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Zarządzenie nr </w:t>
      </w:r>
      <w:r w:rsidR="009B63BC">
        <w:rPr>
          <w:rFonts w:ascii="Calibri" w:eastAsia="Calibri" w:hAnsi="Calibri" w:cs="Calibri"/>
          <w:b/>
          <w:sz w:val="24"/>
          <w:szCs w:val="24"/>
        </w:rPr>
        <w:t>7/2022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Kanclerza Uniwersytetu Medycznego w Białymstoku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z dnia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B63BC">
        <w:rPr>
          <w:rFonts w:ascii="Calibri" w:eastAsia="Calibri" w:hAnsi="Calibri" w:cs="Calibri"/>
          <w:b/>
          <w:sz w:val="24"/>
          <w:szCs w:val="24"/>
        </w:rPr>
        <w:t>28.06.2022 r</w:t>
      </w:r>
      <w:bookmarkStart w:id="0" w:name="_GoBack"/>
      <w:bookmarkEnd w:id="0"/>
      <w:r w:rsidRPr="00C107C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 xml:space="preserve">w sprawie powołania Komisji do przeprowadzenia inwentaryzacji zdawczo-odbiorczej  składników majątkowych będących na stanie </w:t>
      </w:r>
      <w:r w:rsidR="00A90B3C" w:rsidRPr="00A90B3C">
        <w:rPr>
          <w:rFonts w:ascii="Calibri" w:eastAsia="Calibri" w:hAnsi="Calibri" w:cs="Calibri"/>
          <w:b/>
          <w:sz w:val="24"/>
          <w:szCs w:val="24"/>
        </w:rPr>
        <w:t>Zakład</w:t>
      </w:r>
      <w:r w:rsidR="00A90B3C">
        <w:rPr>
          <w:rFonts w:ascii="Calibri" w:eastAsia="Calibri" w:hAnsi="Calibri" w:cs="Calibri"/>
          <w:b/>
          <w:sz w:val="24"/>
          <w:szCs w:val="24"/>
        </w:rPr>
        <w:t>u</w:t>
      </w:r>
      <w:r w:rsidR="00A90B3C" w:rsidRPr="00A90B3C">
        <w:rPr>
          <w:rFonts w:ascii="Calibri" w:eastAsia="Calibri" w:hAnsi="Calibri" w:cs="Calibri"/>
          <w:b/>
          <w:sz w:val="24"/>
          <w:szCs w:val="24"/>
        </w:rPr>
        <w:t xml:space="preserve"> Medycyny Klinicznej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Uniwersytetu Medycznego w Białymstoku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§1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 Powołuję Komisję w składzie:</w:t>
      </w:r>
    </w:p>
    <w:p w:rsidR="00C107C9" w:rsidRPr="00803187" w:rsidRDefault="00A90B3C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dr hab. Hanna </w:t>
      </w:r>
      <w:proofErr w:type="spellStart"/>
      <w:r>
        <w:rPr>
          <w:rFonts w:ascii="Calibri" w:eastAsia="Calibri" w:hAnsi="Calibri" w:cs="Calibri"/>
          <w:sz w:val="24"/>
          <w:szCs w:val="24"/>
        </w:rPr>
        <w:t>Bachórzewska</w:t>
      </w:r>
      <w:proofErr w:type="spellEnd"/>
      <w:r>
        <w:rPr>
          <w:rFonts w:ascii="Calibri" w:eastAsia="Calibri" w:hAnsi="Calibri" w:cs="Calibri"/>
          <w:sz w:val="24"/>
          <w:szCs w:val="24"/>
        </w:rPr>
        <w:t>-Gajewska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przekazujący</w:t>
      </w:r>
    </w:p>
    <w:p w:rsidR="00C107C9" w:rsidRPr="00803187" w:rsidRDefault="00A90B3C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 hab. Grażyna Kobus</w:t>
      </w:r>
      <w:r w:rsidR="00C107C9" w:rsidRPr="00803187">
        <w:rPr>
          <w:rFonts w:ascii="Calibri" w:eastAsia="Calibri" w:hAnsi="Calibri" w:cs="Calibri"/>
          <w:sz w:val="24"/>
          <w:szCs w:val="24"/>
        </w:rPr>
        <w:t xml:space="preserve">  – przejmujący</w:t>
      </w:r>
    </w:p>
    <w:p w:rsidR="00C107C9" w:rsidRPr="00803187" w:rsidRDefault="00A90B3C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Karol </w:t>
      </w:r>
      <w:proofErr w:type="spellStart"/>
      <w:r>
        <w:rPr>
          <w:rFonts w:ascii="Calibri" w:eastAsia="Calibri" w:hAnsi="Calibri" w:cs="Calibri"/>
          <w:sz w:val="24"/>
          <w:szCs w:val="24"/>
        </w:rPr>
        <w:t>Meclik</w:t>
      </w:r>
      <w:proofErr w:type="spellEnd"/>
      <w:r w:rsidR="00C107C9" w:rsidRPr="00803187">
        <w:rPr>
          <w:rFonts w:ascii="Calibri" w:eastAsia="Calibri" w:hAnsi="Calibri" w:cs="Calibri"/>
          <w:sz w:val="24"/>
          <w:szCs w:val="24"/>
        </w:rPr>
        <w:t xml:space="preserve"> – </w:t>
      </w:r>
      <w:r w:rsidRPr="00803187">
        <w:rPr>
          <w:rFonts w:ascii="Calibri" w:eastAsia="Calibri" w:hAnsi="Calibri" w:cs="Calibri"/>
          <w:sz w:val="24"/>
          <w:szCs w:val="24"/>
        </w:rPr>
        <w:t>pracownik Sekcji Inwentaryzacji i Ewidencji Majątku</w:t>
      </w:r>
      <w:r w:rsidR="00C107C9" w:rsidRPr="00803187">
        <w:rPr>
          <w:rFonts w:ascii="Calibri" w:eastAsia="Calibri" w:hAnsi="Calibri" w:cs="Calibri"/>
          <w:sz w:val="24"/>
          <w:szCs w:val="24"/>
        </w:rPr>
        <w:t>,</w:t>
      </w:r>
    </w:p>
    <w:p w:rsidR="00C107C9" w:rsidRPr="00803187" w:rsidRDefault="00C107C9" w:rsidP="00803187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803187">
        <w:rPr>
          <w:rFonts w:ascii="Calibri" w:eastAsia="Calibri" w:hAnsi="Calibri" w:cs="Calibri"/>
          <w:sz w:val="24"/>
          <w:szCs w:val="24"/>
        </w:rPr>
        <w:t xml:space="preserve">Natalia </w:t>
      </w:r>
      <w:proofErr w:type="spellStart"/>
      <w:r w:rsidRPr="00803187">
        <w:rPr>
          <w:rFonts w:ascii="Calibri" w:eastAsia="Calibri" w:hAnsi="Calibri" w:cs="Calibri"/>
          <w:sz w:val="24"/>
          <w:szCs w:val="24"/>
        </w:rPr>
        <w:t>Słabińska</w:t>
      </w:r>
      <w:proofErr w:type="spellEnd"/>
      <w:r w:rsidRPr="00803187">
        <w:rPr>
          <w:rFonts w:ascii="Calibri" w:eastAsia="Calibri" w:hAnsi="Calibri" w:cs="Calibri"/>
          <w:sz w:val="24"/>
          <w:szCs w:val="24"/>
        </w:rPr>
        <w:t xml:space="preserve"> - pracownik Sekcji Inwentaryzacji i Ewidencji Majątku.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§2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Zadaniem Komisji jest protokolarne przeprowadzenie inwentaryzacji składników majątkowych będących na stanie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90B3C" w:rsidRPr="00A90B3C">
        <w:rPr>
          <w:rFonts w:ascii="Calibri" w:eastAsia="Calibri" w:hAnsi="Calibri" w:cs="Calibri"/>
          <w:sz w:val="24"/>
          <w:szCs w:val="24"/>
        </w:rPr>
        <w:t>Zakładu Medycyny Klinicznej</w:t>
      </w:r>
      <w:r w:rsidRPr="00C107C9">
        <w:rPr>
          <w:rFonts w:ascii="Calibri" w:eastAsia="Calibri" w:hAnsi="Calibri" w:cs="Calibri"/>
          <w:sz w:val="24"/>
          <w:szCs w:val="24"/>
        </w:rPr>
        <w:t>.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§3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 xml:space="preserve">Inwentaryzacja rozpocznie się  </w:t>
      </w:r>
      <w:r>
        <w:rPr>
          <w:rFonts w:ascii="Calibri" w:eastAsia="Calibri" w:hAnsi="Calibri" w:cs="Calibri"/>
          <w:sz w:val="24"/>
          <w:szCs w:val="24"/>
        </w:rPr>
        <w:t>29</w:t>
      </w:r>
      <w:r w:rsidRPr="00C107C9">
        <w:rPr>
          <w:rFonts w:ascii="Calibri" w:eastAsia="Calibri" w:hAnsi="Calibri" w:cs="Calibri"/>
          <w:sz w:val="24"/>
          <w:szCs w:val="24"/>
        </w:rPr>
        <w:t>.0</w:t>
      </w:r>
      <w:r w:rsidR="00A90B3C">
        <w:rPr>
          <w:rFonts w:ascii="Calibri" w:eastAsia="Calibri" w:hAnsi="Calibri" w:cs="Calibri"/>
          <w:sz w:val="24"/>
          <w:szCs w:val="24"/>
        </w:rPr>
        <w:t>6.2022</w:t>
      </w:r>
      <w:r w:rsidRPr="00C107C9"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 xml:space="preserve"> o godz.</w:t>
      </w:r>
      <w:r w:rsidR="00A90B3C">
        <w:rPr>
          <w:rFonts w:ascii="Calibri" w:eastAsia="Calibri" w:hAnsi="Calibri" w:cs="Calibri"/>
          <w:sz w:val="24"/>
          <w:szCs w:val="24"/>
        </w:rPr>
        <w:t xml:space="preserve"> 9</w:t>
      </w:r>
      <w:r w:rsidRPr="00C107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00.</w:t>
      </w:r>
    </w:p>
    <w:p w:rsidR="00C107C9" w:rsidRPr="00C107C9" w:rsidRDefault="00C107C9" w:rsidP="00C107C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107C9">
        <w:rPr>
          <w:rFonts w:ascii="Calibri" w:eastAsia="Calibri" w:hAnsi="Calibri" w:cs="Calibri"/>
          <w:b/>
          <w:sz w:val="24"/>
          <w:szCs w:val="24"/>
        </w:rPr>
        <w:t>§4</w:t>
      </w:r>
    </w:p>
    <w:p w:rsidR="00C107C9" w:rsidRPr="00C107C9" w:rsidRDefault="00C107C9" w:rsidP="00C107C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C107C9">
        <w:rPr>
          <w:rFonts w:ascii="Calibri" w:eastAsia="Calibri" w:hAnsi="Calibri" w:cs="Calibri"/>
          <w:sz w:val="24"/>
          <w:szCs w:val="24"/>
        </w:rPr>
        <w:t>Zarządzenie wchodzi w życie z dniem podpisania.</w:t>
      </w:r>
    </w:p>
    <w:p w:rsidR="00803187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Kanclerz</w:t>
      </w:r>
    </w:p>
    <w:p w:rsidR="00C107C9" w:rsidRPr="00A90B3C" w:rsidRDefault="00C107C9" w:rsidP="00803187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A90B3C">
        <w:rPr>
          <w:rFonts w:ascii="Calibri" w:eastAsia="Calibri" w:hAnsi="Calibri" w:cs="Calibri"/>
          <w:b/>
          <w:sz w:val="24"/>
          <w:szCs w:val="24"/>
        </w:rPr>
        <w:t>mgr Konrad Raczkowski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E4E"/>
    <w:multiLevelType w:val="hybridMultilevel"/>
    <w:tmpl w:val="3738BE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4412A"/>
    <w:multiLevelType w:val="hybridMultilevel"/>
    <w:tmpl w:val="404C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FF9"/>
    <w:multiLevelType w:val="hybridMultilevel"/>
    <w:tmpl w:val="250C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9"/>
    <w:rsid w:val="005D3DE6"/>
    <w:rsid w:val="006250A4"/>
    <w:rsid w:val="007854E8"/>
    <w:rsid w:val="00803187"/>
    <w:rsid w:val="009B63BC"/>
    <w:rsid w:val="00A90B3C"/>
    <w:rsid w:val="00B0412E"/>
    <w:rsid w:val="00C107C9"/>
    <w:rsid w:val="00DA5015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604"/>
  <w15:chartTrackingRefBased/>
  <w15:docId w15:val="{CF2DB90C-C0C5-49AB-B36B-F63D040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5.2021 powołanie Komisji do przeprowadzenia inwentaryzacji zdawczo-odbiorczej w Sekcji Inwentaryzacji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5.2021 powołanie Komisji do przeprowadzenia inwentaryzacji zdawczo-odbiorczej w Sekcji Inwentaryzacji</dc:title>
  <dc:subject/>
  <dc:creator>Emilia Snarska</dc:creator>
  <cp:keywords/>
  <dc:description/>
  <cp:lastModifiedBy>Emilia Snarska</cp:lastModifiedBy>
  <cp:revision>5</cp:revision>
  <dcterms:created xsi:type="dcterms:W3CDTF">2021-07-28T07:23:00Z</dcterms:created>
  <dcterms:modified xsi:type="dcterms:W3CDTF">2022-06-28T06:00:00Z</dcterms:modified>
</cp:coreProperties>
</file>