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3C" w:rsidRPr="00BA2472" w:rsidRDefault="00B55E3C" w:rsidP="00B51229">
      <w:pPr>
        <w:pStyle w:val="Nagwek5"/>
        <w:spacing w:line="240" w:lineRule="auto"/>
        <w:ind w:left="-567" w:right="-851"/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</w:pPr>
      <w:r w:rsidRPr="00BA2472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 xml:space="preserve">Załącznik nr 2 do </w:t>
      </w:r>
      <w:r w:rsidR="0014793E" w:rsidRPr="00BA2472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 xml:space="preserve">Uchwały nr 164/2022 Senatu UMB z dnia 28.04.2022 r. </w:t>
      </w:r>
      <w:r w:rsidRPr="00BA2472">
        <w:rPr>
          <w:rFonts w:asciiTheme="minorHAnsi" w:hAnsiTheme="minorHAnsi" w:cstheme="minorHAnsi"/>
          <w:b w:val="0"/>
          <w:i w:val="0"/>
          <w:sz w:val="18"/>
          <w:szCs w:val="18"/>
          <w:lang w:val="pl-PL"/>
        </w:rPr>
        <w:t xml:space="preserve"> </w:t>
      </w:r>
    </w:p>
    <w:p w:rsidR="00963942" w:rsidRPr="00BA2472" w:rsidRDefault="00963942" w:rsidP="00B956B4">
      <w:pPr>
        <w:pStyle w:val="Tytu"/>
        <w:spacing w:before="200" w:after="120"/>
      </w:pPr>
      <w:r w:rsidRPr="00BA2472">
        <w:t>PROGRAM STUDIÓW</w:t>
      </w:r>
    </w:p>
    <w:p w:rsidR="00963942" w:rsidRPr="00BA2472" w:rsidRDefault="00963942" w:rsidP="00B956B4">
      <w:pPr>
        <w:pStyle w:val="Tytu"/>
        <w:spacing w:after="120"/>
      </w:pPr>
      <w:r w:rsidRPr="00BA2472">
        <w:t>Cykl kształcenia rozpoczynający się w roku akad</w:t>
      </w:r>
      <w:r w:rsidR="008C24A7" w:rsidRPr="00BA2472">
        <w:t>emickim</w:t>
      </w:r>
      <w:r w:rsidRPr="00BA2472">
        <w:t xml:space="preserve"> 20</w:t>
      </w:r>
      <w:r w:rsidR="00310ADA" w:rsidRPr="00BA2472">
        <w:t>2</w:t>
      </w:r>
      <w:r w:rsidR="000713D7" w:rsidRPr="00BA2472">
        <w:t>2</w:t>
      </w:r>
      <w:r w:rsidRPr="00BA2472">
        <w:t>/202</w:t>
      </w:r>
      <w:r w:rsidR="000713D7" w:rsidRPr="00BA2472">
        <w:t>3</w:t>
      </w:r>
    </w:p>
    <w:p w:rsidR="00B754EF" w:rsidRPr="00BA2472" w:rsidRDefault="00B754EF" w:rsidP="00B51229">
      <w:pPr>
        <w:pStyle w:val="Nagwek1"/>
        <w:ind w:right="-851"/>
      </w:pPr>
      <w:r w:rsidRPr="00BA2472">
        <w:t>INFORMACJE OGÓLNE</w:t>
      </w:r>
    </w:p>
    <w:p w:rsidR="00B754EF" w:rsidRPr="00BA2472" w:rsidRDefault="00B754EF" w:rsidP="00B51229">
      <w:pPr>
        <w:pStyle w:val="Akapitzlist1"/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5D1C02" w:rsidRPr="00BA2472">
        <w:rPr>
          <w:rFonts w:asciiTheme="minorHAnsi" w:hAnsiTheme="minorHAnsi" w:cstheme="minorHAnsi"/>
          <w:sz w:val="22"/>
          <w:szCs w:val="22"/>
        </w:rPr>
        <w:t>Wydział Farmaceutyczny z Oddziałem Medycyny Laboratoryjnej</w:t>
      </w:r>
      <w:r w:rsidR="00121D2A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F63CD4" w:rsidRPr="00BA2472">
        <w:rPr>
          <w:rFonts w:asciiTheme="minorHAnsi" w:hAnsiTheme="minorHAnsi" w:cstheme="minorHAnsi"/>
          <w:sz w:val="22"/>
          <w:szCs w:val="22"/>
        </w:rPr>
        <w:t>Uniwersytetu Medycznego w Białymstoku</w:t>
      </w:r>
    </w:p>
    <w:p w:rsidR="00B754EF" w:rsidRPr="00BA2472" w:rsidRDefault="00B754EF" w:rsidP="00B51229">
      <w:pPr>
        <w:pStyle w:val="Akapitzlist1"/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Nazwa kierunku</w:t>
      </w:r>
      <w:r w:rsidR="0005028B" w:rsidRPr="00BA2472"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BA2472">
        <w:rPr>
          <w:rFonts w:asciiTheme="minorHAnsi" w:hAnsiTheme="minorHAnsi" w:cstheme="minorHAnsi"/>
          <w:b/>
          <w:sz w:val="22"/>
          <w:szCs w:val="22"/>
        </w:rPr>
        <w:t>:</w:t>
      </w:r>
      <w:r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BE6229" w:rsidRPr="00BA2472">
        <w:rPr>
          <w:rFonts w:asciiTheme="minorHAnsi" w:hAnsiTheme="minorHAnsi" w:cstheme="minorHAnsi"/>
          <w:sz w:val="22"/>
          <w:szCs w:val="22"/>
          <w:u w:val="single"/>
        </w:rPr>
        <w:t xml:space="preserve">Farmacja </w:t>
      </w:r>
    </w:p>
    <w:p w:rsidR="0021359F" w:rsidRPr="00BA2472" w:rsidRDefault="0005028B" w:rsidP="00B51229">
      <w:pPr>
        <w:pStyle w:val="Akapitzlist1"/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 xml:space="preserve">Dziedzina oraz </w:t>
      </w:r>
      <w:r w:rsidR="00712BD2" w:rsidRPr="00BA2472">
        <w:rPr>
          <w:rFonts w:asciiTheme="minorHAnsi" w:hAnsiTheme="minorHAnsi" w:cstheme="minorHAnsi"/>
          <w:b/>
          <w:sz w:val="22"/>
          <w:szCs w:val="22"/>
        </w:rPr>
        <w:t>d</w:t>
      </w:r>
      <w:r w:rsidRPr="00BA2472">
        <w:rPr>
          <w:rFonts w:asciiTheme="minorHAnsi" w:hAnsiTheme="minorHAnsi" w:cstheme="minorHAnsi"/>
          <w:b/>
          <w:sz w:val="22"/>
          <w:szCs w:val="22"/>
        </w:rPr>
        <w:t>yscyplina naukowa/dyscypliny naukowe</w:t>
      </w:r>
      <w:r w:rsidR="009E3B27" w:rsidRPr="00BA2472">
        <w:rPr>
          <w:rFonts w:asciiTheme="minorHAnsi" w:hAnsiTheme="minorHAnsi" w:cstheme="minorHAnsi"/>
          <w:b/>
          <w:sz w:val="22"/>
          <w:szCs w:val="22"/>
        </w:rPr>
        <w:t xml:space="preserve"> (wraz ze wskazaniem procentowego udziału dyscyplin oraz dyscypliny wiod</w:t>
      </w:r>
      <w:r w:rsidR="00954FA1" w:rsidRPr="00BA2472">
        <w:rPr>
          <w:rFonts w:asciiTheme="minorHAnsi" w:hAnsiTheme="minorHAnsi" w:cstheme="minorHAnsi"/>
          <w:b/>
          <w:sz w:val="22"/>
          <w:szCs w:val="22"/>
        </w:rPr>
        <w:t>ącej):</w:t>
      </w:r>
    </w:p>
    <w:p w:rsidR="0021359F" w:rsidRPr="00BA2472" w:rsidRDefault="00F63CD4" w:rsidP="00B51229">
      <w:pPr>
        <w:pStyle w:val="Akapitzlist1"/>
        <w:numPr>
          <w:ilvl w:val="0"/>
          <w:numId w:val="3"/>
        </w:numPr>
        <w:spacing w:after="0" w:line="240" w:lineRule="auto"/>
        <w:ind w:left="0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dziedzina: n</w:t>
      </w:r>
      <w:r w:rsidR="0021359F" w:rsidRPr="00BA2472">
        <w:rPr>
          <w:rFonts w:asciiTheme="minorHAnsi" w:hAnsiTheme="minorHAnsi" w:cstheme="minorHAnsi"/>
          <w:sz w:val="22"/>
          <w:szCs w:val="22"/>
        </w:rPr>
        <w:t>auki medyczne i nauki o zdrowiu,</w:t>
      </w:r>
      <w:r w:rsidRPr="00BA24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028B" w:rsidRPr="00BA2472" w:rsidRDefault="00F63CD4" w:rsidP="00B51229">
      <w:pPr>
        <w:pStyle w:val="Akapitzlist1"/>
        <w:numPr>
          <w:ilvl w:val="0"/>
          <w:numId w:val="3"/>
        </w:numPr>
        <w:spacing w:after="0" w:line="240" w:lineRule="auto"/>
        <w:ind w:left="0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dyscyplina: </w:t>
      </w:r>
      <w:r w:rsidR="005D1C02" w:rsidRPr="00BA2472">
        <w:rPr>
          <w:rFonts w:asciiTheme="minorHAnsi" w:hAnsiTheme="minorHAnsi" w:cstheme="minorHAnsi"/>
          <w:sz w:val="22"/>
          <w:szCs w:val="22"/>
        </w:rPr>
        <w:t xml:space="preserve">nauki </w:t>
      </w:r>
      <w:r w:rsidR="00BE6229" w:rsidRPr="00BA2472">
        <w:rPr>
          <w:rFonts w:asciiTheme="minorHAnsi" w:hAnsiTheme="minorHAnsi" w:cstheme="minorHAnsi"/>
          <w:sz w:val="22"/>
          <w:szCs w:val="22"/>
        </w:rPr>
        <w:t>farmaceutyczne</w:t>
      </w:r>
      <w:r w:rsidR="005D1C02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4911DD" w:rsidRPr="00BA2472">
        <w:rPr>
          <w:rFonts w:asciiTheme="minorHAnsi" w:hAnsiTheme="minorHAnsi" w:cstheme="minorHAnsi"/>
          <w:sz w:val="22"/>
          <w:szCs w:val="22"/>
        </w:rPr>
        <w:t>– 100%</w:t>
      </w:r>
      <w:r w:rsidR="0021359F" w:rsidRPr="00BA2472">
        <w:rPr>
          <w:rFonts w:asciiTheme="minorHAnsi" w:hAnsiTheme="minorHAnsi" w:cstheme="minorHAnsi"/>
          <w:sz w:val="22"/>
          <w:szCs w:val="22"/>
        </w:rPr>
        <w:t>.</w:t>
      </w:r>
    </w:p>
    <w:p w:rsidR="0005028B" w:rsidRPr="00BA2472" w:rsidRDefault="0005028B" w:rsidP="00B51229">
      <w:pPr>
        <w:pStyle w:val="Akapitzlist1"/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Forma studiów:</w:t>
      </w:r>
      <w:r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5D1C02" w:rsidRPr="00BA2472">
        <w:rPr>
          <w:rFonts w:asciiTheme="minorHAnsi" w:hAnsiTheme="minorHAnsi" w:cstheme="minorHAnsi"/>
          <w:sz w:val="22"/>
          <w:szCs w:val="22"/>
        </w:rPr>
        <w:t>stacjonarne</w:t>
      </w:r>
    </w:p>
    <w:p w:rsidR="00B754EF" w:rsidRPr="00BA2472" w:rsidRDefault="00B754EF" w:rsidP="00B51229">
      <w:pPr>
        <w:pStyle w:val="Akapitzlist1"/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05028B" w:rsidRPr="00BA2472">
        <w:rPr>
          <w:rFonts w:asciiTheme="minorHAnsi" w:hAnsiTheme="minorHAnsi" w:cstheme="minorHAnsi"/>
          <w:b/>
          <w:sz w:val="22"/>
          <w:szCs w:val="22"/>
        </w:rPr>
        <w:t>studiów</w:t>
      </w:r>
      <w:r w:rsidRPr="00BA2472">
        <w:rPr>
          <w:rFonts w:asciiTheme="minorHAnsi" w:hAnsiTheme="minorHAnsi" w:cstheme="minorHAnsi"/>
          <w:b/>
          <w:sz w:val="22"/>
          <w:szCs w:val="22"/>
        </w:rPr>
        <w:t>:</w:t>
      </w:r>
      <w:r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F63CD4" w:rsidRPr="00BA2472">
        <w:rPr>
          <w:rFonts w:asciiTheme="minorHAnsi" w:hAnsiTheme="minorHAnsi" w:cstheme="minorHAnsi"/>
          <w:sz w:val="22"/>
          <w:szCs w:val="22"/>
        </w:rPr>
        <w:t xml:space="preserve">jednolite </w:t>
      </w:r>
      <w:r w:rsidR="005D1C02" w:rsidRPr="00BA2472">
        <w:rPr>
          <w:rFonts w:asciiTheme="minorHAnsi" w:hAnsiTheme="minorHAnsi" w:cstheme="minorHAnsi"/>
          <w:sz w:val="22"/>
          <w:szCs w:val="22"/>
        </w:rPr>
        <w:t>magisterskie</w:t>
      </w:r>
    </w:p>
    <w:p w:rsidR="00121D2A" w:rsidRPr="00BA2472" w:rsidRDefault="00B754EF" w:rsidP="00B51229">
      <w:pPr>
        <w:pStyle w:val="Akapitzlist1"/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 xml:space="preserve">Profil </w:t>
      </w:r>
      <w:r w:rsidR="0005028B" w:rsidRPr="00BA2472">
        <w:rPr>
          <w:rFonts w:asciiTheme="minorHAnsi" w:hAnsiTheme="minorHAnsi" w:cstheme="minorHAnsi"/>
          <w:b/>
          <w:sz w:val="22"/>
          <w:szCs w:val="22"/>
        </w:rPr>
        <w:t>studiów</w:t>
      </w:r>
      <w:r w:rsidRPr="00BA2472">
        <w:rPr>
          <w:rFonts w:asciiTheme="minorHAnsi" w:hAnsiTheme="minorHAnsi" w:cstheme="minorHAnsi"/>
          <w:sz w:val="22"/>
          <w:szCs w:val="22"/>
        </w:rPr>
        <w:t xml:space="preserve">: </w:t>
      </w:r>
      <w:r w:rsidR="002E36C0" w:rsidRPr="00BA2472">
        <w:rPr>
          <w:rFonts w:asciiTheme="minorHAnsi" w:hAnsiTheme="minorHAnsi" w:cstheme="minorHAnsi"/>
          <w:sz w:val="22"/>
          <w:szCs w:val="22"/>
        </w:rPr>
        <w:t xml:space="preserve">ogólnoakademicki </w:t>
      </w:r>
    </w:p>
    <w:p w:rsidR="00B754EF" w:rsidRPr="00BA2472" w:rsidRDefault="00B754EF" w:rsidP="00B51229">
      <w:pPr>
        <w:pStyle w:val="Akapitzlist1"/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-284" w:right="-851" w:hanging="283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Liczba semestrów:</w:t>
      </w:r>
      <w:r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5D1C02" w:rsidRPr="00BA2472">
        <w:rPr>
          <w:rFonts w:asciiTheme="minorHAnsi" w:hAnsiTheme="minorHAnsi" w:cstheme="minorHAnsi"/>
          <w:sz w:val="22"/>
          <w:szCs w:val="22"/>
        </w:rPr>
        <w:t>1</w:t>
      </w:r>
      <w:r w:rsidR="00BE6229" w:rsidRPr="00BA2472">
        <w:rPr>
          <w:rFonts w:asciiTheme="minorHAnsi" w:hAnsiTheme="minorHAnsi" w:cstheme="minorHAnsi"/>
          <w:sz w:val="22"/>
          <w:szCs w:val="22"/>
        </w:rPr>
        <w:t>1</w:t>
      </w:r>
    </w:p>
    <w:p w:rsidR="00B754EF" w:rsidRPr="00BA2472" w:rsidRDefault="00B754EF" w:rsidP="00B51229">
      <w:pPr>
        <w:pStyle w:val="Akapitzlist1"/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 xml:space="preserve">Łączna liczba punktów ECTS konieczna do </w:t>
      </w:r>
      <w:r w:rsidR="0005028B" w:rsidRPr="00BA2472">
        <w:rPr>
          <w:rFonts w:asciiTheme="minorHAnsi" w:hAnsiTheme="minorHAnsi" w:cstheme="minorHAnsi"/>
          <w:b/>
          <w:sz w:val="22"/>
          <w:szCs w:val="22"/>
        </w:rPr>
        <w:t>ukończenia studiów</w:t>
      </w:r>
      <w:r w:rsidRPr="00BA247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67020" w:rsidRPr="00BA2472">
        <w:rPr>
          <w:rFonts w:asciiTheme="minorHAnsi" w:hAnsiTheme="minorHAnsi" w:cstheme="minorHAnsi"/>
          <w:sz w:val="22"/>
          <w:szCs w:val="22"/>
        </w:rPr>
        <w:t>360</w:t>
      </w:r>
    </w:p>
    <w:p w:rsidR="00B754EF" w:rsidRPr="00BA2472" w:rsidRDefault="00B754EF" w:rsidP="00B51229">
      <w:pPr>
        <w:pStyle w:val="Akapitzlist1"/>
        <w:numPr>
          <w:ilvl w:val="0"/>
          <w:numId w:val="1"/>
        </w:numPr>
        <w:tabs>
          <w:tab w:val="clear" w:pos="360"/>
          <w:tab w:val="num" w:pos="-284"/>
        </w:tabs>
        <w:spacing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 xml:space="preserve">Łączna liczba godzin </w:t>
      </w:r>
      <w:r w:rsidR="0005028B" w:rsidRPr="00BA2472">
        <w:rPr>
          <w:rFonts w:asciiTheme="minorHAnsi" w:hAnsiTheme="minorHAnsi" w:cstheme="minorHAnsi"/>
          <w:b/>
          <w:sz w:val="22"/>
          <w:szCs w:val="22"/>
        </w:rPr>
        <w:t>zajęć</w:t>
      </w:r>
      <w:r w:rsidRPr="00BA2472">
        <w:rPr>
          <w:rFonts w:asciiTheme="minorHAnsi" w:hAnsiTheme="minorHAnsi" w:cstheme="minorHAnsi"/>
          <w:b/>
          <w:sz w:val="22"/>
          <w:szCs w:val="22"/>
        </w:rPr>
        <w:t>:</w:t>
      </w:r>
      <w:r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BE6229" w:rsidRPr="00BA2472">
        <w:rPr>
          <w:rFonts w:asciiTheme="minorHAnsi" w:hAnsiTheme="minorHAnsi" w:cstheme="minorHAnsi"/>
          <w:sz w:val="22"/>
          <w:szCs w:val="22"/>
        </w:rPr>
        <w:t>53</w:t>
      </w:r>
      <w:r w:rsidR="00B00704" w:rsidRPr="00BA2472">
        <w:rPr>
          <w:rFonts w:asciiTheme="minorHAnsi" w:hAnsiTheme="minorHAnsi" w:cstheme="minorHAnsi"/>
          <w:sz w:val="22"/>
          <w:szCs w:val="22"/>
        </w:rPr>
        <w:t>12</w:t>
      </w:r>
    </w:p>
    <w:p w:rsidR="00EE6AC1" w:rsidRPr="00BA2472" w:rsidRDefault="00EE6AC1" w:rsidP="00B51229">
      <w:pPr>
        <w:pStyle w:val="Nagwek1"/>
        <w:ind w:right="-851"/>
      </w:pPr>
      <w:r w:rsidRPr="00BA2472">
        <w:t xml:space="preserve">INFORMACJE DODATKOWE </w:t>
      </w:r>
    </w:p>
    <w:p w:rsidR="005E561D" w:rsidRPr="00BA2472" w:rsidRDefault="00EE6AC1" w:rsidP="00B51229">
      <w:pPr>
        <w:pStyle w:val="Akapitzlist1"/>
        <w:numPr>
          <w:ilvl w:val="0"/>
          <w:numId w:val="2"/>
        </w:numPr>
        <w:spacing w:after="0" w:line="240" w:lineRule="auto"/>
        <w:ind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 xml:space="preserve">Związek programu </w:t>
      </w:r>
      <w:r w:rsidR="008B6025" w:rsidRPr="00BA2472">
        <w:rPr>
          <w:rFonts w:asciiTheme="minorHAnsi" w:hAnsiTheme="minorHAnsi" w:cstheme="minorHAnsi"/>
          <w:b/>
          <w:sz w:val="22"/>
          <w:szCs w:val="22"/>
        </w:rPr>
        <w:t>studiów</w:t>
      </w:r>
      <w:r w:rsidRPr="00BA2472">
        <w:rPr>
          <w:rFonts w:asciiTheme="minorHAnsi" w:hAnsiTheme="minorHAnsi" w:cstheme="minorHAnsi"/>
          <w:b/>
          <w:sz w:val="22"/>
          <w:szCs w:val="22"/>
        </w:rPr>
        <w:t xml:space="preserve"> z misją uczelni i jej strategią</w:t>
      </w:r>
      <w:r w:rsidR="008C3F05" w:rsidRPr="00BA2472">
        <w:rPr>
          <w:rFonts w:asciiTheme="minorHAnsi" w:hAnsiTheme="minorHAnsi" w:cstheme="minorHAnsi"/>
          <w:b/>
          <w:sz w:val="22"/>
          <w:szCs w:val="22"/>
        </w:rPr>
        <w:t>.</w:t>
      </w:r>
      <w:r w:rsidR="00986E76" w:rsidRPr="00BA24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E561D" w:rsidRPr="00BA2472" w:rsidRDefault="005E561D" w:rsidP="00B51229">
      <w:pPr>
        <w:pStyle w:val="Tekstkomentarza"/>
        <w:spacing w:after="0" w:line="240" w:lineRule="auto"/>
        <w:ind w:left="-567" w:right="-851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  <w:lang w:val="pl-PL"/>
        </w:rPr>
        <w:t xml:space="preserve">Program studiów </w:t>
      </w:r>
      <w:r w:rsidRPr="00BA2472">
        <w:rPr>
          <w:rFonts w:asciiTheme="minorHAnsi" w:hAnsiTheme="minorHAnsi" w:cstheme="minorHAnsi"/>
          <w:sz w:val="22"/>
          <w:szCs w:val="22"/>
        </w:rPr>
        <w:t>na kierunku farmacja jest ściśle związan</w:t>
      </w:r>
      <w:r w:rsidR="00F269DE" w:rsidRPr="00BA2472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3F18E3" w:rsidRPr="00BA2472">
        <w:rPr>
          <w:rFonts w:asciiTheme="minorHAnsi" w:hAnsiTheme="minorHAnsi" w:cstheme="minorHAnsi"/>
          <w:sz w:val="22"/>
          <w:szCs w:val="22"/>
          <w:lang w:val="pl-PL"/>
        </w:rPr>
        <w:t xml:space="preserve"> z Misją i</w:t>
      </w:r>
      <w:r w:rsidR="003F18E3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Strategią Rozwoju Uniwer</w:t>
      </w:r>
      <w:r w:rsidR="00F83EE9" w:rsidRPr="00BA2472">
        <w:rPr>
          <w:rFonts w:asciiTheme="minorHAnsi" w:hAnsiTheme="minorHAnsi" w:cstheme="minorHAnsi"/>
          <w:sz w:val="22"/>
          <w:szCs w:val="22"/>
        </w:rPr>
        <w:t>sytetu Medycznego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="00F83EE9" w:rsidRPr="00BA2472">
        <w:rPr>
          <w:rFonts w:asciiTheme="minorHAnsi" w:hAnsiTheme="minorHAnsi" w:cstheme="minorHAnsi"/>
          <w:sz w:val="22"/>
          <w:szCs w:val="22"/>
        </w:rPr>
        <w:t>w Białymstoku</w:t>
      </w:r>
      <w:r w:rsidR="00F83EE9" w:rsidRPr="00BA247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BA2472">
        <w:rPr>
          <w:rFonts w:asciiTheme="minorHAnsi" w:hAnsiTheme="minorHAnsi" w:cstheme="minorHAnsi"/>
          <w:sz w:val="22"/>
          <w:szCs w:val="22"/>
        </w:rPr>
        <w:t>Misją Uczelni jest stałe podnoszenie wiedzy medycznej, farmaceutycznej oraz w zakresie zdrowia publicznego w celu świadczenia jak najlepszej opieki zdrowotnej. Odbywa się to poprzez prowadzenie działalności dydaktycznej i naukowej, a w szczególności poprzez:</w:t>
      </w:r>
    </w:p>
    <w:p w:rsidR="00D96F32" w:rsidRPr="00BA2472" w:rsidRDefault="005E561D" w:rsidP="00B51229">
      <w:pPr>
        <w:numPr>
          <w:ilvl w:val="0"/>
          <w:numId w:val="29"/>
        </w:numPr>
        <w:spacing w:after="0" w:line="240" w:lineRule="auto"/>
        <w:ind w:left="-284" w:right="-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wyposażenie absolwentów w kompetencje zawodowe w zakresie medycyny i farmacji zgodnie z Polską Ramą Kwalifikacji oraz ze strategią międzynarodowej kooperacji dydaktyczno-naukowej,</w:t>
      </w:r>
    </w:p>
    <w:p w:rsidR="00D96F32" w:rsidRPr="00BA2472" w:rsidRDefault="00D96F32" w:rsidP="00B51229">
      <w:pPr>
        <w:numPr>
          <w:ilvl w:val="0"/>
          <w:numId w:val="29"/>
        </w:numPr>
        <w:spacing w:after="0" w:line="240" w:lineRule="auto"/>
        <w:ind w:left="-284" w:right="-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doskonalenie procesu nauczania i rozwój oferty dydaktycznej poprzez wprowadzanie nowych obszarów kształcenia,</w:t>
      </w:r>
    </w:p>
    <w:p w:rsidR="00D96F32" w:rsidRPr="00BA2472" w:rsidRDefault="00D96F32" w:rsidP="00B51229">
      <w:pPr>
        <w:numPr>
          <w:ilvl w:val="0"/>
          <w:numId w:val="29"/>
        </w:numPr>
        <w:spacing w:after="0" w:line="240" w:lineRule="auto"/>
        <w:ind w:left="-284" w:right="-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rozwój kształcenia z zakresu opieki farmaceutycznej, farmacji klinicznej oraz efektywnej komunikacji pomiędzy pracownikami różnych zawodów medycznych,</w:t>
      </w:r>
    </w:p>
    <w:p w:rsidR="005E561D" w:rsidRPr="00BA2472" w:rsidRDefault="005E561D" w:rsidP="00B51229">
      <w:pPr>
        <w:numPr>
          <w:ilvl w:val="0"/>
          <w:numId w:val="29"/>
        </w:numPr>
        <w:spacing w:after="0" w:line="240" w:lineRule="auto"/>
        <w:ind w:left="-284" w:right="-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prowadzenie badań naukowych oraz kształcenie pracowników naukowo-dydaktycznych we współpracy </w:t>
      </w:r>
      <w:r w:rsidR="00FF40CC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z krajowymi i zagranicznymi ośrodkami naukowymi i dydaktycznymi,</w:t>
      </w:r>
    </w:p>
    <w:p w:rsidR="005E561D" w:rsidRPr="00BA2472" w:rsidRDefault="005E561D" w:rsidP="00B51229">
      <w:pPr>
        <w:numPr>
          <w:ilvl w:val="0"/>
          <w:numId w:val="29"/>
        </w:numPr>
        <w:spacing w:after="0" w:line="240" w:lineRule="auto"/>
        <w:ind w:left="-284" w:right="-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prowadzenie wysokospecjalistycznej działalności diagnostyczno-leczniczej oraz uczestniczenie </w:t>
      </w:r>
      <w:r w:rsidR="00FF40CC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w sprawowaniu opieki zdrowotnej,</w:t>
      </w:r>
    </w:p>
    <w:p w:rsidR="005E561D" w:rsidRPr="00BA2472" w:rsidRDefault="005E561D" w:rsidP="00B51229">
      <w:pPr>
        <w:numPr>
          <w:ilvl w:val="0"/>
          <w:numId w:val="29"/>
        </w:numPr>
        <w:spacing w:after="0" w:line="240" w:lineRule="auto"/>
        <w:ind w:left="-284" w:right="-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prowadzenie studiów podyplomowych, kursów i szkoleń w celu kształcenia nowych umiejętności niezbędnych na rynku pracy w systemie uczenia się przez całe życie,</w:t>
      </w:r>
    </w:p>
    <w:p w:rsidR="005E561D" w:rsidRPr="00BA2472" w:rsidRDefault="005E561D" w:rsidP="00B51229">
      <w:pPr>
        <w:numPr>
          <w:ilvl w:val="0"/>
          <w:numId w:val="29"/>
        </w:numPr>
        <w:spacing w:after="0" w:line="240" w:lineRule="auto"/>
        <w:ind w:left="-284" w:right="-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podyplomowe kształcenie wysoko wykwalifikowanych kadr opieki zdrowotnej,</w:t>
      </w:r>
    </w:p>
    <w:p w:rsidR="005E561D" w:rsidRPr="00BA2472" w:rsidRDefault="005E561D" w:rsidP="00B51229">
      <w:pPr>
        <w:numPr>
          <w:ilvl w:val="0"/>
          <w:numId w:val="29"/>
        </w:numPr>
        <w:spacing w:after="0" w:line="240" w:lineRule="auto"/>
        <w:ind w:left="-284" w:right="-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wprowadzenie i utrzymanie standardów obowiązujących w UE, w zakresie działalności dydaktycznej, naukowej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i opieki zdrowotnej,</w:t>
      </w:r>
    </w:p>
    <w:p w:rsidR="005E561D" w:rsidRPr="00BA2472" w:rsidRDefault="005E561D" w:rsidP="00B51229">
      <w:pPr>
        <w:numPr>
          <w:ilvl w:val="0"/>
          <w:numId w:val="29"/>
        </w:numPr>
        <w:spacing w:after="0" w:line="240" w:lineRule="auto"/>
        <w:ind w:left="-284" w:right="-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współudział w praktycznym wykorzystaniu osiągnięć nauki oraz szerzenie oświaty prozdrowotnej </w:t>
      </w:r>
      <w:r w:rsidR="00FF40CC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w społeczeństwie poprzez współpracę z organizacjami naukowymi i gospodarczymi, organami samorządowymi, stowarzyszeniami kulturalnymi i społecznymi.</w:t>
      </w:r>
    </w:p>
    <w:p w:rsidR="005E561D" w:rsidRPr="00BA2472" w:rsidRDefault="005E561D" w:rsidP="00B51229">
      <w:pPr>
        <w:pStyle w:val="Tekstkomentarza"/>
        <w:tabs>
          <w:tab w:val="left" w:pos="567"/>
        </w:tabs>
        <w:spacing w:after="0" w:line="240" w:lineRule="auto"/>
        <w:ind w:left="-567" w:right="-851" w:firstLine="283"/>
        <w:contextualSpacing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Koncepcja kształcenia na kierunku farmacja jest w pełni zgodna z powyższą strategią </w:t>
      </w:r>
      <w:r w:rsidR="00D96F32" w:rsidRPr="00BA2472">
        <w:rPr>
          <w:rFonts w:asciiTheme="minorHAnsi" w:hAnsiTheme="minorHAnsi" w:cstheme="minorHAnsi"/>
          <w:sz w:val="22"/>
          <w:szCs w:val="22"/>
          <w:lang w:val="pl-PL"/>
        </w:rPr>
        <w:t xml:space="preserve">Uczelni oraz </w:t>
      </w:r>
      <w:r w:rsidRPr="00BA2472">
        <w:rPr>
          <w:rFonts w:asciiTheme="minorHAnsi" w:hAnsiTheme="minorHAnsi" w:cstheme="minorHAnsi"/>
          <w:sz w:val="22"/>
          <w:szCs w:val="22"/>
        </w:rPr>
        <w:t>Wydziału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 xml:space="preserve">i zakłada podnoszenie poziomu wiedzy, umiejętności i kompetencji przyszłych farmaceutów. Wyraża się to poprzez prowadzenie polityki budowania wysokiej jakości kształcenia na kierunku farmacja, opartej na dbałości </w:t>
      </w:r>
      <w:r w:rsidR="00FF40CC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 xml:space="preserve">o wyposażenie absolwentów w kompetencje zawodowe zgodne z oczekiwaniami rynku pracy. </w:t>
      </w:r>
      <w:r w:rsidR="00D96F32" w:rsidRPr="00BA2472">
        <w:rPr>
          <w:rFonts w:asciiTheme="minorHAnsi" w:hAnsiTheme="minorHAnsi" w:cstheme="minorHAnsi"/>
          <w:sz w:val="22"/>
          <w:szCs w:val="22"/>
          <w:lang w:val="pl-PL"/>
        </w:rPr>
        <w:t xml:space="preserve">Proces nauczania jest doskonalony poprzez </w:t>
      </w:r>
      <w:r w:rsidR="00B337C9" w:rsidRPr="00BA2472">
        <w:rPr>
          <w:rFonts w:asciiTheme="minorHAnsi" w:hAnsiTheme="minorHAnsi" w:cstheme="minorHAnsi"/>
          <w:sz w:val="22"/>
          <w:szCs w:val="22"/>
          <w:lang w:val="pl-PL"/>
        </w:rPr>
        <w:t>dalszy rozwój kształcenia z zakresu opieki farmaceutycznej</w:t>
      </w:r>
      <w:r w:rsidR="002C0789" w:rsidRPr="00BA247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337C9" w:rsidRPr="00BA2472">
        <w:rPr>
          <w:rFonts w:asciiTheme="minorHAnsi" w:hAnsiTheme="minorHAnsi" w:cstheme="minorHAnsi"/>
          <w:sz w:val="22"/>
          <w:szCs w:val="22"/>
          <w:lang w:val="pl-PL"/>
        </w:rPr>
        <w:t xml:space="preserve">i efektywnej komunikacji pomiędzy pracownikami różnych zawodów medycznych, jak również </w:t>
      </w:r>
      <w:r w:rsidR="00D96F32" w:rsidRPr="00BA2472">
        <w:rPr>
          <w:rFonts w:asciiTheme="minorHAnsi" w:hAnsiTheme="minorHAnsi" w:cstheme="minorHAnsi"/>
          <w:sz w:val="22"/>
          <w:szCs w:val="22"/>
          <w:lang w:val="pl-PL"/>
        </w:rPr>
        <w:t>wprowa</w:t>
      </w:r>
      <w:r w:rsidR="00B337C9" w:rsidRPr="00BA2472">
        <w:rPr>
          <w:rFonts w:asciiTheme="minorHAnsi" w:hAnsiTheme="minorHAnsi" w:cstheme="minorHAnsi"/>
          <w:sz w:val="22"/>
          <w:szCs w:val="22"/>
          <w:lang w:val="pl-PL"/>
        </w:rPr>
        <w:t xml:space="preserve">dzanie nowych obszarów kształcenia np. radiofarmacji, co </w:t>
      </w:r>
      <w:r w:rsidR="002C0789" w:rsidRPr="00BA2472">
        <w:rPr>
          <w:rFonts w:asciiTheme="minorHAnsi" w:hAnsiTheme="minorHAnsi" w:cstheme="minorHAnsi"/>
          <w:sz w:val="22"/>
          <w:szCs w:val="22"/>
          <w:lang w:val="pl-PL"/>
        </w:rPr>
        <w:t>znacznie podnosi kompetencje zawodowe przyszłych farmaceutów.</w:t>
      </w:r>
      <w:r w:rsidR="00B337C9" w:rsidRPr="00BA247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 xml:space="preserve">Kształcenie na kierunku farmacja ma na celu wyposażenie absolwenta w wiedzę z zakresu nauk farmaceutycznych, powiązaną w określonym zakresie z naukami medycznymi, biologicznymi, chemicznymi i społecznymi, w wiedzę niezbędną dla podjęcia pracy </w:t>
      </w:r>
      <w:r w:rsidRPr="00BA2472">
        <w:rPr>
          <w:rFonts w:asciiTheme="minorHAnsi" w:hAnsiTheme="minorHAnsi" w:cstheme="minorHAnsi"/>
          <w:sz w:val="22"/>
          <w:szCs w:val="22"/>
        </w:rPr>
        <w:lastRenderedPageBreak/>
        <w:t>zawodowej lub naukowej w oparciu o wartości etyczne i moralne. Nabyta wiedza i umiejętności służą spełnieniu oczekiwań społecznych w zaspokajaniu potrzeb lekowych, a także stanowią gruntowne przygotowanie absolwenta do pracy w instytucjach publicznych i prywatnych działających w obszarze systemu ochrony zdrowia i zajmujących się rozwojem, wytwarzaniem, obrotem i kontrolą jakości produktów leczniczych. Po zakończeniu studiów absolwent jest także przygotowany do samodzielnej i zespołowej działalności badawczo-rozwojowej, działalności administracyjnej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i inspekcji w obszarach związanych z farmacją i ochroną zdrowia, nadzorowaniem finansów publicznych w obszarach związanych z rozwojem, dystrybucją produktów leczniczych oraz legislacją w obszarach związanych z produktami leczniczymi, suplementami diety czy wyrobami medycznymi, a także do współpracy z pracownikami innych zawodów w zakresie ochrony zdrowia. Ponadto wyposażony jest w istotne dla wykonywania zawodu magistra farmacji kompetencje społeczne, w tym poszanowanie praw jednostki, rozumienie potrzeby uczenia się przez całe życie oraz posiadanie umiejętności i nawyku samokształcenia oraz pogłębiania i systematycznego aktualizowania wiedzy.</w:t>
      </w:r>
    </w:p>
    <w:p w:rsidR="00DC5DED" w:rsidRPr="00BA2472" w:rsidRDefault="001C180A" w:rsidP="00B956B4">
      <w:pPr>
        <w:tabs>
          <w:tab w:val="left" w:pos="567"/>
        </w:tabs>
        <w:spacing w:after="120" w:line="240" w:lineRule="auto"/>
        <w:ind w:left="-567" w:right="-851" w:firstLine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bCs/>
          <w:sz w:val="22"/>
          <w:szCs w:val="22"/>
        </w:rPr>
        <w:t xml:space="preserve">Na kierunku farmacja realizowane są efekty </w:t>
      </w:r>
      <w:r w:rsidR="002C0789" w:rsidRPr="00BA2472">
        <w:rPr>
          <w:rFonts w:asciiTheme="minorHAnsi" w:hAnsiTheme="minorHAnsi" w:cstheme="minorHAnsi"/>
          <w:bCs/>
          <w:sz w:val="22"/>
          <w:szCs w:val="22"/>
        </w:rPr>
        <w:t>uczenia się</w:t>
      </w:r>
      <w:r w:rsidRPr="00BA2472">
        <w:rPr>
          <w:rFonts w:asciiTheme="minorHAnsi" w:hAnsiTheme="minorHAnsi" w:cstheme="minorHAnsi"/>
          <w:bCs/>
          <w:sz w:val="22"/>
          <w:szCs w:val="22"/>
        </w:rPr>
        <w:t xml:space="preserve"> określone w standardach kształcenia zawartych</w:t>
      </w:r>
      <w:r w:rsidR="00FD101B" w:rsidRPr="00BA2472">
        <w:rPr>
          <w:rFonts w:asciiTheme="minorHAnsi" w:hAnsiTheme="minorHAnsi" w:cstheme="minorHAnsi"/>
          <w:bCs/>
          <w:sz w:val="22"/>
          <w:szCs w:val="22"/>
        </w:rPr>
        <w:br/>
      </w:r>
      <w:r w:rsidRPr="00BA2472">
        <w:rPr>
          <w:rFonts w:asciiTheme="minorHAnsi" w:hAnsiTheme="minorHAnsi" w:cstheme="minorHAnsi"/>
          <w:bCs/>
          <w:sz w:val="22"/>
          <w:szCs w:val="22"/>
        </w:rPr>
        <w:t xml:space="preserve">w Rozporządzeniu </w:t>
      </w:r>
      <w:r w:rsidR="004304FD" w:rsidRPr="00BA2472">
        <w:rPr>
          <w:rFonts w:asciiTheme="minorHAnsi" w:hAnsiTheme="minorHAnsi" w:cstheme="minorHAnsi"/>
          <w:bCs/>
          <w:sz w:val="22"/>
          <w:szCs w:val="22"/>
        </w:rPr>
        <w:t>MNiSW z dn.</w:t>
      </w:r>
      <w:r w:rsidR="002C1F59" w:rsidRPr="00BA24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4FD" w:rsidRPr="00BA2472">
        <w:rPr>
          <w:rFonts w:asciiTheme="minorHAnsi" w:hAnsiTheme="minorHAnsi" w:cstheme="minorHAnsi"/>
          <w:bCs/>
          <w:sz w:val="22"/>
          <w:szCs w:val="22"/>
        </w:rPr>
        <w:t>2</w:t>
      </w:r>
      <w:r w:rsidRPr="00BA2472">
        <w:rPr>
          <w:rFonts w:asciiTheme="minorHAnsi" w:hAnsiTheme="minorHAnsi" w:cstheme="minorHAnsi"/>
          <w:sz w:val="22"/>
          <w:szCs w:val="22"/>
        </w:rPr>
        <w:t>1.08.2019</w:t>
      </w:r>
      <w:r w:rsidR="00B14679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 xml:space="preserve">r. </w:t>
      </w:r>
      <w:r w:rsidR="00DC5DED" w:rsidRPr="00BA2472">
        <w:rPr>
          <w:rFonts w:asciiTheme="minorHAnsi" w:hAnsiTheme="minorHAnsi" w:cstheme="minorHAnsi"/>
          <w:sz w:val="22"/>
          <w:szCs w:val="22"/>
        </w:rPr>
        <w:t>w sprawie standardów kształcenia przygotowującego do wykonywania zawodu lekarza, lekarza dentysty, farmaceuty, pielęgniarki, położnej, diagnosty laboratoryjnego, fizjoterapeuty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="00DC5DED" w:rsidRPr="00BA2472">
        <w:rPr>
          <w:rFonts w:asciiTheme="minorHAnsi" w:hAnsiTheme="minorHAnsi" w:cstheme="minorHAnsi"/>
          <w:sz w:val="22"/>
          <w:szCs w:val="22"/>
        </w:rPr>
        <w:t xml:space="preserve">i ratownika medycznego </w:t>
      </w:r>
      <w:r w:rsidRPr="00BA2472">
        <w:rPr>
          <w:rFonts w:asciiTheme="minorHAnsi" w:hAnsiTheme="minorHAnsi" w:cstheme="minorHAnsi"/>
          <w:sz w:val="22"/>
          <w:szCs w:val="22"/>
        </w:rPr>
        <w:t>(</w:t>
      </w:r>
      <w:r w:rsidR="002C1F59" w:rsidRPr="00BA2472">
        <w:rPr>
          <w:rFonts w:asciiTheme="minorHAnsi" w:hAnsiTheme="minorHAnsi" w:cstheme="minorHAnsi"/>
          <w:sz w:val="22"/>
          <w:szCs w:val="22"/>
        </w:rPr>
        <w:t xml:space="preserve">t.j. </w:t>
      </w:r>
      <w:r w:rsidRPr="00BA2472">
        <w:rPr>
          <w:rFonts w:asciiTheme="minorHAnsi" w:hAnsiTheme="minorHAnsi" w:cstheme="minorHAnsi"/>
          <w:sz w:val="22"/>
          <w:szCs w:val="22"/>
        </w:rPr>
        <w:t xml:space="preserve">Dz. U. z </w:t>
      </w:r>
      <w:r w:rsidR="009F0005" w:rsidRPr="00BA2472">
        <w:rPr>
          <w:rFonts w:asciiTheme="minorHAnsi" w:hAnsiTheme="minorHAnsi" w:cstheme="minorHAnsi"/>
          <w:sz w:val="22"/>
          <w:szCs w:val="22"/>
        </w:rPr>
        <w:t>20</w:t>
      </w:r>
      <w:r w:rsidR="002C1F59" w:rsidRPr="00BA2472">
        <w:rPr>
          <w:rFonts w:asciiTheme="minorHAnsi" w:hAnsiTheme="minorHAnsi" w:cstheme="minorHAnsi"/>
          <w:sz w:val="22"/>
          <w:szCs w:val="22"/>
        </w:rPr>
        <w:t>21</w:t>
      </w:r>
      <w:r w:rsidR="00123448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B14679" w:rsidRPr="00BA2472">
        <w:rPr>
          <w:rFonts w:asciiTheme="minorHAnsi" w:hAnsiTheme="minorHAnsi" w:cstheme="minorHAnsi"/>
          <w:sz w:val="22"/>
          <w:szCs w:val="22"/>
        </w:rPr>
        <w:t xml:space="preserve">r. </w:t>
      </w:r>
      <w:r w:rsidR="009F0005" w:rsidRPr="00BA2472">
        <w:rPr>
          <w:rFonts w:asciiTheme="minorHAnsi" w:hAnsiTheme="minorHAnsi" w:cstheme="minorHAnsi"/>
          <w:sz w:val="22"/>
          <w:szCs w:val="22"/>
        </w:rPr>
        <w:t xml:space="preserve">poz. </w:t>
      </w:r>
      <w:r w:rsidR="002C1F59" w:rsidRPr="00BA2472">
        <w:rPr>
          <w:rFonts w:asciiTheme="minorHAnsi" w:hAnsiTheme="minorHAnsi" w:cstheme="minorHAnsi"/>
          <w:sz w:val="22"/>
          <w:szCs w:val="22"/>
        </w:rPr>
        <w:t>755</w:t>
      </w:r>
      <w:r w:rsidRPr="00BA2472">
        <w:rPr>
          <w:rFonts w:asciiTheme="minorHAnsi" w:hAnsiTheme="minorHAnsi" w:cstheme="minorHAnsi"/>
          <w:sz w:val="22"/>
          <w:szCs w:val="22"/>
        </w:rPr>
        <w:t>)</w:t>
      </w:r>
      <w:r w:rsidRPr="00BA247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C5DED" w:rsidRPr="00BA2472">
        <w:rPr>
          <w:rFonts w:asciiTheme="minorHAnsi" w:hAnsiTheme="minorHAnsi" w:cstheme="minorHAnsi"/>
          <w:bCs/>
          <w:sz w:val="22"/>
          <w:szCs w:val="22"/>
        </w:rPr>
        <w:t>Ponadto s</w:t>
      </w:r>
      <w:r w:rsidRPr="00BA2472">
        <w:rPr>
          <w:rFonts w:asciiTheme="minorHAnsi" w:hAnsiTheme="minorHAnsi" w:cstheme="minorHAnsi"/>
          <w:sz w:val="22"/>
          <w:szCs w:val="22"/>
        </w:rPr>
        <w:t xml:space="preserve">tudenci w trakcie realizacji programu </w:t>
      </w:r>
      <w:r w:rsidR="002C1F59" w:rsidRPr="00BA2472">
        <w:rPr>
          <w:rFonts w:asciiTheme="minorHAnsi" w:hAnsiTheme="minorHAnsi" w:cstheme="minorHAnsi"/>
          <w:sz w:val="22"/>
          <w:szCs w:val="22"/>
        </w:rPr>
        <w:t xml:space="preserve">studiów </w:t>
      </w:r>
      <w:r w:rsidRPr="00BA2472">
        <w:rPr>
          <w:rFonts w:asciiTheme="minorHAnsi" w:hAnsiTheme="minorHAnsi" w:cstheme="minorHAnsi"/>
          <w:sz w:val="22"/>
          <w:szCs w:val="22"/>
        </w:rPr>
        <w:t>mają bogaty wybór zajęć fakultatywnych.</w:t>
      </w:r>
    </w:p>
    <w:p w:rsidR="009F0005" w:rsidRPr="00BA2472" w:rsidRDefault="009F0005" w:rsidP="00FD101B">
      <w:pPr>
        <w:tabs>
          <w:tab w:val="left" w:pos="567"/>
        </w:tabs>
        <w:spacing w:after="120" w:line="240" w:lineRule="auto"/>
        <w:ind w:left="-567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Ogólne efekty uczenia się obejmują:</w:t>
      </w:r>
    </w:p>
    <w:p w:rsidR="009F0005" w:rsidRPr="00BA2472" w:rsidRDefault="00DC5DED" w:rsidP="00561D0B">
      <w:pPr>
        <w:numPr>
          <w:ilvl w:val="0"/>
          <w:numId w:val="122"/>
        </w:numPr>
        <w:spacing w:after="0" w:line="240" w:lineRule="auto"/>
        <w:ind w:left="-284" w:right="-851" w:hanging="283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w</w:t>
      </w:r>
      <w:r w:rsidR="009F0005" w:rsidRPr="00BA2472">
        <w:rPr>
          <w:rFonts w:asciiTheme="minorHAnsi" w:hAnsiTheme="minorHAnsi" w:cstheme="minorHAnsi"/>
          <w:b/>
          <w:sz w:val="22"/>
          <w:szCs w:val="22"/>
        </w:rPr>
        <w:t xml:space="preserve"> zakresie wiedzy absolwent zna i rozumie:</w:t>
      </w:r>
    </w:p>
    <w:p w:rsidR="009F0005" w:rsidRPr="00BA2472" w:rsidRDefault="009F0005" w:rsidP="00B51229">
      <w:pPr>
        <w:numPr>
          <w:ilvl w:val="1"/>
          <w:numId w:val="107"/>
        </w:numPr>
        <w:tabs>
          <w:tab w:val="left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problematykę z zakresu dyscypliny naukowej – nauki farmaceutyczne – w stopniu zaawansowanym;</w:t>
      </w:r>
    </w:p>
    <w:p w:rsidR="009F0005" w:rsidRPr="00BA2472" w:rsidRDefault="009F0005" w:rsidP="00B51229">
      <w:pPr>
        <w:numPr>
          <w:ilvl w:val="1"/>
          <w:numId w:val="107"/>
        </w:numPr>
        <w:tabs>
          <w:tab w:val="left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problematykę z zakresu dyscyplin naukowych – nauki medyczne (w tym etiologię najczęstszych jednostek chorobowych), nauki biologiczne, nauki chemiczne, a także z dziedziny nauk społecznych – w stopniu ogólnym;</w:t>
      </w:r>
    </w:p>
    <w:p w:rsidR="009F0005" w:rsidRPr="00BA2472" w:rsidRDefault="009F0005" w:rsidP="00B51229">
      <w:pPr>
        <w:numPr>
          <w:ilvl w:val="1"/>
          <w:numId w:val="107"/>
        </w:numPr>
        <w:tabs>
          <w:tab w:val="left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produkty lecznicze, substancje lecznicze i substancje wykorzystywane do wytwarzania leków, technologię farmaceutyczną, skutki działania substancji i produktów leczniczych na organizm człowieka;</w:t>
      </w:r>
    </w:p>
    <w:p w:rsidR="009F0005" w:rsidRPr="00BA2472" w:rsidRDefault="009F0005" w:rsidP="00B51229">
      <w:pPr>
        <w:numPr>
          <w:ilvl w:val="1"/>
          <w:numId w:val="107"/>
        </w:numPr>
        <w:tabs>
          <w:tab w:val="left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metody i techniki badania substancji i produktów leczniczych pod względem fizykochemicznym, farmaceutycznym, farmakokinetycznym, farmakologicznym, toksykologicznym i klinicznym;</w:t>
      </w:r>
    </w:p>
    <w:p w:rsidR="009F0005" w:rsidRPr="00BA2472" w:rsidRDefault="009F0005" w:rsidP="00B51229">
      <w:pPr>
        <w:numPr>
          <w:ilvl w:val="1"/>
          <w:numId w:val="107"/>
        </w:numPr>
        <w:tabs>
          <w:tab w:val="left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zasady praktycznej farmakoterapii specjalistycznej w zakresie medycyny rodzinnej, chorób wewnętrznych, pediatrii i geriatrii;</w:t>
      </w:r>
    </w:p>
    <w:p w:rsidR="009F0005" w:rsidRPr="00BA2472" w:rsidRDefault="009F0005" w:rsidP="00B51229">
      <w:pPr>
        <w:numPr>
          <w:ilvl w:val="1"/>
          <w:numId w:val="107"/>
        </w:numPr>
        <w:tabs>
          <w:tab w:val="left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zasady postępowania farmakoterapeutycznego i stosowania leków, wyrobów medycznych oraz środków spożywczych specjalnego przeznaczenia żywieniowego w procesie terapeutycznym; </w:t>
      </w:r>
    </w:p>
    <w:p w:rsidR="009F0005" w:rsidRPr="00BA2472" w:rsidRDefault="009F0005" w:rsidP="00B51229">
      <w:pPr>
        <w:numPr>
          <w:ilvl w:val="1"/>
          <w:numId w:val="107"/>
        </w:numPr>
        <w:tabs>
          <w:tab w:val="left" w:pos="-284"/>
        </w:tabs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zasady sprawowania opieki farmaceutycznej;</w:t>
      </w:r>
    </w:p>
    <w:p w:rsidR="009F0005" w:rsidRPr="00BA2472" w:rsidRDefault="009F0005" w:rsidP="00FD101B">
      <w:pPr>
        <w:numPr>
          <w:ilvl w:val="1"/>
          <w:numId w:val="107"/>
        </w:numPr>
        <w:tabs>
          <w:tab w:val="left" w:pos="-284"/>
        </w:tabs>
        <w:spacing w:after="120" w:line="240" w:lineRule="auto"/>
        <w:ind w:left="-283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etyczne, prawne i społeczne uwarunkowania wykonywania zawodu farmaceuty. </w:t>
      </w:r>
    </w:p>
    <w:p w:rsidR="009F0005" w:rsidRPr="00BA2472" w:rsidRDefault="00DC5DED" w:rsidP="00561D0B">
      <w:pPr>
        <w:numPr>
          <w:ilvl w:val="0"/>
          <w:numId w:val="122"/>
        </w:numPr>
        <w:spacing w:after="0" w:line="240" w:lineRule="auto"/>
        <w:ind w:left="-284" w:right="-851" w:hanging="283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w</w:t>
      </w:r>
      <w:r w:rsidR="009F0005" w:rsidRPr="00BA2472">
        <w:rPr>
          <w:rFonts w:asciiTheme="minorHAnsi" w:hAnsiTheme="minorHAnsi" w:cstheme="minorHAnsi"/>
          <w:b/>
          <w:sz w:val="22"/>
          <w:szCs w:val="22"/>
        </w:rPr>
        <w:t xml:space="preserve"> zakresie umiejętności absolwent potrafi: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sporządzać leki i oceniać ich jakość oraz prowadzić obrót produktami leczniczymi</w:t>
      </w:r>
      <w:r w:rsidR="00954FA1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i wyrobami medycznymi;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sprawować nadzór na obrotem, przechowywaniem i stosowaniem substancji i produktów leczniczych, wyrobów medycznych oraz środków spożywczych specjalnego przeznaczenia żywieniowego;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prowadzić badania chemiczne, farmaceutyczne, farmakologiczne, toksykologiczne oraz badania skuteczności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i bezpieczeństwa substancji i produktów leczniczych;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wyszukiwać, analizować i interpretować informacje dotyczące substancji i produktów leczniczych;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wykorzystywać swoją wiedzę i umiejętności na rzecz pacjenta, w celu wspomagania i nadzorowania procesów związanych ze stosowaniem leków w terapii, diagnostyce i profilaktyce chorób;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udzielać porad farmaceutycznych i prowadzić opiekę farmaceutyczną;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wykorzystywać wiedzę w zakresie racjonalizacji i optymalizacji terapii, współpracując w zespole terapeutycznym;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planować własną aktywność edukacyjną i stale dokształcać się w celu aktualizacji wiedzy;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inspirować proces uczenia się innych osób;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komunikować się z pacjentem i jego rodziną w atmosferze zaufania, z uwzględnieniem potrzeb pacjenta i jego praw;</w:t>
      </w:r>
    </w:p>
    <w:p w:rsidR="009F0005" w:rsidRPr="00BA2472" w:rsidRDefault="009F0005" w:rsidP="00B51229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-142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komunikować się ze współpracownikami w zespole i dzielić się wiedzą;</w:t>
      </w:r>
    </w:p>
    <w:p w:rsidR="009F0005" w:rsidRPr="00BA2472" w:rsidRDefault="009F0005" w:rsidP="00FD101B">
      <w:pPr>
        <w:numPr>
          <w:ilvl w:val="1"/>
          <w:numId w:val="2"/>
        </w:numPr>
        <w:tabs>
          <w:tab w:val="left" w:pos="-142"/>
        </w:tabs>
        <w:spacing w:after="120" w:line="240" w:lineRule="auto"/>
        <w:ind w:left="-148" w:right="-851" w:hanging="357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krytycznie oceniać wyniki badań naukowych i odpowiednio uzasadniać stanowisko.</w:t>
      </w:r>
    </w:p>
    <w:p w:rsidR="009F0005" w:rsidRPr="00BA2472" w:rsidRDefault="00DC5DED" w:rsidP="00561D0B">
      <w:pPr>
        <w:numPr>
          <w:ilvl w:val="0"/>
          <w:numId w:val="122"/>
        </w:numPr>
        <w:spacing w:after="0" w:line="240" w:lineRule="auto"/>
        <w:ind w:left="-284" w:right="-851" w:hanging="283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w</w:t>
      </w:r>
      <w:r w:rsidR="009F0005" w:rsidRPr="00BA2472">
        <w:rPr>
          <w:rFonts w:asciiTheme="minorHAnsi" w:hAnsiTheme="minorHAnsi" w:cstheme="minorHAnsi"/>
          <w:b/>
          <w:sz w:val="22"/>
          <w:szCs w:val="22"/>
        </w:rPr>
        <w:t xml:space="preserve"> zakresie kompetencji społecznych absolwent jest gotów do:</w:t>
      </w:r>
    </w:p>
    <w:p w:rsidR="009F0005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nawiązywania relacji z pacjentem i współpracownikami opartej na wzajemnym zaufaniu i poszanowaniu;</w:t>
      </w:r>
    </w:p>
    <w:p w:rsidR="009F0005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dostrzegania i rozpoznawania własnych ograniczeń, dokonywania samooceny deficytów i potrzeb edukacyjnych;</w:t>
      </w:r>
    </w:p>
    <w:p w:rsidR="009F0005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wdrażania zasad koleżeństwa zawodowego i współpracy w zespole specjalistów, w tym z przedstawicielami innych zawodów medycznych, także w środowisku wielokulturowym i wielonarodowościowym;</w:t>
      </w:r>
    </w:p>
    <w:p w:rsidR="009F0005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lastRenderedPageBreak/>
        <w:t xml:space="preserve">przestrzegania tajemnicy dotyczącej stanu zdrowia, praw pacjenta oraz zasad etyki zawodowej; </w:t>
      </w:r>
    </w:p>
    <w:p w:rsidR="009F0005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prezentowania postawy etyczno-moralnej zgodnej z zasadami etycznymi i podejmowania działań w oparciu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o kodeks etyki w praktyce zawodowej;</w:t>
      </w:r>
    </w:p>
    <w:p w:rsidR="009F0005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propagowania zachowań prozdrowotnych;</w:t>
      </w:r>
    </w:p>
    <w:p w:rsidR="009F0005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korzystania z obiektywnych źródeł informacji;</w:t>
      </w:r>
    </w:p>
    <w:p w:rsidR="009F0005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formułowania wniosków z własnych pomiarów lub obserwacji;</w:t>
      </w:r>
    </w:p>
    <w:p w:rsidR="009F0005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formułowania opinii dotyczących różnych aspektów działalności zawodowej;</w:t>
      </w:r>
    </w:p>
    <w:p w:rsidR="001C180A" w:rsidRPr="00BA2472" w:rsidRDefault="009F0005" w:rsidP="00B51229">
      <w:pPr>
        <w:numPr>
          <w:ilvl w:val="1"/>
          <w:numId w:val="1"/>
        </w:numPr>
        <w:spacing w:after="0" w:line="240" w:lineRule="auto"/>
        <w:ind w:left="-142" w:right="-851" w:hanging="425"/>
        <w:rPr>
          <w:rFonts w:asciiTheme="minorHAnsi" w:hAnsiTheme="minorHAnsi" w:cstheme="minorHAnsi"/>
          <w:bCs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przyjęcia odpowiedzialności związanej z decyzjami podejmowanymi w ramach działalności zawodowej, w tym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w kategoriach bezpieczeństwa własnego i innych osób.</w:t>
      </w:r>
    </w:p>
    <w:p w:rsidR="005E561D" w:rsidRPr="00BA2472" w:rsidRDefault="00225420" w:rsidP="00B956B4">
      <w:pPr>
        <w:spacing w:after="120" w:line="240" w:lineRule="auto"/>
        <w:ind w:left="-425" w:right="-851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A2472">
        <w:rPr>
          <w:rFonts w:asciiTheme="minorHAnsi" w:eastAsia="Times New Roman" w:hAnsiTheme="minorHAnsi" w:cstheme="minorHAnsi"/>
          <w:sz w:val="22"/>
          <w:szCs w:val="22"/>
          <w:lang w:eastAsia="pl-PL"/>
        </w:rPr>
        <w:t>Ukończenie studiów na kierunku f</w:t>
      </w:r>
      <w:r w:rsidR="005E561D" w:rsidRPr="00BA247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armacja prowadzi do </w:t>
      </w:r>
      <w:r w:rsidR="00DC5DED" w:rsidRPr="00BA247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uzyskania </w:t>
      </w:r>
      <w:r w:rsidR="005E561D" w:rsidRPr="00BA247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tytułu magistra </w:t>
      </w:r>
      <w:r w:rsidR="001C180A" w:rsidRPr="00BA247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farmacji </w:t>
      </w:r>
      <w:r w:rsidRPr="00BA2472">
        <w:rPr>
          <w:rFonts w:asciiTheme="minorHAnsi" w:eastAsia="Times New Roman" w:hAnsiTheme="minorHAnsi" w:cstheme="minorHAnsi"/>
          <w:sz w:val="22"/>
          <w:szCs w:val="22"/>
          <w:lang w:eastAsia="pl-PL"/>
        </w:rPr>
        <w:t>oraz prawa wykonywania zawodu f</w:t>
      </w:r>
      <w:r w:rsidR="005E561D" w:rsidRPr="00BA2472">
        <w:rPr>
          <w:rFonts w:asciiTheme="minorHAnsi" w:eastAsia="Times New Roman" w:hAnsiTheme="minorHAnsi" w:cstheme="minorHAnsi"/>
          <w:sz w:val="22"/>
          <w:szCs w:val="22"/>
          <w:lang w:eastAsia="pl-PL"/>
        </w:rPr>
        <w:t>armaceuty</w:t>
      </w:r>
      <w:r w:rsidR="001C180A" w:rsidRPr="00BA247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EE6AC1" w:rsidRPr="00BA2472" w:rsidRDefault="00EE6AC1" w:rsidP="00B51229">
      <w:pPr>
        <w:pStyle w:val="Akapitzlist1"/>
        <w:numPr>
          <w:ilvl w:val="0"/>
          <w:numId w:val="2"/>
        </w:numPr>
        <w:spacing w:after="0" w:line="240" w:lineRule="auto"/>
        <w:ind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Wnioski z analizy zgodności efektów uczenia się z potrzebami rynku pracy oraz wnioski z analizy wyników monitoringu karier studentów i absolwentów, osób ubiegających si</w:t>
      </w:r>
      <w:r w:rsidR="009E3B27" w:rsidRPr="00BA2472">
        <w:rPr>
          <w:rFonts w:asciiTheme="minorHAnsi" w:hAnsiTheme="minorHAnsi" w:cstheme="minorHAnsi"/>
          <w:b/>
          <w:sz w:val="22"/>
          <w:szCs w:val="22"/>
        </w:rPr>
        <w:t>ę</w:t>
      </w:r>
      <w:r w:rsidRPr="00BA2472">
        <w:rPr>
          <w:rFonts w:asciiTheme="minorHAnsi" w:hAnsiTheme="minorHAnsi" w:cstheme="minorHAnsi"/>
          <w:b/>
          <w:sz w:val="22"/>
          <w:szCs w:val="22"/>
        </w:rPr>
        <w:t xml:space="preserve"> o stopień doktora i osób</w:t>
      </w:r>
      <w:r w:rsidR="002E7D98" w:rsidRPr="00BA2472">
        <w:rPr>
          <w:rFonts w:asciiTheme="minorHAnsi" w:hAnsiTheme="minorHAnsi" w:cstheme="minorHAnsi"/>
          <w:b/>
          <w:sz w:val="22"/>
          <w:szCs w:val="22"/>
        </w:rPr>
        <w:t>,</w:t>
      </w:r>
      <w:r w:rsidRPr="00BA2472">
        <w:rPr>
          <w:rFonts w:asciiTheme="minorHAnsi" w:hAnsiTheme="minorHAnsi" w:cstheme="minorHAnsi"/>
          <w:b/>
          <w:sz w:val="22"/>
          <w:szCs w:val="22"/>
        </w:rPr>
        <w:t xml:space="preserve"> które uzyskały ten stopień</w:t>
      </w:r>
      <w:r w:rsidR="008C3F05" w:rsidRPr="00BA2472">
        <w:rPr>
          <w:rFonts w:asciiTheme="minorHAnsi" w:hAnsiTheme="minorHAnsi" w:cstheme="minorHAnsi"/>
          <w:b/>
          <w:sz w:val="22"/>
          <w:szCs w:val="22"/>
        </w:rPr>
        <w:t>.</w:t>
      </w:r>
    </w:p>
    <w:p w:rsidR="00AA0DD1" w:rsidRPr="00BA2472" w:rsidRDefault="00AA0DD1" w:rsidP="00B51229">
      <w:pPr>
        <w:pStyle w:val="Akapitzlist1"/>
        <w:spacing w:after="0" w:line="240" w:lineRule="auto"/>
        <w:ind w:left="-567" w:right="-851" w:firstLine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Zakładane efekty uczenia się obejmują pełny zakres efektów określonych w standardzie kształcenia przygotowującego do wykonywania zawodu farmaceuty. Osiągnięcie efektów uczenia się prowadzi do uzyskania wysokiego poziomu profesjonalizmu w zakresie farmacji. Aktywny udział przedstawicieli pracodawców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i absolwentów w doskonaleniu i aktualizacji programu studiów zapewnia zgodność zakładanych efektów uczenia się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z potrzebami otoczenia społeczno-gospodarczego i rynku pracy. Dane pozyskiwane przez Wydziałowy Zespół ds. Zapewnienia i Doskonalenia Jakości Kształcenia potwierdzają bardzo dobrą opinię, jaką cieszą się absolwenci kierunku farmacja na rynku pracy. Przedstawiciele interesariuszy zewnętrznych zauważają, że studenci jak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 xml:space="preserve">i absolwenci są dobrze przygotowani do pracy i gotowi do samokształcenia. Badania ankietowe prowadzone przez Biuro Karier UMB w roku </w:t>
      </w:r>
      <w:r w:rsidR="00162E76" w:rsidRPr="00BA2472">
        <w:rPr>
          <w:rFonts w:asciiTheme="minorHAnsi" w:hAnsiTheme="minorHAnsi" w:cstheme="minorHAnsi"/>
          <w:sz w:val="22"/>
          <w:szCs w:val="22"/>
        </w:rPr>
        <w:t>akad</w:t>
      </w:r>
      <w:r w:rsidR="00BC3BE6" w:rsidRPr="00BA2472">
        <w:rPr>
          <w:rFonts w:asciiTheme="minorHAnsi" w:hAnsiTheme="minorHAnsi" w:cstheme="minorHAnsi"/>
          <w:sz w:val="22"/>
          <w:szCs w:val="22"/>
        </w:rPr>
        <w:t>emickim</w:t>
      </w:r>
      <w:r w:rsidR="00162E76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 xml:space="preserve">2020/2021 wskazują na dużą dynamikę podejmowania pracy w zawodzie przez absolwentów kierunku farmacja. Bezpośrednio po zakończeniu studiów 50% ankietowanych pracowało w zawodzie na podstawie umowy o pracę. Po roku od ukończenia studiów wskaźnik ten wynosił 87%. </w:t>
      </w:r>
    </w:p>
    <w:p w:rsidR="00E768BA" w:rsidRPr="00BA2472" w:rsidRDefault="00AA0DD1" w:rsidP="00B956B4">
      <w:pPr>
        <w:pStyle w:val="Akapitzlist1"/>
        <w:spacing w:after="120" w:line="240" w:lineRule="auto"/>
        <w:ind w:left="-567" w:right="-851" w:firstLine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Analiza zjawisk związanych z organizacją ochrony zdrowia oraz opinii pracodawców wskazuje na rosnące zapotrzebowanie na profesjonalną kadrę w tym absolwentów kierunku farmacja Wydziału Farmaceutycznego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z Oddziałem Medycyny Laboratoryjnej UMB. Ustawa z dnia 10 grudnia 2020 r. o zawodzie farmaceuty reguluje zasady uzyskiwania prawa wykonywania zawodu farmaceuty, zasady jego wykonywania oraz obowiązek rozwoju zawodowego, a także przyznaje farmaceutom uprawnienia w</w:t>
      </w:r>
      <w:r w:rsidR="00135199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zakresie sprawowania opieki farmaceutycznej, co może dodatkowo zwiększyć dynamikę podejmowania pracy w zawodzie przez absolwentów kierunku farmacja, a także zwiększyć ich rolę w procesach diagnozowania i monitorowania leczenia poprzez udział farmaceutów</w:t>
      </w:r>
      <w:r w:rsidR="00FD101B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w interdyscyplinarnych zespołach medycznych. W roku akad</w:t>
      </w:r>
      <w:r w:rsidR="00BC3BE6" w:rsidRPr="00BA2472">
        <w:rPr>
          <w:rFonts w:asciiTheme="minorHAnsi" w:hAnsiTheme="minorHAnsi" w:cstheme="minorHAnsi"/>
          <w:sz w:val="22"/>
          <w:szCs w:val="22"/>
        </w:rPr>
        <w:t>emickim</w:t>
      </w:r>
      <w:r w:rsidR="00162E76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2020/2021 7 absolwentów Wydziału uzyskało stopień doktora.</w:t>
      </w:r>
    </w:p>
    <w:p w:rsidR="0005028B" w:rsidRPr="00BA2472" w:rsidRDefault="0005028B" w:rsidP="00B956B4">
      <w:pPr>
        <w:pStyle w:val="Akapitzlist1"/>
        <w:spacing w:before="200" w:after="120" w:line="360" w:lineRule="auto"/>
        <w:ind w:left="-567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 xml:space="preserve">Zbiór efektów uczenia się stanowi załącznik nr 1 do </w:t>
      </w:r>
      <w:r w:rsidR="002555DE" w:rsidRPr="00BA2472">
        <w:rPr>
          <w:rFonts w:asciiTheme="minorHAnsi" w:hAnsiTheme="minorHAnsi" w:cstheme="minorHAnsi"/>
          <w:b/>
          <w:sz w:val="22"/>
          <w:szCs w:val="22"/>
        </w:rPr>
        <w:t>p</w:t>
      </w:r>
      <w:r w:rsidRPr="00BA2472">
        <w:rPr>
          <w:rFonts w:asciiTheme="minorHAnsi" w:hAnsiTheme="minorHAnsi" w:cstheme="minorHAnsi"/>
          <w:b/>
          <w:sz w:val="22"/>
          <w:szCs w:val="22"/>
        </w:rPr>
        <w:t>rogramu studiów.</w:t>
      </w:r>
    </w:p>
    <w:p w:rsidR="0005028B" w:rsidRPr="00BA2472" w:rsidRDefault="0005028B" w:rsidP="00B51229">
      <w:pPr>
        <w:pStyle w:val="Nagwek1"/>
        <w:ind w:right="-851"/>
      </w:pPr>
      <w:r w:rsidRPr="00BA2472">
        <w:t>WSKAŹNIKI ILOŚCIOWE</w:t>
      </w:r>
    </w:p>
    <w:p w:rsidR="0005028B" w:rsidRPr="00BA2472" w:rsidRDefault="0005028B" w:rsidP="00B51229">
      <w:pPr>
        <w:pStyle w:val="Bezodstpw"/>
        <w:numPr>
          <w:ilvl w:val="0"/>
          <w:numId w:val="4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4911DD" w:rsidRPr="00BA2472">
        <w:rPr>
          <w:rFonts w:asciiTheme="minorHAnsi" w:hAnsiTheme="minorHAnsi" w:cstheme="minorHAnsi"/>
          <w:sz w:val="22"/>
          <w:szCs w:val="22"/>
        </w:rPr>
        <w:t xml:space="preserve">nauki </w:t>
      </w:r>
      <w:r w:rsidR="00196E14" w:rsidRPr="00BA2472">
        <w:rPr>
          <w:rFonts w:asciiTheme="minorHAnsi" w:hAnsiTheme="minorHAnsi" w:cstheme="minorHAnsi"/>
          <w:sz w:val="22"/>
          <w:szCs w:val="22"/>
        </w:rPr>
        <w:t>farmaceutyczne</w:t>
      </w:r>
      <w:r w:rsidR="004911DD" w:rsidRPr="00BA2472">
        <w:rPr>
          <w:rFonts w:asciiTheme="minorHAnsi" w:hAnsiTheme="minorHAnsi" w:cstheme="minorHAnsi"/>
          <w:sz w:val="22"/>
          <w:szCs w:val="22"/>
        </w:rPr>
        <w:t xml:space="preserve"> – 100%</w:t>
      </w:r>
    </w:p>
    <w:p w:rsidR="0005028B" w:rsidRPr="00BA2472" w:rsidRDefault="00B94595" w:rsidP="00B51229">
      <w:pPr>
        <w:pStyle w:val="Bezodstpw"/>
        <w:numPr>
          <w:ilvl w:val="0"/>
          <w:numId w:val="4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Liczba</w:t>
      </w:r>
      <w:r w:rsidR="0005028B" w:rsidRPr="00BA2472">
        <w:rPr>
          <w:rFonts w:asciiTheme="minorHAnsi" w:hAnsiTheme="minorHAnsi" w:cstheme="minorHAnsi"/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667020" w:rsidRPr="00BA2472">
        <w:rPr>
          <w:rFonts w:asciiTheme="minorHAnsi" w:hAnsiTheme="minorHAnsi" w:cstheme="minorHAnsi"/>
          <w:sz w:val="22"/>
          <w:szCs w:val="22"/>
        </w:rPr>
        <w:t>21</w:t>
      </w:r>
      <w:r w:rsidR="000713D7" w:rsidRPr="00BA2472">
        <w:rPr>
          <w:rFonts w:asciiTheme="minorHAnsi" w:hAnsiTheme="minorHAnsi" w:cstheme="minorHAnsi"/>
          <w:sz w:val="22"/>
          <w:szCs w:val="22"/>
        </w:rPr>
        <w:t>0</w:t>
      </w:r>
      <w:r w:rsidR="00581DC4" w:rsidRPr="00BA2472">
        <w:rPr>
          <w:rFonts w:asciiTheme="minorHAnsi" w:hAnsiTheme="minorHAnsi" w:cstheme="minorHAnsi"/>
          <w:sz w:val="22"/>
          <w:szCs w:val="22"/>
        </w:rPr>
        <w:t xml:space="preserve"> ECTS</w:t>
      </w:r>
    </w:p>
    <w:p w:rsidR="007F540D" w:rsidRPr="00BA2472" w:rsidRDefault="00B94595" w:rsidP="00B51229">
      <w:pPr>
        <w:pStyle w:val="Bezodstpw"/>
        <w:numPr>
          <w:ilvl w:val="0"/>
          <w:numId w:val="4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L</w:t>
      </w:r>
      <w:r w:rsidR="007F540D" w:rsidRPr="00BA2472">
        <w:rPr>
          <w:rFonts w:asciiTheme="minorHAnsi" w:hAnsiTheme="minorHAnsi" w:cstheme="minorHAnsi"/>
          <w:sz w:val="22"/>
          <w:szCs w:val="22"/>
        </w:rPr>
        <w:t>iczb</w:t>
      </w:r>
      <w:r w:rsidRPr="00BA2472">
        <w:rPr>
          <w:rFonts w:asciiTheme="minorHAnsi" w:hAnsiTheme="minorHAnsi" w:cstheme="minorHAnsi"/>
          <w:sz w:val="22"/>
          <w:szCs w:val="22"/>
        </w:rPr>
        <w:t>a</w:t>
      </w:r>
      <w:r w:rsidR="007F540D" w:rsidRPr="00BA2472">
        <w:rPr>
          <w:rFonts w:asciiTheme="minorHAnsi" w:hAnsiTheme="minorHAnsi" w:cstheme="minorHAnsi"/>
          <w:sz w:val="22"/>
          <w:szCs w:val="22"/>
        </w:rPr>
        <w:t xml:space="preserve"> punktów ECTS w ramach zajęć kształtujących umiejętności praktyczne (przy profilach praktycznych): </w:t>
      </w:r>
      <w:r w:rsidR="00196E14" w:rsidRPr="00BA2472">
        <w:rPr>
          <w:rFonts w:asciiTheme="minorHAnsi" w:hAnsiTheme="minorHAnsi" w:cstheme="minorHAnsi"/>
          <w:sz w:val="22"/>
          <w:szCs w:val="22"/>
        </w:rPr>
        <w:t>ND</w:t>
      </w:r>
    </w:p>
    <w:p w:rsidR="0005028B" w:rsidRPr="00BA2472" w:rsidRDefault="00B94595" w:rsidP="00B51229">
      <w:pPr>
        <w:pStyle w:val="Bezodstpw"/>
        <w:numPr>
          <w:ilvl w:val="0"/>
          <w:numId w:val="4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L</w:t>
      </w:r>
      <w:r w:rsidR="007F540D" w:rsidRPr="00BA2472">
        <w:rPr>
          <w:rFonts w:asciiTheme="minorHAnsi" w:hAnsiTheme="minorHAnsi" w:cstheme="minorHAnsi"/>
          <w:sz w:val="22"/>
          <w:szCs w:val="22"/>
        </w:rPr>
        <w:t>iczba punktów ECTS w ramach zajęć</w:t>
      </w:r>
      <w:r w:rsidR="0003634E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BA2472">
        <w:rPr>
          <w:rFonts w:asciiTheme="minorHAnsi" w:hAnsiTheme="minorHAnsi" w:cstheme="minorHAnsi"/>
          <w:sz w:val="22"/>
          <w:szCs w:val="22"/>
        </w:rPr>
        <w:t>związan</w:t>
      </w:r>
      <w:r w:rsidR="0003634E" w:rsidRPr="00BA2472">
        <w:rPr>
          <w:rFonts w:asciiTheme="minorHAnsi" w:hAnsiTheme="minorHAnsi" w:cstheme="minorHAnsi"/>
          <w:sz w:val="22"/>
          <w:szCs w:val="22"/>
        </w:rPr>
        <w:t>ych</w:t>
      </w:r>
      <w:r w:rsidR="007F540D" w:rsidRPr="00BA2472">
        <w:rPr>
          <w:rFonts w:asciiTheme="minorHAnsi" w:hAnsiTheme="minorHAnsi" w:cstheme="minorHAnsi"/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BA2472">
        <w:rPr>
          <w:rFonts w:asciiTheme="minorHAnsi" w:hAnsiTheme="minorHAnsi" w:cstheme="minorHAnsi"/>
          <w:sz w:val="22"/>
          <w:szCs w:val="22"/>
        </w:rPr>
        <w:t>uwzględnia</w:t>
      </w:r>
      <w:r w:rsidR="0003634E" w:rsidRPr="00BA2472">
        <w:rPr>
          <w:rFonts w:asciiTheme="minorHAnsi" w:hAnsiTheme="minorHAnsi" w:cstheme="minorHAnsi"/>
          <w:sz w:val="22"/>
          <w:szCs w:val="22"/>
        </w:rPr>
        <w:t>jących</w:t>
      </w:r>
      <w:r w:rsidR="007F540D" w:rsidRPr="00BA2472">
        <w:rPr>
          <w:rFonts w:asciiTheme="minorHAnsi" w:hAnsiTheme="minorHAnsi" w:cstheme="minorHAnsi"/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BA2472">
        <w:rPr>
          <w:rFonts w:asciiTheme="minorHAnsi" w:hAnsiTheme="minorHAnsi" w:cstheme="minorHAnsi"/>
          <w:sz w:val="22"/>
          <w:szCs w:val="22"/>
        </w:rPr>
        <w:t xml:space="preserve"> (przy profilach ogólnoakademickich): </w:t>
      </w:r>
      <w:r w:rsidR="00FF40CC" w:rsidRPr="00BA2472">
        <w:rPr>
          <w:rFonts w:asciiTheme="minorHAnsi" w:hAnsiTheme="minorHAnsi" w:cstheme="minorHAnsi"/>
          <w:sz w:val="22"/>
          <w:szCs w:val="22"/>
        </w:rPr>
        <w:t>20</w:t>
      </w:r>
      <w:r w:rsidR="000713D7" w:rsidRPr="00BA2472">
        <w:rPr>
          <w:rFonts w:asciiTheme="minorHAnsi" w:hAnsiTheme="minorHAnsi" w:cstheme="minorHAnsi"/>
          <w:sz w:val="22"/>
          <w:szCs w:val="22"/>
        </w:rPr>
        <w:t xml:space="preserve">5 </w:t>
      </w:r>
      <w:r w:rsidR="00196E14" w:rsidRPr="00BA2472">
        <w:rPr>
          <w:rFonts w:asciiTheme="minorHAnsi" w:hAnsiTheme="minorHAnsi" w:cstheme="minorHAnsi"/>
          <w:sz w:val="22"/>
          <w:szCs w:val="22"/>
        </w:rPr>
        <w:t>ECTS</w:t>
      </w:r>
    </w:p>
    <w:p w:rsidR="006817EB" w:rsidRPr="00BA2472" w:rsidRDefault="006817EB" w:rsidP="00B51229">
      <w:pPr>
        <w:pStyle w:val="Bezodstpw"/>
        <w:numPr>
          <w:ilvl w:val="0"/>
          <w:numId w:val="4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Liczba punktów ECTS jaką student musi uzyskać w ramach zajęć z dziedziny nauk humanistycznych lub nauk społecznych: </w:t>
      </w:r>
      <w:r w:rsidR="00581DC4" w:rsidRPr="00BA2472">
        <w:rPr>
          <w:rFonts w:asciiTheme="minorHAnsi" w:hAnsiTheme="minorHAnsi" w:cstheme="minorHAnsi"/>
          <w:sz w:val="22"/>
          <w:szCs w:val="22"/>
        </w:rPr>
        <w:t xml:space="preserve">nauki humanistyczne: </w:t>
      </w:r>
      <w:r w:rsidR="00017024" w:rsidRPr="00BA2472">
        <w:rPr>
          <w:rFonts w:asciiTheme="minorHAnsi" w:hAnsiTheme="minorHAnsi" w:cstheme="minorHAnsi"/>
          <w:sz w:val="22"/>
          <w:szCs w:val="22"/>
        </w:rPr>
        <w:t>13</w:t>
      </w:r>
      <w:r w:rsidR="00581DC4" w:rsidRPr="00BA2472">
        <w:rPr>
          <w:rFonts w:asciiTheme="minorHAnsi" w:hAnsiTheme="minorHAnsi" w:cstheme="minorHAnsi"/>
          <w:sz w:val="22"/>
          <w:szCs w:val="22"/>
        </w:rPr>
        <w:t xml:space="preserve"> ECTS, nauki społeczne: </w:t>
      </w:r>
      <w:r w:rsidR="00017024" w:rsidRPr="00BA2472">
        <w:rPr>
          <w:rFonts w:asciiTheme="minorHAnsi" w:hAnsiTheme="minorHAnsi" w:cstheme="minorHAnsi"/>
          <w:sz w:val="22"/>
          <w:szCs w:val="22"/>
        </w:rPr>
        <w:t>3</w:t>
      </w:r>
      <w:r w:rsidR="00581DC4" w:rsidRPr="00BA2472">
        <w:rPr>
          <w:rFonts w:asciiTheme="minorHAnsi" w:hAnsiTheme="minorHAnsi" w:cstheme="minorHAnsi"/>
          <w:sz w:val="22"/>
          <w:szCs w:val="22"/>
        </w:rPr>
        <w:t xml:space="preserve"> ECTS</w:t>
      </w:r>
      <w:r w:rsidRPr="00BA2472">
        <w:rPr>
          <w:rFonts w:asciiTheme="minorHAnsi" w:hAnsiTheme="minorHAnsi" w:cstheme="minorHAnsi"/>
          <w:sz w:val="22"/>
          <w:szCs w:val="22"/>
        </w:rPr>
        <w:t>.</w:t>
      </w:r>
    </w:p>
    <w:p w:rsidR="007F540D" w:rsidRPr="00BA2472" w:rsidRDefault="0005028B" w:rsidP="00B51229">
      <w:pPr>
        <w:pStyle w:val="Bezodstpw"/>
        <w:numPr>
          <w:ilvl w:val="0"/>
          <w:numId w:val="4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Liczba punktów ECTS, którą student musi uzyskać w ramach zajęć z języka obcego: </w:t>
      </w:r>
      <w:r w:rsidR="00196E14" w:rsidRPr="00BA2472">
        <w:rPr>
          <w:rFonts w:asciiTheme="minorHAnsi" w:hAnsiTheme="minorHAnsi" w:cstheme="minorHAnsi"/>
          <w:sz w:val="22"/>
          <w:szCs w:val="22"/>
        </w:rPr>
        <w:t>8</w:t>
      </w:r>
      <w:r w:rsidR="00581DC4" w:rsidRPr="00BA2472">
        <w:rPr>
          <w:rFonts w:asciiTheme="minorHAnsi" w:hAnsiTheme="minorHAnsi" w:cstheme="minorHAnsi"/>
          <w:sz w:val="22"/>
          <w:szCs w:val="22"/>
        </w:rPr>
        <w:t xml:space="preserve"> ECTS</w:t>
      </w:r>
    </w:p>
    <w:p w:rsidR="00A15708" w:rsidRPr="00BA2472" w:rsidRDefault="009E3B27" w:rsidP="00B51229">
      <w:pPr>
        <w:pStyle w:val="Bezodstpw"/>
        <w:numPr>
          <w:ilvl w:val="0"/>
          <w:numId w:val="4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Procentowy wskaźnik </w:t>
      </w:r>
      <w:r w:rsidR="00C13DCC" w:rsidRPr="00BA2472">
        <w:rPr>
          <w:rFonts w:asciiTheme="minorHAnsi" w:hAnsiTheme="minorHAnsi" w:cstheme="minorHAnsi"/>
          <w:sz w:val="22"/>
          <w:szCs w:val="22"/>
        </w:rPr>
        <w:t>punktów ECTS w modułach/grupach zajęć do wyboru</w:t>
      </w:r>
      <w:r w:rsidR="00581DC4" w:rsidRPr="00BA2472">
        <w:rPr>
          <w:rFonts w:asciiTheme="minorHAnsi" w:hAnsiTheme="minorHAnsi" w:cstheme="minorHAnsi"/>
          <w:sz w:val="22"/>
          <w:szCs w:val="22"/>
        </w:rPr>
        <w:t xml:space="preserve">: </w:t>
      </w:r>
      <w:r w:rsidR="00F91687" w:rsidRPr="00BA2472">
        <w:rPr>
          <w:rFonts w:asciiTheme="minorHAnsi" w:hAnsiTheme="minorHAnsi" w:cstheme="minorHAnsi"/>
          <w:sz w:val="22"/>
          <w:szCs w:val="22"/>
        </w:rPr>
        <w:t xml:space="preserve">9 </w:t>
      </w:r>
      <w:r w:rsidR="00581DC4" w:rsidRPr="00BA2472">
        <w:rPr>
          <w:rFonts w:asciiTheme="minorHAnsi" w:hAnsiTheme="minorHAnsi" w:cstheme="minorHAnsi"/>
          <w:sz w:val="22"/>
          <w:szCs w:val="22"/>
        </w:rPr>
        <w:t>% ECTS</w:t>
      </w:r>
      <w:r w:rsidR="00C13DCC" w:rsidRPr="00BA24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028B" w:rsidRPr="00BA2472" w:rsidRDefault="007F540D" w:rsidP="00B51229">
      <w:pPr>
        <w:pStyle w:val="Bezodstpw"/>
        <w:numPr>
          <w:ilvl w:val="0"/>
          <w:numId w:val="4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Liczba godzin </w:t>
      </w:r>
      <w:r w:rsidR="00A924B1" w:rsidRPr="00BA2472">
        <w:rPr>
          <w:rFonts w:asciiTheme="minorHAnsi" w:hAnsiTheme="minorHAnsi" w:cstheme="minorHAnsi"/>
          <w:sz w:val="22"/>
          <w:szCs w:val="22"/>
        </w:rPr>
        <w:t xml:space="preserve">zajęć z zakresu </w:t>
      </w:r>
      <w:r w:rsidRPr="00BA2472">
        <w:rPr>
          <w:rFonts w:asciiTheme="minorHAnsi" w:hAnsiTheme="minorHAnsi" w:cstheme="minorHAnsi"/>
          <w:sz w:val="22"/>
          <w:szCs w:val="22"/>
        </w:rPr>
        <w:t>bezpieczeństwa i hig</w:t>
      </w:r>
      <w:r w:rsidR="00A924B1" w:rsidRPr="00BA2472">
        <w:rPr>
          <w:rFonts w:asciiTheme="minorHAnsi" w:hAnsiTheme="minorHAnsi" w:cstheme="minorHAnsi"/>
          <w:sz w:val="22"/>
          <w:szCs w:val="22"/>
        </w:rPr>
        <w:t xml:space="preserve">ieny pracy: </w:t>
      </w:r>
      <w:r w:rsidR="00196E14" w:rsidRPr="00BA2472">
        <w:rPr>
          <w:rFonts w:asciiTheme="minorHAnsi" w:hAnsiTheme="minorHAnsi" w:cstheme="minorHAnsi"/>
          <w:sz w:val="22"/>
          <w:szCs w:val="22"/>
        </w:rPr>
        <w:t>4</w:t>
      </w:r>
      <w:r w:rsidR="00581DC4" w:rsidRPr="00BA2472">
        <w:rPr>
          <w:rFonts w:asciiTheme="minorHAnsi" w:hAnsiTheme="minorHAnsi" w:cstheme="minorHAnsi"/>
          <w:sz w:val="22"/>
          <w:szCs w:val="22"/>
        </w:rPr>
        <w:t xml:space="preserve"> godz.</w:t>
      </w:r>
    </w:p>
    <w:p w:rsidR="0005028B" w:rsidRPr="00BA2472" w:rsidRDefault="000713D7" w:rsidP="00FD101B">
      <w:pPr>
        <w:pStyle w:val="Bezodstpw"/>
        <w:numPr>
          <w:ilvl w:val="0"/>
          <w:numId w:val="4"/>
        </w:numPr>
        <w:tabs>
          <w:tab w:val="left" w:pos="6521"/>
        </w:tabs>
        <w:spacing w:after="200"/>
        <w:ind w:left="-283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</w:rPr>
        <w:t xml:space="preserve">Liczba punktów ECTS, jaka może być uzyskana w ramach kształcenia z wykorzystaniem metod i technik kształcenia na odległość, nie jest większa niż 90 ECTS (tj. 25% liczby punktów ECTS koniecznej do </w:t>
      </w:r>
      <w:r w:rsidRPr="00BA2472">
        <w:rPr>
          <w:rFonts w:asciiTheme="minorHAnsi" w:hAnsiTheme="minorHAnsi" w:cstheme="minorHAnsi"/>
        </w:rPr>
        <w:lastRenderedPageBreak/>
        <w:t>ukończenia studiów). Plan studiów na poszczególne lata studiów określa zajęcia, liczbę godzin i liczby punktów ECTS przypisanych do zajęć prowadzonych w ten sposób w danym roku akademickim.</w:t>
      </w:r>
    </w:p>
    <w:p w:rsidR="00B754EF" w:rsidRPr="00BA2472" w:rsidRDefault="0003634E" w:rsidP="00B51229">
      <w:pPr>
        <w:pStyle w:val="Nagwek1"/>
        <w:ind w:right="-851"/>
      </w:pPr>
      <w:r w:rsidRPr="00BA2472">
        <w:t xml:space="preserve">ZAJĘCIA LUB GRUPY ZAJĘĆ WRAZ </w:t>
      </w:r>
      <w:r w:rsidR="0002172B" w:rsidRPr="00BA2472">
        <w:t xml:space="preserve">Z </w:t>
      </w:r>
      <w:r w:rsidRPr="00BA2472">
        <w:t>PRZYPISANIEM DO NICH EFEKTÓW UCZENIA SIĘ I TREŚCI PROGRAMOWYCH ZAPEWNIAJĄCYCH UZYSKANIE TYCH EFEKTÓW</w:t>
      </w:r>
    </w:p>
    <w:p w:rsidR="00ED3350" w:rsidRPr="00BA2472" w:rsidRDefault="00ED3350" w:rsidP="00B51229">
      <w:pPr>
        <w:pStyle w:val="Akapitzlist1"/>
        <w:tabs>
          <w:tab w:val="left" w:pos="6521"/>
        </w:tabs>
        <w:spacing w:after="0" w:line="240" w:lineRule="auto"/>
        <w:ind w:left="-709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BA2472">
        <w:rPr>
          <w:rFonts w:asciiTheme="minorHAnsi" w:hAnsiTheme="minorHAnsi" w:cstheme="minorHAnsi"/>
          <w:sz w:val="22"/>
          <w:szCs w:val="22"/>
        </w:rPr>
        <w:t xml:space="preserve">przez studenta </w:t>
      </w:r>
      <w:r w:rsidRPr="00BA2472">
        <w:rPr>
          <w:rFonts w:asciiTheme="minorHAnsi" w:hAnsiTheme="minorHAnsi" w:cstheme="minorHAnsi"/>
          <w:sz w:val="22"/>
          <w:szCs w:val="22"/>
        </w:rPr>
        <w:t xml:space="preserve">efektów </w:t>
      </w:r>
      <w:r w:rsidR="00B0251B" w:rsidRPr="00BA2472">
        <w:rPr>
          <w:rFonts w:asciiTheme="minorHAnsi" w:hAnsiTheme="minorHAnsi" w:cstheme="minorHAnsi"/>
          <w:sz w:val="22"/>
          <w:szCs w:val="22"/>
        </w:rPr>
        <w:t xml:space="preserve">uczenia </w:t>
      </w:r>
      <w:r w:rsidRPr="00BA2472">
        <w:rPr>
          <w:rFonts w:asciiTheme="minorHAnsi" w:hAnsiTheme="minorHAnsi" w:cstheme="minorHAnsi"/>
          <w:sz w:val="22"/>
          <w:szCs w:val="22"/>
        </w:rPr>
        <w:t>zawarte są w sylabusach przedmiotów/modułów zajęć.</w:t>
      </w:r>
    </w:p>
    <w:p w:rsidR="00CD5379" w:rsidRPr="00BA2472" w:rsidRDefault="00CD5379" w:rsidP="007953D7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</w:p>
    <w:p w:rsidR="003C4BF7" w:rsidRPr="00BA2472" w:rsidRDefault="00F13585" w:rsidP="00BA2472">
      <w:pPr>
        <w:pStyle w:val="Nagwek2"/>
      </w:pPr>
      <w:r w:rsidRPr="00BA2472">
        <w:t>I rok</w:t>
      </w:r>
    </w:p>
    <w:p w:rsidR="00FD101B" w:rsidRPr="00BA2472" w:rsidRDefault="00FD101B" w:rsidP="00BA2472">
      <w:pPr>
        <w:pStyle w:val="Nagwek3"/>
      </w:pPr>
      <w:r w:rsidRPr="00BA2472">
        <w:t>PRZEDMIOT/MODUŁ: Szkolenie w zakresie bezpieczeństwa i higieny pracy oraz ergonomii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0E2E1A" w:rsidRPr="00BA2472" w:rsidTr="009B245A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0E2E1A" w:rsidRPr="00BA2472" w:rsidRDefault="000E2E1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0E2E1A" w:rsidRPr="00BA2472" w:rsidRDefault="000E2E1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245A" w:rsidRPr="00BA2472" w:rsidTr="009B245A">
        <w:trPr>
          <w:trHeight w:val="1098"/>
          <w:jc w:val="center"/>
        </w:trPr>
        <w:tc>
          <w:tcPr>
            <w:tcW w:w="6973" w:type="dxa"/>
            <w:shd w:val="clear" w:color="auto" w:fill="auto"/>
          </w:tcPr>
          <w:p w:rsidR="009B245A" w:rsidRPr="00BA2472" w:rsidRDefault="009B245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9B245A" w:rsidRPr="00BA2472" w:rsidRDefault="009B245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metody oceny podstawowych funkcji życiowych człowieka w stanie zagrożenia oraz zasady udzielania kwalifikowanej pierwszej pomocy</w:t>
            </w:r>
          </w:p>
        </w:tc>
        <w:tc>
          <w:tcPr>
            <w:tcW w:w="3852" w:type="dxa"/>
            <w:vAlign w:val="center"/>
          </w:tcPr>
          <w:p w:rsidR="009B245A" w:rsidRPr="00BA2472" w:rsidRDefault="009B245A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B245A" w:rsidRPr="00BA2472" w:rsidRDefault="009B245A" w:rsidP="007953D7">
            <w:pPr>
              <w:pStyle w:val="Bezodstpw"/>
              <w:numPr>
                <w:ilvl w:val="0"/>
                <w:numId w:val="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studenta w trakcie zajęć</w:t>
            </w:r>
          </w:p>
          <w:p w:rsidR="009B245A" w:rsidRPr="00BA2472" w:rsidRDefault="009B245A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B245A" w:rsidRPr="00BA2472" w:rsidRDefault="009B245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A70786" w:rsidRPr="00BA2472" w:rsidTr="00A70786">
        <w:trPr>
          <w:trHeight w:val="108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70786" w:rsidRPr="00BA2472" w:rsidRDefault="00A7078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A70786" w:rsidRPr="00BA2472" w:rsidRDefault="00A7078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rozpoznawać sytuacje zagrażające zdrowiu lub życiu człowieka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br/>
              <w:t>i udzielać kwalifikowanej pierwszej pomocy w sytuacjach zagrożenia zdrowia i życia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0786" w:rsidRPr="00BA2472" w:rsidRDefault="00A70786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70786" w:rsidRPr="00BA2472" w:rsidRDefault="00A7078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studenta w trakcie zajęć</w:t>
            </w:r>
          </w:p>
          <w:p w:rsidR="00A70786" w:rsidRPr="00BA2472" w:rsidRDefault="00A70786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70786" w:rsidRPr="00BA2472" w:rsidRDefault="00A7078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A70786" w:rsidRPr="00BA2472" w:rsidTr="00A70786">
        <w:trPr>
          <w:trHeight w:val="108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70786" w:rsidRPr="00BA2472" w:rsidRDefault="00A7078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A70786" w:rsidRPr="00BA2472" w:rsidRDefault="00A7078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przyjęcia odpowiedzialności związanej z decyzjami podejmowanymi w ramach działalności zawodowej, w tym w kategoriach bezpieczeństwa własnego i innych osób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0786" w:rsidRPr="00BA2472" w:rsidRDefault="00A70786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70786" w:rsidRPr="00BA2472" w:rsidRDefault="00A7078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studenta w trakcie zajęć</w:t>
            </w:r>
          </w:p>
          <w:p w:rsidR="00A70786" w:rsidRPr="00BA2472" w:rsidRDefault="00A70786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70786" w:rsidRPr="00BA2472" w:rsidRDefault="00A7078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ciągła </w:t>
            </w:r>
          </w:p>
        </w:tc>
      </w:tr>
    </w:tbl>
    <w:p w:rsidR="003C4BF7" w:rsidRPr="00BA2472" w:rsidRDefault="00A70786" w:rsidP="00BA2472">
      <w:pPr>
        <w:pStyle w:val="Nagwek3"/>
      </w:pPr>
      <w:r w:rsidRPr="00BA2472">
        <w:t>PRZEDMIOT/MODUŁ: Biofizyka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30CF5" w:rsidRPr="00BA2472" w:rsidTr="00057C13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B30CF5" w:rsidRPr="00BA2472" w:rsidRDefault="00B30CF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B30CF5" w:rsidRPr="00BA2472" w:rsidRDefault="00B30CF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E06DE" w:rsidRPr="00BA2472" w:rsidTr="00142A66">
        <w:trPr>
          <w:trHeight w:val="3497"/>
          <w:jc w:val="center"/>
        </w:trPr>
        <w:tc>
          <w:tcPr>
            <w:tcW w:w="6973" w:type="dxa"/>
            <w:shd w:val="clear" w:color="auto" w:fill="auto"/>
          </w:tcPr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strukturę i funkcje błon biologicznych oraz mechanizmy transportu przez błony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fizyczne podstawy procesów fizjologicznych (krążenia, przewodnictwa nerwowego, wymiany gazowej, ruchu, wymiany substancji)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wpływ czynników fizycznych i chemicznych na organizm człowieka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metodykę pomiarów wielkości biofizycznych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biofizyczne podstawy technik diagnostycznych i terapeutycznych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budowę atomu i cząsteczki, układ okresowy pierwiastków chemicznych i właściwości pierwiastków, w tym izotopów promieniotwórczych w aspekcie ich wykorzystania w diagnostyce i terapii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mechanizmy tworzenia i rodzaje wiązań chemicznych oraz mechanizmy oddziaływań międzycząsteczkowych</w:t>
            </w:r>
          </w:p>
        </w:tc>
        <w:tc>
          <w:tcPr>
            <w:tcW w:w="3852" w:type="dxa"/>
          </w:tcPr>
          <w:p w:rsidR="00BE06DE" w:rsidRPr="00BA2472" w:rsidRDefault="00BE06D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E06DE" w:rsidRPr="00BA2472" w:rsidRDefault="00BE06DE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kolokwium pisemne </w:t>
            </w:r>
          </w:p>
          <w:p w:rsidR="00BE06DE" w:rsidRPr="00BA2472" w:rsidRDefault="00BE06D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E06DE" w:rsidRPr="00BA2472" w:rsidRDefault="00BE06D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BE06DE" w:rsidRPr="00BA2472" w:rsidTr="00142A66">
        <w:trPr>
          <w:trHeight w:val="59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opisywać mechanizmy funkcjonowania organizmu ludzkiego na poziomie molekularnym, komórkowym, tkankowym i systemowym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inicjować i wspierać działania grupowe, pomocowe i zaradcze, wpływać na kształtowanie postaw oraz kierować zespołami ludzkimi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mierzyć lub wyznaczać wielkości fizyczne, biofizyczne i fizykochemiczne z zastosowaniem odpowiedniej aparatury laboratoryjnej oraz wykonywać obliczenia fizyczne i chemiczne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interpretować właściwości i zjawiska biofizyczne oraz oceniać wpływ czynników fizycznych środowiska na organizmy żywe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analizować zjawiska oraz procesy fizyczne wykorzystywane w diagnostyce i terapii chorób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wykorzystywać narzędzia matematyczne, statystyczne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informatyczne do opracowywania, interpretacji i przedstawiania wyników doświadczeń, analiz i pomiarów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zinterpretować badanie naukowe i odnieść je do aktualnego stanu wiedzy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P-U08 korzystać ze specjalistycznej literatury naukowej krajowej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zagranicznej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P-U09 przeprowadzić badanie naukowe, zinterpretować i udokumentować jego wyniki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P-U10 zaprezentować wyniki badania naukowego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BE06DE" w:rsidRPr="00BA2472" w:rsidRDefault="00BE06DE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E06DE" w:rsidRPr="00BA2472" w:rsidRDefault="00BE06DE" w:rsidP="007953D7">
            <w:pPr>
              <w:pStyle w:val="Bezodstpw"/>
              <w:numPr>
                <w:ilvl w:val="0"/>
                <w:numId w:val="6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praktyczne i teoretyczne zaliczenie ćwiczenia</w:t>
            </w:r>
          </w:p>
          <w:p w:rsidR="00BE06DE" w:rsidRPr="00BA2472" w:rsidRDefault="00BE06DE" w:rsidP="007953D7">
            <w:pPr>
              <w:pStyle w:val="Bezodstpw"/>
              <w:numPr>
                <w:ilvl w:val="0"/>
                <w:numId w:val="6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kolokwium cząstkowe </w:t>
            </w:r>
          </w:p>
          <w:p w:rsidR="00BE06DE" w:rsidRPr="00BA2472" w:rsidRDefault="00BE06DE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E06DE" w:rsidRPr="00BA2472" w:rsidRDefault="00BE06D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egzamin </w:t>
            </w:r>
          </w:p>
        </w:tc>
      </w:tr>
      <w:tr w:rsidR="00BE06DE" w:rsidRPr="00BA2472" w:rsidTr="00BE06DE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dostrzegania i rozpoznawania własnych ograniczeń, dokonywania samooceny deficytów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korzystania z obiektywnych źródeł informacji</w:t>
            </w:r>
          </w:p>
          <w:p w:rsidR="00BE06DE" w:rsidRPr="00BA2472" w:rsidRDefault="00BE06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BE06DE" w:rsidRPr="00BA2472" w:rsidRDefault="00BE06DE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E06DE" w:rsidRPr="00BA2472" w:rsidRDefault="00BE06DE" w:rsidP="007953D7">
            <w:pPr>
              <w:pStyle w:val="Default"/>
              <w:numPr>
                <w:ilvl w:val="0"/>
                <w:numId w:val="7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dyskusja w czasie zajęć </w:t>
            </w:r>
          </w:p>
          <w:p w:rsidR="00BE06DE" w:rsidRPr="00BA2472" w:rsidRDefault="00BE06DE" w:rsidP="007953D7">
            <w:pPr>
              <w:pStyle w:val="Default"/>
              <w:numPr>
                <w:ilvl w:val="0"/>
                <w:numId w:val="7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obserwacja samodzielnej pracy studenta </w:t>
            </w:r>
          </w:p>
          <w:p w:rsidR="00BE06DE" w:rsidRPr="00BA2472" w:rsidRDefault="00BE06DE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E06DE" w:rsidRPr="00BA2472" w:rsidRDefault="00BE06DE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zaliczenie ćwiczeń </w:t>
            </w:r>
          </w:p>
        </w:tc>
      </w:tr>
    </w:tbl>
    <w:p w:rsidR="003C4BF7" w:rsidRPr="00BA2472" w:rsidRDefault="00142A66" w:rsidP="00BA2472">
      <w:pPr>
        <w:pStyle w:val="Nagwek3"/>
      </w:pPr>
      <w:r w:rsidRPr="00BA2472">
        <w:t>PRZEDMIOT/MODUŁ: Biologia i genetyka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152EA1" w:rsidRPr="00BA2472" w:rsidTr="00057C13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152EA1" w:rsidRPr="00BA2472" w:rsidRDefault="00152EA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152EA1" w:rsidRPr="00BA2472" w:rsidRDefault="00152EA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42A66" w:rsidRPr="00BA2472" w:rsidTr="00142A66">
        <w:trPr>
          <w:trHeight w:val="3801"/>
          <w:jc w:val="center"/>
        </w:trPr>
        <w:tc>
          <w:tcPr>
            <w:tcW w:w="6973" w:type="dxa"/>
            <w:shd w:val="clear" w:color="auto" w:fill="auto"/>
          </w:tcPr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organizację żywej materii i cytofizjologię komórki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podstawy genetyki klasycznej, populacyjnej i molekularnej oraz genetyczne aspekty różnicowania komórek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dziedziczenie monogenowe i poligenowe cech człowieka oraz genetyczny polimorfizm populacji ludzkiej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strukturę i funkcje błon biologicznych oraz mechanizmy transportu przez błony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molekularne podstawy regulacji cyklu komórkowego, proliferacji, apoptozy i transformacji nowotworowej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mechanizmy regulacji ekspresji genów oraz rolę epigenetyki w tym procesie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budowę i cykl rozwojowy wybranych wirusów patogennych dla człowieka i pasożytów człowieka</w:t>
            </w:r>
          </w:p>
        </w:tc>
        <w:tc>
          <w:tcPr>
            <w:tcW w:w="3852" w:type="dxa"/>
          </w:tcPr>
          <w:p w:rsidR="00142A66" w:rsidRPr="00BA2472" w:rsidRDefault="00142A66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wstępne - wejściówka na ćwiczenie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studenta/ki</w:t>
            </w:r>
          </w:p>
          <w:p w:rsidR="00142A66" w:rsidRPr="00BA2472" w:rsidRDefault="00142A66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</w:t>
            </w:r>
          </w:p>
          <w:p w:rsidR="00142A66" w:rsidRPr="00BA2472" w:rsidRDefault="00142A6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142A66" w:rsidRPr="00BA2472" w:rsidTr="00142A66">
        <w:trPr>
          <w:trHeight w:val="411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wykorzystywać wiedzę o genetycznym podłożu różnicowania organizmów oraz o mechanizmach dziedziczenia do scharakteryzowania polimorfizmu genetycznego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oceniać uwarunkowania genetyczne rozwoju chorób w populacji ludzkiej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korzystać ze specjalistycznej literatury krajowej i zagranicznej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42A66" w:rsidRPr="00BA2472" w:rsidRDefault="00142A66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wejściówka na ćwiczenia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samodzielnej pracy studenta/ki 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studenta/ki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obserwacji</w:t>
            </w:r>
          </w:p>
          <w:p w:rsidR="00142A66" w:rsidRPr="00BA2472" w:rsidRDefault="00142A66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teoretyczne i praktyczne każdego ćwiczenia 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  <w:p w:rsidR="00142A66" w:rsidRPr="00BA2472" w:rsidRDefault="00142A6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przygotowanie i przedstawienie prezentacji multimedialnej</w:t>
            </w:r>
          </w:p>
        </w:tc>
      </w:tr>
      <w:tr w:rsidR="00142A66" w:rsidRPr="00BA2472" w:rsidTr="00142A66">
        <w:trPr>
          <w:trHeight w:val="190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dostrzegania i rozpoznawania własnych ograniczeń, dokonywania samooceny deficytów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propagowania zachowań prozdrowotnych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formułowania wniosków z własnych pomiarów i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42A66" w:rsidRPr="00BA2472" w:rsidRDefault="00142A66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10"/>
              </w:numPr>
              <w:tabs>
                <w:tab w:val="left" w:pos="175"/>
              </w:tabs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i ocena samodzielnej pracy studenta/ki 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tabs>
                <w:tab w:val="left" w:pos="175"/>
              </w:tabs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zajęć</w:t>
            </w:r>
          </w:p>
          <w:p w:rsidR="00142A66" w:rsidRPr="00BA2472" w:rsidRDefault="00142A66" w:rsidP="007953D7">
            <w:pPr>
              <w:tabs>
                <w:tab w:val="left" w:pos="175"/>
              </w:tabs>
              <w:spacing w:after="0" w:line="240" w:lineRule="auto"/>
              <w:ind w:left="317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tabs>
                <w:tab w:val="left" w:pos="175"/>
              </w:tabs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  <w:p w:rsidR="00142A66" w:rsidRPr="00BA2472" w:rsidRDefault="00142A66" w:rsidP="007953D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</w:tbl>
    <w:p w:rsidR="003C4BF7" w:rsidRPr="00BA2472" w:rsidRDefault="00142A66" w:rsidP="00BA2472">
      <w:pPr>
        <w:pStyle w:val="Nagwek3"/>
      </w:pPr>
      <w:r w:rsidRPr="00BA2472">
        <w:t>PRZEDMIOT/MODUŁ: Botanika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44251" w:rsidRPr="00BA2472" w:rsidTr="00057C13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44251" w:rsidRPr="00BA2472" w:rsidRDefault="0064425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44251" w:rsidRPr="00BA2472" w:rsidRDefault="0064425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42A66" w:rsidRPr="00BA2472" w:rsidTr="00142A66">
        <w:trPr>
          <w:trHeight w:val="2475"/>
          <w:jc w:val="center"/>
        </w:trPr>
        <w:tc>
          <w:tcPr>
            <w:tcW w:w="6973" w:type="dxa"/>
            <w:shd w:val="clear" w:color="auto" w:fill="auto"/>
          </w:tcPr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organizację żywej materii i cytofizjologię żywej komórki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charakterystykę morfologiczną i anatomiczną organizmów prokariotycznych, grzybów i roślin dostarczających surowców leczniczych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materiałów stosowanych w farmacji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metody badawcze stosowane w systematyce oraz poszukiwaniu nowych gatunków i odmian roślin leczniczych i grzybów leczniczych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zasady prowadzenia zielnika, a także jego znaczenie i użyteczność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naukach farmaceutycznych</w:t>
            </w:r>
          </w:p>
        </w:tc>
        <w:tc>
          <w:tcPr>
            <w:tcW w:w="3852" w:type="dxa"/>
          </w:tcPr>
          <w:p w:rsidR="00142A66" w:rsidRPr="00BA2472" w:rsidRDefault="00142A66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wstępne - wejściówka na ćwiczenia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studenta/ki</w:t>
            </w:r>
          </w:p>
          <w:p w:rsidR="00142A66" w:rsidRPr="00BA2472" w:rsidRDefault="00142A66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142A66" w:rsidRPr="00BA2472" w:rsidTr="00142A66">
        <w:trPr>
          <w:trHeight w:val="468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identyfikować i opisywać składniki strukturalne komórek, tkanek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organów roślin metodami mikroskopowymi i histochemicznymi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rozpoznawać gatunki roślin leczniczych na podstawie cech morfologicznych i anatomicznych</w:t>
            </w:r>
          </w:p>
          <w:p w:rsidR="00142A66" w:rsidRPr="00BA2472" w:rsidRDefault="00142A6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korzystać ze specjalistycznej literatury naukowej krajowej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i zagranicznej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42A66" w:rsidRPr="00BA2472" w:rsidRDefault="00142A66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wstępne - wejściówka na ćwiczenia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samodzielnej pracy studenta/ki 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studenta/ki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obserwacji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praca z zielnikiem </w:t>
            </w:r>
          </w:p>
          <w:p w:rsidR="00142A66" w:rsidRPr="00BA2472" w:rsidRDefault="00142A66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teoretyczne i praktyczne ćwiczeń 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</w:t>
            </w:r>
          </w:p>
          <w:p w:rsidR="00142A66" w:rsidRPr="00BA2472" w:rsidRDefault="00142A66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  <w:p w:rsidR="00142A66" w:rsidRPr="00BA2472" w:rsidRDefault="00142A6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przygotowanie i przedstawienie prezentacji multimedialnej</w:t>
            </w:r>
          </w:p>
        </w:tc>
      </w:tr>
      <w:tr w:rsidR="00191880" w:rsidRPr="00BA2472" w:rsidTr="00191880">
        <w:trPr>
          <w:trHeight w:val="190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91880" w:rsidRPr="00BA2472" w:rsidRDefault="00191880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191880" w:rsidRPr="00BA2472" w:rsidRDefault="00191880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dostrzegania i rozpoznawania własnych ograniczeń, dokonywania samooceny deficytów</w:t>
            </w:r>
          </w:p>
          <w:p w:rsidR="00191880" w:rsidRPr="00BA2472" w:rsidRDefault="00191880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propagowania zachowań prozdrowotnych</w:t>
            </w:r>
          </w:p>
          <w:p w:rsidR="00191880" w:rsidRPr="00BA2472" w:rsidRDefault="00191880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91880" w:rsidRPr="00BA2472" w:rsidRDefault="00191880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91880" w:rsidRPr="00BA2472" w:rsidRDefault="00191880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i ocena samodzielnej pracy studenta/ki w trakcie ćwiczeń </w:t>
            </w:r>
          </w:p>
          <w:p w:rsidR="00191880" w:rsidRPr="00BA2472" w:rsidRDefault="00191880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zajęć</w:t>
            </w:r>
          </w:p>
          <w:p w:rsidR="00191880" w:rsidRPr="00BA2472" w:rsidRDefault="00191880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91880" w:rsidRPr="00BA2472" w:rsidRDefault="00191880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 i seminarium</w:t>
            </w:r>
          </w:p>
          <w:p w:rsidR="00191880" w:rsidRPr="00BA2472" w:rsidRDefault="00191880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</w:tbl>
    <w:p w:rsidR="00644251" w:rsidRPr="00BA2472" w:rsidRDefault="00EE26CE" w:rsidP="00BA2472">
      <w:pPr>
        <w:pStyle w:val="Nagwek3"/>
      </w:pPr>
      <w:r w:rsidRPr="00BA2472">
        <w:t>PRZEDMIOT/MODUŁ: Chemia analityczna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770743" w:rsidRPr="00BA2472" w:rsidTr="00EE26CE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770743" w:rsidRPr="00BA2472" w:rsidRDefault="0077074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770743" w:rsidRPr="00BA2472" w:rsidRDefault="0077074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E26CE" w:rsidRPr="00BA2472" w:rsidTr="00EE26CE">
        <w:trPr>
          <w:trHeight w:val="1658"/>
          <w:jc w:val="center"/>
        </w:trPr>
        <w:tc>
          <w:tcPr>
            <w:tcW w:w="6973" w:type="dxa"/>
            <w:shd w:val="clear" w:color="auto" w:fill="auto"/>
          </w:tcPr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klasyczne metody analizy ilościowej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kryteria wyboru metody analitycznej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zasady walidacji metody analitycznej</w:t>
            </w:r>
          </w:p>
        </w:tc>
        <w:tc>
          <w:tcPr>
            <w:tcW w:w="3852" w:type="dxa"/>
            <w:vAlign w:val="center"/>
          </w:tcPr>
          <w:p w:rsidR="00EE26CE" w:rsidRPr="00BA2472" w:rsidRDefault="00EE26C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wejściówki na ćwiczenia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  <w:p w:rsidR="00EE26CE" w:rsidRPr="00BA2472" w:rsidRDefault="00EE26CE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</w:t>
            </w:r>
          </w:p>
          <w:p w:rsidR="00EE26CE" w:rsidRPr="00BA2472" w:rsidRDefault="00EE26C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EE26CE" w:rsidRPr="00BA2472" w:rsidTr="00EE26CE">
        <w:trPr>
          <w:trHeight w:val="21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wykonywać obliczenia i chemiczne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przeprowadzać walidację metody analitycznej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wykonywać analizy jakościowe i ilościowe związków chemicznych oraz oceniać wiarygodność wyniku analizy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26CE" w:rsidRPr="00BA2472" w:rsidRDefault="00EE26CE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wejściówka na ćwiczenia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EE26CE" w:rsidRPr="00BA2472" w:rsidRDefault="00EE26CE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</w:t>
            </w:r>
          </w:p>
          <w:p w:rsidR="00EE26CE" w:rsidRPr="00BA2472" w:rsidRDefault="00EE26C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EE26CE" w:rsidRPr="00BA2472" w:rsidTr="00EE26CE">
        <w:trPr>
          <w:trHeight w:val="161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26CE" w:rsidRPr="00BA2472" w:rsidRDefault="00EE26CE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1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studenta w trakcie zajęć laboratoryjnych </w:t>
            </w:r>
          </w:p>
          <w:p w:rsidR="00EE26CE" w:rsidRPr="00BA2472" w:rsidRDefault="00EE26CE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E26CE" w:rsidRPr="00BA2472" w:rsidRDefault="00EE26CE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br/>
              <w:t>z eksperymentów</w:t>
            </w:r>
          </w:p>
        </w:tc>
      </w:tr>
    </w:tbl>
    <w:p w:rsidR="008F3451" w:rsidRPr="00BA2472" w:rsidRDefault="00EE26CE" w:rsidP="00BA2472">
      <w:pPr>
        <w:pStyle w:val="Nagwek3"/>
      </w:pPr>
      <w:r w:rsidRPr="00BA2472">
        <w:lastRenderedPageBreak/>
        <w:t>PRZEDMIOT/MODUŁ: Chemia ogólna i nieorganiczna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F3451" w:rsidRPr="00BA2472" w:rsidTr="009C48B8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8F3451" w:rsidRPr="00BA2472" w:rsidRDefault="008F345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8F3451" w:rsidRPr="00BA2472" w:rsidRDefault="008F345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E26CE" w:rsidRPr="00BA2472" w:rsidTr="00EE26CE">
        <w:trPr>
          <w:trHeight w:val="3701"/>
          <w:jc w:val="center"/>
        </w:trPr>
        <w:tc>
          <w:tcPr>
            <w:tcW w:w="6973" w:type="dxa"/>
            <w:shd w:val="clear" w:color="auto" w:fill="auto"/>
          </w:tcPr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budowę atomu i cząsteczki, układ okresowy pierwiastków chemicznych i właściwości pierwiastków, w tym izotopów promieniotwórczych w aspekcie ich wykorzystania w diagnostyce i terapii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mechanizmy tworzenia i rodzaje wiązań chemicznych oraz mechanizmy oddziaływań międzycząsteczkowych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rodzaje i właściwości roztworów oraz metody ich sporządzania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podstawowe typy reakcji chemicznych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charakterystykę metali i niemetali oraz nomenklaturę i właściwości związków nieorganicznych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metody identyfikacji substancji nieorganicznych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podstawy kinetyki chemicznej oraz kwantowe podstawy budowy materii</w:t>
            </w:r>
          </w:p>
        </w:tc>
        <w:tc>
          <w:tcPr>
            <w:tcW w:w="3852" w:type="dxa"/>
          </w:tcPr>
          <w:p w:rsidR="00EE26CE" w:rsidRPr="00BA2472" w:rsidRDefault="00EE26C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12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wejściówka na ćwiczenia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12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ćwiczeń (praktyczne oraz sprawozdanie) </w:t>
            </w:r>
          </w:p>
          <w:p w:rsidR="00EE26CE" w:rsidRPr="00BA2472" w:rsidRDefault="00EE26C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13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</w:t>
            </w:r>
          </w:p>
          <w:p w:rsidR="00EE26CE" w:rsidRPr="00BA2472" w:rsidRDefault="00EE26C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EE26CE" w:rsidRPr="00BA2472" w:rsidTr="00EE26CE">
        <w:trPr>
          <w:trHeight w:val="21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wykonywać obliczenia chemiczne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identyfikować substancje nieorganiczne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P-U03 wykonywać analizy jakościowe i ilościowe pierwiastków oraz związków chemicznych oraz oceniać wiarygodność wyniku analizy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EE26CE" w:rsidRPr="00BA2472" w:rsidRDefault="00EE26CE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wejściówka na ćwiczenia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EE26CE" w:rsidRPr="00BA2472" w:rsidRDefault="00EE26CE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</w:t>
            </w:r>
          </w:p>
          <w:p w:rsidR="00EE26CE" w:rsidRPr="00BA2472" w:rsidRDefault="00EE26C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EE26CE" w:rsidRPr="00BA2472" w:rsidTr="00EE26CE">
        <w:trPr>
          <w:trHeight w:val="161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EE26CE" w:rsidRPr="00BA2472" w:rsidRDefault="00EE26C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EE26CE" w:rsidRPr="00BA2472" w:rsidRDefault="00EE26CE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E26CE" w:rsidRPr="00BA2472" w:rsidRDefault="00EE26CE" w:rsidP="007953D7">
            <w:pPr>
              <w:pStyle w:val="Bezodstpw"/>
              <w:numPr>
                <w:ilvl w:val="0"/>
                <w:numId w:val="14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studenta w trakcie zajęć praktycznych </w:t>
            </w:r>
          </w:p>
          <w:p w:rsidR="00EE26CE" w:rsidRPr="00BA2472" w:rsidRDefault="00EE26CE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E26CE" w:rsidRPr="00BA2472" w:rsidRDefault="00EE26CE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br/>
              <w:t>z przeprowadzonych eksperymentów</w:t>
            </w:r>
          </w:p>
        </w:tc>
      </w:tr>
    </w:tbl>
    <w:p w:rsidR="009C1E65" w:rsidRPr="00BA2472" w:rsidRDefault="00EE26CE" w:rsidP="00BA2472">
      <w:pPr>
        <w:pStyle w:val="Nagwek3"/>
      </w:pPr>
      <w:r w:rsidRPr="00BA2472">
        <w:t>PRZEDMIOT/MODUŁ: Historia farmacji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430017" w:rsidRPr="00BA2472" w:rsidTr="0043001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430017" w:rsidRPr="00BA2472" w:rsidRDefault="00430017" w:rsidP="0043001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430017" w:rsidRPr="00BA2472" w:rsidRDefault="00430017" w:rsidP="0043001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E26CE" w:rsidRPr="00BA2472" w:rsidTr="00EE26CE">
        <w:trPr>
          <w:trHeight w:val="1910"/>
          <w:jc w:val="center"/>
        </w:trPr>
        <w:tc>
          <w:tcPr>
            <w:tcW w:w="6973" w:type="dxa"/>
            <w:shd w:val="clear" w:color="auto" w:fill="auto"/>
          </w:tcPr>
          <w:p w:rsidR="00EE26CE" w:rsidRPr="00BA2472" w:rsidRDefault="00EE26CE" w:rsidP="0043001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EE26CE" w:rsidRPr="00BA2472" w:rsidRDefault="00EE26CE" w:rsidP="0043001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historię aptekarstwa i zawodu farmaceuty oraz kierunki rozwoju kształcenia przygotowującego do wykonywania zawodu farmaceuty,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a także światowe organizacje farmaceutyczne i inne organizacje zrzeszające farmaceutów; zna historię odkryć wybranych leków; zna formy piśmiennictwa farmaceutycznego; zna przykłady historycznych postaci leków</w:t>
            </w:r>
          </w:p>
        </w:tc>
        <w:tc>
          <w:tcPr>
            <w:tcW w:w="3852" w:type="dxa"/>
            <w:vAlign w:val="center"/>
          </w:tcPr>
          <w:p w:rsidR="00EE26CE" w:rsidRPr="00BA2472" w:rsidRDefault="00EE26CE" w:rsidP="0043001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E26CE" w:rsidRPr="00BA2472" w:rsidRDefault="00EE26CE" w:rsidP="00430017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EE26CE" w:rsidRPr="00BA2472" w:rsidRDefault="00EE26CE" w:rsidP="0043001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E26CE" w:rsidRPr="00BA2472" w:rsidRDefault="00EE26CE" w:rsidP="0043001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kolokwium </w:t>
            </w:r>
          </w:p>
        </w:tc>
      </w:tr>
      <w:tr w:rsidR="00EE26CE" w:rsidRPr="00BA2472" w:rsidTr="00EE26CE">
        <w:trPr>
          <w:trHeight w:val="107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E26CE" w:rsidRPr="00BA2472" w:rsidRDefault="00EE26CE" w:rsidP="0043001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EE26CE" w:rsidRPr="00BA2472" w:rsidRDefault="00EE26CE" w:rsidP="0043001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korzystać ze specjalistycznej literatury naukowej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26CE" w:rsidRPr="00BA2472" w:rsidRDefault="00EE26CE" w:rsidP="0043001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E26CE" w:rsidRPr="00BA2472" w:rsidRDefault="00EE26CE" w:rsidP="00430017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EE26CE" w:rsidRPr="00BA2472" w:rsidRDefault="00EE26CE" w:rsidP="0043001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E26CE" w:rsidRPr="00BA2472" w:rsidRDefault="00EE26CE" w:rsidP="0043001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kolokwium </w:t>
            </w:r>
          </w:p>
        </w:tc>
      </w:tr>
      <w:tr w:rsidR="00F31D56" w:rsidRPr="00BA2472" w:rsidTr="00F31D56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31D56" w:rsidRPr="00BA2472" w:rsidRDefault="00F31D56" w:rsidP="0043001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F31D56" w:rsidRPr="00BA2472" w:rsidRDefault="00F31D56" w:rsidP="0043001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dostrzegania i rozpoznawania własnych ograniczeń, dokonywania samooceny deficytów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1D56" w:rsidRPr="00BA2472" w:rsidRDefault="00F31D56" w:rsidP="0043001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F31D56" w:rsidRPr="00BA2472" w:rsidRDefault="00F31D56" w:rsidP="00430017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F31D56" w:rsidRPr="00BA2472" w:rsidRDefault="00F31D56" w:rsidP="00430017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dyskusja w czasie zajęć </w:t>
            </w:r>
          </w:p>
          <w:p w:rsidR="00F31D56" w:rsidRPr="00BA2472" w:rsidRDefault="00F31D56" w:rsidP="0043001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F31D56" w:rsidRPr="00BA2472" w:rsidRDefault="00F31D56" w:rsidP="0043001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kolokwium </w:t>
            </w:r>
          </w:p>
        </w:tc>
      </w:tr>
    </w:tbl>
    <w:p w:rsidR="00430017" w:rsidRPr="00BA2472" w:rsidRDefault="00F31D56" w:rsidP="00BA2472">
      <w:pPr>
        <w:pStyle w:val="Nagwek3"/>
      </w:pPr>
      <w:r w:rsidRPr="00BA2472">
        <w:lastRenderedPageBreak/>
        <w:t>PRZEDMIOT/MODUŁ: Historia filozofii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50F09" w:rsidRPr="00BA2472" w:rsidTr="00F31D56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250F09" w:rsidRPr="00BA2472" w:rsidRDefault="00250F0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250F09" w:rsidRPr="00BA2472" w:rsidRDefault="00250F0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31D56" w:rsidRPr="00BA2472" w:rsidTr="00F31D56">
        <w:trPr>
          <w:trHeight w:val="1098"/>
          <w:jc w:val="center"/>
        </w:trPr>
        <w:tc>
          <w:tcPr>
            <w:tcW w:w="6973" w:type="dxa"/>
            <w:shd w:val="clear" w:color="auto" w:fill="auto"/>
          </w:tcPr>
          <w:p w:rsidR="00F31D56" w:rsidRPr="00BA2472" w:rsidRDefault="00F31D5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F31D56" w:rsidRPr="00BA2472" w:rsidRDefault="00F31D5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podstawowe problemy filozofii z dziedziny metafizyki, epistemologii i etyki metafizyka</w:t>
            </w:r>
          </w:p>
        </w:tc>
        <w:tc>
          <w:tcPr>
            <w:tcW w:w="3852" w:type="dxa"/>
            <w:vAlign w:val="center"/>
          </w:tcPr>
          <w:p w:rsidR="00F31D56" w:rsidRPr="00BA2472" w:rsidRDefault="00F31D56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F31D56" w:rsidRPr="00BA2472" w:rsidRDefault="00F31D56" w:rsidP="007953D7">
            <w:pPr>
              <w:pStyle w:val="Bezodstpw"/>
              <w:numPr>
                <w:ilvl w:val="0"/>
                <w:numId w:val="1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F31D56" w:rsidRPr="00BA2472" w:rsidRDefault="00F31D56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F31D56" w:rsidRPr="00BA2472" w:rsidRDefault="00F31D5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test wielokrotnego wyboru</w:t>
            </w:r>
          </w:p>
        </w:tc>
      </w:tr>
      <w:tr w:rsidR="00F31D56" w:rsidRPr="00BA2472" w:rsidTr="00F31D56">
        <w:trPr>
          <w:trHeight w:val="107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31D56" w:rsidRPr="00BA2472" w:rsidRDefault="00F31D5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F31D56" w:rsidRPr="00BA2472" w:rsidRDefault="00F31D5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oceniać działania oraz dylematy moralne w oparciu o zasady etyczne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1D56" w:rsidRPr="00BA2472" w:rsidRDefault="00F31D56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F31D56" w:rsidRPr="00BA2472" w:rsidRDefault="00F31D56" w:rsidP="007953D7">
            <w:pPr>
              <w:pStyle w:val="Bezodstpw"/>
              <w:numPr>
                <w:ilvl w:val="0"/>
                <w:numId w:val="1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F31D56" w:rsidRPr="00BA2472" w:rsidRDefault="00F31D56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F31D56" w:rsidRPr="00BA2472" w:rsidRDefault="00F31D5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zajęć</w:t>
            </w:r>
          </w:p>
        </w:tc>
      </w:tr>
      <w:tr w:rsidR="00F31D56" w:rsidRPr="00BA2472" w:rsidTr="00F31D56">
        <w:trPr>
          <w:trHeight w:val="134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31D56" w:rsidRPr="00BA2472" w:rsidRDefault="00F31D5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F31D56" w:rsidRPr="00BA2472" w:rsidRDefault="00F31D5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prezentowania postawy etyczno-moralnej zgodnej z zasadami etycznymi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1D56" w:rsidRPr="00BA2472" w:rsidRDefault="00F31D56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F31D56" w:rsidRPr="00BA2472" w:rsidRDefault="00F31D56" w:rsidP="007953D7">
            <w:pPr>
              <w:pStyle w:val="Bezodstpw"/>
              <w:numPr>
                <w:ilvl w:val="0"/>
                <w:numId w:val="106"/>
              </w:numPr>
              <w:ind w:left="181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ocenianie ciągłe (obserwacja pracy </w:t>
            </w:r>
          </w:p>
          <w:p w:rsidR="00F31D56" w:rsidRPr="00BA2472" w:rsidRDefault="00F31D56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studenta)</w:t>
            </w:r>
          </w:p>
          <w:p w:rsidR="00F31D56" w:rsidRPr="00BA2472" w:rsidRDefault="00F31D56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F31D56" w:rsidRPr="00BA2472" w:rsidRDefault="00F31D56" w:rsidP="007953D7">
            <w:pPr>
              <w:pStyle w:val="Bezodstpw"/>
              <w:numPr>
                <w:ilvl w:val="0"/>
                <w:numId w:val="106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zajęć </w:t>
            </w:r>
          </w:p>
        </w:tc>
      </w:tr>
    </w:tbl>
    <w:p w:rsidR="009C1E65" w:rsidRPr="00BA2472" w:rsidRDefault="00565D7F" w:rsidP="00BA2472">
      <w:pPr>
        <w:pStyle w:val="Nagwek3"/>
      </w:pPr>
      <w:r w:rsidRPr="00BA2472">
        <w:t>PRZEDMIOT/MODUŁ: Język angielski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99178F" w:rsidRPr="00BA2472" w:rsidTr="001871EC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99178F" w:rsidRPr="00BA2472" w:rsidRDefault="0099178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99178F" w:rsidRPr="00BA2472" w:rsidRDefault="0099178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871EC" w:rsidRPr="00BA2472" w:rsidTr="001871EC">
        <w:trPr>
          <w:trHeight w:val="2994"/>
          <w:jc w:val="center"/>
        </w:trPr>
        <w:tc>
          <w:tcPr>
            <w:tcW w:w="6973" w:type="dxa"/>
            <w:shd w:val="clear" w:color="auto" w:fill="auto"/>
          </w:tcPr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słownictwo w jęz. angielskim dotyczące budowy anatomicznej organizmu ludzkiego, procesów fizjologicznych i chorób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słownictwo w języku angielskim dotyczące budowy atomu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cząsteczki, układu okresowego pierwiastków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słownictwo angielskie dotyczące roli farmaceuty, ideę opieki farmaceutycznej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drogi podania i dawkowanie leków w języku angielskim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podstawowe źródła informacji o leku (książki, czasopisma, bazy danych)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słownictwo w języku angielskim dotyczące historii aptekarstwa</w:t>
            </w:r>
          </w:p>
        </w:tc>
        <w:tc>
          <w:tcPr>
            <w:tcW w:w="3852" w:type="dxa"/>
          </w:tcPr>
          <w:p w:rsidR="001871EC" w:rsidRPr="00BA2472" w:rsidRDefault="001871EC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poszczególnych czynności</w:t>
            </w:r>
          </w:p>
          <w:p w:rsidR="001871EC" w:rsidRPr="00BA2472" w:rsidRDefault="001871EC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raport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1871EC" w:rsidRPr="00BA2472" w:rsidTr="001871EC">
        <w:trPr>
          <w:trHeight w:val="2759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przeprowadzić edukację pacjenta związaną ze stosowanymi lekami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porozumiewać się z pacjentem w jednym z języków obcych (język angielski)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przekazać informacje po angielsku w sposób zrozumiały dla pacjenta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dokonać w języku angielskim podziału substancji leczniczych według klasyfikacji anatomiczno-terapeutyczno-chemicznej (ATC)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korzystać z różnych źródeł informacji o lekach, w tym w języku angielskim, i krytycznie interpretuje te informacje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871EC" w:rsidRPr="00BA2472" w:rsidRDefault="001871EC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poszczególnych czynności</w:t>
            </w:r>
          </w:p>
          <w:p w:rsidR="001871EC" w:rsidRPr="00BA2472" w:rsidRDefault="001871EC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prezentacja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1871EC" w:rsidRPr="00BA2472" w:rsidTr="001871EC">
        <w:trPr>
          <w:trHeight w:val="190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 w języku angielskim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prezentowania postawy etyczno-moralnej i podejmowania działania w oparciu o kodeks etyki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nawiązania relacji z pacjentem i współpracownikami opartej na wzajemnym zaufaniu i poszanowaniu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871EC" w:rsidRPr="00BA2472" w:rsidRDefault="001871EC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ćwiczeń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7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1871EC" w:rsidRPr="00BA2472" w:rsidRDefault="001871EC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zaliczenie ćwiczeń 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</w:t>
            </w:r>
          </w:p>
        </w:tc>
      </w:tr>
    </w:tbl>
    <w:p w:rsidR="00057C13" w:rsidRPr="00BA2472" w:rsidRDefault="00057C13" w:rsidP="001871EC">
      <w:pPr>
        <w:pStyle w:val="Bezodstpw"/>
        <w:spacing w:before="200" w:after="120"/>
        <w:ind w:hanging="567"/>
        <w:rPr>
          <w:rFonts w:asciiTheme="minorHAnsi" w:hAnsiTheme="minorHAnsi" w:cstheme="minorHAnsi"/>
          <w:b/>
          <w:sz w:val="22"/>
          <w:szCs w:val="22"/>
        </w:rPr>
      </w:pPr>
    </w:p>
    <w:p w:rsidR="00871523" w:rsidRPr="00BA2472" w:rsidRDefault="001871EC" w:rsidP="00BA2472">
      <w:pPr>
        <w:pStyle w:val="Nagwek3"/>
      </w:pPr>
      <w:r w:rsidRPr="00BA2472">
        <w:lastRenderedPageBreak/>
        <w:t>PRZEDMIOT/MODUŁ: Język łaciński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A71069" w:rsidRPr="00BA2472" w:rsidTr="001871EC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A71069" w:rsidRPr="00BA2472" w:rsidRDefault="00A7106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A71069" w:rsidRPr="00BA2472" w:rsidRDefault="00A7106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871EC" w:rsidRPr="00BA2472" w:rsidTr="001871EC">
        <w:trPr>
          <w:trHeight w:val="2597"/>
          <w:jc w:val="center"/>
        </w:trPr>
        <w:tc>
          <w:tcPr>
            <w:tcW w:w="6973" w:type="dxa"/>
            <w:shd w:val="clear" w:color="auto" w:fill="auto"/>
          </w:tcPr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łacińską terminologie dotyczącą postaci leków i dróg podania leku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budowę recepty i terminologię łacińską z tym związaną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łacińską terminologię botaniczną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słownictwo łacińskie dotyczące historii aptekarstwa i zawodu farmaceuty oraz historycznych postaci leków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łacińską terminologię taksonomiczną dotyczącą bakterii, wirusów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grzybów chorobotwórczych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łacińską terminologię pierwiastków i związków chemicznych</w:t>
            </w:r>
          </w:p>
        </w:tc>
        <w:tc>
          <w:tcPr>
            <w:tcW w:w="3852" w:type="dxa"/>
          </w:tcPr>
          <w:p w:rsidR="001871EC" w:rsidRPr="00BA2472" w:rsidRDefault="001871EC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samodzielnej pracy studenta </w:t>
            </w:r>
          </w:p>
          <w:p w:rsidR="001871EC" w:rsidRPr="00BA2472" w:rsidRDefault="001871EC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kolokwium, egzamin</w:t>
            </w:r>
          </w:p>
        </w:tc>
      </w:tr>
      <w:tr w:rsidR="001871EC" w:rsidRPr="00BA2472" w:rsidTr="001871EC">
        <w:trPr>
          <w:trHeight w:val="150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zastosować poprawnie wybrane łacińskie miana anatomiczne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nazwać w j. łacińskim substancje czynne i surowce roślinne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przetłumaczyć receptę i zawarte w niej skróty recepturowe na język polski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871EC" w:rsidRPr="00BA2472" w:rsidRDefault="001871EC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8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  <w:p w:rsidR="001871EC" w:rsidRPr="00BA2472" w:rsidRDefault="001871EC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zadania</w:t>
            </w:r>
          </w:p>
        </w:tc>
      </w:tr>
      <w:tr w:rsidR="001871EC" w:rsidRPr="00BA2472" w:rsidTr="00BB3155">
        <w:trPr>
          <w:trHeight w:val="134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dostrzegania i rozpoznawania własnych ograniczeń, dokonywania samooceny deficytów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871EC" w:rsidRPr="00BA2472" w:rsidRDefault="001871EC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8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1871EC" w:rsidRPr="00BA2472" w:rsidRDefault="001871EC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</w:tc>
      </w:tr>
    </w:tbl>
    <w:p w:rsidR="009C1E65" w:rsidRPr="00BA2472" w:rsidRDefault="001871EC" w:rsidP="00BA2472">
      <w:pPr>
        <w:pStyle w:val="Nagwek3"/>
      </w:pPr>
      <w:r w:rsidRPr="00BA2472">
        <w:t xml:space="preserve">PRZEDMIOT/MODUŁ: Kwalifikowana pierwsza pomoc  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A62AE9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A62AE9" w:rsidRPr="00BA2472" w:rsidRDefault="00A62AE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A62AE9" w:rsidRPr="00BA2472" w:rsidRDefault="00A62AE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871EC" w:rsidRPr="00BA2472" w:rsidTr="001871EC">
        <w:trPr>
          <w:trHeight w:val="4238"/>
          <w:jc w:val="center"/>
        </w:trPr>
        <w:tc>
          <w:tcPr>
            <w:tcW w:w="6973" w:type="dxa"/>
            <w:shd w:val="clear" w:color="auto" w:fill="auto"/>
          </w:tcPr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podstawy patofizjologii komórki i układów organizmu ludzkiego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zasady dezynfekcji i antyseptyki oraz wpływ środków przeciwdrobnoustrojowych na mikroorganizmy i zdrowie człowieka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metody oceny podstawowych funkcji życiowych człowieka w stanie zagrożenia oraz zasady udzielania kwalifikowanej pierwszej pomocy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narzędzia psychologiczne i zasady komunikacji interpersonalnej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pacjentami, ich opiekunami, lekarzami oraz pozostałymi pracownikami systemu ochrony zdrowia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społeczne uwarunkowania i ograniczenia wynikające z choroby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niepełnosprawności człowieka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fizyczne podstawy procesów fizjologicznych (krążenia, przewodnictwa nerwowego, wymiany gazowej, ruchu, wymiany substancji)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wpływ czynników fizycznych i chemicznych środowiska na organizm człowieka</w:t>
            </w:r>
          </w:p>
        </w:tc>
        <w:tc>
          <w:tcPr>
            <w:tcW w:w="3852" w:type="dxa"/>
          </w:tcPr>
          <w:p w:rsidR="001871EC" w:rsidRPr="00BA2472" w:rsidRDefault="001871EC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poszczególnych czynności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19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1871EC" w:rsidRPr="00BA2472" w:rsidRDefault="001871EC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  <w:tr w:rsidR="001871EC" w:rsidRPr="00BA2472" w:rsidTr="001871EC">
        <w:trPr>
          <w:trHeight w:val="37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opisywać mechanizmy rozwoju zaburzeń czynnościowych oraz interpretować patofizjologiczne podłoże rozwoju chorób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stosować podstawowe techniki pracy związanej z drobnoustrojami oraz zasady pracy aseptycznej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przestrzegać praw pacjenta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rozpoznawać sytuacje zagrażające zdrowiu lub życiu człowieka i udzielać kwalifikowanej pierwszej pomocy w sytuacjach zagrożenia zdrowia i życia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korzystać ze specjalistycznej literatury naukowej krajowej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zagranicznej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wykorzystywać narzędzia psychologiczne w komunikacji interpersonalnej z pacjentami, ich opiekunami, lekarzami oraz pozostałymi pracownikami systemu ochrony zdrowia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871EC" w:rsidRPr="00BA2472" w:rsidRDefault="001871EC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20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20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20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20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20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poszczególnych czynności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20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1871EC" w:rsidRPr="00BA2472" w:rsidRDefault="001871EC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scenariusza symulacyjnego</w:t>
            </w:r>
          </w:p>
        </w:tc>
      </w:tr>
      <w:tr w:rsidR="001871EC" w:rsidRPr="00BA2472" w:rsidTr="000E32A1">
        <w:trPr>
          <w:trHeight w:val="26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dostrzegania i rozpoznawania własnych ograniczeń, dokonywania samooceny deficytów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wdrażania zasad koleżeństwa zawodowego i współpracy w zespole specjalistów, w tym z przedstawicielami innych zawodów medycznych, także w środowisku wielokulturowym i wielonarodowościowym</w:t>
            </w:r>
          </w:p>
          <w:p w:rsidR="001871EC" w:rsidRPr="00BA2472" w:rsidRDefault="001871E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przestrzegania tajemnicy dotyczącej stanu zdrowia, praw pacjenta oraz zasad etyki zawodowej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871EC" w:rsidRPr="00BA2472" w:rsidRDefault="001871EC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2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871EC" w:rsidRPr="00BA2472" w:rsidRDefault="001871EC" w:rsidP="007953D7">
            <w:pPr>
              <w:pStyle w:val="Bezodstpw"/>
              <w:numPr>
                <w:ilvl w:val="0"/>
                <w:numId w:val="21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1871EC" w:rsidRPr="00BA2472" w:rsidRDefault="001871EC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1871EC" w:rsidRPr="00BA2472" w:rsidRDefault="001871EC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</w:tc>
      </w:tr>
    </w:tbl>
    <w:p w:rsidR="00846DB0" w:rsidRPr="00BA2472" w:rsidRDefault="000E32A1" w:rsidP="00BA2472">
      <w:pPr>
        <w:pStyle w:val="Nagwek3"/>
      </w:pPr>
      <w:r w:rsidRPr="00BA2472">
        <w:t>PRZEDMIOT/MODUŁ: Matematyka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9C48B8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9C48B8" w:rsidRPr="00BA2472" w:rsidRDefault="009C48B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9C48B8" w:rsidRPr="00BA2472" w:rsidRDefault="009C48B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DA53EB" w:rsidRPr="00BA2472" w:rsidTr="00DA53EB">
        <w:trPr>
          <w:trHeight w:val="2208"/>
          <w:jc w:val="center"/>
        </w:trPr>
        <w:tc>
          <w:tcPr>
            <w:tcW w:w="6973" w:type="dxa"/>
            <w:shd w:val="clear" w:color="auto" w:fill="auto"/>
          </w:tcPr>
          <w:p w:rsidR="00DA53EB" w:rsidRPr="00BA2472" w:rsidRDefault="00DA53E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DA53EB" w:rsidRPr="00BA2472" w:rsidRDefault="00DA53E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funkcje elementarne, podstawy rachunku różniczkowego</w:t>
            </w:r>
            <w:r w:rsidR="00043A8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całkowego</w:t>
            </w:r>
          </w:p>
          <w:p w:rsidR="00DA53EB" w:rsidRPr="00BA2472" w:rsidRDefault="00DA53E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elementy rachunku prawdopodobieństwa i statystyki matematycznej (zdarzenia i prawdopodobieństwo, zmienne losowe, dystrybuanta zmiennej losowej, wartość przeciętna i wariancja), podstawowych rozkładów zmiennych losowych, estymacji punktowej</w:t>
            </w:r>
            <w:r w:rsidR="00043A8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przedziałowej parametrów</w:t>
            </w:r>
          </w:p>
        </w:tc>
        <w:tc>
          <w:tcPr>
            <w:tcW w:w="3852" w:type="dxa"/>
            <w:vAlign w:val="center"/>
          </w:tcPr>
          <w:p w:rsidR="00DA53EB" w:rsidRPr="00BA2472" w:rsidRDefault="00DA53EB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DA53EB" w:rsidRPr="00BA2472" w:rsidRDefault="00DA53EB" w:rsidP="007953D7">
            <w:pPr>
              <w:pStyle w:val="Bezodstpw"/>
              <w:numPr>
                <w:ilvl w:val="0"/>
                <w:numId w:val="22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DA53EB" w:rsidRPr="00BA2472" w:rsidRDefault="00DA53EB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DA53EB" w:rsidRPr="00BA2472" w:rsidRDefault="00DA53E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końcowe zaliczenie teoretyczne</w:t>
            </w:r>
          </w:p>
        </w:tc>
      </w:tr>
      <w:tr w:rsidR="00DA53EB" w:rsidRPr="00BA2472" w:rsidTr="00DA53EB">
        <w:trPr>
          <w:trHeight w:val="217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A53EB" w:rsidRPr="00BA2472" w:rsidRDefault="00DA53E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DA53EB" w:rsidRPr="00BA2472" w:rsidRDefault="00DA53E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wykorzystywać narzędzia matematyczne, statystyczne</w:t>
            </w:r>
            <w:r w:rsidR="00043A8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informatyczne do opracowywania, interpretacji i przedstawiania wyników doświadczeń, analiz i pomiarów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EB" w:rsidRPr="00BA2472" w:rsidRDefault="00DA53EB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DA53EB" w:rsidRPr="00BA2472" w:rsidRDefault="00DA53EB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DA53EB" w:rsidRPr="00BA2472" w:rsidRDefault="00DA53EB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zdolności do samodzielnej pracy</w:t>
            </w:r>
          </w:p>
          <w:p w:rsidR="00DA53EB" w:rsidRPr="00BA2472" w:rsidRDefault="00DA53EB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DA53EB" w:rsidRPr="00BA2472" w:rsidRDefault="00DA53EB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wejściówka</w:t>
            </w:r>
          </w:p>
          <w:p w:rsidR="00DA53EB" w:rsidRPr="00BA2472" w:rsidRDefault="00DA53E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końcowe zaliczenie praktyczne</w:t>
            </w:r>
          </w:p>
        </w:tc>
      </w:tr>
      <w:tr w:rsidR="00DA53EB" w:rsidRPr="00BA2472" w:rsidTr="00BB3155">
        <w:trPr>
          <w:trHeight w:val="18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A53EB" w:rsidRPr="00BA2472" w:rsidRDefault="00DA53E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jest gotów do:</w:t>
            </w:r>
          </w:p>
          <w:p w:rsidR="00DA53EB" w:rsidRPr="00BA2472" w:rsidRDefault="00DA53E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EB" w:rsidRPr="00BA2472" w:rsidRDefault="00DA53EB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DA53EB" w:rsidRPr="00BA2472" w:rsidRDefault="00DA53EB" w:rsidP="007953D7">
            <w:pPr>
              <w:pStyle w:val="Bezodstpw"/>
              <w:numPr>
                <w:ilvl w:val="0"/>
                <w:numId w:val="2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DA53EB" w:rsidRPr="00BA2472" w:rsidRDefault="00DA53EB" w:rsidP="007953D7">
            <w:pPr>
              <w:pStyle w:val="Bezodstpw"/>
              <w:numPr>
                <w:ilvl w:val="0"/>
                <w:numId w:val="23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zdolności do samodzielnej pracy</w:t>
            </w:r>
          </w:p>
          <w:p w:rsidR="00DA53EB" w:rsidRPr="00BA2472" w:rsidRDefault="00DA53EB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DA53EB" w:rsidRPr="00BA2472" w:rsidRDefault="00DA53EB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</w:tbl>
    <w:p w:rsidR="009C48B8" w:rsidRPr="00BA2472" w:rsidRDefault="004C6BD0" w:rsidP="00BA2472">
      <w:pPr>
        <w:pStyle w:val="Nagwek3"/>
      </w:pPr>
      <w:r w:rsidRPr="00BA2472">
        <w:t>PRZEDMIOT/MODUŁ: Ochrona własności intelektualnej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73E18" w:rsidRPr="00BA2472" w:rsidTr="004C6BD0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C73E18" w:rsidRPr="00BA2472" w:rsidRDefault="00C73E1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C73E18" w:rsidRPr="00BA2472" w:rsidRDefault="00C73E1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C6BD0" w:rsidRPr="00BA2472" w:rsidTr="004C6BD0">
        <w:trPr>
          <w:trHeight w:val="1658"/>
          <w:jc w:val="center"/>
        </w:trPr>
        <w:tc>
          <w:tcPr>
            <w:tcW w:w="6973" w:type="dxa"/>
            <w:shd w:val="clear" w:color="auto" w:fill="auto"/>
          </w:tcPr>
          <w:p w:rsidR="004C6BD0" w:rsidRPr="00BA2472" w:rsidRDefault="004C6BD0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4C6BD0" w:rsidRPr="00BA2472" w:rsidRDefault="004C6BD0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problematykę ochrony patentowej substancji do celów farmaceutycznych i produktów leczniczych</w:t>
            </w:r>
          </w:p>
          <w:p w:rsidR="004C6BD0" w:rsidRPr="00BA2472" w:rsidRDefault="004C6BD0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podstawowe źródła naukowe informacji o lekach</w:t>
            </w:r>
          </w:p>
        </w:tc>
        <w:tc>
          <w:tcPr>
            <w:tcW w:w="3852" w:type="dxa"/>
            <w:vAlign w:val="center"/>
          </w:tcPr>
          <w:p w:rsidR="004C6BD0" w:rsidRPr="00BA2472" w:rsidRDefault="004C6BD0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C6BD0" w:rsidRPr="00BA2472" w:rsidRDefault="004C6BD0" w:rsidP="007953D7">
            <w:pPr>
              <w:pStyle w:val="Bezodstpw"/>
              <w:numPr>
                <w:ilvl w:val="0"/>
                <w:numId w:val="2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4C6BD0" w:rsidRPr="00BA2472" w:rsidRDefault="004C6BD0" w:rsidP="007953D7">
            <w:pPr>
              <w:pStyle w:val="Bezodstpw"/>
              <w:numPr>
                <w:ilvl w:val="0"/>
                <w:numId w:val="2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4C6BD0" w:rsidRPr="00BA2472" w:rsidRDefault="004C6BD0" w:rsidP="007953D7">
            <w:pPr>
              <w:pStyle w:val="Bezodstpw"/>
              <w:numPr>
                <w:ilvl w:val="0"/>
                <w:numId w:val="24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4C6BD0" w:rsidRPr="00BA2472" w:rsidRDefault="004C6BD0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C6BD0" w:rsidRPr="00BA2472" w:rsidRDefault="004C6BD0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043A85" w:rsidRPr="00BA2472" w:rsidTr="00043A85">
        <w:trPr>
          <w:trHeight w:val="165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identyfikować podstawowe problemy etyczne dotyczące współczesnej medycyny, ochrony życia i zdrowia oraz prowadzenia badań naukowych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korzystać z różnych źródeł informacji o leku i krytycznie interpretować te informacje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3A85" w:rsidRPr="00BA2472" w:rsidRDefault="00043A85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43A85" w:rsidRPr="00BA2472" w:rsidRDefault="00043A85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043A85" w:rsidRPr="00BA2472" w:rsidRDefault="00043A85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043A85" w:rsidRPr="00BA2472" w:rsidRDefault="00043A85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43A85" w:rsidRPr="00BA2472" w:rsidRDefault="00043A85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  <w:p w:rsidR="00043A85" w:rsidRPr="00BA2472" w:rsidRDefault="00043A85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</w:tc>
      </w:tr>
      <w:tr w:rsidR="00043A85" w:rsidRPr="00BA2472" w:rsidTr="00043A85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3A85" w:rsidRPr="00BA2472" w:rsidRDefault="00043A85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43A85" w:rsidRPr="00BA2472" w:rsidRDefault="00043A85" w:rsidP="007953D7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043A85" w:rsidRPr="00BA2472" w:rsidRDefault="00043A85" w:rsidP="007953D7">
            <w:pPr>
              <w:pStyle w:val="Bezodstpw"/>
              <w:numPr>
                <w:ilvl w:val="0"/>
                <w:numId w:val="25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043A85" w:rsidRPr="00BA2472" w:rsidRDefault="00043A85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43A85" w:rsidRPr="00BA2472" w:rsidRDefault="00043A85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360⁰</w:t>
            </w:r>
          </w:p>
        </w:tc>
      </w:tr>
    </w:tbl>
    <w:p w:rsidR="009C48B8" w:rsidRPr="00BA2472" w:rsidRDefault="00043A85" w:rsidP="00BA2472">
      <w:pPr>
        <w:pStyle w:val="Nagwek3"/>
      </w:pPr>
      <w:r w:rsidRPr="00BA2472">
        <w:t>PRZEDMIOT/MODUŁ: Statystyka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C80CC5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C80CC5" w:rsidRPr="00BA2472" w:rsidRDefault="00C80CC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C80CC5" w:rsidRPr="00BA2472" w:rsidRDefault="00C80CC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43A85" w:rsidRPr="00BA2472" w:rsidTr="00043A85">
        <w:trPr>
          <w:trHeight w:val="2208"/>
          <w:jc w:val="center"/>
        </w:trPr>
        <w:tc>
          <w:tcPr>
            <w:tcW w:w="6973" w:type="dxa"/>
            <w:shd w:val="clear" w:color="auto" w:fill="auto"/>
          </w:tcPr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elementy rachunku prawdopodobieństwa i statystyki matematycznej (zdarzenia i prawdopodobieństwo, zmienne losowe, dystrybuanta zmiennej losowej, wartość przeciętna i wariancja), podstawowych rozkładów zmiennych losowych, estymacji punktowej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przedziałowej parametrów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metody testowania hipotez statystycznych oraz znaczenie korelacji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regresji</w:t>
            </w:r>
          </w:p>
        </w:tc>
        <w:tc>
          <w:tcPr>
            <w:tcW w:w="3852" w:type="dxa"/>
          </w:tcPr>
          <w:p w:rsidR="00043A85" w:rsidRPr="00BA2472" w:rsidRDefault="00043A85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43A85" w:rsidRPr="00BA2472" w:rsidRDefault="00043A85" w:rsidP="007953D7">
            <w:pPr>
              <w:pStyle w:val="Bezodstpw"/>
              <w:numPr>
                <w:ilvl w:val="0"/>
                <w:numId w:val="26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043A85" w:rsidRPr="00BA2472" w:rsidRDefault="00043A85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43A85" w:rsidRPr="00BA2472" w:rsidRDefault="00043A85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043A85" w:rsidRPr="00BA2472" w:rsidTr="00043A85">
        <w:trPr>
          <w:trHeight w:val="18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wykorzystywać narzędzia matematyczne, statystyczne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informatyczne do opracowywania, interpretacji i przedstawiania wyników doświadczeń, analiz i pomiarów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043A85" w:rsidRPr="00BA2472" w:rsidRDefault="00043A85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43A85" w:rsidRPr="00BA2472" w:rsidRDefault="00043A85" w:rsidP="007953D7">
            <w:pPr>
              <w:pStyle w:val="Bezodstpw"/>
              <w:numPr>
                <w:ilvl w:val="0"/>
                <w:numId w:val="26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043A85" w:rsidRPr="00BA2472" w:rsidRDefault="00043A85" w:rsidP="007953D7">
            <w:pPr>
              <w:pStyle w:val="Bezodstpw"/>
              <w:numPr>
                <w:ilvl w:val="0"/>
                <w:numId w:val="26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zdolności do samodzielnej pracy</w:t>
            </w:r>
          </w:p>
          <w:p w:rsidR="00043A85" w:rsidRPr="00BA2472" w:rsidRDefault="00043A85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43A85" w:rsidRPr="00BA2472" w:rsidRDefault="00043A85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</w:t>
            </w:r>
          </w:p>
        </w:tc>
      </w:tr>
      <w:tr w:rsidR="00043A85" w:rsidRPr="00BA2472" w:rsidTr="00043A85">
        <w:trPr>
          <w:trHeight w:val="134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jest gotów do: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043A85" w:rsidRPr="00BA2472" w:rsidRDefault="00043A85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43A85" w:rsidRPr="00BA2472" w:rsidRDefault="00043A85" w:rsidP="007953D7">
            <w:pPr>
              <w:pStyle w:val="Bezodstpw"/>
              <w:numPr>
                <w:ilvl w:val="0"/>
                <w:numId w:val="27"/>
              </w:numPr>
              <w:ind w:left="176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043A85" w:rsidRPr="00BA2472" w:rsidRDefault="00043A85" w:rsidP="007953D7">
            <w:p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43A85" w:rsidRPr="00BA2472" w:rsidRDefault="00043A85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</w:tbl>
    <w:p w:rsidR="006B3FF1" w:rsidRPr="00BA2472" w:rsidRDefault="00043A85" w:rsidP="00BA2472">
      <w:pPr>
        <w:pStyle w:val="Nagwek3"/>
      </w:pPr>
      <w:r w:rsidRPr="00BA2472">
        <w:t>PRZEDMIOT/MODUŁ: Wychowanie fizyczne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B3FF1" w:rsidRPr="00BA2472" w:rsidTr="00043A85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B3FF1" w:rsidRPr="00BA2472" w:rsidRDefault="006B3FF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B3FF1" w:rsidRPr="00BA2472" w:rsidRDefault="006B3FF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43A85" w:rsidRPr="00BA2472" w:rsidTr="00043A85">
        <w:trPr>
          <w:trHeight w:val="1403"/>
          <w:jc w:val="center"/>
        </w:trPr>
        <w:tc>
          <w:tcPr>
            <w:tcW w:w="6973" w:type="dxa"/>
            <w:shd w:val="clear" w:color="auto" w:fill="auto"/>
          </w:tcPr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budowę anatomiczną organizmu ludzkiego i podstawowe zależności między budową i funkcją organizmu w warunkach zdrowia i choroby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zasady promocji zdrowia, jej zadania oraz rolę farmaceuty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propagowaniu zdrowego stylu życia</w:t>
            </w:r>
          </w:p>
        </w:tc>
        <w:tc>
          <w:tcPr>
            <w:tcW w:w="3852" w:type="dxa"/>
            <w:vAlign w:val="center"/>
          </w:tcPr>
          <w:p w:rsidR="00043A85" w:rsidRPr="00BA2472" w:rsidRDefault="00043A85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43A85" w:rsidRPr="00BA2472" w:rsidRDefault="00043A85" w:rsidP="007953D7">
            <w:pPr>
              <w:pStyle w:val="Standard"/>
              <w:numPr>
                <w:ilvl w:val="0"/>
                <w:numId w:val="28"/>
              </w:numPr>
              <w:ind w:left="14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043A85" w:rsidRPr="00BA2472" w:rsidRDefault="00043A85" w:rsidP="007953D7">
            <w:pPr>
              <w:pStyle w:val="Standard"/>
              <w:numPr>
                <w:ilvl w:val="0"/>
                <w:numId w:val="28"/>
              </w:numPr>
              <w:ind w:left="14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043A85" w:rsidRPr="00BA2472" w:rsidRDefault="00043A85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43A85" w:rsidRPr="00BA2472" w:rsidRDefault="00043A85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</w:t>
            </w:r>
          </w:p>
        </w:tc>
      </w:tr>
      <w:tr w:rsidR="00043A85" w:rsidRPr="00BA2472" w:rsidTr="00043A85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inicjować i wspierać działania grupowe, pomocowe i zaradcze, wpływać na kształtowanie postaw oraz kierować zespołami ludzkimi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</w:t>
            </w:r>
            <w:r w:rsidRPr="00BA2472">
              <w:rPr>
                <w:rFonts w:asciiTheme="minorHAnsi" w:hAnsiTheme="minorHAnsi" w:cstheme="minorHAnsi"/>
              </w:rPr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brać udział w działaniach na rzecz promocji zdrowia i profilaktyki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3A85" w:rsidRPr="00BA2472" w:rsidRDefault="00043A85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43A85" w:rsidRPr="00BA2472" w:rsidRDefault="00043A85" w:rsidP="007953D7">
            <w:pPr>
              <w:pStyle w:val="Standard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043A85" w:rsidRPr="00BA2472" w:rsidRDefault="00043A85" w:rsidP="007953D7">
            <w:pPr>
              <w:pStyle w:val="Standard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043A85" w:rsidRPr="00BA2472" w:rsidRDefault="00043A85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43A85" w:rsidRPr="00BA2472" w:rsidRDefault="00043A85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043A85" w:rsidRPr="00BA2472" w:rsidTr="00043A85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dostrzegania i rozpoznawania własnych ograniczeń, dokonywania samooceny deficytów</w:t>
            </w:r>
          </w:p>
          <w:p w:rsidR="00043A85" w:rsidRPr="00BA2472" w:rsidRDefault="00043A8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propagowania zachowań prozdrowotnych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3A85" w:rsidRPr="00BA2472" w:rsidRDefault="00043A85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043A85" w:rsidRPr="00BA2472" w:rsidRDefault="00043A85" w:rsidP="007953D7">
            <w:pPr>
              <w:pStyle w:val="Standard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043A85" w:rsidRPr="00BA2472" w:rsidRDefault="00043A85" w:rsidP="007953D7">
            <w:pPr>
              <w:pStyle w:val="Standard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043A85" w:rsidRPr="00BA2472" w:rsidRDefault="00043A85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43A85" w:rsidRPr="00BA2472" w:rsidRDefault="00043A85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</w:tbl>
    <w:p w:rsidR="006B3FF1" w:rsidRPr="00BA2472" w:rsidRDefault="006B3FF1" w:rsidP="00411A40">
      <w:pPr>
        <w:pStyle w:val="Akapitzlist1"/>
        <w:spacing w:before="200" w:after="120" w:line="36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Style w:val="Nagwek3Znak"/>
        </w:rPr>
        <w:t xml:space="preserve">ZAJĘCIA FAKULTATYWNE </w:t>
      </w:r>
      <w:r w:rsidR="00BA2472" w:rsidRPr="00BA2472">
        <w:rPr>
          <w:rStyle w:val="Nagwek3Znak"/>
        </w:rPr>
        <w:br/>
      </w:r>
      <w:r w:rsidRPr="00BA2472">
        <w:rPr>
          <w:rFonts w:asciiTheme="minorHAnsi" w:hAnsiTheme="minorHAnsi" w:cstheme="minorHAnsi"/>
          <w:b/>
          <w:sz w:val="22"/>
          <w:szCs w:val="22"/>
        </w:rPr>
        <w:t>(3 pkt. ECTS – 45 godzin)</w:t>
      </w:r>
    </w:p>
    <w:p w:rsidR="006B3FF1" w:rsidRPr="00BA2472" w:rsidRDefault="00F23B05" w:rsidP="00411A40">
      <w:pPr>
        <w:pStyle w:val="Akapitzlist1"/>
        <w:spacing w:before="200" w:after="120" w:line="36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 xml:space="preserve">do wyboru </w:t>
      </w:r>
      <w:r w:rsidR="00ED00D4" w:rsidRPr="00BA2472">
        <w:rPr>
          <w:rFonts w:asciiTheme="minorHAnsi" w:hAnsiTheme="minorHAnsi" w:cstheme="minorHAnsi"/>
          <w:b/>
          <w:sz w:val="22"/>
          <w:szCs w:val="22"/>
        </w:rPr>
        <w:t>3</w:t>
      </w:r>
      <w:r w:rsidR="006B3FF1" w:rsidRPr="00BA2472">
        <w:rPr>
          <w:rFonts w:asciiTheme="minorHAnsi" w:hAnsiTheme="minorHAnsi" w:cstheme="minorHAnsi"/>
          <w:b/>
          <w:sz w:val="22"/>
          <w:szCs w:val="22"/>
        </w:rPr>
        <w:t xml:space="preserve"> tematy zajęć fakultatywnych</w:t>
      </w:r>
    </w:p>
    <w:p w:rsidR="000521CD" w:rsidRPr="00BA2472" w:rsidRDefault="000521CD" w:rsidP="00B956B4">
      <w:pPr>
        <w:tabs>
          <w:tab w:val="right" w:leader="dot" w:pos="9781"/>
        </w:tabs>
        <w:spacing w:before="200"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Tematy zajęć fakultatywnych zatwierdzane są na Radzie Wydziału przed rozpoczęciem roku akademickiego.</w:t>
      </w:r>
    </w:p>
    <w:p w:rsidR="00C40CF4" w:rsidRPr="00BA2472" w:rsidRDefault="004A41D2" w:rsidP="00BA2472">
      <w:pPr>
        <w:pStyle w:val="Nagwek2"/>
      </w:pPr>
      <w:r w:rsidRPr="00BA2472">
        <w:t>II rok</w:t>
      </w:r>
    </w:p>
    <w:p w:rsidR="00361F01" w:rsidRPr="00BA2472" w:rsidRDefault="00361F01" w:rsidP="00BA2472">
      <w:pPr>
        <w:pStyle w:val="Nagwek3"/>
      </w:pPr>
      <w:r w:rsidRPr="00BA2472">
        <w:t>PRZEDMIOT/MODUŁ: Analiza instrumentalna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30CF5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B30CF5" w:rsidRPr="00BA2472" w:rsidRDefault="00B30CF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B30CF5" w:rsidRPr="00BA2472" w:rsidRDefault="00B30CF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61F01" w:rsidRPr="00BA2472" w:rsidTr="00361F01">
        <w:trPr>
          <w:trHeight w:val="1970"/>
          <w:jc w:val="center"/>
        </w:trPr>
        <w:tc>
          <w:tcPr>
            <w:tcW w:w="6973" w:type="dxa"/>
            <w:shd w:val="clear" w:color="auto" w:fill="auto"/>
          </w:tcPr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podstawy teoretyczne i metodyczne technik spektroskopowych, elektrochemicznych, chromatograficznych i spektrometrii mas oraz zasady funkcjonowania urządzeń stosowanych w tych technikach</w:t>
            </w:r>
          </w:p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kryteria wyboru metody analitycznej</w:t>
            </w:r>
          </w:p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preparatykę oraz metody spektroskopowe i chromatograficzne analizy związków organicznych</w:t>
            </w:r>
          </w:p>
        </w:tc>
        <w:tc>
          <w:tcPr>
            <w:tcW w:w="3852" w:type="dxa"/>
          </w:tcPr>
          <w:p w:rsidR="00361F01" w:rsidRPr="00BA2472" w:rsidRDefault="00361F01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361F01" w:rsidRPr="00BA2472" w:rsidRDefault="00361F01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kolokwium pisemne </w:t>
            </w:r>
          </w:p>
          <w:p w:rsidR="00361F01" w:rsidRPr="00BA2472" w:rsidRDefault="00361F01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361F01" w:rsidRPr="00BA2472" w:rsidRDefault="00361F01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361F01" w:rsidRPr="00BA2472" w:rsidTr="00361F01">
        <w:trPr>
          <w:trHeight w:val="165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mierzyć lub wyznaczać wielkości fizyczne, biofizyczne i fizykochemiczne z zastosowaniem odpowiedniej aparatury laboratoryjnej oraz wykonywać obliczenia fizyczne i chemiczne</w:t>
            </w:r>
          </w:p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wykonywać analizy jakościowe i ilościowe pierwiastków oraz związków chemicznych oraz oceniać wiarygodność wyniku analizy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361F01" w:rsidRPr="00BA2472" w:rsidRDefault="00361F01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361F01" w:rsidRPr="00BA2472" w:rsidRDefault="00361F01" w:rsidP="007953D7">
            <w:pPr>
              <w:pStyle w:val="Bezodstpw"/>
              <w:numPr>
                <w:ilvl w:val="0"/>
                <w:numId w:val="5"/>
              </w:numPr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praktyczne i teoretyczne zaliczenie ćwiczenia</w:t>
            </w:r>
          </w:p>
          <w:p w:rsidR="00361F01" w:rsidRPr="00BA2472" w:rsidRDefault="00361F01" w:rsidP="007953D7">
            <w:p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361F01" w:rsidRPr="00BA2472" w:rsidRDefault="00361F01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sprawdzian kontrolny</w:t>
            </w:r>
          </w:p>
        </w:tc>
      </w:tr>
      <w:tr w:rsidR="00361F01" w:rsidRPr="00BA2472" w:rsidTr="00361F01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361F01" w:rsidRPr="00BA2472" w:rsidRDefault="00361F01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361F01" w:rsidRPr="00BA2472" w:rsidRDefault="00361F01" w:rsidP="007953D7">
            <w:pPr>
              <w:tabs>
                <w:tab w:val="left" w:pos="15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361F01" w:rsidRPr="00BA2472" w:rsidRDefault="00361F01" w:rsidP="007953D7">
            <w:pPr>
              <w:numPr>
                <w:ilvl w:val="0"/>
                <w:numId w:val="30"/>
              </w:numPr>
              <w:tabs>
                <w:tab w:val="left" w:pos="157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studenta, </w:t>
            </w:r>
          </w:p>
          <w:p w:rsidR="00361F01" w:rsidRPr="00BA2472" w:rsidRDefault="00361F01" w:rsidP="007953D7">
            <w:pPr>
              <w:numPr>
                <w:ilvl w:val="0"/>
                <w:numId w:val="30"/>
              </w:numPr>
              <w:tabs>
                <w:tab w:val="left" w:pos="157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zajęć,</w:t>
            </w:r>
          </w:p>
          <w:p w:rsidR="00361F01" w:rsidRPr="00BA2472" w:rsidRDefault="00361F01" w:rsidP="007953D7">
            <w:pPr>
              <w:tabs>
                <w:tab w:val="left" w:pos="157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361F01" w:rsidRPr="00BA2472" w:rsidRDefault="00361F01" w:rsidP="007953D7">
            <w:pPr>
              <w:numPr>
                <w:ilvl w:val="0"/>
                <w:numId w:val="30"/>
              </w:numPr>
              <w:tabs>
                <w:tab w:val="left" w:pos="157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ocenianie ciągłe </w:t>
            </w:r>
          </w:p>
        </w:tc>
      </w:tr>
    </w:tbl>
    <w:p w:rsidR="003C4BF7" w:rsidRPr="00BA2472" w:rsidRDefault="0063762D" w:rsidP="00BA2472">
      <w:pPr>
        <w:pStyle w:val="Nagwek3"/>
      </w:pPr>
      <w:r w:rsidRPr="00BA2472">
        <w:t>PRZEDMIOT/MODUŁ: Biologia molekularna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E3FCA" w:rsidRPr="00BA2472" w:rsidTr="0063762D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3762D" w:rsidRPr="00BA2472" w:rsidTr="0063762D">
        <w:trPr>
          <w:trHeight w:val="2929"/>
          <w:jc w:val="center"/>
        </w:trPr>
        <w:tc>
          <w:tcPr>
            <w:tcW w:w="6973" w:type="dxa"/>
            <w:shd w:val="clear" w:color="auto" w:fill="auto"/>
          </w:tcPr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budowę, właściwości i funkcje biologiczne kwasów nukleinowych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funkcje oraz metody badania genomu i transkryptomu człowieka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genetyczny polimorfizm populacji ludzkiej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mechanizmy ekspresji genów oraz rolę epigenetyki w tym procesie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genetyczne podstawy różnicowania komórek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molekularne podstawy regulacji cyklu komórkowego, proliferacji, apoptozy i transformacji nowotworowej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problematykę rekombinacji i klonowania DNA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 techniki biologii molekularnej w biotechnologii farmaceutycznej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terapii genowej</w:t>
            </w:r>
          </w:p>
        </w:tc>
        <w:tc>
          <w:tcPr>
            <w:tcW w:w="3852" w:type="dxa"/>
          </w:tcPr>
          <w:p w:rsidR="0063762D" w:rsidRPr="00BA2472" w:rsidRDefault="0063762D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63762D" w:rsidRPr="00BA2472" w:rsidRDefault="0063762D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3762D" w:rsidRPr="00BA2472" w:rsidRDefault="0063762D" w:rsidP="007953D7">
            <w:pPr>
              <w:numPr>
                <w:ilvl w:val="0"/>
                <w:numId w:val="3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63762D" w:rsidRPr="00BA2472" w:rsidRDefault="0063762D" w:rsidP="007953D7">
            <w:pPr>
              <w:numPr>
                <w:ilvl w:val="0"/>
                <w:numId w:val="3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63762D" w:rsidRPr="00BA2472" w:rsidRDefault="0063762D" w:rsidP="007953D7">
            <w:pPr>
              <w:numPr>
                <w:ilvl w:val="0"/>
                <w:numId w:val="3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63762D" w:rsidRPr="00BA2472" w:rsidRDefault="0063762D" w:rsidP="007953D7">
            <w:pPr>
              <w:numPr>
                <w:ilvl w:val="0"/>
                <w:numId w:val="3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zaliczenia cząstkowe</w:t>
            </w:r>
          </w:p>
          <w:p w:rsidR="0063762D" w:rsidRPr="00BA2472" w:rsidRDefault="0063762D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762D" w:rsidRPr="00BA2472" w:rsidRDefault="0063762D" w:rsidP="007953D7">
            <w:pPr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  <w:p w:rsidR="0063762D" w:rsidRPr="00BA2472" w:rsidRDefault="0063762D" w:rsidP="007953D7">
            <w:pPr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prezentacja</w:t>
            </w:r>
          </w:p>
          <w:p w:rsidR="0063762D" w:rsidRPr="00BA2472" w:rsidRDefault="0063762D" w:rsidP="007953D7">
            <w:pPr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test wielokrotnego wyboru</w:t>
            </w:r>
          </w:p>
        </w:tc>
      </w:tr>
      <w:tr w:rsidR="0063762D" w:rsidRPr="00BA2472" w:rsidTr="002B38A3">
        <w:trPr>
          <w:trHeight w:val="184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wykrywać i oznaczać kwasy nukleinowe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izolować, oznaczać, amplifikować kwasy nukleinowe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przeprowadzać ich analizę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stosować narzędzia informatyczne do przeszukiwania baz genowych, porównywania sekwencji nukleotydowych, opracowywania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przedstawiania danych oraz twórczego rozwiązywania problemów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3762D" w:rsidRPr="00BA2472" w:rsidRDefault="0063762D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3762D" w:rsidRPr="00BA2472" w:rsidRDefault="0063762D" w:rsidP="007953D7">
            <w:pPr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3762D" w:rsidRPr="00BA2472" w:rsidRDefault="0063762D" w:rsidP="007953D7">
            <w:pPr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poszczególnych czynności</w:t>
            </w:r>
          </w:p>
          <w:p w:rsidR="0063762D" w:rsidRPr="00BA2472" w:rsidRDefault="0063762D" w:rsidP="007953D7">
            <w:pPr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63762D" w:rsidRPr="00BA2472" w:rsidRDefault="0063762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762D" w:rsidRPr="00BA2472" w:rsidRDefault="0063762D" w:rsidP="007953D7">
            <w:pPr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  <w:p w:rsidR="0063762D" w:rsidRPr="00BA2472" w:rsidRDefault="0063762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prezentacja</w:t>
            </w:r>
          </w:p>
        </w:tc>
      </w:tr>
      <w:tr w:rsidR="0063762D" w:rsidRPr="00BA2472" w:rsidTr="0063762D">
        <w:trPr>
          <w:trHeight w:val="224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dostrzegania i rozpoznawania własnych ograniczeń, dokonywania samooceny deficytów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3762D" w:rsidRPr="00BA2472" w:rsidRDefault="0063762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3762D" w:rsidRPr="00BA2472" w:rsidRDefault="0063762D" w:rsidP="007953D7">
            <w:pPr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3762D" w:rsidRPr="00BA2472" w:rsidRDefault="0063762D" w:rsidP="007953D7">
            <w:pPr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zająć</w:t>
            </w:r>
          </w:p>
          <w:p w:rsidR="0063762D" w:rsidRPr="00BA2472" w:rsidRDefault="0063762D" w:rsidP="007953D7">
            <w:pPr>
              <w:numPr>
                <w:ilvl w:val="0"/>
                <w:numId w:val="3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63762D" w:rsidRPr="00BA2472" w:rsidRDefault="0063762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762D" w:rsidRPr="00BA2472" w:rsidRDefault="0063762D" w:rsidP="007953D7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  <w:p w:rsidR="0063762D" w:rsidRPr="00BA2472" w:rsidRDefault="0063762D" w:rsidP="007953D7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prezentacja</w:t>
            </w:r>
          </w:p>
        </w:tc>
      </w:tr>
    </w:tbl>
    <w:p w:rsidR="00DB7912" w:rsidRPr="00BA2472" w:rsidRDefault="00DB7912" w:rsidP="00DB7912">
      <w:r w:rsidRPr="00BA2472">
        <w:br w:type="page"/>
      </w:r>
    </w:p>
    <w:p w:rsidR="005E3FCA" w:rsidRPr="00BA2472" w:rsidRDefault="0063762D" w:rsidP="00BA2472">
      <w:pPr>
        <w:pStyle w:val="Nagwek3"/>
      </w:pPr>
      <w:r w:rsidRPr="00BA2472">
        <w:lastRenderedPageBreak/>
        <w:t xml:space="preserve">PRZEDMIOT/MODUŁ: </w:t>
      </w:r>
      <w:r w:rsidRPr="00BA2472">
        <w:rPr>
          <w:bCs/>
        </w:rPr>
        <w:t>Chemia fizyczna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E3FCA" w:rsidRPr="00BA2472" w:rsidTr="0063762D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3762D" w:rsidRPr="00BA2472" w:rsidTr="002B38A3">
        <w:trPr>
          <w:trHeight w:val="3470"/>
          <w:jc w:val="center"/>
        </w:trPr>
        <w:tc>
          <w:tcPr>
            <w:tcW w:w="6973" w:type="dxa"/>
            <w:shd w:val="clear" w:color="auto" w:fill="auto"/>
          </w:tcPr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metodykę pomiarów wielkości biofizycznych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pierwiastków chemicznych i właściwości pierwiastków, w tym izotopów promieniotwórczych w aspekcie ich wykorzystania w diagnostyce i terapii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mechanizmy tworzenia i rodzaje wiązań chemicznych oraz mechanizmy oddziaływań międzycząsteczkowych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rodzaje i właściwości roztworów oraz metody ich sporządzania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podstawowe typy reakcji chemicznych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podstawy termodynamiki i kinetyki chemicznej oraz kwantowe podstawy budowy materii</w:t>
            </w:r>
          </w:p>
          <w:p w:rsidR="0063762D" w:rsidRPr="00BA2472" w:rsidRDefault="0063762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fizykochemię układów wielofazowych i zjawisk powierzchniowych oraz mechanizmy katalizy</w:t>
            </w:r>
          </w:p>
        </w:tc>
        <w:tc>
          <w:tcPr>
            <w:tcW w:w="3852" w:type="dxa"/>
          </w:tcPr>
          <w:p w:rsidR="0063762D" w:rsidRPr="00BA2472" w:rsidRDefault="0063762D" w:rsidP="007953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3762D" w:rsidRPr="00BA2472" w:rsidRDefault="0063762D" w:rsidP="007953D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wstępne materiału ćwiczeniowego</w:t>
            </w:r>
          </w:p>
          <w:p w:rsidR="0063762D" w:rsidRPr="00BA2472" w:rsidRDefault="0063762D" w:rsidP="007953D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63762D" w:rsidRPr="00BA2472" w:rsidRDefault="0063762D" w:rsidP="007953D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</w:t>
            </w:r>
          </w:p>
          <w:p w:rsidR="0063762D" w:rsidRPr="00BA2472" w:rsidRDefault="0063762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762D" w:rsidRPr="00BA2472" w:rsidRDefault="0063762D" w:rsidP="007953D7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4708CA" w:rsidRPr="00BA2472" w:rsidTr="002B38A3">
        <w:trPr>
          <w:trHeight w:val="322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wykonywać badania kinetyki reakcji enzymatycznych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mierzyć lub wyznaczać wielkości fizyczne, biofizyczne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fizykochemiczne z zastosowaniem odpowiedniej aparatury laboratoryjnej oraz wykonywać obliczenia fizyczne i chemiczne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interpretować właściwości i zjawiska biofizyczne oraz oceniać wpływ czynników fizycznych środowiska na organizmy żywe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analizować zjawiska oraz procesy fizyczne wykorzystywane</w:t>
            </w:r>
            <w:r w:rsidR="002B38A3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diagnostyce i terapii chorób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przeprowadzać badania kinetyki reakcji chemicznych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analizować właściwości i procesy fizykochemiczne stanowiące podstawę działania biologicznego leków i farmakokinetyki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4708CA" w:rsidRPr="00BA2472" w:rsidRDefault="004708CA" w:rsidP="007953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formujące:</w:t>
            </w:r>
          </w:p>
          <w:p w:rsidR="004708CA" w:rsidRPr="00BA2472" w:rsidRDefault="004708CA" w:rsidP="007953D7">
            <w:pPr>
              <w:pStyle w:val="Default"/>
              <w:numPr>
                <w:ilvl w:val="0"/>
                <w:numId w:val="38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pracy i trafności wnioskowania studenta</w:t>
            </w:r>
          </w:p>
          <w:p w:rsidR="004708CA" w:rsidRPr="00BA2472" w:rsidRDefault="004708CA" w:rsidP="007953D7">
            <w:pPr>
              <w:pStyle w:val="Default"/>
              <w:numPr>
                <w:ilvl w:val="0"/>
                <w:numId w:val="38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praktyczne zaliczenie ćwiczeń</w:t>
            </w:r>
          </w:p>
          <w:p w:rsidR="004708CA" w:rsidRPr="00BA2472" w:rsidRDefault="004708CA" w:rsidP="007953D7">
            <w:pPr>
              <w:pStyle w:val="Default"/>
              <w:ind w:left="317" w:hanging="3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4708CA" w:rsidRPr="00BA2472" w:rsidRDefault="004708CA" w:rsidP="007953D7">
            <w:pPr>
              <w:pStyle w:val="Default"/>
              <w:numPr>
                <w:ilvl w:val="0"/>
                <w:numId w:val="39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sprawozdania z wykonanych ćwiczeń</w:t>
            </w:r>
          </w:p>
          <w:p w:rsidR="004708CA" w:rsidRPr="00BA2472" w:rsidRDefault="004708C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</w:tc>
      </w:tr>
      <w:tr w:rsidR="004708CA" w:rsidRPr="00BA2472" w:rsidTr="002B38A3">
        <w:trPr>
          <w:trHeight w:val="166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współpracownikami opartej na wzajemnym zaufaniu i poszanowaniu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dostrzegania i rozpoznawania własnych ograniczeń, dokonywania samooceny deficytów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4708CA" w:rsidRPr="00BA2472" w:rsidRDefault="004708CA" w:rsidP="007953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4708CA" w:rsidRPr="00BA2472" w:rsidRDefault="004708CA" w:rsidP="007953D7">
            <w:pPr>
              <w:pStyle w:val="Default"/>
              <w:numPr>
                <w:ilvl w:val="0"/>
                <w:numId w:val="5"/>
              </w:numPr>
              <w:ind w:left="175" w:hanging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dyskusja w czasie zajęć</w:t>
            </w:r>
          </w:p>
          <w:p w:rsidR="004708CA" w:rsidRPr="00BA2472" w:rsidRDefault="004708CA" w:rsidP="007953D7">
            <w:pPr>
              <w:pStyle w:val="Default"/>
              <w:numPr>
                <w:ilvl w:val="0"/>
                <w:numId w:val="5"/>
              </w:numPr>
              <w:ind w:left="175" w:hanging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obserwacja pracy studenta</w:t>
            </w:r>
          </w:p>
          <w:p w:rsidR="004708CA" w:rsidRPr="00BA2472" w:rsidRDefault="004708CA" w:rsidP="007953D7">
            <w:pPr>
              <w:pStyle w:val="Default"/>
              <w:ind w:left="317" w:hanging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4708CA" w:rsidRPr="00BA2472" w:rsidRDefault="004708C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2B38A3" w:rsidRPr="00BA2472" w:rsidRDefault="002B38A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E3FCA" w:rsidRPr="00BA2472" w:rsidRDefault="004708CA" w:rsidP="00BA2472">
      <w:pPr>
        <w:pStyle w:val="Nagwek3"/>
      </w:pPr>
      <w:r w:rsidRPr="00BA2472">
        <w:lastRenderedPageBreak/>
        <w:t>PRZEDMIOT/MODUŁ: Chemia organiczna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2976"/>
      </w:tblGrid>
      <w:tr w:rsidR="005E3FCA" w:rsidRPr="00BA2472" w:rsidTr="00BA2472">
        <w:trPr>
          <w:trHeight w:val="317"/>
          <w:jc w:val="center"/>
        </w:trPr>
        <w:tc>
          <w:tcPr>
            <w:tcW w:w="7782" w:type="dxa"/>
            <w:tcBorders>
              <w:bottom w:val="single" w:sz="4" w:space="0" w:color="auto"/>
            </w:tcBorders>
            <w:vAlign w:val="center"/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708CA" w:rsidRPr="00BA2472" w:rsidTr="00BA2472">
        <w:trPr>
          <w:trHeight w:val="4083"/>
          <w:jc w:val="center"/>
        </w:trPr>
        <w:tc>
          <w:tcPr>
            <w:tcW w:w="7782" w:type="dxa"/>
            <w:shd w:val="clear" w:color="auto" w:fill="auto"/>
          </w:tcPr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podział związków węgla i nomenklaturę związków organicznych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strukturę związków organicznych w ujęciu teorii orbitali atomowych i molekularnych oraz efekt rezonansowy i indukcyjny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typy i mechanizmy reakcji chemicznych związków organicznych (substytucja, addycja, eliminacja)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systematykę związków organicznych według grup funkcyjnych i ich właściwości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budowę i właściwości związków heterocyklicznych oraz wybranych związków naturalnych: węglowodanów, steroidów, terpenów, lipidów, peptydów i białek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budowę, właściwości i sposoby otrzymywania polimerów stosowanych w technologii farmaceutycznej</w:t>
            </w:r>
          </w:p>
          <w:p w:rsidR="004708CA" w:rsidRPr="00BA2472" w:rsidRDefault="004708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preparatykę oraz metody spektroskopowe i chromatograficzne analizy związków organicznych</w:t>
            </w:r>
          </w:p>
        </w:tc>
        <w:tc>
          <w:tcPr>
            <w:tcW w:w="2976" w:type="dxa"/>
          </w:tcPr>
          <w:p w:rsidR="004708CA" w:rsidRPr="00BA2472" w:rsidRDefault="004708CA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4708CA" w:rsidRPr="00BA2472" w:rsidRDefault="004708C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4708CA" w:rsidRPr="00BA2472" w:rsidRDefault="004708C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</w:t>
            </w:r>
          </w:p>
          <w:p w:rsidR="004708CA" w:rsidRPr="00BA2472" w:rsidRDefault="004708CA" w:rsidP="007953D7">
            <w:p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708CA" w:rsidRPr="00BA2472" w:rsidRDefault="004708CA" w:rsidP="007953D7">
            <w:pPr>
              <w:numPr>
                <w:ilvl w:val="0"/>
                <w:numId w:val="39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9B4C72" w:rsidRPr="00BA2472" w:rsidTr="00BA2472">
        <w:trPr>
          <w:trHeight w:val="2429"/>
          <w:jc w:val="center"/>
        </w:trPr>
        <w:tc>
          <w:tcPr>
            <w:tcW w:w="77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B4C72" w:rsidRPr="00BA2472" w:rsidRDefault="009B4C72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9B4C72" w:rsidRPr="00BA2472" w:rsidRDefault="009B4C7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określać budowę i właściwości związków organicznych oraz relacje pomiędzy strukturą tych związków a ich reaktywnością</w:t>
            </w:r>
          </w:p>
          <w:p w:rsidR="009B4C72" w:rsidRPr="00BA2472" w:rsidRDefault="009B4C7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wykonać podstawowe techniki laboratoryjne stosowane do identyfikacji substancji organicznych</w:t>
            </w:r>
          </w:p>
          <w:p w:rsidR="009B4C72" w:rsidRPr="00BA2472" w:rsidRDefault="009B4C7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dokonać analizy związków organicznych w oparciu o podstawowe reakcje charakterystyczne</w:t>
            </w:r>
          </w:p>
          <w:p w:rsidR="009B4C72" w:rsidRPr="00BA2472" w:rsidRDefault="009B4C7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wykonać syntezę związku organicznego w oparciu o jego preparatykę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</w:tcBorders>
          </w:tcPr>
          <w:p w:rsidR="009B4C72" w:rsidRPr="00BA2472" w:rsidRDefault="009B4C72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9B4C72" w:rsidRPr="00BA2472" w:rsidRDefault="009B4C7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9B4C72" w:rsidRPr="00BA2472" w:rsidRDefault="009B4C7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kolokwium </w:t>
            </w:r>
          </w:p>
          <w:p w:rsidR="009B4C72" w:rsidRPr="00BA2472" w:rsidRDefault="009B4C72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4C72" w:rsidRPr="00BA2472" w:rsidRDefault="009B4C7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9B4C72" w:rsidRPr="00BA2472" w:rsidTr="00BA2472">
        <w:trPr>
          <w:trHeight w:val="1358"/>
          <w:jc w:val="center"/>
        </w:trPr>
        <w:tc>
          <w:tcPr>
            <w:tcW w:w="77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B4C72" w:rsidRPr="00BA2472" w:rsidRDefault="009B4C72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9B4C72" w:rsidRPr="00BA2472" w:rsidRDefault="009B4C7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dostrzegania i rozpoznawania własnych ograniczeń, dokonywania samooceny deficytów</w:t>
            </w:r>
          </w:p>
          <w:p w:rsidR="009B4C72" w:rsidRPr="00BA2472" w:rsidRDefault="009B4C7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</w:tcBorders>
          </w:tcPr>
          <w:p w:rsidR="009B4C72" w:rsidRPr="00BA2472" w:rsidRDefault="009B4C72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9B4C72" w:rsidRPr="00BA2472" w:rsidRDefault="009B4C7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9B4C72" w:rsidRPr="00BA2472" w:rsidRDefault="009B4C7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9B4C72" w:rsidRPr="00BA2472" w:rsidRDefault="009B4C72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4C72" w:rsidRPr="00BA2472" w:rsidRDefault="009B4C7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5E3FCA" w:rsidRPr="00BA2472" w:rsidRDefault="009B4C72" w:rsidP="00BA2472">
      <w:pPr>
        <w:pStyle w:val="Nagwek3"/>
      </w:pPr>
      <w:r w:rsidRPr="00BA2472">
        <w:t>PRZEDMIOT/MODUŁ: Etyka zawodowa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093864" w:rsidRPr="00BA2472" w:rsidTr="00DB7912">
        <w:trPr>
          <w:trHeight w:val="50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093864" w:rsidRPr="00BA2472" w:rsidRDefault="0009386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093864" w:rsidRPr="00BA2472" w:rsidRDefault="0009386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71544" w:rsidRPr="00BA2472" w:rsidTr="00C71544">
        <w:trPr>
          <w:trHeight w:val="2000"/>
          <w:jc w:val="center"/>
        </w:trPr>
        <w:tc>
          <w:tcPr>
            <w:tcW w:w="6973" w:type="dxa"/>
            <w:shd w:val="clear" w:color="auto" w:fill="auto"/>
          </w:tcPr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podstawowe problemy filozofii (aksjologia i etyka)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etyczne aspekty prowadzenia badań klinicznych oraz rolę farmaceuty w ich prowadzeniu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podstawowe pojęcia z zakresu etyki, deontologii i bioetyki oraz zagadnienia z zakresu deontologii zawodu farmaceuty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etyczne współczesnego marketingu farmaceutycznego</w:t>
            </w:r>
          </w:p>
        </w:tc>
        <w:tc>
          <w:tcPr>
            <w:tcW w:w="3852" w:type="dxa"/>
          </w:tcPr>
          <w:p w:rsidR="00C71544" w:rsidRPr="00BA2472" w:rsidRDefault="00C7154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C71544" w:rsidRPr="00BA2472" w:rsidRDefault="00C71544" w:rsidP="007953D7">
            <w:pPr>
              <w:numPr>
                <w:ilvl w:val="0"/>
                <w:numId w:val="108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C71544" w:rsidRPr="00BA2472" w:rsidRDefault="00C71544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C71544" w:rsidRPr="00BA2472" w:rsidRDefault="00C7154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C71544" w:rsidRPr="00BA2472" w:rsidTr="00C71544">
        <w:trPr>
          <w:trHeight w:val="224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oceniać działania oraz dylematy moralne w oparciu o zasady etyczne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identyfikować podstawowe problemy etyczne dotyczące współczesnej medycyny, ochrony życia i zdrowia oraz prowadzenia badań naukowych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stosować się do zasad deontologii zawodowej, w tym do Kodeksu Etyki Aptekarza Rzeczypospolitej Polskiej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potrafi przestrzegać praw pacjenta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71544" w:rsidRPr="00BA2472" w:rsidRDefault="00C7154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C71544" w:rsidRPr="00BA2472" w:rsidRDefault="00C71544" w:rsidP="007953D7">
            <w:pPr>
              <w:numPr>
                <w:ilvl w:val="0"/>
                <w:numId w:val="108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C71544" w:rsidRPr="00BA2472" w:rsidRDefault="00C71544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C71544" w:rsidRPr="00BA2472" w:rsidRDefault="00C7154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C71544" w:rsidRPr="00BA2472" w:rsidTr="00C71544">
        <w:trPr>
          <w:trHeight w:val="165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przestrzegania tajemnicy dotyczącej stanu zdrowia, praw pacjenta oraz zasad etyki zawodowej</w:t>
            </w:r>
          </w:p>
          <w:p w:rsidR="00C71544" w:rsidRPr="00BA2472" w:rsidRDefault="00C715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prezentowania postawy etyczno-moralnej zgodnej z zasadami etycznymi i podejmowania działań w oparciu o kodeks etyki w praktyce zawodowej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71544" w:rsidRPr="00BA2472" w:rsidRDefault="00C71544" w:rsidP="007953D7">
            <w:pPr>
              <w:tabs>
                <w:tab w:val="left" w:pos="171"/>
                <w:tab w:val="left" w:pos="738"/>
              </w:tabs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C71544" w:rsidRPr="00BA2472" w:rsidRDefault="00C71544" w:rsidP="007953D7">
            <w:pPr>
              <w:numPr>
                <w:ilvl w:val="0"/>
                <w:numId w:val="108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C71544" w:rsidRPr="00BA2472" w:rsidRDefault="00C71544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C71544" w:rsidRPr="00BA2472" w:rsidRDefault="00C7154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opinie kolegów i nauczycieli</w:t>
            </w:r>
          </w:p>
        </w:tc>
      </w:tr>
    </w:tbl>
    <w:p w:rsidR="00093864" w:rsidRPr="00BA2472" w:rsidRDefault="00B90973" w:rsidP="00BA2472">
      <w:pPr>
        <w:pStyle w:val="Nagwek3"/>
      </w:pPr>
      <w:r w:rsidRPr="00BA2472">
        <w:t>PRZEDMIOT/MODUŁ: Fizjologia z anatomią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E3FCA" w:rsidRPr="00BA2472" w:rsidTr="00B9097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861C4" w:rsidRPr="00BA2472" w:rsidTr="001A54DE">
        <w:trPr>
          <w:trHeight w:val="3220"/>
          <w:jc w:val="center"/>
        </w:trPr>
        <w:tc>
          <w:tcPr>
            <w:tcW w:w="6973" w:type="dxa"/>
            <w:shd w:val="clear" w:color="auto" w:fill="auto"/>
          </w:tcPr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budowę anatomiczną organizmu ludzkiego i podstawowe zależności między budową i funkcją organizmu w warunkach zdrowia i choroby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mechanizmy funkcjonowania organizmu człowieka na poziomie molekularnym, komórkowym, tkankowym i systemowym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budowę, właściwości i funkcje biologiczne aminokwasów, białek, nukleotydów, kwasów nukleinowych, węglowodanów, lipidów i witamin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strukturę i funkcje błon biologicznych oraz mechanizmy transportu przez błony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molekularne aspekty transdukcji sygnałów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fizyczne podstawy procesów fizjologicznych (krążenia, przewodnictwa nerwowego, wymiany gazowej, ruchu, wymiany substancji)</w:t>
            </w:r>
          </w:p>
        </w:tc>
        <w:tc>
          <w:tcPr>
            <w:tcW w:w="3852" w:type="dxa"/>
          </w:tcPr>
          <w:p w:rsidR="00F861C4" w:rsidRPr="00BA2472" w:rsidRDefault="00F861C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 pisemne</w:t>
            </w:r>
          </w:p>
          <w:p w:rsidR="00F861C4" w:rsidRPr="00BA2472" w:rsidRDefault="00F861C4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 (na który składa się test wielokrotnego wyboru, krótkie strukturyzowane pytania, oraz test uzupełniania odpowiedzi)</w:t>
            </w:r>
          </w:p>
        </w:tc>
      </w:tr>
      <w:tr w:rsidR="00F861C4" w:rsidRPr="00BA2472" w:rsidTr="00F861C4">
        <w:trPr>
          <w:trHeight w:val="172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stosować mianownictwo anatomiczne do opisu stanu zdrowia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opisywać mechanizmy funkcjonowania organizmu ludzkiego na poziomie molekularnym, komórkowym, tkankowym i systemowym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stosować wiedzę biochemiczną do oceny procesów fizjologicznych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patologicznych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F861C4" w:rsidRPr="00BA2472" w:rsidRDefault="00F861C4" w:rsidP="007953D7">
            <w:pPr>
              <w:tabs>
                <w:tab w:val="left" w:pos="171"/>
                <w:tab w:val="left" w:pos="738"/>
              </w:tabs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F861C4" w:rsidRPr="00BA2472" w:rsidRDefault="00F861C4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</w:tc>
      </w:tr>
      <w:tr w:rsidR="00F861C4" w:rsidRPr="00BA2472" w:rsidTr="00F861C4">
        <w:trPr>
          <w:trHeight w:val="18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wdrażania zasad koleżeństwa zawodowego i współpracy w zespole specjalistów, w tym z przedstawicielami innych zawodów medycznych, także w środowisku wielokulturowym i wielonarodowościowym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F861C4" w:rsidRPr="00BA2472" w:rsidRDefault="00F861C4" w:rsidP="007953D7">
            <w:pPr>
              <w:tabs>
                <w:tab w:val="left" w:pos="171"/>
                <w:tab w:val="left" w:pos="738"/>
              </w:tabs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samodzielnej pracy studenta </w:t>
            </w:r>
          </w:p>
          <w:p w:rsidR="00F861C4" w:rsidRPr="00BA2472" w:rsidRDefault="00F861C4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BA2472" w:rsidRDefault="00BA2472" w:rsidP="00BA2472">
      <w:pPr>
        <w:pStyle w:val="Nagwek3"/>
      </w:pPr>
      <w:r>
        <w:br w:type="page"/>
      </w:r>
    </w:p>
    <w:p w:rsidR="005E3FCA" w:rsidRPr="00BA2472" w:rsidRDefault="00F861C4" w:rsidP="00BA2472">
      <w:pPr>
        <w:pStyle w:val="Nagwek3"/>
      </w:pPr>
      <w:r w:rsidRPr="00BA2472">
        <w:lastRenderedPageBreak/>
        <w:t>PRZEDMIOT/MODUŁ: Higiena i epidemiologia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E3FCA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861C4" w:rsidRPr="00BA2472" w:rsidTr="00F861C4">
        <w:trPr>
          <w:trHeight w:val="2397"/>
          <w:jc w:val="center"/>
        </w:trPr>
        <w:tc>
          <w:tcPr>
            <w:tcW w:w="6973" w:type="dxa"/>
            <w:shd w:val="clear" w:color="auto" w:fill="auto"/>
          </w:tcPr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podstawy etiopatologii chorób zakaźnych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podstawy prawne oraz zasady przeprowadzania i organizacji badań nad lekiem, w tym badań eksperymentalnych oraz z udziałem ludzi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znaczenie wskaźników zdrowotności populacji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zasady prowadzenia różnych rodzajów badań o charakterze epidemiologicznym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metody i techniki badawcze stosowane w ramach realizowanego badania naukowego</w:t>
            </w:r>
          </w:p>
        </w:tc>
        <w:tc>
          <w:tcPr>
            <w:tcW w:w="3852" w:type="dxa"/>
          </w:tcPr>
          <w:p w:rsidR="00F861C4" w:rsidRPr="00BA2472" w:rsidRDefault="00F861C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F861C4" w:rsidRPr="00BA2472" w:rsidRDefault="00F861C4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pisemne (student generuje odpowiedź: krótkie strukturyzowane pytania)</w:t>
            </w:r>
          </w:p>
        </w:tc>
      </w:tr>
      <w:tr w:rsidR="00F861C4" w:rsidRPr="00BA2472" w:rsidTr="00F861C4">
        <w:trPr>
          <w:trHeight w:val="236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oceniać i interpretować wyniki badań epidemiologicznych i wyciągać z nich wnioski oraz wskazywać podstawowe błędy pojawiające się w tych badaniach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brać udział w działaniach na rzecz promocji zdrowia i profilaktyki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porównywać częstotliwość występowania zjawisk zdrowotnych oraz wyliczać i interpretować wskaźniki zdrowotności populacji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zinterpretować badanie naukowe i odnieść je do aktualnego stanu wiedzy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F861C4" w:rsidRPr="00BA2472" w:rsidRDefault="00F861C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F861C4" w:rsidRPr="00BA2472" w:rsidRDefault="00F861C4" w:rsidP="007953D7">
            <w:pPr>
              <w:numPr>
                <w:ilvl w:val="0"/>
                <w:numId w:val="4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F861C4" w:rsidRPr="00BA2472" w:rsidRDefault="00F861C4" w:rsidP="007953D7">
            <w:pPr>
              <w:numPr>
                <w:ilvl w:val="0"/>
                <w:numId w:val="4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F861C4" w:rsidRPr="00BA2472" w:rsidRDefault="00F861C4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861C4" w:rsidRPr="00BA2472" w:rsidRDefault="00F861C4" w:rsidP="007953D7">
            <w:pPr>
              <w:numPr>
                <w:ilvl w:val="0"/>
                <w:numId w:val="40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</w:tc>
      </w:tr>
      <w:tr w:rsidR="00F861C4" w:rsidRPr="00BA2472" w:rsidTr="00F861C4">
        <w:trPr>
          <w:trHeight w:val="171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dostrzegania i rozpoznawania własnych ograniczeń, dokonywania samooceny deficytów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propagowania zachowań prozdrowotnych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korzystania z obiektywnych źródeł informacji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F861C4" w:rsidRPr="00BA2472" w:rsidRDefault="00F861C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F861C4" w:rsidRPr="00BA2472" w:rsidRDefault="00F861C4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opinie kolegów, nauczycieli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5E3FCA" w:rsidRPr="00BA2472" w:rsidRDefault="00F861C4" w:rsidP="00BA2472">
      <w:pPr>
        <w:pStyle w:val="Nagwek3"/>
      </w:pPr>
      <w:r w:rsidRPr="00BA2472">
        <w:t>PRZEDMIOT/MODUŁ: Immunologia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E3FCA" w:rsidRPr="00BA2472" w:rsidTr="00F861C4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861C4" w:rsidRPr="00BA2472" w:rsidTr="00F861C4">
        <w:trPr>
          <w:trHeight w:val="1701"/>
          <w:jc w:val="center"/>
        </w:trPr>
        <w:tc>
          <w:tcPr>
            <w:tcW w:w="6973" w:type="dxa"/>
            <w:shd w:val="clear" w:color="auto" w:fill="auto"/>
          </w:tcPr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funkcjonowanie układu odpornościowego organizmu i mechanizmy odpowiedzi immunologicznej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zasady prowadzenia diagnostyki immunologicznej oraz zasady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metody immunoprofilaktyki i immunoterapii</w:t>
            </w:r>
          </w:p>
          <w:p w:rsidR="00F861C4" w:rsidRPr="00BA2472" w:rsidRDefault="00F861C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podstawowe szczepionki, zasady ich stosowania i przechowywania</w:t>
            </w:r>
          </w:p>
        </w:tc>
        <w:tc>
          <w:tcPr>
            <w:tcW w:w="3852" w:type="dxa"/>
          </w:tcPr>
          <w:p w:rsidR="00F861C4" w:rsidRPr="00BA2472" w:rsidRDefault="00F861C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F861C4" w:rsidRPr="00BA2472" w:rsidRDefault="00F861C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861C4" w:rsidRPr="00BA2472" w:rsidRDefault="00F861C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  <w:tr w:rsidR="005D498A" w:rsidRPr="00BA2472" w:rsidTr="005D498A">
        <w:trPr>
          <w:trHeight w:val="107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D498A" w:rsidRPr="00BA2472" w:rsidRDefault="005D498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5D498A" w:rsidRPr="00BA2472" w:rsidRDefault="005D498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opisywać i tłumaczyć mechanizmy i procesy immunologiczne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warunkach zdrowia i choroby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5D498A" w:rsidRPr="00BA2472" w:rsidRDefault="005D498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5D498A" w:rsidRPr="00BA2472" w:rsidRDefault="005D498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5D498A" w:rsidRPr="00BA2472" w:rsidRDefault="005D498A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5D498A" w:rsidRPr="00BA2472" w:rsidRDefault="005D498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</w:tc>
      </w:tr>
      <w:tr w:rsidR="005D498A" w:rsidRPr="00BA2472" w:rsidTr="005D498A">
        <w:trPr>
          <w:trHeight w:val="168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D498A" w:rsidRPr="00BA2472" w:rsidRDefault="005D498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5D498A" w:rsidRPr="00BA2472" w:rsidRDefault="005D498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wdrażania zasad koleżeństwa zawodowego i współpracy w zespole specjalistów, w tym z przedstawicielami innych zawodów medycznych, także w środowisku wielokulturowym i wielonarodowościowym</w:t>
            </w:r>
          </w:p>
          <w:p w:rsidR="005D498A" w:rsidRPr="00BA2472" w:rsidRDefault="005D498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propagowania zachowań prozdrowotnych</w:t>
            </w:r>
          </w:p>
          <w:p w:rsidR="005D498A" w:rsidRPr="00BA2472" w:rsidRDefault="005D498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5D498A" w:rsidRPr="00BA2472" w:rsidRDefault="005D498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5D498A" w:rsidRPr="00BA2472" w:rsidRDefault="005D498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5D498A" w:rsidRPr="00BA2472" w:rsidRDefault="005D498A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5D498A" w:rsidRPr="00BA2472" w:rsidRDefault="005D498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1A54DE" w:rsidRPr="00BA2472" w:rsidRDefault="001A54DE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E3FCA" w:rsidRPr="00BA2472" w:rsidRDefault="00A707DE" w:rsidP="00BA2472">
      <w:pPr>
        <w:pStyle w:val="Nagwek3"/>
      </w:pPr>
      <w:r w:rsidRPr="00BA2472">
        <w:lastRenderedPageBreak/>
        <w:t>PRZEDMIOT/MODUŁ: Mikrobiologia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E3FCA" w:rsidRPr="00BA2472" w:rsidTr="00E0598B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40CB4" w:rsidRPr="00BA2472" w:rsidTr="00940CB4">
        <w:trPr>
          <w:trHeight w:val="4236"/>
          <w:jc w:val="center"/>
        </w:trPr>
        <w:tc>
          <w:tcPr>
            <w:tcW w:w="6973" w:type="dxa"/>
            <w:shd w:val="clear" w:color="auto" w:fill="auto"/>
          </w:tcPr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charakterystykę bakterii, wirusów, grzybów i pasożytów oraz zasady diagnostyki mikrobiologicznej oraz czynniki powodujące zakażenia krwiopochodne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podstawy etiopatologii chorób zakaźnych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zasady dezynfekcji i antyseptyki oraz wpływ środków przeciwdrobnoustrojowych na mikroorganizmy i zdrowie człowieka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problemy zakażenia szpitalnego i zagrożenia ze strony patogenów alarmowych, sposoby zapobiegania i ograniczania rozprzestrzeniania się zakażeń, w tym zakażeń przenoszonych drogą krwi oraz zna wytyczne higieny rąk, zasady stosowania środków ochrony indywidualnej, zasady dekontaminacji powierzchni, postępowania z odpadami medycznymi, postępowania w sytuacji narażenia/ekspozycji zawodowej na zakażenie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farmakopealne wymogi oraz metody badania czystości mikrobiologicznej i jałowości leków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mikrobiologiczne metody badania mutagennego działania leków</w:t>
            </w:r>
          </w:p>
        </w:tc>
        <w:tc>
          <w:tcPr>
            <w:tcW w:w="3852" w:type="dxa"/>
          </w:tcPr>
          <w:p w:rsidR="00940CB4" w:rsidRPr="00BA2472" w:rsidRDefault="00940CB4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940CB4" w:rsidRPr="00BA2472" w:rsidRDefault="00940CB4" w:rsidP="007953D7">
            <w:pPr>
              <w:numPr>
                <w:ilvl w:val="0"/>
                <w:numId w:val="4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wstępne (wejściówka)</w:t>
            </w:r>
          </w:p>
          <w:p w:rsidR="00940CB4" w:rsidRPr="00BA2472" w:rsidRDefault="00940CB4" w:rsidP="007953D7">
            <w:pPr>
              <w:numPr>
                <w:ilvl w:val="0"/>
                <w:numId w:val="4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 i seminarium</w:t>
            </w:r>
          </w:p>
          <w:p w:rsidR="00940CB4" w:rsidRPr="00BA2472" w:rsidRDefault="00940CB4" w:rsidP="007953D7">
            <w:pPr>
              <w:numPr>
                <w:ilvl w:val="0"/>
                <w:numId w:val="4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kolokwium</w:t>
            </w:r>
          </w:p>
          <w:p w:rsidR="00940CB4" w:rsidRPr="00BA2472" w:rsidRDefault="00940CB4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940CB4" w:rsidRPr="00BA2472" w:rsidRDefault="00940CB4" w:rsidP="007953D7">
            <w:pPr>
              <w:numPr>
                <w:ilvl w:val="0"/>
                <w:numId w:val="4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i egzamin praktyczny</w:t>
            </w:r>
          </w:p>
          <w:p w:rsidR="00940CB4" w:rsidRPr="00BA2472" w:rsidRDefault="00940CB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teoretyczny (pisemny)</w:t>
            </w:r>
          </w:p>
        </w:tc>
      </w:tr>
      <w:tr w:rsidR="00940CB4" w:rsidRPr="00BA2472" w:rsidTr="00940CB4">
        <w:trPr>
          <w:trHeight w:val="257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stosować podstawowe techniki pracy związanej z drobnoustrojami oraz zasady pracy aseptycznej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identyfikować drobnoustroje na podstawie cech morfologicznych oraz właściwości fizjologicznych i hodowlanych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wykorzystywać metody immunologiczne oraz techniki biologii molekularnej w diagnostyce mikrobiologicznej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badać i oceniać aktywność środków przeciwdrobnoustrojowych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przeprowadzać kontrolę mikrobiologiczną leków metodami farmakopealnymi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40CB4" w:rsidRPr="00BA2472" w:rsidRDefault="00940CB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940CB4" w:rsidRPr="00BA2472" w:rsidRDefault="00940CB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940CB4" w:rsidRPr="00BA2472" w:rsidRDefault="00940CB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 i seminarium</w:t>
            </w:r>
          </w:p>
          <w:p w:rsidR="00940CB4" w:rsidRPr="00BA2472" w:rsidRDefault="00940CB4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940CB4" w:rsidRPr="00BA2472" w:rsidRDefault="00940CB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i egzamin praktyczny</w:t>
            </w:r>
          </w:p>
        </w:tc>
      </w:tr>
      <w:tr w:rsidR="00940CB4" w:rsidRPr="00BA2472" w:rsidTr="00940CB4">
        <w:trPr>
          <w:trHeight w:val="198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systematycznej aktualizacji wiedzy i umiejętności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pracy w zespole przyjmując w nim różne funkcje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formułowania wniosków z własnych pomiarów lub obserwacji</w:t>
            </w:r>
          </w:p>
          <w:p w:rsidR="00940CB4" w:rsidRPr="00BA2472" w:rsidRDefault="00940CB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przyjęcia odpowiedzialności związanej z decyzjami podejmowanymi w ramach działalności zawodowej, w tym w kategoriach bezpieczeństwa własnego i innych osób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40CB4" w:rsidRPr="00BA2472" w:rsidRDefault="00940CB4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940CB4" w:rsidRPr="00BA2472" w:rsidRDefault="00940CB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940CB4" w:rsidRPr="00BA2472" w:rsidRDefault="00940CB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940CB4" w:rsidRPr="00BA2472" w:rsidRDefault="00940CB4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940CB4" w:rsidRPr="00BA2472" w:rsidRDefault="00940CB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5E3FCA" w:rsidRPr="00BA2472" w:rsidRDefault="00765B97" w:rsidP="00BA2472">
      <w:pPr>
        <w:pStyle w:val="Nagwek3"/>
      </w:pPr>
      <w:r w:rsidRPr="00BA2472">
        <w:t>PRZEDMIOT/MODUŁ: Psychologia z socjologią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E3FCA" w:rsidRPr="00BA2472" w:rsidTr="00DB7912">
        <w:trPr>
          <w:cantSplit/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765B97" w:rsidRPr="00BA2472" w:rsidTr="00765B97">
        <w:trPr>
          <w:trHeight w:val="1970"/>
          <w:jc w:val="center"/>
        </w:trPr>
        <w:tc>
          <w:tcPr>
            <w:tcW w:w="6973" w:type="dxa"/>
            <w:shd w:val="clear" w:color="auto" w:fill="auto"/>
          </w:tcPr>
          <w:p w:rsidR="00765B97" w:rsidRPr="00BA2472" w:rsidRDefault="00765B97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765B97" w:rsidRPr="00BA2472" w:rsidRDefault="00765B9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narzędzia psychologiczne i zasady komunikacji interpersonalnej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pacjentami, ich opiekunami, lekarzami oraz pozostałymi pracownikami systemu ochrony zdrowia</w:t>
            </w:r>
          </w:p>
          <w:p w:rsidR="00765B97" w:rsidRPr="00BA2472" w:rsidRDefault="00765B9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społeczne uwarunkowania i ograniczenia wynikające z choroby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niepełnosprawności człowieka</w:t>
            </w:r>
          </w:p>
          <w:p w:rsidR="00765B97" w:rsidRPr="00BA2472" w:rsidRDefault="00765B9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psychologiczne i społeczne aspekty postaw i działań pomocowych</w:t>
            </w:r>
          </w:p>
        </w:tc>
        <w:tc>
          <w:tcPr>
            <w:tcW w:w="3852" w:type="dxa"/>
          </w:tcPr>
          <w:p w:rsidR="00765B97" w:rsidRPr="00BA2472" w:rsidRDefault="00765B97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765B97" w:rsidRPr="00BA2472" w:rsidRDefault="00765B97" w:rsidP="007953D7">
            <w:pPr>
              <w:numPr>
                <w:ilvl w:val="0"/>
                <w:numId w:val="4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udział w dyskusji</w:t>
            </w:r>
          </w:p>
          <w:p w:rsidR="00765B97" w:rsidRPr="00BA2472" w:rsidRDefault="00765B97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765B97" w:rsidRPr="00BA2472" w:rsidRDefault="00765B9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6E519E" w:rsidRPr="00BA2472" w:rsidTr="006E519E">
        <w:trPr>
          <w:trHeight w:val="165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E519E" w:rsidRPr="00BA2472" w:rsidRDefault="006E519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6E519E" w:rsidRPr="00BA2472" w:rsidRDefault="006E519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inicjować i wspierać działania grupowe, pomocowe i zaradcze, wpływać na kształtowanie postaw oraz kierować zespołami ludzkimi</w:t>
            </w:r>
          </w:p>
          <w:p w:rsidR="006E519E" w:rsidRPr="00BA2472" w:rsidRDefault="006E519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wykorzystywać narzędzia psychologiczne w komunikacji interpersonalnej z pacjentami, ich opiekunami, lekarzami oraz pozostałymi pracownikami systemu ochrony zdrowia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E519E" w:rsidRPr="00BA2472" w:rsidRDefault="006E519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E519E" w:rsidRPr="00BA2472" w:rsidRDefault="006E519E" w:rsidP="007953D7">
            <w:pPr>
              <w:numPr>
                <w:ilvl w:val="0"/>
                <w:numId w:val="47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E519E" w:rsidRPr="00BA2472" w:rsidRDefault="006E519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E519E" w:rsidRPr="00BA2472" w:rsidRDefault="006E519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6E519E" w:rsidRPr="00BA2472" w:rsidTr="006E519E">
        <w:trPr>
          <w:trHeight w:val="138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E519E" w:rsidRPr="00BA2472" w:rsidRDefault="006E519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6E519E" w:rsidRPr="00BA2472" w:rsidRDefault="006E519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6E519E" w:rsidRPr="00BA2472" w:rsidRDefault="006E519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dostrzegania i rozpoznawania własnych ograniczeń, dokonywania samooceny deficytów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E519E" w:rsidRPr="00BA2472" w:rsidRDefault="006E519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E519E" w:rsidRPr="00BA2472" w:rsidRDefault="006E519E" w:rsidP="007953D7">
            <w:pPr>
              <w:numPr>
                <w:ilvl w:val="0"/>
                <w:numId w:val="4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E519E" w:rsidRPr="00BA2472" w:rsidRDefault="006E519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E519E" w:rsidRPr="00BA2472" w:rsidRDefault="006E519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esej refleksyjny </w:t>
            </w:r>
          </w:p>
          <w:p w:rsidR="006E519E" w:rsidRPr="00BA2472" w:rsidRDefault="006E519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5E3FCA" w:rsidRPr="00BA2472" w:rsidRDefault="00BB3155" w:rsidP="00BA2472">
      <w:pPr>
        <w:pStyle w:val="Nagwek3"/>
      </w:pPr>
      <w:r w:rsidRPr="00BA2472">
        <w:t>PRZEDMIOT/MODUŁ: Technologie informacyjne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E3FCA" w:rsidRPr="00BA2472" w:rsidTr="00BB3155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B3155" w:rsidRPr="00BA2472" w:rsidTr="00BB3155">
        <w:trPr>
          <w:trHeight w:val="216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B3155" w:rsidRPr="00BA2472" w:rsidRDefault="00BB315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BB3155" w:rsidRPr="00BA2472" w:rsidRDefault="00BB315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wykorzystywać narzędzia informatyczne do opracowywania, interpretacji i przedstawiania wyników doświadczeń, analiz i pomiarów</w:t>
            </w:r>
          </w:p>
          <w:p w:rsidR="00BB3155" w:rsidRPr="00BA2472" w:rsidRDefault="00BB315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stosować narzędzia informatyczne do opracowywania i przedstawiania danych oraz twórczego rozwiązywania problemów</w:t>
            </w:r>
          </w:p>
          <w:p w:rsidR="00BB3155" w:rsidRPr="00BA2472" w:rsidRDefault="00BB315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</w:t>
            </w:r>
            <w:r w:rsidRPr="00BA2472">
              <w:rPr>
                <w:rFonts w:asciiTheme="minorHAnsi" w:hAnsiTheme="minorHAnsi" w:cstheme="minorHAnsi"/>
              </w:rPr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wykorzystywać narzędzia informatyczne w pracy zawodowej</w:t>
            </w:r>
          </w:p>
          <w:p w:rsidR="00BB3155" w:rsidRPr="00BA2472" w:rsidRDefault="00BB315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</w:t>
            </w:r>
            <w:r w:rsidRPr="00BA2472">
              <w:rPr>
                <w:rFonts w:asciiTheme="minorHAnsi" w:hAnsiTheme="minorHAnsi" w:cstheme="minorHAnsi"/>
              </w:rPr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zaprezentować wyniki badania naukowego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3155" w:rsidRPr="00BA2472" w:rsidRDefault="00BB3155" w:rsidP="007953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BB3155" w:rsidRPr="00BA2472" w:rsidRDefault="00BB3155" w:rsidP="007953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BB3155" w:rsidRPr="00BA2472" w:rsidRDefault="00BB3155" w:rsidP="007953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zdolności do samodzielnej pracy</w:t>
            </w:r>
          </w:p>
          <w:p w:rsidR="00BB3155" w:rsidRPr="00BA2472" w:rsidRDefault="00BB3155" w:rsidP="007953D7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BB3155" w:rsidRPr="00BA2472" w:rsidRDefault="00BB3155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końcowe zaliczenie teoretyczne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praktyczne</w:t>
            </w:r>
          </w:p>
        </w:tc>
      </w:tr>
      <w:tr w:rsidR="00BB3155" w:rsidRPr="00BA2472" w:rsidTr="00BB3155">
        <w:trPr>
          <w:trHeight w:val="134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B3155" w:rsidRPr="00BA2472" w:rsidRDefault="00BB315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BB3155" w:rsidRPr="00BA2472" w:rsidRDefault="00BB315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BB3155" w:rsidRPr="00BA2472" w:rsidRDefault="00BB3155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3155" w:rsidRPr="00BA2472" w:rsidRDefault="00BB3155" w:rsidP="007953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BB3155" w:rsidRPr="00BA2472" w:rsidRDefault="00BB3155" w:rsidP="007953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BB3155" w:rsidRPr="00BA2472" w:rsidRDefault="00BB3155" w:rsidP="007953D7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BB3155" w:rsidRPr="00BA2472" w:rsidRDefault="00BB3155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końcowe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5E3FCA" w:rsidRPr="00BA2472" w:rsidRDefault="005E1E9B" w:rsidP="00BA2472">
      <w:pPr>
        <w:pStyle w:val="Nagwek3"/>
      </w:pPr>
      <w:r w:rsidRPr="00BA2472">
        <w:t>PRZEDMIOT/MODUŁ: Wychowanie fizyczne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E3FCA" w:rsidRPr="00BA2472" w:rsidTr="005E1E9B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E3FCA" w:rsidRPr="00BA2472" w:rsidRDefault="005E3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E1E9B" w:rsidRPr="00BA2472" w:rsidTr="005E1E9B">
        <w:trPr>
          <w:trHeight w:val="1098"/>
          <w:jc w:val="center"/>
        </w:trPr>
        <w:tc>
          <w:tcPr>
            <w:tcW w:w="6973" w:type="dxa"/>
            <w:shd w:val="clear" w:color="auto" w:fill="auto"/>
          </w:tcPr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zasady promocji zdrowia, jej zadania oraz rolę farmaceuty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propagowaniu zdrowego stylu życia</w:t>
            </w:r>
          </w:p>
        </w:tc>
        <w:tc>
          <w:tcPr>
            <w:tcW w:w="3852" w:type="dxa"/>
            <w:vAlign w:val="center"/>
          </w:tcPr>
          <w:p w:rsidR="005E1E9B" w:rsidRPr="00BA2472" w:rsidRDefault="005E1E9B" w:rsidP="007953D7">
            <w:pPr>
              <w:pStyle w:val="Standard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5E1E9B" w:rsidRPr="00BA2472" w:rsidRDefault="005E1E9B" w:rsidP="007953D7">
            <w:pPr>
              <w:pStyle w:val="Standard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5E1E9B" w:rsidRPr="00BA2472" w:rsidRDefault="005E1E9B" w:rsidP="007953D7">
            <w:pPr>
              <w:pStyle w:val="Standard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5E1E9B" w:rsidRPr="00BA2472" w:rsidRDefault="005E1E9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</w:tc>
      </w:tr>
      <w:tr w:rsidR="005E1E9B" w:rsidRPr="00BA2472" w:rsidTr="005E1E9B">
        <w:trPr>
          <w:trHeight w:val="107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oceniać działania oraz dylematy moralne w oparciu o zasady etyczne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brać udział w działaniach na rzecz promocji zdrowia i profilaktyki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1E9B" w:rsidRPr="00BA2472" w:rsidRDefault="005E1E9B" w:rsidP="007953D7">
            <w:pPr>
              <w:pStyle w:val="Standard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5E1E9B" w:rsidRPr="00BA2472" w:rsidRDefault="005E1E9B" w:rsidP="007953D7">
            <w:pPr>
              <w:pStyle w:val="Standard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5E1E9B" w:rsidRPr="00BA2472" w:rsidRDefault="005E1E9B" w:rsidP="007953D7">
            <w:pPr>
              <w:pStyle w:val="Standard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5E1E9B" w:rsidRPr="00BA2472" w:rsidRDefault="005E1E9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</w:tc>
      </w:tr>
      <w:tr w:rsidR="005E1E9B" w:rsidRPr="00BA2472" w:rsidTr="005E1E9B">
        <w:trPr>
          <w:trHeight w:val="192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wdrażania zasad koleżeństwa zawodowego i współpracy w zespole specjalistów, w tym z przedstawicielami innych zawodów medycznych, także w środowisku wielokulturowym i wielonarodowościowym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przyjęcia odpowiedzialności związanej z decyzjami podejmowanymi w ramach działalności zawodowej, w tym w kategoriach bezpieczeństwa własnego i innych osób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5E1E9B" w:rsidRPr="00BA2472" w:rsidRDefault="005E1E9B" w:rsidP="007953D7">
            <w:pPr>
              <w:pStyle w:val="Standard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5E1E9B" w:rsidRPr="00BA2472" w:rsidRDefault="005E1E9B" w:rsidP="007953D7">
            <w:pPr>
              <w:pStyle w:val="Standard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5E1E9B" w:rsidRPr="00BA2472" w:rsidRDefault="005E1E9B" w:rsidP="007953D7">
            <w:pPr>
              <w:pStyle w:val="Standard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5E1E9B" w:rsidRPr="00BA2472" w:rsidRDefault="005E1E9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366020" w:rsidRPr="00BA2472" w:rsidRDefault="00366020" w:rsidP="007953D7">
      <w:pPr>
        <w:pStyle w:val="Akapitzlist1"/>
        <w:spacing w:after="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</w:p>
    <w:p w:rsidR="00ED00D4" w:rsidRPr="00BA2472" w:rsidRDefault="00ED00D4" w:rsidP="00113489">
      <w:pPr>
        <w:pStyle w:val="Akapitzlist1"/>
        <w:spacing w:before="200"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ZAJĘCIA FAKULTATYWNE (3 pkt. ECTS – 45 godzin)</w:t>
      </w:r>
    </w:p>
    <w:p w:rsidR="00ED00D4" w:rsidRPr="00BA2472" w:rsidRDefault="00ED00D4" w:rsidP="00113489">
      <w:pPr>
        <w:pStyle w:val="Akapitzlist1"/>
        <w:spacing w:before="200"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do wyboru 3 tematy zajęć fakultatywnych</w:t>
      </w:r>
    </w:p>
    <w:p w:rsidR="00203F45" w:rsidRPr="00BA2472" w:rsidRDefault="00203F45" w:rsidP="00561D0B">
      <w:pPr>
        <w:tabs>
          <w:tab w:val="right" w:leader="dot" w:pos="9781"/>
        </w:tabs>
        <w:spacing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Tematy zajęć fakultatywnych zatwierdzane są na Radzie Wydziału przed rozpoczęciem roku akademickiego.</w:t>
      </w:r>
    </w:p>
    <w:p w:rsidR="00C40CF4" w:rsidRPr="00BA2472" w:rsidRDefault="00836145" w:rsidP="00BA2472">
      <w:pPr>
        <w:pStyle w:val="Nagwek2"/>
      </w:pPr>
      <w:r w:rsidRPr="00BA2472">
        <w:t>III rok</w:t>
      </w:r>
    </w:p>
    <w:p w:rsidR="005E1E9B" w:rsidRPr="00BA2472" w:rsidRDefault="005E1E9B" w:rsidP="00BA2472">
      <w:pPr>
        <w:pStyle w:val="Nagwek3"/>
      </w:pPr>
      <w:r w:rsidRPr="00BA2472">
        <w:t>PRZEDMIOT/MODUŁ: Biochemia</w:t>
      </w:r>
    </w:p>
    <w:p w:rsidR="00D16A84" w:rsidRPr="00BA2472" w:rsidRDefault="00D16A84" w:rsidP="007953D7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836145" w:rsidRPr="00BA2472" w:rsidTr="005E1E9B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836145" w:rsidRPr="00BA2472" w:rsidRDefault="0083614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836145" w:rsidRPr="00BA2472" w:rsidRDefault="00836145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E1E9B" w:rsidRPr="00BA2472" w:rsidTr="005E1E9B">
        <w:trPr>
          <w:trHeight w:val="2268"/>
          <w:jc w:val="center"/>
        </w:trPr>
        <w:tc>
          <w:tcPr>
            <w:tcW w:w="6973" w:type="dxa"/>
            <w:shd w:val="clear" w:color="auto" w:fill="auto"/>
          </w:tcPr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budowę, właściwości i funkcje biologiczne aminokwasów, białek, nukleotydów, kwasów nukleinowych, węglowodanów, lipidów i witamin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strukturę i funkcje błon biologicznych oraz mechanizmy transportu przez błony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molekularne aspekty transdukcji sygnałów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główne szlaki metaboliczne i ich współzależności, mechanizmy regulacji metabolizmu i wpływ leków na te procesy</w:t>
            </w:r>
          </w:p>
        </w:tc>
        <w:tc>
          <w:tcPr>
            <w:tcW w:w="3852" w:type="dxa"/>
          </w:tcPr>
          <w:p w:rsidR="005E1E9B" w:rsidRPr="00BA2472" w:rsidRDefault="005E1E9B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Metody formujące:</w:t>
            </w:r>
          </w:p>
          <w:p w:rsidR="005E1E9B" w:rsidRPr="00BA2472" w:rsidRDefault="005E1E9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</w:rPr>
              <w:t>kolokwium pisemne</w:t>
            </w:r>
          </w:p>
          <w:p w:rsidR="005E1E9B" w:rsidRPr="00BA2472" w:rsidRDefault="005E1E9B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Metody podsumowujące:</w:t>
            </w:r>
          </w:p>
          <w:p w:rsidR="005E1E9B" w:rsidRPr="00BA2472" w:rsidRDefault="005E1E9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</w:rPr>
              <w:t>egzamin pisemny (student generuje odpowiedź: krótkie strukturyzowane pytania)</w:t>
            </w:r>
          </w:p>
        </w:tc>
      </w:tr>
      <w:tr w:rsidR="005E1E9B" w:rsidRPr="00BA2472" w:rsidTr="005E1E9B">
        <w:trPr>
          <w:trHeight w:val="168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stosować wiedzę biochemiczną do oceny procesów fizjologicznych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patologicznych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wykrywać i oznaczać białka, kwasy nukleinowe, węglowodany, lipidy i witaminy</w:t>
            </w:r>
          </w:p>
          <w:p w:rsidR="005E1E9B" w:rsidRPr="00BA2472" w:rsidRDefault="005E1E9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wykonywać badania kinetyki reakcji enzymatycznych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5E1E9B" w:rsidRPr="00BA2472" w:rsidRDefault="005E1E9B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Metody formujące:</w:t>
            </w:r>
          </w:p>
          <w:p w:rsidR="005E1E9B" w:rsidRPr="00BA2472" w:rsidRDefault="005E1E9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</w:rPr>
              <w:t>praktyczne i teoretyczne zaliczenie każdego ćwiczenia</w:t>
            </w:r>
          </w:p>
          <w:p w:rsidR="005E1E9B" w:rsidRPr="00BA2472" w:rsidRDefault="005E1E9B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Metody podsumowujące:</w:t>
            </w:r>
          </w:p>
          <w:p w:rsidR="005E1E9B" w:rsidRPr="00BA2472" w:rsidRDefault="005E1E9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</w:rPr>
              <w:t>zaliczenie ćwiczeń</w:t>
            </w:r>
          </w:p>
        </w:tc>
      </w:tr>
      <w:tr w:rsidR="0016380B" w:rsidRPr="00BA2472" w:rsidTr="0016380B">
        <w:trPr>
          <w:trHeight w:val="269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6380B" w:rsidRPr="00BA2472" w:rsidRDefault="0016380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16380B" w:rsidRPr="00BA2472" w:rsidRDefault="0016380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wdrażania zasad koleżeństwa zawodowego i współpracy w zespole specjalistów, w tym z przedstawicielami innych zawodów medycznych, także w środowisku wielokulturowym i wielonarodowościowym</w:t>
            </w:r>
          </w:p>
          <w:p w:rsidR="0016380B" w:rsidRPr="00BA2472" w:rsidRDefault="0016380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przestrzegania tajemnicy dotyczącej stanu zdrowia, praw pacjenta oraz zasad etyki zawodowej</w:t>
            </w:r>
          </w:p>
          <w:p w:rsidR="0016380B" w:rsidRPr="00BA2472" w:rsidRDefault="0016380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formułowania wniosków z własnych pomiarów lub obserwacji</w:t>
            </w:r>
          </w:p>
          <w:p w:rsidR="0016380B" w:rsidRPr="00BA2472" w:rsidRDefault="0016380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przyjęcia odpowiedzialności związanej z decyzjami podejmowanymi w ramach działalności zawodowej, w tym w kategoriach bezpieczeństwa własnego i innych osób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6380B" w:rsidRPr="00BA2472" w:rsidRDefault="0016380B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16380B" w:rsidRPr="00BA2472" w:rsidRDefault="0016380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</w:rPr>
              <w:t>dyskusja w czasie zajęć</w:t>
            </w:r>
          </w:p>
          <w:p w:rsidR="0016380B" w:rsidRPr="00BA2472" w:rsidRDefault="0016380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</w:rPr>
              <w:t>obserwacja samodzielnej pracy studenta</w:t>
            </w:r>
          </w:p>
          <w:p w:rsidR="0016380B" w:rsidRPr="00BA2472" w:rsidRDefault="0016380B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Metody podsumowujące:</w:t>
            </w:r>
          </w:p>
          <w:p w:rsidR="0016380B" w:rsidRPr="00BA2472" w:rsidRDefault="0016380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bCs/>
                <w:sz w:val="22"/>
                <w:szCs w:val="22"/>
              </w:rPr>
              <w:t>zaliczenie ćwiczeń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4D152A" w:rsidRPr="00BA2472" w:rsidRDefault="0016380B" w:rsidP="00BA2472">
      <w:pPr>
        <w:pStyle w:val="Nagwek3"/>
      </w:pPr>
      <w:r w:rsidRPr="00BA2472">
        <w:t>PRZEDMIOT/MODUŁ: Chemia leków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0598B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02492" w:rsidRPr="00BA2472" w:rsidTr="00F02492">
        <w:trPr>
          <w:trHeight w:val="3190"/>
          <w:jc w:val="center"/>
        </w:trPr>
        <w:tc>
          <w:tcPr>
            <w:tcW w:w="6973" w:type="dxa"/>
            <w:shd w:val="clear" w:color="auto" w:fill="auto"/>
          </w:tcPr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podział substancji leczniczych według klasyfikacji anatomiczno-terapeutyczno- chemicznej (ATC)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strukturę chemiczną podstawowych substancji leczniczych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zależności pomiędzy strukturą chemiczną, właściwościami fizykochemicznymi i mechanizmami działania substancji leczniczych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metody stosowane w ocenie jakości substancji do celów farmaceutycznych i w analizie produktów leczniczych oraz sposoby walidacji tych metod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trwałość podstawowych substancji leczniczych i możliwe reakcje ich rozkładu oraz czynniki wpływające na ich trwałość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metody poszukiwania nowych substancji leczniczych</w:t>
            </w:r>
          </w:p>
        </w:tc>
        <w:tc>
          <w:tcPr>
            <w:tcW w:w="3852" w:type="dxa"/>
          </w:tcPr>
          <w:p w:rsidR="00F02492" w:rsidRPr="00BA2472" w:rsidRDefault="00F02492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02492" w:rsidRPr="00BA2472" w:rsidRDefault="00F02492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praktyczne ćwiczenia</w:t>
            </w:r>
          </w:p>
          <w:p w:rsidR="00F02492" w:rsidRPr="00BA2472" w:rsidRDefault="00F02492" w:rsidP="007953D7">
            <w:pPr>
              <w:pStyle w:val="Bezodstpw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02492" w:rsidRPr="00BA2472" w:rsidRDefault="00F0249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kolokwia pisemne </w:t>
            </w:r>
          </w:p>
          <w:p w:rsidR="00F02492" w:rsidRPr="00BA2472" w:rsidRDefault="00F0249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końcowy pisemny</w:t>
            </w:r>
          </w:p>
        </w:tc>
      </w:tr>
      <w:tr w:rsidR="00F02492" w:rsidRPr="00BA2472" w:rsidTr="00F02492">
        <w:trPr>
          <w:trHeight w:val="502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przeprowadzać analizę wody do celów farmaceutycznych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dokonywać podziału substancji czynnych według klasyfikacji anatomiczno-terapeutyczno-chemicznej (ATC) z uwzględnieniem mianownictwa międzynarodowego oraz nazw handlowych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oceniać, na podstawie budowy chemicznej, właściwości substancji do użytku farmaceutycznego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korzystać z farmakopei, wytycznych oraz literatury dotyczącej oceny jakości substancji do użytku farmaceutycznego oraz produktu leczniczego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planować kontrolę jakości substancji do użytku farmaceutycznego oraz produktu leczniczego zgodnie z wymaganiami farmakopealnymi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przeprowadzać badania tożsamości i jakości substancji leczniczej oraz dokonywać analizy jej zawartości w produkcie leczniczym metodami farmakopealnymi, w tym metodami spektroskopowymi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chromatograficznymi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interpretować wyniki uzyskane w zakresie oceny jakości substancji do użytku farmaceutycznego i produktu leczniczego oraz potwierdzać zgodność uzyskanych wyników ze specyfikacją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F02492" w:rsidRPr="00BA2472" w:rsidRDefault="00F02492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02492" w:rsidRPr="00BA2472" w:rsidRDefault="00F02492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praktyczne ćwiczenia</w:t>
            </w:r>
          </w:p>
          <w:p w:rsidR="00F02492" w:rsidRPr="00BA2472" w:rsidRDefault="00F02492" w:rsidP="007953D7">
            <w:pPr>
              <w:pStyle w:val="Bezodstpw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02492" w:rsidRPr="00BA2472" w:rsidRDefault="00F0249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 pisemne</w:t>
            </w:r>
          </w:p>
          <w:p w:rsidR="00F02492" w:rsidRPr="00BA2472" w:rsidRDefault="00F0249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końcowy pisemny</w:t>
            </w:r>
          </w:p>
        </w:tc>
      </w:tr>
      <w:tr w:rsidR="00F02492" w:rsidRPr="00BA2472" w:rsidTr="00F02492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F02492" w:rsidRPr="00BA2472" w:rsidRDefault="00F02492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F02492" w:rsidRPr="00BA2472" w:rsidRDefault="00F02492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02492" w:rsidRPr="00BA2472" w:rsidRDefault="00F0249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ćwiczeń</w:t>
            </w:r>
          </w:p>
          <w:p w:rsidR="00F02492" w:rsidRPr="00BA2472" w:rsidRDefault="00F0249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F02492" w:rsidRPr="00BA2472" w:rsidRDefault="00F02492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02492" w:rsidRPr="00BA2472" w:rsidRDefault="00F02492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pisemne ćwiczeń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E0598B" w:rsidRPr="00BA2472" w:rsidRDefault="00663ABE" w:rsidP="00BA2472">
      <w:pPr>
        <w:pStyle w:val="Nagwek3"/>
      </w:pPr>
      <w:r w:rsidRPr="00BA2472">
        <w:t>PRZEDMIOT/MODUŁ: Farmakognozja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0598B" w:rsidRPr="00BA2472" w:rsidTr="00DB7912">
        <w:trPr>
          <w:trHeight w:val="398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63ABE" w:rsidRPr="00BA2472" w:rsidTr="00663ABE">
        <w:trPr>
          <w:trHeight w:val="2990"/>
          <w:jc w:val="center"/>
        </w:trPr>
        <w:tc>
          <w:tcPr>
            <w:tcW w:w="6973" w:type="dxa"/>
            <w:shd w:val="clear" w:color="auto" w:fill="auto"/>
          </w:tcPr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rodzaje i metody wytwarzania oraz oceny jakości przetworów roślinnych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surowce pochodzenia roślinnego stosowane w lecznictwie oraz wykorzystywane do produkcji leków, suplementów diety i kosmetyków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grupy związków chemicznych decydujących o właściwościach leczniczych substancji i przetworów roślinnych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struktury chemiczne związków występujących w roślinach leczniczych, ich działanie i zastosowanie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metody badań substancji i przetworów roślinnych oraz metody izolacji składników z materiału roślinnego</w:t>
            </w:r>
          </w:p>
        </w:tc>
        <w:tc>
          <w:tcPr>
            <w:tcW w:w="3852" w:type="dxa"/>
          </w:tcPr>
          <w:p w:rsidR="00663ABE" w:rsidRPr="00BA2472" w:rsidRDefault="00663AB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 pisemne</w:t>
            </w:r>
          </w:p>
          <w:p w:rsidR="00663ABE" w:rsidRPr="00BA2472" w:rsidRDefault="00663AB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663ABE" w:rsidRPr="00BA2472" w:rsidTr="00663ABE">
        <w:trPr>
          <w:trHeight w:val="389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rozpoznawać leczniczy surowiec roślinny i kwalifikować go do właściwej grupy botanicznej na podstawie jego cech morfologicznych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anatomicznych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określać metodami makro- i mikroskopowymi tożsamość roślinnej substancji leczniczej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oceniać jakość leczniczego surowca roślinnego w oparciu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 monografię farmakopealną oraz przeprowadzać jego analizę farmakognostycznymi metodami badań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przeprowadzać analizę prostego i złożonego leku roślinnego oraz identyfikować zawarte w nim substancje czynne metodami chromatograficznymi lub spektroskopowymi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P-U05 udzielać informacji o składzie chemicznym oraz właściwościach leczniczych substancji i przetworów roślinnych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63ABE" w:rsidRPr="00BA2472" w:rsidRDefault="00663AB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ćwiczeń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ocena pracy studenta 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teoretyczne i praktyczne zaliczenie ćwiczenia</w:t>
            </w:r>
          </w:p>
          <w:p w:rsidR="00663ABE" w:rsidRPr="00BA2472" w:rsidRDefault="00663AB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sprawdzian kontrolny pisemny</w:t>
            </w:r>
          </w:p>
        </w:tc>
      </w:tr>
      <w:tr w:rsidR="00663ABE" w:rsidRPr="00BA2472" w:rsidTr="00663ABE">
        <w:trPr>
          <w:trHeight w:val="18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propagowania zachowań prozdrowotnych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korzystania z obiektywnych źródeł informacji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63ABE" w:rsidRPr="00BA2472" w:rsidRDefault="00663AB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ćwiczeń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663ABE" w:rsidRPr="00BA2472" w:rsidRDefault="00663AB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ocena ciągła (obserwacja pracy studenta) 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E0598B" w:rsidRPr="00BA2472" w:rsidRDefault="00663ABE" w:rsidP="00BA2472">
      <w:pPr>
        <w:pStyle w:val="Nagwek3"/>
      </w:pPr>
      <w:r w:rsidRPr="00BA2472">
        <w:t>PRZEDMIOT/MODUŁ: Farmakologia i farmakodynamika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0598B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63ABE" w:rsidRPr="00BA2472" w:rsidTr="00663ABE">
        <w:trPr>
          <w:trHeight w:val="4811"/>
          <w:jc w:val="center"/>
        </w:trPr>
        <w:tc>
          <w:tcPr>
            <w:tcW w:w="6973" w:type="dxa"/>
            <w:shd w:val="clear" w:color="auto" w:fill="auto"/>
          </w:tcPr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interakcje leków w fazie farmakokinetycznej i farmakodynamicznej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punkty uchwytu i mechanizmy działania leków oraz osiągnięcia biologii strukturalnej w tym zakresie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właściwości farmakologiczne poszczególnych grup leków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czynniki wpływające na działanie leków w fazie farmakodynamicznej, w tym czynniki dziedziczne oraz założenia terapii personalizowanej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podstawy strategii terapii molekularnie ukierunkowanej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mechanizmy lekooporności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drogi podania i sposoby dawkowania leków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wskazania, przeciwwskazania i działania niepożądane swoiste dla leku oraz zależne od dawki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 klasyfikację działań niepożądanych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P-W09 zasady prawidłowego kojarzenia leków oraz rodzaje interakcji leków, czynniki wpływające na ich występowanie i możliwości ich unikania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P-W10 podstawowe pojęcia farmakogenetyki i farmakogenomiki oraz nowe osiągnięcia w obszarze farmakologii</w:t>
            </w:r>
          </w:p>
        </w:tc>
        <w:tc>
          <w:tcPr>
            <w:tcW w:w="3852" w:type="dxa"/>
            <w:vAlign w:val="center"/>
          </w:tcPr>
          <w:p w:rsidR="00663ABE" w:rsidRPr="00BA2472" w:rsidRDefault="00663AB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 w trakcie (quiz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pilotami i/lub odpowiedź ustna) i/lub po zajęciach (test pisemny)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663ABE" w:rsidRPr="00BA2472" w:rsidRDefault="00663AB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test pisemny jednokrotnego wyboru</w:t>
            </w:r>
          </w:p>
        </w:tc>
      </w:tr>
      <w:tr w:rsidR="00663ABE" w:rsidRPr="00BA2472" w:rsidTr="00663ABE">
        <w:trPr>
          <w:trHeight w:val="434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wyjaśniać przyczyny i skutki interakcji w fazie farmakokinetycznej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farmakodynamicznej oraz określać sposoby zapobiegania tym interakcjom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wyjaśniać właściwości farmakologiczne leku w oparciu o punkt uchwytu i mechanizm działania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uzasadniać konieczność zmian dawkowania leku w zależności od stanów fizjologicznych i patologicznych oraz czynników genetycznych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przewidywać działania niepożądane poszczególnych grup leków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zależności od dawki i mechanizmu działania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udzielać informacji o wskazaniach i przeciwwskazaniach do stosowania leków oraz w zakresie właściwego ich dawkowania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przyjmowania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przekazywać informacje z zakresu farmakologii w sposób zrozumiały dla pacjenta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współdziałać z przedstawicielami innych zawodów medycznych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zakresie zapewnienia bezpieczeństwa i skuteczności farmakoterapii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3ABE" w:rsidRPr="00BA2472" w:rsidRDefault="00663AB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63ABE" w:rsidRPr="00BA2472" w:rsidRDefault="00663ABE" w:rsidP="007953D7">
            <w:pPr>
              <w:numPr>
                <w:ilvl w:val="0"/>
                <w:numId w:val="48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podczas prezentacji przypadku (scenki pacjent-farmaceuta, farmaceuta-przedstawiciel innych zawodów medycznych)</w:t>
            </w:r>
          </w:p>
          <w:p w:rsidR="00663ABE" w:rsidRPr="00BA2472" w:rsidRDefault="00663ABE" w:rsidP="007953D7">
            <w:pPr>
              <w:numPr>
                <w:ilvl w:val="0"/>
                <w:numId w:val="48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studenta, w tym ocena przez prowadzącego kreatywności oraz zgodności z treścią programową</w:t>
            </w:r>
          </w:p>
          <w:p w:rsidR="00663ABE" w:rsidRPr="00BA2472" w:rsidRDefault="00663AB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63ABE" w:rsidRPr="00BA2472" w:rsidRDefault="00663ABE" w:rsidP="007953D7">
            <w:pPr>
              <w:numPr>
                <w:ilvl w:val="0"/>
                <w:numId w:val="4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  <w:p w:rsidR="00663ABE" w:rsidRPr="00BA2472" w:rsidRDefault="00663ABE" w:rsidP="007953D7">
            <w:pPr>
              <w:numPr>
                <w:ilvl w:val="0"/>
                <w:numId w:val="4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studium przypadku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sprawdziany kontrolne</w:t>
            </w:r>
          </w:p>
        </w:tc>
      </w:tr>
      <w:tr w:rsidR="00663ABE" w:rsidRPr="00BA2472" w:rsidTr="00663ABE">
        <w:trPr>
          <w:trHeight w:val="434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3ABE" w:rsidRPr="00BA2472" w:rsidRDefault="00663AB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63ABE" w:rsidRPr="00BA2472" w:rsidRDefault="00663ABE" w:rsidP="007953D7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63ABE" w:rsidRPr="00BA2472" w:rsidRDefault="00663ABE" w:rsidP="007953D7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663ABE" w:rsidRPr="00BA2472" w:rsidRDefault="00663ABE" w:rsidP="007953D7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umiejętności prowadzenia rozmowy z pacjentem, przedstawicielem innych zawodów medycznych i współpracownikiem</w:t>
            </w:r>
          </w:p>
          <w:p w:rsidR="00663ABE" w:rsidRPr="00BA2472" w:rsidRDefault="00663ABE" w:rsidP="007953D7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umiejętności miękkich, takich jak zdolności komunikacyjne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językowe oraz formy dialogu</w:t>
            </w:r>
          </w:p>
          <w:p w:rsidR="00663ABE" w:rsidRPr="00BA2472" w:rsidRDefault="00663AB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63ABE" w:rsidRPr="00BA2472" w:rsidRDefault="00663ABE" w:rsidP="007953D7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zdolności komunikacyjnych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umiejętności przekazania informacji pacjentowi zrozumiałym językiem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szacunkiem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E0598B" w:rsidRPr="00BA2472" w:rsidRDefault="00663ABE" w:rsidP="00BA2472">
      <w:pPr>
        <w:pStyle w:val="Nagwek3"/>
      </w:pPr>
      <w:r w:rsidRPr="00BA2472">
        <w:t>PRZEDMIOT/MODUŁ: Metody modelowania cząsteczkowego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0598B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63ABE" w:rsidRPr="00BA2472" w:rsidTr="00663ABE">
        <w:trPr>
          <w:trHeight w:val="2184"/>
          <w:jc w:val="center"/>
        </w:trPr>
        <w:tc>
          <w:tcPr>
            <w:tcW w:w="6973" w:type="dxa"/>
            <w:shd w:val="clear" w:color="auto" w:fill="auto"/>
          </w:tcPr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metody teoretyczne stosowane w farmacji oraz podstawy bioinformatyki i modelowania cząsteczkowego w zakresie projektowania leków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metody poszukiwania nowych substancji leczniczych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punkty uchwytu i mechanizmy działania leków oraz osiągnięcia biologii strukturalnej w tym zakresie</w:t>
            </w:r>
          </w:p>
        </w:tc>
        <w:tc>
          <w:tcPr>
            <w:tcW w:w="3852" w:type="dxa"/>
          </w:tcPr>
          <w:p w:rsidR="00663ABE" w:rsidRPr="00BA2472" w:rsidRDefault="00663AB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formujące: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zaliczenie poszczególnych czynności wykonywanych przez studenta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obserwacja pracy, sposobu formułowania wniosków i aktywności studenta</w:t>
            </w:r>
          </w:p>
          <w:p w:rsidR="00663ABE" w:rsidRPr="00BA2472" w:rsidRDefault="00663AB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podsumowujące: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zaliczenie seminarium</w:t>
            </w:r>
          </w:p>
        </w:tc>
      </w:tr>
      <w:tr w:rsidR="00663ABE" w:rsidRPr="00BA2472" w:rsidTr="00663ABE">
        <w:trPr>
          <w:trHeight w:val="26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stosować narzędzia informatyczne do opracowywania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przedstawiania danych oraz twórczego rozwiązywania problemów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wykorzystywać narzędzia matematyczne, statystyczne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informatyczne do opracowywania, interpretacji i przedstawiania wyników doświadczeń, analiz i pomiarów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wyjaśniać właściwości farmakologiczne leku w oparciu o punkt uchwytu i mechanizm działania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korzystać z różnych źródeł informacji o leku i krytycznie interpretować te informacje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63ABE" w:rsidRPr="00BA2472" w:rsidRDefault="00663AB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formujące: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praktyczne zaliczenie seminarium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obserwacja pracy i aktywności studenta</w:t>
            </w:r>
          </w:p>
          <w:p w:rsidR="00663ABE" w:rsidRPr="00BA2472" w:rsidRDefault="00663AB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podsumowujące: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praktyczne zaliczenie seminarium</w:t>
            </w:r>
          </w:p>
        </w:tc>
      </w:tr>
      <w:tr w:rsidR="00663ABE" w:rsidRPr="00BA2472" w:rsidTr="00663ABE">
        <w:trPr>
          <w:trHeight w:val="141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  <w:p w:rsidR="00663ABE" w:rsidRPr="00BA2472" w:rsidRDefault="00663AB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dostrzegania i rozpoznawania własnych ograniczeń i dokonywania samooceny deficytów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63ABE" w:rsidRPr="00BA2472" w:rsidRDefault="00663AB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formujące: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dyskusja w trakcie seminarium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obserwacja pracy studenta</w:t>
            </w:r>
          </w:p>
          <w:p w:rsidR="00663ABE" w:rsidRPr="00BA2472" w:rsidRDefault="00663AB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podsumowujące:</w:t>
            </w:r>
          </w:p>
          <w:p w:rsidR="00663ABE" w:rsidRPr="00BA2472" w:rsidRDefault="00663AB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zaliczenie seminarium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E0598B" w:rsidRPr="00BA2472" w:rsidRDefault="00663ABE" w:rsidP="00BA2472">
      <w:pPr>
        <w:pStyle w:val="Nagwek3"/>
      </w:pPr>
      <w:r w:rsidRPr="00BA2472">
        <w:t>PRZEDMIOT/MODUŁ: Patofizjologia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0598B" w:rsidRPr="00BA2472" w:rsidTr="00350ACC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50ACC" w:rsidRPr="00BA2472" w:rsidTr="00350ACC">
        <w:trPr>
          <w:trHeight w:val="2464"/>
          <w:jc w:val="center"/>
        </w:trPr>
        <w:tc>
          <w:tcPr>
            <w:tcW w:w="6973" w:type="dxa"/>
            <w:shd w:val="clear" w:color="auto" w:fill="auto"/>
          </w:tcPr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budowę anatomiczną organizmu ludzkiego i podstawowe zależności między budową i funkcją organizmu w warunkach zdrowia i choroby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mechanizmy funkcjonowania organizmu człowieka na poziomie molekularnym, komórkowym, tkankowym i systemowym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podstawy patofizjologii komórki i układów organizmu ludzkiego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zaburzenia funkcji adaptacyjnych i regulacyjnych organizmu ludzkiego</w:t>
            </w:r>
          </w:p>
        </w:tc>
        <w:tc>
          <w:tcPr>
            <w:tcW w:w="3852" w:type="dxa"/>
            <w:vAlign w:val="center"/>
          </w:tcPr>
          <w:p w:rsidR="00350ACC" w:rsidRPr="00BA2472" w:rsidRDefault="00350ACC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formujące:</w:t>
            </w:r>
          </w:p>
          <w:p w:rsidR="00350ACC" w:rsidRPr="00BA2472" w:rsidRDefault="00350ACC" w:rsidP="007953D7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zaliczenie ćwiczenia</w:t>
            </w:r>
          </w:p>
          <w:p w:rsidR="00350ACC" w:rsidRPr="00BA2472" w:rsidRDefault="00350ACC" w:rsidP="007953D7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zaliczenie cząstkowe</w:t>
            </w:r>
          </w:p>
          <w:p w:rsidR="00350ACC" w:rsidRPr="00BA2472" w:rsidRDefault="00350ACC" w:rsidP="007953D7">
            <w:pPr>
              <w:numPr>
                <w:ilvl w:val="0"/>
                <w:numId w:val="5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ocena trafności wnioskowania </w:t>
            </w:r>
          </w:p>
          <w:p w:rsidR="00350ACC" w:rsidRPr="00BA2472" w:rsidRDefault="00350ACC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podsumowujące:</w:t>
            </w:r>
          </w:p>
          <w:p w:rsidR="00350ACC" w:rsidRPr="00BA2472" w:rsidRDefault="00350ACC" w:rsidP="00366020">
            <w:pPr>
              <w:numPr>
                <w:ilvl w:val="0"/>
                <w:numId w:val="5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egzamin pisemny (krótkie strukturyzowane pytania + test wielokrotnego lub jednorazowego wyboru)</w:t>
            </w:r>
          </w:p>
        </w:tc>
      </w:tr>
      <w:tr w:rsidR="00350ACC" w:rsidRPr="00BA2472" w:rsidTr="00350ACC">
        <w:trPr>
          <w:trHeight w:val="251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ocenić uwarunkowania genetyczne rozwoju chorób w populacji ludzkiej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stosować nazewnictwo anatomiczne do opisu stanu zdrowia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choroby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opisywać mechanizmy funkcjonowania organizmu ludzkiego na poziomie molekularnym, komórkowym, tkankowym i systemowym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opisywać mechanizmy rozwoju zaburzeń czynnościowych oraz interpretować patofizjologiczne podłoże rozwoju chorób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0ACC" w:rsidRPr="00BA2472" w:rsidRDefault="00350ACC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formujące:</w:t>
            </w:r>
          </w:p>
          <w:p w:rsidR="00350ACC" w:rsidRPr="00BA2472" w:rsidRDefault="00350ACC" w:rsidP="007953D7">
            <w:pPr>
              <w:numPr>
                <w:ilvl w:val="0"/>
                <w:numId w:val="5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zaliczenie ćwiczenia</w:t>
            </w:r>
          </w:p>
          <w:p w:rsidR="00350ACC" w:rsidRPr="00BA2472" w:rsidRDefault="00350ACC" w:rsidP="007953D7">
            <w:pPr>
              <w:numPr>
                <w:ilvl w:val="0"/>
                <w:numId w:val="5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zaliczenie cząstkowe</w:t>
            </w:r>
          </w:p>
          <w:p w:rsidR="00350ACC" w:rsidRPr="00BA2472" w:rsidRDefault="00350ACC" w:rsidP="007953D7">
            <w:pPr>
              <w:numPr>
                <w:ilvl w:val="0"/>
                <w:numId w:val="5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ocena aktywności studenta i trafności wnioskowania</w:t>
            </w:r>
          </w:p>
          <w:p w:rsidR="00350ACC" w:rsidRPr="00BA2472" w:rsidRDefault="00350ACC" w:rsidP="007953D7">
            <w:pPr>
              <w:numPr>
                <w:ilvl w:val="0"/>
                <w:numId w:val="5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ocena opisu przypadku </w:t>
            </w:r>
          </w:p>
          <w:p w:rsidR="00350ACC" w:rsidRPr="00BA2472" w:rsidRDefault="00350ACC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podsumowujące:</w:t>
            </w:r>
          </w:p>
          <w:p w:rsidR="00350ACC" w:rsidRPr="00BA2472" w:rsidRDefault="00350ACC" w:rsidP="007953D7">
            <w:pPr>
              <w:numPr>
                <w:ilvl w:val="0"/>
                <w:numId w:val="5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egzamin pisemny</w:t>
            </w:r>
          </w:p>
          <w:p w:rsidR="00350ACC" w:rsidRPr="00BA2472" w:rsidRDefault="00350ACC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ocena prezentacji</w:t>
            </w:r>
          </w:p>
        </w:tc>
      </w:tr>
      <w:tr w:rsidR="00350ACC" w:rsidRPr="00BA2472" w:rsidTr="00350ACC">
        <w:trPr>
          <w:trHeight w:val="245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jest gotów do: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P-K01 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propagowania zachowań prozdrowotnych</w:t>
            </w:r>
          </w:p>
          <w:p w:rsidR="00350ACC" w:rsidRPr="00BA2472" w:rsidRDefault="00350AC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korzystania z obiektywnych źródeł informacji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0ACC" w:rsidRPr="00BA2472" w:rsidRDefault="00350ACC" w:rsidP="007953D7">
            <w:pPr>
              <w:pStyle w:val="Default"/>
              <w:ind w:left="317" w:hanging="317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</w:p>
          <w:p w:rsidR="00350ACC" w:rsidRPr="00BA2472" w:rsidRDefault="00350ACC" w:rsidP="007953D7">
            <w:pPr>
              <w:pStyle w:val="Default"/>
              <w:numPr>
                <w:ilvl w:val="0"/>
                <w:numId w:val="55"/>
              </w:numPr>
              <w:ind w:left="175" w:hanging="175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dyskusja w czasie zajęć</w:t>
            </w:r>
          </w:p>
          <w:p w:rsidR="00350ACC" w:rsidRPr="00BA2472" w:rsidRDefault="00350ACC" w:rsidP="007953D7">
            <w:pPr>
              <w:pStyle w:val="Default"/>
              <w:numPr>
                <w:ilvl w:val="0"/>
                <w:numId w:val="55"/>
              </w:numPr>
              <w:ind w:left="175" w:hanging="175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obserwacja samodzielnej pracy studenta</w:t>
            </w:r>
          </w:p>
          <w:p w:rsidR="00350ACC" w:rsidRPr="00BA2472" w:rsidRDefault="00350ACC" w:rsidP="007953D7">
            <w:pPr>
              <w:pStyle w:val="Default"/>
              <w:ind w:left="175" w:hanging="175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</w:p>
          <w:p w:rsidR="00350ACC" w:rsidRPr="00BA2472" w:rsidRDefault="00350ACC" w:rsidP="007953D7">
            <w:pPr>
              <w:pStyle w:val="Default"/>
              <w:numPr>
                <w:ilvl w:val="0"/>
                <w:numId w:val="56"/>
              </w:numPr>
              <w:ind w:left="175" w:hanging="175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ocenianie ciągłe (obserwacja pracy studenta)</w:t>
            </w:r>
          </w:p>
          <w:p w:rsidR="00350ACC" w:rsidRPr="00BA2472" w:rsidRDefault="00350ACC" w:rsidP="007953D7">
            <w:pPr>
              <w:pStyle w:val="Default"/>
              <w:numPr>
                <w:ilvl w:val="0"/>
                <w:numId w:val="56"/>
              </w:numPr>
              <w:ind w:left="175" w:hanging="175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opinie nauczycieli, kolegów</w:t>
            </w:r>
          </w:p>
          <w:p w:rsidR="00350ACC" w:rsidRPr="00BA2472" w:rsidRDefault="00350ACC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samoocena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1A54DE" w:rsidRPr="00BA2472" w:rsidRDefault="001A54DE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0598B" w:rsidRPr="00BA2472" w:rsidRDefault="003349AE" w:rsidP="00BA2472">
      <w:pPr>
        <w:pStyle w:val="Nagwek3"/>
      </w:pPr>
      <w:r w:rsidRPr="00BA2472">
        <w:lastRenderedPageBreak/>
        <w:t>PRZEDMIOT/MODUŁ: Technologia postaci leku – 1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0598B" w:rsidRPr="00BA2472" w:rsidTr="003349AE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0598B" w:rsidRPr="00BA2472" w:rsidRDefault="00E0598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349AE" w:rsidRPr="00BA2472" w:rsidTr="001A54DE">
        <w:trPr>
          <w:trHeight w:val="5359"/>
          <w:jc w:val="center"/>
        </w:trPr>
        <w:tc>
          <w:tcPr>
            <w:tcW w:w="6973" w:type="dxa"/>
            <w:shd w:val="clear" w:color="auto" w:fill="auto"/>
          </w:tcPr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nazewnictwo, skład, strukturę i właściwości poszczególnych postaci leku; wymagania stawiane różnym postaciom leku oraz zasady doboru postaci leku w zależności od właściwości substancji leczniczej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przeznaczenia produktu leczniczego; metody badań jakości postaci leku oraz sposób analizy serii produkcyjnej; właściwości fizykochemiczne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funkcjonalne podstawowych substancji pomocniczych stosowanych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technologii postaci leku</w:t>
            </w:r>
          </w:p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podstawowe procesy technologiczne oraz urządzenia stosowane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technologii postaci leku, zna rodzaje opakowań i systemów dozujących; czynniki wpływające na trwałość postaci leku oraz metody badania ich trwałości</w:t>
            </w:r>
          </w:p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metody postępowania aseptycznego oraz uzyskiwania jałowości produktów leczniczych, substancji i materiałów</w:t>
            </w:r>
          </w:p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strukturę farmakopei oraz jej znaczenie dla jakości substancji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produktów leczniczych; zasady sporządzania i kontroli leków recepturowych oraz warunki ich przechowywania; metody sporządzania płynnych, półstałych i stałych postaci leku w skali laboratoryjne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przemysłowej oraz wpływ parametrów procesu technologicznego na właściwości postaci leku; </w:t>
            </w:r>
          </w:p>
        </w:tc>
        <w:tc>
          <w:tcPr>
            <w:tcW w:w="3852" w:type="dxa"/>
          </w:tcPr>
          <w:p w:rsidR="003349AE" w:rsidRPr="00BA2472" w:rsidRDefault="003349AE" w:rsidP="007953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49AE" w:rsidRPr="00BA2472" w:rsidRDefault="003349AE" w:rsidP="007953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teoretyczne zaliczenie każdego ćwiczenia (wejściówka)</w:t>
            </w:r>
          </w:p>
          <w:p w:rsidR="003349AE" w:rsidRPr="00BA2472" w:rsidRDefault="003349AE" w:rsidP="007953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praktyczne zaliczenie każdego ćwiczenia </w:t>
            </w:r>
          </w:p>
          <w:p w:rsidR="003349AE" w:rsidRPr="00BA2472" w:rsidRDefault="003349AE" w:rsidP="007953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w trakcie ćwiczeń </w:t>
            </w:r>
          </w:p>
          <w:p w:rsidR="003349AE" w:rsidRPr="00BA2472" w:rsidRDefault="003349AE" w:rsidP="007953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</w:p>
          <w:p w:rsidR="003349AE" w:rsidRPr="00BA2472" w:rsidRDefault="003349AE" w:rsidP="007953D7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49AE" w:rsidRPr="00BA2472" w:rsidRDefault="003349AE" w:rsidP="007953D7">
            <w:pPr>
              <w:pStyle w:val="Bezodstpw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49AE" w:rsidRPr="00BA2472" w:rsidRDefault="003349AE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sprawdzian praktyczny</w:t>
            </w:r>
          </w:p>
          <w:p w:rsidR="003349AE" w:rsidRPr="00BA2472" w:rsidRDefault="003349A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dwa kolokwia</w:t>
            </w:r>
          </w:p>
        </w:tc>
      </w:tr>
      <w:tr w:rsidR="003349AE" w:rsidRPr="00BA2472" w:rsidTr="003349AE">
        <w:trPr>
          <w:trHeight w:val="460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3349AE" w:rsidRPr="00BA2472" w:rsidRDefault="003349AE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korzystać z farmakopei, receptariuszy i przepisów technologicznych, wytycznych oraz literatury dotyczącej technologii postaci leku,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szczególności w odniesieniu do leków recepturowych, proponować odpowiednią postać leku w zależności od właściwości substancji leczniczej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jej przeznaczenia, wykonywać leki recepturowe, dobierać opakowania oraz określać okres przydatności leku do użycia i sposób jego przechowywania, rozpoznawać i rozwiązywać problemy wynikające ze składu leku recepturowego, oceniać właściwości funkcjonalne substancji pomocniczych do użytku farmaceutycznego, dokonywać kontroli dawek leku i weryfikować jego skład, przygotowywać procedury operacyjne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sporządzać protokoły czynności prowadzonych w czasie sporządzania leku recepturowego i aptecznego, wykonywać badania w zakresie oceny jakości postaci leku, obsługiwać odpowiednią aparaturę kontrolno-pomiarową oraz interpretować wyniki badań</w:t>
            </w:r>
          </w:p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wykonywać preparaty w warunkach aseptycznych i wybierać metodę wyjaławiania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3349AE" w:rsidRPr="00BA2472" w:rsidRDefault="003349AE" w:rsidP="007953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49AE" w:rsidRPr="00BA2472" w:rsidRDefault="003349AE" w:rsidP="007953D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teoretyczne zaliczenie każdego ćwiczenia (wejściówka) </w:t>
            </w:r>
          </w:p>
          <w:p w:rsidR="003349AE" w:rsidRPr="00BA2472" w:rsidRDefault="003349AE" w:rsidP="007953D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praktyczne zaliczenie każdego ćwiczenia </w:t>
            </w:r>
          </w:p>
          <w:p w:rsidR="003349AE" w:rsidRPr="00BA2472" w:rsidRDefault="003349AE" w:rsidP="007953D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w trakcie ćwiczeń </w:t>
            </w:r>
          </w:p>
          <w:p w:rsidR="003349AE" w:rsidRPr="00BA2472" w:rsidRDefault="003349AE" w:rsidP="007953D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</w:p>
          <w:p w:rsidR="003349AE" w:rsidRPr="00BA2472" w:rsidRDefault="003349AE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49AE" w:rsidRPr="00BA2472" w:rsidRDefault="003349AE" w:rsidP="007953D7">
            <w:pPr>
              <w:numPr>
                <w:ilvl w:val="0"/>
                <w:numId w:val="58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sprawdzian praktyczny</w:t>
            </w:r>
          </w:p>
          <w:p w:rsidR="003349AE" w:rsidRPr="00BA2472" w:rsidRDefault="003349AE" w:rsidP="007953D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dwa kolokwia</w:t>
            </w:r>
          </w:p>
        </w:tc>
      </w:tr>
      <w:tr w:rsidR="003349AE" w:rsidRPr="00BA2472" w:rsidTr="003349AE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formułowania wniosków z własnych pomiarów lub obserwacji</w:t>
            </w:r>
          </w:p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dostrzegania i rozpoznawania własnych ograniczeń, dokonywania samooceny deficytów</w:t>
            </w:r>
          </w:p>
          <w:p w:rsidR="003349AE" w:rsidRPr="00BA2472" w:rsidRDefault="003349A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wdrażania zasad koleżeństwa i współpracy w zespole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3349AE" w:rsidRPr="00BA2472" w:rsidRDefault="003349AE" w:rsidP="007953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49AE" w:rsidRPr="00BA2472" w:rsidRDefault="003349AE" w:rsidP="007953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3349AE" w:rsidRPr="00BA2472" w:rsidRDefault="003349AE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Metody podsumowujące: </w:t>
            </w:r>
          </w:p>
          <w:p w:rsidR="003349AE" w:rsidRPr="00BA2472" w:rsidRDefault="003349A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ciągła obserwacja pracy studenta</w:t>
            </w:r>
          </w:p>
          <w:p w:rsidR="003349AE" w:rsidRPr="00BA2472" w:rsidRDefault="003349A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1A54DE" w:rsidRPr="00BA2472" w:rsidRDefault="001A54DE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0598B" w:rsidRPr="00BA2472" w:rsidRDefault="00442ECB" w:rsidP="00BA2472">
      <w:pPr>
        <w:pStyle w:val="Nagwek3"/>
      </w:pPr>
      <w:r w:rsidRPr="00BA2472">
        <w:lastRenderedPageBreak/>
        <w:t>PRZEDMIOT/MODUŁ: Praktyka w aptece ogólnodostępnej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66020" w:rsidRPr="00BA2472" w:rsidTr="00B956B4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366020" w:rsidRPr="00BA2472" w:rsidRDefault="00366020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366020" w:rsidRPr="00BA2472" w:rsidRDefault="00366020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42ECB" w:rsidRPr="00BA2472" w:rsidTr="00C946AA">
        <w:trPr>
          <w:trHeight w:val="4562"/>
          <w:jc w:val="center"/>
        </w:trPr>
        <w:tc>
          <w:tcPr>
            <w:tcW w:w="6973" w:type="dxa"/>
            <w:shd w:val="clear" w:color="auto" w:fill="auto"/>
          </w:tcPr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nazewnictwo, skład, strukturę i właściwości poszczególnych postaci leku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wymagania stawiane różnym postaciom leku oraz zasady doboru postaci leku w zależności od właściwości substancji leczniczej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przeznaczenia produktu leczniczego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zasady sporządzania i kontroli leków recepturowych oraz warunki ich przechowywania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rodzaje niezgodności fizykochemicznych pomiędzy składnikami preparatów farmaceutycznych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podstawowe procesy technologiczne oraz urządzenia stosowane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technologii postaci leku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metody postępowania aseptycznego oraz uzyskiwania jałowości produktów leczniczych, substancji i materiałów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zasady wystawiania, ewidencjonowania i realizacji recept oraz zasady wydawania leków z apteki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 podstawowe źródła naukowe informacji o lekach</w:t>
            </w:r>
          </w:p>
        </w:tc>
        <w:tc>
          <w:tcPr>
            <w:tcW w:w="3852" w:type="dxa"/>
          </w:tcPr>
          <w:p w:rsidR="00442ECB" w:rsidRPr="00BA2472" w:rsidRDefault="00442ECB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442ECB" w:rsidRPr="00BA2472" w:rsidRDefault="00442ECB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442ECB" w:rsidRPr="00BA2472" w:rsidRDefault="00442ECB" w:rsidP="00B956B4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442ECB" w:rsidRPr="00BA2472" w:rsidRDefault="00442ECB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przez opiekuna praktyki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ramienia Jednostki przyjmującej oraz opiekuna z ramienia Uczelni</w:t>
            </w:r>
          </w:p>
        </w:tc>
      </w:tr>
      <w:tr w:rsidR="00442ECB" w:rsidRPr="00BA2472" w:rsidTr="00442ECB">
        <w:trPr>
          <w:trHeight w:val="351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korzystać z farmakopei, receptariuszy i przepisów technologicznych, wytycznych oraz literatury dotyczącej technologii postaci leku,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szczególności w odniesieniu do leków recepturowych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wykonywać leki recepturowe, dobierać opakowania oraz określać okres przydatności leku do użycia i sposób jego przechowywania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rozpoznawać i rozwiązywać problemy wynikające ze składu leku recepturowego, dokonywać kontroli dawek tego leku i weryfikować jego skład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wykonywać preparaty w warunkach aseptycznych i wybierać metodę wyjaławiania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realizować recepty, wykorzystując dostępne narzędzia informatyczne oraz udzielać informacji dotyczących wydawanego leku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442ECB" w:rsidRPr="00BA2472" w:rsidRDefault="00442ECB" w:rsidP="0029665C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442ECB" w:rsidRPr="00BA2472" w:rsidRDefault="00442ECB" w:rsidP="0029665C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442ECB" w:rsidRPr="00BA2472" w:rsidRDefault="00442ECB" w:rsidP="0029665C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442ECB" w:rsidRPr="00BA2472" w:rsidRDefault="00442ECB" w:rsidP="0029665C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praktyczne ćwiczeń</w:t>
            </w:r>
          </w:p>
          <w:p w:rsidR="00442ECB" w:rsidRPr="00BA2472" w:rsidRDefault="00442ECB" w:rsidP="0029665C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przez opiekuna praktyki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ramienia Jednostki przyjmującej oraz opiekuna z ramienia Uczelni</w:t>
            </w:r>
          </w:p>
        </w:tc>
      </w:tr>
      <w:tr w:rsidR="00442ECB" w:rsidRPr="00BA2472" w:rsidTr="00442ECB">
        <w:trPr>
          <w:trHeight w:val="271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dostrzegania i rozpoznawania własnych ograniczeń, dokonywania samooceny deficytów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wdrażania zasad koleżeństwa zawodowego i współpracy w zespole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przestrzegania tajemnicy dotyczącej stanu zdrowia, praw pacjenta oraz zasad etyki zawodowej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P-K05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korzystania z obiektywnych źródeł informacji</w:t>
            </w:r>
          </w:p>
          <w:p w:rsidR="00442ECB" w:rsidRPr="00BA2472" w:rsidRDefault="00442EC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P-K06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442ECB" w:rsidRPr="00BA2472" w:rsidRDefault="00442ECB" w:rsidP="0029665C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442ECB" w:rsidRPr="00BA2472" w:rsidRDefault="00442ECB" w:rsidP="0029665C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442ECB" w:rsidRPr="00BA2472" w:rsidRDefault="00442ECB" w:rsidP="0029665C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442ECB" w:rsidRPr="00BA2472" w:rsidRDefault="00442ECB" w:rsidP="0029665C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praktyczne ćwiczeń</w:t>
            </w:r>
          </w:p>
          <w:p w:rsidR="00442ECB" w:rsidRPr="00BA2472" w:rsidRDefault="00442ECB" w:rsidP="0029665C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ocenianie ciągłe – obserwacja pracy studenta </w:t>
            </w:r>
          </w:p>
          <w:p w:rsidR="00442ECB" w:rsidRPr="00BA2472" w:rsidRDefault="00442ECB" w:rsidP="0029665C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przez opiekuna praktyki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ramienia Jednostki przyjmującej oraz opiekuna z ramienia Uczelni</w:t>
            </w:r>
          </w:p>
        </w:tc>
      </w:tr>
    </w:tbl>
    <w:p w:rsidR="00ED00D4" w:rsidRPr="00BA2472" w:rsidRDefault="00ED00D4" w:rsidP="00113489">
      <w:pPr>
        <w:pStyle w:val="Akapitzlist1"/>
        <w:spacing w:before="200"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Style w:val="Nagwek3Znak"/>
        </w:rPr>
        <w:t xml:space="preserve">ZAJĘCIA FAKULTATYWNE </w:t>
      </w:r>
      <w:r w:rsidR="00BA2472" w:rsidRPr="00BA2472">
        <w:rPr>
          <w:rStyle w:val="Nagwek3Znak"/>
        </w:rPr>
        <w:br/>
      </w:r>
      <w:r w:rsidRPr="00BA2472">
        <w:rPr>
          <w:rFonts w:asciiTheme="minorHAnsi" w:hAnsiTheme="minorHAnsi" w:cstheme="minorHAnsi"/>
          <w:b/>
          <w:sz w:val="22"/>
          <w:szCs w:val="22"/>
        </w:rPr>
        <w:t>(3 pkt. ECTS – 45 godzin)</w:t>
      </w:r>
    </w:p>
    <w:p w:rsidR="00ED00D4" w:rsidRPr="00BA2472" w:rsidRDefault="00ED00D4" w:rsidP="00113489">
      <w:pPr>
        <w:pStyle w:val="Akapitzlist1"/>
        <w:spacing w:before="200"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do wyboru 3 tematy zajęć fakultatywnych</w:t>
      </w:r>
    </w:p>
    <w:p w:rsidR="00203F45" w:rsidRPr="00BA2472" w:rsidRDefault="00203F45" w:rsidP="00113489">
      <w:pPr>
        <w:tabs>
          <w:tab w:val="right" w:leader="dot" w:pos="9781"/>
        </w:tabs>
        <w:spacing w:before="200"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Tematy zajęć fakultatywnych zatwierdzane są na Radzie Wydziału przed rozpoczęciem roku akademickiego.</w:t>
      </w:r>
    </w:p>
    <w:p w:rsidR="001A54DE" w:rsidRPr="00BA2472" w:rsidRDefault="001A54DE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11678" w:rsidRPr="00BA2472" w:rsidRDefault="00311678" w:rsidP="00BA2472">
      <w:pPr>
        <w:pStyle w:val="Nagwek2"/>
      </w:pPr>
      <w:r w:rsidRPr="00BA2472">
        <w:lastRenderedPageBreak/>
        <w:t>IV rok</w:t>
      </w:r>
    </w:p>
    <w:p w:rsidR="00C946AA" w:rsidRPr="00BA2472" w:rsidRDefault="00C946AA" w:rsidP="00BA2472">
      <w:pPr>
        <w:pStyle w:val="Nagwek3"/>
      </w:pPr>
      <w:r w:rsidRPr="00BA2472">
        <w:t>PRZEDMIOT/MODUŁ: Analiza farmaceutyczna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11678" w:rsidRPr="00BA2472" w:rsidTr="0030228D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946AA" w:rsidRPr="00BA2472" w:rsidTr="00C946AA">
        <w:trPr>
          <w:trHeight w:val="3373"/>
          <w:jc w:val="center"/>
        </w:trPr>
        <w:tc>
          <w:tcPr>
            <w:tcW w:w="6973" w:type="dxa"/>
            <w:shd w:val="clear" w:color="auto" w:fill="auto"/>
          </w:tcPr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strukturę farmakopei oraz jej znaczenie dla jakości substancji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produktów leczniczych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metody stosowane w ocenie jakości substancji do celów farmaceutycznych i w analizie produktów leczniczych oraz sposoby walidacji tych metod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problematykę leków sfałszowanych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warunki hodowli żywych komórek i organizmów oraz procesy wykorzystywane w biotechnologii farmaceutycznej wraz z oczyszczaniem otrzymywanych substancji leczniczych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zakres badań chemiczno-farmaceutycznych wymaganych do dokumentacji rejestracyjnej produktu leczniczego</w:t>
            </w:r>
          </w:p>
        </w:tc>
        <w:tc>
          <w:tcPr>
            <w:tcW w:w="3852" w:type="dxa"/>
          </w:tcPr>
          <w:p w:rsidR="00C946AA" w:rsidRPr="00BA2472" w:rsidRDefault="00C946AA" w:rsidP="007953D7">
            <w:pPr>
              <w:pStyle w:val="Default"/>
              <w:ind w:left="317" w:hanging="3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C946AA" w:rsidRPr="00BA2472" w:rsidRDefault="00C946AA" w:rsidP="007953D7">
            <w:pPr>
              <w:pStyle w:val="Default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obserwacja pracy studenta</w:t>
            </w:r>
          </w:p>
          <w:p w:rsidR="00C946AA" w:rsidRPr="00BA2472" w:rsidRDefault="00C946AA" w:rsidP="007953D7">
            <w:pPr>
              <w:pStyle w:val="Default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aktywności studenta</w:t>
            </w:r>
          </w:p>
          <w:p w:rsidR="00C946AA" w:rsidRPr="00BA2472" w:rsidRDefault="00C946AA" w:rsidP="007953D7">
            <w:pPr>
              <w:pStyle w:val="Default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trafności wnioskowania</w:t>
            </w:r>
          </w:p>
          <w:p w:rsidR="00C946AA" w:rsidRPr="00BA2472" w:rsidRDefault="00C946AA" w:rsidP="007953D7">
            <w:pPr>
              <w:pStyle w:val="Default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teoretyczne ćwiczenia</w:t>
            </w:r>
          </w:p>
          <w:p w:rsidR="00C946AA" w:rsidRPr="00BA2472" w:rsidRDefault="00C946AA" w:rsidP="007953D7">
            <w:pPr>
              <w:pStyle w:val="Default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podsumowujące:</w:t>
            </w:r>
          </w:p>
          <w:p w:rsidR="00C946AA" w:rsidRPr="00BA2472" w:rsidRDefault="00C946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C946AA" w:rsidRPr="00BA2472" w:rsidTr="00C946AA">
        <w:trPr>
          <w:trHeight w:val="529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korzystać z farmakopei, wytycznych oraz literatury dotyczącej oceny jakości substancji do użytku farmaceutycznego oraz produktu leczniczego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przeprowadzać badania tożsamości i jakości substancji leczniczej oraz dokonywać analizy jej zawartości w produkcie leczniczym metodami farmakopealnymi, w tym metodami spektroskopowymi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chromatograficznymi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interpretować wyniki uzyskane w zakresie oceny jakości substancji do użytku farmaceutycznego i produktu leczniczego oraz potwierdzać zgodność uzyskanych wyników ze specyfikacją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wykrywać i oznaczać białka, kwasy nukleinowe, węglowodany, lipidy, hormony i witaminy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wykrywać na podstawie obserwacji produktu leczniczego jego wady kwalifikujące się do zgłoszenia do organu właściwego w sprawach nadzoru nad bezpieczeństwem stosowania produktów leczniczych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oceniać ryzyko wystąpienia złej jakości produktu leczniczego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wyrobu medycznego oraz konsekwencji klinicznych</w:t>
            </w:r>
          </w:p>
          <w:p w:rsidR="00C946AA" w:rsidRPr="00BA2472" w:rsidRDefault="00C946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proponować specyfikację dla produktu leczniczego oraz planować badania trwałości substancji leczniczej i produktu leczniczego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946AA" w:rsidRPr="00BA2472" w:rsidRDefault="00C946AA" w:rsidP="007953D7">
            <w:pPr>
              <w:pStyle w:val="Default"/>
              <w:ind w:left="317" w:hanging="3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C946AA" w:rsidRPr="00BA2472" w:rsidRDefault="00C946AA" w:rsidP="007953D7">
            <w:pPr>
              <w:pStyle w:val="Default"/>
              <w:numPr>
                <w:ilvl w:val="0"/>
                <w:numId w:val="59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obserwacja pracy studenta </w:t>
            </w:r>
          </w:p>
          <w:p w:rsidR="00C946AA" w:rsidRPr="00BA2472" w:rsidRDefault="00C946AA" w:rsidP="007953D7">
            <w:pPr>
              <w:pStyle w:val="Default"/>
              <w:numPr>
                <w:ilvl w:val="0"/>
                <w:numId w:val="59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aktywności studenta</w:t>
            </w:r>
          </w:p>
          <w:p w:rsidR="00C946AA" w:rsidRPr="00BA2472" w:rsidRDefault="00C946AA" w:rsidP="007953D7">
            <w:pPr>
              <w:pStyle w:val="Default"/>
              <w:numPr>
                <w:ilvl w:val="0"/>
                <w:numId w:val="59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trafności wnioskowania</w:t>
            </w:r>
          </w:p>
          <w:p w:rsidR="00C946AA" w:rsidRPr="00BA2472" w:rsidRDefault="00C946AA" w:rsidP="007953D7">
            <w:pPr>
              <w:pStyle w:val="Default"/>
              <w:numPr>
                <w:ilvl w:val="0"/>
                <w:numId w:val="59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realizacja zadań wyznaczonych</w:t>
            </w:r>
            <w:r w:rsidR="001A54DE"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ćwiczeniu</w:t>
            </w:r>
          </w:p>
          <w:p w:rsidR="00C946AA" w:rsidRPr="00BA2472" w:rsidRDefault="00C946AA" w:rsidP="007953D7">
            <w:pPr>
              <w:pStyle w:val="Default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C946AA" w:rsidRPr="00BA2472" w:rsidRDefault="00C946AA" w:rsidP="007953D7">
            <w:pPr>
              <w:pStyle w:val="Default"/>
              <w:numPr>
                <w:ilvl w:val="0"/>
                <w:numId w:val="60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praktyczne ćwiczenia</w:t>
            </w:r>
          </w:p>
          <w:p w:rsidR="00C946AA" w:rsidRPr="00BA2472" w:rsidRDefault="00C946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AD5198" w:rsidRPr="00BA2472" w:rsidTr="00AD5198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D5198" w:rsidRPr="00BA2472" w:rsidRDefault="00AD519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AD5198" w:rsidRPr="00BA2472" w:rsidRDefault="00AD519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AD5198" w:rsidRPr="00BA2472" w:rsidRDefault="00AD519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AD5198" w:rsidRPr="00BA2472" w:rsidRDefault="00AD5198" w:rsidP="007953D7">
            <w:pPr>
              <w:pStyle w:val="Bezodstpw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AD5198" w:rsidRPr="00BA2472" w:rsidRDefault="00AD519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studenta, </w:t>
            </w:r>
          </w:p>
          <w:p w:rsidR="00AD5198" w:rsidRPr="00BA2472" w:rsidRDefault="00AD519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AD5198" w:rsidRPr="00BA2472" w:rsidRDefault="00AD5198" w:rsidP="007953D7">
            <w:pPr>
              <w:pStyle w:val="Bezodstpw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D5198" w:rsidRPr="00BA2472" w:rsidRDefault="00AD519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1A54DE" w:rsidRPr="00BA2472" w:rsidRDefault="001A54DE" w:rsidP="00990108">
      <w:pPr>
        <w:pStyle w:val="Akapitzlist1"/>
        <w:tabs>
          <w:tab w:val="left" w:pos="6521"/>
        </w:tabs>
        <w:spacing w:before="200" w:after="120" w:line="240" w:lineRule="auto"/>
        <w:ind w:left="-709" w:right="-709" w:firstLine="142"/>
        <w:rPr>
          <w:rFonts w:asciiTheme="minorHAnsi" w:hAnsiTheme="minorHAnsi" w:cstheme="minorHAnsi"/>
          <w:b/>
          <w:sz w:val="22"/>
          <w:szCs w:val="22"/>
        </w:rPr>
      </w:pPr>
    </w:p>
    <w:p w:rsidR="001A54DE" w:rsidRPr="00BA2472" w:rsidRDefault="001A54DE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11678" w:rsidRPr="00BA2472" w:rsidRDefault="00990108" w:rsidP="00BA2472">
      <w:pPr>
        <w:pStyle w:val="Nagwek3"/>
      </w:pPr>
      <w:r w:rsidRPr="00BA2472">
        <w:lastRenderedPageBreak/>
        <w:t xml:space="preserve">PRZEDMIOT/MODUŁ: </w:t>
      </w:r>
      <w:r w:rsidRPr="00BA2472">
        <w:rPr>
          <w:bCs/>
        </w:rPr>
        <w:t>Biofarmacja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11678" w:rsidRPr="00BA2472" w:rsidTr="00990108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0108" w:rsidRPr="00BA2472" w:rsidTr="00990108">
        <w:trPr>
          <w:trHeight w:val="3671"/>
          <w:jc w:val="center"/>
        </w:trPr>
        <w:tc>
          <w:tcPr>
            <w:tcW w:w="6973" w:type="dxa"/>
            <w:shd w:val="clear" w:color="auto" w:fill="auto"/>
          </w:tcPr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procesy, jakim podlega lek w organizmie w zależności od drogi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sposobu podania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budowę i funkcję barier biologicznych w organizmie, które wpływają na wchłanianie i dystrybucję leku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wpływ postaci leku i sposobu podania na wchłanianie i czas działania leku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P-W04 sposoby oceny dostępności farmaceutycznej i biologicznej oraz zagadnienia związane z korelacją wyników badań 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in vitro – in vivo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(IVIVC)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znaczenie czynników wpływających na poprawę dostępności farmaceutycznej i biologicznej produktu leczniczego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zagadnienia związane z oceną biofarmaceutyczną leków oryginalnych i generycznych, w tym sposoby oceny biorównoważności</w:t>
            </w:r>
          </w:p>
        </w:tc>
        <w:tc>
          <w:tcPr>
            <w:tcW w:w="3852" w:type="dxa"/>
          </w:tcPr>
          <w:p w:rsidR="00990108" w:rsidRPr="00BA2472" w:rsidRDefault="00990108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90108" w:rsidRPr="00BA2472" w:rsidRDefault="0099010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kolokwium pisemne </w:t>
            </w:r>
          </w:p>
          <w:p w:rsidR="00990108" w:rsidRPr="00BA2472" w:rsidRDefault="00990108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990108" w:rsidRPr="00BA2472" w:rsidRDefault="0099010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990108" w:rsidRPr="00BA2472" w:rsidTr="00990108">
        <w:trPr>
          <w:trHeight w:val="475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oceniać różnice we wchłanianiu substancji leczniczej w zależności od składu leku, jego formy oraz warunków fizjologicznych i patologicznych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wyjaśniać znaczenie transportu błonowego w procesach farmakokinetycznych (LADME)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przedstawiać znaczenie, proponować metodykę oraz interpretować wyniki badań dostępności farmaceutycznej, biologicznej i badań biorównoważności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korzystać z przepisów prawa, wytycznych i publikacji naukowych na temat badań dostępności biologicznej i biorównoważności leków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</w:t>
            </w:r>
            <w:r w:rsidRPr="00BA2472">
              <w:rPr>
                <w:rFonts w:asciiTheme="minorHAnsi" w:hAnsiTheme="minorHAnsi" w:cstheme="minorHAnsi"/>
              </w:rPr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przedstawiać i wyjaśniać profile stężeń substancji czynnej we krwi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zależności od drogi podania i postaci leku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P-U06 uzasadniać możliwość zwolnienia produktu leczniczego z badań biorównoważności 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 vivo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oparciu o system klasyfikacji biofarmaceutycznej (BCS)</w:t>
            </w:r>
          </w:p>
          <w:p w:rsidR="00990108" w:rsidRPr="00BA2472" w:rsidRDefault="0099010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przewidywać skutki zmiany dostępności farmaceutycznej</w:t>
            </w:r>
            <w:r w:rsidR="001A54DE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biologicznej substancji leczniczej w wyniku modyfikacji postaci leku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90108" w:rsidRPr="00BA2472" w:rsidRDefault="00990108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990108" w:rsidRPr="00BA2472" w:rsidRDefault="0099010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990108" w:rsidRPr="00BA2472" w:rsidRDefault="0099010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990108" w:rsidRPr="00BA2472" w:rsidRDefault="00990108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990108" w:rsidRPr="00BA2472" w:rsidRDefault="0099010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 pisemne</w:t>
            </w:r>
          </w:p>
        </w:tc>
      </w:tr>
      <w:tr w:rsidR="00F56ED7" w:rsidRPr="00BA2472" w:rsidTr="00F56ED7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F56ED7" w:rsidRPr="00BA2472" w:rsidRDefault="00F56ED7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6ED7" w:rsidRPr="00BA2472" w:rsidRDefault="00F56ED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F56ED7" w:rsidRPr="00BA2472" w:rsidRDefault="00F56ED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F56ED7" w:rsidRPr="00BA2472" w:rsidRDefault="00F56ED7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6ED7" w:rsidRPr="00BA2472" w:rsidRDefault="00F56ED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1A54DE" w:rsidRPr="00BA2472" w:rsidRDefault="001A54DE" w:rsidP="00F56ED7">
      <w:pPr>
        <w:pStyle w:val="Akapitzlist1"/>
        <w:tabs>
          <w:tab w:val="left" w:pos="6521"/>
        </w:tabs>
        <w:spacing w:before="200" w:after="120" w:line="240" w:lineRule="auto"/>
        <w:ind w:left="-709" w:right="-709" w:firstLine="142"/>
        <w:rPr>
          <w:rFonts w:asciiTheme="minorHAnsi" w:hAnsiTheme="minorHAnsi" w:cstheme="minorHAnsi"/>
          <w:b/>
          <w:sz w:val="22"/>
          <w:szCs w:val="22"/>
        </w:rPr>
      </w:pPr>
    </w:p>
    <w:p w:rsidR="001A54DE" w:rsidRPr="00BA2472" w:rsidRDefault="001A54DE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42941" w:rsidRPr="00BA2472" w:rsidRDefault="00F56ED7" w:rsidP="00BA2472">
      <w:pPr>
        <w:pStyle w:val="Nagwek3"/>
      </w:pPr>
      <w:r w:rsidRPr="00BA2472">
        <w:lastRenderedPageBreak/>
        <w:t>PRZEDMIOT/MODUŁ: Biotechnologia farmaceutyczna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11678" w:rsidRPr="00BA2472" w:rsidTr="00F56ED7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56ED7" w:rsidRPr="00BA2472" w:rsidTr="001A54DE">
        <w:trPr>
          <w:trHeight w:val="3800"/>
          <w:jc w:val="center"/>
        </w:trPr>
        <w:tc>
          <w:tcPr>
            <w:tcW w:w="6973" w:type="dxa"/>
            <w:shd w:val="clear" w:color="auto" w:fill="auto"/>
          </w:tcPr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potencjał produkcyjny żywych komórek i organizmów oraz możliwości jego regulacji metodami biotechnologicznymi</w:t>
            </w:r>
          </w:p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warunki hodowli żywych komórek i organizmów oraz procesy wykorzystywane w biotechnologii farmaceutycznej wraz z oczyszczaniem otrzymywanych substancji leczniczych</w:t>
            </w:r>
          </w:p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metody i techniki zmiany skali oraz optymalizacji parametrów procesu w biotechnologii farmaceutycznej</w:t>
            </w:r>
          </w:p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podstawowe grupy, właściwości biologiczne i zastosowania biologicznych substancji leczniczych</w:t>
            </w:r>
          </w:p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postacie biofarmaceutyków i problemy związane z ich trwałością</w:t>
            </w:r>
          </w:p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podstawowe szczepionki, zasady ich stosowania i przechowywania</w:t>
            </w:r>
          </w:p>
          <w:p w:rsidR="00F56ED7" w:rsidRPr="00BA2472" w:rsidRDefault="00F56ED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wymagania farmakopealne, jakie powinny spełniać leki biologiczne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zasady wprowadzania ich do obrotu</w:t>
            </w:r>
          </w:p>
        </w:tc>
        <w:tc>
          <w:tcPr>
            <w:tcW w:w="3852" w:type="dxa"/>
          </w:tcPr>
          <w:p w:rsidR="00F56ED7" w:rsidRPr="00BA2472" w:rsidRDefault="00F56ED7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56ED7" w:rsidRPr="00BA2472" w:rsidRDefault="00F56ED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F56ED7" w:rsidRPr="00BA2472" w:rsidRDefault="00F56ED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F56ED7" w:rsidRPr="00BA2472" w:rsidRDefault="00F56ED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F56ED7" w:rsidRPr="00BA2472" w:rsidRDefault="00F56ED7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F56ED7" w:rsidRPr="00BA2472" w:rsidRDefault="00F56ED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</w:t>
            </w:r>
          </w:p>
        </w:tc>
      </w:tr>
      <w:tr w:rsidR="0019006B" w:rsidRPr="00BA2472" w:rsidTr="0019006B">
        <w:trPr>
          <w:trHeight w:val="116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9006B" w:rsidRPr="00BA2472" w:rsidRDefault="0019006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19006B" w:rsidRPr="00BA2472" w:rsidRDefault="0019006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analizować etapy i parametry procesu biotechnologicznego</w:t>
            </w:r>
          </w:p>
          <w:p w:rsidR="0019006B" w:rsidRPr="00BA2472" w:rsidRDefault="0019006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dokonywać oceny jakości i trwałości substancji leczniczej otrzymanej biotechnologicznie i proponować jej specyfikację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19006B" w:rsidRPr="00BA2472" w:rsidRDefault="0019006B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9006B" w:rsidRPr="00BA2472" w:rsidRDefault="0019006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19006B" w:rsidRPr="00BA2472" w:rsidRDefault="0019006B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19006B" w:rsidRPr="00BA2472" w:rsidRDefault="0019006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</w:t>
            </w:r>
          </w:p>
        </w:tc>
      </w:tr>
      <w:tr w:rsidR="008F5A3F" w:rsidRPr="00BA2472" w:rsidTr="008F5A3F">
        <w:trPr>
          <w:trHeight w:val="107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F5A3F" w:rsidRPr="00BA2472" w:rsidRDefault="008F5A3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8F5A3F" w:rsidRPr="00BA2472" w:rsidRDefault="008F5A3F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8F5A3F" w:rsidRPr="00BA2472" w:rsidRDefault="008F5A3F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8F5A3F" w:rsidRPr="00BA2472" w:rsidRDefault="008F5A3F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F5A3F" w:rsidRPr="00BA2472" w:rsidRDefault="008F5A3F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8F5A3F" w:rsidRPr="00BA2472" w:rsidRDefault="008F5A3F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F5A3F" w:rsidRPr="00BA2472" w:rsidRDefault="008F5A3F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311678" w:rsidRPr="00BA2472" w:rsidRDefault="00B76D77" w:rsidP="00BA2472">
      <w:pPr>
        <w:pStyle w:val="Nagwek3"/>
      </w:pPr>
      <w:r w:rsidRPr="00BA2472">
        <w:t>PRZEDMIOT/MODUŁ: Bromatologia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11678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76D77" w:rsidRPr="00BA2472" w:rsidTr="00B76D77">
        <w:trPr>
          <w:trHeight w:val="3953"/>
          <w:jc w:val="center"/>
        </w:trPr>
        <w:tc>
          <w:tcPr>
            <w:tcW w:w="6973" w:type="dxa"/>
            <w:shd w:val="clear" w:color="auto" w:fill="auto"/>
          </w:tcPr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podstawowe składniki odżywcze, zapotrzebowanie na nie organizmu, ich znaczenie, fizjologiczną dostępność i metabolizm oraz źródła żywieniowe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metody stosowane do oceny wartości odżywczej żywności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problematykę substancji dodawanych do żywności, zanieczyszczeń żywności oraz niewłaściwej jakości wyrobów przeznaczonych do kontaktu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żywnością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problematykę żywności wzbogaconej, suplementów diety i środków specjalnego przeznaczenia żywieniowego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metody oceny sposobu żywienia człowieka zdrowego i chorego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podstawy interakcji lek – żywność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wymagania i metody oceny jakości suplementów diety,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szczególności zawierających witaminy i składniki mineralne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 metody żywienia pacjentów dojelitowo</w:t>
            </w:r>
          </w:p>
        </w:tc>
        <w:tc>
          <w:tcPr>
            <w:tcW w:w="3852" w:type="dxa"/>
          </w:tcPr>
          <w:p w:rsidR="00B76D77" w:rsidRPr="00BA2472" w:rsidRDefault="00B76D77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B76D77" w:rsidRPr="00BA2472" w:rsidRDefault="00B76D7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 pisemne</w:t>
            </w:r>
          </w:p>
          <w:p w:rsidR="00B76D77" w:rsidRPr="00BA2472" w:rsidRDefault="00B76D77" w:rsidP="007953D7">
            <w:p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B76D77" w:rsidRPr="00BA2472" w:rsidRDefault="00B76D7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B76D77" w:rsidRPr="00BA2472" w:rsidTr="00B76D77">
        <w:trPr>
          <w:trHeight w:val="519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charakteryzować produkty spożywcze pod kątem ich składu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wartości odżywczej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przeprowadzać ocenę wartości odżywczej żywności metodami obliczeniowymi i analitycznymi (w tym metodami chromatografii gazowej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cieczowej oraz spektrometrii absorpcji atomowej)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oceniać sposób żywienia w zakresie pokrycia zapotrzebowania na energię oraz podstawowe składniki odżywcze w stanie zdrowia i choroby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wyjaśniać zasady i rolę prawidłowego żywienia w profilaktyce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przebiegu chorób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oceniać narażenia organizmu ludzkiego na zanieczyszczenia obecne w żywności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przewidywać skutki zmian stężenia substancji czynnej we krwi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wyniku spożywania określonych produktów spożywczych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wyjaśniać przyczyny i skutki interakcji między lekami oraz lekami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a pożywieniem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P-U08 udzielać porad pacjentom w zakresie interakcji leków z żywnością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P-U09 udzielać informacji o stosowaniu preparatów żywieniowych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suplementów diety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B76D77" w:rsidRPr="00BA2472" w:rsidRDefault="00B76D77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B76D77" w:rsidRPr="00BA2472" w:rsidRDefault="00B76D7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B76D77" w:rsidRPr="00BA2472" w:rsidRDefault="00B76D7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praktyczne i teoretyczne zaliczenie ćwiczenia</w:t>
            </w:r>
          </w:p>
          <w:p w:rsidR="00B76D77" w:rsidRPr="00BA2472" w:rsidRDefault="00B76D77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B76D77" w:rsidRPr="00BA2472" w:rsidRDefault="00B76D7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</w:t>
            </w:r>
          </w:p>
        </w:tc>
      </w:tr>
      <w:tr w:rsidR="00B76D77" w:rsidRPr="00BA2472" w:rsidTr="00B76D77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propagowania zachowań prozdrowotnych</w:t>
            </w:r>
          </w:p>
          <w:p w:rsidR="00B76D77" w:rsidRPr="00BA2472" w:rsidRDefault="00B76D7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B76D77" w:rsidRPr="00BA2472" w:rsidRDefault="00B76D77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B76D77" w:rsidRPr="00BA2472" w:rsidRDefault="00B76D7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dyskusja w czasie zajęć </w:t>
            </w:r>
          </w:p>
          <w:p w:rsidR="00B76D77" w:rsidRPr="00BA2472" w:rsidRDefault="00B76D7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B76D77" w:rsidRPr="00BA2472" w:rsidRDefault="00B76D77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B76D77" w:rsidRPr="00BA2472" w:rsidRDefault="00B76D77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311678" w:rsidRPr="00BA2472" w:rsidRDefault="00ED2EAA" w:rsidP="00BA2472">
      <w:pPr>
        <w:pStyle w:val="Nagwek3"/>
      </w:pPr>
      <w:r w:rsidRPr="00BA2472">
        <w:t>PRZEDMIOT/MODUŁ: Farmakologia i farmakodynamika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11678" w:rsidRPr="00BA2472" w:rsidTr="00DB7912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D2EAA" w:rsidRPr="00BA2472" w:rsidTr="00ED2EAA">
        <w:trPr>
          <w:trHeight w:val="4792"/>
          <w:jc w:val="center"/>
        </w:trPr>
        <w:tc>
          <w:tcPr>
            <w:tcW w:w="6973" w:type="dxa"/>
            <w:shd w:val="clear" w:color="auto" w:fill="auto"/>
          </w:tcPr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interakcje leków w fazie farmakokinetycznej i farmakodynamicznej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punkty uchwytu i mechanizmy działania leków oraz osiągnięcia biologii strukturalnej w tym zakresie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właściwości farmakologiczne poszczególnych grup leków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czynniki wpływające na działanie leków w fazie farmakodynamicznej, w tym czynniki dziedziczne oraz założenia terapii personalizowanej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podstawy strategii terapii molekularnie ukierunkowanej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mechanizmy lekooporności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drogi podania i sposoby dawkowania leków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wskazania, przeciwwskazania i działania niepożądane swoiste dla leku oraz zależne od dawki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 klasyfikację działań niepożądanych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P-W09 zasady prawidłowego kojarzenia leków oraz rodzaje interakcji leków, czynniki wpływające na ich występowanie i możliwości ich unikania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P-W10 podstawowe pojęcia farmakogenetyki i farmakogenomiki oraz nowe osiągnięcia w obszarze farmakologii</w:t>
            </w:r>
          </w:p>
        </w:tc>
        <w:tc>
          <w:tcPr>
            <w:tcW w:w="3852" w:type="dxa"/>
          </w:tcPr>
          <w:p w:rsidR="00ED2EAA" w:rsidRPr="00BA2472" w:rsidRDefault="00ED2EA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 w trakcie (quiz</w:t>
            </w:r>
            <w:r w:rsidR="00332A7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pilotami i/lub odpowiedź ustna) i/lub po zajęciach (test pisemny)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 pisemne w formie testu jednokrotnego wyboru</w:t>
            </w:r>
          </w:p>
          <w:p w:rsidR="00ED2EAA" w:rsidRPr="00BA2472" w:rsidRDefault="00ED2EAA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 w formie testu jednokrotnego wyboru</w:t>
            </w:r>
          </w:p>
        </w:tc>
      </w:tr>
      <w:tr w:rsidR="00ED2EAA" w:rsidRPr="00BA2472" w:rsidTr="00ED2EAA">
        <w:trPr>
          <w:trHeight w:val="44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wyjaśniać przyczyny i skutki interakcji w fazie farmakokinetycznej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farmakodynamicznej oraz określać sposoby zapobiegania tym interakcjom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wyjaśniać właściwości farmakologiczne leku w oparciu o punkt uchwytu i mechanizm działania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uzasadniać konieczność zmian dawkowania leku w zależności od stanów fizjologicznych i patologicznych oraz czynników genetycznych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przewidywać działania niepożądane poszczególnych grup leków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zależności od dawki i mechanizmu działania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udzielać informacji o wskazaniach i przeciwwskazaniach do stosowania leków oraz w zakresie właściwego ich dawkowania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przyjmowania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przekazywać informacje z zakresu farmakologii w sposób zrozumiały dla pacjenta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współdziałać z przedstawicielami innych zawodów medycznych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zakresie zapewnienia bezpieczeństwa i skuteczności farmakoterapii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ED2EAA" w:rsidRPr="00BA2472" w:rsidRDefault="00ED2EA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ED2EAA" w:rsidRPr="00BA2472" w:rsidRDefault="00ED2EAA" w:rsidP="007953D7">
            <w:pPr>
              <w:numPr>
                <w:ilvl w:val="0"/>
                <w:numId w:val="6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podczas prezentacji przypadku (scenki pacjent-farmaceuta, farmaceuta-przedstawiciel innych zawodów medycznych) </w:t>
            </w:r>
          </w:p>
          <w:p w:rsidR="00ED2EAA" w:rsidRPr="00BA2472" w:rsidRDefault="00ED2EAA" w:rsidP="007953D7">
            <w:pPr>
              <w:numPr>
                <w:ilvl w:val="0"/>
                <w:numId w:val="6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studenta, w tym ocena przez prowadzącego kreatywności oraz zgodności z treścią programową</w:t>
            </w:r>
          </w:p>
          <w:p w:rsidR="00ED2EAA" w:rsidRPr="00BA2472" w:rsidRDefault="00ED2EAA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ED2EAA" w:rsidRPr="00BA2472" w:rsidRDefault="00ED2EAA" w:rsidP="007953D7">
            <w:pPr>
              <w:numPr>
                <w:ilvl w:val="0"/>
                <w:numId w:val="6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  <w:p w:rsidR="00ED2EAA" w:rsidRPr="00BA2472" w:rsidRDefault="00ED2EAA" w:rsidP="007953D7">
            <w:pPr>
              <w:numPr>
                <w:ilvl w:val="0"/>
                <w:numId w:val="6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studium przypadku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sprawdziany kontrolne</w:t>
            </w:r>
          </w:p>
        </w:tc>
      </w:tr>
      <w:tr w:rsidR="00ED2EAA" w:rsidRPr="00BA2472" w:rsidTr="00ED2EAA">
        <w:trPr>
          <w:trHeight w:val="434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ED2EAA" w:rsidRPr="00BA2472" w:rsidRDefault="00ED2EA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ED2EAA" w:rsidRPr="00BA2472" w:rsidRDefault="00ED2EAA" w:rsidP="007953D7">
            <w:pPr>
              <w:numPr>
                <w:ilvl w:val="0"/>
                <w:numId w:val="6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ED2EAA" w:rsidRPr="00BA2472" w:rsidRDefault="00ED2EAA" w:rsidP="007953D7">
            <w:pPr>
              <w:numPr>
                <w:ilvl w:val="0"/>
                <w:numId w:val="6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ED2EAA" w:rsidRPr="00BA2472" w:rsidRDefault="00ED2EAA" w:rsidP="007953D7">
            <w:pPr>
              <w:numPr>
                <w:ilvl w:val="0"/>
                <w:numId w:val="6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umiejętności prowadzenia rozmowy z pacjentem, przedstawicielem innych zawodów medycznych i współpracownikiem</w:t>
            </w:r>
          </w:p>
          <w:p w:rsidR="00ED2EAA" w:rsidRPr="00BA2472" w:rsidRDefault="00ED2EAA" w:rsidP="007953D7">
            <w:pPr>
              <w:numPr>
                <w:ilvl w:val="0"/>
                <w:numId w:val="6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umiejętności miękkich, takich jak zdolności komunikacyjne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językowe oraz formy dialogu</w:t>
            </w:r>
          </w:p>
          <w:p w:rsidR="00ED2EAA" w:rsidRPr="00BA2472" w:rsidRDefault="00ED2EAA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ED2EAA" w:rsidRPr="00BA2472" w:rsidRDefault="00ED2EAA" w:rsidP="007953D7">
            <w:pPr>
              <w:numPr>
                <w:ilvl w:val="0"/>
                <w:numId w:val="6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zdolności komunikacyjnych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umiejętności przekazania informacji pacjentowi zrozumiałym językiem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szacunkiem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DB7912" w:rsidRPr="00BA2472" w:rsidRDefault="00DB7912" w:rsidP="00DB7912">
      <w:r w:rsidRPr="00BA2472">
        <w:br w:type="page"/>
      </w:r>
    </w:p>
    <w:p w:rsidR="00311678" w:rsidRPr="00BA2472" w:rsidRDefault="00ED2EAA" w:rsidP="00BA2472">
      <w:pPr>
        <w:pStyle w:val="Nagwek3"/>
      </w:pPr>
      <w:r w:rsidRPr="00BA2472">
        <w:lastRenderedPageBreak/>
        <w:t>PRZEDMIOT/MODUŁ: Farmakoterapia monitorowana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11678" w:rsidRPr="00BA2472" w:rsidTr="00ED2EAA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D2EAA" w:rsidRPr="00BA2472" w:rsidTr="00ED2EAA">
        <w:trPr>
          <w:trHeight w:val="4520"/>
          <w:jc w:val="center"/>
        </w:trPr>
        <w:tc>
          <w:tcPr>
            <w:tcW w:w="6973" w:type="dxa"/>
            <w:shd w:val="clear" w:color="auto" w:fill="auto"/>
          </w:tcPr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procesy, jakim podlega lek w organizmie w zależności od drogi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sposobu podania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parametry opisujące procesy farmakokinetyczne i sposoby ich wyznaczania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uwarunkowania fizjologiczne, patofizjologiczne i środowiskowe wpływające na przebieg procesów farmakokinetycznych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interakcje leków w fazie farmakokinetycznej, farmakodynamicznej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farmaceutycznej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podstawy terapii monitorowanej stężeniem substancji czynnej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zasady zmian dawkowania leku u pacjenta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właściwości farmakologiczne poszczególnych grup leków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podstawowe pojęcia farmakogenetyki i farmakogenomiki oraz nowe osiągnięcia w obszarze farmakologii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 zasady indywidualizacji farmakoterapii uwzględniające różnice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w działaniu leków spowodowane czynnikami fizjologicznymi w stanach chorobowych w warunkach klinicznych </w:t>
            </w:r>
          </w:p>
        </w:tc>
        <w:tc>
          <w:tcPr>
            <w:tcW w:w="3852" w:type="dxa"/>
          </w:tcPr>
          <w:p w:rsidR="00ED2EAA" w:rsidRPr="00BA2472" w:rsidRDefault="00ED2EA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cząstkowe 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opis przypadku</w:t>
            </w:r>
          </w:p>
          <w:p w:rsidR="00ED2EAA" w:rsidRPr="00BA2472" w:rsidRDefault="00ED2EA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prezentacja multimedialna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test wielokrotnego/jednokrotnego wyboru </w:t>
            </w:r>
          </w:p>
        </w:tc>
      </w:tr>
      <w:tr w:rsidR="00ED2EAA" w:rsidRPr="00BA2472" w:rsidTr="00ED2EAA">
        <w:trPr>
          <w:trHeight w:val="403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wyjaśniać przyczyny i skutki interakcji w fazie farmakokinetycznej oraz określać sposoby zapobiegania tym interakcjom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uzasadniać konieczność zmian dawkowania leku w zależności od stanów fizjologicznych i patologicznych oraz czynników genetycznych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przekazywać informacje z zakresu farmakologii w sposób zrozumiały dla pacjenta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współdziałać z przedstawicielami innych zawodów medycznych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zakresie zapewnienia bezpieczeństwa i skuteczności farmakoterapii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wyjaśniać przyczyny i skutki interakcji między lekami oraz lekami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a pożywieniem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</w:t>
            </w:r>
            <w:r w:rsidRPr="00BA2472">
              <w:rPr>
                <w:rFonts w:asciiTheme="minorHAnsi" w:hAnsiTheme="minorHAnsi" w:cstheme="minorHAnsi"/>
              </w:rPr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przygotować plan monitorowania farmakoterapii, określając metody i zasady oceny skuteczności i bezpieczeństwa terapii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</w:t>
            </w:r>
            <w:r w:rsidRPr="00BA2472">
              <w:rPr>
                <w:rFonts w:asciiTheme="minorHAnsi" w:hAnsiTheme="minorHAnsi" w:cstheme="minorHAnsi"/>
              </w:rPr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wykonywać i objaśniać indywidualizację dawkowania leku u pacjenta w warunkach klinicznych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ED2EAA" w:rsidRPr="00BA2472" w:rsidRDefault="00ED2EAA" w:rsidP="007953D7">
            <w:p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cząstkowe 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opis przypadku</w:t>
            </w:r>
          </w:p>
          <w:p w:rsidR="00ED2EAA" w:rsidRPr="00BA2472" w:rsidRDefault="00ED2EAA" w:rsidP="007953D7">
            <w:p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prezentacja multimedialna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test wielokrotnego/ jednokrotnego wyboru</w:t>
            </w:r>
          </w:p>
        </w:tc>
      </w:tr>
      <w:tr w:rsidR="00ED2EAA" w:rsidRPr="00BA2472" w:rsidTr="00ED2EAA">
        <w:trPr>
          <w:trHeight w:val="190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propagowania zachowań prozdrowotnych</w:t>
            </w:r>
          </w:p>
          <w:p w:rsidR="00ED2EAA" w:rsidRPr="00BA2472" w:rsidRDefault="00ED2EA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korzystania z obiektywnych źródeł informacji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ED2EAA" w:rsidRPr="00BA2472" w:rsidRDefault="00ED2EAA" w:rsidP="007953D7">
            <w:pPr>
              <w:pStyle w:val="Bezodstpw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ED2EAA" w:rsidRPr="00BA2472" w:rsidRDefault="00ED2EAA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ED2EAA" w:rsidRPr="00BA2472" w:rsidRDefault="00ED2EAA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ED2EAA" w:rsidRPr="00BA2472" w:rsidRDefault="00ED2EAA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opinie kolegów, nauczycieli</w:t>
            </w:r>
          </w:p>
          <w:p w:rsidR="00ED2EAA" w:rsidRPr="00BA2472" w:rsidRDefault="00ED2EAA" w:rsidP="007953D7">
            <w:pPr>
              <w:pStyle w:val="Bezodstpw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ED2EAA" w:rsidRPr="00BA2472" w:rsidRDefault="00ED2EA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9D654D" w:rsidRPr="00BA2472" w:rsidRDefault="009D654D" w:rsidP="009D654D">
      <w:r w:rsidRPr="00BA2472">
        <w:br w:type="page"/>
      </w:r>
    </w:p>
    <w:p w:rsidR="0058453E" w:rsidRPr="00BA2472" w:rsidRDefault="0078791A" w:rsidP="00BA2472">
      <w:pPr>
        <w:pStyle w:val="Nagwek3"/>
      </w:pPr>
      <w:r w:rsidRPr="00BA2472">
        <w:lastRenderedPageBreak/>
        <w:t xml:space="preserve">PRZEDMIOT/MODUŁ: </w:t>
      </w:r>
      <w:proofErr w:type="spellStart"/>
      <w:r w:rsidRPr="00BA2472">
        <w:rPr>
          <w:bCs/>
        </w:rPr>
        <w:t>Radiofarmacja</w:t>
      </w:r>
      <w:proofErr w:type="spellEnd"/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58453E" w:rsidRPr="00BA2472" w:rsidTr="0078791A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58453E" w:rsidRPr="00BA2472" w:rsidRDefault="0058453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58453E" w:rsidRPr="00BA2472" w:rsidRDefault="0058453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78791A" w:rsidRPr="00BA2472" w:rsidTr="0078791A">
        <w:trPr>
          <w:trHeight w:val="3233"/>
          <w:jc w:val="center"/>
        </w:trPr>
        <w:tc>
          <w:tcPr>
            <w:tcW w:w="6973" w:type="dxa"/>
            <w:shd w:val="clear" w:color="auto" w:fill="auto"/>
          </w:tcPr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pierwiastki i związki znakowane izotopami stosowane w diagnostyce i terapii chorób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metody kontroli jakości leków znakowanych izotopami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Zasady Dobrej Praktyki Wytwarzania określonej w Obwieszczeniu Ministra Zdrowia z dnia 18 marca 2019 r. w sprawie ogłoszenia jednolitego tekstu rozporządzenia Ministra Zdrowia w sprawie wymagań Dobrej Praktyki Wytwarzania (Dz.U. 2019 poz. 728) oraz Prawa farmaceutycznego (Dz. U. z 2020 r. poz. 944, 1493, 2112, z 2021 r. poz. 97.), w tym zasady dokumentowania procesów technologicznych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metody sporządzania ex tempore produktów radiofarmaceutycznych</w:t>
            </w:r>
          </w:p>
        </w:tc>
        <w:tc>
          <w:tcPr>
            <w:tcW w:w="3852" w:type="dxa"/>
          </w:tcPr>
          <w:p w:rsidR="0078791A" w:rsidRPr="00BA2472" w:rsidRDefault="0078791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78791A" w:rsidRPr="00BA2472" w:rsidRDefault="0078791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 (wejściówka)</w:t>
            </w:r>
          </w:p>
          <w:p w:rsidR="0078791A" w:rsidRPr="00BA2472" w:rsidRDefault="0078791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78791A" w:rsidRPr="00BA2472" w:rsidRDefault="0078791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sprawdzian pisemny </w:t>
            </w:r>
          </w:p>
        </w:tc>
      </w:tr>
      <w:tr w:rsidR="0078791A" w:rsidRPr="00BA2472" w:rsidTr="0078791A">
        <w:trPr>
          <w:trHeight w:val="3789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analizować zjawiska i procesy fizyczne wykorzystywane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diagnostyce i terapii chorób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wyjaśniać zastosowanie radiofarmaceutyków w diagnostyce i terapii chorób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korzystać z farmakopei, wytycznych oraz literatury dotyczącej oceny jakości substancji do użytku farmaceutycznego oraz produktu leczniczego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planować kontrolę jakości produktu leczniczego zgodnie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wymaganiami farmakopealnymi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wykonywać badania w zakresie oceny jakości substancji do użytku farmaceutycznego i produktu leczniczego, obsługiwać odpowiednią aparaturę kontrolno-pomiarową interpretować wyniki uzyskane w zakresie oceny jakości oraz potwierdzać zgodność uzyskanych wyników ze specyfikacją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8791A" w:rsidRPr="00BA2472" w:rsidRDefault="0078791A" w:rsidP="007953D7">
            <w:p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78791A" w:rsidRPr="00BA2472" w:rsidRDefault="0078791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78791A" w:rsidRPr="00BA2472" w:rsidRDefault="0078791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ćwiczenia </w:t>
            </w:r>
          </w:p>
          <w:p w:rsidR="0078791A" w:rsidRPr="00BA2472" w:rsidRDefault="0078791A" w:rsidP="007953D7">
            <w:p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78791A" w:rsidRPr="00BA2472" w:rsidRDefault="0078791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sprawdzian pisemny </w:t>
            </w:r>
          </w:p>
        </w:tc>
      </w:tr>
      <w:tr w:rsidR="0078791A" w:rsidRPr="00BA2472" w:rsidTr="0078791A">
        <w:trPr>
          <w:trHeight w:val="153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  <w:p w:rsidR="0078791A" w:rsidRPr="00BA2472" w:rsidRDefault="0078791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przyjęcia odpowiedzialności związanej z decyzjami podejmowanymi w ramach działalności zawodowej, w tym w kategoriach bezpieczeństwa własnego i innych osób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8791A" w:rsidRPr="00BA2472" w:rsidRDefault="0078791A" w:rsidP="007953D7">
            <w:pPr>
              <w:pStyle w:val="Bezodstpw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78791A" w:rsidRPr="00BA2472" w:rsidRDefault="0078791A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78791A" w:rsidRPr="00BA2472" w:rsidRDefault="0078791A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78791A" w:rsidRPr="00BA2472" w:rsidRDefault="0078791A" w:rsidP="007953D7">
            <w:pPr>
              <w:pStyle w:val="Bezodstpw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78791A" w:rsidRPr="00BA2472" w:rsidRDefault="0078791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ocenianie ciągłe </w:t>
            </w:r>
          </w:p>
        </w:tc>
      </w:tr>
    </w:tbl>
    <w:p w:rsidR="009D654D" w:rsidRPr="00BA2472" w:rsidRDefault="009D654D" w:rsidP="009D654D">
      <w:r w:rsidRPr="00BA2472">
        <w:br w:type="page"/>
      </w:r>
    </w:p>
    <w:p w:rsidR="0058453E" w:rsidRPr="00BA2472" w:rsidRDefault="00011FAE" w:rsidP="00BA2472">
      <w:pPr>
        <w:pStyle w:val="Nagwek3"/>
      </w:pPr>
      <w:r w:rsidRPr="00BA2472">
        <w:lastRenderedPageBreak/>
        <w:t>PRZEDMIOT/MODUŁ: Synteza i technologia środków leczniczych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11678" w:rsidRPr="00BA2472" w:rsidTr="00011FAE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D77A3" w:rsidRPr="00BA2472" w:rsidTr="009D77A3">
        <w:trPr>
          <w:trHeight w:val="5926"/>
          <w:jc w:val="center"/>
        </w:trPr>
        <w:tc>
          <w:tcPr>
            <w:tcW w:w="6973" w:type="dxa"/>
            <w:shd w:val="clear" w:color="auto" w:fill="auto"/>
          </w:tcPr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nomenklaturę związków organicznych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preparatykę związków organicznych i metody spektroskopowe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chromatograficzne analizy związków organicznych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strukturę chemiczną podstawowych substancji leczniczych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P-W04 zależności pomiędzy strukturą </w:t>
            </w:r>
            <w:r w:rsidRPr="00BA2472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chemiczną,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właściwościami fizykochemicznymi i mechanizmami działania substancji leczniczych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metody wytwarzania przykładowych substancji leczniczych, stosowane operacje fizyczne oraz jednostkowe procesy chemiczne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wymagania dotyczące opisu sposobu wytwarzania i oceny jakości substancji leczniczej w dokumentacji rejestracyjnej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metody otrzymywania i rozdzielania optycznie czynnych substancji leczniczych oraz metody otrzymywania różnych form polimorficznych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 metody poszukiwania nowych substancji leczniczych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P-W09 problematykę ochrony patentowej substancji do celów farmaceutycznych i produktów leczniczych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P-W10 podstawowe procesy technologiczne oraz urządzenia stosowane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technologii leku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P-W11 zasady Dobrej Praktyki Wytwarzania określonej w przepisach wydanych na podstawie art. 39 ust. 5 pkt 1 ustawy z dnia 6 września 2001 r. – Prawo farmaceutyczne (Dz. U. z 2019 r. poz. 499, z późn. zm.), w tym zasady dokumentowania procesów technologicznych</w:t>
            </w:r>
          </w:p>
        </w:tc>
        <w:tc>
          <w:tcPr>
            <w:tcW w:w="3852" w:type="dxa"/>
          </w:tcPr>
          <w:p w:rsidR="009D77A3" w:rsidRPr="00BA2472" w:rsidRDefault="009D77A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9D77A3" w:rsidRPr="00BA2472" w:rsidRDefault="009D77A3" w:rsidP="007953D7">
            <w:pPr>
              <w:numPr>
                <w:ilvl w:val="0"/>
                <w:numId w:val="6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 pisemne</w:t>
            </w:r>
          </w:p>
          <w:p w:rsidR="009723FF" w:rsidRPr="00BA2472" w:rsidRDefault="009D77A3" w:rsidP="007953D7">
            <w:pPr>
              <w:numPr>
                <w:ilvl w:val="0"/>
                <w:numId w:val="6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poszczególnych czynności wykonywanych przez studenta (obserwacja pracy, ocena aktywności</w:t>
            </w:r>
          </w:p>
          <w:p w:rsidR="009D77A3" w:rsidRPr="00BA2472" w:rsidRDefault="009D77A3" w:rsidP="009723FF">
            <w:pPr>
              <w:spacing w:after="0" w:line="240" w:lineRule="auto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trafności wnioskowania)</w:t>
            </w:r>
          </w:p>
          <w:p w:rsidR="009D77A3" w:rsidRPr="00BA2472" w:rsidRDefault="009D77A3" w:rsidP="007953D7">
            <w:pPr>
              <w:numPr>
                <w:ilvl w:val="0"/>
                <w:numId w:val="6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ćwiczeń </w:t>
            </w:r>
          </w:p>
          <w:p w:rsidR="009D77A3" w:rsidRPr="00BA2472" w:rsidRDefault="009D77A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9D77A3" w:rsidRPr="00BA2472" w:rsidRDefault="009D77A3" w:rsidP="007953D7">
            <w:pPr>
              <w:numPr>
                <w:ilvl w:val="0"/>
                <w:numId w:val="113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9D77A3" w:rsidRPr="00BA2472" w:rsidTr="009D77A3">
        <w:trPr>
          <w:trHeight w:val="449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oceniać i przewidywać właściwości związków organicznych na podstawie ich struktury, planować i wykonywać syntezę związków organicznych w skali laboratoryjnej oraz dokonywać ich identyfikacji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wytypować etapy i parametry krytyczne w procesie syntezy substancji leczniczej oraz przygotować schemat blokowy przykładowego procesu syntezy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przeprowadzać syntezę substancji leczniczej oraz zaproponować metodę jej oczyszczania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wyjaśniać obecność pozostałości rozpuszczalników i innych zanieczyszczeń w substancji leczniczej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wyszukiwać informacje naukowe dotyczące substancji i produktów leczniczych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zaplanować badanie naukowe i omówić jego cel oraz spodziewane wyniki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korzystać ze specjalistycznej literatury naukowej krajowej</w:t>
            </w:r>
            <w:r w:rsidR="009723FF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zagranicznej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D77A3" w:rsidRPr="00BA2472" w:rsidRDefault="009D77A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9D77A3" w:rsidRPr="00BA2472" w:rsidRDefault="009D77A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teoretyczne zaliczenie ćwiczeń</w:t>
            </w:r>
          </w:p>
          <w:p w:rsidR="009D77A3" w:rsidRPr="00BA2472" w:rsidRDefault="009D77A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i aktywności studenta</w:t>
            </w:r>
          </w:p>
          <w:p w:rsidR="009D77A3" w:rsidRPr="00BA2472" w:rsidRDefault="009D77A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9D77A3" w:rsidRPr="00BA2472" w:rsidRDefault="009D77A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podsumowujące:</w:t>
            </w:r>
          </w:p>
          <w:p w:rsidR="009D77A3" w:rsidRPr="00BA2472" w:rsidRDefault="009D77A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praktyczne zaliczenie ćwiczeń</w:t>
            </w:r>
          </w:p>
        </w:tc>
      </w:tr>
      <w:tr w:rsidR="009D77A3" w:rsidRPr="00BA2472" w:rsidTr="009D77A3">
        <w:trPr>
          <w:trHeight w:val="28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ze współpracownikami opartych na wzajemnym zaufaniu i poszanowaniu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dostrzegania i rozpoznawania własnych ograniczeń, dokonywania samooceny deficytów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korzystania z obiektywnych źródeł informacji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wyciągania i formułowania wniosków z własnych pomiarów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obserwacji</w:t>
            </w:r>
          </w:p>
          <w:p w:rsidR="009D77A3" w:rsidRPr="00BA2472" w:rsidRDefault="009D77A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P-K05 przyjęcia odpowiedzialności związanej z decyzjami podejmowanymi w ramach działalności zawodowej, w tym w kategoriach bezpieczeństwa własnego i innych osób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9D77A3" w:rsidRPr="00BA2472" w:rsidRDefault="009D77A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9D77A3" w:rsidRPr="00BA2472" w:rsidRDefault="009D77A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ćwiczeń</w:t>
            </w:r>
          </w:p>
          <w:p w:rsidR="009D77A3" w:rsidRPr="00BA2472" w:rsidRDefault="009D77A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9D77A3" w:rsidRPr="00BA2472" w:rsidRDefault="009D77A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Metody podsumowujące:</w:t>
            </w:r>
          </w:p>
          <w:p w:rsidR="009D77A3" w:rsidRPr="00BA2472" w:rsidRDefault="009D77A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311678" w:rsidRPr="00BA2472" w:rsidRDefault="009D77A3" w:rsidP="00BA2472">
      <w:pPr>
        <w:pStyle w:val="Nagwek3"/>
      </w:pPr>
      <w:r w:rsidRPr="00BA2472">
        <w:lastRenderedPageBreak/>
        <w:t>PRZEDMIOT/MODUŁ: Technologia postaci leku-2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B00865" w:rsidRPr="00BA2472" w:rsidTr="009D654D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B00865" w:rsidRPr="00BA2472" w:rsidRDefault="00B00865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B00865" w:rsidRPr="00BA2472" w:rsidRDefault="00B00865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D77A3" w:rsidRPr="00BA2472" w:rsidTr="006C1579">
        <w:trPr>
          <w:trHeight w:val="6493"/>
          <w:jc w:val="center"/>
        </w:trPr>
        <w:tc>
          <w:tcPr>
            <w:tcW w:w="6973" w:type="dxa"/>
            <w:shd w:val="clear" w:color="auto" w:fill="auto"/>
          </w:tcPr>
          <w:p w:rsidR="009D77A3" w:rsidRPr="00BA2472" w:rsidRDefault="009D77A3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9D77A3" w:rsidRPr="00BA2472" w:rsidRDefault="009D77A3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nazewnictwo, skład, strukturę i właściwości poszczególnych postaci leku, rodzaje opakowań i systemów dozujących; właściwości fizykochemiczne i funkcjonalne podstawowych substancji pomocniczych stosowanych w technologii postaci leku; wymagania farmakopealne stawiane różnym postaciom produktów leczniczych; metody badań oceny jakości postaci leku, w tym ocenę dostępności farmaceutycznej</w:t>
            </w:r>
          </w:p>
          <w:p w:rsidR="009D77A3" w:rsidRPr="00BA2472" w:rsidRDefault="009D77A3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podstawowe procesy technologiczne oraz stosowane urządzenia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technologii wytwarzania postaci leku; czynniki wpływające na trwałość leku, procesy jakim może podlegać lek podczas przechowywania; niezgodności fizykochemicznych pomiędzy składnikami preparatów farmaceutycznych</w:t>
            </w:r>
          </w:p>
          <w:p w:rsidR="009D77A3" w:rsidRPr="00BA2472" w:rsidRDefault="009D77A3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metody postępowania aseptycznego oraz uzyskiwania jałowości produktów leczniczych, substancji i materiałów; zasady sporządzania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kontroli płynów infuzyjnych, preparatów do żywienia pozajelitowego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cytostatyków</w:t>
            </w:r>
          </w:p>
          <w:p w:rsidR="009D77A3" w:rsidRPr="00BA2472" w:rsidRDefault="009D77A3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metody sporządzania stałych doustnych postaci leku w skali laboratoryjnej i przemysłowej; wpływ parametrów procesu technologicznego na właściwości postaci leku; strukturę farmakopei oraz jej znaczenie dla jakości substancji i produktów leczniczych; metody badań jakości postaci leku; zasady sporządzania przetworów roślinnych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preparatów homeopatycznych</w:t>
            </w:r>
          </w:p>
          <w:p w:rsidR="009D77A3" w:rsidRPr="00BA2472" w:rsidRDefault="009D77A3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zasady Dobrej Praktyki Wytwarzania, w tym zasady dokumentowania procesów technologicznych</w:t>
            </w:r>
          </w:p>
        </w:tc>
        <w:tc>
          <w:tcPr>
            <w:tcW w:w="3852" w:type="dxa"/>
          </w:tcPr>
          <w:p w:rsidR="009D77A3" w:rsidRPr="00BA2472" w:rsidRDefault="009D77A3" w:rsidP="00B956B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D77A3" w:rsidRPr="00BA2472" w:rsidRDefault="009D77A3" w:rsidP="00B956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teoretyczne zaliczenie każdego ćwiczenia (wejściówka)</w:t>
            </w:r>
          </w:p>
          <w:p w:rsidR="009D77A3" w:rsidRPr="00BA2472" w:rsidRDefault="009D77A3" w:rsidP="00B956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9D77A3" w:rsidRPr="00BA2472" w:rsidRDefault="009D77A3" w:rsidP="00B956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</w:p>
          <w:p w:rsidR="009D77A3" w:rsidRPr="00BA2472" w:rsidRDefault="009D77A3" w:rsidP="00B956B4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9D77A3" w:rsidRPr="00BA2472" w:rsidRDefault="009D77A3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przedmiotu (zaliczenie dwóch kolokwiów)</w:t>
            </w:r>
          </w:p>
        </w:tc>
      </w:tr>
      <w:tr w:rsidR="006C1579" w:rsidRPr="00BA2472" w:rsidTr="006C1579">
        <w:trPr>
          <w:trHeight w:val="563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1579" w:rsidRPr="00BA2472" w:rsidRDefault="006C1579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6C1579" w:rsidRPr="00BA2472" w:rsidRDefault="006C1579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 zakresie sporządzania leku recepturowego rozpoznawać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rozwiązywać problemy wynikające ze składu przepisanego na recepcie leku, dokonywać weryfikacji w celu prawidłowego jego sporządzania oraz dokonywać kontroli dawek; korzystać z farmakopei, receptariuszy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przepisów technologicznych, planować cykl wytwarzania podstawowych stałych doustnych postaci leku oraz pozajelitowych postaci leku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uwzględnieniem warunków wytwarzania oraz rodzaju aparatury; sporządzać przetwory roślinne w warunkach laboratoryjnych; wykonywać badania w zakresie oceny jakości postaci leku i obsługiwać odpowiednią aparaturę kontrolno-pomiarową; przygotowywać procedury operacyjne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sporządzać protokoły czynności prowadzonych w czasie sporządzania leku recepturowego i aptecznego; interpretować wyniki badań jakości produktu leczniczego, określać czynniki wpływające na trwałość produktu leczniczego i dobierać warunki przechowywania</w:t>
            </w:r>
          </w:p>
          <w:p w:rsidR="006C1579" w:rsidRPr="00BA2472" w:rsidRDefault="006C1579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wykonać preparaty w warunkach aseptycznych i wybierać metodę wyjaławiania, wykonywać mieszaninę do żywienia pozajelitowego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przygotować lek cytostatyczny</w:t>
            </w:r>
          </w:p>
          <w:p w:rsidR="006C1579" w:rsidRPr="00BA2472" w:rsidRDefault="006C1579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przeprowadzić badanie uwalniania z doustnych postaci leku w celu wykazania podobieństwa różnych produktów leczniczych; przewidywać wpływ modyfikacji postaci leku na dostępność farmaceutyczną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C1579" w:rsidRPr="00BA2472" w:rsidRDefault="006C1579" w:rsidP="00B956B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C1579" w:rsidRPr="00BA2472" w:rsidRDefault="006C1579" w:rsidP="00B956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praktyczne zaliczenie każdego ćwiczenia</w:t>
            </w:r>
          </w:p>
          <w:p w:rsidR="006C1579" w:rsidRPr="00BA2472" w:rsidRDefault="006C1579" w:rsidP="00B956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6C1579" w:rsidRPr="00BA2472" w:rsidRDefault="006C1579" w:rsidP="00B956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</w:p>
          <w:p w:rsidR="006C1579" w:rsidRPr="00BA2472" w:rsidRDefault="006C1579" w:rsidP="00B956B4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C1579" w:rsidRPr="00BA2472" w:rsidRDefault="006C1579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przedmiotu (zaliczenie dwóch kolokwiów)</w:t>
            </w:r>
          </w:p>
        </w:tc>
      </w:tr>
      <w:tr w:rsidR="006C1579" w:rsidRPr="00BA2472" w:rsidTr="00273D15">
        <w:trPr>
          <w:trHeight w:val="168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C1579" w:rsidRPr="00BA2472" w:rsidRDefault="006C1579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jest gotów do:</w:t>
            </w:r>
          </w:p>
          <w:p w:rsidR="006C1579" w:rsidRPr="00BA2472" w:rsidRDefault="006C1579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wyciągania i formułowania wniosków z własnych pomiarów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obserwacji oraz nabywa umiejętność korzystania z obiektywnych źródeł informacji. Wdraża zasady koleżeństwa i współpracy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1579" w:rsidRPr="00BA2472" w:rsidRDefault="006C1579" w:rsidP="00B956B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C1579" w:rsidRPr="00BA2472" w:rsidRDefault="006C1579" w:rsidP="00B956B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6C1579" w:rsidRPr="00BA2472" w:rsidRDefault="006C1579" w:rsidP="00B956B4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C1579" w:rsidRPr="00BA2472" w:rsidRDefault="006C1579" w:rsidP="00B956B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ciągła obserwacja pracy studenta</w:t>
            </w:r>
          </w:p>
          <w:p w:rsidR="006C1579" w:rsidRPr="00BA2472" w:rsidRDefault="006C1579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</w:tc>
      </w:tr>
    </w:tbl>
    <w:p w:rsidR="00B00865" w:rsidRPr="00BA2472" w:rsidRDefault="00616054" w:rsidP="00BA2472">
      <w:pPr>
        <w:pStyle w:val="Nagwek3"/>
      </w:pPr>
      <w:r w:rsidRPr="00BA2472">
        <w:t>PRZEDMIOT/MODUŁ: Toksykologia</w:t>
      </w:r>
    </w:p>
    <w:tbl>
      <w:tblPr>
        <w:tblW w:w="10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8"/>
        <w:gridCol w:w="4069"/>
      </w:tblGrid>
      <w:tr w:rsidR="00311678" w:rsidRPr="00BA2472" w:rsidTr="00BA2472">
        <w:trPr>
          <w:trHeight w:val="317"/>
          <w:tblHeader/>
          <w:jc w:val="center"/>
        </w:trPr>
        <w:tc>
          <w:tcPr>
            <w:tcW w:w="6648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16054" w:rsidRPr="00BA2472" w:rsidTr="00BA2472">
        <w:trPr>
          <w:trHeight w:val="5654"/>
          <w:jc w:val="center"/>
        </w:trPr>
        <w:tc>
          <w:tcPr>
            <w:tcW w:w="6648" w:type="dxa"/>
            <w:shd w:val="clear" w:color="auto" w:fill="auto"/>
          </w:tcPr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podstawowe pojęcia dotyczące toksykokinetyki, toksykometrii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toksykogenetyki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procesy, jakim podlega ksenobiotyk w ustroju, ze szczególnym uwzględnieniem procesów biotransformacji, w zależności od drogi podania lub narażenia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zagadnienia związane z rodzajem narażenia na trucizny (toksyczność ostra, toksyczność przewlekła, efekty odległe)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czynniki endogenne i egzogenne modyfikujące aktywność enzymów metabolizujących ksenobiotyki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toksyczne działanie wybranych leków, substancji uzależniających, psychoaktywnych i innych substancji chemicznych oraz zasady postępowania w zatruciach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zasady oraz metody monitoringu powietrza i monitoringu biologicznego w ocenie narażenia na wybrane ksenobiotyki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P-W07 metody 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 vitro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 vivo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stosowane w badaniach toksyczności ksenobiotyków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 zasady planowania i metodykę badań toksykologicznych wymaganych w procesie poszukiwania i rejestracji nowych leków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P-W09 zagrożenia i konsekwencje zdrowotne związane z zanieczyszczeniem środowiska przyrodniczego</w:t>
            </w:r>
          </w:p>
        </w:tc>
        <w:tc>
          <w:tcPr>
            <w:tcW w:w="4069" w:type="dxa"/>
          </w:tcPr>
          <w:p w:rsidR="00616054" w:rsidRPr="00BA2472" w:rsidRDefault="00616054" w:rsidP="007953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16054" w:rsidRPr="00BA2472" w:rsidRDefault="00616054" w:rsidP="007953D7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616054" w:rsidRPr="00BA2472" w:rsidRDefault="00616054" w:rsidP="007953D7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616054" w:rsidRPr="00BA2472" w:rsidRDefault="00616054" w:rsidP="007953D7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16054" w:rsidRPr="00BA2472" w:rsidRDefault="00616054" w:rsidP="007953D7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616054" w:rsidRPr="00BA2472" w:rsidRDefault="00616054" w:rsidP="007953D7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616054" w:rsidRPr="00BA2472" w:rsidRDefault="00616054" w:rsidP="007953D7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16054" w:rsidRPr="00BA2472" w:rsidRDefault="00616054" w:rsidP="007953D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  <w:p w:rsidR="00616054" w:rsidRPr="00BA2472" w:rsidRDefault="00616054" w:rsidP="007953D7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kolokwia pisemne (student generuje/rozpoznaje odpowiedź)</w:t>
            </w:r>
          </w:p>
          <w:p w:rsidR="00616054" w:rsidRPr="00BA2472" w:rsidRDefault="0061605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 (student generuje/rozpoznaje odpowiedź)</w:t>
            </w:r>
          </w:p>
        </w:tc>
      </w:tr>
      <w:tr w:rsidR="00616054" w:rsidRPr="00BA2472" w:rsidTr="00BA2472">
        <w:trPr>
          <w:trHeight w:val="3296"/>
          <w:jc w:val="center"/>
        </w:trPr>
        <w:tc>
          <w:tcPr>
            <w:tcW w:w="664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oceniać zagrożenia związane z zanieczyszczeniem środowiska przez trucizny środowiskowe oraz substancje lecznicze i ich metabolity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charakteryzować biotransformację ksenobiotyków oraz oceniać jej znaczenie w aktywacji metabolicznej i detoksykacji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przewidywać kierunek i siłę działania toksycznego ksenobiotyku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zależności od jego budowy chemicznej i rodzaju narażenia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przeprowadzać izolację trucizn z materiału biologicznego i dobierać odpowiednią metodę wykrywania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przeprowadzać ocenę narażenia (monitoring biologiczny) na podstawie analizy toksykologicznej w materiale biologicznym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12" w:space="0" w:color="auto"/>
            </w:tcBorders>
          </w:tcPr>
          <w:p w:rsidR="00616054" w:rsidRPr="00BA2472" w:rsidRDefault="00616054" w:rsidP="007953D7">
            <w:pPr>
              <w:pStyle w:val="Default"/>
              <w:ind w:left="317" w:hanging="3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69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ćwiczenia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69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obserwacja pracy studenta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69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aktywności studenta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69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trafności wnioskowania</w:t>
            </w:r>
          </w:p>
          <w:p w:rsidR="00616054" w:rsidRPr="00BA2472" w:rsidRDefault="00616054" w:rsidP="007953D7">
            <w:pPr>
              <w:pStyle w:val="Default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podsumowujące: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70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realizacja określonego zadania 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70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ćwiczeń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70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kolokwia pisemne (student generuje/rozpoznaje odpowiedź)</w:t>
            </w:r>
          </w:p>
          <w:p w:rsidR="00616054" w:rsidRPr="00BA2472" w:rsidRDefault="0061605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 (student generuje/rozpoznaje odpowiedź)</w:t>
            </w:r>
          </w:p>
        </w:tc>
      </w:tr>
      <w:tr w:rsidR="00616054" w:rsidRPr="00BA2472" w:rsidTr="00BA2472">
        <w:trPr>
          <w:trHeight w:val="2187"/>
          <w:jc w:val="center"/>
        </w:trPr>
        <w:tc>
          <w:tcPr>
            <w:tcW w:w="664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jest gotów do: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propagowania zachowań prozdrowotnych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12" w:space="0" w:color="auto"/>
            </w:tcBorders>
          </w:tcPr>
          <w:p w:rsidR="00616054" w:rsidRPr="00BA2472" w:rsidRDefault="00616054" w:rsidP="007953D7">
            <w:pPr>
              <w:pStyle w:val="Default"/>
              <w:ind w:left="317" w:hanging="3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formujące: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71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dyskusja w czasie zajęć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71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obserwacja pracy studenta 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71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opinie nauczycieli</w:t>
            </w:r>
          </w:p>
          <w:p w:rsidR="00616054" w:rsidRPr="00BA2472" w:rsidRDefault="00616054" w:rsidP="007953D7">
            <w:pPr>
              <w:pStyle w:val="Default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podsumowujące:</w:t>
            </w:r>
          </w:p>
          <w:p w:rsidR="00616054" w:rsidRPr="00BA2472" w:rsidRDefault="00616054" w:rsidP="007953D7">
            <w:pPr>
              <w:pStyle w:val="Default"/>
              <w:numPr>
                <w:ilvl w:val="0"/>
                <w:numId w:val="72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ocenianie ciągłe (obserwacja pracy studenta)</w:t>
            </w:r>
          </w:p>
          <w:p w:rsidR="00616054" w:rsidRPr="00BA2472" w:rsidRDefault="0061605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opinie nauczycieli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311678" w:rsidRPr="00BA2472" w:rsidRDefault="00616054" w:rsidP="00BA2472">
      <w:pPr>
        <w:pStyle w:val="Nagwek3"/>
      </w:pPr>
      <w:r w:rsidRPr="00BA2472">
        <w:t>PRZEDMIOT/MODUŁ: Praktyka w aptece szpitalnej (do wyboru)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4"/>
        <w:gridCol w:w="2268"/>
      </w:tblGrid>
      <w:tr w:rsidR="00311678" w:rsidRPr="00BA2472" w:rsidTr="00BA2472">
        <w:trPr>
          <w:trHeight w:val="317"/>
          <w:tblHeader/>
          <w:jc w:val="center"/>
        </w:trPr>
        <w:tc>
          <w:tcPr>
            <w:tcW w:w="8774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16054" w:rsidRPr="00BA2472" w:rsidTr="00BA2472">
        <w:trPr>
          <w:trHeight w:val="3376"/>
          <w:jc w:val="center"/>
        </w:trPr>
        <w:tc>
          <w:tcPr>
            <w:tcW w:w="8774" w:type="dxa"/>
            <w:shd w:val="clear" w:color="auto" w:fill="auto"/>
          </w:tcPr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metody postępowania aseptycznego oraz uzyskiwania jałowości produktów leczniczych, substancji i materiałów; zasady funkcjonowania aptek ogólnodostępnych i szpitalnych oraz zaopatrywania aptek; podstawowe źródła informacji o leku (książki, czasopisma, bazy danych)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wpływ parametrów procesu technologicznego na właściwości postaci leku; nazewnictwo, skład, strukturę i właściwości poszczególnych postaci leku; wymagania stawiane różnym postaciom produktów leczniczych, w szczególności wymagania farmakopealne</w:t>
            </w:r>
          </w:p>
          <w:p w:rsidR="00616054" w:rsidRPr="00BA2472" w:rsidRDefault="0061605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podstawowe procesy technologiczne oraz urządzenia stosowane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technologii wytwarzania postaci leku; metody sporządzania płynnych, półstałych i stałych postaci leku w skali laboratoryjnej oraz zasady pracy urządzeń do ich wytwarzania</w:t>
            </w:r>
          </w:p>
        </w:tc>
        <w:tc>
          <w:tcPr>
            <w:tcW w:w="2268" w:type="dxa"/>
          </w:tcPr>
          <w:p w:rsidR="00616054" w:rsidRPr="00BA2472" w:rsidRDefault="00616054" w:rsidP="007953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16054" w:rsidRPr="00BA2472" w:rsidRDefault="00616054" w:rsidP="00B008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616054" w:rsidRPr="00BA2472" w:rsidRDefault="00616054" w:rsidP="007B4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16054" w:rsidRPr="00BA2472" w:rsidRDefault="0061605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przedmiotu przez opiekuna praktyki z ramienia Jednostki przyjmującej oraz z ramienia Uczelni</w:t>
            </w:r>
          </w:p>
        </w:tc>
      </w:tr>
      <w:tr w:rsidR="00A91293" w:rsidRPr="00BA2472" w:rsidTr="00BA2472">
        <w:trPr>
          <w:trHeight w:val="6114"/>
          <w:jc w:val="center"/>
        </w:trPr>
        <w:tc>
          <w:tcPr>
            <w:tcW w:w="877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91293" w:rsidRPr="00BA2472" w:rsidRDefault="00A9129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A91293" w:rsidRPr="00BA2472" w:rsidRDefault="00A9129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scharakteryzować czynniki, które wpływają na trwałość postaci leku oraz dokonywać doboru właściwego opakowania bezpośredniego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warunków przechowywania; korzystać z farmakopei, receptariuszy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przepisów technologicznych, wytycznych oraz literatury dotyczącej technologii i jakości postaci leku, w szczególności w odniesieniu do leków recepturowych; krytycznie interpretować uzyskane informacje o leku; wykonywać preparaty w warunkach aseptycznych i wybierać metodę wyjaławiania</w:t>
            </w:r>
          </w:p>
          <w:p w:rsidR="00A91293" w:rsidRPr="00BA2472" w:rsidRDefault="00A9129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różnicować kategorie dostępności produktów leczniczych i wyrobów medycznych oraz omawiać podstawowe zasady gospodarki lekiem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szpitalach, ustalać zakres obowiązków, nadzorować i organizować pracę personelu w aptece, wskazywać produkty lecznicze i wyroby medyczne wymagające specjalnych warunków przechowywania, wskazywać właściwy sposób postępowania z lekiem w czasie jego używania</w:t>
            </w:r>
          </w:p>
          <w:p w:rsidR="00A91293" w:rsidRPr="00BA2472" w:rsidRDefault="00A9129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wykonywać badania w zakresie oceny jakości postaci leku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obsługiwać odpowiednią aparaturę kontrolno-pomiarową oraz interpretować wyniki badań jakości produktu leczniczego; prawidłowo wykonywać lek recepturowy, dokonywać właściwego doboru opakowania oraz określać termin ważności i sposób przechowywania; rozpoznawać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rozwiązywać problemy wynikające ze składu leku recepturowego przepisanego na recepcie, dokonywać weryfikacji jego składu, w celu prawidłowego jego sporządzenia oraz dokonywać kontroli dawek; współpracować z lekarzem w zakresie optymalizacji i racjonalizacji terapii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lecznictwie zamkniętym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</w:tcPr>
          <w:p w:rsidR="00A91293" w:rsidRPr="00BA2472" w:rsidRDefault="00A91293" w:rsidP="007953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A91293" w:rsidRPr="00BA2472" w:rsidRDefault="00A91293" w:rsidP="007953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A91293" w:rsidRPr="00BA2472" w:rsidRDefault="00A91293" w:rsidP="007953D7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91293" w:rsidRPr="00BA2472" w:rsidRDefault="00A9129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praktyczne ćwiczeń </w:t>
            </w:r>
          </w:p>
          <w:p w:rsidR="00A91293" w:rsidRPr="00BA2472" w:rsidRDefault="00A9129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przedmiotu przez opiekuna praktyki z ramienia Jednostki przyjmującej oraz z ramienia Uczelni </w:t>
            </w:r>
          </w:p>
        </w:tc>
      </w:tr>
      <w:tr w:rsidR="00A91293" w:rsidRPr="00BA2472" w:rsidTr="00BA2472">
        <w:trPr>
          <w:trHeight w:val="1890"/>
          <w:jc w:val="center"/>
        </w:trPr>
        <w:tc>
          <w:tcPr>
            <w:tcW w:w="877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91293" w:rsidRPr="00BA2472" w:rsidRDefault="00A9129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jest gotów do:</w:t>
            </w:r>
          </w:p>
          <w:p w:rsidR="00A91293" w:rsidRPr="00BA2472" w:rsidRDefault="00A9129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informacji, do wyciągania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formułowania wniosków z własnych pomiarów i obserwacji. Nabywa umiejętności nawiązywania relacji z pacjentem i współpracownikami. Przestrzega tajemnicy dotyczącej stanu zdrowia, praw pacjenta oraz zasad etyki zawodowej oraz wdraża zasady koleżeństwa i współpracy w zespole specjalistów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293" w:rsidRPr="00BA2472" w:rsidRDefault="00A91293" w:rsidP="007953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91293" w:rsidRPr="00BA2472" w:rsidRDefault="00A91293" w:rsidP="007953D7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A91293" w:rsidRPr="00BA2472" w:rsidRDefault="00A91293" w:rsidP="007953D7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91293" w:rsidRPr="00BA2472" w:rsidRDefault="00A91293" w:rsidP="007953D7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ciągła obserwacja pracy studenta</w:t>
            </w:r>
          </w:p>
          <w:p w:rsidR="00A91293" w:rsidRPr="00BA2472" w:rsidRDefault="00A9129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</w:tc>
      </w:tr>
    </w:tbl>
    <w:p w:rsidR="00311678" w:rsidRPr="00BA2472" w:rsidRDefault="00A93B2D" w:rsidP="00A93B2D">
      <w:pPr>
        <w:pStyle w:val="Akapitzlist1"/>
        <w:tabs>
          <w:tab w:val="left" w:pos="6521"/>
        </w:tabs>
        <w:spacing w:before="200" w:after="12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BA2472">
        <w:rPr>
          <w:rStyle w:val="Nagwek3Znak"/>
        </w:rPr>
        <w:t>PRZEDMIOT/MODUŁ: Praktyka w aptece szpitalnej oraz w przedsiębiorstwach z sektora przemysłu</w:t>
      </w:r>
      <w:r w:rsidRPr="00BA24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2472">
        <w:rPr>
          <w:rStyle w:val="Nagwek3Znak"/>
        </w:rPr>
        <w:t>farmaceutycznego, laboratoriach kontroli leków, stacjach sanitarno-epidemiologicznych lub oddziałach szpitalnych</w:t>
      </w:r>
      <w:r w:rsidRPr="00BA2472">
        <w:rPr>
          <w:rFonts w:asciiTheme="minorHAnsi" w:hAnsiTheme="minorHAnsi" w:cstheme="minorHAnsi"/>
          <w:b/>
          <w:sz w:val="22"/>
          <w:szCs w:val="22"/>
        </w:rPr>
        <w:t xml:space="preserve"> (do wyboru)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470F4" w:rsidRPr="00BA2472" w:rsidTr="009D654D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470F4" w:rsidRPr="00BA2472" w:rsidRDefault="006470F4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470F4" w:rsidRPr="00BA2472" w:rsidRDefault="006470F4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3E6876" w:rsidRPr="00BA2472" w:rsidTr="003E6876">
        <w:trPr>
          <w:trHeight w:val="3850"/>
          <w:jc w:val="center"/>
        </w:trPr>
        <w:tc>
          <w:tcPr>
            <w:tcW w:w="6973" w:type="dxa"/>
            <w:shd w:val="clear" w:color="auto" w:fill="auto"/>
          </w:tcPr>
          <w:p w:rsidR="003E6876" w:rsidRPr="00BA2472" w:rsidRDefault="003E6876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3E6876" w:rsidRPr="00BA2472" w:rsidRDefault="003E6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metody postępowania aseptycznego oraz uzyskiwania jałowości produktów leczniczych, substancji i materiałów, zna i rozumie zasady funkcjonowania aptek ogólnodostępnych i szpitalnych oraz zaopatrywania aptek, zna podstawowe źródła informacji o leku (książki, czasopisma, bazy danych)</w:t>
            </w:r>
          </w:p>
          <w:p w:rsidR="003E6876" w:rsidRPr="00BA2472" w:rsidRDefault="003E6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wpływ parametrów procesu technologicznego na właściwości postaci leku, zna nazewnictwo, skład, strukturę i właściwości poszczególnych postaci leku, zna wymagania stawiane różnym postaciom produktów leczniczych, w szczególności wymagania farmakopealne</w:t>
            </w:r>
          </w:p>
          <w:p w:rsidR="003E6876" w:rsidRPr="00BA2472" w:rsidRDefault="003E6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podstawowe procesy technologiczne oraz urządzenia stosowane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technologii wytwarzania postaci leku, zna metody sporządzania płynnych, półstałych i stałych postaci leku w skali laboratoryjnej oraz zasady pracy urządzeń do ich wytwarzania</w:t>
            </w:r>
          </w:p>
        </w:tc>
        <w:tc>
          <w:tcPr>
            <w:tcW w:w="3852" w:type="dxa"/>
          </w:tcPr>
          <w:p w:rsidR="003E6876" w:rsidRPr="00BA2472" w:rsidRDefault="003E6876" w:rsidP="00B956B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6876" w:rsidRPr="00BA2472" w:rsidRDefault="003E6876" w:rsidP="00B956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3E6876" w:rsidRPr="00BA2472" w:rsidRDefault="003E6876" w:rsidP="007B4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3E6876" w:rsidRPr="00BA2472" w:rsidRDefault="003E6876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przedmiotu przez opiekuna praktyki z ramienia Jednostki przyjmującej oraz z ramienia Uczelni</w:t>
            </w:r>
          </w:p>
        </w:tc>
      </w:tr>
      <w:tr w:rsidR="003E6876" w:rsidRPr="00BA2472" w:rsidTr="003E6876">
        <w:trPr>
          <w:trHeight w:val="651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6876" w:rsidRPr="00BA2472" w:rsidRDefault="003E6876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3E6876" w:rsidRPr="00BA2472" w:rsidRDefault="003E6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scharakteryzować czynniki, które wpływają na trwałość postaci leku oraz dokonać doboru właściwego opakowania bezpośredniego i warunków przechowywania, korzystać z farmakopei, receptariuszy i przepisów technologicznych, wytycznych oraz literatury dotyczącej technologii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jakości postaci leku, w szczególności w odniesieniu do leków recepturowych; krytycznie interpretować uzyskane informacje o leku, wykonywać preparaty w warunkach aseptycznych i wybiera metodę wyjaławiania</w:t>
            </w:r>
          </w:p>
          <w:p w:rsidR="003E6876" w:rsidRPr="00BA2472" w:rsidRDefault="003E6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różnicować kategorie dostępności produktów leczniczych i wyrobów medycznych oraz omawiać podstawowe zasady gospodarki lekiem w szpitalach, ustalać zakres obowiązków, nadzorować i organizować pracę personelu w aptece, wskazywać produkty lecznicze i wyroby medyczne wymagające specjalnych warunków przechowywania, wskazywać właściwy sposób postępowania z lekiem w czasie jego używania</w:t>
            </w:r>
          </w:p>
          <w:p w:rsidR="003E6876" w:rsidRPr="00BA2472" w:rsidRDefault="003E6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wykonać badania w zakresie oceny jakości postaci leku i obsługiwać odpowiednią aparaturę kontrolno-pomiarową oraz interpretować wyniki badań jakości produktu leczniczego, prawidłowo wykonywać lek recepturowy, dokonywać właściwego doboru opakowania oraz określać termin ważności i sposób przechowywania, rozpoznawać i rozwiązywać problemy wynikające ze składu leku recepturowego przepisanego na recepcie, dokonywać weryfikacji jego składu, w celu prawidłowego jego sporządzenia oraz dokonywać kontroli dawek, współpracować z lekarzem w zakresie optymalizacji i racjonalizacji terapii w lecznictwie zamkniętym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3E6876" w:rsidRPr="00BA2472" w:rsidRDefault="003E6876" w:rsidP="00B956B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E6876" w:rsidRPr="00BA2472" w:rsidRDefault="003E6876" w:rsidP="00B956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3E6876" w:rsidRPr="00BA2472" w:rsidRDefault="003E6876" w:rsidP="00B956B4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6876" w:rsidRPr="00BA2472" w:rsidRDefault="003E6876" w:rsidP="007B4B13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praktyczne ćwiczeń </w:t>
            </w:r>
          </w:p>
          <w:p w:rsidR="003E6876" w:rsidRPr="00BA2472" w:rsidRDefault="003E6876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przedmiotu przez opiekuna praktyki z ramienia Jednostki przyjmującej oraz z ramienia Uczelni </w:t>
            </w:r>
          </w:p>
        </w:tc>
      </w:tr>
      <w:tr w:rsidR="00747182" w:rsidRPr="00BA2472" w:rsidTr="00747182">
        <w:trPr>
          <w:trHeight w:val="189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47182" w:rsidRPr="00BA2472" w:rsidRDefault="00747182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747182" w:rsidRPr="00BA2472" w:rsidRDefault="00747182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informacji, do wyciągania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formułowania wniosków z własnych pomiarów i obserwacji. Nabywa umiejętności nawiązywania relacji z pacjentem i współpracownikami. Przestrzega tajemnicy dotyczącej stanu zdrowia, praw pacjenta oraz zasad etyki zawodowej oraz wdraża zasady koleżeństwa i współpracy w zespole specjalistów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182" w:rsidRPr="00BA2472" w:rsidRDefault="00747182" w:rsidP="00B956B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47182" w:rsidRPr="00BA2472" w:rsidRDefault="00747182" w:rsidP="00B956B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747182" w:rsidRPr="00BA2472" w:rsidRDefault="00747182" w:rsidP="00B956B4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47182" w:rsidRPr="00BA2472" w:rsidRDefault="00747182" w:rsidP="00B956B4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ciągła obserwacja pracy studenta</w:t>
            </w:r>
          </w:p>
          <w:p w:rsidR="00747182" w:rsidRPr="00BA2472" w:rsidRDefault="00747182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</w:tc>
      </w:tr>
    </w:tbl>
    <w:p w:rsidR="00ED00D4" w:rsidRPr="00BA2472" w:rsidRDefault="00ED00D4" w:rsidP="00503631">
      <w:pPr>
        <w:pStyle w:val="Akapitzlist1"/>
        <w:spacing w:before="200"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503631">
        <w:rPr>
          <w:rStyle w:val="Nagwek3Znak"/>
        </w:rPr>
        <w:t xml:space="preserve">ZAJĘCIA FAKULTATYWNE </w:t>
      </w:r>
      <w:r w:rsidR="00503631" w:rsidRPr="00503631">
        <w:rPr>
          <w:rStyle w:val="Nagwek3Znak"/>
        </w:rPr>
        <w:br/>
      </w:r>
      <w:r w:rsidRPr="00BA2472">
        <w:rPr>
          <w:rFonts w:asciiTheme="minorHAnsi" w:hAnsiTheme="minorHAnsi" w:cstheme="minorHAnsi"/>
          <w:b/>
          <w:sz w:val="22"/>
          <w:szCs w:val="22"/>
        </w:rPr>
        <w:t>(3 pkt. ECTS – 45 godzin)</w:t>
      </w:r>
    </w:p>
    <w:p w:rsidR="00ED00D4" w:rsidRPr="00BA2472" w:rsidRDefault="00ED00D4" w:rsidP="00761AB3">
      <w:pPr>
        <w:pStyle w:val="Akapitzlist1"/>
        <w:spacing w:before="200" w:after="120" w:line="240" w:lineRule="auto"/>
        <w:ind w:left="-851" w:right="-851" w:firstLine="284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do wyboru 3 tematy zajęć fakultatywnych</w:t>
      </w:r>
    </w:p>
    <w:p w:rsidR="00D36DC9" w:rsidRPr="00BA2472" w:rsidRDefault="00D36DC9" w:rsidP="00BE02D2">
      <w:pPr>
        <w:tabs>
          <w:tab w:val="right" w:leader="dot" w:pos="9781"/>
        </w:tabs>
        <w:spacing w:after="120" w:line="240" w:lineRule="auto"/>
        <w:ind w:left="-851" w:right="-851" w:firstLine="284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Tematy zajęć fakultatywnych zatwierdzane są na Radzie Wydziału przed rozpoczęciem roku akademickiego.</w:t>
      </w:r>
    </w:p>
    <w:p w:rsidR="00311678" w:rsidRPr="00BA2472" w:rsidRDefault="002F2535" w:rsidP="00503631">
      <w:pPr>
        <w:pStyle w:val="Nagwek2"/>
      </w:pPr>
      <w:r w:rsidRPr="00BA2472">
        <w:t>V rok</w:t>
      </w:r>
    </w:p>
    <w:p w:rsidR="00BE02D2" w:rsidRPr="00BA2472" w:rsidRDefault="00BE02D2" w:rsidP="00503631">
      <w:pPr>
        <w:pStyle w:val="Nagwek3"/>
      </w:pPr>
      <w:r w:rsidRPr="00BA2472">
        <w:t>PRZEDMIOT/MODUŁ: Ekonomika i zarządzanie w farmacji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311678" w:rsidRPr="00BA2472" w:rsidTr="009D654D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311678" w:rsidRPr="00BA2472" w:rsidRDefault="0031167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761AB3" w:rsidRPr="00BA2472" w:rsidTr="00761AB3">
        <w:trPr>
          <w:trHeight w:val="1970"/>
          <w:jc w:val="center"/>
        </w:trPr>
        <w:tc>
          <w:tcPr>
            <w:tcW w:w="6973" w:type="dxa"/>
            <w:shd w:val="clear" w:color="auto" w:fill="auto"/>
          </w:tcPr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podstawy ekonomiki zdrowia i farmakoekonomiki</w:t>
            </w:r>
          </w:p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metody i narzędzia oceny kosztów i efektów na potrzeby analiz ekonomicznych</w:t>
            </w:r>
          </w:p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wytyczne w zakresie przeprowadzania oceny technologii medycznych, w szczególności w obszarze oceny efektywności kosztowej,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a także metodykę oceny skuteczności i bezpieczeństwa leków</w:t>
            </w:r>
          </w:p>
        </w:tc>
        <w:tc>
          <w:tcPr>
            <w:tcW w:w="3852" w:type="dxa"/>
          </w:tcPr>
          <w:p w:rsidR="00761AB3" w:rsidRPr="00BA2472" w:rsidRDefault="00761AB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formujące:</w:t>
            </w:r>
          </w:p>
          <w:p w:rsidR="00761AB3" w:rsidRPr="00BA2472" w:rsidRDefault="00761AB3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761AB3" w:rsidRPr="00BA2472" w:rsidRDefault="00761AB3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761AB3" w:rsidRPr="00BA2472" w:rsidRDefault="00761AB3" w:rsidP="007953D7">
            <w:pPr>
              <w:pStyle w:val="Bezodstpw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761AB3" w:rsidRPr="00BA2472" w:rsidRDefault="00761AB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podsumowujące:</w:t>
            </w:r>
          </w:p>
          <w:p w:rsidR="00761AB3" w:rsidRPr="00BA2472" w:rsidRDefault="00761AB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761AB3" w:rsidRPr="00BA2472" w:rsidTr="00761AB3">
        <w:trPr>
          <w:trHeight w:val="275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korzystać z różnych źródeł informacji o leku i krytycznie interpretować te informacje</w:t>
            </w:r>
          </w:p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szacować koszty i efekty farmakoterapii, wyliczać i interpretować współczynniki kosztów i efektywności, wskazywać procedurę efektywniejszą kosztowo oraz określać wpływ nowej technologii medycznej na finansowanie systemu ochrony zdrowia</w:t>
            </w:r>
          </w:p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przeprowadzać krytyczną analizę publikacji dotyczących skuteczności, bezpieczeństwa i aspektów ekonomicznych farmakoterapii oraz publikacji dotyczących praktyki zawodowej i rynku farmaceutycznego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61AB3" w:rsidRPr="00BA2472" w:rsidRDefault="00761AB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formujące:</w:t>
            </w:r>
          </w:p>
          <w:p w:rsidR="00761AB3" w:rsidRPr="00BA2472" w:rsidRDefault="00761AB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761AB3" w:rsidRPr="00BA2472" w:rsidRDefault="00761AB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761AB3" w:rsidRPr="00BA2472" w:rsidRDefault="00761AB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podsumowujące:</w:t>
            </w:r>
          </w:p>
          <w:p w:rsidR="00761AB3" w:rsidRPr="00BA2472" w:rsidRDefault="00761AB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  <w:p w:rsidR="00761AB3" w:rsidRPr="00BA2472" w:rsidRDefault="00761AB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</w:tc>
      </w:tr>
      <w:tr w:rsidR="00761AB3" w:rsidRPr="00BA2472" w:rsidTr="00761AB3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761AB3" w:rsidRPr="00BA2472" w:rsidRDefault="00761AB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61AB3" w:rsidRPr="00BA2472" w:rsidRDefault="00761AB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761AB3" w:rsidRPr="00BA2472" w:rsidRDefault="00761AB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761AB3" w:rsidRPr="00BA2472" w:rsidRDefault="00761AB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761AB3" w:rsidRPr="00BA2472" w:rsidRDefault="00761AB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761AB3" w:rsidRPr="00BA2472" w:rsidRDefault="00761AB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360⁰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077AAF" w:rsidRPr="00BA2472" w:rsidRDefault="00761AB3" w:rsidP="00503631">
      <w:pPr>
        <w:pStyle w:val="Nagwek3"/>
      </w:pPr>
      <w:r w:rsidRPr="00BA2472">
        <w:t>PRZEDMIOT/MODUŁ: Farmacja praktyczna w aptece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34989" w:rsidRPr="00BA2472" w:rsidTr="009D654D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34989" w:rsidRPr="00BA2472" w:rsidRDefault="00E3498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34989" w:rsidRPr="00BA2472" w:rsidRDefault="00E3498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71E5D" w:rsidRPr="00BA2472" w:rsidTr="00071E5D">
        <w:trPr>
          <w:trHeight w:val="4799"/>
          <w:jc w:val="center"/>
        </w:trPr>
        <w:tc>
          <w:tcPr>
            <w:tcW w:w="6973" w:type="dxa"/>
            <w:shd w:val="clear" w:color="auto" w:fill="auto"/>
          </w:tcPr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wymagania stawiane różnym postaciom leku oraz zasady doboru postaci leku w zależności od właściwości substancji leczniczej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przeznaczenia produktu leczniczego; rodzaje opakowań i systemów dozujących; drogi podania i sposoby dawkowania leków; zasady użycia leku w zależności od postaci leku, a także rodzaju opakowania i systemu dozującego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rodzaje interakcji leków, czynniki wpływające na ich występowanie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możliwości ich unikania; podstawy interakcji lek – żywność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zasady wystawiania, ewidencjonowania i realizacji recept oraz zasady wydawania leków z apteki; podstawowe źródła naukowe informacji o lekach; zagrożenia związane z samodzielnym stosowaniem leków przez pacjentów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problemy i potrzeby związane ze stosowaniem leków; zasady skuteczności i bezpieczeństwa farmakoterapii pacjenta, rolę farmaceuty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przedstawicieli innych zawodów medycznych w zespole terapeutycznym; zasady promocji zdrowia, jej zadania oraz rolę farmaceuty w propagowaniu zdrowego stylu życia</w:t>
            </w:r>
          </w:p>
        </w:tc>
        <w:tc>
          <w:tcPr>
            <w:tcW w:w="3852" w:type="dxa"/>
          </w:tcPr>
          <w:p w:rsidR="00071E5D" w:rsidRPr="00BA2472" w:rsidRDefault="00071E5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teoretyczne zaliczenie każdego ćwiczenia (wejściówka)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opis przypadku</w:t>
            </w:r>
          </w:p>
          <w:p w:rsidR="00071E5D" w:rsidRPr="00BA2472" w:rsidRDefault="00071E5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071E5D" w:rsidRPr="00BA2472" w:rsidTr="00071E5D">
        <w:trPr>
          <w:trHeight w:val="708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wyszukiwać informacje naukowe dotyczące substancji i produktów leczniczych oraz korzystać z różnych źródeł informacji o leku i krytycznie interpretować te informacje; korzystać ze specjalistycznej literatury naukowej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wyjaśniać przyczyny i skutki interakcji między lekami oraz lekami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a pożywieniem; udzielać porad pacjentom w zakresie interakcji leków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żywnością</w:t>
            </w:r>
          </w:p>
          <w:p w:rsidR="00071E5D" w:rsidRPr="00BA2472" w:rsidRDefault="00071E5D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udzielać informacji o wskazaniach i przeciwwskazaniach do stosowania leków oraz w zakresie właściwego ich dawkowania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przyjmowania; realizować recepty, wykorzystując dostępne narzędzia informatyczne oraz udzielać informacji dotyczących wydawanego leku; potrafi dobierać leki bez recepty w stanach chorobowych niewymagających konsultacji lekarskiej; dobierać postać leku dla pacjenta, uwzględniając zalecenia kliniczne, potrzeby pacjenta i dostępność produktów; wskazywać właściwy sposób postępowania z lekiem w czasie jego stosowania przez pacjenta i udzielać informacji o leku; przeprowadzać edukację pacjenta związaną ze stosowanymi przez niego lekami oraz innymi problemami dotyczącymi jego zdrowia i choroby oraz przygotowywać dla pacjenta zindywidualizowane materiały edukacyjne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współdziałać z przedstawicielami innych zawodów medycznych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zakresie zapewnienia bezpieczeństwa i skuteczności farmakoterapii; przeprowadzać konsultacje farmaceutyczne w procesie doradztwa farmaceutycznego; współpracować z lekarzem w zakresie optymalizacji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racjonalizacji terapii w lecznictwie zamkniętym i otwartym; brać udział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działaniach na rzecz promocji zdrowia i profilaktyki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071E5D" w:rsidRPr="00BA2472" w:rsidRDefault="00071E5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teoretyczne zaliczenie każdego ćwiczenia (wejściówka)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opis przypadku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 (kolokwium)</w:t>
            </w:r>
          </w:p>
          <w:p w:rsidR="00071E5D" w:rsidRPr="00BA2472" w:rsidRDefault="00071E5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071E5D" w:rsidRPr="00BA2472" w:rsidTr="00071E5D">
        <w:trPr>
          <w:trHeight w:val="217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poszanowaniu; dostrzegania i rozpoznawania własnych ograniczeń, dokonywania samooceny deficytów; propagowania zachowań prozdrowotnych; korzystania z obiektywnych źródeł informacji;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71E5D" w:rsidRPr="00BA2472" w:rsidRDefault="00071E5D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71E5D" w:rsidRPr="00BA2472" w:rsidRDefault="00071E5D" w:rsidP="007953D7">
            <w:pPr>
              <w:numPr>
                <w:ilvl w:val="0"/>
                <w:numId w:val="8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ćwiczeń</w:t>
            </w:r>
          </w:p>
          <w:p w:rsidR="00071E5D" w:rsidRPr="00BA2472" w:rsidRDefault="00071E5D" w:rsidP="007953D7">
            <w:pPr>
              <w:numPr>
                <w:ilvl w:val="0"/>
                <w:numId w:val="8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071E5D" w:rsidRPr="00BA2472" w:rsidRDefault="00071E5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071E5D" w:rsidRPr="00BA2472" w:rsidRDefault="00071E5D" w:rsidP="007953D7">
            <w:pPr>
              <w:numPr>
                <w:ilvl w:val="0"/>
                <w:numId w:val="87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 – obserwacja pracy studenta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</w:tc>
      </w:tr>
    </w:tbl>
    <w:p w:rsidR="00E34989" w:rsidRPr="00BA2472" w:rsidRDefault="00071E5D" w:rsidP="00503631">
      <w:pPr>
        <w:pStyle w:val="Nagwek3"/>
      </w:pPr>
      <w:r w:rsidRPr="00BA2472">
        <w:t>PRZEDMIOT/MODUŁ: Farmakoepidemiologia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EE4676" w:rsidRPr="00BA2472" w:rsidTr="009D654D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EE4676" w:rsidRPr="00BA2472" w:rsidRDefault="00EE467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EE4676" w:rsidRPr="00BA2472" w:rsidRDefault="00EE467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71E5D" w:rsidRPr="00BA2472" w:rsidTr="00071E5D">
        <w:trPr>
          <w:trHeight w:val="1701"/>
          <w:jc w:val="center"/>
        </w:trPr>
        <w:tc>
          <w:tcPr>
            <w:tcW w:w="6973" w:type="dxa"/>
            <w:shd w:val="clear" w:color="auto" w:fill="auto"/>
          </w:tcPr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znaczenie wskaźników zdrowotności populacji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zasady prowadzenia różnych rodzajów badań o charakterze epidemiologicznym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zasady monitorowania bezpieczeństwa produktów leczniczych po wprowadzeniu ich do obrotu</w:t>
            </w:r>
          </w:p>
        </w:tc>
        <w:tc>
          <w:tcPr>
            <w:tcW w:w="3852" w:type="dxa"/>
          </w:tcPr>
          <w:p w:rsidR="00071E5D" w:rsidRPr="00BA2472" w:rsidRDefault="00071E5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071E5D" w:rsidRPr="00BA2472" w:rsidRDefault="00071E5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071E5D" w:rsidRPr="00BA2472" w:rsidTr="00071E5D">
        <w:trPr>
          <w:trHeight w:val="24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oceniać i interpretować wyniki badań epidemiologicznych i wyciągać z nich wnioski oraz wskazywać podstawowe błędy pojawiające się w tych badaniach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identyfikować podstawowe problemy etyczne dotyczące współczesnej medycyny, ochrony życia i zdrowia oraz prowadzenia badań naukowych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porównywać częstotliwość występowania zjawisk zdrowotnych oraz wyliczać i interpretować wskaźniki zdrowotności populacji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071E5D" w:rsidRPr="00BA2472" w:rsidRDefault="00071E5D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formujące:</w:t>
            </w:r>
          </w:p>
          <w:p w:rsidR="00071E5D" w:rsidRPr="00BA2472" w:rsidRDefault="00071E5D" w:rsidP="007953D7">
            <w:pPr>
              <w:numPr>
                <w:ilvl w:val="0"/>
                <w:numId w:val="7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071E5D" w:rsidRPr="00BA2472" w:rsidRDefault="00071E5D" w:rsidP="007953D7">
            <w:pPr>
              <w:numPr>
                <w:ilvl w:val="0"/>
                <w:numId w:val="7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071E5D" w:rsidRPr="00BA2472" w:rsidRDefault="00071E5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podsumowujące:</w:t>
            </w:r>
          </w:p>
          <w:p w:rsidR="00071E5D" w:rsidRPr="00BA2472" w:rsidRDefault="00071E5D" w:rsidP="007953D7">
            <w:pPr>
              <w:numPr>
                <w:ilvl w:val="0"/>
                <w:numId w:val="80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</w:tc>
      </w:tr>
      <w:tr w:rsidR="00071E5D" w:rsidRPr="00BA2472" w:rsidTr="00071E5D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071E5D" w:rsidRPr="00BA2472" w:rsidRDefault="00071E5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071E5D" w:rsidRPr="00BA2472" w:rsidRDefault="00071E5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071E5D" w:rsidRPr="00BA2472" w:rsidRDefault="00071E5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071E5D" w:rsidRPr="00BA2472" w:rsidRDefault="00071E5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360°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6A3013" w:rsidRPr="00BA2472" w:rsidRDefault="00636C3E" w:rsidP="00503631">
      <w:pPr>
        <w:pStyle w:val="Nagwek3"/>
      </w:pPr>
      <w:r w:rsidRPr="00BA2472">
        <w:t xml:space="preserve">PRZEDMIOT/MODUŁ: </w:t>
      </w:r>
      <w:r w:rsidRPr="00BA2472">
        <w:rPr>
          <w:bCs/>
        </w:rPr>
        <w:t>Farmakokinetyka</w:t>
      </w:r>
    </w:p>
    <w:tbl>
      <w:tblPr>
        <w:tblW w:w="11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852"/>
      </w:tblGrid>
      <w:tr w:rsidR="006A3013" w:rsidRPr="00BA2472" w:rsidTr="00503631">
        <w:trPr>
          <w:trHeight w:val="317"/>
          <w:jc w:val="center"/>
        </w:trPr>
        <w:tc>
          <w:tcPr>
            <w:tcW w:w="7356" w:type="dxa"/>
            <w:tcBorders>
              <w:bottom w:val="single" w:sz="4" w:space="0" w:color="auto"/>
            </w:tcBorders>
          </w:tcPr>
          <w:p w:rsidR="006A3013" w:rsidRPr="00BA2472" w:rsidRDefault="006A3013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A3013" w:rsidRPr="00BA2472" w:rsidRDefault="006A3013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36C3E" w:rsidRPr="00BA2472" w:rsidTr="00503631">
        <w:trPr>
          <w:trHeight w:val="2968"/>
          <w:jc w:val="center"/>
        </w:trPr>
        <w:tc>
          <w:tcPr>
            <w:tcW w:w="7356" w:type="dxa"/>
            <w:shd w:val="clear" w:color="auto" w:fill="auto"/>
          </w:tcPr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procesy farmakokinetyczne (LADME) oraz ich znaczenie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badaniach rozwojowych leku oraz w optymalizacji farmakoterapii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parametry opisujące procesy farmakokinetyczne i sposoby ich wyznaczania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uwarunkowania fizjologiczne, patofizjologiczne i środowiskowe wpływające na przebieg procesów farmakokinetycznych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interakcje leków w fazie farmakokinetycznej, farmakodynamicznej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farmaceutycznej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podstawowe pojęcia farmakogenetyki i farmakogenomiki oraz nowe osiągnięcia w obszarze farmakologii</w:t>
            </w:r>
          </w:p>
        </w:tc>
        <w:tc>
          <w:tcPr>
            <w:tcW w:w="3852" w:type="dxa"/>
          </w:tcPr>
          <w:p w:rsidR="00636C3E" w:rsidRPr="00BA2472" w:rsidRDefault="00636C3E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36C3E" w:rsidRPr="00BA2472" w:rsidRDefault="00636C3E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kolokwium pisemne </w:t>
            </w:r>
          </w:p>
          <w:p w:rsidR="00636C3E" w:rsidRPr="00BA2472" w:rsidRDefault="00636C3E" w:rsidP="00B956B4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6C3E" w:rsidRPr="00BA2472" w:rsidRDefault="00636C3E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</w:tc>
      </w:tr>
      <w:tr w:rsidR="00636C3E" w:rsidRPr="00BA2472" w:rsidTr="00503631">
        <w:trPr>
          <w:trHeight w:val="4230"/>
          <w:jc w:val="center"/>
        </w:trPr>
        <w:tc>
          <w:tcPr>
            <w:tcW w:w="73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wyszukiwać informacje naukowe dotyczące substancji i produktów leczniczych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obliczać i interpretować parametry farmakokinetyczne leku wyznaczone z zastosowaniem modeli farmakokinetycznych lub innymi metodami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przedstawiać i wyjaśniać profile stężeń substancji czynnej we krwi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zależności od drogi podania i postaci leku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wyjaśniać przyczyny i skutki interakcji w fazie farmakokinetycznej oraz określać sposoby zapobiegania tym interakcjom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uzasadniać konieczność zmian dawkowania leku w zależności od stanów fizjologicznych i patologicznych oraz czynników genetycznych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przewidywać skutki zmian stężenia substancji czynnej we krwi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wyniku spożywania określonych produktów spożywczych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wyjaśniać przyczyny i skutki interakcji między lekami oraz lekami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a pożywieniem</w:t>
            </w:r>
          </w:p>
        </w:tc>
        <w:tc>
          <w:tcPr>
            <w:tcW w:w="3852" w:type="dxa"/>
            <w:tcBorders>
              <w:top w:val="single" w:sz="8" w:space="0" w:color="auto"/>
              <w:left w:val="single" w:sz="12" w:space="0" w:color="auto"/>
            </w:tcBorders>
          </w:tcPr>
          <w:p w:rsidR="00636C3E" w:rsidRPr="00BA2472" w:rsidRDefault="00636C3E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36C3E" w:rsidRPr="00BA2472" w:rsidRDefault="00636C3E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36C3E" w:rsidRPr="00BA2472" w:rsidRDefault="00636C3E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636C3E" w:rsidRPr="00BA2472" w:rsidRDefault="00636C3E" w:rsidP="00B956B4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6C3E" w:rsidRPr="00BA2472" w:rsidRDefault="00636C3E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kolokwium pisemne</w:t>
            </w:r>
          </w:p>
        </w:tc>
      </w:tr>
      <w:tr w:rsidR="00636C3E" w:rsidRPr="00BA2472" w:rsidTr="00503631">
        <w:trPr>
          <w:trHeight w:val="1358"/>
          <w:jc w:val="center"/>
        </w:trPr>
        <w:tc>
          <w:tcPr>
            <w:tcW w:w="73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636C3E" w:rsidRPr="00BA2472" w:rsidRDefault="00636C3E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636C3E" w:rsidRPr="00BA2472" w:rsidRDefault="00636C3E" w:rsidP="00B956B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36C3E" w:rsidRPr="00BA2472" w:rsidRDefault="00636C3E" w:rsidP="00B956B4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dyskusja w czasie zajęć </w:t>
            </w:r>
          </w:p>
          <w:p w:rsidR="00636C3E" w:rsidRPr="00BA2472" w:rsidRDefault="00636C3E" w:rsidP="00B956B4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636C3E" w:rsidRPr="00BA2472" w:rsidRDefault="00636C3E" w:rsidP="00B956B4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6C3E" w:rsidRPr="00BA2472" w:rsidRDefault="00636C3E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</w:tbl>
    <w:p w:rsidR="006A3013" w:rsidRPr="00BA2472" w:rsidRDefault="00636C3E" w:rsidP="00503631">
      <w:pPr>
        <w:pStyle w:val="Nagwek3"/>
      </w:pPr>
      <w:r w:rsidRPr="00BA2472">
        <w:lastRenderedPageBreak/>
        <w:t>PRZEDMIOT/MODUŁ: Farmacja kliniczna</w:t>
      </w:r>
    </w:p>
    <w:tbl>
      <w:tblPr>
        <w:tblW w:w="11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0"/>
        <w:gridCol w:w="2693"/>
      </w:tblGrid>
      <w:tr w:rsidR="00077AAF" w:rsidRPr="00BA2472" w:rsidTr="00503631">
        <w:trPr>
          <w:trHeight w:val="317"/>
          <w:tblHeader/>
          <w:jc w:val="center"/>
        </w:trPr>
        <w:tc>
          <w:tcPr>
            <w:tcW w:w="8490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36C3E" w:rsidRPr="00BA2472" w:rsidTr="00503631">
        <w:trPr>
          <w:trHeight w:val="4132"/>
          <w:jc w:val="center"/>
        </w:trPr>
        <w:tc>
          <w:tcPr>
            <w:tcW w:w="8490" w:type="dxa"/>
            <w:shd w:val="clear" w:color="auto" w:fill="auto"/>
          </w:tcPr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ideę opieki farmaceutycznej oraz pojęcia związane z opieką farmaceutyczną, w szczególności odnoszące się do problemów i potrzeb związanych ze stosowaniem leków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zasady indywidualizacji farmakoterapii uwzględniające różnice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działaniu leków spowodowane czynnikami fizjologicznymi w stanach chorobowych w warunkach klinicznych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standardy terapeutyczne oraz wytyczne postępowania terapeutycznego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rolę farmaceuty i przedstawicieli innych zawodów medycznych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zespole terapeutycznym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podstawy prawne oraz zasady przeprowadzania i organizacji badań nad lekiem, w tym badań eksperymentalnych oraz z udziałem ludzi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prawne, etyczne i metodyczne aspekty prowadzenia badań klinicznych oraz rolę farmaceuty w ich prowadzeniu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zasady monitorowania bezpieczeństwa produktów leczniczych po wprowadzeniu ich do obrotu</w:t>
            </w:r>
          </w:p>
        </w:tc>
        <w:tc>
          <w:tcPr>
            <w:tcW w:w="2693" w:type="dxa"/>
          </w:tcPr>
          <w:p w:rsidR="00636C3E" w:rsidRPr="00BA2472" w:rsidRDefault="00636C3E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36C3E" w:rsidRPr="00BA2472" w:rsidRDefault="00636C3E" w:rsidP="007953D7">
            <w:pPr>
              <w:numPr>
                <w:ilvl w:val="0"/>
                <w:numId w:val="7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636C3E" w:rsidRPr="00BA2472" w:rsidRDefault="00636C3E" w:rsidP="007953D7">
            <w:pPr>
              <w:numPr>
                <w:ilvl w:val="0"/>
                <w:numId w:val="7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636C3E" w:rsidRPr="00BA2472" w:rsidRDefault="00636C3E" w:rsidP="007953D7">
            <w:pPr>
              <w:numPr>
                <w:ilvl w:val="0"/>
                <w:numId w:val="7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ocena trafności wnioskowania </w:t>
            </w:r>
          </w:p>
          <w:p w:rsidR="00636C3E" w:rsidRPr="00BA2472" w:rsidRDefault="00636C3E" w:rsidP="007953D7">
            <w:pPr>
              <w:numPr>
                <w:ilvl w:val="0"/>
                <w:numId w:val="7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seminarium</w:t>
            </w:r>
          </w:p>
          <w:p w:rsidR="00636C3E" w:rsidRPr="00BA2472" w:rsidRDefault="00636C3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6C3E" w:rsidRPr="00BA2472" w:rsidRDefault="00636C3E" w:rsidP="007953D7">
            <w:pPr>
              <w:numPr>
                <w:ilvl w:val="0"/>
                <w:numId w:val="77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(test wielokrotnego lub jednokrotnego jednorazowego wyboru, analiza przypadku klinicznego)</w:t>
            </w:r>
          </w:p>
        </w:tc>
      </w:tr>
      <w:tr w:rsidR="00636C3E" w:rsidRPr="00BA2472" w:rsidTr="00503631">
        <w:trPr>
          <w:trHeight w:val="9499"/>
          <w:jc w:val="center"/>
        </w:trPr>
        <w:tc>
          <w:tcPr>
            <w:tcW w:w="849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uzasadniać konieczność zmian dawkowania leku w zależności od stanów fizjologicznych i patologicznych oraz czynników genetycznych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współdziałać z przedstawicielami innych zawodów medycznych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zakresie zapewnienia bezpieczeństwa i skuteczności farmakoterapii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określać zasady gospodarki lekiem w szpitalu i aptece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przeprowadzać konsultacje farmaceutyczne w procesie opieki farmaceutycznej i doradztwa farmaceutycznego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współpracować z lekarzem w zakresie optymalizacji i racjonalizacji terapii w lecznictwie zamkniętym i otwartym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przygotowywać plan monitorowania farmakoterapii, określając metody i zasady oceny skuteczności i bezpieczeństwa terapii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wykonywać i objaśniać indywidualizację dawkowania leku u pacjenta w warunkach klinicznych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P-U08 dobierać postać leku dla pacjenta, uwzględniając zalecenia kliniczne, potrzeby pacjenta i dostępność produktów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P-U09 wskazywać właściwy sposób postępowania z lekiem w czasie jego stosowania przez pacjenta i udzielać informacji o leku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P-U10 wskazywać właściwy sposób postępowania z lekiem przez pracowników systemu ochrony zdrowia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P-U11 wykorzystywać narzędzia informatyczne w pracy zawodowej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P-U12 przewidywać wpływ różnych czynników na właściwości farmakokinetyczne i farmakodynamiczne leków oraz rozwiązywać problemy dotyczące indywidualizacji i optymalizacji farmakoterapii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P-U13 monitorować i raportować niepożądane działania leków, wdrażać działania prewencyjne, udzielać informacji związanych z powikłaniami farmakoterapii pracownikom systemu ochrony zdrowia, pacjentom lub ich rodzinom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P-U14 określać zagrożenia związane ze stosowaną farmakoterapią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różnych grupach pacjentów oraz planować działania prewencyjne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P-U15 aktywnie uczestniczyć w pracach zespołu terapeutycznego, współpracując z pracownikami systemu ochrony zdrowia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P-U16 aktywnie uczestniczyć w prowadzeniu badań klinicznych,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szczególności w zakresie nadzorowania jakości badanego produktu leczniczego, i monitorowaniu badania klinicznego oraz zarządzać gospodarką produktów leczniczych i wyrobów medycznych przeznaczonych do badań klinicznych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</w:tcBorders>
          </w:tcPr>
          <w:p w:rsidR="00636C3E" w:rsidRPr="00BA2472" w:rsidRDefault="00636C3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36C3E" w:rsidRPr="00BA2472" w:rsidRDefault="00636C3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seminarium </w:t>
            </w:r>
          </w:p>
          <w:p w:rsidR="00636C3E" w:rsidRPr="00BA2472" w:rsidRDefault="00636C3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 i trafności wnioskowania</w:t>
            </w:r>
          </w:p>
          <w:p w:rsidR="00636C3E" w:rsidRPr="00BA2472" w:rsidRDefault="00636C3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ocena opisu przypadku </w:t>
            </w:r>
          </w:p>
          <w:p w:rsidR="00636C3E" w:rsidRPr="00BA2472" w:rsidRDefault="00636C3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6C3E" w:rsidRPr="00BA2472" w:rsidRDefault="00636C3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</w:t>
            </w:r>
          </w:p>
          <w:p w:rsidR="00636C3E" w:rsidRPr="00BA2472" w:rsidRDefault="00636C3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prezentacji</w:t>
            </w:r>
          </w:p>
        </w:tc>
      </w:tr>
      <w:tr w:rsidR="00636C3E" w:rsidRPr="00BA2472" w:rsidTr="00503631">
        <w:trPr>
          <w:trHeight w:val="2907"/>
          <w:jc w:val="center"/>
        </w:trPr>
        <w:tc>
          <w:tcPr>
            <w:tcW w:w="849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wdrażania zasad koleżeństwa zawodowego i współpracy w zespole specjalistów, w tym z przedstawicielami innych zawodów medycznych, także w środowisku wielokulturowym i wielonarodowościowym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przestrzegania tajemnicy dotyczącej stanu zdrowia, praw pacjenta oraz zasad etyki zawodowej</w:t>
            </w:r>
          </w:p>
          <w:p w:rsidR="00636C3E" w:rsidRPr="00BA2472" w:rsidRDefault="00636C3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przyjęcia odpowiedzialności związanej z decyzjami podejmowanymi w ramach działalności zawodowej, w tym w kategoriach bezpieczeństwa własnego i innych osób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</w:tcBorders>
          </w:tcPr>
          <w:p w:rsidR="00636C3E" w:rsidRPr="00BA2472" w:rsidRDefault="00636C3E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636C3E" w:rsidRPr="00BA2472" w:rsidRDefault="00636C3E" w:rsidP="007953D7">
            <w:pPr>
              <w:numPr>
                <w:ilvl w:val="0"/>
                <w:numId w:val="78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636C3E" w:rsidRPr="00BA2472" w:rsidRDefault="00636C3E" w:rsidP="007953D7">
            <w:pPr>
              <w:numPr>
                <w:ilvl w:val="0"/>
                <w:numId w:val="78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636C3E" w:rsidRPr="00BA2472" w:rsidRDefault="00636C3E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636C3E" w:rsidRPr="00BA2472" w:rsidRDefault="00636C3E" w:rsidP="007953D7">
            <w:pPr>
              <w:numPr>
                <w:ilvl w:val="0"/>
                <w:numId w:val="7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  <w:p w:rsidR="00636C3E" w:rsidRPr="00BA2472" w:rsidRDefault="00636C3E" w:rsidP="007953D7">
            <w:pPr>
              <w:numPr>
                <w:ilvl w:val="0"/>
                <w:numId w:val="7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opinie nauczycieli, kolegów</w:t>
            </w:r>
          </w:p>
          <w:p w:rsidR="00636C3E" w:rsidRPr="00BA2472" w:rsidRDefault="00636C3E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samoocena</w:t>
            </w:r>
          </w:p>
        </w:tc>
      </w:tr>
    </w:tbl>
    <w:p w:rsidR="00273D15" w:rsidRPr="00BA2472" w:rsidRDefault="00273D15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77AAF" w:rsidRPr="00BA2472" w:rsidRDefault="006254AB" w:rsidP="006254AB">
      <w:pPr>
        <w:pStyle w:val="Akapitzlist1"/>
        <w:tabs>
          <w:tab w:val="left" w:pos="6521"/>
        </w:tabs>
        <w:spacing w:before="200" w:after="120" w:line="240" w:lineRule="auto"/>
        <w:ind w:left="-709" w:right="-709" w:firstLine="142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PRZEDMIOT/MODUŁ: </w:t>
      </w:r>
      <w:r w:rsidRPr="00BA2472">
        <w:rPr>
          <w:rFonts w:asciiTheme="minorHAnsi" w:hAnsiTheme="minorHAnsi" w:cstheme="minorHAnsi"/>
          <w:b/>
          <w:bCs/>
          <w:sz w:val="22"/>
          <w:szCs w:val="22"/>
        </w:rPr>
        <w:t>Farmakoterapia z naukową informacją o lekach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077AAF" w:rsidRPr="00BA2472" w:rsidTr="009D654D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A5876" w:rsidRPr="00BA2472" w:rsidTr="000A5876">
        <w:trPr>
          <w:trHeight w:val="4655"/>
          <w:jc w:val="center"/>
        </w:trPr>
        <w:tc>
          <w:tcPr>
            <w:tcW w:w="6973" w:type="dxa"/>
            <w:shd w:val="clear" w:color="auto" w:fill="auto"/>
          </w:tcPr>
          <w:p w:rsidR="000A5876" w:rsidRPr="00BA2472" w:rsidRDefault="000A587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0A5876" w:rsidRPr="00BA2472" w:rsidRDefault="000A587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nowe osiągnięcia w obszarze badań nad lekiem biologicznym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syntetycznym, zasady wprowadzania do obrotu produktów leczniczych, podstawy prawne oraz zasady przeprowadzania i organizacji badań nad lekiem, w tym badań eksperymentalnych oraz z udziałem ludzi</w:t>
            </w:r>
          </w:p>
          <w:p w:rsidR="000A5876" w:rsidRPr="00BA2472" w:rsidRDefault="000A587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podstawowe źródła naukowe informacji o lekach, zasady postępowania terapeutycznego oparte na dowodach naukowych (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evidence based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A5876" w:rsidRPr="00BA2472" w:rsidRDefault="000A5876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interakcje leków w fazie farmakokinetycznej, farmakodynamicznej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farmaceutycznej, zasady prawidłowego kojarzenia leków oraz rodzaje interakcji leków, czynniki wpływające na ich występowanie i możliwości ich unikania, nowe osiągnięcia w obszarze farmakologii, zasady monitorowania skuteczności i bezpieczeństwa farmakoterapii pacjenta w procesie opieki farmaceutycznej, standardy terapeutyczne oraz wytyczne postępowania terapeutycznego, rolę farmaceuty i przedstawicieli innych zawodów medycznych w zespole terapeutycznym, zagrożenia związane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samodzielnym stosowaniem leków przez pacjentów</w:t>
            </w:r>
          </w:p>
        </w:tc>
        <w:tc>
          <w:tcPr>
            <w:tcW w:w="3852" w:type="dxa"/>
            <w:vAlign w:val="center"/>
          </w:tcPr>
          <w:p w:rsidR="000A5876" w:rsidRPr="00BA2472" w:rsidRDefault="000A5876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0A5876" w:rsidRPr="00BA2472" w:rsidRDefault="000A5876" w:rsidP="007953D7">
            <w:pPr>
              <w:numPr>
                <w:ilvl w:val="0"/>
                <w:numId w:val="8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współzawodnictwo w formie testu indywidualnego w trakcie seminarium (quiz z pilotami)</w:t>
            </w:r>
          </w:p>
          <w:p w:rsidR="000A5876" w:rsidRPr="00BA2472" w:rsidRDefault="000A5876" w:rsidP="007953D7">
            <w:pPr>
              <w:numPr>
                <w:ilvl w:val="0"/>
                <w:numId w:val="8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pisemny test jednokrotnego wyboru/uzupełniania przygotowanych przez prowadzącego przypadków/zadań na każde seminarium w zespołach 2 osobowych</w:t>
            </w:r>
          </w:p>
          <w:p w:rsidR="000A5876" w:rsidRPr="00BA2472" w:rsidRDefault="000A5876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0A5876" w:rsidRPr="00BA2472" w:rsidRDefault="000A587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indywidualny papierowy test pisemny jednokrotnego wyboru z części seminariów (student nie ma dostępu do materiałów)</w:t>
            </w:r>
          </w:p>
        </w:tc>
      </w:tr>
      <w:tr w:rsidR="000A5876" w:rsidRPr="00BA2472" w:rsidTr="000A5876">
        <w:trPr>
          <w:trHeight w:val="809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A5876" w:rsidRPr="00BA2472" w:rsidRDefault="000A587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0A5876" w:rsidRPr="00BA2472" w:rsidRDefault="000A587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wyszukiwać informacje naukowe dotyczące substancji i produktów leczniczych, korzystać z różnych źródeł informacji o leku i krytycznie interpretować te informacje</w:t>
            </w:r>
          </w:p>
          <w:p w:rsidR="000A5876" w:rsidRPr="00BA2472" w:rsidRDefault="000A587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współdziałać z przedstawicielami innych zawodów medycznych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zakresie zapewnienia bezpieczeństwa i skuteczności farmakoterapii, współpracować z lekarzem w zakresie optymalizacji i racjonalizacji terapii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lecznictwie zamkniętym i otwartym, dobierać leki bez recepty w stanach chorobowych niewymagających konsultacji lekarskiej, wskazywać właściwy sposób postępowania z lekiem w czasie jego stosowania przez pacjenta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udzielać informacji o leku, przeprowadzać edukację pacjenta związaną ze stosowanymi przez niego lekami oraz innymi problemami dotyczącymi jego zdrowia i choroby, wykorzystywać narzędzia informatyczne w pracy zawodowej, aktywnie uczestniczyć w pracach zespołu terapeutycznego, współpracując z pracownikami systemu ochrony zdrowia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5876" w:rsidRPr="00BA2472" w:rsidRDefault="000A5876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0A5876" w:rsidRPr="00BA2472" w:rsidRDefault="000A5876" w:rsidP="007953D7">
            <w:pPr>
              <w:numPr>
                <w:ilvl w:val="0"/>
                <w:numId w:val="8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pary studentów podczas prezentacji projektu semestralnego (scenki pacjent-farmaceuta, farmaceuta-lekarz),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tym ocena przez prowadzącego kreatywności, zgodności z treścią programową oraz opinie innych studentów</w:t>
            </w:r>
          </w:p>
          <w:p w:rsidR="000A5876" w:rsidRPr="00BA2472" w:rsidRDefault="000A5876" w:rsidP="007953D7">
            <w:pPr>
              <w:numPr>
                <w:ilvl w:val="0"/>
                <w:numId w:val="8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prezentacji przygotowanych przez prowadzącego przypadków przez 2 osobowy zespół, ocena zgodności wypowiedzi z treścią programową oraz umiejętności rozmowy z pacjentem</w:t>
            </w:r>
          </w:p>
          <w:p w:rsidR="000A5876" w:rsidRPr="00BA2472" w:rsidRDefault="000A5876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0A5876" w:rsidRPr="00BA2472" w:rsidRDefault="000A5876" w:rsidP="007953D7">
            <w:pPr>
              <w:numPr>
                <w:ilvl w:val="0"/>
                <w:numId w:val="8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indywidualny papierowy test pisemny jednokrotnego wyboru z pierwszej części seminariów (student nie ma dostępu do materiałów)</w:t>
            </w:r>
          </w:p>
          <w:p w:rsidR="000A5876" w:rsidRPr="00BA2472" w:rsidRDefault="000A5876" w:rsidP="007953D7">
            <w:pPr>
              <w:numPr>
                <w:ilvl w:val="0"/>
                <w:numId w:val="8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indywidualny papierowy test jednokrotnego wyboru/uzupełniania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przypadków aptecznych (student ma dostęp do drukowanych materiałów)</w:t>
            </w:r>
          </w:p>
          <w:p w:rsidR="000A5876" w:rsidRPr="00BA2472" w:rsidRDefault="000A587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przez panel oceniający dyskusji pary studentów podczas prezentacji inscenizacji, w tym ocena zgodności wypowiedzi z treścią programową oraz umiejętności przekazania informacji pacjentowi</w:t>
            </w:r>
          </w:p>
        </w:tc>
      </w:tr>
      <w:tr w:rsidR="000A5876" w:rsidRPr="00BA2472" w:rsidTr="000A5876">
        <w:trPr>
          <w:trHeight w:val="565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A5876" w:rsidRPr="00BA2472" w:rsidRDefault="000A5876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jest gotów do:</w:t>
            </w:r>
          </w:p>
          <w:p w:rsidR="000A5876" w:rsidRPr="00BA2472" w:rsidRDefault="000A587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0A5876" w:rsidRPr="00BA2472" w:rsidRDefault="000A5876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nawiązywania relacji z pacjentem i współpracownikami opartej na wzajemnym zaufaniu i poszanowaniu, rozumie konieczność wdrażania zasad koleżeństwa zawodowego i współpracy w zespole specjalistów,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tym z przedstawicielami innych zawodów medycznych, także w środowisku wielokulturowym i wielonarodowościowym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876" w:rsidRPr="00BA2472" w:rsidRDefault="000A5876" w:rsidP="007953D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A5876" w:rsidRPr="00BA2472" w:rsidRDefault="000A5876" w:rsidP="007953D7">
            <w:pPr>
              <w:numPr>
                <w:ilvl w:val="0"/>
                <w:numId w:val="8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umiejętności prowadzenia rozmowy z pacjentem lub lekarzem podczas prezentacji projektu semestralnego (scenki pacjent-farmaceuta, farmaceuta-lekarz) przez parę studentów</w:t>
            </w:r>
          </w:p>
          <w:p w:rsidR="000A5876" w:rsidRPr="00BA2472" w:rsidRDefault="000A5876" w:rsidP="007953D7">
            <w:pPr>
              <w:numPr>
                <w:ilvl w:val="0"/>
                <w:numId w:val="8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prezentacji przygotowanych przez prowadzącego przypadków przez 2 osobowy zespół, ocena umiejętności miękkich, takich jak zdolności komunikacyjne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językowe oraz formy dialogu</w:t>
            </w:r>
          </w:p>
          <w:p w:rsidR="000A5876" w:rsidRPr="00BA2472" w:rsidRDefault="000A5876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0A5876" w:rsidRPr="00BA2472" w:rsidRDefault="000A5876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przez panel oceniający dyskusji pary studentów podczas prezentacji inscenizacji, w tym ocena zdolności komunikacyjnych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umiejętności przekazania informacji pacjentowi zrozumiałym językiem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szacunkiem</w:t>
            </w:r>
          </w:p>
        </w:tc>
      </w:tr>
    </w:tbl>
    <w:p w:rsidR="00077AAF" w:rsidRPr="00BA2472" w:rsidRDefault="000A5876" w:rsidP="00503631">
      <w:pPr>
        <w:pStyle w:val="Nagwek3"/>
      </w:pPr>
      <w:r w:rsidRPr="00BA2472">
        <w:t>PRZEDMIOT/MODUŁ: Język angielski w aptece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103F15" w:rsidRPr="00BA2472" w:rsidTr="009D654D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103F15" w:rsidRPr="00BA2472" w:rsidRDefault="00103F15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103F15" w:rsidRPr="00BA2472" w:rsidRDefault="00103F15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0A5876" w:rsidRPr="00BA2472" w:rsidTr="000A5876">
        <w:trPr>
          <w:trHeight w:val="2836"/>
          <w:jc w:val="center"/>
        </w:trPr>
        <w:tc>
          <w:tcPr>
            <w:tcW w:w="6973" w:type="dxa"/>
            <w:shd w:val="clear" w:color="auto" w:fill="auto"/>
          </w:tcPr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słownictwo w jęz. angielskim dotyczące budowy anatomicznej organizmu ludzkiego, procesów fizjologicznych i chorób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słownictwo angielskie dotyczące roli farmaceuty; ideę opieki farmaceutycznej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drogi podania i sposoby dawkowana leków w języku angielskim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zasady promocji zdrowia oraz rolę farmaceuty w propagowaniu zdrowego stylu życia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podstawowe źródła informacji o lekach (książki, czasopisma, bazy danych)</w:t>
            </w:r>
          </w:p>
        </w:tc>
        <w:tc>
          <w:tcPr>
            <w:tcW w:w="3852" w:type="dxa"/>
          </w:tcPr>
          <w:p w:rsidR="000A5876" w:rsidRPr="00BA2472" w:rsidRDefault="000A5876" w:rsidP="00B956B4">
            <w:pPr>
              <w:snapToGrid w:val="0"/>
              <w:spacing w:after="0" w:line="240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A5876" w:rsidRPr="00BA2472" w:rsidRDefault="000A5876" w:rsidP="00B956B4">
            <w:pPr>
              <w:numPr>
                <w:ilvl w:val="0"/>
                <w:numId w:val="88"/>
              </w:numPr>
              <w:snapToGrid w:val="0"/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0A5876" w:rsidRPr="00BA2472" w:rsidRDefault="000A5876" w:rsidP="00B956B4">
            <w:pPr>
              <w:numPr>
                <w:ilvl w:val="0"/>
                <w:numId w:val="88"/>
              </w:numPr>
              <w:snapToGrid w:val="0"/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0A5876" w:rsidRPr="00BA2472" w:rsidRDefault="000A5876" w:rsidP="00B956B4">
            <w:pPr>
              <w:numPr>
                <w:ilvl w:val="0"/>
                <w:numId w:val="89"/>
              </w:numPr>
              <w:snapToGrid w:val="0"/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0A5876" w:rsidRPr="00BA2472" w:rsidRDefault="000A5876" w:rsidP="00B956B4">
            <w:pPr>
              <w:numPr>
                <w:ilvl w:val="0"/>
                <w:numId w:val="89"/>
              </w:numPr>
              <w:snapToGrid w:val="0"/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poszczególnych czynności</w:t>
            </w:r>
          </w:p>
          <w:p w:rsidR="000A5876" w:rsidRPr="00BA2472" w:rsidRDefault="000A5876" w:rsidP="00B956B4">
            <w:pPr>
              <w:snapToGrid w:val="0"/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A5876" w:rsidRPr="00BA2472" w:rsidRDefault="000A5876" w:rsidP="00B956B4">
            <w:pPr>
              <w:numPr>
                <w:ilvl w:val="0"/>
                <w:numId w:val="89"/>
              </w:numPr>
              <w:snapToGrid w:val="0"/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raport</w:t>
            </w:r>
          </w:p>
          <w:p w:rsidR="000A5876" w:rsidRPr="00BA2472" w:rsidRDefault="000A5876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wypowiedź ustna</w:t>
            </w:r>
          </w:p>
        </w:tc>
      </w:tr>
      <w:tr w:rsidR="000A5876" w:rsidRPr="00BA2472" w:rsidTr="00CF737B">
        <w:trPr>
          <w:trHeight w:val="564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stosować mianownictwo anatomiczne do opisu stanu zdrowia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ocenić działania oraz dylematy moralne w oparciu o zasady etyczne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zaproponować odpowiednią postać leku w zależności od właściwości substancji leczniczej i jej przeznaczenia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wyszukać informacje naukowe dotyczące substancji i produktów leczniczych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udzielić informacji o wskazaniach i przeciwwskazaniach do stosowania leków oraz ich dawkowania i przyjmowania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przekazać informacje z zakresu farmakologii w sposób zrozumiały dla pacjenta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realizować recepty oraz udzielać informacji dotyczących wydawanego leku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P-U08 planować, organizować i prowadzić opiekę farmaceutyczną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P-U09 przeprowadzać konsultacje farmaceutyczne w procesie opieki farmaceutycznej i doradztwa farmaceutycznego.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P-U10 dobierać leki bez recepty w stanach chorobowych niewymagających konsultacji lekarskiej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P-U11 przeprowadzać edukację pacjenta oraz przygotowuje dla pacjenta zindywidualizowane materiały edukacyjne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P-U12 korzystać z różnych źródeł informacji o leku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0A5876" w:rsidRPr="00BA2472" w:rsidRDefault="000A5876" w:rsidP="00B956B4">
            <w:pPr>
              <w:snapToGri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A5876" w:rsidRPr="00BA2472" w:rsidRDefault="000A5876" w:rsidP="00B956B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0A5876" w:rsidRPr="00BA2472" w:rsidRDefault="000A5876" w:rsidP="00B956B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0A5876" w:rsidRPr="00BA2472" w:rsidRDefault="000A5876" w:rsidP="00B956B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0A5876" w:rsidRPr="00BA2472" w:rsidRDefault="000A5876" w:rsidP="00B956B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poszczególnych czynności</w:t>
            </w:r>
          </w:p>
          <w:p w:rsidR="000A5876" w:rsidRPr="00BA2472" w:rsidRDefault="000A5876" w:rsidP="00B956B4">
            <w:p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0A5876" w:rsidRPr="00BA2472" w:rsidRDefault="000A5876" w:rsidP="00B956B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  <w:p w:rsidR="000A5876" w:rsidRPr="00BA2472" w:rsidRDefault="000A5876" w:rsidP="00B956B4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  <w:p w:rsidR="000A5876" w:rsidRPr="00BA2472" w:rsidRDefault="000A5876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prezentacja</w:t>
            </w:r>
          </w:p>
        </w:tc>
      </w:tr>
      <w:tr w:rsidR="000A5876" w:rsidRPr="00BA2472" w:rsidTr="000A5876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pracy w zespole</w:t>
            </w:r>
          </w:p>
          <w:p w:rsidR="000A5876" w:rsidRPr="00BA2472" w:rsidRDefault="000A5876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prezentowania postawy etyczno-moralnej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0A5876" w:rsidRPr="00BA2472" w:rsidRDefault="000A5876" w:rsidP="00B956B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A5876" w:rsidRPr="00BA2472" w:rsidRDefault="000A5876" w:rsidP="00B956B4">
            <w:pPr>
              <w:numPr>
                <w:ilvl w:val="0"/>
                <w:numId w:val="90"/>
              </w:num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ćwiczeń</w:t>
            </w:r>
          </w:p>
          <w:p w:rsidR="000A5876" w:rsidRPr="00BA2472" w:rsidRDefault="000A5876" w:rsidP="00B956B4">
            <w:pPr>
              <w:numPr>
                <w:ilvl w:val="0"/>
                <w:numId w:val="90"/>
              </w:num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0A5876" w:rsidRPr="00BA2472" w:rsidRDefault="000A5876" w:rsidP="00B956B4">
            <w:pPr>
              <w:snapToGri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A5876" w:rsidRPr="00BA2472" w:rsidRDefault="000A5876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ćwiczeń</w:t>
            </w:r>
          </w:p>
        </w:tc>
      </w:tr>
    </w:tbl>
    <w:p w:rsidR="00103F15" w:rsidRPr="00BA2472" w:rsidRDefault="00CF737B" w:rsidP="00503631">
      <w:pPr>
        <w:pStyle w:val="Nagwek3"/>
      </w:pPr>
      <w:r w:rsidRPr="00BA2472">
        <w:t>PRZEDMIOT/MODUŁ: Leki pochodzenia naturalnego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F21519" w:rsidRPr="00BA2472" w:rsidTr="009D654D">
        <w:trPr>
          <w:trHeight w:val="365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F737B" w:rsidRPr="00BA2472" w:rsidTr="00CF737B">
        <w:trPr>
          <w:trHeight w:val="3701"/>
          <w:jc w:val="center"/>
        </w:trPr>
        <w:tc>
          <w:tcPr>
            <w:tcW w:w="6973" w:type="dxa"/>
            <w:shd w:val="clear" w:color="auto" w:fill="auto"/>
          </w:tcPr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zasady projektowania złożonych leków roślinnych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kryteria oceny jakości roślinnych produktów leczniczych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suplementów diety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molekularne mechanizmy działania substancji pochodzenia roślinnego, ich metabolizm i dostępność biologiczną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produkty lecznicze pochodzenia roślinnego oraz wskazania terapeutyczne ich stosowania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problematykę badań klinicznych leków roślinnych oraz pozycję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znaczenie fitoterapii w systemie medycyny konwencjonalnej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procedurę standaryzacji leku roślinnego i jej wykorzystanie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procesie rejestracji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nowe osiągnięcia dotyczące leków roślinnych</w:t>
            </w:r>
          </w:p>
        </w:tc>
        <w:tc>
          <w:tcPr>
            <w:tcW w:w="3852" w:type="dxa"/>
          </w:tcPr>
          <w:p w:rsidR="00CF737B" w:rsidRPr="00BA2472" w:rsidRDefault="00CF737B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F737B" w:rsidRPr="00BA2472" w:rsidRDefault="00CF737B" w:rsidP="007953D7">
            <w:pPr>
              <w:numPr>
                <w:ilvl w:val="0"/>
                <w:numId w:val="9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 podczas zajęć</w:t>
            </w:r>
          </w:p>
          <w:p w:rsidR="00CF737B" w:rsidRPr="00BA2472" w:rsidRDefault="00CF737B" w:rsidP="007953D7">
            <w:pPr>
              <w:numPr>
                <w:ilvl w:val="0"/>
                <w:numId w:val="9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</w:p>
          <w:p w:rsidR="00CF737B" w:rsidRPr="00BA2472" w:rsidRDefault="00CF737B" w:rsidP="007953D7">
            <w:pPr>
              <w:numPr>
                <w:ilvl w:val="0"/>
                <w:numId w:val="9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seminarium</w:t>
            </w:r>
          </w:p>
          <w:p w:rsidR="00CF737B" w:rsidRPr="00BA2472" w:rsidRDefault="00CF737B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F737B" w:rsidRPr="00BA2472" w:rsidRDefault="00CF737B" w:rsidP="007953D7">
            <w:pPr>
              <w:numPr>
                <w:ilvl w:val="0"/>
                <w:numId w:val="9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seminarium</w:t>
            </w:r>
          </w:p>
          <w:p w:rsidR="00CF737B" w:rsidRPr="00BA2472" w:rsidRDefault="00CF737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egzamin pisemny </w:t>
            </w:r>
          </w:p>
        </w:tc>
      </w:tr>
      <w:tr w:rsidR="00CF737B" w:rsidRPr="00BA2472" w:rsidTr="00CF737B">
        <w:trPr>
          <w:trHeight w:val="2187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oceniać jakość produktów zawierających roślinne surowce lecznicze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projektować lek roślinny o określonym działaniu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oceniać profil działania roślinnego produktu leczniczego na podstawie jego składu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udzielać pacjentowi porad w zakresie stosowania, przeciwwskazań, interakcji i działań niepożądanych leków pochodzenia naturalnego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F737B" w:rsidRPr="00BA2472" w:rsidRDefault="00CF737B" w:rsidP="007953D7">
            <w:pPr>
              <w:pStyle w:val="Default"/>
              <w:ind w:left="317" w:hanging="3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CF737B" w:rsidRPr="00BA2472" w:rsidRDefault="00CF737B" w:rsidP="007953D7">
            <w:pPr>
              <w:pStyle w:val="Default"/>
              <w:numPr>
                <w:ilvl w:val="0"/>
                <w:numId w:val="93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obserwacja samodzielnej pracy studenta w trakcie zajęć</w:t>
            </w:r>
          </w:p>
          <w:p w:rsidR="00CF737B" w:rsidRPr="00BA2472" w:rsidRDefault="00CF737B" w:rsidP="007953D7">
            <w:pPr>
              <w:pStyle w:val="Default"/>
              <w:numPr>
                <w:ilvl w:val="0"/>
                <w:numId w:val="93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trafności wnioskowania</w:t>
            </w:r>
          </w:p>
          <w:p w:rsidR="00CF737B" w:rsidRPr="00BA2472" w:rsidRDefault="00CF737B" w:rsidP="007953D7">
            <w:pPr>
              <w:pStyle w:val="Default"/>
              <w:numPr>
                <w:ilvl w:val="0"/>
                <w:numId w:val="93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seminarium</w:t>
            </w:r>
          </w:p>
          <w:p w:rsidR="00CF737B" w:rsidRPr="00BA2472" w:rsidRDefault="00CF737B" w:rsidP="007953D7">
            <w:pPr>
              <w:pStyle w:val="Default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podsumowujące: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CF737B" w:rsidRPr="00BA2472" w:rsidRDefault="00CF737B" w:rsidP="007953D7">
            <w:pPr>
              <w:pStyle w:val="Default"/>
              <w:numPr>
                <w:ilvl w:val="0"/>
                <w:numId w:val="94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seminarium</w:t>
            </w:r>
          </w:p>
          <w:p w:rsidR="00CF737B" w:rsidRPr="00BA2472" w:rsidRDefault="00CF737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egzamin pisemny </w:t>
            </w:r>
          </w:p>
        </w:tc>
      </w:tr>
      <w:tr w:rsidR="00CF737B" w:rsidRPr="00BA2472" w:rsidTr="00CF737B">
        <w:trPr>
          <w:trHeight w:val="162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propagowania zachowań prozdrowotnych</w:t>
            </w:r>
          </w:p>
          <w:p w:rsidR="00CF737B" w:rsidRPr="00BA2472" w:rsidRDefault="00CF737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korzystania z obiektywnych źródeł informacji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F737B" w:rsidRPr="00BA2472" w:rsidRDefault="00CF737B" w:rsidP="007953D7">
            <w:pPr>
              <w:pStyle w:val="Default"/>
              <w:ind w:left="317" w:hanging="3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formujące:</w:t>
            </w: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CF737B" w:rsidRPr="00BA2472" w:rsidRDefault="00CF737B" w:rsidP="007953D7">
            <w:pPr>
              <w:pStyle w:val="Default"/>
              <w:numPr>
                <w:ilvl w:val="0"/>
                <w:numId w:val="95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dyskusja w czasie zajęć</w:t>
            </w:r>
          </w:p>
          <w:p w:rsidR="00CF737B" w:rsidRPr="00BA2472" w:rsidRDefault="00CF737B" w:rsidP="007953D7">
            <w:pPr>
              <w:pStyle w:val="Default"/>
              <w:numPr>
                <w:ilvl w:val="0"/>
                <w:numId w:val="95"/>
              </w:numPr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obserwacja samodzielnej pracy studenta </w:t>
            </w:r>
          </w:p>
          <w:p w:rsidR="00CF737B" w:rsidRPr="00BA2472" w:rsidRDefault="00CF737B" w:rsidP="007953D7">
            <w:pPr>
              <w:pStyle w:val="Default"/>
              <w:ind w:left="175" w:hanging="17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Metody podsumowujące:</w:t>
            </w:r>
          </w:p>
          <w:p w:rsidR="00CF737B" w:rsidRPr="00BA2472" w:rsidRDefault="00CF737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ocenianie ciągłe pracy studenta 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602309" w:rsidRPr="00BA2472" w:rsidRDefault="00E05D1B" w:rsidP="00503631">
      <w:pPr>
        <w:pStyle w:val="Nagwek3"/>
      </w:pPr>
      <w:r w:rsidRPr="00BA2472">
        <w:t>PRZEDMIOT/MODUŁ: Opieka farmaceutyczna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103F15" w:rsidRPr="00BA2472" w:rsidTr="009D654D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103F15" w:rsidRPr="00BA2472" w:rsidRDefault="00103F15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103F15" w:rsidRPr="00BA2472" w:rsidRDefault="00103F15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05D1B" w:rsidRPr="00BA2472" w:rsidTr="00273D15">
        <w:trPr>
          <w:trHeight w:val="5785"/>
          <w:jc w:val="center"/>
        </w:trPr>
        <w:tc>
          <w:tcPr>
            <w:tcW w:w="6973" w:type="dxa"/>
            <w:shd w:val="clear" w:color="auto" w:fill="auto"/>
          </w:tcPr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zasady prawidłowego kojarzenia leków oraz rodzaje interakcji leków, czynniki wpływające na ich występowanie i możliwości ich unikania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podstawy interakcji lek – żywność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ideę opieki farmaceutycznej oraz pojęcia związane z opieką farmaceutyczną, w szczególności odnoszące się do problemów i potrzeb związanych ze stosowaniem leków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zasady monitorowania skuteczności i bezpieczeństwa farmakoterapii pacjenta w procesie opieki farmaceutycznej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podstawowe źródła naukowe informacji o lekach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standardy terapeutyczne oraz wytyczne postępowania terapeutycznego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rolę farmaceuty i przedstawicieli innych zawodów medycznych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zespole terapeutycznym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zagrożenia związane z samodzielnym stosowaniem leków przez pacjentów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P-W09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problematykę uzależnienia od leków i innych substancji oraz rolę farmaceuty w zwalczaniu uzależnień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P-W10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zasady użycia leku w zależności od postaci leku, a także rodzaju opakowania i systemu dozującego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P-W11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zasady promocji zdrowia, jej zadania oraz rolę farmaceuty</w:t>
            </w:r>
            <w:r w:rsidR="009D654D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propagowaniu zdrowego stylu życia</w:t>
            </w:r>
          </w:p>
        </w:tc>
        <w:tc>
          <w:tcPr>
            <w:tcW w:w="3852" w:type="dxa"/>
          </w:tcPr>
          <w:p w:rsidR="00E05D1B" w:rsidRPr="00BA2472" w:rsidRDefault="00E05D1B" w:rsidP="00B956B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E05D1B" w:rsidRPr="00BA2472" w:rsidRDefault="00E05D1B" w:rsidP="00B956B4">
            <w:pPr>
              <w:numPr>
                <w:ilvl w:val="0"/>
                <w:numId w:val="7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E05D1B" w:rsidRPr="00BA2472" w:rsidRDefault="00E05D1B" w:rsidP="00B956B4">
            <w:pPr>
              <w:numPr>
                <w:ilvl w:val="0"/>
                <w:numId w:val="7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E05D1B" w:rsidRPr="00BA2472" w:rsidRDefault="00E05D1B" w:rsidP="00B956B4">
            <w:pPr>
              <w:numPr>
                <w:ilvl w:val="0"/>
                <w:numId w:val="7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ocena trafności wnioskowania </w:t>
            </w:r>
          </w:p>
          <w:p w:rsidR="00E05D1B" w:rsidRPr="00BA2472" w:rsidRDefault="00E05D1B" w:rsidP="00B956B4">
            <w:pPr>
              <w:numPr>
                <w:ilvl w:val="0"/>
                <w:numId w:val="7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ćwiczenia/seminarium</w:t>
            </w:r>
          </w:p>
          <w:p w:rsidR="00E05D1B" w:rsidRPr="00BA2472" w:rsidRDefault="00E05D1B" w:rsidP="00B956B4">
            <w:pPr>
              <w:numPr>
                <w:ilvl w:val="0"/>
                <w:numId w:val="76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cząstkowe </w:t>
            </w:r>
          </w:p>
          <w:p w:rsidR="00E05D1B" w:rsidRPr="00BA2472" w:rsidRDefault="00E05D1B" w:rsidP="00B956B4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E05D1B" w:rsidRPr="00BA2472" w:rsidRDefault="00E05D1B" w:rsidP="00B956B4">
            <w:pPr>
              <w:numPr>
                <w:ilvl w:val="0"/>
                <w:numId w:val="77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 (test wielokrotnego lub jednokrotnego jednorazowego wyboru; analiza przypadku klinicznego przygotowanie raportu, rozwiązanie zadania problemowego, przygotowanie przeglądu lekowego, przygotowanie zindywidualizowanych materiałów informacyjnych i/lub edukacyjnych dla pacjenta)</w:t>
            </w:r>
          </w:p>
        </w:tc>
      </w:tr>
      <w:tr w:rsidR="00E05D1B" w:rsidRPr="00BA2472" w:rsidTr="00E05D1B">
        <w:trPr>
          <w:trHeight w:val="10745"/>
          <w:jc w:val="center"/>
        </w:trPr>
        <w:tc>
          <w:tcPr>
            <w:tcW w:w="697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uzasadniać konieczność zmian dawkowania leku w zależności od stanów fizjologicznych i patologicznych oraz czynników genetycznych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wyjaśniać przyczyny i skutki interakcji w fazie farmakodynamicznej oraz określać sposoby zapobiegania tym interakcjom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udzielać informacji o wskazaniach i przeciwwskazaniach do stosowania leków oraz w zakresie właściwego ich dawkowania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przyjmowania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przekazywać informacje z zakresu farmakologii w sposób zrozumiały dla pacjenta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współdziałać z przedstawicielami innych zawodów medycznych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zakresie zapewnienia bezpieczeństwa i skuteczności farmakoterapii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udzielać porad pacjentom w zakresie interakcji leków z żywnością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planować, organizować i prowadzić opiekę farmaceutyczną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P-U08 przeprowadzać konsultacje farmaceutyczne w procesie opieki farmaceutycznej i doradztwa farmaceutycznego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P-U09 współpracować z lekarzem w zakresie optymalizacji i racjonalizacji terapii w lecznictwie zamkniętym i otwartym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P-U10 przygotowywać plan monitorowania farmakoterapii, określając metody i zasady oceny skuteczności i bezpieczeństwa terapii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P-U11 dobierać postać leku dla pacjenta, uwzględniając zalecenia kliniczne, potrzeby pacjenta i dostępność produktów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P-U12 wskazywać właściwy sposób postępowania z lekiem w czasie jego stosowania przez pacjenta i udzielać informacji o leku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P-U13 przeprowadzać edukację pacjenta związaną ze stosowanymi przez niego lekami oraz innymi problemami dotyczącymi jego zdrowia i choroby oraz przygotowywać dla pacjenta zindywidualizowane materiały edukacyjne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P-U14 wykorzystywać narzędzia informatyczne w pracy zawodowej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P-U15 przewidywać wpływ różnych czynników na właściwości farmakokinetyczne i farmakodynamiczne leków oraz rozwiązywać problemy dotyczące indywidualizacji i optymalizacji farmakoterapii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P-U16 monitorować i raportować niepożądane działania leków, wdrażać działania prewencyjne, udzielać informacji związanych z powikłaniami farmakoterapii pracownikom systemu ochrony zdrowia, pacjentom lub ich rodzinom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P-U17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określać zagrożenia związane ze stosowaną farmakoterapią</w:t>
            </w:r>
            <w:r w:rsidR="00273D15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różnych grupach pacjentów oraz planować działania prewencyjne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P-U18 aktywnie uczestniczyć w pracach zespołu terapeutycznego, współpracując z pracownikami systemu ochrony zdrowia</w:t>
            </w:r>
          </w:p>
        </w:tc>
        <w:tc>
          <w:tcPr>
            <w:tcW w:w="3852" w:type="dxa"/>
            <w:tcBorders>
              <w:top w:val="single" w:sz="8" w:space="0" w:color="auto"/>
              <w:left w:val="single" w:sz="12" w:space="0" w:color="auto"/>
            </w:tcBorders>
          </w:tcPr>
          <w:p w:rsidR="00E05D1B" w:rsidRPr="00BA2472" w:rsidRDefault="00E05D1B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E05D1B" w:rsidRPr="00BA2472" w:rsidRDefault="00E05D1B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ćwiczenia</w:t>
            </w:r>
          </w:p>
          <w:p w:rsidR="00E05D1B" w:rsidRPr="00BA2472" w:rsidRDefault="00E05D1B" w:rsidP="00D027B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</w:t>
            </w:r>
          </w:p>
          <w:p w:rsidR="00E05D1B" w:rsidRPr="00BA2472" w:rsidRDefault="00E05D1B" w:rsidP="00D027B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 i trafności wnioskowania</w:t>
            </w:r>
          </w:p>
          <w:p w:rsidR="00E05D1B" w:rsidRPr="00BA2472" w:rsidRDefault="00E05D1B" w:rsidP="00D027B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opisu przypadku przygotowania raportu, rozwiązania zadania problemowego, przygotowanie przeglądu lekowego, przygotowania zindywidualizowanych materiałów informacyjnych i/lub edukacyjnych dla pacjenta</w:t>
            </w:r>
          </w:p>
          <w:p w:rsidR="00E05D1B" w:rsidRPr="00BA2472" w:rsidRDefault="00E05D1B" w:rsidP="00B956B4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E05D1B" w:rsidRPr="00BA2472" w:rsidRDefault="00E05D1B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pisemny</w:t>
            </w:r>
          </w:p>
          <w:p w:rsidR="00E05D1B" w:rsidRPr="00BA2472" w:rsidRDefault="00E05D1B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prezentacji</w:t>
            </w:r>
          </w:p>
        </w:tc>
      </w:tr>
      <w:tr w:rsidR="00E05D1B" w:rsidRPr="00BA2472" w:rsidTr="00273D15">
        <w:trPr>
          <w:trHeight w:val="4367"/>
          <w:jc w:val="center"/>
        </w:trPr>
        <w:tc>
          <w:tcPr>
            <w:tcW w:w="697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jest gotów do: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wdrażania zasad koleżeństwa zawodowego i współpracy w zespole specjalistów, w tym z przedstawicielami innych zawodów medycznych, także w środowisku wielokulturowym i wielonarodowościowym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przestrzegania tajemnicy dotyczącej stanu zdrowia, praw pacjenta oraz zasad etyki zawodowej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prezentowania postawy etyczno-moralnej zgodnej z zasadami etycznymi i podejmowania działań w oparciu o kodeks etyki w praktyce zawodowej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P-K05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propagowania zachowań prozdrowotnych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P-K06</w:t>
            </w:r>
            <w:r w:rsidRPr="00BA2472"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korzystania z obiektywnych źródeł informacji</w:t>
            </w:r>
          </w:p>
          <w:p w:rsidR="00E05D1B" w:rsidRPr="00BA2472" w:rsidRDefault="00E05D1B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P-K07 przyjęcia odpowiedzialności związanej z decyzjami podejmowanymi w ramach działalności zawodowej, w tym w kategoriach bezpieczeństwa własnego i innych osób</w:t>
            </w:r>
          </w:p>
        </w:tc>
        <w:tc>
          <w:tcPr>
            <w:tcW w:w="3852" w:type="dxa"/>
            <w:tcBorders>
              <w:top w:val="single" w:sz="8" w:space="0" w:color="auto"/>
              <w:left w:val="single" w:sz="12" w:space="0" w:color="auto"/>
            </w:tcBorders>
          </w:tcPr>
          <w:p w:rsidR="00E05D1B" w:rsidRPr="00BA2472" w:rsidRDefault="00E05D1B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E05D1B" w:rsidRPr="00BA2472" w:rsidRDefault="00E05D1B" w:rsidP="00B956B4">
            <w:pPr>
              <w:numPr>
                <w:ilvl w:val="0"/>
                <w:numId w:val="78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E05D1B" w:rsidRPr="00BA2472" w:rsidRDefault="00E05D1B" w:rsidP="00B956B4">
            <w:pPr>
              <w:numPr>
                <w:ilvl w:val="0"/>
                <w:numId w:val="78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samodzielnej pracy studenta</w:t>
            </w:r>
          </w:p>
          <w:p w:rsidR="00E05D1B" w:rsidRPr="00BA2472" w:rsidRDefault="00E05D1B" w:rsidP="00B956B4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E05D1B" w:rsidRPr="00BA2472" w:rsidRDefault="00E05D1B" w:rsidP="00B956B4">
            <w:pPr>
              <w:numPr>
                <w:ilvl w:val="0"/>
                <w:numId w:val="7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 (obserwacja pracy studenta)</w:t>
            </w:r>
          </w:p>
          <w:p w:rsidR="00E05D1B" w:rsidRPr="00BA2472" w:rsidRDefault="00E05D1B" w:rsidP="00B956B4">
            <w:pPr>
              <w:numPr>
                <w:ilvl w:val="0"/>
                <w:numId w:val="7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opinie nauczycieli, kolegów</w:t>
            </w:r>
          </w:p>
          <w:p w:rsidR="00E05D1B" w:rsidRPr="00BA2472" w:rsidRDefault="00E05D1B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samoocena</w:t>
            </w:r>
          </w:p>
        </w:tc>
      </w:tr>
    </w:tbl>
    <w:p w:rsidR="00103F15" w:rsidRPr="00BA2472" w:rsidRDefault="001E6793" w:rsidP="00503631">
      <w:pPr>
        <w:pStyle w:val="Nagwek3"/>
      </w:pPr>
      <w:r w:rsidRPr="00BA2472">
        <w:t>PRZEDMIOT/MODUŁ: Praktyczna farmakoterapia specjalistyczna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F21519" w:rsidRPr="00BA2472" w:rsidTr="001E6793">
        <w:trPr>
          <w:trHeight w:val="371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02309" w:rsidRPr="00BA2472" w:rsidRDefault="0060230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2309" w:rsidRPr="00BA2472" w:rsidRDefault="0060230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E6793" w:rsidRPr="00BA2472" w:rsidTr="001E6793">
        <w:trPr>
          <w:trHeight w:val="1403"/>
          <w:jc w:val="center"/>
        </w:trPr>
        <w:tc>
          <w:tcPr>
            <w:tcW w:w="6973" w:type="dxa"/>
            <w:shd w:val="clear" w:color="auto" w:fill="auto"/>
          </w:tcPr>
          <w:p w:rsidR="001E6793" w:rsidRPr="00BA2472" w:rsidRDefault="001E679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1E6793" w:rsidRPr="00BA2472" w:rsidRDefault="001E679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wybór postępowania terapeutycznego zgodnie z zasadami (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evidence-based medicine)</w:t>
            </w:r>
          </w:p>
          <w:p w:rsidR="001E6793" w:rsidRPr="00BA2472" w:rsidRDefault="001E679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wytyczne i rekomendacje jako podstawę wyboru postępowania terapeutycznego</w:t>
            </w:r>
          </w:p>
        </w:tc>
        <w:tc>
          <w:tcPr>
            <w:tcW w:w="3852" w:type="dxa"/>
          </w:tcPr>
          <w:p w:rsidR="001E6793" w:rsidRPr="00BA2472" w:rsidRDefault="001E679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1E6793" w:rsidRPr="00BA2472" w:rsidRDefault="001E679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1E6793" w:rsidRPr="00BA2472" w:rsidRDefault="001E679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wnioskowania</w:t>
            </w:r>
          </w:p>
          <w:p w:rsidR="001E6793" w:rsidRPr="00BA2472" w:rsidRDefault="001E679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1E6793" w:rsidRPr="00BA2472" w:rsidRDefault="001E679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opis przypadku</w:t>
            </w:r>
          </w:p>
        </w:tc>
      </w:tr>
      <w:tr w:rsidR="003475CB" w:rsidRPr="00BA2472" w:rsidTr="003475CB">
        <w:trPr>
          <w:trHeight w:val="221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475CB" w:rsidRPr="00BA2472" w:rsidRDefault="003475CB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3475CB" w:rsidRPr="00BA2472" w:rsidRDefault="003475C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współdziałać z lekarzami rodzinnymi w zakresie zapewnienia bezpieczeństwa i skuteczności farmakoterapii w lecznictwie zamkniętym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otwartym</w:t>
            </w:r>
          </w:p>
          <w:p w:rsidR="003475CB" w:rsidRPr="00BA2472" w:rsidRDefault="003475C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przeprowadzać konsultacje farmaceutyczne w procesie opieki farmaceutycznej i doradztwa farmaceutycznego</w:t>
            </w:r>
          </w:p>
          <w:p w:rsidR="003475CB" w:rsidRPr="00BA2472" w:rsidRDefault="003475CB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dobierać leki bez recepty w stanach chorobowych niewymagających konsultacji lekarskiej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3475CB" w:rsidRPr="00BA2472" w:rsidRDefault="003475CB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3475CB" w:rsidRPr="00BA2472" w:rsidRDefault="003475C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3475CB" w:rsidRPr="00BA2472" w:rsidRDefault="003475C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wnioskowania</w:t>
            </w:r>
          </w:p>
          <w:p w:rsidR="003475CB" w:rsidRPr="00BA2472" w:rsidRDefault="003475CB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3475CB" w:rsidRPr="00BA2472" w:rsidRDefault="003475CB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opis przypadku</w:t>
            </w:r>
          </w:p>
        </w:tc>
      </w:tr>
      <w:tr w:rsidR="00A22803" w:rsidRPr="00BA2472" w:rsidTr="00A22803">
        <w:trPr>
          <w:trHeight w:val="141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opartej na wzajemnym szacunku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zaufaniu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dostrzegania własnych ograniczeń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propagowania zachowań prozdrowotnych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A22803" w:rsidRPr="00BA2472" w:rsidRDefault="00A2280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A22803" w:rsidRPr="00BA2472" w:rsidRDefault="00A2280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opis przypadku</w:t>
            </w:r>
          </w:p>
        </w:tc>
      </w:tr>
    </w:tbl>
    <w:p w:rsidR="000B6554" w:rsidRPr="00BA2472" w:rsidRDefault="000B655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02309" w:rsidRPr="00BA2472" w:rsidRDefault="00A22803" w:rsidP="00503631">
      <w:pPr>
        <w:pStyle w:val="Nagwek3"/>
      </w:pPr>
      <w:r w:rsidRPr="00BA2472">
        <w:lastRenderedPageBreak/>
        <w:t>PRZEDMIOT/MODUŁ: Prawo farmaceutyczne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077AAF" w:rsidRPr="00BA2472" w:rsidTr="00A22803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A22803" w:rsidRPr="00BA2472" w:rsidTr="000B6554">
        <w:trPr>
          <w:trHeight w:val="2994"/>
          <w:jc w:val="center"/>
        </w:trPr>
        <w:tc>
          <w:tcPr>
            <w:tcW w:w="6973" w:type="dxa"/>
            <w:shd w:val="clear" w:color="auto" w:fill="auto"/>
          </w:tcPr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podstawy prawne i zasady wykonywania zawodu farmaceuty, regulacje dotyczące uzyskania prawa wykonywania zawodu farmaceuty oraz funkcjonowania samorządu aptekarskiego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zasady wprowadzania do obrotu produktów leczniczych, wyrobów medycznych, suplementów diety, środków spożywczych specjalnego przeznaczenia żywieniowego oraz kosmetyków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podstawy prawne oraz zasady przeprowadzania i organizacji badań nad lekiem, w tym badań eksperymentalnych oraz z udziałem ludzi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prawne, etyczne i metodyczne aspekty prowadzenia badań klinicznych oraz rolę farmaceuty w ich prowadzeniu</w:t>
            </w:r>
          </w:p>
        </w:tc>
        <w:tc>
          <w:tcPr>
            <w:tcW w:w="3852" w:type="dxa"/>
          </w:tcPr>
          <w:p w:rsidR="00A22803" w:rsidRPr="00BA2472" w:rsidRDefault="00A2280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A22803" w:rsidRPr="00BA2472" w:rsidRDefault="00A2280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A22803" w:rsidRPr="00BA2472" w:rsidTr="00A22803">
        <w:trPr>
          <w:trHeight w:val="1950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identyfikować rolę oraz zadania poszczególnych organów samorządu aptekarskiego oraz prawa i obowiązki jego członków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wskazywać właściwą organizację farmaceutyczną lub urząd zajmujący się danym problemem zawodowym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stosować się do zasad deontologii zawodowej, w tym do Kodeksu Etyki Aptekarza Rzeczypospolitej Polskiej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A22803" w:rsidRPr="00BA2472" w:rsidRDefault="00A2280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trafności wnioskowania</w:t>
            </w:r>
          </w:p>
          <w:p w:rsidR="00A22803" w:rsidRPr="00BA2472" w:rsidRDefault="00A2280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realizacja określonego zadania</w:t>
            </w:r>
          </w:p>
        </w:tc>
      </w:tr>
      <w:tr w:rsidR="00A22803" w:rsidRPr="00BA2472" w:rsidTr="00A22803">
        <w:trPr>
          <w:trHeight w:val="224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formułowania opinii dotyczących różnych aspektów działalności zawodowej</w:t>
            </w:r>
          </w:p>
          <w:p w:rsidR="00A22803" w:rsidRPr="00BA2472" w:rsidRDefault="00A228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przyjęcia odpowiedzialności związanej z decyzjami podejmowanymi w ramach działalności zawodowej, w tym w kategoriach bezpieczeństwa własnego i innych osób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A22803" w:rsidRPr="00BA2472" w:rsidRDefault="00A2280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A22803" w:rsidRPr="00BA2472" w:rsidRDefault="00A22803" w:rsidP="007953D7">
            <w:pPr>
              <w:numPr>
                <w:ilvl w:val="0"/>
                <w:numId w:val="7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A22803" w:rsidRPr="00BA2472" w:rsidRDefault="00A22803" w:rsidP="007953D7">
            <w:pPr>
              <w:numPr>
                <w:ilvl w:val="0"/>
                <w:numId w:val="7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A22803" w:rsidRPr="00BA2472" w:rsidRDefault="00A2280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A22803" w:rsidRPr="00BA2472" w:rsidRDefault="00A2280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360º</w:t>
            </w:r>
          </w:p>
        </w:tc>
      </w:tr>
    </w:tbl>
    <w:p w:rsidR="00077AAF" w:rsidRPr="00BA2472" w:rsidRDefault="00C6359E" w:rsidP="00503631">
      <w:pPr>
        <w:pStyle w:val="Nagwek3"/>
      </w:pPr>
      <w:r w:rsidRPr="00BA2472">
        <w:t>PRZEDMIOT/MODUŁ: Propedeutyka onkologii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077AAF" w:rsidRPr="00BA2472" w:rsidTr="00471214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283D73" w:rsidRPr="00BA2472" w:rsidTr="00283D73">
        <w:trPr>
          <w:trHeight w:val="2905"/>
          <w:jc w:val="center"/>
        </w:trPr>
        <w:tc>
          <w:tcPr>
            <w:tcW w:w="6973" w:type="dxa"/>
            <w:shd w:val="clear" w:color="auto" w:fill="auto"/>
          </w:tcPr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podstawy patofizjologii komórki i układów organizmu ludzkiego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właściwości farmakologiczne leków przeciwnowotworowych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</w:t>
            </w:r>
            <w:r w:rsidRPr="00BA2472">
              <w:rPr>
                <w:rFonts w:asciiTheme="minorHAnsi" w:hAnsiTheme="minorHAnsi" w:cstheme="minorHAnsi"/>
              </w:rPr>
              <w:t xml:space="preserve"> 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wskazania, przeciwskazania i działania niepożądane leków przeciwnowotworowych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zasady postępowania terapeutycznego oparte na dowodach naukowych (</w:t>
            </w:r>
            <w:r w:rsidRPr="00BA2472">
              <w:rPr>
                <w:rFonts w:asciiTheme="minorHAnsi" w:hAnsiTheme="minorHAnsi" w:cstheme="minorHAnsi"/>
                <w:iCs/>
                <w:sz w:val="22"/>
                <w:szCs w:val="22"/>
              </w:rPr>
              <w:t>evidence based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standardy terapeutyczne oraz wytyczne postępowania terapeutycznego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rolę farmaceuty i przedstawicieli innych zawodów medycznych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zespole terapeutycznym</w:t>
            </w:r>
          </w:p>
        </w:tc>
        <w:tc>
          <w:tcPr>
            <w:tcW w:w="3852" w:type="dxa"/>
          </w:tcPr>
          <w:p w:rsidR="00283D73" w:rsidRPr="00BA2472" w:rsidRDefault="00283D73" w:rsidP="007953D7">
            <w:p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283D73" w:rsidRPr="00BA2472" w:rsidRDefault="00283D7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wykładu</w:t>
            </w:r>
          </w:p>
          <w:p w:rsidR="00283D73" w:rsidRPr="00BA2472" w:rsidRDefault="00283D73" w:rsidP="007953D7">
            <w:p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283D73" w:rsidRPr="00BA2472" w:rsidRDefault="00283D7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testowe</w:t>
            </w:r>
          </w:p>
        </w:tc>
      </w:tr>
      <w:tr w:rsidR="00283D73" w:rsidRPr="00BA2472" w:rsidTr="000B6554">
        <w:trPr>
          <w:trHeight w:val="3941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P-U01 opisywać mechanizmy rozwoju zaburzeń czynnościowych oraz interpretować patofizjologiczne podłoże rozwoju chorób 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wykorzystywać narzędzia psychologiczne w komunikacji interpersonalnej z pacjentami, ich opiekunami, lekarzami oraz pozostałymi pracownikami systemu ochrony zdrowia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udzielać informacji o wskazaniach i przeciwwskazaniach do stosowania leków oraz w zakresie właściwego ich dawkowania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przyjmowania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współdziałać z przedstawicielami innych zawodów medycznych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zakresie zapewnienia bezpieczeństwa i skuteczności farmakoterapii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przeprowadzać edukację pacjenta związaną ze stosowanymi przez niego lekami oraz innymi problemami dotyczącymi jego zdrowia i choroby oraz przygotowywać dla pacjenta zindywidualizowane materiały edukacyjne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283D73" w:rsidRPr="00BA2472" w:rsidRDefault="00283D7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formujące:</w:t>
            </w:r>
          </w:p>
          <w:p w:rsidR="00283D73" w:rsidRPr="00BA2472" w:rsidRDefault="00283D7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trakcie wykładu.</w:t>
            </w:r>
          </w:p>
          <w:p w:rsidR="00283D73" w:rsidRPr="00BA2472" w:rsidRDefault="00283D7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podsumowujące:</w:t>
            </w:r>
          </w:p>
          <w:p w:rsidR="00283D73" w:rsidRPr="00BA2472" w:rsidRDefault="00283D7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testowe</w:t>
            </w:r>
          </w:p>
        </w:tc>
      </w:tr>
      <w:tr w:rsidR="00283D73" w:rsidRPr="00BA2472" w:rsidTr="00283D73">
        <w:trPr>
          <w:trHeight w:val="2313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dostrzegania i rozpoznawania własnych ograniczeń, dokonywania samooceny deficytów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prezentowania postawy etyczno-moralnej zgodnej z zasadami etycznymi i podejmowania działań w oparciu o kodeks etyki w praktyce zawodowej</w:t>
            </w:r>
          </w:p>
          <w:p w:rsidR="00283D73" w:rsidRPr="00BA2472" w:rsidRDefault="00283D7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propagowania zachowań prozdrowotnych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283D73" w:rsidRPr="00BA2472" w:rsidRDefault="00283D73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283D73" w:rsidRPr="00BA2472" w:rsidRDefault="00283D73" w:rsidP="007953D7">
            <w:pPr>
              <w:numPr>
                <w:ilvl w:val="0"/>
                <w:numId w:val="98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postawy studentów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trakcie zajęć</w:t>
            </w:r>
          </w:p>
          <w:p w:rsidR="00283D73" w:rsidRPr="00BA2472" w:rsidRDefault="00283D73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283D73" w:rsidRPr="00BA2472" w:rsidRDefault="00283D73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testowe</w:t>
            </w:r>
          </w:p>
        </w:tc>
      </w:tr>
    </w:tbl>
    <w:p w:rsidR="000B6554" w:rsidRPr="00BA2472" w:rsidRDefault="000B6554" w:rsidP="00283D73">
      <w:pPr>
        <w:pStyle w:val="Akapitzlist1"/>
        <w:tabs>
          <w:tab w:val="left" w:pos="6521"/>
        </w:tabs>
        <w:spacing w:before="200" w:after="120" w:line="240" w:lineRule="auto"/>
        <w:ind w:left="-709" w:right="-709" w:firstLine="142"/>
        <w:rPr>
          <w:rFonts w:asciiTheme="minorHAnsi" w:hAnsiTheme="minorHAnsi" w:cstheme="minorHAnsi"/>
          <w:b/>
          <w:sz w:val="22"/>
          <w:szCs w:val="22"/>
        </w:rPr>
      </w:pPr>
    </w:p>
    <w:p w:rsidR="000B6554" w:rsidRPr="00BA2472" w:rsidRDefault="000B655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77AAF" w:rsidRPr="00BA2472" w:rsidRDefault="00283D73" w:rsidP="00503631">
      <w:pPr>
        <w:pStyle w:val="Nagwek3"/>
      </w:pPr>
      <w:r w:rsidRPr="00BA2472">
        <w:lastRenderedPageBreak/>
        <w:t>PRZEDMIOT/MODUŁ: Technologia postaci leku – 3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077AAF" w:rsidRPr="00BA2472" w:rsidTr="00954853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  <w:vAlign w:val="center"/>
          </w:tcPr>
          <w:p w:rsidR="00077AAF" w:rsidRPr="00BA2472" w:rsidRDefault="00077AAF" w:rsidP="00283D73">
            <w:pPr>
              <w:pStyle w:val="Bezodstpw"/>
              <w:spacing w:before="20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077AAF" w:rsidRPr="00BA2472" w:rsidRDefault="00077AAF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76253D" w:rsidRPr="00BA2472" w:rsidTr="000B6554">
        <w:trPr>
          <w:trHeight w:val="7202"/>
          <w:jc w:val="center"/>
        </w:trPr>
        <w:tc>
          <w:tcPr>
            <w:tcW w:w="6973" w:type="dxa"/>
            <w:shd w:val="clear" w:color="auto" w:fill="auto"/>
          </w:tcPr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metody otrzymywania i budowę nowoczesnych postaci leku; strukturę farmakopei oraz jej znaczenie dla jakości substancji i produktów leczniczych. Zna metody stosowane w ocenie jakości produktów leczniczych. Zna nazewnictwo, skład, strukturę i właściwości poszczególnych postaci leku. Zna wymagania stawiane różnym postaciom leku oraz zasady doboru postaci leku w zależności od właściwości substancji leczniczej i przeznaczenia produktu leczniczego. Zna zasady Dobrej Praktyki Wytwarzania oraz zakres wykorzystania w produkcji farmaceutycznej analizy ryzyka, projektowania jakości i technologii opartej o analizę procesu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właściwości fizykochemiczne i funkcjonalne podstawowych substancji pomocniczych stosowanych w technologii postaci leku; zasady sporządzania i kontroli leków recepturowych oraz warunki ich przechowywania; metody postępowania aseptycznego oraz uzyskiwania jałowości produktów leczniczych, substancji i materiałów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podstawowe produkty krwiopochodne i krwiozastępcze oraz sposób ich otrzymywania; podstawowe procesy technologiczne oraz urządzenia stosowane w technologii postaci leku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rodzaje niezgodności fizykochemicznych pomiędzy składnikami preparatów farmaceutycznych; czynniki wpływające na trwałość postaci leku oraz metody badania ich trwałości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rodzaje opakowań i systemów dozujących, zna wpływ postaci leku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sposobu podania na wchłanianie i czas działania leku; drogi podania i sposoby dawkowania leków oraz zasady użycia leku w zależności od postaci leku, a także rodzaju opakowania i systemu dozującego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ab/>
              <w:t>możliwości zastosowania nanotechnologii w farmacji</w:t>
            </w:r>
          </w:p>
        </w:tc>
        <w:tc>
          <w:tcPr>
            <w:tcW w:w="3852" w:type="dxa"/>
          </w:tcPr>
          <w:p w:rsidR="0076253D" w:rsidRPr="00BA2472" w:rsidRDefault="0076253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76253D" w:rsidRPr="00BA2472" w:rsidRDefault="0076253D" w:rsidP="007953D7">
            <w:pPr>
              <w:numPr>
                <w:ilvl w:val="0"/>
                <w:numId w:val="9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teoretyczne zaliczenie każdego ćwiczenia (wejściówka)</w:t>
            </w:r>
          </w:p>
          <w:p w:rsidR="0076253D" w:rsidRPr="00BA2472" w:rsidRDefault="0076253D" w:rsidP="007953D7">
            <w:pPr>
              <w:numPr>
                <w:ilvl w:val="0"/>
                <w:numId w:val="9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praktyczne zaliczenie każdego ćwiczenia</w:t>
            </w:r>
          </w:p>
          <w:p w:rsidR="0076253D" w:rsidRPr="00BA2472" w:rsidRDefault="0076253D" w:rsidP="007953D7">
            <w:pPr>
              <w:numPr>
                <w:ilvl w:val="0"/>
                <w:numId w:val="9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76253D" w:rsidRPr="00BA2472" w:rsidRDefault="0076253D" w:rsidP="007953D7">
            <w:pPr>
              <w:numPr>
                <w:ilvl w:val="0"/>
                <w:numId w:val="9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</w:p>
          <w:p w:rsidR="0076253D" w:rsidRPr="00BA2472" w:rsidRDefault="0076253D" w:rsidP="007953D7">
            <w:pPr>
              <w:numPr>
                <w:ilvl w:val="0"/>
                <w:numId w:val="99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 (kolokwium)</w:t>
            </w:r>
          </w:p>
          <w:p w:rsidR="0076253D" w:rsidRPr="00BA2472" w:rsidRDefault="0076253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76253D" w:rsidRPr="00BA2472" w:rsidRDefault="0076253D" w:rsidP="007953D7">
            <w:pPr>
              <w:numPr>
                <w:ilvl w:val="0"/>
                <w:numId w:val="100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sprawdzian praktyczny</w:t>
            </w:r>
          </w:p>
          <w:p w:rsidR="0076253D" w:rsidRPr="00BA2472" w:rsidRDefault="0076253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76253D" w:rsidRPr="00BA2472" w:rsidTr="0076253D">
        <w:trPr>
          <w:trHeight w:val="654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korzystać z farmakopei, wytycznych oraz literatury dotyczącej oceny jakości substancji do użytku farmaceutycznego oraz produktu leczniczego; planować kontrolę jakości produktu leczniczego zgodnie z wymaganiami farmakopealnymi, potrafi korzystać z farmakopei, receptariuszy i przepisów technologicznych, wytycznych oraz literatury dotyczącej technologii postaci leku, w szczególności w odniesieniu do leków recepturowych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proponować odpowiednią postać leku w zależności od właściwości substancji leczniczej i jej przeznaczenia, potrafi wykonywać leki recepturowe, dobierać opakowania oraz określać okres przydatności leku do użycia i sposób jego przechowywania, potrafi rozpoznawać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rozwiązywać problemy wynikające ze składu leku recepturowego, dokonywać kontroli dawek tego leku i weryfikować jego skład; oceniać właściwości funkcjonalne substancji pomocniczych do użytku farmaceutycznego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wykonywać preparaty w warunkach aseptycznych i wybierać metodę wyjaławiania, przygotowywać leki cytostatyczne w postaci gotowej do podania pacjentom; przygotowywać procedury operacyjne i sporządzać protokoły czynności prowadzonych w czasie sporządzania leku recepturowego i aptecznego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wykonywać badania w zakresie oceny jakości postaci leku, obsługiwać odpowiednią aparaturę kontrolno-pomiarową oraz interpretować wyniki badań; określać czynniki wpływające na trwałość produktu leczniczego i dobierać warunki przechowywania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6253D" w:rsidRPr="00BA2472" w:rsidRDefault="0076253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76253D" w:rsidRPr="00BA2472" w:rsidRDefault="0076253D" w:rsidP="007953D7">
            <w:pPr>
              <w:numPr>
                <w:ilvl w:val="0"/>
                <w:numId w:val="10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teoretyczne zaliczenie każdego ćwiczenia (wejściówka)</w:t>
            </w:r>
          </w:p>
          <w:p w:rsidR="0076253D" w:rsidRPr="00BA2472" w:rsidRDefault="0076253D" w:rsidP="007953D7">
            <w:pPr>
              <w:numPr>
                <w:ilvl w:val="0"/>
                <w:numId w:val="10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praktyczne zaliczenie każdego ćwiczenia</w:t>
            </w:r>
          </w:p>
          <w:p w:rsidR="0076253D" w:rsidRPr="00BA2472" w:rsidRDefault="0076253D" w:rsidP="007953D7">
            <w:pPr>
              <w:numPr>
                <w:ilvl w:val="0"/>
                <w:numId w:val="10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76253D" w:rsidRPr="00BA2472" w:rsidRDefault="0076253D" w:rsidP="007953D7">
            <w:pPr>
              <w:numPr>
                <w:ilvl w:val="0"/>
                <w:numId w:val="10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</w:p>
          <w:p w:rsidR="0076253D" w:rsidRPr="00BA2472" w:rsidRDefault="0076253D" w:rsidP="007953D7">
            <w:pPr>
              <w:numPr>
                <w:ilvl w:val="0"/>
                <w:numId w:val="101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 (kolokwium)</w:t>
            </w:r>
          </w:p>
          <w:p w:rsidR="0076253D" w:rsidRPr="00BA2472" w:rsidRDefault="0076253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76253D" w:rsidRPr="00BA2472" w:rsidRDefault="0076253D" w:rsidP="007953D7">
            <w:pPr>
              <w:numPr>
                <w:ilvl w:val="0"/>
                <w:numId w:val="102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sprawdzian praktyczny</w:t>
            </w:r>
          </w:p>
          <w:p w:rsidR="0076253D" w:rsidRPr="00BA2472" w:rsidRDefault="0076253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  <w:tr w:rsidR="0076253D" w:rsidRPr="00BA2472" w:rsidTr="0076253D">
        <w:trPr>
          <w:trHeight w:val="356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76253D" w:rsidRPr="00BA2472" w:rsidRDefault="0076253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nawiązywania relacji z pacjentem i współpracownikami opartej na wzajemnym zaufaniu i poszanowaniu oraz formułowania wniosków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6253D" w:rsidRPr="00BA2472" w:rsidRDefault="0076253D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76253D" w:rsidRPr="00BA2472" w:rsidRDefault="0076253D" w:rsidP="007953D7">
            <w:pPr>
              <w:numPr>
                <w:ilvl w:val="0"/>
                <w:numId w:val="10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teoretyczne zaliczenie każdego ćwiczenia (wejściówka)</w:t>
            </w:r>
          </w:p>
          <w:p w:rsidR="0076253D" w:rsidRPr="00BA2472" w:rsidRDefault="0076253D" w:rsidP="007953D7">
            <w:pPr>
              <w:numPr>
                <w:ilvl w:val="0"/>
                <w:numId w:val="10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praktyczne zaliczenie każdego ćwiczenia</w:t>
            </w:r>
          </w:p>
          <w:p w:rsidR="0076253D" w:rsidRPr="00BA2472" w:rsidRDefault="0076253D" w:rsidP="007953D7">
            <w:pPr>
              <w:numPr>
                <w:ilvl w:val="0"/>
                <w:numId w:val="10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w trakcie ćwiczeń</w:t>
            </w:r>
          </w:p>
          <w:p w:rsidR="0076253D" w:rsidRPr="00BA2472" w:rsidRDefault="0076253D" w:rsidP="007953D7">
            <w:pPr>
              <w:numPr>
                <w:ilvl w:val="0"/>
                <w:numId w:val="10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wyciąganych wniosków</w:t>
            </w:r>
          </w:p>
          <w:p w:rsidR="0076253D" w:rsidRPr="00BA2472" w:rsidRDefault="0076253D" w:rsidP="007953D7">
            <w:pPr>
              <w:numPr>
                <w:ilvl w:val="0"/>
                <w:numId w:val="103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cząstkowe (kolokwium)</w:t>
            </w:r>
          </w:p>
          <w:p w:rsidR="0076253D" w:rsidRPr="00BA2472" w:rsidRDefault="0076253D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76253D" w:rsidRPr="00BA2472" w:rsidRDefault="0076253D" w:rsidP="007953D7">
            <w:pPr>
              <w:numPr>
                <w:ilvl w:val="0"/>
                <w:numId w:val="10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ciągła</w:t>
            </w:r>
          </w:p>
          <w:p w:rsidR="0076253D" w:rsidRPr="00BA2472" w:rsidRDefault="0076253D" w:rsidP="007953D7">
            <w:pPr>
              <w:numPr>
                <w:ilvl w:val="0"/>
                <w:numId w:val="104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sprawdzian praktyczny</w:t>
            </w:r>
          </w:p>
          <w:p w:rsidR="0076253D" w:rsidRPr="00BA2472" w:rsidRDefault="0076253D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</w:p>
        </w:tc>
      </w:tr>
    </w:tbl>
    <w:p w:rsidR="00077AAF" w:rsidRPr="00BA2472" w:rsidRDefault="004D4CF4" w:rsidP="00503631">
      <w:pPr>
        <w:pStyle w:val="Nagwek3"/>
      </w:pPr>
      <w:r w:rsidRPr="00BA2472">
        <w:t>PRZEDMIOT/MODUŁ: Metodologia badań naukowych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02309" w:rsidRPr="00BA2472" w:rsidTr="00954853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02309" w:rsidRPr="00BA2472" w:rsidRDefault="0060230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2309" w:rsidRPr="00BA2472" w:rsidRDefault="0060230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D4CF4" w:rsidRPr="00BA2472" w:rsidTr="004D4CF4">
        <w:trPr>
          <w:trHeight w:val="1635"/>
          <w:jc w:val="center"/>
        </w:trPr>
        <w:tc>
          <w:tcPr>
            <w:tcW w:w="6973" w:type="dxa"/>
            <w:shd w:val="clear" w:color="auto" w:fill="auto"/>
          </w:tcPr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metody i techniki badawcze stosowane w ramach realizowanego zadania badawczego</w:t>
            </w:r>
          </w:p>
        </w:tc>
        <w:tc>
          <w:tcPr>
            <w:tcW w:w="3852" w:type="dxa"/>
          </w:tcPr>
          <w:p w:rsidR="004D4CF4" w:rsidRPr="00BA2472" w:rsidRDefault="004D4CF4" w:rsidP="007953D7">
            <w:pPr>
              <w:pStyle w:val="Bezodstpw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formujące:</w:t>
            </w:r>
          </w:p>
          <w:p w:rsidR="004D4CF4" w:rsidRPr="00BA2472" w:rsidRDefault="004D4CF4" w:rsidP="007953D7">
            <w:pPr>
              <w:pStyle w:val="Bezodstpw"/>
              <w:numPr>
                <w:ilvl w:val="1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studenta w czasie pracy</w:t>
            </w:r>
          </w:p>
          <w:p w:rsidR="004D4CF4" w:rsidRPr="00BA2472" w:rsidRDefault="004D4CF4" w:rsidP="007953D7">
            <w:pPr>
              <w:pStyle w:val="Bezodstpw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podsumowujące:</w:t>
            </w:r>
          </w:p>
          <w:p w:rsidR="004D4CF4" w:rsidRPr="00BA2472" w:rsidRDefault="004D4CF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studenta na zakończenie przygotowywania materiałów do pracy magisterskiej</w:t>
            </w:r>
          </w:p>
        </w:tc>
      </w:tr>
      <w:tr w:rsidR="004D4CF4" w:rsidRPr="00BA2472" w:rsidTr="004D4CF4">
        <w:trPr>
          <w:trHeight w:val="260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zaplanować badanie naukowe i omówić jego cel oraz spodziewane wyniki</w:t>
            </w:r>
          </w:p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zinterpretować badanie naukowe i odnieść je do aktualnego stanu wiedzy</w:t>
            </w:r>
          </w:p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korzystać ze specjalistycznej literatury naukowej krajowej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zagranicznej</w:t>
            </w:r>
          </w:p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przeprowadzić badanie naukowe, zinterpretować i udokumentować jego wynik</w:t>
            </w:r>
          </w:p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zaprezentować wyniki badania naukowego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4D4CF4" w:rsidRPr="00BA2472" w:rsidRDefault="004D4CF4" w:rsidP="007953D7">
            <w:pPr>
              <w:pStyle w:val="Bezodstpw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4D4CF4" w:rsidRPr="00BA2472" w:rsidRDefault="004D4CF4" w:rsidP="007953D7">
            <w:pPr>
              <w:pStyle w:val="Bezodstpw"/>
              <w:numPr>
                <w:ilvl w:val="1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 i analiza wyciąganych przez niego wniosków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uzyskiwanych wyników</w:t>
            </w:r>
          </w:p>
          <w:p w:rsidR="004D4CF4" w:rsidRPr="00BA2472" w:rsidRDefault="004D4CF4" w:rsidP="007953D7">
            <w:pPr>
              <w:pStyle w:val="Bezodstpw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4D4CF4" w:rsidRPr="00BA2472" w:rsidRDefault="004D4CF4" w:rsidP="007953D7">
            <w:pPr>
              <w:pStyle w:val="Bezodstpw"/>
              <w:numPr>
                <w:ilvl w:val="1"/>
                <w:numId w:val="5"/>
              </w:num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  <w:p w:rsidR="004D4CF4" w:rsidRPr="00BA2472" w:rsidRDefault="004D4CF4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studenta w oparciu o przygotowane materiały do pracy magisterskiej</w:t>
            </w:r>
          </w:p>
        </w:tc>
      </w:tr>
      <w:tr w:rsidR="004D4CF4" w:rsidRPr="00BA2472" w:rsidTr="004D4CF4">
        <w:trPr>
          <w:trHeight w:val="107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4D4CF4" w:rsidRPr="00BA2472" w:rsidRDefault="004D4CF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4D4CF4" w:rsidRPr="00BA2472" w:rsidRDefault="004D4CF4" w:rsidP="007953D7">
            <w:pPr>
              <w:pStyle w:val="Bezodstpw"/>
              <w:numPr>
                <w:ilvl w:val="0"/>
                <w:numId w:val="9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4D4CF4" w:rsidRPr="00BA2472" w:rsidRDefault="004D4CF4" w:rsidP="007953D7">
            <w:pPr>
              <w:pStyle w:val="Bezodstpw"/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4D4CF4" w:rsidRPr="00BA2472" w:rsidRDefault="004D4CF4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</w:tbl>
    <w:p w:rsidR="00602309" w:rsidRPr="00BA2472" w:rsidRDefault="004D4CF4" w:rsidP="00503631">
      <w:pPr>
        <w:pStyle w:val="Nagwek3"/>
      </w:pPr>
      <w:r w:rsidRPr="00BA2472">
        <w:t>PRZEDMIOT/MODUŁ: Seminarium dyplomowe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F91687" w:rsidRPr="00BA2472" w:rsidTr="004D4CF4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  <w:shd w:val="clear" w:color="auto" w:fill="auto"/>
          </w:tcPr>
          <w:p w:rsidR="00F91687" w:rsidRPr="00BA2472" w:rsidRDefault="00F91687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:rsidR="00F91687" w:rsidRPr="00BA2472" w:rsidRDefault="00F91687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55F18" w:rsidRPr="00BA2472" w:rsidTr="00555F18">
        <w:trPr>
          <w:trHeight w:val="1940"/>
          <w:jc w:val="center"/>
        </w:trPr>
        <w:tc>
          <w:tcPr>
            <w:tcW w:w="6973" w:type="dxa"/>
            <w:shd w:val="clear" w:color="auto" w:fill="auto"/>
          </w:tcPr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zasady planowania doświadczeń oraz metody statystyczne, programy graficzne i elektroniczne bazy literaturowe wykorzystywane podczas opracowywania, interpretacji i przygotowywania prezentacji wyników badań naukowych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różne formy prezentacji wyników badań naukowych i zasady ich przygotowywania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555F18" w:rsidRPr="00BA2472" w:rsidRDefault="00555F18" w:rsidP="007953D7">
            <w:pPr>
              <w:pStyle w:val="Bezodstpw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formujące:</w:t>
            </w:r>
          </w:p>
          <w:p w:rsidR="00555F18" w:rsidRPr="00BA2472" w:rsidRDefault="00555F18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ocena aktywności i pracy studenta </w:t>
            </w:r>
          </w:p>
          <w:p w:rsidR="00555F18" w:rsidRPr="00BA2472" w:rsidRDefault="00555F18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zaliczenie seminarium 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podsumowujące:</w:t>
            </w:r>
          </w:p>
          <w:p w:rsidR="00555F18" w:rsidRPr="00BA2472" w:rsidRDefault="00555F18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przygotowania i przedstawienia prezentacji</w:t>
            </w:r>
          </w:p>
          <w:p w:rsidR="00555F18" w:rsidRPr="00BA2472" w:rsidRDefault="00555F1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przedmiotu</w:t>
            </w:r>
          </w:p>
        </w:tc>
      </w:tr>
      <w:tr w:rsidR="00555F18" w:rsidRPr="00BA2472" w:rsidTr="00555F18">
        <w:trPr>
          <w:trHeight w:val="266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zaplanować badanie naukowe i omówić jego cel oraz spodziewane wyniki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wykorzystywać narzędzia statystyczne i informatyczne do opracowywania, interpretacji i przedstawiania wyników badań naukowych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zinterpretować badanie naukowe i odnieść je do aktualnego stanu wiedzy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korzystać ze specjalistycznej literatury naukowej krajowej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zagranicznej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zaprezentować wyniki badania naukowego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F18" w:rsidRPr="00BA2472" w:rsidRDefault="00555F18" w:rsidP="007953D7">
            <w:pPr>
              <w:pStyle w:val="Bezodstpw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555F18" w:rsidRPr="00BA2472" w:rsidRDefault="00555F18" w:rsidP="00E66DA3">
            <w:pPr>
              <w:pStyle w:val="Bezodstpw"/>
              <w:numPr>
                <w:ilvl w:val="0"/>
                <w:numId w:val="120"/>
              </w:numPr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i pracy studenta</w:t>
            </w:r>
          </w:p>
          <w:p w:rsidR="00555F18" w:rsidRPr="00BA2472" w:rsidRDefault="00555F18" w:rsidP="00E66DA3">
            <w:pPr>
              <w:pStyle w:val="Bezodstpw"/>
              <w:numPr>
                <w:ilvl w:val="0"/>
                <w:numId w:val="120"/>
              </w:numPr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seminarium</w:t>
            </w:r>
          </w:p>
          <w:p w:rsidR="00555F18" w:rsidRPr="00BA2472" w:rsidRDefault="00555F18" w:rsidP="007953D7">
            <w:pPr>
              <w:pStyle w:val="Bezodstpw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555F18" w:rsidRPr="00BA2472" w:rsidRDefault="00555F18" w:rsidP="007953D7">
            <w:pPr>
              <w:pStyle w:val="Bezodstpw"/>
              <w:numPr>
                <w:ilvl w:val="0"/>
                <w:numId w:val="5"/>
              </w:numPr>
              <w:ind w:left="17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przygotowania i przedstawienia prezentacji</w:t>
            </w:r>
          </w:p>
          <w:p w:rsidR="00555F18" w:rsidRPr="00BA2472" w:rsidRDefault="00555F1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przedmiotu</w:t>
            </w:r>
          </w:p>
        </w:tc>
      </w:tr>
      <w:tr w:rsidR="00555F18" w:rsidRPr="00BA2472" w:rsidTr="00555F18">
        <w:trPr>
          <w:trHeight w:val="1358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dostrzegania i rozpoznawania własnych ograniczeń, dokonywania samooceny deficytów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korzystania z obiektywnych źródeł informacji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555F18" w:rsidRPr="00BA2472" w:rsidRDefault="00555F18" w:rsidP="007953D7">
            <w:pPr>
              <w:pStyle w:val="Bezodstpw"/>
              <w:numPr>
                <w:ilvl w:val="0"/>
                <w:numId w:val="9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555F18" w:rsidRPr="00BA2472" w:rsidRDefault="00555F18" w:rsidP="007953D7">
            <w:pPr>
              <w:pStyle w:val="Bezodstpw"/>
              <w:numPr>
                <w:ilvl w:val="0"/>
                <w:numId w:val="96"/>
              </w:numPr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obserwacja pracy studenta </w:t>
            </w:r>
          </w:p>
          <w:p w:rsidR="00555F18" w:rsidRPr="00BA2472" w:rsidRDefault="00555F18" w:rsidP="007953D7">
            <w:pPr>
              <w:pStyle w:val="Bezodstpw"/>
              <w:ind w:left="176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555F18" w:rsidRPr="00BA2472" w:rsidRDefault="00555F18" w:rsidP="007953D7">
            <w:pPr>
              <w:numPr>
                <w:ilvl w:val="0"/>
                <w:numId w:val="5"/>
              </w:numPr>
              <w:spacing w:after="0" w:line="240" w:lineRule="auto"/>
              <w:ind w:left="176" w:hanging="218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</w:t>
            </w:r>
          </w:p>
        </w:tc>
      </w:tr>
    </w:tbl>
    <w:p w:rsidR="00954853" w:rsidRPr="00BA2472" w:rsidRDefault="00954853" w:rsidP="00954853">
      <w:r w:rsidRPr="00BA2472">
        <w:br w:type="page"/>
      </w:r>
    </w:p>
    <w:p w:rsidR="00F91687" w:rsidRPr="00BA2472" w:rsidRDefault="00555F18" w:rsidP="00503631">
      <w:pPr>
        <w:pStyle w:val="Nagwek3"/>
      </w:pPr>
      <w:r w:rsidRPr="00BA2472">
        <w:lastRenderedPageBreak/>
        <w:t>PRZEDMIOT/MODUŁ: Praca magisterska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602309" w:rsidRPr="00BA2472" w:rsidTr="00555F18">
        <w:trPr>
          <w:trHeight w:val="317"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602309" w:rsidRPr="00BA2472" w:rsidRDefault="0060230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2309" w:rsidRPr="00BA2472" w:rsidRDefault="00602309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55F18" w:rsidRPr="00BA2472" w:rsidTr="00555F18">
        <w:trPr>
          <w:trHeight w:val="1915"/>
          <w:jc w:val="center"/>
        </w:trPr>
        <w:tc>
          <w:tcPr>
            <w:tcW w:w="6973" w:type="dxa"/>
            <w:shd w:val="clear" w:color="auto" w:fill="auto"/>
          </w:tcPr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metody i techniki badawcze stosowane w ramach realizowanego zadania badawczego</w:t>
            </w:r>
          </w:p>
        </w:tc>
        <w:tc>
          <w:tcPr>
            <w:tcW w:w="3852" w:type="dxa"/>
          </w:tcPr>
          <w:p w:rsidR="00555F18" w:rsidRPr="00BA2472" w:rsidRDefault="00555F18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555F18" w:rsidRPr="00BA2472" w:rsidRDefault="00555F1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studenta w czasie przygotowywania pracy magisterskiej</w:t>
            </w:r>
          </w:p>
          <w:p w:rsidR="00555F18" w:rsidRPr="00BA2472" w:rsidRDefault="00555F18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555F18" w:rsidRPr="00BA2472" w:rsidRDefault="00555F1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pracy magisterskiej przez kierownika i recenzenta oraz komisję</w:t>
            </w:r>
          </w:p>
          <w:p w:rsidR="00555F18" w:rsidRPr="00BA2472" w:rsidRDefault="00555F18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dyplomowy</w:t>
            </w:r>
          </w:p>
        </w:tc>
      </w:tr>
      <w:tr w:rsidR="00555F18" w:rsidRPr="00BA2472" w:rsidTr="000B6554">
        <w:trPr>
          <w:trHeight w:val="2666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potrafi: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zaplanować badanie naukowe i omówić jego cel oraz spodziewane wyniki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zinterpretować badanie naukowe i odnieść je do aktualnego stanu wiedzy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korzystać ze specjalistycznej literatury naukowej krajowej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zagranicznej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przeprowadzić badanie naukowe, zinterpretować i udokumentować jego wynik</w:t>
            </w:r>
          </w:p>
          <w:p w:rsidR="00555F18" w:rsidRPr="00BA2472" w:rsidRDefault="00555F18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zaprezentować wyniki badania naukowego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555F18" w:rsidRPr="00BA2472" w:rsidRDefault="00555F18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555F18" w:rsidRPr="00BA2472" w:rsidRDefault="00555F18" w:rsidP="007953D7">
            <w:pPr>
              <w:numPr>
                <w:ilvl w:val="0"/>
                <w:numId w:val="97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studenta w czasie przygotowywania pracy magisterskiej</w:t>
            </w:r>
          </w:p>
          <w:p w:rsidR="00555F18" w:rsidRPr="00BA2472" w:rsidRDefault="00555F18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555F18" w:rsidRPr="00BA2472" w:rsidRDefault="00555F18" w:rsidP="007953D7">
            <w:pPr>
              <w:numPr>
                <w:ilvl w:val="0"/>
                <w:numId w:val="97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ocenianie ciągłe studenta</w:t>
            </w:r>
          </w:p>
          <w:p w:rsidR="00555F18" w:rsidRPr="00BA2472" w:rsidRDefault="00555F18" w:rsidP="007953D7">
            <w:pPr>
              <w:numPr>
                <w:ilvl w:val="0"/>
                <w:numId w:val="97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pracy magisterskiej przez kierownika i recenzenta oraz komisję</w:t>
            </w:r>
          </w:p>
          <w:p w:rsidR="00555F18" w:rsidRPr="00BA2472" w:rsidRDefault="00555F18" w:rsidP="007953D7">
            <w:pPr>
              <w:numPr>
                <w:ilvl w:val="0"/>
                <w:numId w:val="97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egzamin dyplomowy</w:t>
            </w:r>
          </w:p>
        </w:tc>
      </w:tr>
      <w:tr w:rsidR="00DD6FCA" w:rsidRPr="00BA2472" w:rsidTr="00DD6FCA">
        <w:trPr>
          <w:trHeight w:val="1615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D6FCA" w:rsidRPr="00BA2472" w:rsidRDefault="00DD6FCA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jest gotów do:</w:t>
            </w:r>
          </w:p>
          <w:p w:rsidR="00DD6FCA" w:rsidRPr="00BA2472" w:rsidRDefault="00DD6F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korzystania z obiektywnych źródeł informacji</w:t>
            </w:r>
          </w:p>
          <w:p w:rsidR="00DD6FCA" w:rsidRPr="00BA2472" w:rsidRDefault="00DD6FCA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formułowania wniosków z własnych pomiarów lub obserwacji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DD6FCA" w:rsidRPr="00BA2472" w:rsidRDefault="00DD6FCA" w:rsidP="007953D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DD6FCA" w:rsidRPr="00BA2472" w:rsidRDefault="00DD6FC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studenta w czasie przygotowywania pracy magisterskiej</w:t>
            </w:r>
          </w:p>
          <w:p w:rsidR="00DD6FCA" w:rsidRPr="00BA2472" w:rsidRDefault="00DD6FCA" w:rsidP="007953D7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DD6FCA" w:rsidRPr="00BA2472" w:rsidRDefault="00DD6FCA" w:rsidP="007953D7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pracy magisterskiej przez kierownika i recenzenta oraz komisję</w:t>
            </w:r>
            <w:r w:rsidRPr="00BA24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2762AB" w:rsidRPr="00BA2472" w:rsidRDefault="002762AB" w:rsidP="00113489">
      <w:pPr>
        <w:pStyle w:val="Akapitzlist1"/>
        <w:tabs>
          <w:tab w:val="left" w:pos="6521"/>
        </w:tabs>
        <w:spacing w:before="200" w:after="120" w:line="240" w:lineRule="auto"/>
        <w:ind w:left="-851" w:right="-709"/>
        <w:rPr>
          <w:rFonts w:asciiTheme="minorHAnsi" w:hAnsiTheme="minorHAnsi" w:cstheme="minorHAnsi"/>
          <w:b/>
          <w:sz w:val="22"/>
          <w:szCs w:val="22"/>
        </w:rPr>
      </w:pPr>
      <w:r w:rsidRPr="00503631">
        <w:rPr>
          <w:rStyle w:val="Nagwek3Znak"/>
        </w:rPr>
        <w:t xml:space="preserve">ZAJĘCIA FAKULTATYWNE </w:t>
      </w:r>
      <w:r w:rsidR="00503631" w:rsidRPr="00503631">
        <w:rPr>
          <w:rStyle w:val="Nagwek3Znak"/>
        </w:rPr>
        <w:br/>
      </w:r>
      <w:r w:rsidRPr="00BA2472">
        <w:rPr>
          <w:rFonts w:asciiTheme="minorHAnsi" w:hAnsiTheme="minorHAnsi" w:cstheme="minorHAnsi"/>
          <w:b/>
          <w:sz w:val="22"/>
          <w:szCs w:val="22"/>
        </w:rPr>
        <w:t>(2 pkt. ECTS – 30 godzin)</w:t>
      </w:r>
    </w:p>
    <w:p w:rsidR="002762AB" w:rsidRPr="00BA2472" w:rsidRDefault="002762AB" w:rsidP="00113489">
      <w:pPr>
        <w:pStyle w:val="Akapitzlist1"/>
        <w:tabs>
          <w:tab w:val="left" w:pos="6521"/>
        </w:tabs>
        <w:spacing w:before="200" w:after="120" w:line="240" w:lineRule="auto"/>
        <w:ind w:left="-851" w:right="-709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do wyboru 2 tematy zajęć fakultatywnych</w:t>
      </w:r>
    </w:p>
    <w:p w:rsidR="002762AB" w:rsidRPr="00BA2472" w:rsidRDefault="002762AB" w:rsidP="00561D0B">
      <w:pPr>
        <w:tabs>
          <w:tab w:val="right" w:leader="dot" w:pos="9781"/>
        </w:tabs>
        <w:spacing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Tematy zajęć fakultatywnych zatwierdzane są na Radzie Wydziału przed rozpoczęciem roku akademickiego.</w:t>
      </w:r>
    </w:p>
    <w:p w:rsidR="000B6554" w:rsidRPr="00BA2472" w:rsidRDefault="000B655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2762AB" w:rsidRPr="00BA2472" w:rsidRDefault="002762AB" w:rsidP="00503631">
      <w:pPr>
        <w:pStyle w:val="Nagwek2"/>
      </w:pPr>
      <w:r w:rsidRPr="00BA2472">
        <w:lastRenderedPageBreak/>
        <w:t>VI rok</w:t>
      </w:r>
    </w:p>
    <w:p w:rsidR="00C53B34" w:rsidRPr="00BA2472" w:rsidRDefault="00C53B34" w:rsidP="00503631">
      <w:pPr>
        <w:pStyle w:val="Nagwek3"/>
      </w:pPr>
      <w:r w:rsidRPr="00BA2472">
        <w:t>PRZEDMIOT/MODUŁ: Sześciomiesięczna praktyka w aptece po przygotowaniu pracy dyplomowej i egzaminie dyplomowym</w:t>
      </w:r>
    </w:p>
    <w:tbl>
      <w:tblPr>
        <w:tblW w:w="10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3852"/>
      </w:tblGrid>
      <w:tr w:rsidR="002762AB" w:rsidRPr="00BA2472" w:rsidTr="00954853">
        <w:trPr>
          <w:trHeight w:val="317"/>
          <w:tblHeader/>
          <w:jc w:val="center"/>
        </w:trPr>
        <w:tc>
          <w:tcPr>
            <w:tcW w:w="6973" w:type="dxa"/>
            <w:tcBorders>
              <w:bottom w:val="single" w:sz="4" w:space="0" w:color="auto"/>
            </w:tcBorders>
          </w:tcPr>
          <w:p w:rsidR="002762AB" w:rsidRPr="00BA2472" w:rsidRDefault="002762AB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2762AB" w:rsidRPr="00BA2472" w:rsidRDefault="002762AB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53B34" w:rsidRPr="00BA2472" w:rsidTr="000B6554">
        <w:trPr>
          <w:trHeight w:val="9125"/>
          <w:jc w:val="center"/>
        </w:trPr>
        <w:tc>
          <w:tcPr>
            <w:tcW w:w="6973" w:type="dxa"/>
            <w:shd w:val="clear" w:color="auto" w:fill="auto"/>
          </w:tcPr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zna i rozumie: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 podstawy prawne oraz zasady organizacji rynku farmaceutycznego w zakresie obrotu detalicznego w Rzeczypospolitej Polskiej oraz funkcjonowania aptek ogólnodostępnych i szpitalnych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 zasady organizacji rynku farmaceutycznego w zakresie obrotu hurtowego w Rzeczypospolitej Polskiej oraz funkcjonowania hurtowni farmaceutycznych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 zasady wystawiania, ewidencjonowania i realizacji recept oraz zasady wydawania leków z apteki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 podstawy prawne oraz organizację procesu wytwarzania produktów leczniczych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 zasady organizacji i finansowania systemu ochrony zdrowia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Rzeczypospolitej Polskiej oraz rolę farmaceuty w tym systemie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 znaczenie prawidłowej gospodarki lekami w systemie ochrony zdrowia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 ideę opieki farmaceutycznej oraz pojęcia związane z opieką farmaceutyczną, w szczególności odnoszące się do problemów i potrzeb związanych ze stosowaniem leków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 zasady monitorowania skuteczności i bezpieczeństwa farmakoterapii pacjenta w procesie opieki farmaceutycznej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P-W09 rolę farmaceuty i przedstawicieli innych zawodów medycznych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zespole terapeutycznym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P-W10 zagrożenia związane z samodzielnym stosowaniem leków przez pacjentów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P-W11 problematykę uzależnienia od leków i innych substancji oraz rolę farmaceuty w zwalczaniu uzależnień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P-W12 zasady użycia leku w zależności od postaci leku, a także rodzaju opakowania i systemu dozującego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P-W13 zasady wprowadzania do obrotu produktów leczniczych, wyrobów medycznych, suplementów diety, środków spożywczych specjalnego przeznaczenia żywieniowego oraz kosmetyków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P-W14 zasady etyczne współczesnego marketingu farmaceutycznego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P-W15 zasady promocji zdrowia, jej zadania oraz rolę farmaceuty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propagowaniu zdrowego stylu życia</w:t>
            </w:r>
          </w:p>
        </w:tc>
        <w:tc>
          <w:tcPr>
            <w:tcW w:w="3852" w:type="dxa"/>
          </w:tcPr>
          <w:p w:rsidR="00C53B34" w:rsidRPr="00BA2472" w:rsidRDefault="00C53B34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C53B34" w:rsidRPr="00BA2472" w:rsidRDefault="00C53B34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C53B34" w:rsidRPr="00BA2472" w:rsidRDefault="00C53B34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53B34" w:rsidRPr="00BA2472" w:rsidRDefault="00C53B34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C53B34" w:rsidRPr="00BA2472" w:rsidRDefault="00C53B34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C53B34" w:rsidRPr="00BA2472" w:rsidRDefault="00C53B34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 przez opiekuna praktyki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ramienia apteki oraz opiekuna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 ramienia Uczelni</w:t>
            </w:r>
          </w:p>
        </w:tc>
      </w:tr>
      <w:tr w:rsidR="00C53B34" w:rsidRPr="00BA2472" w:rsidTr="007C6F92">
        <w:trPr>
          <w:trHeight w:val="11312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potrafi: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 określać zasady gospodarki lekiem w szpitalu i aptece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 realizować recepty, wykorzystując dostępne narzędzia informatyczne oraz udzielać informacji dotyczących wydawanego leku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 ustalać zakres obowiązków, nadzorować i organizować pracę personelu w aptece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 określać warunki przechowywania produktów leczniczych, wyrobów medycznych i suplementów diety, wskazywać produkty wymagające specjalnych warunków przechowywania oraz prowadzić kontrolę warunków przechowywania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 planować, organizować i prowadzić opiekę farmaceutyczną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P-U06 przeprowadzać konsultacje farmaceutyczne w procesie opieki farmaceutycznej i doradztwa farmaceutycznego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P-U07 współpracować z lekarzem w zakresie optymalizacji i racjonalizacji terapii w lecznictwie zamkniętym i otwartym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P-U08 dobierać leki bez recepty w stanach chorobowych niewymagających konsultacji lekarskiej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P-U09 przygotowywać plan monitorowania farmakoterapii, określając metody i zasady oceny skuteczności i bezpieczeństwa terapii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P-U10 dobierać postać leku dla pacjenta, uwzględniając zalecenia kliniczne, potrzeby pacjenta i dostępność produktów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P-U11 wskazywać właściwy sposób postępowania z lekiem w czasie jego stosowania przez pacjenta i udzielać informacji o leku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P-U12 wskazywać właściwy sposób postępowania z lekiem przez pracowników systemu ochrony zdrowia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P-U13 przeprowadzać edukację pacjenta związaną ze stosowanymi przez niego lekami oraz innymi problemami dotyczącymi jego zdrowia i choroby oraz przygotowywać dla pacjenta zindywidualizowane materiały edukacyjne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P-U14 wykorzystywać narzędzia informatyczne w pracy zawodowej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P-U15 przewidywać wpływ różnych czynników na właściwości farmakokinetyczne i farmakodynamiczne leków oraz rozwiązywać problemy dotyczące indywidualizacji i optymalizacji farmakoterapii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P-U16 monitorować i raportować niepożądane działania leków, wdrażać działania prewencyjne, udzielać informacji związanych z powikłaniami farmakoterapii pracownikom systemu ochrony zdrowia, pacjentom lub ich rodzinom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P-U17 określać zagrożenia związane ze stosowaną farmakoterapią</w:t>
            </w:r>
            <w:r w:rsidR="000B6554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różnych grupach pacjentów oraz planować działania prewencyjne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P-U18 identyfikować rolę oraz zadania poszczególnych organów samorządu aptekarskiego oraz prawa i obowiązki jego członków</w:t>
            </w:r>
          </w:p>
          <w:p w:rsidR="00C53B34" w:rsidRPr="00BA2472" w:rsidRDefault="00C53B34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P-U19 przestrzegać praw pacjenta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C53B34" w:rsidRPr="00BA2472" w:rsidRDefault="00C53B34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C53B34" w:rsidRPr="00BA2472" w:rsidRDefault="00C53B34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C53B34" w:rsidRPr="00BA2472" w:rsidRDefault="00C53B34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C53B34" w:rsidRPr="00BA2472" w:rsidRDefault="00C53B34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C53B34" w:rsidRPr="00BA2472" w:rsidRDefault="00C53B34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C53B34" w:rsidRPr="00BA2472" w:rsidRDefault="00C53B34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  <w:tr w:rsidR="007C6F92" w:rsidRPr="00BA2472" w:rsidTr="00273D15">
        <w:trPr>
          <w:trHeight w:val="4084"/>
          <w:jc w:val="center"/>
        </w:trPr>
        <w:tc>
          <w:tcPr>
            <w:tcW w:w="69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C6F92" w:rsidRPr="00BA2472" w:rsidRDefault="007C6F92" w:rsidP="00B956B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jest gotów do:</w:t>
            </w:r>
          </w:p>
          <w:p w:rsidR="007C6F92" w:rsidRPr="00BA2472" w:rsidRDefault="007C6F92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 formułowania wniosków z własnych pomiarów lub obserwacji</w:t>
            </w:r>
          </w:p>
          <w:p w:rsidR="007C6F92" w:rsidRPr="00BA2472" w:rsidRDefault="007C6F92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 dostrzegania i rozpoznawania własnych ograniczeń, dokonywania samooceny deficytów</w:t>
            </w:r>
          </w:p>
          <w:p w:rsidR="007C6F92" w:rsidRPr="00BA2472" w:rsidRDefault="007C6F92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 nawiązywania relacji z pacjentem i współpracownikami opartej na wzajemnym zaufaniu i poszanowaniu</w:t>
            </w:r>
          </w:p>
          <w:p w:rsidR="007C6F92" w:rsidRPr="00BA2472" w:rsidRDefault="007C6F92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 przestrzegania tajemnicy dotyczącej stanu zdrowia, praw pacjenta oraz zasad etyki zawodowej</w:t>
            </w:r>
          </w:p>
          <w:p w:rsidR="007C6F92" w:rsidRPr="00BA2472" w:rsidRDefault="007C6F92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P-K05 prezentowania postawy etyczno-moralnej zgodnej z zasadami etycznymi i podejmowania działań w oparciu o kodeks etyki w praktyce zawodowej</w:t>
            </w:r>
          </w:p>
          <w:p w:rsidR="007C6F92" w:rsidRPr="00BA2472" w:rsidRDefault="007C6F92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P-K06 propagowania zachowań prozdrowotnych</w:t>
            </w:r>
          </w:p>
          <w:p w:rsidR="007C6F92" w:rsidRPr="00BA2472" w:rsidRDefault="007C6F92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P-K07 korzystania z obiektywnych źródeł informacji</w:t>
            </w:r>
          </w:p>
          <w:p w:rsidR="007C6F92" w:rsidRPr="00BA2472" w:rsidRDefault="007C6F92" w:rsidP="00B956B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P-K08 formułowania opinii dotyczących różnych aspektów działalności zawodowej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</w:tcBorders>
          </w:tcPr>
          <w:p w:rsidR="007C6F92" w:rsidRPr="00BA2472" w:rsidRDefault="007C6F92" w:rsidP="00B956B4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7C6F92" w:rsidRPr="00BA2472" w:rsidRDefault="007C6F92" w:rsidP="00B956B4">
            <w:pPr>
              <w:numPr>
                <w:ilvl w:val="0"/>
                <w:numId w:val="10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dyskusja w czasie zajęć</w:t>
            </w:r>
          </w:p>
          <w:p w:rsidR="007C6F92" w:rsidRPr="00BA2472" w:rsidRDefault="007C6F92" w:rsidP="00B956B4">
            <w:pPr>
              <w:numPr>
                <w:ilvl w:val="0"/>
                <w:numId w:val="10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obserwacja pracy studenta</w:t>
            </w:r>
          </w:p>
          <w:p w:rsidR="007C6F92" w:rsidRPr="00BA2472" w:rsidRDefault="007C6F92" w:rsidP="00B956B4">
            <w:pPr>
              <w:numPr>
                <w:ilvl w:val="0"/>
                <w:numId w:val="10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ocena aktywności studenta</w:t>
            </w:r>
          </w:p>
          <w:p w:rsidR="007C6F92" w:rsidRPr="00BA2472" w:rsidRDefault="007C6F92" w:rsidP="00B956B4">
            <w:p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7C6F92" w:rsidRPr="00BA2472" w:rsidRDefault="007C6F92" w:rsidP="00B956B4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zaliczenie</w:t>
            </w:r>
          </w:p>
        </w:tc>
      </w:tr>
    </w:tbl>
    <w:p w:rsidR="002762AB" w:rsidRPr="00BA2472" w:rsidRDefault="002762AB" w:rsidP="007953D7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b/>
          <w:sz w:val="22"/>
          <w:szCs w:val="22"/>
        </w:rPr>
      </w:pPr>
    </w:p>
    <w:p w:rsidR="00114E77" w:rsidRPr="00503631" w:rsidRDefault="00B94595" w:rsidP="00503631">
      <w:pPr>
        <w:pStyle w:val="Nagwek1"/>
      </w:pPr>
      <w:r w:rsidRPr="00503631">
        <w:t xml:space="preserve">WYMIAR, </w:t>
      </w:r>
      <w:r w:rsidR="00BF223C" w:rsidRPr="00503631">
        <w:t xml:space="preserve">ZASADY </w:t>
      </w:r>
      <w:r w:rsidRPr="00503631">
        <w:t xml:space="preserve">I FORMA </w:t>
      </w:r>
      <w:r w:rsidR="00BF223C" w:rsidRPr="00503631">
        <w:t>ODBYWANIA PRAKTYK</w:t>
      </w:r>
      <w:r w:rsidRPr="00503631">
        <w:t xml:space="preserve"> ZAWODOWYCH</w:t>
      </w:r>
      <w:r w:rsidR="00114E77" w:rsidRPr="00503631">
        <w:t>:</w:t>
      </w:r>
    </w:p>
    <w:p w:rsidR="002555DE" w:rsidRPr="00BA2472" w:rsidRDefault="002555DE" w:rsidP="00113489">
      <w:pPr>
        <w:tabs>
          <w:tab w:val="right" w:leader="dot" w:pos="9781"/>
        </w:tabs>
        <w:spacing w:after="12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Łączna liczba punktów ECTS w ramach praktyk zawodowych: </w:t>
      </w:r>
      <w:r w:rsidR="007B7CA3" w:rsidRPr="00BA2472">
        <w:rPr>
          <w:rFonts w:asciiTheme="minorHAnsi" w:hAnsiTheme="minorHAnsi" w:cstheme="minorHAnsi"/>
          <w:sz w:val="22"/>
          <w:szCs w:val="22"/>
        </w:rPr>
        <w:t>72</w:t>
      </w:r>
      <w:r w:rsidR="003D7E4A" w:rsidRPr="00BA2472">
        <w:rPr>
          <w:rFonts w:asciiTheme="minorHAnsi" w:hAnsiTheme="minorHAnsi" w:cstheme="minorHAnsi"/>
          <w:sz w:val="22"/>
          <w:szCs w:val="22"/>
        </w:rPr>
        <w:t xml:space="preserve"> ECTS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6095"/>
      </w:tblGrid>
      <w:tr w:rsidR="00973330" w:rsidRPr="00BA2472" w:rsidTr="00F54191">
        <w:tc>
          <w:tcPr>
            <w:tcW w:w="1418" w:type="dxa"/>
            <w:vAlign w:val="center"/>
          </w:tcPr>
          <w:p w:rsidR="00973330" w:rsidRPr="00BA2472" w:rsidRDefault="00973330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rok studiów</w:t>
            </w:r>
          </w:p>
        </w:tc>
        <w:tc>
          <w:tcPr>
            <w:tcW w:w="1560" w:type="dxa"/>
            <w:vAlign w:val="center"/>
          </w:tcPr>
          <w:p w:rsidR="00973330" w:rsidRPr="00BA2472" w:rsidRDefault="00973330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czas trwania</w:t>
            </w:r>
          </w:p>
        </w:tc>
        <w:tc>
          <w:tcPr>
            <w:tcW w:w="1701" w:type="dxa"/>
            <w:vAlign w:val="center"/>
          </w:tcPr>
          <w:p w:rsidR="00973330" w:rsidRPr="00BA2472" w:rsidRDefault="00973330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ECTS</w:t>
            </w:r>
          </w:p>
        </w:tc>
        <w:tc>
          <w:tcPr>
            <w:tcW w:w="6095" w:type="dxa"/>
            <w:vAlign w:val="center"/>
          </w:tcPr>
          <w:p w:rsidR="00973330" w:rsidRPr="00BA2472" w:rsidRDefault="00973330" w:rsidP="007953D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praktyki zawodowej </w:t>
            </w:r>
          </w:p>
        </w:tc>
      </w:tr>
      <w:tr w:rsidR="003C4BF7" w:rsidRPr="00BA2472" w:rsidTr="00F54191">
        <w:tc>
          <w:tcPr>
            <w:tcW w:w="1418" w:type="dxa"/>
            <w:vAlign w:val="center"/>
          </w:tcPr>
          <w:p w:rsidR="003C4BF7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560" w:type="dxa"/>
            <w:vAlign w:val="center"/>
          </w:tcPr>
          <w:p w:rsidR="003C4BF7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160h</w:t>
            </w:r>
          </w:p>
        </w:tc>
        <w:tc>
          <w:tcPr>
            <w:tcW w:w="1701" w:type="dxa"/>
            <w:vAlign w:val="center"/>
          </w:tcPr>
          <w:p w:rsidR="003C4BF7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3C4BF7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27301" w:rsidRPr="00BA2472">
              <w:rPr>
                <w:rFonts w:asciiTheme="minorHAnsi" w:hAnsiTheme="minorHAnsi" w:cstheme="minorHAnsi"/>
                <w:sz w:val="22"/>
                <w:szCs w:val="22"/>
              </w:rPr>
              <w:t>raktyka w aptece ogólnodostępnej</w:t>
            </w:r>
          </w:p>
        </w:tc>
      </w:tr>
      <w:tr w:rsidR="003C4BF7" w:rsidRPr="00BA2472" w:rsidTr="00F54191">
        <w:tc>
          <w:tcPr>
            <w:tcW w:w="1418" w:type="dxa"/>
            <w:vAlign w:val="center"/>
          </w:tcPr>
          <w:p w:rsidR="003C4BF7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560" w:type="dxa"/>
            <w:vAlign w:val="center"/>
          </w:tcPr>
          <w:p w:rsidR="003C4BF7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160h</w:t>
            </w:r>
          </w:p>
        </w:tc>
        <w:tc>
          <w:tcPr>
            <w:tcW w:w="1701" w:type="dxa"/>
            <w:vAlign w:val="center"/>
          </w:tcPr>
          <w:p w:rsidR="003C4BF7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3C4BF7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Praktyka w aptece szpitalnej</w:t>
            </w:r>
            <w:r w:rsidR="007560E7" w:rsidRPr="00BA2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0C5C" w:rsidRPr="00BA2472" w:rsidTr="00F54191">
        <w:tc>
          <w:tcPr>
            <w:tcW w:w="1418" w:type="dxa"/>
            <w:vAlign w:val="center"/>
          </w:tcPr>
          <w:p w:rsidR="00130C5C" w:rsidRPr="00BA2472" w:rsidRDefault="00130C5C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3C4BF7" w:rsidRPr="00BA24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vAlign w:val="center"/>
          </w:tcPr>
          <w:p w:rsidR="00130C5C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30C5C" w:rsidRPr="00BA2472">
              <w:rPr>
                <w:rFonts w:asciiTheme="minorHAnsi" w:hAnsiTheme="minorHAnsi" w:cstheme="minorHAnsi"/>
                <w:sz w:val="22"/>
                <w:szCs w:val="22"/>
              </w:rPr>
              <w:t>60h</w:t>
            </w:r>
          </w:p>
        </w:tc>
        <w:tc>
          <w:tcPr>
            <w:tcW w:w="1701" w:type="dxa"/>
            <w:vAlign w:val="center"/>
          </w:tcPr>
          <w:p w:rsidR="00130C5C" w:rsidRPr="00BA2472" w:rsidRDefault="00667020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6095" w:type="dxa"/>
          </w:tcPr>
          <w:p w:rsidR="00130C5C" w:rsidRPr="00BA2472" w:rsidRDefault="003C4BF7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Sześciomiesięczna praktyka w aptece po przygotowaniu pracy dyplomowej i egzaminie dyplomowym</w:t>
            </w:r>
          </w:p>
        </w:tc>
      </w:tr>
    </w:tbl>
    <w:p w:rsidR="00754ED9" w:rsidRPr="00BA2472" w:rsidRDefault="00754ED9" w:rsidP="00503631">
      <w:pPr>
        <w:pStyle w:val="Nagwek2"/>
        <w:spacing w:before="240"/>
        <w:ind w:left="-851"/>
      </w:pPr>
      <w:r w:rsidRPr="00BA2472">
        <w:t xml:space="preserve">PROGRAM PRAKTYKI W APTECE OGÓLNODOSTĘPNEJ </w:t>
      </w:r>
    </w:p>
    <w:p w:rsidR="00754ED9" w:rsidRPr="00BA2472" w:rsidRDefault="00754ED9" w:rsidP="00113489">
      <w:pPr>
        <w:pStyle w:val="Default"/>
        <w:spacing w:before="200" w:after="120"/>
        <w:ind w:left="-851" w:right="-85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dla studentów III roku kierunku Farmacja </w:t>
      </w:r>
    </w:p>
    <w:p w:rsidR="00754ED9" w:rsidRPr="00BA2472" w:rsidRDefault="00754ED9" w:rsidP="00113489">
      <w:pPr>
        <w:pStyle w:val="Default"/>
        <w:spacing w:before="200" w:after="120"/>
        <w:ind w:left="-851" w:right="-85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w cyklu kształcenia rozpoczynającym się w roku akad</w:t>
      </w:r>
      <w:r w:rsidR="000B6554"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emickim</w:t>
      </w: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0713D7"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0713D7"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:rsidR="00754ED9" w:rsidRPr="00BA2472" w:rsidRDefault="00754ED9" w:rsidP="00113489">
      <w:pPr>
        <w:pStyle w:val="Bezodstpw"/>
        <w:numPr>
          <w:ilvl w:val="0"/>
          <w:numId w:val="118"/>
        </w:numPr>
        <w:spacing w:after="120"/>
        <w:ind w:left="-283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Praktyka obejmuje 160 h dydaktycznych, przy czym jeden dzień praktyki to 8 godzin dydaktycznych (360 minut). Jedna godzina dydaktyczna to 45 minut. Praktyka trwa 20 dni roboczych (4 tygodnie) przez 5 dni w tygodniu (bez dyżurów nocnych, dni świątecznych, sobót i niedziel).</w:t>
      </w:r>
    </w:p>
    <w:p w:rsidR="00754ED9" w:rsidRPr="00BA2472" w:rsidRDefault="00754ED9" w:rsidP="007953D7">
      <w:pPr>
        <w:pStyle w:val="Bezodstpw"/>
        <w:numPr>
          <w:ilvl w:val="0"/>
          <w:numId w:val="118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Program praktyki obejmuje:</w:t>
      </w:r>
    </w:p>
    <w:p w:rsidR="00754ED9" w:rsidRPr="00BA2472" w:rsidRDefault="00754ED9" w:rsidP="007953D7">
      <w:pPr>
        <w:pStyle w:val="Bezodstpw"/>
        <w:numPr>
          <w:ilvl w:val="0"/>
          <w:numId w:val="11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Zapoznanie się z rozmieszczeniem i przeznaczeniem poszczególnych działów apteki ogólnodostępnej. Sposoby przechowywania leków i surowców farmaceutycznych z uwzględnieniem wykazów A, B, N, nomenklatura łacińska, synonimy (min. 1 dzień).</w:t>
      </w:r>
    </w:p>
    <w:p w:rsidR="00754ED9" w:rsidRPr="00BA2472" w:rsidRDefault="00754ED9" w:rsidP="007953D7">
      <w:pPr>
        <w:pStyle w:val="Bezodstpw"/>
        <w:numPr>
          <w:ilvl w:val="0"/>
          <w:numId w:val="11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Czynności pomocnicze wchodzące w zakres pracy w aptece: mycie szkła, przyjmowanie towaru (min. 1 dzień).</w:t>
      </w:r>
    </w:p>
    <w:p w:rsidR="00754ED9" w:rsidRPr="00BA2472" w:rsidRDefault="00754ED9" w:rsidP="007953D7">
      <w:pPr>
        <w:pStyle w:val="Bezodstpw"/>
        <w:numPr>
          <w:ilvl w:val="0"/>
          <w:numId w:val="11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Czynności administracyjne: prowadzenie ewidencji przychodu i rozchodu środków odurzających, substancji psychotropowych i prekursorów (w formie elektronicznej)</w:t>
      </w:r>
      <w:r w:rsidRPr="00BA247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i/lub prowadzenie </w:t>
      </w:r>
      <w:r w:rsidRPr="00BA2472">
        <w:rPr>
          <w:rFonts w:asciiTheme="minorHAnsi" w:hAnsiTheme="minorHAnsi" w:cstheme="minorHAnsi"/>
          <w:sz w:val="22"/>
          <w:szCs w:val="22"/>
        </w:rPr>
        <w:t>książki kontroli środków odurzających i psychotropowych oraz innej dokumentacji. Cennik apteczny i zasady taksacji. Podział recept ze względu na odpłatność. Limity cenowe leków. Kody dodatkowych uprawnień chorego. Zasady wystawiania recept farmaceutycznych. Obieg recept (numerator recept) i paragonów, sprzedaż odręczna. Retaksacja</w:t>
      </w:r>
      <w:r w:rsidR="00325370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i przechowywanie recept. Przepisy dotyczące wydawania narkotyków (min. 1 dzień).</w:t>
      </w:r>
    </w:p>
    <w:p w:rsidR="00754ED9" w:rsidRPr="00BA2472" w:rsidRDefault="00754ED9" w:rsidP="007953D7">
      <w:pPr>
        <w:pStyle w:val="Bezodstpw"/>
        <w:numPr>
          <w:ilvl w:val="0"/>
          <w:numId w:val="11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Ułatwienia recepturowe (roztwory pomocnicze, trituracje) (min. 1 dzień).</w:t>
      </w:r>
    </w:p>
    <w:p w:rsidR="00754ED9" w:rsidRPr="00BA2472" w:rsidRDefault="00754ED9" w:rsidP="007953D7">
      <w:pPr>
        <w:pStyle w:val="Bezodstpw"/>
        <w:numPr>
          <w:ilvl w:val="0"/>
          <w:numId w:val="11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Opisywanie recept (kolory i treść etykiet). Dawki (pro dosi, pro die – obliczyć na przykładzie 1-2 recept), warunki przekroczenia dawek wg Farmakopei Polskiej (min. 1 dzień).</w:t>
      </w:r>
    </w:p>
    <w:p w:rsidR="00754ED9" w:rsidRPr="00BA2472" w:rsidRDefault="00754ED9" w:rsidP="00113489">
      <w:pPr>
        <w:pStyle w:val="Bezodstpw"/>
        <w:numPr>
          <w:ilvl w:val="0"/>
          <w:numId w:val="119"/>
        </w:numPr>
        <w:spacing w:after="120"/>
        <w:ind w:left="-283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Receptura (min. 10 dni):</w:t>
      </w:r>
    </w:p>
    <w:p w:rsidR="00754ED9" w:rsidRPr="00BA2472" w:rsidRDefault="00754ED9" w:rsidP="007953D7">
      <w:pPr>
        <w:pStyle w:val="Bezodstpw"/>
        <w:tabs>
          <w:tab w:val="left" w:pos="0"/>
        </w:tabs>
        <w:ind w:left="-567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Student zobowiązany jest wykonać i opisać sporządzanie 30 leków recepturowych (protokoły należy ponumerować</w:t>
      </w:r>
      <w:r w:rsidR="00325370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>i umieścić w skoroszycie),</w:t>
      </w:r>
      <w:r w:rsidRPr="00BA247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uwzględniając różne postacie leków oraz recepturę</w:t>
      </w:r>
      <w:r w:rsidRPr="00BA247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antybiotyków:</w:t>
      </w:r>
    </w:p>
    <w:p w:rsidR="00754ED9" w:rsidRPr="00BA2472" w:rsidRDefault="00754ED9" w:rsidP="007953D7">
      <w:pPr>
        <w:pStyle w:val="Bezodstpw"/>
        <w:numPr>
          <w:ilvl w:val="0"/>
          <w:numId w:val="10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lastRenderedPageBreak/>
        <w:t>proszki – dzielone i niedzielone,</w:t>
      </w:r>
    </w:p>
    <w:p w:rsidR="00754ED9" w:rsidRPr="00BA2472" w:rsidRDefault="00754ED9" w:rsidP="007953D7">
      <w:pPr>
        <w:pStyle w:val="Bezodstpw"/>
        <w:numPr>
          <w:ilvl w:val="0"/>
          <w:numId w:val="10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mikstury, rozpuszczalność i kolejność dodawania</w:t>
      </w:r>
      <w:r w:rsidRPr="00BA247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składników,</w:t>
      </w:r>
    </w:p>
    <w:p w:rsidR="00754ED9" w:rsidRPr="00BA2472" w:rsidRDefault="00754ED9" w:rsidP="007953D7">
      <w:pPr>
        <w:pStyle w:val="Bezodstpw"/>
        <w:numPr>
          <w:ilvl w:val="0"/>
          <w:numId w:val="10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krople,</w:t>
      </w:r>
    </w:p>
    <w:p w:rsidR="00754ED9" w:rsidRPr="00BA2472" w:rsidRDefault="00754ED9" w:rsidP="007953D7">
      <w:pPr>
        <w:pStyle w:val="Bezodstpw"/>
        <w:numPr>
          <w:ilvl w:val="0"/>
          <w:numId w:val="10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maści,</w:t>
      </w:r>
    </w:p>
    <w:p w:rsidR="00754ED9" w:rsidRPr="00BA2472" w:rsidRDefault="00754ED9" w:rsidP="007953D7">
      <w:pPr>
        <w:pStyle w:val="Bezodstpw"/>
        <w:numPr>
          <w:ilvl w:val="0"/>
          <w:numId w:val="10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emulsje,</w:t>
      </w:r>
    </w:p>
    <w:p w:rsidR="00754ED9" w:rsidRPr="00BA2472" w:rsidRDefault="00754ED9" w:rsidP="007953D7">
      <w:pPr>
        <w:pStyle w:val="Bezodstpw"/>
        <w:numPr>
          <w:ilvl w:val="0"/>
          <w:numId w:val="10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czopki i</w:t>
      </w:r>
      <w:r w:rsidRPr="00BA247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gałki,</w:t>
      </w:r>
    </w:p>
    <w:p w:rsidR="00754ED9" w:rsidRPr="00BA2472" w:rsidRDefault="00754ED9" w:rsidP="007953D7">
      <w:pPr>
        <w:pStyle w:val="Bezodstpw"/>
        <w:numPr>
          <w:ilvl w:val="0"/>
          <w:numId w:val="10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pudry</w:t>
      </w:r>
      <w:r w:rsidRPr="00BA24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płynne,</w:t>
      </w:r>
    </w:p>
    <w:p w:rsidR="00754ED9" w:rsidRPr="00BA2472" w:rsidRDefault="00754ED9" w:rsidP="007953D7">
      <w:pPr>
        <w:pStyle w:val="Bezodstpw"/>
        <w:numPr>
          <w:ilvl w:val="0"/>
          <w:numId w:val="10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inne</w:t>
      </w:r>
      <w:r w:rsidRPr="00BA247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recepty.</w:t>
      </w:r>
    </w:p>
    <w:p w:rsidR="00754ED9" w:rsidRPr="00BA2472" w:rsidRDefault="00754ED9" w:rsidP="007953D7">
      <w:pPr>
        <w:pStyle w:val="Bezodstpw"/>
        <w:numPr>
          <w:ilvl w:val="0"/>
          <w:numId w:val="119"/>
        </w:numPr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Praca za pierwszym stołem (zapoznanie się z aptecznym programem komputerowym: np. ILC, Kamsoft, Malicki, etc.) oraz zapoznanie się ze specyfikami (min. 5 dni). W oparciu o aktualną literaturę i ulotki z oryginalnych opakowań opisać w zeszycie pomocniczym co najmniej 30</w:t>
      </w:r>
      <w:r w:rsidRPr="00BA247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sz w:val="22"/>
          <w:szCs w:val="22"/>
        </w:rPr>
        <w:t>leków gotowych.</w:t>
      </w:r>
    </w:p>
    <w:p w:rsidR="00754ED9" w:rsidRPr="00BA2472" w:rsidRDefault="00754ED9" w:rsidP="00113489">
      <w:pPr>
        <w:pStyle w:val="Bezodstpw"/>
        <w:spacing w:after="120"/>
        <w:ind w:left="-567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W przypadku opuszczenia zajęć w czasie praktyki – student zobowiązany jest do odpracowania brakujących dni roboczych.</w:t>
      </w:r>
    </w:p>
    <w:p w:rsidR="00754ED9" w:rsidRPr="00BA2472" w:rsidRDefault="00754ED9" w:rsidP="007C6F92">
      <w:pPr>
        <w:pStyle w:val="Bezodstpw"/>
        <w:numPr>
          <w:ilvl w:val="0"/>
          <w:numId w:val="129"/>
        </w:numPr>
        <w:ind w:left="-284" w:right="-851" w:hanging="142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Zakładane efekty uczenia się:</w:t>
      </w:r>
    </w:p>
    <w:p w:rsidR="003C4BF7" w:rsidRPr="00BA2472" w:rsidRDefault="007C6F92" w:rsidP="00503631">
      <w:pPr>
        <w:pStyle w:val="Nagwek3"/>
        <w:rPr>
          <w:bCs/>
        </w:rPr>
      </w:pPr>
      <w:r w:rsidRPr="00BA2472">
        <w:t>wiedza (zna i rozumie):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nazewnictwo, skład, strukturę i właściwości poszczególnych postaci leku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wymagania stawiane różnym postaciom leku oraz zasady doboru postaci leku w zależności od właściwości substancji leczniczej i przeznaczenia produktu leczniczego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zasady sporządzania i kontroli leków recepturowych oraz warunki ich przechowywania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P-W04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rodzaje niezgodności fizykochemicznych pomiędzy składnikami preparatów farmaceutycznych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P-W05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podstawowe procesy technologiczne oraz urządzenia stosowane w technologii postaci leku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P-W06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postępowania aseptycznego oraz uzyskiwania jałowości produktów leczniczych, substancji</w:t>
            </w:r>
            <w:r w:rsidR="00325370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materiałów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P-W07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zasady wystawiania, ewidencjonowania i realizacji recept oraz zasady wydawania leków z apteki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P-W08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podstawowe źródła naukowe informacji o lekach</w:t>
            </w:r>
          </w:p>
        </w:tc>
      </w:tr>
    </w:tbl>
    <w:p w:rsidR="007C6F92" w:rsidRPr="00BA2472" w:rsidRDefault="007C6F92" w:rsidP="00503631">
      <w:pPr>
        <w:pStyle w:val="Nagwek3"/>
      </w:pPr>
      <w:r w:rsidRPr="00BA2472">
        <w:t>umiejętności (potrafi):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A86FDE" w:rsidRPr="00BA2472" w:rsidTr="00A86FDE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korzystać z farmakopei, receptariuszy i przepisów technologicznych, wytycznych oraz literatury dotyczącej technologii postaci leku, w szczególności w odniesieniu do leków recepturowych</w:t>
            </w:r>
          </w:p>
        </w:tc>
      </w:tr>
      <w:tr w:rsidR="00A86FDE" w:rsidRPr="00BA2472" w:rsidTr="00A86FDE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wykonywać leki recepturowe, dobierać opakowania oraz określać okres przydatności leku do użycia</w:t>
            </w:r>
            <w:r w:rsidR="00325370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sposób jego przechowywania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rozpoznawać i rozwiązywać problemy wynikające ze składu leku recepturowego, dokonywać kontroli dawek tego leku i weryfikować jego skład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P-U04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wykonywać preparaty w warunkach aseptycznych i wybierać metodę wyjaławiania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P-U05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realizować recepty, wykorzystując dostępne narzędzia informatyczne oraz udzielać informacji dotyczących wydawanego leku</w:t>
            </w:r>
          </w:p>
        </w:tc>
      </w:tr>
    </w:tbl>
    <w:p w:rsidR="007C6F92" w:rsidRPr="00BA2472" w:rsidRDefault="007C6F92" w:rsidP="00503631">
      <w:pPr>
        <w:pStyle w:val="Nagwek3"/>
      </w:pPr>
      <w:r w:rsidRPr="00BA2472">
        <w:t>kompetencje społeczne (jest gotów do):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nawiązywania relacji z pacjentem i współpracownikami opartej na wzajemnym zaufaniu i poszanowaniu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P-K02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dostrzegania i rozpoznawania własnych ograniczeń, dokonywania samooceny deficytów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P-K03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wdrażania zasad koleżeństwa zawodowego i współpracy w zespole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P-K04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przestrzegania tajemnicy dotyczącej stanu zdrowia, praw pacjenta oraz zasad etyki zawodowej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P-K05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korzystania z obiektywnych źródeł informacji</w:t>
            </w:r>
          </w:p>
        </w:tc>
      </w:tr>
      <w:tr w:rsidR="00A86FDE" w:rsidRPr="00BA2472" w:rsidTr="00A86FDE">
        <w:tc>
          <w:tcPr>
            <w:tcW w:w="993" w:type="dxa"/>
            <w:shd w:val="clear" w:color="auto" w:fill="auto"/>
            <w:vAlign w:val="center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P-K06</w:t>
            </w:r>
          </w:p>
        </w:tc>
        <w:tc>
          <w:tcPr>
            <w:tcW w:w="9781" w:type="dxa"/>
            <w:shd w:val="clear" w:color="auto" w:fill="auto"/>
          </w:tcPr>
          <w:p w:rsidR="00A86FDE" w:rsidRPr="00BA2472" w:rsidRDefault="00A86FDE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formułowania wniosków z własnych pomiarów lub obserwacji</w:t>
            </w:r>
          </w:p>
        </w:tc>
      </w:tr>
    </w:tbl>
    <w:p w:rsidR="00AA0F15" w:rsidRPr="00BA2472" w:rsidRDefault="00AA0F15" w:rsidP="00503631">
      <w:pPr>
        <w:pStyle w:val="Nagwek2"/>
      </w:pPr>
      <w:r w:rsidRPr="00BA2472">
        <w:t xml:space="preserve">PROGRAM PRAKTYKI ZAWODOWEJ </w:t>
      </w:r>
    </w:p>
    <w:p w:rsidR="00AA0F15" w:rsidRPr="00BA2472" w:rsidRDefault="00AA0F15" w:rsidP="00113489">
      <w:pPr>
        <w:widowControl w:val="0"/>
        <w:overflowPunct w:val="0"/>
        <w:autoSpaceDE w:val="0"/>
        <w:autoSpaceDN w:val="0"/>
        <w:adjustRightInd w:val="0"/>
        <w:spacing w:before="200" w:after="120" w:line="240" w:lineRule="auto"/>
        <w:ind w:left="-851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dla studentów IV roku kierunku Farmacja</w:t>
      </w:r>
    </w:p>
    <w:p w:rsidR="00AA0F15" w:rsidRPr="00BA2472" w:rsidRDefault="00AA0F15" w:rsidP="007953D7">
      <w:pPr>
        <w:pStyle w:val="Default"/>
        <w:ind w:left="-851" w:right="-85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color w:val="auto"/>
          <w:sz w:val="22"/>
          <w:szCs w:val="22"/>
        </w:rPr>
        <w:t>Do wyboru:</w:t>
      </w:r>
    </w:p>
    <w:p w:rsidR="00AA0F15" w:rsidRPr="00BA2472" w:rsidRDefault="00AA0F15" w:rsidP="007953D7">
      <w:pPr>
        <w:pStyle w:val="Default"/>
        <w:numPr>
          <w:ilvl w:val="0"/>
          <w:numId w:val="114"/>
        </w:numPr>
        <w:ind w:left="-284" w:right="-85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color w:val="auto"/>
          <w:sz w:val="22"/>
          <w:szCs w:val="22"/>
        </w:rPr>
        <w:t>praktyka zawodowa w aptece szpitalnej lub</w:t>
      </w:r>
    </w:p>
    <w:p w:rsidR="002762AB" w:rsidRPr="00BA2472" w:rsidRDefault="002762AB" w:rsidP="00113489">
      <w:pPr>
        <w:pStyle w:val="Default"/>
        <w:numPr>
          <w:ilvl w:val="0"/>
          <w:numId w:val="114"/>
        </w:numPr>
        <w:spacing w:after="200"/>
        <w:ind w:left="-289" w:right="-851" w:hanging="357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color w:val="auto"/>
          <w:sz w:val="22"/>
          <w:szCs w:val="22"/>
        </w:rPr>
        <w:t>praktyka zawodowa w aptece szpitalnej oraz w przedsiębiorstwach z sektora przemysłu farmaceutycznego, laboratoriach kontroli leków, stacjach sanitarno-epidemiologicznych lub oddziałach szpitalnych</w:t>
      </w:r>
    </w:p>
    <w:p w:rsidR="009A3F1E" w:rsidRPr="00BA2472" w:rsidRDefault="009A3F1E" w:rsidP="00503631">
      <w:pPr>
        <w:pStyle w:val="Nagwek2"/>
      </w:pPr>
      <w:r w:rsidRPr="00BA2472">
        <w:lastRenderedPageBreak/>
        <w:t>PROGRAM PRAKTYKI W APTECE SZPITALNEJ</w:t>
      </w:r>
    </w:p>
    <w:p w:rsidR="009A3F1E" w:rsidRPr="00BA2472" w:rsidRDefault="009A3F1E" w:rsidP="007C6F92">
      <w:pPr>
        <w:pStyle w:val="Default"/>
        <w:spacing w:line="360" w:lineRule="auto"/>
        <w:ind w:left="-851" w:right="-85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dla studentów IV roku kierunku Farmacja </w:t>
      </w:r>
    </w:p>
    <w:p w:rsidR="009A3F1E" w:rsidRPr="00BA2472" w:rsidRDefault="009A3F1E" w:rsidP="007C6F92">
      <w:pPr>
        <w:pStyle w:val="Default"/>
        <w:spacing w:line="360" w:lineRule="auto"/>
        <w:ind w:left="-851" w:right="-85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w cyklu kształcenia rozpoczynającym się w roku akad</w:t>
      </w:r>
      <w:r w:rsidR="007C6F92"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emickim</w:t>
      </w: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0713D7"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0713D7"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:rsidR="009A3F1E" w:rsidRPr="00BA2472" w:rsidRDefault="009A3F1E" w:rsidP="00113489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 w:line="240" w:lineRule="auto"/>
        <w:ind w:left="-283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Praktyka obejmuje 160 h dydaktycznych, przy czym jeden dzień praktyki to 8 godzin dydaktycznych (360 minut). Jedna godzina dydaktyczna to 45 minut. Praktyka trwa 20 dni roboczych (4 tygodnie) przez 5 dni w tygodniu (bez dyżurów nocnych, dni świątecznych, sobót i niedziel).</w:t>
      </w:r>
    </w:p>
    <w:p w:rsidR="009A3F1E" w:rsidRPr="00BA2472" w:rsidRDefault="009A3F1E" w:rsidP="007953D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Program praktyki obejmuje:</w:t>
      </w:r>
    </w:p>
    <w:p w:rsidR="009A3F1E" w:rsidRPr="00BA2472" w:rsidRDefault="009A3F1E" w:rsidP="007953D7">
      <w:pPr>
        <w:widowControl w:val="0"/>
        <w:numPr>
          <w:ilvl w:val="0"/>
          <w:numId w:val="1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Zapoznanie się z układem i przeznaczeniem poszczególnych pomieszczeń apteki szpitalnej (pomieszczenia użytkowe, magazyny, zasady przechowywania i rozmieszczenia leków w aptece, naszkicować plan apteki). Poznanie zakresu obowiązków pracowników apteki na poszczególnych stanowiskach (min. 2 dni). </w:t>
      </w:r>
    </w:p>
    <w:p w:rsidR="009A3F1E" w:rsidRPr="00BA2472" w:rsidRDefault="009A3F1E" w:rsidP="007953D7">
      <w:pPr>
        <w:widowControl w:val="0"/>
        <w:numPr>
          <w:ilvl w:val="0"/>
          <w:numId w:val="1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Obieg leków w szpitalu. Realizacja zamówień oddziałów i innych komórek organizacyjnych szpitala na produkty lecznicze i materiały medyczne. Czynności związane z administracją apteki – książki apteczne i kartoteki przychód – rozchód, zamówienia hurtowe, ewidencjonowanie przychodu i rozchodu środków narkotycznych, procedury postępowania w przypadkach wstrzymania, wycofania leku z obrotu, prowadzenie i archiwizowanie dokumentacji apteki, raportowanie danych do systemu ZSMOPL (Zintegrowany System Monitorowania Obrotu Produktami Leczniczymi) oraz weryfikacja autentyczności leków (tzw. serializacja) (min. 2 dni). </w:t>
      </w:r>
    </w:p>
    <w:p w:rsidR="009A3F1E" w:rsidRPr="00BA2472" w:rsidRDefault="009A3F1E" w:rsidP="007953D7">
      <w:pPr>
        <w:widowControl w:val="0"/>
        <w:numPr>
          <w:ilvl w:val="0"/>
          <w:numId w:val="1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Nadzór apteki nad lekami w szpitalu – apteczki oddziałowe – kontrola ilości leków na oddziałach i ich sposobu przechowywania, przykłady zestawów leków dla poszczególnych oddziałów (min. 3 dni).</w:t>
      </w:r>
    </w:p>
    <w:p w:rsidR="007C6F92" w:rsidRPr="00BA2472" w:rsidRDefault="009A3F1E" w:rsidP="007C6F92">
      <w:pPr>
        <w:widowControl w:val="0"/>
        <w:numPr>
          <w:ilvl w:val="0"/>
          <w:numId w:val="1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Przygotowanie leków w warunkach aseptycznych (min. 5 dni) – w zakresie realizowanym w aptece (</w:t>
      </w:r>
      <w:r w:rsidR="002A3D3D" w:rsidRPr="00BA2472">
        <w:rPr>
          <w:rFonts w:asciiTheme="minorHAnsi" w:hAnsiTheme="minorHAnsi" w:cstheme="minorHAnsi"/>
          <w:sz w:val="22"/>
          <w:szCs w:val="22"/>
        </w:rPr>
        <w:t xml:space="preserve">leki oczne, </w:t>
      </w:r>
      <w:r w:rsidRPr="00BA2472">
        <w:rPr>
          <w:rFonts w:asciiTheme="minorHAnsi" w:hAnsiTheme="minorHAnsi" w:cstheme="minorHAnsi"/>
          <w:sz w:val="22"/>
          <w:szCs w:val="22"/>
        </w:rPr>
        <w:t>płyny infuzyjne, worki do żywienia pozajelitowego, leki cytotoksyczne).</w:t>
      </w:r>
    </w:p>
    <w:p w:rsidR="007C6F92" w:rsidRPr="00BA2472" w:rsidRDefault="009A3F1E" w:rsidP="007C6F92">
      <w:pPr>
        <w:widowControl w:val="0"/>
        <w:numPr>
          <w:ilvl w:val="0"/>
          <w:numId w:val="1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Sporządzanie leków recepturowych w aptece szpitalnej – wykonać minimum 30 leków, natomiast opisać na protokołach 20 recept (min. 5 dni). Protokoły należy ponumerować i umieścić w skoroszycie.</w:t>
      </w:r>
    </w:p>
    <w:p w:rsidR="002C3568" w:rsidRPr="00BA2472" w:rsidRDefault="002C3568" w:rsidP="007C6F92">
      <w:pPr>
        <w:widowControl w:val="0"/>
        <w:numPr>
          <w:ilvl w:val="0"/>
          <w:numId w:val="1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Specyfiki. Zapoznać się ze specyfikami niespotykanymi w aptekach otwartych z uwzględnienie ich synonimów, wskazań, przeciwwskazań – </w:t>
      </w:r>
      <w:bookmarkStart w:id="0" w:name="_Hlk67488680"/>
      <w:r w:rsidRPr="00BA2472">
        <w:rPr>
          <w:rFonts w:asciiTheme="minorHAnsi" w:hAnsiTheme="minorHAnsi" w:cstheme="minorHAnsi"/>
          <w:sz w:val="22"/>
          <w:szCs w:val="22"/>
        </w:rPr>
        <w:t xml:space="preserve">w oparciu o charakterystyki produktów leczniczych </w:t>
      </w:r>
      <w:bookmarkEnd w:id="0"/>
      <w:r w:rsidRPr="00BA2472">
        <w:rPr>
          <w:rFonts w:asciiTheme="minorHAnsi" w:hAnsiTheme="minorHAnsi" w:cstheme="minorHAnsi"/>
          <w:sz w:val="22"/>
          <w:szCs w:val="22"/>
        </w:rPr>
        <w:t xml:space="preserve">opisać w zeszycie pomocniczym co najmniej 20 specyfików (min. 3 dni). </w:t>
      </w:r>
    </w:p>
    <w:p w:rsidR="009A3F1E" w:rsidRPr="00BA2472" w:rsidRDefault="009A3F1E" w:rsidP="007953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51"/>
        <w:rPr>
          <w:rFonts w:asciiTheme="minorHAnsi" w:hAnsiTheme="minorHAnsi" w:cstheme="minorHAnsi"/>
          <w:sz w:val="22"/>
          <w:szCs w:val="22"/>
        </w:rPr>
      </w:pPr>
    </w:p>
    <w:p w:rsidR="00113489" w:rsidRPr="00BA2472" w:rsidRDefault="009A3F1E" w:rsidP="0011348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709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W przypadku opuszczenia zajęć w czasie praktyki – student zobowiązany jest do odpracowania brakujących dni roboczych.</w:t>
      </w:r>
    </w:p>
    <w:p w:rsidR="009A3F1E" w:rsidRPr="00BA2472" w:rsidRDefault="009A3F1E" w:rsidP="007C6F92">
      <w:pPr>
        <w:pStyle w:val="Default"/>
        <w:numPr>
          <w:ilvl w:val="0"/>
          <w:numId w:val="131"/>
        </w:numPr>
        <w:ind w:left="-284" w:right="-851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color w:val="auto"/>
          <w:sz w:val="22"/>
          <w:szCs w:val="22"/>
        </w:rPr>
        <w:t>Zakładane efekty uczenia się:</w:t>
      </w:r>
    </w:p>
    <w:p w:rsidR="00AA0F15" w:rsidRPr="00BA2472" w:rsidRDefault="00FF1E87" w:rsidP="00503631">
      <w:pPr>
        <w:pStyle w:val="Nagwek3"/>
        <w:rPr>
          <w:bCs/>
        </w:rPr>
      </w:pPr>
      <w:r w:rsidRPr="00BA2472">
        <w:t>wiedza (zna i rozumie):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3E0703" w:rsidRPr="00BA2472" w:rsidTr="00D632D4">
        <w:trPr>
          <w:trHeight w:val="184"/>
        </w:trPr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</w:t>
            </w:r>
          </w:p>
        </w:tc>
        <w:tc>
          <w:tcPr>
            <w:tcW w:w="9781" w:type="dxa"/>
            <w:shd w:val="clear" w:color="auto" w:fill="auto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postępowania aseptycznego oraz uzyskiwania jałowości produktów leczniczych, substancji</w:t>
            </w:r>
            <w:r w:rsidR="00325370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materiałów; zasady funkcjonowania aptek ogólnodostępnych i szpitalnych oraz za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softHyphen/>
              <w:t>opatrywania aptek; podstawowe źródła informacji o leku (książki, czasopisma, bazy danych)</w:t>
            </w:r>
          </w:p>
        </w:tc>
      </w:tr>
      <w:tr w:rsidR="003E0703" w:rsidRPr="00BA2472" w:rsidTr="00D632D4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</w:t>
            </w:r>
          </w:p>
        </w:tc>
        <w:tc>
          <w:tcPr>
            <w:tcW w:w="9781" w:type="dxa"/>
            <w:shd w:val="clear" w:color="auto" w:fill="auto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wpływ parametrów procesu technologicznego na właściwości postaci leku; nazewnictwo, skład, strukturę</w:t>
            </w:r>
            <w:r w:rsidR="00325370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właściwości poszczególnych postaci leku; wymagania stawiane różnym postaciom produktów leczniczych, w szczególności wymagania farmakopealne</w:t>
            </w:r>
          </w:p>
        </w:tc>
      </w:tr>
      <w:tr w:rsidR="003E0703" w:rsidRPr="00BA2472" w:rsidTr="00D632D4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</w:t>
            </w:r>
          </w:p>
        </w:tc>
        <w:tc>
          <w:tcPr>
            <w:tcW w:w="9781" w:type="dxa"/>
            <w:shd w:val="clear" w:color="auto" w:fill="auto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podstawowe procesy technologiczne oraz urządzenia stosowane w technologii wytwarzania postaci leku; metody sporządzania płynnych, półstałych i stałych postaci leku w skali laboratoryjnej oraz zasady pracy urządzeń do ich wytwarzania</w:t>
            </w:r>
          </w:p>
        </w:tc>
      </w:tr>
    </w:tbl>
    <w:p w:rsidR="00FF1E87" w:rsidRPr="00BA2472" w:rsidRDefault="00FF1E87" w:rsidP="00503631">
      <w:pPr>
        <w:pStyle w:val="Nagwek3"/>
      </w:pPr>
      <w:r w:rsidRPr="00BA2472">
        <w:t>umiejętności (potrafi):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3E0703" w:rsidRPr="00BA2472" w:rsidTr="00FF1E87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scharakteryzować czynniki, które wpływają na trwałość postaci leku oraz dokonywać doboru właściwego opakowania bezpośredniego i warunków przechowywania; korzystać z farmakopei, receptariuszy i przepisów technologicznych, wytycznych oraz literatury dotyczącej technologii i jakości postaci leku,</w:t>
            </w:r>
            <w:r w:rsidR="00325370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szczególności w odniesieniu do leków recepturowych; krytycznie interpretować uzyskane informacje</w:t>
            </w:r>
            <w:r w:rsidR="00325370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 leku; wykonywać preparaty w warunkach aseptycznych i wybierać metodę wyjaławiania</w:t>
            </w:r>
          </w:p>
        </w:tc>
      </w:tr>
      <w:tr w:rsidR="003E0703" w:rsidRPr="00BA2472" w:rsidTr="00D632D4"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E0703" w:rsidRPr="00BA2472" w:rsidRDefault="000A144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różnicować kategorie dostępności produktów leczniczych i wyrobów medycznych oraz omawiać podstawowe zasady gospodarki lekiem w szpitalach, ustalać zakres obowiązków, nadzorować</w:t>
            </w:r>
            <w:r w:rsidR="00325370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organizować pracę personelu w aptece, wskazywać produkty lecznicze i wyroby medyczne wymagające specjalnych warunków przechowywania, wskazywać właściwy sposób postępowania z lekiem w czasie jego używania</w:t>
            </w:r>
          </w:p>
        </w:tc>
      </w:tr>
      <w:tr w:rsidR="003E0703" w:rsidRPr="00BA2472" w:rsidTr="00D632D4"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P-U03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wykonywać badania w zakresie oceny jakości postaci leku i obsługiwać odpowiednią aparaturę kontrolno-pomiaro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softHyphen/>
              <w:t>wą oraz interpretować wyniki badań jakości produktu leczniczego; prawidłowo wykonywać lek recepturowy, dokonywać właściwego doboru opakowania oraz określać termin ważności i sposób przechowywania; rozpoznawać i rozwiązywać problemy wynikające ze składu leku recepturowego przepisanego na recepcie, dokonywać weryfikacji jego składu, w celu prawidłowego jego sporządzenia oraz dokonywać kontroli dawek; współpracować z lekarzem w zakresie optymalizacji i racjonalizacji terapii</w:t>
            </w:r>
            <w:r w:rsidR="00325370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lecznictwie zamkniętym</w:t>
            </w:r>
          </w:p>
        </w:tc>
      </w:tr>
    </w:tbl>
    <w:p w:rsidR="00D66742" w:rsidRPr="00BA2472" w:rsidRDefault="00D66742" w:rsidP="00503631">
      <w:pPr>
        <w:pStyle w:val="Nagwek3"/>
      </w:pPr>
      <w:r w:rsidRPr="00BA2472">
        <w:t>kompetencje społeczne (jest gotów do):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D632D4" w:rsidRPr="00BA2472" w:rsidTr="00D632D4">
        <w:tc>
          <w:tcPr>
            <w:tcW w:w="993" w:type="dxa"/>
            <w:shd w:val="clear" w:color="auto" w:fill="auto"/>
            <w:vAlign w:val="center"/>
          </w:tcPr>
          <w:p w:rsidR="00D632D4" w:rsidRPr="00BA2472" w:rsidRDefault="00D632D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</w:t>
            </w:r>
          </w:p>
        </w:tc>
        <w:tc>
          <w:tcPr>
            <w:tcW w:w="9781" w:type="dxa"/>
            <w:shd w:val="clear" w:color="auto" w:fill="auto"/>
          </w:tcPr>
          <w:p w:rsidR="00D632D4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korzystania z obiektywnych źródeł informacji, do wyciągania i formułowania wniosków z własnych pomiarów i obserwacji. Nabywa umiejętności nawiązywania relacji z pacjentem i współpracownikami. Przestrzega tajemnicy dotyczącej stanu zdrowia, praw pacjenta oraz zasad etyki zawodowej oraz wdraża zasady koleżeństwa i współpracy w zespole specjalistów</w:t>
            </w:r>
          </w:p>
        </w:tc>
      </w:tr>
    </w:tbl>
    <w:p w:rsidR="00EA3C63" w:rsidRPr="00BA2472" w:rsidRDefault="00EA3C63" w:rsidP="007953D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A3F1E" w:rsidRPr="00BA2472" w:rsidRDefault="009A3F1E" w:rsidP="00CF1946">
      <w:pPr>
        <w:pStyle w:val="Nagwek2"/>
      </w:pPr>
      <w:r w:rsidRPr="00BA2472">
        <w:t xml:space="preserve">PROGRAM PRAKTYKI W APTECE SZPITALNEJ </w:t>
      </w:r>
    </w:p>
    <w:p w:rsidR="002762AB" w:rsidRPr="00BA2472" w:rsidRDefault="002762AB" w:rsidP="00113489">
      <w:pPr>
        <w:pStyle w:val="Default"/>
        <w:spacing w:after="120"/>
        <w:ind w:left="-851" w:right="-85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ORAZ W PRZEDSIĘBIORSTWACH Z SEKTORA PRZEMYSŁU FARMACEUTYCZNEGO, LABORATORIACH KONTROLI LEKÓW, STACJACH SANITARNO-EPIDEMIOLOGICZNYCH LUB ODDZIAŁACH SZPITALNYCH</w:t>
      </w:r>
    </w:p>
    <w:p w:rsidR="009A3F1E" w:rsidRPr="00BA2472" w:rsidRDefault="009A3F1E" w:rsidP="00113489">
      <w:pPr>
        <w:pStyle w:val="Default"/>
        <w:spacing w:after="120"/>
        <w:ind w:left="-851" w:right="-85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dla studentów IV roku kierunku Farmacja </w:t>
      </w:r>
    </w:p>
    <w:p w:rsidR="009A3F1E" w:rsidRPr="00BA2472" w:rsidRDefault="009A3F1E" w:rsidP="00113489">
      <w:pPr>
        <w:pStyle w:val="Default"/>
        <w:spacing w:after="120"/>
        <w:ind w:left="-851" w:right="-85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w cyklu kształcenia rozpoczynającym się w roku akad</w:t>
      </w:r>
      <w:r w:rsidR="00325370"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emickim</w:t>
      </w: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2762AB"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2762AB" w:rsidRPr="00BA2472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:rsidR="009A3F1E" w:rsidRPr="00BA2472" w:rsidRDefault="009A3F1E" w:rsidP="00113489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 w:line="240" w:lineRule="auto"/>
        <w:ind w:left="-283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Praktyka obejmuje 160 h dydaktycznych, przy czym jeden dzień praktyki to 8 godzin dydaktycznych (360 minut). Jedna godzina dydaktyczna to 45 minut. Praktyka trwa 20 dni roboczych (4 tygodnie) przez 5 dni w tygodniu (bez dyżurów nocnych, dni świątecznych, sobót i niedziel). Student może podzielić czas odbywania praktyki na dwie części. Jedna część praktyki (10 dni) zrealizowana jest w aptece szpitalnej, natomiast druga część (10 dni)</w:t>
      </w:r>
      <w:r w:rsidR="00A020D9" w:rsidRPr="00BA2472">
        <w:rPr>
          <w:rFonts w:asciiTheme="minorHAnsi" w:hAnsiTheme="minorHAnsi" w:cstheme="minorHAnsi"/>
          <w:sz w:val="22"/>
          <w:szCs w:val="22"/>
        </w:rPr>
        <w:br/>
      </w:r>
      <w:r w:rsidRPr="00BA2472">
        <w:rPr>
          <w:rFonts w:asciiTheme="minorHAnsi" w:hAnsiTheme="minorHAnsi" w:cstheme="minorHAnsi"/>
          <w:sz w:val="22"/>
          <w:szCs w:val="22"/>
        </w:rPr>
        <w:t xml:space="preserve"> </w:t>
      </w:r>
      <w:r w:rsidR="002762AB" w:rsidRPr="00BA2472">
        <w:rPr>
          <w:rFonts w:asciiTheme="minorHAnsi" w:hAnsiTheme="minorHAnsi" w:cstheme="minorHAnsi"/>
          <w:sz w:val="22"/>
          <w:szCs w:val="22"/>
        </w:rPr>
        <w:t>– w zakładzie przemysłu farmaceutycznego, laboratorium kontroli leków, stacji sanitarno-epidemiologicznej lub oddziale szpitalnym.</w:t>
      </w:r>
    </w:p>
    <w:p w:rsidR="009A3F1E" w:rsidRPr="00BA2472" w:rsidRDefault="009A3F1E" w:rsidP="007953D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Program praktyki w aptece szpitalnej obejmuje:</w:t>
      </w:r>
    </w:p>
    <w:p w:rsidR="009A3F1E" w:rsidRPr="00BA2472" w:rsidRDefault="009A3F1E" w:rsidP="002762AB">
      <w:pPr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Zapoznanie się z układem i przeznaczeniem poszczególnych pomieszczeń apteki szpitalnej (pomieszczenia użytkowe, magazyny, zasady przechowywania i rozmieszczenia leków w aptece, naszkicować plan apteki). Poznanie zakresu obowiązków pracowników apteki na poszczególnych stanowiskach (min. 1 dzień). </w:t>
      </w:r>
    </w:p>
    <w:p w:rsidR="009A3F1E" w:rsidRPr="00BA2472" w:rsidRDefault="009A3F1E" w:rsidP="002762AB">
      <w:pPr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Obieg leków w szpitalu. Realizacja zamówień oddziałów i innych komórek organizacyjnych szpitala na produkty lecznicze i materiały medyczne. Czynności związane z administracją apteki – książki apteczne i kartoteki przychód – rozchód, zamówienia hurtowe, ewidencjonowanie przychodu i rozchodu środków narkotycznych, procedury postępowania w przypadkach wstrzymania, wycofania leku z obrotu, prowadzenie i archiwizowanie dokumentacji apteki, raportowanie danych do systemu ZSMOPL (Zintegrowany System Monitorowania Obrotu Produktami Leczniczymi) oraz weryfikacja autentyczności leków (tzw. serializacja) (min. 1 dzień). </w:t>
      </w:r>
    </w:p>
    <w:p w:rsidR="009A3F1E" w:rsidRPr="00BA2472" w:rsidRDefault="009A3F1E" w:rsidP="002762AB">
      <w:pPr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Nadzór apteki nad lekami w szpitalu – apteczki oddziałowe – kontrola ilości leków na oddziałach i ich sposobu przechowywania, przykłady zestawów leków dla poszczególnych oddziałów (min. 1 dzień).</w:t>
      </w:r>
    </w:p>
    <w:p w:rsidR="009A3F1E" w:rsidRPr="00BA2472" w:rsidRDefault="009A3F1E" w:rsidP="002762AB">
      <w:pPr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Przygotowanie leków w warunkach aseptycznych (min. 5 dni) – w zakresie realizowanym w aptece (</w:t>
      </w:r>
      <w:r w:rsidR="002A3D3D" w:rsidRPr="00BA2472">
        <w:rPr>
          <w:rFonts w:asciiTheme="minorHAnsi" w:hAnsiTheme="minorHAnsi" w:cstheme="minorHAnsi"/>
          <w:sz w:val="22"/>
          <w:szCs w:val="22"/>
        </w:rPr>
        <w:t xml:space="preserve">leki oczne, </w:t>
      </w:r>
      <w:r w:rsidRPr="00BA2472">
        <w:rPr>
          <w:rFonts w:asciiTheme="minorHAnsi" w:hAnsiTheme="minorHAnsi" w:cstheme="minorHAnsi"/>
          <w:sz w:val="22"/>
          <w:szCs w:val="22"/>
        </w:rPr>
        <w:t>płyny infuzyjne, worki do żywienia pozajelitowego, leki cytotoksyczne).</w:t>
      </w:r>
    </w:p>
    <w:p w:rsidR="009A3F1E" w:rsidRPr="00BA2472" w:rsidRDefault="009A3F1E" w:rsidP="002762AB">
      <w:pPr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ind w:left="-284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Sporządzanie leków recepturowych w aptece szpitalnej – wykonać minimum 30 leków, natomiast opisać na protokołach 20 recept (min. 3 dni). Protokoły należy ponumerować i umieścić w skoroszycie.</w:t>
      </w:r>
    </w:p>
    <w:p w:rsidR="00F43593" w:rsidRPr="00BA2472" w:rsidRDefault="00F43593" w:rsidP="00113489">
      <w:pPr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120" w:line="240" w:lineRule="auto"/>
        <w:ind w:left="-283" w:right="-851" w:hanging="284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Specyfiki. Zapoznać się ze specyfikami niespotykanymi w aptekach otwartych z uwzględnienie ich synonimów, wskazań, przeciwwskazań – w oparciu o charakterystyki produktów leczniczych opisać w zeszycie pomocniczym co najmniej 20 specyfików (min. 2 dni). </w:t>
      </w:r>
    </w:p>
    <w:p w:rsidR="009A3F1E" w:rsidRPr="00BA2472" w:rsidRDefault="009A3F1E" w:rsidP="002762AB">
      <w:pPr>
        <w:widowControl w:val="0"/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ind w:left="-142" w:right="-851" w:hanging="283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Program praktyki </w:t>
      </w:r>
      <w:r w:rsidR="002762AB" w:rsidRPr="00BA2472">
        <w:rPr>
          <w:rFonts w:asciiTheme="minorHAnsi" w:hAnsiTheme="minorHAnsi" w:cstheme="minorHAnsi"/>
          <w:sz w:val="22"/>
          <w:szCs w:val="22"/>
        </w:rPr>
        <w:t>w zakładzie przemysłu farmaceutycznego, laboratorium kontroli leków, stacji sanitarno-epidemiologicznej lub oddziale szpitalnym, zwanym dalej Jednostką, obejmuje:</w:t>
      </w:r>
    </w:p>
    <w:p w:rsidR="002762AB" w:rsidRPr="00BA2472" w:rsidRDefault="002762AB" w:rsidP="002762AB">
      <w:pPr>
        <w:pStyle w:val="Akapitzlist"/>
        <w:numPr>
          <w:ilvl w:val="0"/>
          <w:numId w:val="111"/>
        </w:numPr>
        <w:ind w:left="-284" w:right="-851" w:hanging="283"/>
        <w:rPr>
          <w:rFonts w:asciiTheme="minorHAnsi" w:hAnsiTheme="minorHAnsi" w:cstheme="minorHAnsi"/>
        </w:rPr>
      </w:pPr>
      <w:r w:rsidRPr="00BA2472">
        <w:rPr>
          <w:rFonts w:asciiTheme="minorHAnsi" w:hAnsiTheme="minorHAnsi" w:cstheme="minorHAnsi"/>
        </w:rPr>
        <w:t>Zapoznanie studenta ze strukturą organizacyjną oraz aktami prawnymi normalizującymi działanie Jednostki. Poznanie zakresu obowiązków pracowników wybranej Jednostki na poszczególnych stanowiskach (min. 3 dni).</w:t>
      </w:r>
    </w:p>
    <w:p w:rsidR="009A3F1E" w:rsidRPr="00BA2472" w:rsidRDefault="009A3F1E" w:rsidP="002762AB">
      <w:pPr>
        <w:pStyle w:val="Akapitzlist"/>
        <w:numPr>
          <w:ilvl w:val="0"/>
          <w:numId w:val="111"/>
        </w:numPr>
        <w:ind w:left="-284" w:right="-851" w:hanging="283"/>
        <w:rPr>
          <w:rFonts w:asciiTheme="minorHAnsi" w:hAnsiTheme="minorHAnsi" w:cstheme="minorHAnsi"/>
        </w:rPr>
      </w:pPr>
      <w:r w:rsidRPr="00BA2472">
        <w:rPr>
          <w:rFonts w:asciiTheme="minorHAnsi" w:hAnsiTheme="minorHAnsi" w:cstheme="minorHAnsi"/>
        </w:rPr>
        <w:t xml:space="preserve">Zapoznanie studenta z poszczególnymi działami </w:t>
      </w:r>
      <w:r w:rsidR="002762AB" w:rsidRPr="00BA2472">
        <w:rPr>
          <w:rFonts w:asciiTheme="minorHAnsi" w:hAnsiTheme="minorHAnsi" w:cstheme="minorHAnsi"/>
        </w:rPr>
        <w:t>wchodzącymi w skład Jednostki (min. 4 dni).</w:t>
      </w:r>
    </w:p>
    <w:p w:rsidR="009A3F1E" w:rsidRPr="00BA2472" w:rsidRDefault="009A3F1E" w:rsidP="002762AB">
      <w:pPr>
        <w:pStyle w:val="Akapitzlist"/>
        <w:numPr>
          <w:ilvl w:val="0"/>
          <w:numId w:val="111"/>
        </w:numPr>
        <w:ind w:left="-284" w:right="-851" w:hanging="283"/>
        <w:rPr>
          <w:rFonts w:asciiTheme="minorHAnsi" w:hAnsiTheme="minorHAnsi" w:cstheme="minorHAnsi"/>
        </w:rPr>
      </w:pPr>
      <w:r w:rsidRPr="00BA2472">
        <w:rPr>
          <w:rFonts w:asciiTheme="minorHAnsi" w:hAnsiTheme="minorHAnsi" w:cstheme="minorHAnsi"/>
        </w:rPr>
        <w:t xml:space="preserve">Poznanie strategii </w:t>
      </w:r>
      <w:r w:rsidR="002762AB" w:rsidRPr="00BA2472">
        <w:rPr>
          <w:rFonts w:asciiTheme="minorHAnsi" w:hAnsiTheme="minorHAnsi" w:cstheme="minorHAnsi"/>
        </w:rPr>
        <w:t xml:space="preserve">opracowywania i wdrażania nowych produktów leczniczych, zasad stosowania GMP (Dobrej Praktyki Wytwarzania), zasad stosowania GVP (Dobrej Praktyki Nadzoru nad Bezpieczeństwem Farmakoterapii), procedur związanych m.in. z oceną jakości leków recepturowych i aptecznych, metod badania surowców </w:t>
      </w:r>
      <w:r w:rsidR="002762AB" w:rsidRPr="00BA2472">
        <w:rPr>
          <w:rFonts w:asciiTheme="minorHAnsi" w:hAnsiTheme="minorHAnsi" w:cstheme="minorHAnsi"/>
        </w:rPr>
        <w:lastRenderedPageBreak/>
        <w:t>farmaceutycznych przeznaczonych do sporządzania leków recepturowych, w tym metod badania wody oczyszczonej stosowanej w recepturze aptecznej (zakres czynności uzależniony jest od rodzaju Jednostki, w której student odbywa praktykę) (min. 3 dni).</w:t>
      </w:r>
    </w:p>
    <w:p w:rsidR="009A3F1E" w:rsidRPr="00BA2472" w:rsidRDefault="009A3F1E" w:rsidP="00985C9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284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>W przypadku opuszczenia zajęć w czasie praktyki – student zobowiązany jest do odpracowania brakujących dni roboczych.</w:t>
      </w:r>
    </w:p>
    <w:p w:rsidR="009A3F1E" w:rsidRPr="00BA2472" w:rsidRDefault="009A3F1E" w:rsidP="00D66742">
      <w:pPr>
        <w:pStyle w:val="Default"/>
        <w:numPr>
          <w:ilvl w:val="0"/>
          <w:numId w:val="116"/>
        </w:numPr>
        <w:spacing w:after="120"/>
        <w:ind w:left="-272" w:right="-851" w:hanging="153"/>
        <w:rPr>
          <w:rFonts w:asciiTheme="minorHAnsi" w:hAnsiTheme="minorHAnsi" w:cstheme="minorHAnsi"/>
          <w:color w:val="auto"/>
          <w:sz w:val="22"/>
          <w:szCs w:val="22"/>
        </w:rPr>
      </w:pPr>
      <w:r w:rsidRPr="00BA2472">
        <w:rPr>
          <w:rFonts w:asciiTheme="minorHAnsi" w:hAnsiTheme="minorHAnsi" w:cstheme="minorHAnsi"/>
          <w:color w:val="auto"/>
          <w:sz w:val="22"/>
          <w:szCs w:val="22"/>
        </w:rPr>
        <w:t>Zakładane efekty uczenia się:</w:t>
      </w:r>
    </w:p>
    <w:p w:rsidR="00D66742" w:rsidRPr="00BA2472" w:rsidRDefault="00D66742" w:rsidP="00CF1946">
      <w:pPr>
        <w:pStyle w:val="Nagwek3"/>
      </w:pPr>
      <w:r w:rsidRPr="00BA2472">
        <w:t>wiedza (zna i rozumie):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3E0703" w:rsidRPr="00BA2472" w:rsidTr="003E0703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P-W01</w:t>
            </w:r>
          </w:p>
        </w:tc>
        <w:tc>
          <w:tcPr>
            <w:tcW w:w="9781" w:type="dxa"/>
            <w:shd w:val="clear" w:color="auto" w:fill="auto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metody postępowania aseptycznego oraz uzyskiwania jałowości produktów leczniczych, substancji</w:t>
            </w:r>
            <w:r w:rsidR="00A020D9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materiałów; zasady funkcjonowania aptek ogólnodostępnych i szpitalnych oraz za</w:t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softHyphen/>
              <w:t>opatrywania aptek; podstawowe źródła informacji o leku (książki, czasopisma, bazy danych)</w:t>
            </w:r>
          </w:p>
        </w:tc>
      </w:tr>
      <w:tr w:rsidR="003E0703" w:rsidRPr="00BA2472" w:rsidTr="003E0703"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P-W02</w:t>
            </w:r>
          </w:p>
        </w:tc>
        <w:tc>
          <w:tcPr>
            <w:tcW w:w="9781" w:type="dxa"/>
            <w:shd w:val="clear" w:color="auto" w:fill="auto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wpływ parametrów procesu technologicznego na właściwości postaci leku; nazewnictwo, skład, strukturę</w:t>
            </w:r>
            <w:r w:rsidR="00A020D9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właściwości poszczególnych postaci leku; wymagania stawiane różnym postaciom produktów leczniczych, w szczególności wymagania farmakopealne</w:t>
            </w:r>
          </w:p>
        </w:tc>
      </w:tr>
      <w:tr w:rsidR="003E0703" w:rsidRPr="00BA2472" w:rsidTr="003E0703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P-W03</w:t>
            </w:r>
          </w:p>
        </w:tc>
        <w:tc>
          <w:tcPr>
            <w:tcW w:w="9781" w:type="dxa"/>
            <w:shd w:val="clear" w:color="auto" w:fill="auto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podstawowe procesy technologiczne oraz urządzenia stosowane w technologii wytwarzania postaci leku; metody sporządzania płynnych, półstałych i stałych postaci leku w skali laboratoryjnej oraz zasady pracy urządzeń do ich wytwarzania</w:t>
            </w:r>
          </w:p>
        </w:tc>
      </w:tr>
    </w:tbl>
    <w:p w:rsidR="00D66742" w:rsidRPr="00BA2472" w:rsidRDefault="00D66742" w:rsidP="00CF1946">
      <w:pPr>
        <w:pStyle w:val="Nagwek3"/>
      </w:pPr>
      <w:r w:rsidRPr="00BA2472">
        <w:t>umiejętności (potrafi):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3E0703" w:rsidRPr="00BA2472" w:rsidTr="000A144D"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scharakteryzować czynniki, które wpływają na trwałość postaci leku oraz dokonać doboru właściwego opakowania bezpośredniego i warunków przechowywania, korzystać z farmakopei, receptariuszy i przepisów technologicznych, wytycznych oraz literatury dotyczącej technologii i jakości postaci leku,</w:t>
            </w:r>
            <w:r w:rsidR="00A020D9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szczególności w odniesieniu do leków recepturowych; krytycznie interpretować uzyskane informacje</w:t>
            </w:r>
            <w:r w:rsidR="00A020D9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o leku, wykonywać preparaty w warunkach aseptycznych i wybiera metodę wyjaławiania</w:t>
            </w:r>
          </w:p>
        </w:tc>
      </w:tr>
      <w:tr w:rsidR="003E0703" w:rsidRPr="00BA2472" w:rsidTr="000A144D"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E0703" w:rsidRPr="00BA2472" w:rsidRDefault="000A144D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różnicować kategorie dostępności produktów leczniczych i wyrobów medycznych oraz omawiać podstawowe zasady gospodarki lekiem w szpitalach, ustalać zakres obowiązków, nadzorować</w:t>
            </w:r>
            <w:r w:rsidR="00A020D9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i organizować pracę personelu w aptece, wskazywać produkty lecznicze i wyroby medyczne wymagające specjalnych warunków przechowywania, wskazywać właściwy sposób postępowania z lekiem w czasie jego używania</w:t>
            </w:r>
          </w:p>
        </w:tc>
      </w:tr>
      <w:tr w:rsidR="003E0703" w:rsidRPr="00BA2472" w:rsidTr="000A144D">
        <w:tc>
          <w:tcPr>
            <w:tcW w:w="993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P-U03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3E0703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wykonać badania w zakresie oceny jakości postaci leku i obsługiwać odpowiednią aparaturę kontrolno-pomiarową oraz interpretować wyniki badań jakości produktu leczniczego, prawidłowo wykonywać lek recepturowy, dokonywać właściwego doboru opakowania oraz określać termin ważności i sposób przechowywania, rozpoznawać i rozwiązywać problemy wynikające ze składu leku recepturowego przepisanego na recepcie, dokonywać weryfikacji jego składu, w celu prawidłowego jego sporządzenia oraz dokonywać kontroli dawek, współpracować z lekarzem w zakresie optymalizacji i racjonalizacji terapii</w:t>
            </w:r>
            <w:r w:rsidR="00A020D9" w:rsidRPr="00BA24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w lecznictwie zamkniętym</w:t>
            </w:r>
          </w:p>
        </w:tc>
      </w:tr>
    </w:tbl>
    <w:p w:rsidR="00D66742" w:rsidRPr="00BA2472" w:rsidRDefault="00D66742" w:rsidP="00CF1946">
      <w:pPr>
        <w:pStyle w:val="Nagwek3"/>
      </w:pPr>
      <w:r w:rsidRPr="00BA2472">
        <w:t>kompetencje społeczne (jest gotów do):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BA0E44" w:rsidRPr="00BA2472" w:rsidTr="000A144D">
        <w:tc>
          <w:tcPr>
            <w:tcW w:w="993" w:type="dxa"/>
            <w:shd w:val="clear" w:color="auto" w:fill="auto"/>
            <w:vAlign w:val="center"/>
          </w:tcPr>
          <w:p w:rsidR="00BA0E44" w:rsidRPr="00BA2472" w:rsidRDefault="00BA0E44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P-K01</w:t>
            </w:r>
          </w:p>
        </w:tc>
        <w:tc>
          <w:tcPr>
            <w:tcW w:w="9781" w:type="dxa"/>
            <w:shd w:val="clear" w:color="auto" w:fill="auto"/>
          </w:tcPr>
          <w:p w:rsidR="00BA0E44" w:rsidRPr="00BA2472" w:rsidRDefault="003E0703" w:rsidP="0079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BA2472">
              <w:rPr>
                <w:rFonts w:asciiTheme="minorHAnsi" w:hAnsiTheme="minorHAnsi" w:cstheme="minorHAnsi"/>
                <w:sz w:val="22"/>
                <w:szCs w:val="22"/>
              </w:rPr>
              <w:t>korzystania z obiektywnych źródeł informacji, do wyciągania i formułowania wniosków z własnych pomiarów i obserwacji. Nabywa umiejętności nawiązywania relacji z pacjentem i współpracownikami. Przestrzega tajemnicy dotyczącej stanu zdrowia, praw pacjenta oraz zasad etyki zawodowej oraz wdraża zasady koleżeństwa i współpracy w zespole specjalistów</w:t>
            </w:r>
          </w:p>
        </w:tc>
      </w:tr>
    </w:tbl>
    <w:p w:rsidR="005C2B5D" w:rsidRPr="00BA2472" w:rsidRDefault="005C2B5D" w:rsidP="00CF1946">
      <w:pPr>
        <w:pStyle w:val="Nagwek2"/>
        <w:spacing w:before="240"/>
      </w:pPr>
      <w:r w:rsidRPr="00BA2472">
        <w:t>RAMOWY PROGRAM PRAKTYKI ZAWODOWEJ W</w:t>
      </w:r>
      <w:r w:rsidRPr="00BA2472">
        <w:rPr>
          <w:spacing w:val="-17"/>
        </w:rPr>
        <w:t xml:space="preserve"> </w:t>
      </w:r>
      <w:r w:rsidRPr="00BA2472">
        <w:t>APTECE</w:t>
      </w:r>
    </w:p>
    <w:p w:rsidR="005C2B5D" w:rsidRPr="00BA2472" w:rsidRDefault="005C2B5D" w:rsidP="002762AB">
      <w:pPr>
        <w:pStyle w:val="Bezodstpw"/>
        <w:ind w:left="-709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PO PRZYGOTOWANIU PRACY DYPLOMOWEJ I EGZAMINIE DYPLOMOWYM</w:t>
      </w:r>
    </w:p>
    <w:p w:rsidR="005C2B5D" w:rsidRPr="00BA2472" w:rsidRDefault="005C2B5D" w:rsidP="00985C99">
      <w:pPr>
        <w:pStyle w:val="Bezodstpw"/>
        <w:spacing w:after="120"/>
        <w:ind w:left="-709" w:right="-851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bCs/>
          <w:sz w:val="22"/>
          <w:szCs w:val="22"/>
        </w:rPr>
        <w:t>w cyklu kształcenia rozpoczynającym się w roku akad</w:t>
      </w:r>
      <w:r w:rsidR="00A020D9" w:rsidRPr="00BA2472">
        <w:rPr>
          <w:rFonts w:asciiTheme="minorHAnsi" w:hAnsiTheme="minorHAnsi" w:cstheme="minorHAnsi"/>
          <w:b/>
          <w:bCs/>
          <w:sz w:val="22"/>
          <w:szCs w:val="22"/>
        </w:rPr>
        <w:t>emickim</w:t>
      </w:r>
      <w:r w:rsidRPr="00BA2472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0713D7" w:rsidRPr="00BA247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A2472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0713D7" w:rsidRPr="00BA2472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5C2B5D" w:rsidRPr="00BA2472" w:rsidRDefault="005C2B5D" w:rsidP="00584875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Cel</w:t>
      </w:r>
      <w:r w:rsidRPr="00BA2472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BA2472">
        <w:rPr>
          <w:rFonts w:asciiTheme="minorHAnsi" w:hAnsiTheme="minorHAnsi" w:cstheme="minorHAnsi"/>
          <w:b/>
          <w:sz w:val="22"/>
          <w:szCs w:val="22"/>
        </w:rPr>
        <w:t>praktyki:</w:t>
      </w:r>
    </w:p>
    <w:p w:rsidR="002762AB" w:rsidRPr="00BA2472" w:rsidRDefault="002762AB" w:rsidP="00584875">
      <w:pPr>
        <w:ind w:left="-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x-none"/>
        </w:rPr>
      </w:pPr>
      <w:r w:rsidRPr="00BA2472">
        <w:rPr>
          <w:rFonts w:asciiTheme="minorHAnsi" w:eastAsia="Times New Roman" w:hAnsiTheme="minorHAnsi" w:cstheme="minorHAnsi"/>
          <w:sz w:val="22"/>
          <w:szCs w:val="22"/>
          <w:lang w:eastAsia="x-none"/>
        </w:rPr>
        <w:t>Pogłębienie wiedzy teoretycznej i doskonalenie umiejętności w zakresie farmacji aptecznej i szpitalnej oraz opieki farmaceutycznej, zdobytych w czasie dotychczasowych studiów na kierunku farmacja, ze szczególnym uwzględnieniem: sporządzania produktów leczniczych, przechowywania i wydawania produktów leczniczych</w:t>
      </w:r>
      <w:r w:rsidR="00A020D9" w:rsidRPr="00BA2472">
        <w:rPr>
          <w:rFonts w:asciiTheme="minorHAnsi" w:eastAsia="Times New Roman" w:hAnsiTheme="minorHAnsi" w:cstheme="minorHAnsi"/>
          <w:sz w:val="22"/>
          <w:szCs w:val="22"/>
          <w:lang w:eastAsia="x-none"/>
        </w:rPr>
        <w:br/>
      </w:r>
      <w:r w:rsidRPr="00BA2472">
        <w:rPr>
          <w:rFonts w:asciiTheme="minorHAnsi" w:eastAsia="Times New Roman" w:hAnsiTheme="minorHAnsi" w:cstheme="minorHAnsi"/>
          <w:sz w:val="22"/>
          <w:szCs w:val="22"/>
          <w:lang w:eastAsia="x-none"/>
        </w:rPr>
        <w:t xml:space="preserve">i wyrobów medycznych, opanowania w praktyce umiejętności udzielania informacji o lekach, doradzania </w:t>
      </w:r>
      <w:r w:rsidRPr="00BA2472">
        <w:rPr>
          <w:rFonts w:asciiTheme="minorHAnsi" w:eastAsia="Times New Roman" w:hAnsiTheme="minorHAnsi" w:cstheme="minorHAnsi"/>
          <w:sz w:val="22"/>
          <w:szCs w:val="22"/>
          <w:lang w:eastAsia="x-none"/>
        </w:rPr>
        <w:lastRenderedPageBreak/>
        <w:t>pacjentowi, świadczenia opieki farmaceutycznej oraz promocji zdrowia, a także podstaw etycznych, prawnych i organizacyjnych pracy farmaceuty w aptece.</w:t>
      </w:r>
    </w:p>
    <w:p w:rsidR="005C2B5D" w:rsidRPr="00BA2472" w:rsidRDefault="005C2B5D" w:rsidP="00584875">
      <w:pPr>
        <w:ind w:hanging="709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>Czas trwania praktyki:</w:t>
      </w:r>
    </w:p>
    <w:p w:rsidR="005C2B5D" w:rsidRPr="00BA2472" w:rsidRDefault="005C2B5D" w:rsidP="00D66742">
      <w:pPr>
        <w:pStyle w:val="Tekstpodstawowy"/>
        <w:spacing w:before="133" w:after="120"/>
        <w:ind w:left="-709" w:right="-709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BA2472">
        <w:rPr>
          <w:rFonts w:asciiTheme="minorHAnsi" w:hAnsiTheme="minorHAnsi" w:cstheme="minorHAnsi"/>
          <w:sz w:val="22"/>
          <w:szCs w:val="22"/>
          <w:lang w:val="pl-PL"/>
        </w:rPr>
        <w:t>Praktyka trwa 6 miesięcy i obejmuje 960 godzin dydaktycznych.</w:t>
      </w:r>
    </w:p>
    <w:p w:rsidR="005C2B5D" w:rsidRPr="00BA2472" w:rsidRDefault="005C2B5D" w:rsidP="00D66742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2762AB" w:rsidRPr="00BA2472">
        <w:rPr>
          <w:rFonts w:asciiTheme="minorHAnsi" w:hAnsiTheme="minorHAnsi" w:cstheme="minorHAnsi"/>
          <w:b/>
          <w:sz w:val="22"/>
          <w:szCs w:val="22"/>
        </w:rPr>
        <w:t>efektów uczenia się obejmujący umiejętności, które student powinien posiadać po zakończeniu praktyki:</w:t>
      </w:r>
    </w:p>
    <w:p w:rsidR="002762AB" w:rsidRPr="00BA2472" w:rsidRDefault="002762AB" w:rsidP="005D7D14">
      <w:pPr>
        <w:pStyle w:val="Akapitzlist"/>
        <w:numPr>
          <w:ilvl w:val="0"/>
          <w:numId w:val="132"/>
        </w:numPr>
        <w:ind w:left="-142"/>
        <w:rPr>
          <w:b/>
        </w:rPr>
      </w:pPr>
      <w:r w:rsidRPr="00BA2472">
        <w:t>Wydawanie produktów leczniczych i wyrobów medycznych oraz udzielanie informacji o lekach:</w:t>
      </w:r>
    </w:p>
    <w:p w:rsidR="002762AB" w:rsidRPr="00BA2472" w:rsidRDefault="002762AB" w:rsidP="005D7D14">
      <w:pPr>
        <w:pStyle w:val="Akapitzlist"/>
        <w:numPr>
          <w:ilvl w:val="0"/>
          <w:numId w:val="133"/>
        </w:numPr>
        <w:ind w:left="284"/>
      </w:pPr>
      <w:r w:rsidRPr="00BA2472">
        <w:t>wydawanie produktów leczniczych i wyrobów medycznych będących przedmiotem obrotu w aptek</w:t>
      </w:r>
      <w:bookmarkStart w:id="1" w:name="_GoBack"/>
      <w:bookmarkEnd w:id="1"/>
      <w:r w:rsidRPr="00BA2472">
        <w:t>ach;</w:t>
      </w:r>
    </w:p>
    <w:p w:rsidR="002762AB" w:rsidRPr="00BA2472" w:rsidRDefault="002762AB" w:rsidP="005D7D14">
      <w:pPr>
        <w:pStyle w:val="Akapitzlist"/>
        <w:numPr>
          <w:ilvl w:val="0"/>
          <w:numId w:val="133"/>
        </w:numPr>
        <w:ind w:left="284"/>
      </w:pPr>
      <w:r w:rsidRPr="00BA2472">
        <w:t>stosowanie szczególnych zasad wydawania leków bardzo silnie działających, psychotropowych i środków odurzających;</w:t>
      </w:r>
    </w:p>
    <w:p w:rsidR="002762AB" w:rsidRPr="00BA2472" w:rsidRDefault="002762AB" w:rsidP="005D7D14">
      <w:pPr>
        <w:pStyle w:val="Akapitzlist"/>
        <w:numPr>
          <w:ilvl w:val="0"/>
          <w:numId w:val="133"/>
        </w:numPr>
        <w:ind w:left="284"/>
      </w:pPr>
      <w:r w:rsidRPr="00BA2472">
        <w:t>stosowanie zasad dobrej praktyki aptecznej.</w:t>
      </w:r>
    </w:p>
    <w:p w:rsidR="002762AB" w:rsidRPr="00BA2472" w:rsidRDefault="002762AB" w:rsidP="005D7D14">
      <w:pPr>
        <w:pStyle w:val="Akapitzlist"/>
        <w:numPr>
          <w:ilvl w:val="0"/>
          <w:numId w:val="132"/>
        </w:numPr>
        <w:ind w:left="-142"/>
      </w:pPr>
      <w:r w:rsidRPr="00BA2472">
        <w:t>Sporządzanie produktów leczniczych:</w:t>
      </w:r>
    </w:p>
    <w:p w:rsidR="002762AB" w:rsidRPr="00BA2472" w:rsidRDefault="002762AB" w:rsidP="005D7D14">
      <w:pPr>
        <w:pStyle w:val="Akapitzlist"/>
        <w:numPr>
          <w:ilvl w:val="0"/>
          <w:numId w:val="134"/>
        </w:numPr>
        <w:ind w:left="284"/>
      </w:pPr>
      <w:r w:rsidRPr="00BA2472">
        <w:t>prawidłowe sporządzanie leków recepturowych i aptecznych;</w:t>
      </w:r>
    </w:p>
    <w:p w:rsidR="002762AB" w:rsidRPr="00BA2472" w:rsidRDefault="002762AB" w:rsidP="005D7D14">
      <w:pPr>
        <w:pStyle w:val="Akapitzlist"/>
        <w:numPr>
          <w:ilvl w:val="0"/>
          <w:numId w:val="134"/>
        </w:numPr>
        <w:ind w:left="284"/>
      </w:pPr>
      <w:r w:rsidRPr="00BA2472">
        <w:t>prawidłowe sporządzanie leków w warunkach aseptycznych;</w:t>
      </w:r>
    </w:p>
    <w:p w:rsidR="002762AB" w:rsidRPr="00BA2472" w:rsidRDefault="002762AB" w:rsidP="005D7D14">
      <w:pPr>
        <w:pStyle w:val="Akapitzlist"/>
        <w:numPr>
          <w:ilvl w:val="0"/>
          <w:numId w:val="134"/>
        </w:numPr>
        <w:ind w:left="284"/>
      </w:pPr>
      <w:r w:rsidRPr="00BA2472">
        <w:t>ocena jakości postaci produktów leczniczych, leków recepturowych i aptecznych – w zakresie metod</w:t>
      </w:r>
      <w:r w:rsidR="0057033F" w:rsidRPr="00BA2472">
        <w:br/>
      </w:r>
      <w:r w:rsidRPr="00BA2472">
        <w:t>i środków dostępnych w aptece.</w:t>
      </w:r>
    </w:p>
    <w:p w:rsidR="002762AB" w:rsidRPr="00BA2472" w:rsidRDefault="002762AB" w:rsidP="005D7D14">
      <w:pPr>
        <w:pStyle w:val="Akapitzlist"/>
        <w:numPr>
          <w:ilvl w:val="0"/>
          <w:numId w:val="132"/>
        </w:numPr>
        <w:ind w:left="-142"/>
      </w:pPr>
      <w:r w:rsidRPr="00BA2472">
        <w:t>Opieka farmaceutyczna:</w:t>
      </w:r>
    </w:p>
    <w:p w:rsidR="002762AB" w:rsidRPr="00BA2472" w:rsidRDefault="002762AB" w:rsidP="005D7D14">
      <w:pPr>
        <w:pStyle w:val="Akapitzlist"/>
        <w:numPr>
          <w:ilvl w:val="0"/>
          <w:numId w:val="135"/>
        </w:numPr>
        <w:ind w:left="284"/>
      </w:pPr>
      <w:r w:rsidRPr="00BA2472">
        <w:t>komunikacja interpersonalna z pacjentami, ich opiekunami, lekarzami oraz pozostałymi pracownikami ochrony zdrowia;</w:t>
      </w:r>
    </w:p>
    <w:p w:rsidR="002762AB" w:rsidRPr="00BA2472" w:rsidRDefault="002762AB" w:rsidP="005D7D14">
      <w:pPr>
        <w:pStyle w:val="Akapitzlist"/>
        <w:numPr>
          <w:ilvl w:val="0"/>
          <w:numId w:val="135"/>
        </w:numPr>
        <w:ind w:left="284"/>
      </w:pPr>
      <w:r w:rsidRPr="00BA2472">
        <w:t>praktyczna realizacja opieki farmaceutycznej w aptece.</w:t>
      </w:r>
    </w:p>
    <w:p w:rsidR="002762AB" w:rsidRPr="00BA2472" w:rsidRDefault="002762AB" w:rsidP="005D7D14">
      <w:pPr>
        <w:pStyle w:val="Akapitzlist"/>
        <w:numPr>
          <w:ilvl w:val="0"/>
          <w:numId w:val="132"/>
        </w:numPr>
        <w:ind w:left="-142"/>
      </w:pPr>
      <w:r w:rsidRPr="00BA2472">
        <w:t>Prawne, etyczne i administracyjne aspekty pracy farmaceuty:</w:t>
      </w:r>
    </w:p>
    <w:p w:rsidR="002762AB" w:rsidRPr="00BA2472" w:rsidRDefault="002762AB" w:rsidP="005D7D14">
      <w:pPr>
        <w:pStyle w:val="Akapitzlist"/>
        <w:numPr>
          <w:ilvl w:val="0"/>
          <w:numId w:val="136"/>
        </w:numPr>
        <w:ind w:left="284"/>
      </w:pPr>
      <w:r w:rsidRPr="00BA2472">
        <w:t>stosowanie zasad organizacji pracy w aptece, z uwzględnieniem przepisów i zasad bezpieczeństwa i higieny pracy;</w:t>
      </w:r>
    </w:p>
    <w:p w:rsidR="002762AB" w:rsidRPr="00BA2472" w:rsidRDefault="002762AB" w:rsidP="005D7D14">
      <w:pPr>
        <w:pStyle w:val="Akapitzlist"/>
        <w:numPr>
          <w:ilvl w:val="0"/>
          <w:numId w:val="136"/>
        </w:numPr>
        <w:ind w:left="284"/>
      </w:pPr>
      <w:r w:rsidRPr="00BA2472">
        <w:t>prowadzenie dokumentacji aptecznej oraz korzystanie z informatycznych systemów aptek oraz administrowanie nimi;</w:t>
      </w:r>
    </w:p>
    <w:p w:rsidR="002762AB" w:rsidRPr="00BA2472" w:rsidRDefault="002762AB" w:rsidP="005D7D14">
      <w:pPr>
        <w:pStyle w:val="Akapitzlist"/>
        <w:numPr>
          <w:ilvl w:val="0"/>
          <w:numId w:val="136"/>
        </w:numPr>
        <w:ind w:left="284"/>
      </w:pPr>
      <w:r w:rsidRPr="00BA2472">
        <w:t>stosowanie przepisów dotyczących wykonywania zawodu farmaceuty, prowadzenia apteki, przepisów prawa pracy oraz zasad kodeksu etyki zawodowej;</w:t>
      </w:r>
    </w:p>
    <w:p w:rsidR="002762AB" w:rsidRPr="00BA2472" w:rsidRDefault="002762AB" w:rsidP="005D7D14">
      <w:pPr>
        <w:pStyle w:val="Akapitzlist"/>
        <w:numPr>
          <w:ilvl w:val="0"/>
          <w:numId w:val="136"/>
        </w:numPr>
        <w:ind w:left="284"/>
      </w:pPr>
      <w:r w:rsidRPr="00BA2472">
        <w:t>stosowanie zasad rozmieszczania i przechowywania produktów leczniczych i wyrobów medycznych;</w:t>
      </w:r>
    </w:p>
    <w:p w:rsidR="002762AB" w:rsidRPr="00BA2472" w:rsidRDefault="002762AB" w:rsidP="005D7D14">
      <w:pPr>
        <w:pStyle w:val="Akapitzlist"/>
        <w:numPr>
          <w:ilvl w:val="0"/>
          <w:numId w:val="136"/>
        </w:numPr>
        <w:ind w:left="284"/>
      </w:pPr>
      <w:r w:rsidRPr="00BA2472">
        <w:t>przygotowywanie zamówień i współpraca z hurtowniami farmaceutycznymi oraz posługiwanie się lekospisami i bazami danych o lekach.</w:t>
      </w:r>
    </w:p>
    <w:p w:rsidR="00B754EF" w:rsidRPr="00BA2472" w:rsidRDefault="00B754EF" w:rsidP="00CB2A63">
      <w:pPr>
        <w:pStyle w:val="Nagwek1"/>
      </w:pPr>
      <w:r w:rsidRPr="00BA2472">
        <w:t>WARUNKI</w:t>
      </w:r>
      <w:r w:rsidR="002555DE" w:rsidRPr="00BA2472">
        <w:t xml:space="preserve"> UKOŃCZENIA STUDIÓW ORAZ UZYSK</w:t>
      </w:r>
      <w:r w:rsidRPr="00BA2472">
        <w:t>ANY TYTUŁ ZAWODOWY</w:t>
      </w:r>
      <w:r w:rsidR="00B94595" w:rsidRPr="00BA2472">
        <w:t>:</w:t>
      </w:r>
    </w:p>
    <w:p w:rsidR="007974F9" w:rsidRPr="00BA2472" w:rsidRDefault="007974F9" w:rsidP="00985C99">
      <w:pPr>
        <w:pStyle w:val="Bezodstpw"/>
        <w:spacing w:after="120"/>
        <w:ind w:left="-709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Warunkiem wydania dyplomu ukończenia studiów jest uzyskanie określonych w programie studiów efektów uczenia się, wymaganej liczby punktów ECTS oraz liczby godzin, </w:t>
      </w:r>
      <w:r w:rsidR="000521CD" w:rsidRPr="00BA2472">
        <w:rPr>
          <w:rFonts w:asciiTheme="minorHAnsi" w:hAnsiTheme="minorHAnsi" w:cstheme="minorHAnsi"/>
          <w:sz w:val="22"/>
          <w:szCs w:val="22"/>
        </w:rPr>
        <w:t>zrealizowanie</w:t>
      </w:r>
      <w:r w:rsidR="00BD4A71" w:rsidRPr="00BA2472">
        <w:rPr>
          <w:rFonts w:asciiTheme="minorHAnsi" w:hAnsiTheme="minorHAnsi" w:cstheme="minorHAnsi"/>
          <w:sz w:val="22"/>
          <w:szCs w:val="22"/>
        </w:rPr>
        <w:t xml:space="preserve"> przewidzianych w programie studiów praktyk zawodowych, </w:t>
      </w:r>
      <w:r w:rsidRPr="00BA2472">
        <w:rPr>
          <w:rFonts w:asciiTheme="minorHAnsi" w:hAnsiTheme="minorHAnsi" w:cstheme="minorHAnsi"/>
          <w:sz w:val="22"/>
          <w:szCs w:val="22"/>
        </w:rPr>
        <w:t>złożenie egzaminu dyplomowego oraz pracy dyplomowej.</w:t>
      </w:r>
    </w:p>
    <w:p w:rsidR="007974F9" w:rsidRPr="00BA2472" w:rsidRDefault="007974F9" w:rsidP="00985C99">
      <w:pPr>
        <w:pStyle w:val="Bezodstpw"/>
        <w:spacing w:after="240"/>
        <w:ind w:left="-709" w:right="-851"/>
        <w:rPr>
          <w:rFonts w:asciiTheme="minorHAnsi" w:hAnsiTheme="minorHAnsi" w:cstheme="minorHAnsi"/>
          <w:sz w:val="22"/>
          <w:szCs w:val="22"/>
        </w:rPr>
      </w:pPr>
      <w:r w:rsidRPr="00BA2472">
        <w:rPr>
          <w:rFonts w:asciiTheme="minorHAnsi" w:hAnsiTheme="minorHAnsi" w:cstheme="minorHAnsi"/>
          <w:sz w:val="22"/>
          <w:szCs w:val="22"/>
        </w:rPr>
        <w:t xml:space="preserve">Absolwenci kierunku </w:t>
      </w:r>
      <w:r w:rsidR="00C50F9F" w:rsidRPr="00BA2472">
        <w:rPr>
          <w:rFonts w:asciiTheme="minorHAnsi" w:hAnsiTheme="minorHAnsi" w:cstheme="minorHAnsi"/>
          <w:sz w:val="22"/>
          <w:szCs w:val="22"/>
        </w:rPr>
        <w:t>f</w:t>
      </w:r>
      <w:r w:rsidR="000E764B" w:rsidRPr="00BA2472">
        <w:rPr>
          <w:rFonts w:asciiTheme="minorHAnsi" w:hAnsiTheme="minorHAnsi" w:cstheme="minorHAnsi"/>
          <w:sz w:val="22"/>
          <w:szCs w:val="22"/>
        </w:rPr>
        <w:t>armacja</w:t>
      </w:r>
      <w:r w:rsidRPr="00BA2472">
        <w:rPr>
          <w:rFonts w:asciiTheme="minorHAnsi" w:hAnsiTheme="minorHAnsi" w:cstheme="minorHAnsi"/>
          <w:sz w:val="22"/>
          <w:szCs w:val="22"/>
        </w:rPr>
        <w:t xml:space="preserve"> otrzymują dyplom</w:t>
      </w:r>
      <w:r w:rsidR="00BD4A71" w:rsidRPr="00BA2472">
        <w:rPr>
          <w:rFonts w:asciiTheme="minorHAnsi" w:hAnsiTheme="minorHAnsi" w:cstheme="minorHAnsi"/>
          <w:sz w:val="22"/>
          <w:szCs w:val="22"/>
        </w:rPr>
        <w:t xml:space="preserve"> ukończenia studiów wyższych</w:t>
      </w:r>
      <w:r w:rsidRPr="00BA2472">
        <w:rPr>
          <w:rFonts w:asciiTheme="minorHAnsi" w:hAnsiTheme="minorHAnsi" w:cstheme="minorHAnsi"/>
          <w:sz w:val="22"/>
          <w:szCs w:val="22"/>
        </w:rPr>
        <w:t xml:space="preserve"> i tytuł zawodowy magistra</w:t>
      </w:r>
      <w:r w:rsidR="000E764B" w:rsidRPr="00BA2472">
        <w:rPr>
          <w:rFonts w:asciiTheme="minorHAnsi" w:hAnsiTheme="minorHAnsi" w:cstheme="minorHAnsi"/>
          <w:sz w:val="22"/>
          <w:szCs w:val="22"/>
        </w:rPr>
        <w:t xml:space="preserve"> farmacji</w:t>
      </w:r>
      <w:r w:rsidRPr="00BA2472">
        <w:rPr>
          <w:rFonts w:asciiTheme="minorHAnsi" w:hAnsiTheme="minorHAnsi" w:cstheme="minorHAnsi"/>
          <w:sz w:val="22"/>
          <w:szCs w:val="22"/>
        </w:rPr>
        <w:t>.</w:t>
      </w:r>
    </w:p>
    <w:p w:rsidR="0014793E" w:rsidRPr="00BA2472" w:rsidRDefault="0014793E" w:rsidP="00985C99">
      <w:pPr>
        <w:spacing w:after="0" w:line="360" w:lineRule="auto"/>
        <w:ind w:left="-709" w:right="-709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247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Przewodniczący Senatu</w:t>
      </w:r>
    </w:p>
    <w:p w:rsidR="00985C99" w:rsidRPr="00BA2472" w:rsidRDefault="0014793E" w:rsidP="005D7D14">
      <w:pPr>
        <w:spacing w:after="0" w:line="720" w:lineRule="auto"/>
        <w:ind w:left="-709" w:right="-709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A247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Rektor</w:t>
      </w:r>
    </w:p>
    <w:p w:rsidR="003D34C6" w:rsidRPr="00BA2472" w:rsidRDefault="0014793E" w:rsidP="00985C99">
      <w:pPr>
        <w:spacing w:after="0" w:line="360" w:lineRule="auto"/>
        <w:ind w:left="-709" w:right="-709"/>
        <w:rPr>
          <w:rFonts w:asciiTheme="minorHAnsi" w:hAnsiTheme="minorHAnsi" w:cstheme="minorHAnsi"/>
          <w:b/>
          <w:sz w:val="22"/>
          <w:szCs w:val="22"/>
        </w:rPr>
      </w:pPr>
      <w:r w:rsidRPr="00BA247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Prof. dr hab. Adam Krętowski</w:t>
      </w:r>
    </w:p>
    <w:sectPr w:rsidR="003D34C6" w:rsidRPr="00BA2472" w:rsidSect="00584875">
      <w:footerReference w:type="default" r:id="rId8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BB" w:rsidRDefault="00B432BB" w:rsidP="006727CD">
      <w:pPr>
        <w:spacing w:after="0" w:line="240" w:lineRule="auto"/>
      </w:pPr>
      <w:r>
        <w:separator/>
      </w:r>
    </w:p>
  </w:endnote>
  <w:endnote w:type="continuationSeparator" w:id="0">
    <w:p w:rsidR="00B432BB" w:rsidRDefault="00B432BB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14" w:rsidRPr="00A570A0" w:rsidRDefault="005D7D14">
    <w:pPr>
      <w:pStyle w:val="Stopka"/>
      <w:jc w:val="right"/>
      <w:rPr>
        <w:sz w:val="20"/>
        <w:szCs w:val="20"/>
      </w:rPr>
    </w:pPr>
    <w:r w:rsidRPr="00A570A0">
      <w:rPr>
        <w:sz w:val="20"/>
        <w:szCs w:val="20"/>
      </w:rPr>
      <w:fldChar w:fldCharType="begin"/>
    </w:r>
    <w:r w:rsidRPr="00A570A0">
      <w:rPr>
        <w:sz w:val="20"/>
        <w:szCs w:val="20"/>
      </w:rPr>
      <w:instrText xml:space="preserve"> PAGE   \* MERGEFORMAT </w:instrText>
    </w:r>
    <w:r w:rsidRPr="00A570A0">
      <w:rPr>
        <w:sz w:val="20"/>
        <w:szCs w:val="20"/>
      </w:rPr>
      <w:fldChar w:fldCharType="separate"/>
    </w:r>
    <w:r w:rsidR="00CF1946">
      <w:rPr>
        <w:noProof/>
        <w:sz w:val="20"/>
        <w:szCs w:val="20"/>
      </w:rPr>
      <w:t>65</w:t>
    </w:r>
    <w:r w:rsidRPr="00A570A0">
      <w:rPr>
        <w:sz w:val="20"/>
        <w:szCs w:val="20"/>
      </w:rPr>
      <w:fldChar w:fldCharType="end"/>
    </w:r>
  </w:p>
  <w:p w:rsidR="005D7D14" w:rsidRDefault="005D7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BB" w:rsidRDefault="00B432BB" w:rsidP="006727CD">
      <w:pPr>
        <w:spacing w:after="0" w:line="240" w:lineRule="auto"/>
      </w:pPr>
      <w:r>
        <w:separator/>
      </w:r>
    </w:p>
  </w:footnote>
  <w:footnote w:type="continuationSeparator" w:id="0">
    <w:p w:rsidR="00B432BB" w:rsidRDefault="00B432BB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2C5406"/>
    <w:multiLevelType w:val="hybridMultilevel"/>
    <w:tmpl w:val="6E368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F96EAA"/>
    <w:multiLevelType w:val="hybridMultilevel"/>
    <w:tmpl w:val="5B9A8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0122"/>
    <w:multiLevelType w:val="hybridMultilevel"/>
    <w:tmpl w:val="30D23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976A6"/>
    <w:multiLevelType w:val="hybridMultilevel"/>
    <w:tmpl w:val="1CFAE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402AF7"/>
    <w:multiLevelType w:val="hybridMultilevel"/>
    <w:tmpl w:val="233E6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8C0348"/>
    <w:multiLevelType w:val="hybridMultilevel"/>
    <w:tmpl w:val="45DEDF7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07C66C40"/>
    <w:multiLevelType w:val="hybridMultilevel"/>
    <w:tmpl w:val="239CA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2A6B40"/>
    <w:multiLevelType w:val="hybridMultilevel"/>
    <w:tmpl w:val="8B2C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924B1"/>
    <w:multiLevelType w:val="hybridMultilevel"/>
    <w:tmpl w:val="150CC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4271C5"/>
    <w:multiLevelType w:val="hybridMultilevel"/>
    <w:tmpl w:val="B562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F0A61"/>
    <w:multiLevelType w:val="hybridMultilevel"/>
    <w:tmpl w:val="198EA8A2"/>
    <w:lvl w:ilvl="0" w:tplc="55A06BFA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09A52EE8"/>
    <w:multiLevelType w:val="hybridMultilevel"/>
    <w:tmpl w:val="564C3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EF46AD"/>
    <w:multiLevelType w:val="hybridMultilevel"/>
    <w:tmpl w:val="42088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A8A0C7C"/>
    <w:multiLevelType w:val="multilevel"/>
    <w:tmpl w:val="0A8A0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8E1053"/>
    <w:multiLevelType w:val="hybridMultilevel"/>
    <w:tmpl w:val="0F3E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9C7409"/>
    <w:multiLevelType w:val="hybridMultilevel"/>
    <w:tmpl w:val="9DF44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F26615"/>
    <w:multiLevelType w:val="hybridMultilevel"/>
    <w:tmpl w:val="F4CCD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3010D"/>
    <w:multiLevelType w:val="hybridMultilevel"/>
    <w:tmpl w:val="AABEE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205DCC"/>
    <w:multiLevelType w:val="hybridMultilevel"/>
    <w:tmpl w:val="F7F64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8F28FD"/>
    <w:multiLevelType w:val="hybridMultilevel"/>
    <w:tmpl w:val="3702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84785"/>
    <w:multiLevelType w:val="hybridMultilevel"/>
    <w:tmpl w:val="F5208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B71780"/>
    <w:multiLevelType w:val="hybridMultilevel"/>
    <w:tmpl w:val="69B49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7704CA1"/>
    <w:multiLevelType w:val="hybridMultilevel"/>
    <w:tmpl w:val="069CD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77C2A42"/>
    <w:multiLevelType w:val="hybridMultilevel"/>
    <w:tmpl w:val="B560B58C"/>
    <w:lvl w:ilvl="0" w:tplc="9C72683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E0825"/>
    <w:multiLevelType w:val="hybridMultilevel"/>
    <w:tmpl w:val="672EC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1C18AD"/>
    <w:multiLevelType w:val="multilevel"/>
    <w:tmpl w:val="181C18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2752A6"/>
    <w:multiLevelType w:val="hybridMultilevel"/>
    <w:tmpl w:val="E7B6D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42CEE"/>
    <w:multiLevelType w:val="hybridMultilevel"/>
    <w:tmpl w:val="C2A60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99A6417"/>
    <w:multiLevelType w:val="hybridMultilevel"/>
    <w:tmpl w:val="35E857D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19F16D39"/>
    <w:multiLevelType w:val="hybridMultilevel"/>
    <w:tmpl w:val="C3204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AC6640"/>
    <w:multiLevelType w:val="hybridMultilevel"/>
    <w:tmpl w:val="FD262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DC82EF8"/>
    <w:multiLevelType w:val="hybridMultilevel"/>
    <w:tmpl w:val="45BC9D4A"/>
    <w:lvl w:ilvl="0" w:tplc="1E2E1BF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D11587"/>
    <w:multiLevelType w:val="hybridMultilevel"/>
    <w:tmpl w:val="3AC0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0B3CDD"/>
    <w:multiLevelType w:val="hybridMultilevel"/>
    <w:tmpl w:val="41469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EF13103"/>
    <w:multiLevelType w:val="hybridMultilevel"/>
    <w:tmpl w:val="024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3871BB"/>
    <w:multiLevelType w:val="hybridMultilevel"/>
    <w:tmpl w:val="686C6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F4A0724"/>
    <w:multiLevelType w:val="hybridMultilevel"/>
    <w:tmpl w:val="3F868910"/>
    <w:lvl w:ilvl="0" w:tplc="6AFA5A6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0702519"/>
    <w:multiLevelType w:val="hybridMultilevel"/>
    <w:tmpl w:val="CEE84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1E17BEE"/>
    <w:multiLevelType w:val="hybridMultilevel"/>
    <w:tmpl w:val="B2AA9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0617AA"/>
    <w:multiLevelType w:val="hybridMultilevel"/>
    <w:tmpl w:val="2382BE6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3" w15:restartNumberingAfterBreak="0">
    <w:nsid w:val="25BF3795"/>
    <w:multiLevelType w:val="hybridMultilevel"/>
    <w:tmpl w:val="08981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6605CCB"/>
    <w:multiLevelType w:val="hybridMultilevel"/>
    <w:tmpl w:val="2A74E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85B6EDC"/>
    <w:multiLevelType w:val="hybridMultilevel"/>
    <w:tmpl w:val="8DB83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8F44042"/>
    <w:multiLevelType w:val="hybridMultilevel"/>
    <w:tmpl w:val="C2FA6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AD61A14"/>
    <w:multiLevelType w:val="hybridMultilevel"/>
    <w:tmpl w:val="9AE239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B965ED6"/>
    <w:multiLevelType w:val="hybridMultilevel"/>
    <w:tmpl w:val="054CA1B8"/>
    <w:lvl w:ilvl="0" w:tplc="0415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9" w15:restartNumberingAfterBreak="0">
    <w:nsid w:val="2D695EBF"/>
    <w:multiLevelType w:val="hybridMultilevel"/>
    <w:tmpl w:val="349E1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E0B04F5"/>
    <w:multiLevelType w:val="hybridMultilevel"/>
    <w:tmpl w:val="0BA05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A0635F"/>
    <w:multiLevelType w:val="hybridMultilevel"/>
    <w:tmpl w:val="E45AE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FB26B4C"/>
    <w:multiLevelType w:val="hybridMultilevel"/>
    <w:tmpl w:val="1354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5A0A99"/>
    <w:multiLevelType w:val="hybridMultilevel"/>
    <w:tmpl w:val="29E46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2F67C8"/>
    <w:multiLevelType w:val="hybridMultilevel"/>
    <w:tmpl w:val="589A9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23307A4"/>
    <w:multiLevelType w:val="hybridMultilevel"/>
    <w:tmpl w:val="BCDE4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3D8324F"/>
    <w:multiLevelType w:val="hybridMultilevel"/>
    <w:tmpl w:val="A0E030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34171EBC"/>
    <w:multiLevelType w:val="hybridMultilevel"/>
    <w:tmpl w:val="8B6C4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9A435B"/>
    <w:multiLevelType w:val="hybridMultilevel"/>
    <w:tmpl w:val="8592DA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4A13A68"/>
    <w:multiLevelType w:val="hybridMultilevel"/>
    <w:tmpl w:val="130ADF8C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0" w15:restartNumberingAfterBreak="0">
    <w:nsid w:val="35BF2730"/>
    <w:multiLevelType w:val="hybridMultilevel"/>
    <w:tmpl w:val="5536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9E0661"/>
    <w:multiLevelType w:val="hybridMultilevel"/>
    <w:tmpl w:val="DAD0E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6CF71B2"/>
    <w:multiLevelType w:val="hybridMultilevel"/>
    <w:tmpl w:val="F828B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DC3BDC"/>
    <w:multiLevelType w:val="hybridMultilevel"/>
    <w:tmpl w:val="2B502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0077FC"/>
    <w:multiLevelType w:val="hybridMultilevel"/>
    <w:tmpl w:val="A894A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96936CC"/>
    <w:multiLevelType w:val="hybridMultilevel"/>
    <w:tmpl w:val="BF0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6F678F"/>
    <w:multiLevelType w:val="hybridMultilevel"/>
    <w:tmpl w:val="681C6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BD9405E"/>
    <w:multiLevelType w:val="hybridMultilevel"/>
    <w:tmpl w:val="EDD82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3E4F58"/>
    <w:multiLevelType w:val="hybridMultilevel"/>
    <w:tmpl w:val="519A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A134AE"/>
    <w:multiLevelType w:val="hybridMultilevel"/>
    <w:tmpl w:val="82EE41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E503D5E"/>
    <w:multiLevelType w:val="hybridMultilevel"/>
    <w:tmpl w:val="22544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0E6720A"/>
    <w:multiLevelType w:val="hybridMultilevel"/>
    <w:tmpl w:val="F4AC3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313180"/>
    <w:multiLevelType w:val="hybridMultilevel"/>
    <w:tmpl w:val="AED496F4"/>
    <w:lvl w:ilvl="0" w:tplc="3A32221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830F1C"/>
    <w:multiLevelType w:val="hybridMultilevel"/>
    <w:tmpl w:val="BFD6F88C"/>
    <w:lvl w:ilvl="0" w:tplc="04150013">
      <w:start w:val="1"/>
      <w:numFmt w:val="upperRoman"/>
      <w:lvlText w:val="%1."/>
      <w:lvlJc w:val="righ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74" w15:restartNumberingAfterBreak="0">
    <w:nsid w:val="456A41FA"/>
    <w:multiLevelType w:val="hybridMultilevel"/>
    <w:tmpl w:val="A6FE0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5" w15:restartNumberingAfterBreak="0">
    <w:nsid w:val="469F1790"/>
    <w:multiLevelType w:val="hybridMultilevel"/>
    <w:tmpl w:val="2AC2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813E14"/>
    <w:multiLevelType w:val="hybridMultilevel"/>
    <w:tmpl w:val="EC08A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8F4C94"/>
    <w:multiLevelType w:val="hybridMultilevel"/>
    <w:tmpl w:val="37A64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9731552"/>
    <w:multiLevelType w:val="hybridMultilevel"/>
    <w:tmpl w:val="130857EA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9" w15:restartNumberingAfterBreak="0">
    <w:nsid w:val="4A322FF8"/>
    <w:multiLevelType w:val="hybridMultilevel"/>
    <w:tmpl w:val="E84EB772"/>
    <w:lvl w:ilvl="0" w:tplc="55A06BFA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0" w15:restartNumberingAfterBreak="0">
    <w:nsid w:val="4AC23C3C"/>
    <w:multiLevelType w:val="hybridMultilevel"/>
    <w:tmpl w:val="2ABE2402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1">
      <w:start w:val="1"/>
      <w:numFmt w:val="decimal"/>
      <w:lvlText w:val="%2)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1" w15:restartNumberingAfterBreak="0">
    <w:nsid w:val="4C187185"/>
    <w:multiLevelType w:val="hybridMultilevel"/>
    <w:tmpl w:val="557C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FF7A91"/>
    <w:multiLevelType w:val="hybridMultilevel"/>
    <w:tmpl w:val="00DA1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F357A52"/>
    <w:multiLevelType w:val="hybridMultilevel"/>
    <w:tmpl w:val="D3168F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F85706A"/>
    <w:multiLevelType w:val="hybridMultilevel"/>
    <w:tmpl w:val="AF560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FF94860"/>
    <w:multiLevelType w:val="hybridMultilevel"/>
    <w:tmpl w:val="8A58D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10917F3"/>
    <w:multiLevelType w:val="hybridMultilevel"/>
    <w:tmpl w:val="F45C1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2444717"/>
    <w:multiLevelType w:val="hybridMultilevel"/>
    <w:tmpl w:val="007E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00747D"/>
    <w:multiLevelType w:val="hybridMultilevel"/>
    <w:tmpl w:val="CF7440A6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96548B14">
      <w:start w:val="1"/>
      <w:numFmt w:val="decimal"/>
      <w:lvlText w:val="%2)"/>
      <w:lvlJc w:val="left"/>
      <w:pPr>
        <w:ind w:left="4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9" w15:restartNumberingAfterBreak="0">
    <w:nsid w:val="530C2B78"/>
    <w:multiLevelType w:val="hybridMultilevel"/>
    <w:tmpl w:val="B6EC1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53B7BF4"/>
    <w:multiLevelType w:val="hybridMultilevel"/>
    <w:tmpl w:val="4B0EC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63867BD"/>
    <w:multiLevelType w:val="hybridMultilevel"/>
    <w:tmpl w:val="019C1B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65952F9"/>
    <w:multiLevelType w:val="hybridMultilevel"/>
    <w:tmpl w:val="A872B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7064023"/>
    <w:multiLevelType w:val="hybridMultilevel"/>
    <w:tmpl w:val="6B3AE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88831A3"/>
    <w:multiLevelType w:val="hybridMultilevel"/>
    <w:tmpl w:val="868AD714"/>
    <w:lvl w:ilvl="0" w:tplc="EBD8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9C806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264C52"/>
    <w:multiLevelType w:val="hybridMultilevel"/>
    <w:tmpl w:val="41527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6" w15:restartNumberingAfterBreak="0">
    <w:nsid w:val="5A3900B8"/>
    <w:multiLevelType w:val="hybridMultilevel"/>
    <w:tmpl w:val="70B2FAC2"/>
    <w:lvl w:ilvl="0" w:tplc="6C1280A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5B3123"/>
    <w:multiLevelType w:val="hybridMultilevel"/>
    <w:tmpl w:val="A1585C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AC86C3A"/>
    <w:multiLevelType w:val="hybridMultilevel"/>
    <w:tmpl w:val="5122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104FE4"/>
    <w:multiLevelType w:val="hybridMultilevel"/>
    <w:tmpl w:val="44E6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BC14C7C"/>
    <w:multiLevelType w:val="multilevel"/>
    <w:tmpl w:val="05F840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5C515DDA"/>
    <w:multiLevelType w:val="hybridMultilevel"/>
    <w:tmpl w:val="82BE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04093A"/>
    <w:multiLevelType w:val="hybridMultilevel"/>
    <w:tmpl w:val="8FBCCAE2"/>
    <w:lvl w:ilvl="0" w:tplc="3B94219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3" w15:restartNumberingAfterBreak="0">
    <w:nsid w:val="5F906EAA"/>
    <w:multiLevelType w:val="hybridMultilevel"/>
    <w:tmpl w:val="94B8D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4B7163C"/>
    <w:multiLevelType w:val="hybridMultilevel"/>
    <w:tmpl w:val="C62E8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51F13AB"/>
    <w:multiLevelType w:val="hybridMultilevel"/>
    <w:tmpl w:val="6B56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62A30E4"/>
    <w:multiLevelType w:val="hybridMultilevel"/>
    <w:tmpl w:val="3702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B72C3B"/>
    <w:multiLevelType w:val="hybridMultilevel"/>
    <w:tmpl w:val="2B744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640B34"/>
    <w:multiLevelType w:val="hybridMultilevel"/>
    <w:tmpl w:val="FED0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3426EA"/>
    <w:multiLevelType w:val="hybridMultilevel"/>
    <w:tmpl w:val="6012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2258B2"/>
    <w:multiLevelType w:val="hybridMultilevel"/>
    <w:tmpl w:val="23143564"/>
    <w:lvl w:ilvl="0" w:tplc="C478E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3C2869"/>
    <w:multiLevelType w:val="hybridMultilevel"/>
    <w:tmpl w:val="09B6E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B5737BD"/>
    <w:multiLevelType w:val="hybridMultilevel"/>
    <w:tmpl w:val="3702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6D4384"/>
    <w:multiLevelType w:val="hybridMultilevel"/>
    <w:tmpl w:val="0EC4CB1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A45138"/>
    <w:multiLevelType w:val="hybridMultilevel"/>
    <w:tmpl w:val="BB50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EF03D14"/>
    <w:multiLevelType w:val="hybridMultilevel"/>
    <w:tmpl w:val="C3960E6C"/>
    <w:lvl w:ilvl="0" w:tplc="D19CC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432FD0"/>
    <w:multiLevelType w:val="hybridMultilevel"/>
    <w:tmpl w:val="FAF89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14F449F"/>
    <w:multiLevelType w:val="hybridMultilevel"/>
    <w:tmpl w:val="A82C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D014ED"/>
    <w:multiLevelType w:val="hybridMultilevel"/>
    <w:tmpl w:val="36C8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2310192"/>
    <w:multiLevelType w:val="hybridMultilevel"/>
    <w:tmpl w:val="990E2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2491B10"/>
    <w:multiLevelType w:val="hybridMultilevel"/>
    <w:tmpl w:val="3702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AB6599"/>
    <w:multiLevelType w:val="hybridMultilevel"/>
    <w:tmpl w:val="C0B0D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2D118A1"/>
    <w:multiLevelType w:val="hybridMultilevel"/>
    <w:tmpl w:val="19BA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31118C4"/>
    <w:multiLevelType w:val="hybridMultilevel"/>
    <w:tmpl w:val="9D5C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4BC0F59"/>
    <w:multiLevelType w:val="hybridMultilevel"/>
    <w:tmpl w:val="A7E6B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85A671D"/>
    <w:multiLevelType w:val="hybridMultilevel"/>
    <w:tmpl w:val="1AC69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8745492"/>
    <w:multiLevelType w:val="hybridMultilevel"/>
    <w:tmpl w:val="87821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90D32ED"/>
    <w:multiLevelType w:val="hybridMultilevel"/>
    <w:tmpl w:val="B2AA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3B2B7B"/>
    <w:multiLevelType w:val="hybridMultilevel"/>
    <w:tmpl w:val="B31CE3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9" w15:restartNumberingAfterBreak="0">
    <w:nsid w:val="7A427750"/>
    <w:multiLevelType w:val="hybridMultilevel"/>
    <w:tmpl w:val="FBC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A4A295E"/>
    <w:multiLevelType w:val="hybridMultilevel"/>
    <w:tmpl w:val="6280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ABB32B5"/>
    <w:multiLevelType w:val="hybridMultilevel"/>
    <w:tmpl w:val="ECE81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B8E572F"/>
    <w:multiLevelType w:val="hybridMultilevel"/>
    <w:tmpl w:val="8D7895CA"/>
    <w:lvl w:ilvl="0" w:tplc="DD5A86E8">
      <w:start w:val="1"/>
      <w:numFmt w:val="upperRoman"/>
      <w:pStyle w:val="Nagwek1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3" w15:restartNumberingAfterBreak="0">
    <w:nsid w:val="7C2158B0"/>
    <w:multiLevelType w:val="hybridMultilevel"/>
    <w:tmpl w:val="E6C46DE8"/>
    <w:lvl w:ilvl="0" w:tplc="D4124CD6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4" w15:restartNumberingAfterBreak="0">
    <w:nsid w:val="7C551E7D"/>
    <w:multiLevelType w:val="hybridMultilevel"/>
    <w:tmpl w:val="ADC61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0A31EF"/>
    <w:multiLevelType w:val="hybridMultilevel"/>
    <w:tmpl w:val="03F8A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D811F23"/>
    <w:multiLevelType w:val="hybridMultilevel"/>
    <w:tmpl w:val="5D6A35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88"/>
  </w:num>
  <w:num w:numId="3">
    <w:abstractNumId w:val="128"/>
  </w:num>
  <w:num w:numId="4">
    <w:abstractNumId w:val="87"/>
  </w:num>
  <w:num w:numId="5">
    <w:abstractNumId w:val="13"/>
  </w:num>
  <w:num w:numId="6">
    <w:abstractNumId w:val="21"/>
  </w:num>
  <w:num w:numId="7">
    <w:abstractNumId w:val="95"/>
  </w:num>
  <w:num w:numId="8">
    <w:abstractNumId w:val="50"/>
  </w:num>
  <w:num w:numId="9">
    <w:abstractNumId w:val="52"/>
  </w:num>
  <w:num w:numId="10">
    <w:abstractNumId w:val="79"/>
  </w:num>
  <w:num w:numId="11">
    <w:abstractNumId w:val="67"/>
  </w:num>
  <w:num w:numId="12">
    <w:abstractNumId w:val="63"/>
  </w:num>
  <w:num w:numId="13">
    <w:abstractNumId w:val="122"/>
  </w:num>
  <w:num w:numId="14">
    <w:abstractNumId w:val="32"/>
  </w:num>
  <w:num w:numId="15">
    <w:abstractNumId w:val="114"/>
  </w:num>
  <w:num w:numId="16">
    <w:abstractNumId w:val="109"/>
  </w:num>
  <w:num w:numId="17">
    <w:abstractNumId w:val="42"/>
  </w:num>
  <w:num w:numId="18">
    <w:abstractNumId w:val="101"/>
  </w:num>
  <w:num w:numId="19">
    <w:abstractNumId w:val="123"/>
  </w:num>
  <w:num w:numId="20">
    <w:abstractNumId w:val="105"/>
  </w:num>
  <w:num w:numId="21">
    <w:abstractNumId w:val="65"/>
  </w:num>
  <w:num w:numId="22">
    <w:abstractNumId w:val="41"/>
  </w:num>
  <w:num w:numId="23">
    <w:abstractNumId w:val="125"/>
  </w:num>
  <w:num w:numId="24">
    <w:abstractNumId w:val="12"/>
  </w:num>
  <w:num w:numId="25">
    <w:abstractNumId w:val="108"/>
  </w:num>
  <w:num w:numId="26">
    <w:abstractNumId w:val="60"/>
  </w:num>
  <w:num w:numId="27">
    <w:abstractNumId w:val="81"/>
  </w:num>
  <w:num w:numId="28">
    <w:abstractNumId w:val="100"/>
  </w:num>
  <w:num w:numId="29">
    <w:abstractNumId w:val="35"/>
  </w:num>
  <w:num w:numId="30">
    <w:abstractNumId w:val="71"/>
  </w:num>
  <w:num w:numId="31">
    <w:abstractNumId w:val="70"/>
  </w:num>
  <w:num w:numId="32">
    <w:abstractNumId w:val="45"/>
  </w:num>
  <w:num w:numId="33">
    <w:abstractNumId w:val="29"/>
  </w:num>
  <w:num w:numId="34">
    <w:abstractNumId w:val="91"/>
  </w:num>
  <w:num w:numId="35">
    <w:abstractNumId w:val="131"/>
  </w:num>
  <w:num w:numId="36">
    <w:abstractNumId w:val="66"/>
  </w:num>
  <w:num w:numId="37">
    <w:abstractNumId w:val="18"/>
  </w:num>
  <w:num w:numId="38">
    <w:abstractNumId w:val="127"/>
  </w:num>
  <w:num w:numId="39">
    <w:abstractNumId w:val="78"/>
  </w:num>
  <w:num w:numId="40">
    <w:abstractNumId w:val="3"/>
  </w:num>
  <w:num w:numId="41">
    <w:abstractNumId w:val="64"/>
  </w:num>
  <w:num w:numId="42">
    <w:abstractNumId w:val="97"/>
  </w:num>
  <w:num w:numId="43">
    <w:abstractNumId w:val="33"/>
  </w:num>
  <w:num w:numId="44">
    <w:abstractNumId w:val="62"/>
  </w:num>
  <w:num w:numId="45">
    <w:abstractNumId w:val="93"/>
  </w:num>
  <w:num w:numId="46">
    <w:abstractNumId w:val="74"/>
  </w:num>
  <w:num w:numId="47">
    <w:abstractNumId w:val="7"/>
  </w:num>
  <w:num w:numId="48">
    <w:abstractNumId w:val="20"/>
  </w:num>
  <w:num w:numId="49">
    <w:abstractNumId w:val="15"/>
  </w:num>
  <w:num w:numId="50">
    <w:abstractNumId w:val="61"/>
  </w:num>
  <w:num w:numId="51">
    <w:abstractNumId w:val="58"/>
  </w:num>
  <w:num w:numId="52">
    <w:abstractNumId w:val="25"/>
  </w:num>
  <w:num w:numId="53">
    <w:abstractNumId w:val="135"/>
  </w:num>
  <w:num w:numId="54">
    <w:abstractNumId w:val="111"/>
  </w:num>
  <w:num w:numId="55">
    <w:abstractNumId w:val="9"/>
  </w:num>
  <w:num w:numId="56">
    <w:abstractNumId w:val="8"/>
  </w:num>
  <w:num w:numId="57">
    <w:abstractNumId w:val="129"/>
  </w:num>
  <w:num w:numId="58">
    <w:abstractNumId w:val="134"/>
  </w:num>
  <w:num w:numId="59">
    <w:abstractNumId w:val="104"/>
  </w:num>
  <w:num w:numId="60">
    <w:abstractNumId w:val="77"/>
  </w:num>
  <w:num w:numId="61">
    <w:abstractNumId w:val="19"/>
  </w:num>
  <w:num w:numId="62">
    <w:abstractNumId w:val="116"/>
  </w:num>
  <w:num w:numId="63">
    <w:abstractNumId w:val="24"/>
  </w:num>
  <w:num w:numId="64">
    <w:abstractNumId w:val="10"/>
  </w:num>
  <w:num w:numId="65">
    <w:abstractNumId w:val="49"/>
  </w:num>
  <w:num w:numId="66">
    <w:abstractNumId w:val="103"/>
  </w:num>
  <w:num w:numId="67">
    <w:abstractNumId w:val="136"/>
  </w:num>
  <w:num w:numId="68">
    <w:abstractNumId w:val="99"/>
  </w:num>
  <w:num w:numId="69">
    <w:abstractNumId w:val="85"/>
  </w:num>
  <w:num w:numId="70">
    <w:abstractNumId w:val="5"/>
  </w:num>
  <w:num w:numId="71">
    <w:abstractNumId w:val="14"/>
  </w:num>
  <w:num w:numId="72">
    <w:abstractNumId w:val="121"/>
  </w:num>
  <w:num w:numId="73">
    <w:abstractNumId w:val="11"/>
  </w:num>
  <w:num w:numId="74">
    <w:abstractNumId w:val="6"/>
  </w:num>
  <w:num w:numId="75">
    <w:abstractNumId w:val="82"/>
  </w:num>
  <w:num w:numId="76">
    <w:abstractNumId w:val="84"/>
  </w:num>
  <w:num w:numId="77">
    <w:abstractNumId w:val="119"/>
  </w:num>
  <w:num w:numId="78">
    <w:abstractNumId w:val="43"/>
  </w:num>
  <w:num w:numId="79">
    <w:abstractNumId w:val="124"/>
  </w:num>
  <w:num w:numId="80">
    <w:abstractNumId w:val="51"/>
  </w:num>
  <w:num w:numId="81">
    <w:abstractNumId w:val="30"/>
  </w:num>
  <w:num w:numId="82">
    <w:abstractNumId w:val="130"/>
  </w:num>
  <w:num w:numId="83">
    <w:abstractNumId w:val="86"/>
  </w:num>
  <w:num w:numId="84">
    <w:abstractNumId w:val="23"/>
  </w:num>
  <w:num w:numId="85">
    <w:abstractNumId w:val="55"/>
  </w:num>
  <w:num w:numId="86">
    <w:abstractNumId w:val="47"/>
  </w:num>
  <w:num w:numId="87">
    <w:abstractNumId w:val="54"/>
  </w:num>
  <w:num w:numId="88">
    <w:abstractNumId w:val="16"/>
  </w:num>
  <w:num w:numId="89">
    <w:abstractNumId w:val="28"/>
  </w:num>
  <w:num w:numId="90">
    <w:abstractNumId w:val="44"/>
  </w:num>
  <w:num w:numId="91">
    <w:abstractNumId w:val="89"/>
  </w:num>
  <w:num w:numId="92">
    <w:abstractNumId w:val="38"/>
  </w:num>
  <w:num w:numId="93">
    <w:abstractNumId w:val="27"/>
  </w:num>
  <w:num w:numId="94">
    <w:abstractNumId w:val="92"/>
  </w:num>
  <w:num w:numId="95">
    <w:abstractNumId w:val="126"/>
  </w:num>
  <w:num w:numId="96">
    <w:abstractNumId w:val="37"/>
  </w:num>
  <w:num w:numId="97">
    <w:abstractNumId w:val="98"/>
  </w:num>
  <w:num w:numId="98">
    <w:abstractNumId w:val="48"/>
  </w:num>
  <w:num w:numId="99">
    <w:abstractNumId w:val="40"/>
  </w:num>
  <w:num w:numId="100">
    <w:abstractNumId w:val="46"/>
  </w:num>
  <w:num w:numId="101">
    <w:abstractNumId w:val="69"/>
  </w:num>
  <w:num w:numId="102">
    <w:abstractNumId w:val="36"/>
  </w:num>
  <w:num w:numId="103">
    <w:abstractNumId w:val="90"/>
  </w:num>
  <w:num w:numId="104">
    <w:abstractNumId w:val="83"/>
  </w:num>
  <w:num w:numId="105">
    <w:abstractNumId w:val="57"/>
  </w:num>
  <w:num w:numId="106">
    <w:abstractNumId w:val="76"/>
  </w:num>
  <w:num w:numId="107">
    <w:abstractNumId w:val="80"/>
  </w:num>
  <w:num w:numId="108">
    <w:abstractNumId w:val="118"/>
  </w:num>
  <w:num w:numId="109">
    <w:abstractNumId w:val="117"/>
  </w:num>
  <w:num w:numId="110">
    <w:abstractNumId w:val="1"/>
  </w:num>
  <w:num w:numId="111">
    <w:abstractNumId w:val="17"/>
  </w:num>
  <w:num w:numId="112">
    <w:abstractNumId w:val="2"/>
  </w:num>
  <w:num w:numId="113">
    <w:abstractNumId w:val="75"/>
  </w:num>
  <w:num w:numId="114">
    <w:abstractNumId w:val="31"/>
  </w:num>
  <w:num w:numId="115">
    <w:abstractNumId w:val="113"/>
  </w:num>
  <w:num w:numId="116">
    <w:abstractNumId w:val="59"/>
  </w:num>
  <w:num w:numId="117">
    <w:abstractNumId w:val="56"/>
  </w:num>
  <w:num w:numId="118">
    <w:abstractNumId w:val="96"/>
  </w:num>
  <w:num w:numId="119">
    <w:abstractNumId w:val="115"/>
  </w:num>
  <w:num w:numId="120">
    <w:abstractNumId w:val="39"/>
  </w:num>
  <w:num w:numId="121">
    <w:abstractNumId w:val="132"/>
  </w:num>
  <w:num w:numId="122">
    <w:abstractNumId w:val="102"/>
  </w:num>
  <w:num w:numId="123">
    <w:abstractNumId w:val="133"/>
  </w:num>
  <w:num w:numId="124">
    <w:abstractNumId w:val="4"/>
  </w:num>
  <w:num w:numId="125">
    <w:abstractNumId w:val="107"/>
  </w:num>
  <w:num w:numId="126">
    <w:abstractNumId w:val="53"/>
  </w:num>
  <w:num w:numId="127">
    <w:abstractNumId w:val="68"/>
  </w:num>
  <w:num w:numId="128">
    <w:abstractNumId w:val="73"/>
  </w:num>
  <w:num w:numId="129">
    <w:abstractNumId w:val="34"/>
  </w:num>
  <w:num w:numId="130">
    <w:abstractNumId w:val="72"/>
  </w:num>
  <w:num w:numId="131">
    <w:abstractNumId w:val="26"/>
  </w:num>
  <w:num w:numId="132">
    <w:abstractNumId w:val="110"/>
  </w:num>
  <w:num w:numId="133">
    <w:abstractNumId w:val="22"/>
  </w:num>
  <w:num w:numId="134">
    <w:abstractNumId w:val="112"/>
  </w:num>
  <w:num w:numId="135">
    <w:abstractNumId w:val="120"/>
  </w:num>
  <w:num w:numId="136">
    <w:abstractNumId w:val="106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DY1szQ1NTM2NjFQ0lEKTi0uzszPAykwqgUAcn2ArywAAAA="/>
  </w:docVars>
  <w:rsids>
    <w:rsidRoot w:val="00B754EF"/>
    <w:rsid w:val="00000897"/>
    <w:rsid w:val="00002087"/>
    <w:rsid w:val="00002EC0"/>
    <w:rsid w:val="000049B5"/>
    <w:rsid w:val="0000547A"/>
    <w:rsid w:val="00006AD4"/>
    <w:rsid w:val="00006B0D"/>
    <w:rsid w:val="0000751B"/>
    <w:rsid w:val="00007B4F"/>
    <w:rsid w:val="00007CB3"/>
    <w:rsid w:val="00007EF7"/>
    <w:rsid w:val="00011FAE"/>
    <w:rsid w:val="00012641"/>
    <w:rsid w:val="000127CB"/>
    <w:rsid w:val="00012A2C"/>
    <w:rsid w:val="00012E7A"/>
    <w:rsid w:val="000145C6"/>
    <w:rsid w:val="0001638D"/>
    <w:rsid w:val="00017024"/>
    <w:rsid w:val="00020FE0"/>
    <w:rsid w:val="00020FED"/>
    <w:rsid w:val="000214FA"/>
    <w:rsid w:val="0002172B"/>
    <w:rsid w:val="00023AAA"/>
    <w:rsid w:val="00024673"/>
    <w:rsid w:val="00024D92"/>
    <w:rsid w:val="000250C6"/>
    <w:rsid w:val="00030741"/>
    <w:rsid w:val="00030FAE"/>
    <w:rsid w:val="000325F5"/>
    <w:rsid w:val="0003289D"/>
    <w:rsid w:val="000348C8"/>
    <w:rsid w:val="0003499F"/>
    <w:rsid w:val="0003634E"/>
    <w:rsid w:val="00037F4D"/>
    <w:rsid w:val="00041563"/>
    <w:rsid w:val="00042941"/>
    <w:rsid w:val="00043A85"/>
    <w:rsid w:val="000468F9"/>
    <w:rsid w:val="0005028B"/>
    <w:rsid w:val="000521CD"/>
    <w:rsid w:val="00053323"/>
    <w:rsid w:val="000535C7"/>
    <w:rsid w:val="00054356"/>
    <w:rsid w:val="00054987"/>
    <w:rsid w:val="00056578"/>
    <w:rsid w:val="00057C13"/>
    <w:rsid w:val="000604FB"/>
    <w:rsid w:val="00061930"/>
    <w:rsid w:val="000639EE"/>
    <w:rsid w:val="000701FB"/>
    <w:rsid w:val="00070C90"/>
    <w:rsid w:val="000713D7"/>
    <w:rsid w:val="00071E5D"/>
    <w:rsid w:val="00073666"/>
    <w:rsid w:val="000750D8"/>
    <w:rsid w:val="00076304"/>
    <w:rsid w:val="00077AAF"/>
    <w:rsid w:val="00077F91"/>
    <w:rsid w:val="000815D6"/>
    <w:rsid w:val="00082213"/>
    <w:rsid w:val="00083301"/>
    <w:rsid w:val="00083BC7"/>
    <w:rsid w:val="00084A50"/>
    <w:rsid w:val="00086035"/>
    <w:rsid w:val="00086287"/>
    <w:rsid w:val="000870A5"/>
    <w:rsid w:val="000877EA"/>
    <w:rsid w:val="00090E52"/>
    <w:rsid w:val="00093864"/>
    <w:rsid w:val="00096254"/>
    <w:rsid w:val="000A0335"/>
    <w:rsid w:val="000A144D"/>
    <w:rsid w:val="000A239E"/>
    <w:rsid w:val="000A540E"/>
    <w:rsid w:val="000A5876"/>
    <w:rsid w:val="000A795B"/>
    <w:rsid w:val="000B0B17"/>
    <w:rsid w:val="000B32AC"/>
    <w:rsid w:val="000B36E2"/>
    <w:rsid w:val="000B4202"/>
    <w:rsid w:val="000B5930"/>
    <w:rsid w:val="000B6554"/>
    <w:rsid w:val="000B6822"/>
    <w:rsid w:val="000C1265"/>
    <w:rsid w:val="000C1A03"/>
    <w:rsid w:val="000C2FAC"/>
    <w:rsid w:val="000C4CC1"/>
    <w:rsid w:val="000C4D18"/>
    <w:rsid w:val="000C6139"/>
    <w:rsid w:val="000C66A7"/>
    <w:rsid w:val="000C78D4"/>
    <w:rsid w:val="000C7AB5"/>
    <w:rsid w:val="000D3F5C"/>
    <w:rsid w:val="000D60BB"/>
    <w:rsid w:val="000E03D2"/>
    <w:rsid w:val="000E2015"/>
    <w:rsid w:val="000E2631"/>
    <w:rsid w:val="000E2DBC"/>
    <w:rsid w:val="000E2E1A"/>
    <w:rsid w:val="000E32A1"/>
    <w:rsid w:val="000E4BC8"/>
    <w:rsid w:val="000E5C6F"/>
    <w:rsid w:val="000E764B"/>
    <w:rsid w:val="000F584D"/>
    <w:rsid w:val="000F62EE"/>
    <w:rsid w:val="000F7EED"/>
    <w:rsid w:val="00101D6E"/>
    <w:rsid w:val="00103F15"/>
    <w:rsid w:val="001060AA"/>
    <w:rsid w:val="00107B89"/>
    <w:rsid w:val="00112BA3"/>
    <w:rsid w:val="00113138"/>
    <w:rsid w:val="00113489"/>
    <w:rsid w:val="00114E77"/>
    <w:rsid w:val="001157F8"/>
    <w:rsid w:val="0011685F"/>
    <w:rsid w:val="00121D2A"/>
    <w:rsid w:val="00121E45"/>
    <w:rsid w:val="00123448"/>
    <w:rsid w:val="001277B4"/>
    <w:rsid w:val="00130425"/>
    <w:rsid w:val="00130B92"/>
    <w:rsid w:val="00130C5C"/>
    <w:rsid w:val="001319D0"/>
    <w:rsid w:val="0013240B"/>
    <w:rsid w:val="001327D7"/>
    <w:rsid w:val="00132F30"/>
    <w:rsid w:val="00133EDF"/>
    <w:rsid w:val="00135199"/>
    <w:rsid w:val="00135253"/>
    <w:rsid w:val="00136427"/>
    <w:rsid w:val="001371A4"/>
    <w:rsid w:val="001401A5"/>
    <w:rsid w:val="0014075F"/>
    <w:rsid w:val="001419CE"/>
    <w:rsid w:val="00142A66"/>
    <w:rsid w:val="0014793E"/>
    <w:rsid w:val="00150637"/>
    <w:rsid w:val="001507FF"/>
    <w:rsid w:val="00152EA1"/>
    <w:rsid w:val="00157012"/>
    <w:rsid w:val="00162E76"/>
    <w:rsid w:val="0016380B"/>
    <w:rsid w:val="00163B0B"/>
    <w:rsid w:val="00163BA8"/>
    <w:rsid w:val="00163D23"/>
    <w:rsid w:val="00164B16"/>
    <w:rsid w:val="00164DF9"/>
    <w:rsid w:val="001664EA"/>
    <w:rsid w:val="0016785A"/>
    <w:rsid w:val="0017098A"/>
    <w:rsid w:val="001720DB"/>
    <w:rsid w:val="00172DE5"/>
    <w:rsid w:val="0017536F"/>
    <w:rsid w:val="001776BB"/>
    <w:rsid w:val="001804EF"/>
    <w:rsid w:val="0018176B"/>
    <w:rsid w:val="00182221"/>
    <w:rsid w:val="00182DDA"/>
    <w:rsid w:val="00184992"/>
    <w:rsid w:val="001853E6"/>
    <w:rsid w:val="00186EB6"/>
    <w:rsid w:val="001871EC"/>
    <w:rsid w:val="0019006B"/>
    <w:rsid w:val="00191880"/>
    <w:rsid w:val="00192808"/>
    <w:rsid w:val="00196561"/>
    <w:rsid w:val="00196E14"/>
    <w:rsid w:val="001A54DE"/>
    <w:rsid w:val="001A6A17"/>
    <w:rsid w:val="001B000E"/>
    <w:rsid w:val="001B0553"/>
    <w:rsid w:val="001B08BE"/>
    <w:rsid w:val="001B1DD8"/>
    <w:rsid w:val="001B2C36"/>
    <w:rsid w:val="001B69C6"/>
    <w:rsid w:val="001C01A4"/>
    <w:rsid w:val="001C07DB"/>
    <w:rsid w:val="001C0D96"/>
    <w:rsid w:val="001C180A"/>
    <w:rsid w:val="001C1E39"/>
    <w:rsid w:val="001C2C8D"/>
    <w:rsid w:val="001C2F9A"/>
    <w:rsid w:val="001C3C93"/>
    <w:rsid w:val="001C5DA8"/>
    <w:rsid w:val="001C6341"/>
    <w:rsid w:val="001C6622"/>
    <w:rsid w:val="001C6A14"/>
    <w:rsid w:val="001D624B"/>
    <w:rsid w:val="001E13A3"/>
    <w:rsid w:val="001E2428"/>
    <w:rsid w:val="001E2F9E"/>
    <w:rsid w:val="001E4623"/>
    <w:rsid w:val="001E6793"/>
    <w:rsid w:val="001F0286"/>
    <w:rsid w:val="001F0A77"/>
    <w:rsid w:val="001F460E"/>
    <w:rsid w:val="001F5D6E"/>
    <w:rsid w:val="001F6EB7"/>
    <w:rsid w:val="00202DA8"/>
    <w:rsid w:val="00203293"/>
    <w:rsid w:val="00203F45"/>
    <w:rsid w:val="00204540"/>
    <w:rsid w:val="00206534"/>
    <w:rsid w:val="00212842"/>
    <w:rsid w:val="0021359F"/>
    <w:rsid w:val="00214219"/>
    <w:rsid w:val="0021576A"/>
    <w:rsid w:val="00216145"/>
    <w:rsid w:val="00216F97"/>
    <w:rsid w:val="00217B37"/>
    <w:rsid w:val="00220AFA"/>
    <w:rsid w:val="00222E37"/>
    <w:rsid w:val="00224B52"/>
    <w:rsid w:val="00225182"/>
    <w:rsid w:val="00225420"/>
    <w:rsid w:val="00225608"/>
    <w:rsid w:val="0022606C"/>
    <w:rsid w:val="002260A4"/>
    <w:rsid w:val="0022655B"/>
    <w:rsid w:val="00227A36"/>
    <w:rsid w:val="00233544"/>
    <w:rsid w:val="00233F5C"/>
    <w:rsid w:val="002352ED"/>
    <w:rsid w:val="00241750"/>
    <w:rsid w:val="00242DFC"/>
    <w:rsid w:val="00243E05"/>
    <w:rsid w:val="00250F09"/>
    <w:rsid w:val="002528B2"/>
    <w:rsid w:val="0025412B"/>
    <w:rsid w:val="00254BDA"/>
    <w:rsid w:val="00255454"/>
    <w:rsid w:val="002555DE"/>
    <w:rsid w:val="0025581F"/>
    <w:rsid w:val="00256C52"/>
    <w:rsid w:val="00260A8B"/>
    <w:rsid w:val="002610B6"/>
    <w:rsid w:val="0026192A"/>
    <w:rsid w:val="00262F2D"/>
    <w:rsid w:val="00265307"/>
    <w:rsid w:val="00265EB6"/>
    <w:rsid w:val="00266825"/>
    <w:rsid w:val="00267757"/>
    <w:rsid w:val="00270236"/>
    <w:rsid w:val="00273D15"/>
    <w:rsid w:val="00275221"/>
    <w:rsid w:val="002761DE"/>
    <w:rsid w:val="002762AB"/>
    <w:rsid w:val="00277E87"/>
    <w:rsid w:val="00281C5D"/>
    <w:rsid w:val="00282E38"/>
    <w:rsid w:val="00283D73"/>
    <w:rsid w:val="00284205"/>
    <w:rsid w:val="002857F1"/>
    <w:rsid w:val="00286D80"/>
    <w:rsid w:val="00291ECC"/>
    <w:rsid w:val="002946DF"/>
    <w:rsid w:val="00294D93"/>
    <w:rsid w:val="00294DB1"/>
    <w:rsid w:val="00295DC5"/>
    <w:rsid w:val="0029665C"/>
    <w:rsid w:val="002A3D3D"/>
    <w:rsid w:val="002A53F4"/>
    <w:rsid w:val="002B115B"/>
    <w:rsid w:val="002B1753"/>
    <w:rsid w:val="002B2C7E"/>
    <w:rsid w:val="002B38A3"/>
    <w:rsid w:val="002B3B75"/>
    <w:rsid w:val="002B7088"/>
    <w:rsid w:val="002C0789"/>
    <w:rsid w:val="002C1640"/>
    <w:rsid w:val="002C1F59"/>
    <w:rsid w:val="002C3568"/>
    <w:rsid w:val="002C47A1"/>
    <w:rsid w:val="002C541C"/>
    <w:rsid w:val="002C61DD"/>
    <w:rsid w:val="002D0213"/>
    <w:rsid w:val="002D1F59"/>
    <w:rsid w:val="002D2FC8"/>
    <w:rsid w:val="002D4281"/>
    <w:rsid w:val="002D45A9"/>
    <w:rsid w:val="002E1A6B"/>
    <w:rsid w:val="002E36C0"/>
    <w:rsid w:val="002E4D58"/>
    <w:rsid w:val="002E5130"/>
    <w:rsid w:val="002E7D98"/>
    <w:rsid w:val="002F2535"/>
    <w:rsid w:val="002F3FF0"/>
    <w:rsid w:val="002F511E"/>
    <w:rsid w:val="002F51EC"/>
    <w:rsid w:val="002F5A98"/>
    <w:rsid w:val="002F5BCD"/>
    <w:rsid w:val="002F6444"/>
    <w:rsid w:val="002F6B81"/>
    <w:rsid w:val="00300B77"/>
    <w:rsid w:val="0030169B"/>
    <w:rsid w:val="00301908"/>
    <w:rsid w:val="0030228D"/>
    <w:rsid w:val="00302CB1"/>
    <w:rsid w:val="00303736"/>
    <w:rsid w:val="00304342"/>
    <w:rsid w:val="00304F58"/>
    <w:rsid w:val="00306DF7"/>
    <w:rsid w:val="00310ADA"/>
    <w:rsid w:val="00311678"/>
    <w:rsid w:val="00311A7F"/>
    <w:rsid w:val="0031238F"/>
    <w:rsid w:val="003166C7"/>
    <w:rsid w:val="00317DE6"/>
    <w:rsid w:val="00317ECE"/>
    <w:rsid w:val="003205E7"/>
    <w:rsid w:val="003223A7"/>
    <w:rsid w:val="00322DFC"/>
    <w:rsid w:val="0032392E"/>
    <w:rsid w:val="00323CBC"/>
    <w:rsid w:val="00323F0E"/>
    <w:rsid w:val="00325370"/>
    <w:rsid w:val="00326B0D"/>
    <w:rsid w:val="00330DB6"/>
    <w:rsid w:val="00332A74"/>
    <w:rsid w:val="003336BD"/>
    <w:rsid w:val="003348E8"/>
    <w:rsid w:val="003349AE"/>
    <w:rsid w:val="00336298"/>
    <w:rsid w:val="00336F3D"/>
    <w:rsid w:val="0034052B"/>
    <w:rsid w:val="003408B8"/>
    <w:rsid w:val="00343B8C"/>
    <w:rsid w:val="00345823"/>
    <w:rsid w:val="003475CB"/>
    <w:rsid w:val="00350ACC"/>
    <w:rsid w:val="00352AEA"/>
    <w:rsid w:val="0035327C"/>
    <w:rsid w:val="00353287"/>
    <w:rsid w:val="0035516D"/>
    <w:rsid w:val="00360117"/>
    <w:rsid w:val="00361F01"/>
    <w:rsid w:val="0036254E"/>
    <w:rsid w:val="0036372E"/>
    <w:rsid w:val="003644C6"/>
    <w:rsid w:val="00364560"/>
    <w:rsid w:val="00364C58"/>
    <w:rsid w:val="003652BC"/>
    <w:rsid w:val="00366020"/>
    <w:rsid w:val="0036714B"/>
    <w:rsid w:val="003721D8"/>
    <w:rsid w:val="00372C44"/>
    <w:rsid w:val="00372F86"/>
    <w:rsid w:val="0037399D"/>
    <w:rsid w:val="00380D78"/>
    <w:rsid w:val="00382458"/>
    <w:rsid w:val="00383502"/>
    <w:rsid w:val="00384D30"/>
    <w:rsid w:val="0038733C"/>
    <w:rsid w:val="00387381"/>
    <w:rsid w:val="00390997"/>
    <w:rsid w:val="00391621"/>
    <w:rsid w:val="0039280D"/>
    <w:rsid w:val="00392C79"/>
    <w:rsid w:val="003947EC"/>
    <w:rsid w:val="003951F3"/>
    <w:rsid w:val="003965AE"/>
    <w:rsid w:val="003968D0"/>
    <w:rsid w:val="003973DE"/>
    <w:rsid w:val="003A186D"/>
    <w:rsid w:val="003A1D49"/>
    <w:rsid w:val="003A3AE4"/>
    <w:rsid w:val="003A3E86"/>
    <w:rsid w:val="003A7A89"/>
    <w:rsid w:val="003A7B9A"/>
    <w:rsid w:val="003B0065"/>
    <w:rsid w:val="003B3492"/>
    <w:rsid w:val="003B6F83"/>
    <w:rsid w:val="003B7339"/>
    <w:rsid w:val="003B7E12"/>
    <w:rsid w:val="003C2026"/>
    <w:rsid w:val="003C3428"/>
    <w:rsid w:val="003C37EE"/>
    <w:rsid w:val="003C3C16"/>
    <w:rsid w:val="003C4BF7"/>
    <w:rsid w:val="003C4C54"/>
    <w:rsid w:val="003D1C61"/>
    <w:rsid w:val="003D34C6"/>
    <w:rsid w:val="003D41CD"/>
    <w:rsid w:val="003D5279"/>
    <w:rsid w:val="003D5B02"/>
    <w:rsid w:val="003D7E4A"/>
    <w:rsid w:val="003E0703"/>
    <w:rsid w:val="003E0AB9"/>
    <w:rsid w:val="003E0DF2"/>
    <w:rsid w:val="003E454E"/>
    <w:rsid w:val="003E4EB6"/>
    <w:rsid w:val="003E63EB"/>
    <w:rsid w:val="003E6876"/>
    <w:rsid w:val="003F07F7"/>
    <w:rsid w:val="003F1260"/>
    <w:rsid w:val="003F18E3"/>
    <w:rsid w:val="003F2707"/>
    <w:rsid w:val="003F2D30"/>
    <w:rsid w:val="003F4E8B"/>
    <w:rsid w:val="003F6304"/>
    <w:rsid w:val="00400CF6"/>
    <w:rsid w:val="004015D5"/>
    <w:rsid w:val="00402DCC"/>
    <w:rsid w:val="00405705"/>
    <w:rsid w:val="00406E1F"/>
    <w:rsid w:val="004119C5"/>
    <w:rsid w:val="00411A40"/>
    <w:rsid w:val="00412F71"/>
    <w:rsid w:val="00413E56"/>
    <w:rsid w:val="00414D4C"/>
    <w:rsid w:val="004155EE"/>
    <w:rsid w:val="0041568F"/>
    <w:rsid w:val="0041664C"/>
    <w:rsid w:val="00417A8B"/>
    <w:rsid w:val="00420565"/>
    <w:rsid w:val="004209A7"/>
    <w:rsid w:val="004210F0"/>
    <w:rsid w:val="004235D3"/>
    <w:rsid w:val="00424485"/>
    <w:rsid w:val="004250FD"/>
    <w:rsid w:val="004261A6"/>
    <w:rsid w:val="004269AF"/>
    <w:rsid w:val="00427301"/>
    <w:rsid w:val="00430017"/>
    <w:rsid w:val="004304FD"/>
    <w:rsid w:val="00434CC7"/>
    <w:rsid w:val="00436ADE"/>
    <w:rsid w:val="00442422"/>
    <w:rsid w:val="004429C6"/>
    <w:rsid w:val="00442ECB"/>
    <w:rsid w:val="004465C7"/>
    <w:rsid w:val="00446C04"/>
    <w:rsid w:val="00451210"/>
    <w:rsid w:val="00451E2C"/>
    <w:rsid w:val="00451F55"/>
    <w:rsid w:val="0045295B"/>
    <w:rsid w:val="00452E0C"/>
    <w:rsid w:val="00453669"/>
    <w:rsid w:val="00454B9F"/>
    <w:rsid w:val="00460364"/>
    <w:rsid w:val="00461C05"/>
    <w:rsid w:val="00461EEB"/>
    <w:rsid w:val="00462B06"/>
    <w:rsid w:val="004630DF"/>
    <w:rsid w:val="0046458F"/>
    <w:rsid w:val="004708CA"/>
    <w:rsid w:val="00471214"/>
    <w:rsid w:val="0047186F"/>
    <w:rsid w:val="00476514"/>
    <w:rsid w:val="0048371F"/>
    <w:rsid w:val="00484CEF"/>
    <w:rsid w:val="00486328"/>
    <w:rsid w:val="00486731"/>
    <w:rsid w:val="004911DD"/>
    <w:rsid w:val="00491C88"/>
    <w:rsid w:val="00495D7B"/>
    <w:rsid w:val="004963D2"/>
    <w:rsid w:val="004A279C"/>
    <w:rsid w:val="004A41D2"/>
    <w:rsid w:val="004A4269"/>
    <w:rsid w:val="004A4C40"/>
    <w:rsid w:val="004A6F28"/>
    <w:rsid w:val="004B14C9"/>
    <w:rsid w:val="004B2A51"/>
    <w:rsid w:val="004B442A"/>
    <w:rsid w:val="004B5E0D"/>
    <w:rsid w:val="004B6419"/>
    <w:rsid w:val="004B674D"/>
    <w:rsid w:val="004B76DF"/>
    <w:rsid w:val="004C60AF"/>
    <w:rsid w:val="004C6BD0"/>
    <w:rsid w:val="004D0D22"/>
    <w:rsid w:val="004D152A"/>
    <w:rsid w:val="004D2D7B"/>
    <w:rsid w:val="004D4CF4"/>
    <w:rsid w:val="004D71E4"/>
    <w:rsid w:val="004D787D"/>
    <w:rsid w:val="004E071B"/>
    <w:rsid w:val="004E195A"/>
    <w:rsid w:val="004E234D"/>
    <w:rsid w:val="004E31F7"/>
    <w:rsid w:val="004E63B8"/>
    <w:rsid w:val="004F00A7"/>
    <w:rsid w:val="004F1856"/>
    <w:rsid w:val="004F1EF4"/>
    <w:rsid w:val="004F29DD"/>
    <w:rsid w:val="004F3EDC"/>
    <w:rsid w:val="004F4ABC"/>
    <w:rsid w:val="004F5283"/>
    <w:rsid w:val="00500AB1"/>
    <w:rsid w:val="00502EAD"/>
    <w:rsid w:val="00503631"/>
    <w:rsid w:val="005040EF"/>
    <w:rsid w:val="00506970"/>
    <w:rsid w:val="00507059"/>
    <w:rsid w:val="00507203"/>
    <w:rsid w:val="00511056"/>
    <w:rsid w:val="0051267F"/>
    <w:rsid w:val="00514E69"/>
    <w:rsid w:val="00515099"/>
    <w:rsid w:val="005150E2"/>
    <w:rsid w:val="00515A8D"/>
    <w:rsid w:val="00516EF3"/>
    <w:rsid w:val="00523B48"/>
    <w:rsid w:val="00525342"/>
    <w:rsid w:val="00530694"/>
    <w:rsid w:val="00532593"/>
    <w:rsid w:val="00534D8B"/>
    <w:rsid w:val="0054027B"/>
    <w:rsid w:val="0054033D"/>
    <w:rsid w:val="005473EC"/>
    <w:rsid w:val="00550B4D"/>
    <w:rsid w:val="00553F48"/>
    <w:rsid w:val="00555DB0"/>
    <w:rsid w:val="00555EE1"/>
    <w:rsid w:val="00555F18"/>
    <w:rsid w:val="005563EC"/>
    <w:rsid w:val="00556D4A"/>
    <w:rsid w:val="00557199"/>
    <w:rsid w:val="00561D0B"/>
    <w:rsid w:val="00565D7F"/>
    <w:rsid w:val="005668A2"/>
    <w:rsid w:val="00567711"/>
    <w:rsid w:val="00567970"/>
    <w:rsid w:val="0057033F"/>
    <w:rsid w:val="0057104A"/>
    <w:rsid w:val="005718CA"/>
    <w:rsid w:val="00572122"/>
    <w:rsid w:val="005724F5"/>
    <w:rsid w:val="00572B19"/>
    <w:rsid w:val="00577B04"/>
    <w:rsid w:val="00580D8C"/>
    <w:rsid w:val="00581DC4"/>
    <w:rsid w:val="00582E52"/>
    <w:rsid w:val="00583782"/>
    <w:rsid w:val="0058453E"/>
    <w:rsid w:val="0058456F"/>
    <w:rsid w:val="00584875"/>
    <w:rsid w:val="0058624E"/>
    <w:rsid w:val="005874DD"/>
    <w:rsid w:val="00593458"/>
    <w:rsid w:val="005A335D"/>
    <w:rsid w:val="005A58B4"/>
    <w:rsid w:val="005A6B81"/>
    <w:rsid w:val="005A7609"/>
    <w:rsid w:val="005A789D"/>
    <w:rsid w:val="005B662F"/>
    <w:rsid w:val="005C000C"/>
    <w:rsid w:val="005C05D2"/>
    <w:rsid w:val="005C202E"/>
    <w:rsid w:val="005C2B5D"/>
    <w:rsid w:val="005C55CC"/>
    <w:rsid w:val="005C7ADD"/>
    <w:rsid w:val="005D11B4"/>
    <w:rsid w:val="005D16CB"/>
    <w:rsid w:val="005D1C02"/>
    <w:rsid w:val="005D3DCF"/>
    <w:rsid w:val="005D498A"/>
    <w:rsid w:val="005D5309"/>
    <w:rsid w:val="005D7D14"/>
    <w:rsid w:val="005E1E9B"/>
    <w:rsid w:val="005E2545"/>
    <w:rsid w:val="005E3FCA"/>
    <w:rsid w:val="005E488A"/>
    <w:rsid w:val="005E4D75"/>
    <w:rsid w:val="005E561D"/>
    <w:rsid w:val="005E7B22"/>
    <w:rsid w:val="005F067D"/>
    <w:rsid w:val="005F1019"/>
    <w:rsid w:val="005F12E4"/>
    <w:rsid w:val="005F50CD"/>
    <w:rsid w:val="005F5F0C"/>
    <w:rsid w:val="005F7B98"/>
    <w:rsid w:val="005F7F69"/>
    <w:rsid w:val="00601B3B"/>
    <w:rsid w:val="00601CD6"/>
    <w:rsid w:val="00602309"/>
    <w:rsid w:val="00614A00"/>
    <w:rsid w:val="00616054"/>
    <w:rsid w:val="006254AB"/>
    <w:rsid w:val="00631B8E"/>
    <w:rsid w:val="0063315A"/>
    <w:rsid w:val="00634F2F"/>
    <w:rsid w:val="006356D5"/>
    <w:rsid w:val="00636C3E"/>
    <w:rsid w:val="0063762D"/>
    <w:rsid w:val="006414BE"/>
    <w:rsid w:val="006437F6"/>
    <w:rsid w:val="00644127"/>
    <w:rsid w:val="00644251"/>
    <w:rsid w:val="00645E00"/>
    <w:rsid w:val="0064629F"/>
    <w:rsid w:val="006470F4"/>
    <w:rsid w:val="00651EB7"/>
    <w:rsid w:val="00654A44"/>
    <w:rsid w:val="006550A7"/>
    <w:rsid w:val="006554CA"/>
    <w:rsid w:val="00656C9F"/>
    <w:rsid w:val="00661B47"/>
    <w:rsid w:val="00661BC6"/>
    <w:rsid w:val="00662251"/>
    <w:rsid w:val="0066317D"/>
    <w:rsid w:val="00663ABE"/>
    <w:rsid w:val="006640A7"/>
    <w:rsid w:val="006650CA"/>
    <w:rsid w:val="00667020"/>
    <w:rsid w:val="00671E25"/>
    <w:rsid w:val="006727CD"/>
    <w:rsid w:val="00673AD1"/>
    <w:rsid w:val="0067580C"/>
    <w:rsid w:val="00675919"/>
    <w:rsid w:val="006817EB"/>
    <w:rsid w:val="00682940"/>
    <w:rsid w:val="00684687"/>
    <w:rsid w:val="00684C71"/>
    <w:rsid w:val="00685344"/>
    <w:rsid w:val="0069005F"/>
    <w:rsid w:val="0069186A"/>
    <w:rsid w:val="00691FD7"/>
    <w:rsid w:val="00692D4A"/>
    <w:rsid w:val="00692DF9"/>
    <w:rsid w:val="0069378B"/>
    <w:rsid w:val="00693AB3"/>
    <w:rsid w:val="006979D0"/>
    <w:rsid w:val="006A2987"/>
    <w:rsid w:val="006A3013"/>
    <w:rsid w:val="006A490B"/>
    <w:rsid w:val="006A5394"/>
    <w:rsid w:val="006A6459"/>
    <w:rsid w:val="006B2E05"/>
    <w:rsid w:val="006B3FF1"/>
    <w:rsid w:val="006B4162"/>
    <w:rsid w:val="006B6967"/>
    <w:rsid w:val="006B7062"/>
    <w:rsid w:val="006C007A"/>
    <w:rsid w:val="006C1579"/>
    <w:rsid w:val="006C28A0"/>
    <w:rsid w:val="006C5997"/>
    <w:rsid w:val="006C6023"/>
    <w:rsid w:val="006C62DA"/>
    <w:rsid w:val="006D00EF"/>
    <w:rsid w:val="006D2FF3"/>
    <w:rsid w:val="006D4AE0"/>
    <w:rsid w:val="006D50AF"/>
    <w:rsid w:val="006D6151"/>
    <w:rsid w:val="006D6A9A"/>
    <w:rsid w:val="006D7AA4"/>
    <w:rsid w:val="006E1FEB"/>
    <w:rsid w:val="006E3299"/>
    <w:rsid w:val="006E3478"/>
    <w:rsid w:val="006E4606"/>
    <w:rsid w:val="006E4B8D"/>
    <w:rsid w:val="006E519E"/>
    <w:rsid w:val="006E770E"/>
    <w:rsid w:val="006F1797"/>
    <w:rsid w:val="006F4703"/>
    <w:rsid w:val="006F5D10"/>
    <w:rsid w:val="00702FDE"/>
    <w:rsid w:val="007031CF"/>
    <w:rsid w:val="00703322"/>
    <w:rsid w:val="00703393"/>
    <w:rsid w:val="0070523C"/>
    <w:rsid w:val="00706E08"/>
    <w:rsid w:val="007126AD"/>
    <w:rsid w:val="00712BD2"/>
    <w:rsid w:val="00716DC5"/>
    <w:rsid w:val="00720039"/>
    <w:rsid w:val="00721CA1"/>
    <w:rsid w:val="00722527"/>
    <w:rsid w:val="00722674"/>
    <w:rsid w:val="00722DA2"/>
    <w:rsid w:val="0072337C"/>
    <w:rsid w:val="00732ABE"/>
    <w:rsid w:val="00734556"/>
    <w:rsid w:val="00737676"/>
    <w:rsid w:val="007405C0"/>
    <w:rsid w:val="0074345B"/>
    <w:rsid w:val="0074537B"/>
    <w:rsid w:val="007469E2"/>
    <w:rsid w:val="00747182"/>
    <w:rsid w:val="00747F69"/>
    <w:rsid w:val="00750879"/>
    <w:rsid w:val="00752123"/>
    <w:rsid w:val="007538D8"/>
    <w:rsid w:val="00754ED9"/>
    <w:rsid w:val="007560E7"/>
    <w:rsid w:val="00760DF4"/>
    <w:rsid w:val="00761AB3"/>
    <w:rsid w:val="0076253D"/>
    <w:rsid w:val="007642B2"/>
    <w:rsid w:val="007656A5"/>
    <w:rsid w:val="00765B97"/>
    <w:rsid w:val="0076727F"/>
    <w:rsid w:val="00770743"/>
    <w:rsid w:val="00770D8C"/>
    <w:rsid w:val="007711CD"/>
    <w:rsid w:val="007817ED"/>
    <w:rsid w:val="0078377D"/>
    <w:rsid w:val="007843E0"/>
    <w:rsid w:val="00785A57"/>
    <w:rsid w:val="007874EA"/>
    <w:rsid w:val="0078791A"/>
    <w:rsid w:val="00791A55"/>
    <w:rsid w:val="007953D7"/>
    <w:rsid w:val="007974F9"/>
    <w:rsid w:val="007977F7"/>
    <w:rsid w:val="007A0197"/>
    <w:rsid w:val="007A042E"/>
    <w:rsid w:val="007A2903"/>
    <w:rsid w:val="007A2B67"/>
    <w:rsid w:val="007A4BB7"/>
    <w:rsid w:val="007B280E"/>
    <w:rsid w:val="007B2CAB"/>
    <w:rsid w:val="007B4522"/>
    <w:rsid w:val="007B4B13"/>
    <w:rsid w:val="007B7CA3"/>
    <w:rsid w:val="007C0D94"/>
    <w:rsid w:val="007C6F92"/>
    <w:rsid w:val="007D0790"/>
    <w:rsid w:val="007D57B2"/>
    <w:rsid w:val="007D5F07"/>
    <w:rsid w:val="007E0605"/>
    <w:rsid w:val="007E0809"/>
    <w:rsid w:val="007E4196"/>
    <w:rsid w:val="007F24E1"/>
    <w:rsid w:val="007F540D"/>
    <w:rsid w:val="007F57A3"/>
    <w:rsid w:val="008035AD"/>
    <w:rsid w:val="00804D30"/>
    <w:rsid w:val="00806504"/>
    <w:rsid w:val="00807065"/>
    <w:rsid w:val="008101CB"/>
    <w:rsid w:val="00811D3E"/>
    <w:rsid w:val="00813C90"/>
    <w:rsid w:val="008147C4"/>
    <w:rsid w:val="00815194"/>
    <w:rsid w:val="00817DFC"/>
    <w:rsid w:val="00821331"/>
    <w:rsid w:val="00821A61"/>
    <w:rsid w:val="00822C98"/>
    <w:rsid w:val="00823AF0"/>
    <w:rsid w:val="00823FF4"/>
    <w:rsid w:val="008240A8"/>
    <w:rsid w:val="00824A60"/>
    <w:rsid w:val="00824B3A"/>
    <w:rsid w:val="00826544"/>
    <w:rsid w:val="00827305"/>
    <w:rsid w:val="00827A9C"/>
    <w:rsid w:val="00833E1B"/>
    <w:rsid w:val="00835254"/>
    <w:rsid w:val="00835EC2"/>
    <w:rsid w:val="00836145"/>
    <w:rsid w:val="0083678A"/>
    <w:rsid w:val="008370F5"/>
    <w:rsid w:val="00837381"/>
    <w:rsid w:val="00837693"/>
    <w:rsid w:val="008420DB"/>
    <w:rsid w:val="00842CD0"/>
    <w:rsid w:val="0084694B"/>
    <w:rsid w:val="00846DB0"/>
    <w:rsid w:val="008504D4"/>
    <w:rsid w:val="00854034"/>
    <w:rsid w:val="00854E8F"/>
    <w:rsid w:val="00857108"/>
    <w:rsid w:val="00860670"/>
    <w:rsid w:val="00862B0D"/>
    <w:rsid w:val="008632FA"/>
    <w:rsid w:val="00871523"/>
    <w:rsid w:val="0087407E"/>
    <w:rsid w:val="0087517E"/>
    <w:rsid w:val="00875214"/>
    <w:rsid w:val="008757AA"/>
    <w:rsid w:val="00876C37"/>
    <w:rsid w:val="00876D7A"/>
    <w:rsid w:val="00884FA9"/>
    <w:rsid w:val="0088598A"/>
    <w:rsid w:val="008865D0"/>
    <w:rsid w:val="00894E47"/>
    <w:rsid w:val="0089572B"/>
    <w:rsid w:val="008957E7"/>
    <w:rsid w:val="0089709F"/>
    <w:rsid w:val="008A06A2"/>
    <w:rsid w:val="008A07B5"/>
    <w:rsid w:val="008A1019"/>
    <w:rsid w:val="008A3A4B"/>
    <w:rsid w:val="008A3AA5"/>
    <w:rsid w:val="008A4626"/>
    <w:rsid w:val="008A7671"/>
    <w:rsid w:val="008B0E4D"/>
    <w:rsid w:val="008B11C9"/>
    <w:rsid w:val="008B2B3F"/>
    <w:rsid w:val="008B4C46"/>
    <w:rsid w:val="008B57C5"/>
    <w:rsid w:val="008B6025"/>
    <w:rsid w:val="008C24A7"/>
    <w:rsid w:val="008C34F2"/>
    <w:rsid w:val="008C3580"/>
    <w:rsid w:val="008C37DB"/>
    <w:rsid w:val="008C3F05"/>
    <w:rsid w:val="008C4657"/>
    <w:rsid w:val="008C4B13"/>
    <w:rsid w:val="008C7A3A"/>
    <w:rsid w:val="008D12E4"/>
    <w:rsid w:val="008D1448"/>
    <w:rsid w:val="008D335A"/>
    <w:rsid w:val="008D64B8"/>
    <w:rsid w:val="008D7417"/>
    <w:rsid w:val="008D7F0B"/>
    <w:rsid w:val="008E29D0"/>
    <w:rsid w:val="008E68FD"/>
    <w:rsid w:val="008E7D89"/>
    <w:rsid w:val="008F3233"/>
    <w:rsid w:val="008F3451"/>
    <w:rsid w:val="008F5A3F"/>
    <w:rsid w:val="008F7604"/>
    <w:rsid w:val="008F7C1A"/>
    <w:rsid w:val="00900047"/>
    <w:rsid w:val="00900F21"/>
    <w:rsid w:val="00901D78"/>
    <w:rsid w:val="00911518"/>
    <w:rsid w:val="00911E20"/>
    <w:rsid w:val="0091567F"/>
    <w:rsid w:val="009201BA"/>
    <w:rsid w:val="009219A3"/>
    <w:rsid w:val="0092271A"/>
    <w:rsid w:val="00923860"/>
    <w:rsid w:val="0092487A"/>
    <w:rsid w:val="009269B5"/>
    <w:rsid w:val="00930CB2"/>
    <w:rsid w:val="00933743"/>
    <w:rsid w:val="0093533F"/>
    <w:rsid w:val="00940CB4"/>
    <w:rsid w:val="00940EA7"/>
    <w:rsid w:val="009411EE"/>
    <w:rsid w:val="009418DF"/>
    <w:rsid w:val="00941B7E"/>
    <w:rsid w:val="00946D30"/>
    <w:rsid w:val="00947D10"/>
    <w:rsid w:val="00950012"/>
    <w:rsid w:val="00950E49"/>
    <w:rsid w:val="00951C6C"/>
    <w:rsid w:val="00952434"/>
    <w:rsid w:val="00954853"/>
    <w:rsid w:val="00954D0B"/>
    <w:rsid w:val="00954FA1"/>
    <w:rsid w:val="00955A59"/>
    <w:rsid w:val="0095616B"/>
    <w:rsid w:val="00961DF7"/>
    <w:rsid w:val="0096358F"/>
    <w:rsid w:val="009635C8"/>
    <w:rsid w:val="00963942"/>
    <w:rsid w:val="009659ED"/>
    <w:rsid w:val="00971A6F"/>
    <w:rsid w:val="00971D06"/>
    <w:rsid w:val="00972252"/>
    <w:rsid w:val="009723FF"/>
    <w:rsid w:val="009729DE"/>
    <w:rsid w:val="00973330"/>
    <w:rsid w:val="00976550"/>
    <w:rsid w:val="00976997"/>
    <w:rsid w:val="009836D1"/>
    <w:rsid w:val="0098489B"/>
    <w:rsid w:val="0098580D"/>
    <w:rsid w:val="00985C99"/>
    <w:rsid w:val="00986E76"/>
    <w:rsid w:val="00990108"/>
    <w:rsid w:val="0099178F"/>
    <w:rsid w:val="009919D9"/>
    <w:rsid w:val="00996C8F"/>
    <w:rsid w:val="00997A1D"/>
    <w:rsid w:val="009A01CD"/>
    <w:rsid w:val="009A3F1E"/>
    <w:rsid w:val="009A41C1"/>
    <w:rsid w:val="009A6969"/>
    <w:rsid w:val="009B0234"/>
    <w:rsid w:val="009B1D7E"/>
    <w:rsid w:val="009B23AE"/>
    <w:rsid w:val="009B245A"/>
    <w:rsid w:val="009B2DE3"/>
    <w:rsid w:val="009B3148"/>
    <w:rsid w:val="009B4C72"/>
    <w:rsid w:val="009B4DB0"/>
    <w:rsid w:val="009C1E65"/>
    <w:rsid w:val="009C341D"/>
    <w:rsid w:val="009C48B8"/>
    <w:rsid w:val="009C4D58"/>
    <w:rsid w:val="009C5637"/>
    <w:rsid w:val="009C68BE"/>
    <w:rsid w:val="009D5238"/>
    <w:rsid w:val="009D5979"/>
    <w:rsid w:val="009D5DED"/>
    <w:rsid w:val="009D5F01"/>
    <w:rsid w:val="009D6241"/>
    <w:rsid w:val="009D654D"/>
    <w:rsid w:val="009D77A3"/>
    <w:rsid w:val="009D7838"/>
    <w:rsid w:val="009D7DBD"/>
    <w:rsid w:val="009E017B"/>
    <w:rsid w:val="009E11AA"/>
    <w:rsid w:val="009E22AF"/>
    <w:rsid w:val="009E26D6"/>
    <w:rsid w:val="009E2E64"/>
    <w:rsid w:val="009E3894"/>
    <w:rsid w:val="009E3B27"/>
    <w:rsid w:val="009E556C"/>
    <w:rsid w:val="009E6168"/>
    <w:rsid w:val="009E65D5"/>
    <w:rsid w:val="009E7D3E"/>
    <w:rsid w:val="009F0005"/>
    <w:rsid w:val="009F1488"/>
    <w:rsid w:val="009F15FC"/>
    <w:rsid w:val="009F3CC1"/>
    <w:rsid w:val="009F3E12"/>
    <w:rsid w:val="009F66A6"/>
    <w:rsid w:val="009F76D0"/>
    <w:rsid w:val="009F7CEA"/>
    <w:rsid w:val="00A011FD"/>
    <w:rsid w:val="00A020D9"/>
    <w:rsid w:val="00A139E9"/>
    <w:rsid w:val="00A15708"/>
    <w:rsid w:val="00A15A48"/>
    <w:rsid w:val="00A165D2"/>
    <w:rsid w:val="00A173FC"/>
    <w:rsid w:val="00A175A9"/>
    <w:rsid w:val="00A21E21"/>
    <w:rsid w:val="00A22803"/>
    <w:rsid w:val="00A230AB"/>
    <w:rsid w:val="00A233A7"/>
    <w:rsid w:val="00A2409C"/>
    <w:rsid w:val="00A2596C"/>
    <w:rsid w:val="00A26195"/>
    <w:rsid w:val="00A27DD4"/>
    <w:rsid w:val="00A3015D"/>
    <w:rsid w:val="00A32E6F"/>
    <w:rsid w:val="00A3440F"/>
    <w:rsid w:val="00A34DA6"/>
    <w:rsid w:val="00A444AD"/>
    <w:rsid w:val="00A4630B"/>
    <w:rsid w:val="00A54D16"/>
    <w:rsid w:val="00A570A0"/>
    <w:rsid w:val="00A61DE1"/>
    <w:rsid w:val="00A62AE9"/>
    <w:rsid w:val="00A63244"/>
    <w:rsid w:val="00A63435"/>
    <w:rsid w:val="00A63F58"/>
    <w:rsid w:val="00A643D6"/>
    <w:rsid w:val="00A66815"/>
    <w:rsid w:val="00A70786"/>
    <w:rsid w:val="00A707DE"/>
    <w:rsid w:val="00A71069"/>
    <w:rsid w:val="00A72F85"/>
    <w:rsid w:val="00A74037"/>
    <w:rsid w:val="00A7597F"/>
    <w:rsid w:val="00A762D3"/>
    <w:rsid w:val="00A8009C"/>
    <w:rsid w:val="00A80670"/>
    <w:rsid w:val="00A83166"/>
    <w:rsid w:val="00A8530D"/>
    <w:rsid w:val="00A86AB1"/>
    <w:rsid w:val="00A86FDE"/>
    <w:rsid w:val="00A87075"/>
    <w:rsid w:val="00A87A4A"/>
    <w:rsid w:val="00A87E34"/>
    <w:rsid w:val="00A91293"/>
    <w:rsid w:val="00A924B1"/>
    <w:rsid w:val="00A924E4"/>
    <w:rsid w:val="00A93B2D"/>
    <w:rsid w:val="00A95CD3"/>
    <w:rsid w:val="00AA0704"/>
    <w:rsid w:val="00AA0DD1"/>
    <w:rsid w:val="00AA0F15"/>
    <w:rsid w:val="00AA15B2"/>
    <w:rsid w:val="00AA28B0"/>
    <w:rsid w:val="00AA2A0B"/>
    <w:rsid w:val="00AA4369"/>
    <w:rsid w:val="00AA4921"/>
    <w:rsid w:val="00AA4BF6"/>
    <w:rsid w:val="00AA53FA"/>
    <w:rsid w:val="00AA74C7"/>
    <w:rsid w:val="00AB045B"/>
    <w:rsid w:val="00AB22C7"/>
    <w:rsid w:val="00AB4615"/>
    <w:rsid w:val="00AC770D"/>
    <w:rsid w:val="00AD0B8C"/>
    <w:rsid w:val="00AD1E4D"/>
    <w:rsid w:val="00AD2AD2"/>
    <w:rsid w:val="00AD2DA4"/>
    <w:rsid w:val="00AD5198"/>
    <w:rsid w:val="00AD7711"/>
    <w:rsid w:val="00AE00FB"/>
    <w:rsid w:val="00AE0513"/>
    <w:rsid w:val="00AE102A"/>
    <w:rsid w:val="00AE1215"/>
    <w:rsid w:val="00AE3D15"/>
    <w:rsid w:val="00AE7665"/>
    <w:rsid w:val="00AF1280"/>
    <w:rsid w:val="00AF136E"/>
    <w:rsid w:val="00AF2401"/>
    <w:rsid w:val="00AF3A3C"/>
    <w:rsid w:val="00AF3B40"/>
    <w:rsid w:val="00AF40C9"/>
    <w:rsid w:val="00AF4B9C"/>
    <w:rsid w:val="00AF7CDD"/>
    <w:rsid w:val="00B00704"/>
    <w:rsid w:val="00B00865"/>
    <w:rsid w:val="00B01F78"/>
    <w:rsid w:val="00B0251B"/>
    <w:rsid w:val="00B0316E"/>
    <w:rsid w:val="00B03CC8"/>
    <w:rsid w:val="00B06AFF"/>
    <w:rsid w:val="00B10676"/>
    <w:rsid w:val="00B12B46"/>
    <w:rsid w:val="00B145DB"/>
    <w:rsid w:val="00B14679"/>
    <w:rsid w:val="00B166E7"/>
    <w:rsid w:val="00B166EA"/>
    <w:rsid w:val="00B16E3A"/>
    <w:rsid w:val="00B216AB"/>
    <w:rsid w:val="00B30CF5"/>
    <w:rsid w:val="00B318D6"/>
    <w:rsid w:val="00B337C9"/>
    <w:rsid w:val="00B34DFD"/>
    <w:rsid w:val="00B432BB"/>
    <w:rsid w:val="00B46593"/>
    <w:rsid w:val="00B51229"/>
    <w:rsid w:val="00B53A2E"/>
    <w:rsid w:val="00B55E3C"/>
    <w:rsid w:val="00B560A0"/>
    <w:rsid w:val="00B57E9C"/>
    <w:rsid w:val="00B57EB1"/>
    <w:rsid w:val="00B60328"/>
    <w:rsid w:val="00B61448"/>
    <w:rsid w:val="00B62112"/>
    <w:rsid w:val="00B62348"/>
    <w:rsid w:val="00B654DD"/>
    <w:rsid w:val="00B67947"/>
    <w:rsid w:val="00B70637"/>
    <w:rsid w:val="00B70736"/>
    <w:rsid w:val="00B73194"/>
    <w:rsid w:val="00B73727"/>
    <w:rsid w:val="00B754EF"/>
    <w:rsid w:val="00B76D77"/>
    <w:rsid w:val="00B80A4A"/>
    <w:rsid w:val="00B85A40"/>
    <w:rsid w:val="00B86563"/>
    <w:rsid w:val="00B877F4"/>
    <w:rsid w:val="00B9004B"/>
    <w:rsid w:val="00B90973"/>
    <w:rsid w:val="00B90EBB"/>
    <w:rsid w:val="00B910E7"/>
    <w:rsid w:val="00B91D03"/>
    <w:rsid w:val="00B93505"/>
    <w:rsid w:val="00B94595"/>
    <w:rsid w:val="00B956B4"/>
    <w:rsid w:val="00B95AC2"/>
    <w:rsid w:val="00B96362"/>
    <w:rsid w:val="00BA0B98"/>
    <w:rsid w:val="00BA0E44"/>
    <w:rsid w:val="00BA0EEC"/>
    <w:rsid w:val="00BA1A6C"/>
    <w:rsid w:val="00BA2472"/>
    <w:rsid w:val="00BA30F4"/>
    <w:rsid w:val="00BA6B93"/>
    <w:rsid w:val="00BA6D5A"/>
    <w:rsid w:val="00BA7042"/>
    <w:rsid w:val="00BB01A0"/>
    <w:rsid w:val="00BB185C"/>
    <w:rsid w:val="00BB3155"/>
    <w:rsid w:val="00BB32EA"/>
    <w:rsid w:val="00BB3780"/>
    <w:rsid w:val="00BB40A5"/>
    <w:rsid w:val="00BB44C1"/>
    <w:rsid w:val="00BB54BD"/>
    <w:rsid w:val="00BB57C9"/>
    <w:rsid w:val="00BB6FF9"/>
    <w:rsid w:val="00BC254E"/>
    <w:rsid w:val="00BC38E1"/>
    <w:rsid w:val="00BC3BE6"/>
    <w:rsid w:val="00BC5ED2"/>
    <w:rsid w:val="00BC6BA0"/>
    <w:rsid w:val="00BD02B4"/>
    <w:rsid w:val="00BD213F"/>
    <w:rsid w:val="00BD49CD"/>
    <w:rsid w:val="00BD4A71"/>
    <w:rsid w:val="00BD6145"/>
    <w:rsid w:val="00BD6FBC"/>
    <w:rsid w:val="00BE02D2"/>
    <w:rsid w:val="00BE06DE"/>
    <w:rsid w:val="00BE1311"/>
    <w:rsid w:val="00BE407D"/>
    <w:rsid w:val="00BE5665"/>
    <w:rsid w:val="00BE6229"/>
    <w:rsid w:val="00BE679B"/>
    <w:rsid w:val="00BF223C"/>
    <w:rsid w:val="00BF3048"/>
    <w:rsid w:val="00BF4727"/>
    <w:rsid w:val="00BF4FC8"/>
    <w:rsid w:val="00C003F7"/>
    <w:rsid w:val="00C04AFB"/>
    <w:rsid w:val="00C07AB4"/>
    <w:rsid w:val="00C1087E"/>
    <w:rsid w:val="00C116DB"/>
    <w:rsid w:val="00C12753"/>
    <w:rsid w:val="00C13DAF"/>
    <w:rsid w:val="00C13DCC"/>
    <w:rsid w:val="00C1479F"/>
    <w:rsid w:val="00C1667A"/>
    <w:rsid w:val="00C228D6"/>
    <w:rsid w:val="00C32A7F"/>
    <w:rsid w:val="00C379E7"/>
    <w:rsid w:val="00C40CF4"/>
    <w:rsid w:val="00C43084"/>
    <w:rsid w:val="00C45006"/>
    <w:rsid w:val="00C50F9F"/>
    <w:rsid w:val="00C51DA8"/>
    <w:rsid w:val="00C5238F"/>
    <w:rsid w:val="00C52E86"/>
    <w:rsid w:val="00C53B34"/>
    <w:rsid w:val="00C53E7F"/>
    <w:rsid w:val="00C559FD"/>
    <w:rsid w:val="00C57D4D"/>
    <w:rsid w:val="00C60997"/>
    <w:rsid w:val="00C63068"/>
    <w:rsid w:val="00C6359E"/>
    <w:rsid w:val="00C63CD7"/>
    <w:rsid w:val="00C65596"/>
    <w:rsid w:val="00C67487"/>
    <w:rsid w:val="00C704A4"/>
    <w:rsid w:val="00C71287"/>
    <w:rsid w:val="00C71544"/>
    <w:rsid w:val="00C7243F"/>
    <w:rsid w:val="00C73E18"/>
    <w:rsid w:val="00C77F12"/>
    <w:rsid w:val="00C80AC4"/>
    <w:rsid w:val="00C80CC5"/>
    <w:rsid w:val="00C81AFA"/>
    <w:rsid w:val="00C838A4"/>
    <w:rsid w:val="00C85000"/>
    <w:rsid w:val="00C90EDC"/>
    <w:rsid w:val="00C922EA"/>
    <w:rsid w:val="00C946AA"/>
    <w:rsid w:val="00C95AEC"/>
    <w:rsid w:val="00CA1216"/>
    <w:rsid w:val="00CA411D"/>
    <w:rsid w:val="00CA4F7F"/>
    <w:rsid w:val="00CA5721"/>
    <w:rsid w:val="00CA7CCB"/>
    <w:rsid w:val="00CB2A63"/>
    <w:rsid w:val="00CB33BA"/>
    <w:rsid w:val="00CB53A9"/>
    <w:rsid w:val="00CB5D9C"/>
    <w:rsid w:val="00CC2054"/>
    <w:rsid w:val="00CC4844"/>
    <w:rsid w:val="00CC50C5"/>
    <w:rsid w:val="00CC7731"/>
    <w:rsid w:val="00CC79E0"/>
    <w:rsid w:val="00CD49CA"/>
    <w:rsid w:val="00CD4D51"/>
    <w:rsid w:val="00CD4DB6"/>
    <w:rsid w:val="00CD5379"/>
    <w:rsid w:val="00CD56E6"/>
    <w:rsid w:val="00CD6F09"/>
    <w:rsid w:val="00CE13C5"/>
    <w:rsid w:val="00CE1684"/>
    <w:rsid w:val="00CE1FAB"/>
    <w:rsid w:val="00CF1946"/>
    <w:rsid w:val="00CF2FA4"/>
    <w:rsid w:val="00CF5735"/>
    <w:rsid w:val="00CF62CC"/>
    <w:rsid w:val="00CF6380"/>
    <w:rsid w:val="00CF6E2E"/>
    <w:rsid w:val="00CF737B"/>
    <w:rsid w:val="00D014FC"/>
    <w:rsid w:val="00D02344"/>
    <w:rsid w:val="00D027B2"/>
    <w:rsid w:val="00D03338"/>
    <w:rsid w:val="00D03496"/>
    <w:rsid w:val="00D05D3A"/>
    <w:rsid w:val="00D123FE"/>
    <w:rsid w:val="00D134D2"/>
    <w:rsid w:val="00D1356E"/>
    <w:rsid w:val="00D16944"/>
    <w:rsid w:val="00D16A84"/>
    <w:rsid w:val="00D17D85"/>
    <w:rsid w:val="00D219CA"/>
    <w:rsid w:val="00D21A6F"/>
    <w:rsid w:val="00D21BA9"/>
    <w:rsid w:val="00D22F57"/>
    <w:rsid w:val="00D25FCA"/>
    <w:rsid w:val="00D26578"/>
    <w:rsid w:val="00D27709"/>
    <w:rsid w:val="00D3058D"/>
    <w:rsid w:val="00D30DDC"/>
    <w:rsid w:val="00D3267F"/>
    <w:rsid w:val="00D367FB"/>
    <w:rsid w:val="00D36940"/>
    <w:rsid w:val="00D36DC9"/>
    <w:rsid w:val="00D4326F"/>
    <w:rsid w:val="00D455C5"/>
    <w:rsid w:val="00D464BA"/>
    <w:rsid w:val="00D46A5B"/>
    <w:rsid w:val="00D50AA3"/>
    <w:rsid w:val="00D5464C"/>
    <w:rsid w:val="00D55177"/>
    <w:rsid w:val="00D577DE"/>
    <w:rsid w:val="00D632D4"/>
    <w:rsid w:val="00D63FB3"/>
    <w:rsid w:val="00D64D59"/>
    <w:rsid w:val="00D66742"/>
    <w:rsid w:val="00D678BC"/>
    <w:rsid w:val="00D70F84"/>
    <w:rsid w:val="00D728BC"/>
    <w:rsid w:val="00D7349D"/>
    <w:rsid w:val="00D8541A"/>
    <w:rsid w:val="00D8629F"/>
    <w:rsid w:val="00D86A3E"/>
    <w:rsid w:val="00D8714C"/>
    <w:rsid w:val="00D87296"/>
    <w:rsid w:val="00D87695"/>
    <w:rsid w:val="00D90A1A"/>
    <w:rsid w:val="00D90D61"/>
    <w:rsid w:val="00D91B10"/>
    <w:rsid w:val="00D92C2E"/>
    <w:rsid w:val="00D95C39"/>
    <w:rsid w:val="00D96F32"/>
    <w:rsid w:val="00DA047A"/>
    <w:rsid w:val="00DA106F"/>
    <w:rsid w:val="00DA2947"/>
    <w:rsid w:val="00DA53EB"/>
    <w:rsid w:val="00DA68DF"/>
    <w:rsid w:val="00DB3629"/>
    <w:rsid w:val="00DB7912"/>
    <w:rsid w:val="00DC0343"/>
    <w:rsid w:val="00DC19D4"/>
    <w:rsid w:val="00DC39DA"/>
    <w:rsid w:val="00DC4405"/>
    <w:rsid w:val="00DC5BA0"/>
    <w:rsid w:val="00DC5DED"/>
    <w:rsid w:val="00DD0AF7"/>
    <w:rsid w:val="00DD4991"/>
    <w:rsid w:val="00DD55B4"/>
    <w:rsid w:val="00DD6FCA"/>
    <w:rsid w:val="00DD79BF"/>
    <w:rsid w:val="00DE58D1"/>
    <w:rsid w:val="00DE5B14"/>
    <w:rsid w:val="00DE5EAF"/>
    <w:rsid w:val="00DE6150"/>
    <w:rsid w:val="00DF05D4"/>
    <w:rsid w:val="00DF4CDD"/>
    <w:rsid w:val="00DF7060"/>
    <w:rsid w:val="00E0153C"/>
    <w:rsid w:val="00E0168D"/>
    <w:rsid w:val="00E03826"/>
    <w:rsid w:val="00E0598B"/>
    <w:rsid w:val="00E05D1B"/>
    <w:rsid w:val="00E07CDC"/>
    <w:rsid w:val="00E13497"/>
    <w:rsid w:val="00E175F9"/>
    <w:rsid w:val="00E24A3B"/>
    <w:rsid w:val="00E30644"/>
    <w:rsid w:val="00E3085D"/>
    <w:rsid w:val="00E31D5A"/>
    <w:rsid w:val="00E33F66"/>
    <w:rsid w:val="00E34515"/>
    <w:rsid w:val="00E34989"/>
    <w:rsid w:val="00E37242"/>
    <w:rsid w:val="00E378AB"/>
    <w:rsid w:val="00E40527"/>
    <w:rsid w:val="00E405B9"/>
    <w:rsid w:val="00E42001"/>
    <w:rsid w:val="00E44748"/>
    <w:rsid w:val="00E5028A"/>
    <w:rsid w:val="00E515F6"/>
    <w:rsid w:val="00E52939"/>
    <w:rsid w:val="00E53164"/>
    <w:rsid w:val="00E54D9C"/>
    <w:rsid w:val="00E55C12"/>
    <w:rsid w:val="00E568D6"/>
    <w:rsid w:val="00E60A13"/>
    <w:rsid w:val="00E60E83"/>
    <w:rsid w:val="00E66DA3"/>
    <w:rsid w:val="00E66F06"/>
    <w:rsid w:val="00E701D9"/>
    <w:rsid w:val="00E709DC"/>
    <w:rsid w:val="00E71270"/>
    <w:rsid w:val="00E71CEE"/>
    <w:rsid w:val="00E730BF"/>
    <w:rsid w:val="00E73603"/>
    <w:rsid w:val="00E762B2"/>
    <w:rsid w:val="00E7677A"/>
    <w:rsid w:val="00E768BA"/>
    <w:rsid w:val="00E81DA6"/>
    <w:rsid w:val="00E82809"/>
    <w:rsid w:val="00E8370F"/>
    <w:rsid w:val="00E858AE"/>
    <w:rsid w:val="00E85966"/>
    <w:rsid w:val="00E871A3"/>
    <w:rsid w:val="00E90BDB"/>
    <w:rsid w:val="00E91FAE"/>
    <w:rsid w:val="00E93216"/>
    <w:rsid w:val="00E93AF2"/>
    <w:rsid w:val="00E93F1D"/>
    <w:rsid w:val="00E944E4"/>
    <w:rsid w:val="00E94762"/>
    <w:rsid w:val="00EA051F"/>
    <w:rsid w:val="00EA1C15"/>
    <w:rsid w:val="00EA3C63"/>
    <w:rsid w:val="00EA3C71"/>
    <w:rsid w:val="00EB04D7"/>
    <w:rsid w:val="00EB104F"/>
    <w:rsid w:val="00EB1E01"/>
    <w:rsid w:val="00EB5D9B"/>
    <w:rsid w:val="00EB6E13"/>
    <w:rsid w:val="00EB711B"/>
    <w:rsid w:val="00EC4039"/>
    <w:rsid w:val="00EC61F0"/>
    <w:rsid w:val="00EC62EE"/>
    <w:rsid w:val="00EC68FE"/>
    <w:rsid w:val="00EC7FAD"/>
    <w:rsid w:val="00ED00D4"/>
    <w:rsid w:val="00ED1CCC"/>
    <w:rsid w:val="00ED2EAA"/>
    <w:rsid w:val="00ED3350"/>
    <w:rsid w:val="00ED57FD"/>
    <w:rsid w:val="00EE0742"/>
    <w:rsid w:val="00EE25BA"/>
    <w:rsid w:val="00EE26CE"/>
    <w:rsid w:val="00EE4676"/>
    <w:rsid w:val="00EE5686"/>
    <w:rsid w:val="00EE6AC1"/>
    <w:rsid w:val="00EF0378"/>
    <w:rsid w:val="00EF3AF1"/>
    <w:rsid w:val="00EF3E6A"/>
    <w:rsid w:val="00EF487B"/>
    <w:rsid w:val="00EF5058"/>
    <w:rsid w:val="00EF6E52"/>
    <w:rsid w:val="00F0087E"/>
    <w:rsid w:val="00F02492"/>
    <w:rsid w:val="00F03862"/>
    <w:rsid w:val="00F065B2"/>
    <w:rsid w:val="00F06DBA"/>
    <w:rsid w:val="00F079B0"/>
    <w:rsid w:val="00F108E4"/>
    <w:rsid w:val="00F123F9"/>
    <w:rsid w:val="00F13585"/>
    <w:rsid w:val="00F15E57"/>
    <w:rsid w:val="00F20CCE"/>
    <w:rsid w:val="00F21319"/>
    <w:rsid w:val="00F21499"/>
    <w:rsid w:val="00F21519"/>
    <w:rsid w:val="00F22710"/>
    <w:rsid w:val="00F22918"/>
    <w:rsid w:val="00F23639"/>
    <w:rsid w:val="00F23B05"/>
    <w:rsid w:val="00F240B4"/>
    <w:rsid w:val="00F269DE"/>
    <w:rsid w:val="00F27371"/>
    <w:rsid w:val="00F276F8"/>
    <w:rsid w:val="00F3093B"/>
    <w:rsid w:val="00F31474"/>
    <w:rsid w:val="00F31D56"/>
    <w:rsid w:val="00F32596"/>
    <w:rsid w:val="00F33791"/>
    <w:rsid w:val="00F33D0F"/>
    <w:rsid w:val="00F375D9"/>
    <w:rsid w:val="00F37D20"/>
    <w:rsid w:val="00F4028E"/>
    <w:rsid w:val="00F418D1"/>
    <w:rsid w:val="00F4192E"/>
    <w:rsid w:val="00F42ED9"/>
    <w:rsid w:val="00F43593"/>
    <w:rsid w:val="00F4430D"/>
    <w:rsid w:val="00F47EB5"/>
    <w:rsid w:val="00F47FFA"/>
    <w:rsid w:val="00F501B2"/>
    <w:rsid w:val="00F5134C"/>
    <w:rsid w:val="00F514A9"/>
    <w:rsid w:val="00F54191"/>
    <w:rsid w:val="00F56ED7"/>
    <w:rsid w:val="00F57315"/>
    <w:rsid w:val="00F608CF"/>
    <w:rsid w:val="00F63CD4"/>
    <w:rsid w:val="00F73351"/>
    <w:rsid w:val="00F7397A"/>
    <w:rsid w:val="00F745A4"/>
    <w:rsid w:val="00F76BA1"/>
    <w:rsid w:val="00F77683"/>
    <w:rsid w:val="00F823E0"/>
    <w:rsid w:val="00F823F5"/>
    <w:rsid w:val="00F82ABE"/>
    <w:rsid w:val="00F83708"/>
    <w:rsid w:val="00F83EE9"/>
    <w:rsid w:val="00F83FAE"/>
    <w:rsid w:val="00F845E3"/>
    <w:rsid w:val="00F86118"/>
    <w:rsid w:val="00F861C4"/>
    <w:rsid w:val="00F91687"/>
    <w:rsid w:val="00F91A12"/>
    <w:rsid w:val="00F91CF7"/>
    <w:rsid w:val="00F929EF"/>
    <w:rsid w:val="00FA2723"/>
    <w:rsid w:val="00FA3229"/>
    <w:rsid w:val="00FA6525"/>
    <w:rsid w:val="00FB5676"/>
    <w:rsid w:val="00FC1CBB"/>
    <w:rsid w:val="00FC4AD5"/>
    <w:rsid w:val="00FC676A"/>
    <w:rsid w:val="00FC67E0"/>
    <w:rsid w:val="00FC718E"/>
    <w:rsid w:val="00FD101B"/>
    <w:rsid w:val="00FD3CBE"/>
    <w:rsid w:val="00FE229F"/>
    <w:rsid w:val="00FE32C9"/>
    <w:rsid w:val="00FE4F5E"/>
    <w:rsid w:val="00FE6842"/>
    <w:rsid w:val="00FE79D4"/>
    <w:rsid w:val="00FF1E87"/>
    <w:rsid w:val="00FF20C9"/>
    <w:rsid w:val="00FF3375"/>
    <w:rsid w:val="00FF3408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3326D"/>
  <w15:chartTrackingRefBased/>
  <w15:docId w15:val="{13715F41-4F86-40CC-AB4E-37B9226A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7953D7"/>
    <w:pPr>
      <w:numPr>
        <w:numId w:val="121"/>
      </w:numPr>
      <w:spacing w:line="240" w:lineRule="auto"/>
      <w:ind w:left="-426" w:right="-709" w:hanging="76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Akapitzlist1"/>
    <w:next w:val="Normalny"/>
    <w:link w:val="Nagwek2Znak"/>
    <w:unhideWhenUsed/>
    <w:qFormat/>
    <w:rsid w:val="00BA2472"/>
    <w:pPr>
      <w:tabs>
        <w:tab w:val="left" w:pos="6521"/>
      </w:tabs>
      <w:spacing w:after="120" w:line="240" w:lineRule="auto"/>
      <w:ind w:left="-709" w:right="-709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Nagwek3">
    <w:name w:val="heading 3"/>
    <w:basedOn w:val="Akapitzlist1"/>
    <w:next w:val="Normalny"/>
    <w:link w:val="Nagwek3Znak"/>
    <w:uiPriority w:val="9"/>
    <w:qFormat/>
    <w:rsid w:val="00BA2472"/>
    <w:pPr>
      <w:tabs>
        <w:tab w:val="left" w:pos="6521"/>
      </w:tabs>
      <w:spacing w:before="240" w:after="120" w:line="240" w:lineRule="auto"/>
      <w:ind w:left="-709" w:right="-709"/>
      <w:outlineLvl w:val="2"/>
    </w:pPr>
    <w:rPr>
      <w:rFonts w:asciiTheme="minorHAnsi" w:hAnsiTheme="minorHAnsi" w:cstheme="minorHAnsi"/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BA2472"/>
    <w:rPr>
      <w:rFonts w:asciiTheme="minorHAnsi" w:eastAsia="Calibr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character" w:customStyle="1" w:styleId="BezodstpwZnak">
    <w:name w:val="Bez odstępów Znak"/>
    <w:link w:val="Bezodstpw"/>
    <w:uiPriority w:val="1"/>
    <w:rsid w:val="00D25FCA"/>
    <w:rPr>
      <w:rFonts w:eastAsia="Calibri"/>
      <w:sz w:val="24"/>
      <w:szCs w:val="24"/>
      <w:lang w:eastAsia="en-US" w:bidi="ar-SA"/>
    </w:rPr>
  </w:style>
  <w:style w:type="paragraph" w:customStyle="1" w:styleId="Standard">
    <w:name w:val="Standard"/>
    <w:rsid w:val="0011313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rsid w:val="00BA2472"/>
    <w:rPr>
      <w:rFonts w:asciiTheme="minorHAnsi" w:eastAsia="Calibri" w:hAnsiTheme="minorHAnsi" w:cstheme="minorHAnsi"/>
      <w:b/>
      <w:sz w:val="22"/>
      <w:szCs w:val="22"/>
      <w:lang w:eastAsia="en-US"/>
    </w:rPr>
  </w:style>
  <w:style w:type="character" w:styleId="Uwydatnienie">
    <w:name w:val="Emphasis"/>
    <w:uiPriority w:val="20"/>
    <w:qFormat/>
    <w:rsid w:val="00EA3C63"/>
    <w:rPr>
      <w:i/>
      <w:iCs/>
    </w:rPr>
  </w:style>
  <w:style w:type="paragraph" w:customStyle="1" w:styleId="Nagwek11">
    <w:name w:val="Nagłówek 11"/>
    <w:basedOn w:val="Normalny"/>
    <w:uiPriority w:val="1"/>
    <w:qFormat/>
    <w:rsid w:val="003A3AE4"/>
    <w:pPr>
      <w:widowControl w:val="0"/>
      <w:spacing w:after="0" w:line="240" w:lineRule="auto"/>
      <w:ind w:left="222" w:right="161"/>
      <w:jc w:val="center"/>
      <w:outlineLvl w:val="1"/>
    </w:pPr>
    <w:rPr>
      <w:rFonts w:ascii="Calibri" w:hAnsi="Calibri" w:cs="Calibri"/>
      <w:b/>
      <w:bCs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7953D7"/>
    <w:rPr>
      <w:rFonts w:asciiTheme="minorHAnsi" w:eastAsia="Calibri" w:hAnsiTheme="minorHAnsi" w:cstheme="minorHAnsi"/>
      <w:b/>
      <w:sz w:val="22"/>
      <w:szCs w:val="22"/>
      <w:lang w:eastAsia="en-US"/>
    </w:rPr>
  </w:style>
  <w:style w:type="paragraph" w:customStyle="1" w:styleId="Nagwek12">
    <w:name w:val="Nagłówek 12"/>
    <w:basedOn w:val="Normalny"/>
    <w:uiPriority w:val="1"/>
    <w:qFormat/>
    <w:rsid w:val="002762AB"/>
    <w:pPr>
      <w:widowControl w:val="0"/>
      <w:spacing w:after="0" w:line="240" w:lineRule="auto"/>
      <w:ind w:left="222" w:right="161"/>
      <w:jc w:val="center"/>
      <w:outlineLvl w:val="1"/>
    </w:pPr>
    <w:rPr>
      <w:rFonts w:ascii="Calibri" w:hAnsi="Calibri" w:cs="Calibri"/>
      <w:b/>
      <w:bCs/>
      <w:sz w:val="22"/>
      <w:szCs w:val="22"/>
      <w:lang w:val="en-US"/>
    </w:rPr>
  </w:style>
  <w:style w:type="paragraph" w:styleId="Tytu">
    <w:name w:val="Title"/>
    <w:basedOn w:val="Normalny"/>
    <w:next w:val="Normalny"/>
    <w:link w:val="TytuZnak"/>
    <w:qFormat/>
    <w:rsid w:val="00584875"/>
    <w:pPr>
      <w:tabs>
        <w:tab w:val="left" w:pos="6521"/>
      </w:tabs>
      <w:spacing w:after="0" w:line="240" w:lineRule="auto"/>
      <w:ind w:left="-567" w:right="-851"/>
      <w:outlineLvl w:val="0"/>
    </w:pPr>
    <w:rPr>
      <w:rFonts w:ascii="Calibri" w:hAnsi="Calibri" w:cs="Calibri"/>
      <w:b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584875"/>
    <w:rPr>
      <w:rFonts w:ascii="Calibri" w:eastAsia="Calibri" w:hAnsi="Calibri" w:cs="Calibr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8759E-FD58-43E5-8471-62756EE5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24374</Words>
  <Characters>146246</Characters>
  <Application>Microsoft Office Word</Application>
  <DocSecurity>0</DocSecurity>
  <Lines>1218</Lines>
  <Paragraphs>340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164/2022 zał nr 2 program studiów Farmacja</vt:lpstr>
    </vt:vector>
  </TitlesOfParts>
  <Company>HP</Company>
  <LinksUpToDate>false</LinksUpToDate>
  <CharactersWithSpaces>170280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164/2022 zał nr 2 program studiów Farmacja</dc:title>
  <dc:subject/>
  <dc:creator>User</dc:creator>
  <cp:keywords/>
  <cp:lastModifiedBy>Emilia Snarska</cp:lastModifiedBy>
  <cp:revision>77</cp:revision>
  <cp:lastPrinted>2022-05-06T12:54:00Z</cp:lastPrinted>
  <dcterms:created xsi:type="dcterms:W3CDTF">2022-05-06T12:54:00Z</dcterms:created>
  <dcterms:modified xsi:type="dcterms:W3CDTF">2022-05-13T06:39:00Z</dcterms:modified>
</cp:coreProperties>
</file>