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73" w:rsidRPr="005F4D62" w:rsidRDefault="00CA0A73" w:rsidP="00795DB1">
      <w:pPr>
        <w:pStyle w:val="Nagwek5"/>
        <w:spacing w:line="240" w:lineRule="auto"/>
        <w:ind w:left="-851" w:right="-851"/>
        <w:rPr>
          <w:rFonts w:asciiTheme="minorHAnsi" w:hAnsiTheme="minorHAnsi" w:cstheme="minorHAnsi"/>
          <w:b w:val="0"/>
          <w:i w:val="0"/>
          <w:sz w:val="18"/>
          <w:szCs w:val="18"/>
          <w:lang w:val="pl-PL"/>
        </w:rPr>
      </w:pPr>
      <w:r w:rsidRPr="005F4D62">
        <w:rPr>
          <w:rFonts w:asciiTheme="minorHAnsi" w:hAnsiTheme="minorHAnsi" w:cstheme="minorHAnsi"/>
          <w:b w:val="0"/>
          <w:i w:val="0"/>
          <w:sz w:val="18"/>
          <w:szCs w:val="18"/>
          <w:lang w:val="pl-PL"/>
        </w:rPr>
        <w:t xml:space="preserve">Załącznik nr 1 do Programu Studiów, stanowiącego zał. nr 4 do </w:t>
      </w:r>
      <w:r w:rsidR="005F4D62" w:rsidRPr="005F4D62">
        <w:rPr>
          <w:rFonts w:asciiTheme="minorHAnsi" w:hAnsiTheme="minorHAnsi" w:cstheme="minorHAnsi"/>
          <w:b w:val="0"/>
          <w:i w:val="0"/>
          <w:sz w:val="18"/>
          <w:szCs w:val="18"/>
          <w:lang w:val="pl-PL"/>
        </w:rPr>
        <w:t>Uchwały nr 164/2022 Senatu UMB z dnia 28.04.2022 r.</w:t>
      </w:r>
    </w:p>
    <w:p w:rsidR="006E053C" w:rsidRPr="00795DB1" w:rsidRDefault="006E053C" w:rsidP="00795DB1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B68AC" w:rsidRPr="007C265A" w:rsidRDefault="009B68AC" w:rsidP="007C265A">
      <w:pPr>
        <w:pStyle w:val="Tytu"/>
      </w:pPr>
      <w:r w:rsidRPr="007C265A">
        <w:t xml:space="preserve">EFEKTY </w:t>
      </w:r>
      <w:r w:rsidR="00EE7CBF" w:rsidRPr="007C265A">
        <w:t>UCZENIA SIĘ</w:t>
      </w:r>
    </w:p>
    <w:p w:rsidR="009B68AC" w:rsidRPr="007C265A" w:rsidRDefault="009B68AC" w:rsidP="007C265A">
      <w:pPr>
        <w:pStyle w:val="Tytu"/>
      </w:pPr>
      <w:r w:rsidRPr="007C265A">
        <w:t xml:space="preserve">dla cyklu kształcenia rozpoczynającego się w roku akademickim </w:t>
      </w:r>
      <w:r w:rsidR="00E75363" w:rsidRPr="007C265A">
        <w:t>20</w:t>
      </w:r>
      <w:r w:rsidR="003F1D0B" w:rsidRPr="007C265A">
        <w:t>2</w:t>
      </w:r>
      <w:r w:rsidR="00B051EC" w:rsidRPr="007C265A">
        <w:t>2</w:t>
      </w:r>
      <w:r w:rsidR="00E75363" w:rsidRPr="007C265A">
        <w:t>/202</w:t>
      </w:r>
      <w:r w:rsidR="00B051EC" w:rsidRPr="007C265A">
        <w:t>3</w:t>
      </w:r>
    </w:p>
    <w:p w:rsidR="00EE7CBF" w:rsidRPr="00795DB1" w:rsidRDefault="00EE7CBF" w:rsidP="00795DB1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EE7CBF" w:rsidRPr="00795DB1" w:rsidRDefault="00EE7CBF" w:rsidP="00795DB1">
      <w:pPr>
        <w:pStyle w:val="Akapitzlist1"/>
        <w:numPr>
          <w:ilvl w:val="0"/>
          <w:numId w:val="43"/>
        </w:numPr>
        <w:tabs>
          <w:tab w:val="clear" w:pos="360"/>
          <w:tab w:val="num" w:pos="-567"/>
        </w:tabs>
        <w:spacing w:after="120" w:line="240" w:lineRule="auto"/>
        <w:ind w:left="-567" w:right="-426" w:hanging="284"/>
        <w:rPr>
          <w:rFonts w:asciiTheme="minorHAnsi" w:hAnsiTheme="minorHAnsi" w:cstheme="minorHAnsi"/>
          <w:sz w:val="22"/>
          <w:szCs w:val="22"/>
        </w:rPr>
      </w:pPr>
      <w:r w:rsidRPr="00795DB1">
        <w:rPr>
          <w:rFonts w:asciiTheme="minorHAnsi" w:hAnsiTheme="minorHAnsi" w:cstheme="minorHAnsi"/>
          <w:sz w:val="22"/>
          <w:szCs w:val="22"/>
        </w:rPr>
        <w:t xml:space="preserve">Nazwa jednostki prowadzącej kierunek: </w:t>
      </w:r>
      <w:r w:rsidR="00E75363" w:rsidRPr="00795DB1">
        <w:rPr>
          <w:rFonts w:asciiTheme="minorHAnsi" w:hAnsiTheme="minorHAnsi" w:cstheme="minorHAnsi"/>
          <w:b/>
          <w:sz w:val="22"/>
          <w:szCs w:val="22"/>
        </w:rPr>
        <w:t>Wydział Farmaceutyczny z Oddziałem Medycyny Laboratoryjnej</w:t>
      </w:r>
      <w:r w:rsidR="00E75363" w:rsidRPr="00795D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E7CBF" w:rsidRPr="00795DB1" w:rsidRDefault="00EE7CBF" w:rsidP="00795DB1">
      <w:pPr>
        <w:pStyle w:val="Akapitzlist1"/>
        <w:numPr>
          <w:ilvl w:val="0"/>
          <w:numId w:val="43"/>
        </w:numPr>
        <w:tabs>
          <w:tab w:val="clear" w:pos="360"/>
          <w:tab w:val="num" w:pos="-567"/>
        </w:tabs>
        <w:spacing w:after="120" w:line="240" w:lineRule="auto"/>
        <w:ind w:left="-567" w:right="-426" w:hanging="284"/>
        <w:rPr>
          <w:rFonts w:asciiTheme="minorHAnsi" w:hAnsiTheme="minorHAnsi" w:cstheme="minorHAnsi"/>
          <w:b/>
          <w:sz w:val="22"/>
          <w:szCs w:val="22"/>
        </w:rPr>
      </w:pPr>
      <w:r w:rsidRPr="00795DB1">
        <w:rPr>
          <w:rFonts w:asciiTheme="minorHAnsi" w:hAnsiTheme="minorHAnsi" w:cstheme="minorHAnsi"/>
          <w:sz w:val="22"/>
          <w:szCs w:val="22"/>
        </w:rPr>
        <w:t xml:space="preserve">Nazwa kierunku studiów: </w:t>
      </w:r>
      <w:r w:rsidR="00E75363" w:rsidRPr="00795DB1">
        <w:rPr>
          <w:rFonts w:asciiTheme="minorHAnsi" w:hAnsiTheme="minorHAnsi" w:cstheme="minorHAnsi"/>
          <w:b/>
          <w:sz w:val="22"/>
          <w:szCs w:val="22"/>
        </w:rPr>
        <w:t>Kosmetologia</w:t>
      </w:r>
      <w:r w:rsidR="00042617" w:rsidRPr="00795DB1">
        <w:rPr>
          <w:rFonts w:asciiTheme="minorHAnsi" w:hAnsiTheme="minorHAnsi" w:cstheme="minorHAnsi"/>
          <w:b/>
          <w:sz w:val="22"/>
          <w:szCs w:val="22"/>
        </w:rPr>
        <w:t xml:space="preserve"> II stopnia</w:t>
      </w:r>
    </w:p>
    <w:p w:rsidR="00BE2289" w:rsidRPr="00795DB1" w:rsidRDefault="00BE2289" w:rsidP="00795DB1">
      <w:pPr>
        <w:pStyle w:val="Akapitzlist1"/>
        <w:numPr>
          <w:ilvl w:val="0"/>
          <w:numId w:val="43"/>
        </w:numPr>
        <w:tabs>
          <w:tab w:val="clear" w:pos="360"/>
          <w:tab w:val="num" w:pos="-567"/>
        </w:tabs>
        <w:spacing w:after="120" w:line="240" w:lineRule="auto"/>
        <w:ind w:left="-567" w:right="-426" w:hanging="284"/>
        <w:rPr>
          <w:rFonts w:asciiTheme="minorHAnsi" w:hAnsiTheme="minorHAnsi" w:cstheme="minorHAnsi"/>
          <w:b/>
          <w:sz w:val="22"/>
          <w:szCs w:val="22"/>
        </w:rPr>
      </w:pPr>
      <w:r w:rsidRPr="00795DB1">
        <w:rPr>
          <w:rFonts w:asciiTheme="minorHAnsi" w:hAnsiTheme="minorHAnsi" w:cstheme="minorHAnsi"/>
          <w:bCs/>
          <w:sz w:val="22"/>
          <w:szCs w:val="22"/>
        </w:rPr>
        <w:t xml:space="preserve">Poziom Polskiej Ramy Kwalifikacji: </w:t>
      </w:r>
      <w:r w:rsidR="00D7467E" w:rsidRPr="00795DB1">
        <w:rPr>
          <w:rFonts w:asciiTheme="minorHAnsi" w:hAnsiTheme="minorHAnsi" w:cstheme="minorHAnsi"/>
          <w:b/>
          <w:sz w:val="22"/>
          <w:szCs w:val="22"/>
        </w:rPr>
        <w:t>s</w:t>
      </w:r>
      <w:r w:rsidR="00E75363" w:rsidRPr="00795DB1">
        <w:rPr>
          <w:rFonts w:asciiTheme="minorHAnsi" w:hAnsiTheme="minorHAnsi" w:cstheme="minorHAnsi"/>
          <w:b/>
          <w:sz w:val="22"/>
          <w:szCs w:val="22"/>
        </w:rPr>
        <w:t>iódmy</w:t>
      </w:r>
      <w:r w:rsidR="00D7467E" w:rsidRPr="00795DB1">
        <w:rPr>
          <w:rFonts w:asciiTheme="minorHAnsi" w:hAnsiTheme="minorHAnsi" w:cstheme="minorHAnsi"/>
          <w:b/>
          <w:sz w:val="22"/>
          <w:szCs w:val="22"/>
        </w:rPr>
        <w:t xml:space="preserve"> (7)</w:t>
      </w:r>
    </w:p>
    <w:p w:rsidR="008D27C3" w:rsidRPr="00795DB1" w:rsidRDefault="008D27C3" w:rsidP="00795DB1">
      <w:pPr>
        <w:pStyle w:val="Akapitzlist1"/>
        <w:tabs>
          <w:tab w:val="left" w:pos="5670"/>
        </w:tabs>
        <w:spacing w:after="120"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2F19BB" w:rsidRPr="00795DB1" w:rsidRDefault="008A0718" w:rsidP="00795DB1">
      <w:pPr>
        <w:pStyle w:val="Akapitzlist1"/>
        <w:tabs>
          <w:tab w:val="left" w:pos="5670"/>
        </w:tabs>
        <w:spacing w:after="120" w:line="240" w:lineRule="auto"/>
        <w:ind w:left="-851"/>
        <w:rPr>
          <w:rFonts w:asciiTheme="minorHAnsi" w:hAnsiTheme="minorHAnsi" w:cstheme="minorHAnsi"/>
          <w:b/>
          <w:sz w:val="22"/>
          <w:szCs w:val="22"/>
        </w:rPr>
      </w:pPr>
      <w:r w:rsidRPr="00795DB1">
        <w:rPr>
          <w:rFonts w:asciiTheme="minorHAnsi" w:hAnsiTheme="minorHAnsi" w:cstheme="minorHAnsi"/>
          <w:b/>
          <w:sz w:val="22"/>
          <w:szCs w:val="22"/>
        </w:rPr>
        <w:t xml:space="preserve">KIERUNKOWE </w:t>
      </w:r>
      <w:r w:rsidR="002F19BB" w:rsidRPr="00795DB1">
        <w:rPr>
          <w:rFonts w:asciiTheme="minorHAnsi" w:hAnsiTheme="minorHAnsi" w:cstheme="minorHAnsi"/>
          <w:b/>
          <w:sz w:val="22"/>
          <w:szCs w:val="22"/>
        </w:rPr>
        <w:t xml:space="preserve">EFEKTY </w:t>
      </w:r>
      <w:r w:rsidR="00EE7CBF" w:rsidRPr="00795DB1">
        <w:rPr>
          <w:rFonts w:asciiTheme="minorHAnsi" w:hAnsiTheme="minorHAnsi" w:cstheme="minorHAnsi"/>
          <w:b/>
          <w:sz w:val="22"/>
          <w:szCs w:val="22"/>
        </w:rPr>
        <w:t>UCZENIA SIĘ:</w:t>
      </w:r>
    </w:p>
    <w:p w:rsidR="00BC26E6" w:rsidRPr="00795DB1" w:rsidRDefault="00BC26E6" w:rsidP="00795DB1">
      <w:pPr>
        <w:numPr>
          <w:ilvl w:val="0"/>
          <w:numId w:val="47"/>
        </w:numPr>
        <w:spacing w:after="0" w:line="240" w:lineRule="auto"/>
        <w:ind w:left="-567" w:right="-851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795DB1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6E56FA" w:rsidRPr="00795DB1">
        <w:rPr>
          <w:rFonts w:asciiTheme="minorHAnsi" w:hAnsiTheme="minorHAnsi" w:cstheme="minorHAnsi"/>
          <w:b/>
          <w:bCs/>
          <w:sz w:val="22"/>
          <w:szCs w:val="22"/>
        </w:rPr>
        <w:t>UKI BIOMEDYCZNE W KOSMETOLOGII</w:t>
      </w:r>
    </w:p>
    <w:p w:rsidR="00BC26E6" w:rsidRPr="00795DB1" w:rsidRDefault="00BC26E6" w:rsidP="00795D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-567" w:right="-851" w:hanging="284"/>
        <w:rPr>
          <w:rFonts w:asciiTheme="minorHAnsi" w:hAnsiTheme="minorHAnsi" w:cstheme="minorHAnsi"/>
        </w:rPr>
      </w:pPr>
      <w:r w:rsidRPr="00795DB1">
        <w:rPr>
          <w:rFonts w:asciiTheme="minorHAnsi" w:hAnsiTheme="minorHAnsi" w:cstheme="minorHAnsi"/>
          <w:b/>
          <w:bCs/>
        </w:rPr>
        <w:t xml:space="preserve">NAUKI </w:t>
      </w:r>
      <w:r w:rsidR="004B253D" w:rsidRPr="00795DB1">
        <w:rPr>
          <w:rFonts w:asciiTheme="minorHAnsi" w:hAnsiTheme="minorHAnsi" w:cstheme="minorHAnsi"/>
          <w:b/>
          <w:bCs/>
        </w:rPr>
        <w:t>FARMACEUTYCZNE</w:t>
      </w:r>
      <w:r w:rsidRPr="00795DB1">
        <w:rPr>
          <w:rFonts w:asciiTheme="minorHAnsi" w:hAnsiTheme="minorHAnsi" w:cstheme="minorHAnsi"/>
          <w:b/>
          <w:bCs/>
        </w:rPr>
        <w:t xml:space="preserve"> W KOSMETOLOGII</w:t>
      </w:r>
    </w:p>
    <w:p w:rsidR="00BC26E6" w:rsidRPr="00795DB1" w:rsidRDefault="00BC26E6" w:rsidP="00795DB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-567" w:right="-851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795DB1">
        <w:rPr>
          <w:rFonts w:asciiTheme="minorHAnsi" w:hAnsiTheme="minorHAnsi" w:cstheme="minorHAnsi"/>
          <w:b/>
          <w:bCs/>
          <w:sz w:val="22"/>
          <w:szCs w:val="22"/>
        </w:rPr>
        <w:t>KO</w:t>
      </w:r>
      <w:r w:rsidR="006E56FA" w:rsidRPr="00795DB1">
        <w:rPr>
          <w:rFonts w:asciiTheme="minorHAnsi" w:hAnsiTheme="minorHAnsi" w:cstheme="minorHAnsi"/>
          <w:b/>
          <w:bCs/>
          <w:sz w:val="22"/>
          <w:szCs w:val="22"/>
        </w:rPr>
        <w:t>SMETYKI I EFEKTY ICH DZIAŁANIA</w:t>
      </w:r>
    </w:p>
    <w:p w:rsidR="00BC26E6" w:rsidRPr="00795DB1" w:rsidRDefault="00BC26E6" w:rsidP="00795DB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-567" w:right="-851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795DB1">
        <w:rPr>
          <w:rFonts w:asciiTheme="minorHAnsi" w:hAnsiTheme="minorHAnsi" w:cstheme="minorHAnsi"/>
          <w:b/>
          <w:bCs/>
          <w:sz w:val="22"/>
          <w:szCs w:val="22"/>
        </w:rPr>
        <w:t>ELEMENTY KOSMETOLOGII PRAKTYCZNEJ / ZAWODOWEJ</w:t>
      </w:r>
    </w:p>
    <w:p w:rsidR="00BC26E6" w:rsidRPr="00795DB1" w:rsidRDefault="00BC26E6" w:rsidP="007C265A">
      <w:pPr>
        <w:numPr>
          <w:ilvl w:val="0"/>
          <w:numId w:val="47"/>
        </w:numPr>
        <w:autoSpaceDE w:val="0"/>
        <w:autoSpaceDN w:val="0"/>
        <w:adjustRightInd w:val="0"/>
        <w:spacing w:after="300" w:line="240" w:lineRule="auto"/>
        <w:ind w:left="-567" w:right="-851" w:hanging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5DB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ME</w:t>
      </w:r>
      <w:r w:rsidR="006E56FA" w:rsidRPr="00795DB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TODOLOGIA BADAŃ NAUKOWYCH</w:t>
      </w:r>
    </w:p>
    <w:p w:rsidR="00EE7CBF" w:rsidRPr="00EA007F" w:rsidRDefault="007C265A" w:rsidP="00EA007F">
      <w:pPr>
        <w:pStyle w:val="Nagwek1"/>
      </w:pPr>
      <w:r w:rsidRPr="00EA007F">
        <w:t>WIEDZA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2410"/>
        <w:gridCol w:w="1701"/>
      </w:tblGrid>
      <w:tr w:rsidR="00EE7CBF" w:rsidRPr="00795DB1" w:rsidTr="007C265A">
        <w:trPr>
          <w:cantSplit/>
          <w:tblHeader/>
        </w:trPr>
        <w:tc>
          <w:tcPr>
            <w:tcW w:w="1277" w:type="dxa"/>
            <w:shd w:val="clear" w:color="auto" w:fill="auto"/>
            <w:vAlign w:val="center"/>
          </w:tcPr>
          <w:p w:rsidR="00EE7CBF" w:rsidRPr="00795DB1" w:rsidRDefault="00EE7CBF" w:rsidP="00795DB1">
            <w:pPr>
              <w:tabs>
                <w:tab w:val="left" w:pos="5705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E7CBF" w:rsidRPr="00795DB1" w:rsidRDefault="00EE7CBF" w:rsidP="00795DB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EFEKT</w:t>
            </w:r>
            <w:r w:rsidR="005A744A"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410" w:type="dxa"/>
            <w:vAlign w:val="center"/>
          </w:tcPr>
          <w:p w:rsidR="00745BCD" w:rsidRPr="00795DB1" w:rsidRDefault="00745BCD" w:rsidP="00795DB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  <w:p w:rsidR="00EE7CBF" w:rsidRPr="00795DB1" w:rsidRDefault="00745BCD" w:rsidP="00795DB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(wszystkie efekty przypisano do dziedziny nauk medycznych i nauk o zdrowiu)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CBF" w:rsidRPr="00795DB1" w:rsidRDefault="00041C54" w:rsidP="00795DB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EE7CBF"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795DB1" w:rsidRDefault="00EE7CBF" w:rsidP="00795DB1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dokładnie patomechanizm i objawy wybranych zaburzeń i zmian chorobowych, w tym zmian chorobowych skóry oraz metody ich oceny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ma zaawansowaną wiedzę na temat homeostazy ustrojowej i jej regulacji, starzenia się i śmierci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różne mechanizmy reakcji alergicznych, w tym istotę uczulenia na kosmetyki oraz ogólne zalecenia ich leczenia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problem stałego wzrostu ilości chorób alergicznych w populacji i rozumie różnice między nagłymi chorobami alergicznymi, zagrażającymi życiu, a chorobami przewlekłymi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wpływ czynników fizycznych, chemicznych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biologicznych na skórę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cele i mechanizmy zabiegów chirurgii estetycznej oraz zna podstawowe zadania chirurgii plastycznej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zna możliwości naprawy skóry z użyciem metod chirurgii plastycznej i estetycznej oraz zna wskazania, przeciwwskazania do ich wykonywania oraz ewentualne powikłania zabiegów 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wskazania, przeciwwskazania i powikłania do wykonywania metod naprawczych złamań kości części twarzowej czaszki i obrażeń powłok twarzy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na temat wpływu chorób endokrynologicznych na zmiany w obrębie skóry i jej przydatków oraz zna zasady stosowania farmakoterapii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endokrynologii i działania uboczne podawanych hormonów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7C265A">
        <w:trPr>
          <w:cantSplit/>
        </w:trPr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K2-A.W10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genetyczne uwarunkowania powstawania nowotworów skóry; rozumie wpływ starzenia się skóry na rozwój procesu nowotworowego oraz zna ogólnoustrojowe nowotwory z manifestacją skórną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potrafi opisać podstawowe typy nowotworów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ma podstawową wiedzę o zasadach profilaktyki nowotworów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K2-A.W13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schorzenia skóry współistniejące z chorobami układu krwionośnego, przewodu pokarmowego, chorobami tarczycy, cukrzycą i innymi</w:t>
            </w:r>
            <w:r w:rsidR="0077314A" w:rsidRPr="00795DB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314A" w:rsidRPr="00795DB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ozumie wpływ hormonów płciowych na wygląd i kondycję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</w:t>
            </w:r>
            <w:r w:rsidR="0077314A" w:rsidRPr="00795DB1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</w:t>
            </w:r>
            <w:r w:rsidR="0077314A" w:rsidRPr="00795DB1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rodzaje, poziomy i style komunikacji interpersonalnej, charakteryzuje proces efektywnej komunikacji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w sytuacjach zawodowych oraz rozumie rolę asertywności w relacji kosmetolog – pacjent 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podstawowe definicje z zakresu ekonomii i prawa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hierarchię aktów prawnych oraz zasady tworzenia prawa w Polsce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rozszerzone definicje z zakresu ekonomii i prawa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Polsce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podstawy z dziedziny prawa pracy, prawa gospodarczego, finansowego i cywilnego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podstawowe pojęcia i zasady z zakresu ochrony własności przemysłowej i prawa autorskiego oraz konieczność zarządzania zasobami własności intelektualnej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K2-A.W20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na temat społeczno-wychowawczej funkcji aktywności fizycznej w przygotowaniu człowieka do rekreacji i pracy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K2-A.W21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język angielski i potrafi w tym języku zrozumieć dłuższe wypowiedzi i wykłady z dziedziny kosmetologii zgodnie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wymaganiami określonymi dla poziomu biegłości B2</w:t>
            </w:r>
            <w:r w:rsidR="00960CF7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Europejskiego Systemu Opisu Kształcenia Językowego.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tabs>
                <w:tab w:val="left" w:pos="90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K2-A.W22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mechanizmy działania, potencjalne działania niepożądane oraz wskazania i przeciwwskazania do stosowania poszczególnych grup leków w leczeniu wybranych schorzeń skóry i jej przydatków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tabs>
                <w:tab w:val="left" w:pos="90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K2-A.W23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możliwości unikania niekorzystnych interakcji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farmakoterapii złożonej schorzeń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tabs>
                <w:tab w:val="left" w:pos="90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formę oraz postać leku, jaka może być stosowana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leczeniu poszczególnych schorzeń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wybrane metody instrumentalne stosowane do analizy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wyboru metody instrumentalnej do oceny jakościowo-ilościowej danego kosmetyku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powszechne i nowoczesne metody syntezy organicznej składników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podstawy biotechnologii oraz etapy procesów biotechnologicznych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K2-B.W05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udział organizmów żywych w syntezie produktów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podstawowe operacje jednostkowe stosowane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przemyśle kosmetycznym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wpływ parametrów procesu technologicznego na właściwości kosmetyku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Dobrej Praktyki Wytwarzania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dokumentowania prowadzonych procesów technologicznych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znaczenie postrzegania zmysłowego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kosmetologii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pojęcia podstawowe w sensoryce i czynniki wpływające na wyniki analizy sensorycznej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zależność budowy związków chemicznych od zapachu odczuwanego przez człowieka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problematykę linii komórkowych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analityczne aspekty biotechnologii dotyczące kontroli procesu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sposoby prowadzenia bioprocesów, etapy procesu, procesy okresowe, półciągłe i ciągłe, ich zalety i wady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cele i metody stosowania biokatalizatorów, enzymów i komórek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czynniki fizyczne i składniki preparatów kosmetycznych- i leczniczych i ich interakcji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oddziaływaniu na komórki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obronne mechanizmy odpowiedzi komórkowej na czynniki fizyczne i chemiczne oddziaływujące na skórę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chemiczne, elektrochemiczne i fizyczne otrzymywania nanomateriałów stosowanych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kosmetologii.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zasady doboru nanocząstek do odpowiednich produktów kosmetycznych.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rolę i znaczenie nanocząstek w preparatach kosmetycznych. Rozumie wpływ nanocząstek na organizmy żywe.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ryzyko związane z wykorzystaniem nanocząstek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P7S_WK 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potrafi opisać metody stosowane do pozyskiwania produktów naturalnych wykorzystywanych w preparatach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K2-C.W02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znaczenie i właściwości naturalnych produktów kosmetycznych występujących w preparatach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wskazuje składniki czynne decydujące o aktywności naturalnego produktu kosmetycznego.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łączenia surowców naturalnych w celu osiągnięcia optymalnego efektu pielęgnacyjnego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leczniczego otrzymanego produktu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K2-C.W05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wymogów stawianych kosmetykom naturalnym i organicznym z certyfikatem ekologicznym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mechanizmy wchłaniania ksenobiotyków przez skórę</w:t>
            </w:r>
            <w:r w:rsidR="0099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zagadnienia związane z ich biotransformacją w skórze oraz czynniki wpływające na te procesy, jak również rodzaje z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mian patologicznych w skórze powodowanych przez substancje chemiczne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główne grupy związków chemicznych stosowanych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kosmetykach i substancje stanowiące zanieczyszczenie kosmetyków oraz stwarzane przez nie zagrożenia dla zdrowia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uregulowania prawne związane z bezpieczeństwem kosmetyków oraz metody oceny toksykologicznej składników kosmetyków i oceny bezpieczeństwa gotowych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substancji dozwolonych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zakazanych do stosowania w 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pozwalającą na rozróżnienie kosmetyków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kosmeceutyków oraz opracowywanie receptur preparatów kosmetycznych (kosmetyki i kosmeceutyki)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uwzględnieniem czynników decydujących o ich jakości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właściwości biologiczne i kosmetyczne poszczególnych składników w kosmetyku oraz potrafi przewidzieć efekty ich działania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przyczyny występowania interakcji pomiędzy składnikami preparatów kosmetycznych oraz sposoby rozwiązywania problemów wynikających z oddziaływania składników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podstawowe pojęcia i zagadnienia związane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działaniem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mechanizmy modyfikacji procesów fizjologicznych przez substancje lecznicze zawarte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baz naukowych do poszukiwania informacji o substancjach leczniczych i preparatach stosowanych w kosmetologii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z zakresu oceny składu ilościowego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jakościowego preparatów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analityczne stosowane do kontroli jakości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pobierania próbek do badania jakości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konieczności kontroli surowców kosmetycznych, opakowań i jakości środków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substancje czynne występujące w produktach pszczelich i ich działanie na skórę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615714">
        <w:trPr>
          <w:cantSplit/>
        </w:trPr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K2-C.W21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rodzaje i znaczenie produktów pszczelich w kosmetyce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różne formy kosmetyków, w których zostały wykorzystane produkty pszczele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K2-C.W23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najważniejsze substancje i surowce kosmetyczne (podział na grupy, właściwości, źródła pozyskiwania, kryteria warunkujące ich jakość)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zasad wykorzystania surowców kosmetycznych (w zależności od ich właściwości) w różnych typach preparatów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substancje dopuszczone, niedozwolone i warunkowo dopuszczone do stosowania w 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o właściwościach biologicznych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kosmetycznych surowców kosmetycznych oraz umie przewidzieć efekt ich działania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substancje czynne stosowane w nutrikosmetykach i ich działanie na skórę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rolę składników pokarmowych w nutrikosmetyce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przygotowania nutrikosmetyków, które zapobiegają dezaktywacji substancji czynnych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przyczyny patologii w rozwoju i strukturze paznokci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oraz metody postępowania kosmetologicznego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cechy charakterystyczne patologii i objawów zmian skórnych w przebiegu chorób dermatologicznych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postępowania kosmetologicznego w patologii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objawach zmian skórnych w przebiegu chorób dermatologicznych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zabiegi kosmetyczne wspomagające leczenie skóry i jej wytworów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potrafi rozpoznać najczęściej występujące dermatozy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czynniki sprzyjające zaostrzeniu i szerzeniu się schorzeń dermatologicznych.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pojęcie leku, kosmetyku, kosmeceutyku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dermokosmetyku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charakteryzuje substancje aktywne zawarte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dermokosmetykach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różne rodzaje dermokosmetyków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i sposób ich zastosowania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charakteryzuje biofizyczne efekty synergistycznego działania różnych czynników fizycznych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aparaturę specjalistyczną stosowaną w kosmetologii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wiedzę teoretyczną i praktyczną na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temat wybranych zabiegów kosmetologii estetycznej twarzy</w:t>
            </w:r>
            <w:r w:rsidR="00995C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ciała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615714">
        <w:trPr>
          <w:cantSplit/>
        </w:trPr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K2-D.W1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grupy i rodzaje preparatów kosmetycznych stosowanych w wybranych zabiegach kosmetologii estetycznej twarzy i ciała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i zasady ich poprawnego zastosowania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F56DA5">
        <w:trPr>
          <w:cantSplit/>
        </w:trPr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95C00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zasady bezpieczeństwa i higieny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 warunkach świadczenia usług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w zakresie podstawowych pojęć epidemiologicznych i źródeł danych epidemiologicznych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potrafi opisać klasyfikację masażu leczniczego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wskazania i przeciwwskazania do wykonywania określonego rodzaju masażu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omówi wpływ masażu leczniczego na tkanki i układy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podstawową wiedzę w zakresie procedur rehabilitacji dermatologicznej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K2-D.W2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zastosowania określonych procedur rehabilitacji dermatologicznej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poszerzoną wiedzę w zakresie wybranych obszarów nauk medycznych/farmaceutycznych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i techniki badawcze stosowane w wybranych obszarach nauk medycznych/farmaceutycznych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P7S_WK 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jest przygotowany do dalszego kształcenia, w tym podjęcia </w:t>
            </w:r>
            <w:r w:rsidR="0091313C" w:rsidRPr="00795DB1">
              <w:rPr>
                <w:rFonts w:asciiTheme="minorHAnsi" w:hAnsiTheme="minorHAnsi" w:cstheme="minorHAnsi"/>
                <w:sz w:val="22"/>
                <w:szCs w:val="22"/>
              </w:rPr>
              <w:t>kształcenia w szkole doktorskiej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</w:tbl>
    <w:p w:rsidR="00F56DA5" w:rsidRPr="00EA007F" w:rsidRDefault="00F56DA5" w:rsidP="00EA007F">
      <w:pPr>
        <w:pStyle w:val="Nagwek1"/>
      </w:pPr>
      <w:r w:rsidRPr="00EA007F">
        <w:t>UMIEJĘTNOŚCI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2410"/>
        <w:gridCol w:w="1701"/>
      </w:tblGrid>
      <w:tr w:rsidR="00F56DA5" w:rsidRPr="00795DB1" w:rsidTr="00F56DA5">
        <w:trPr>
          <w:cantSplit/>
          <w:tblHeader/>
        </w:trPr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tabs>
                <w:tab w:val="left" w:pos="5705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(wszystkie efekty przypisano do dziedziny nauk medycznych i nauk o zdrowiu)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F56DA5" w:rsidRPr="00795DB1" w:rsidRDefault="00F56DA5" w:rsidP="00F56DA5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rozpoznać potencjalne zagrożenie niektórych zabiegów kosmetycznych u osób o skłonnościach alergicznych oraz w podstawowym zakresie dobrać metody i testy do oceny reakcji alergicznych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różnicować defekty kosmetyczne ze zmianami skórnymi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posługiwać się wiedzą o chirurgicznych metodach usuwania defektów skóry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wyjaśnić wskazania do wykonania określonego zabiegu z dziedziny chirurgii estetycznej z uzasadnieniem jego celowości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rozpoznać zmiany potencjalnie złośliwe, znamiona, naczyniaki skóry, najczęściej występujące nowotwory złośliwe skóry i czynniki wpływające na ich rozwój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615714">
        <w:trPr>
          <w:cantSplit/>
        </w:trPr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K2-A.U06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wyjaśnić wskazania do wykonania zabiegu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użyciem</w:t>
            </w:r>
            <w:r w:rsidRPr="00795D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metod chirurgii plastycznej</w:t>
            </w:r>
            <w:r w:rsidRPr="00795DB1">
              <w:rPr>
                <w:rFonts w:asciiTheme="minorHAnsi" w:hAnsiTheme="minorHAnsi" w:cstheme="minorHAnsi"/>
                <w:color w:val="31849B"/>
                <w:sz w:val="22"/>
                <w:szCs w:val="22"/>
              </w:rPr>
              <w:t xml:space="preserve">, </w:t>
            </w:r>
            <w:r w:rsidRPr="00795D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 najczęstsze wady rozwojowe twarzoczaszki oraz możliwości ich leczenia.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ocenić wpływ chorób endokrynologicznych na zmiany w obrębie skóry i jej przydatków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umiejętnie zalecić pacjentowi specjalistyczne zabiegi wspomagające leczenie zmian na skórze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zaproponować zabiegi profilaktyczne u pacjentów ze schorzeniami dermatologicznymi łagodzące przebieg choroby.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na podstawie przeprowadzonego wywiadu dermatologiczno-kosmetycznego rozpoznać zmiany skórne w stanach przednowotworowych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powiązać wpływ zaburzeń endokrynologicznych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światła na etiologię i patogenezę chorób skóry (odczyny fotoalergiczne i fototoksyczne)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prawidłowo ocenić zmiany skórne i nawiązać współpracę z klientem oraz z dermatologiem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 języku angielskim przygotować i przedstawić wybrane problemy z dziedziny kosmetologii w formie ustnej i pisemnej zgodnie z wymaganiami określonymi dla poziomu biegłości B2+ Europejskiego Systemu Opisu Kształcenia Językowego.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rolę asertywności w komunikacji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pacjentem/klientem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przygotowany do nawiązania kontaktu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pacjentami/klientami o różnych orientacjach społeczno-kulturowych w ramach działań profilaktyki zdrowia i urody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interpretować akty prawne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stosować prawo w działalności usługowej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posługiwać się podstawowymi instrumentami ekonomii, zarządzania i marketingu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wyjaśnić mechanizm działania, wskazania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przeciwwskazania oraz działania niepożądane leków stosowanych w chorobach skóry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zastosować farmakoterapię odpowiednią dla danego schorzenia skóry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dobrać metodę instrumentalną do określonej analizy kosmetycznej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zastosować określoną metodę analizy spektralnej do oceny składu</w:t>
            </w:r>
            <w:r w:rsidRPr="00795D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kosmetyku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przeprowadzić hodowlę fibroblastów skóry ludzkiej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przeprowadzić badanie cytotoksyczności kosmetycznych substancji w hodowli fibroblastów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zbadać wpływ preparatów kosmetycznych na szlaki metaboliczne w komórce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K2-B.U06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wykonać kolorowe preparaty kosmetyczne i zbadać ich jakość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przeprowadzić testy sensoryczne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określić wpływ różnych czynników fizycznych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chemicznych na zapach i wykorzystać je do sporządzenia własnych kompozycji zapachowych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metodami fizyko-chemicznymi wyodrębnić/zsyntetyzować substancję chemiczną stanowiącą składnik środka zapachowego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wykorzystywać bazy danych do zarządzania gabinetem kosmetycznym (terminarz, cennik, harmonogram pracy, faktury)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nauki medyczne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wyjaśnić przyczyny i skutki zmian w molekularnych mechanizmach odpowiedzi komórek skóry na egzogenne czynniki fizykochemiczne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otrzymać nanocząstki złota, srebra i miedzi metodami chemicznymi.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zaprojektować i wykonać produkty kosmetyczne na bazie nanocząstek 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dobrać metodę syntezy do prostych składników środków kosmetycznych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K2-C.U01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zidentyfikować surowce naturalne stosowane do produkcji kosmetyków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K2-C.U02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posługiwać się sprzętem laboratoryjnym, przygotować, przy użyciu odpowiednich odczynników, proste wyciągi z surowców naturalnych i zbadać odpowiednimi metodami ich skład jakościowy oraz oszacować ilościową zawartość określonej grupy komponentów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K2-C.U03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definiować zagadnienia z zakresu toksykologii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K2-C.U04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samodzielnie korzystać ze źródeł informacji dotyczących toksyczności ksenobiotyków i wytycznych do oceny bezpieczeństwa składników kosmetyków i gotowych produktów kosmetycznych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K2-C.U05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interpretować wyniki badań w zakresie oceny bezpieczeństwa kosmetyków oraz weryfikować informacje z różnych dyscyplin w celu przewidywania kierunku i siły działania toksycznego składników kosmetyków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K2-C.U06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scharakteryzować i ocenić zagrożenia wynikające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obecności substancji chemicznych w kosmetykach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wybrać i zastosować odpowiednie dla danej formy kosmetyku podłoża, polimery decydujące o konsystencji oraz inne substancje pomocnicze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umiejętność prawidłowego odczytywania receptur, opracowywania składu preparatów kosmetycznych oraz potrafi ustalić ich zastosowanie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615714">
        <w:trPr>
          <w:cantSplit/>
        </w:trPr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K2-C.U09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posiada umiejętność rozwiązywania problemów recepturowych, </w:t>
            </w:r>
            <w:r w:rsidRPr="00795DB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umie stosować innowacyjne rozwiązania recepturowe oraz p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otrafi wykrywać i praktycznie wyeliminować możliwość wystąpienia interakcji pomiędzy składnikami preparatów kosmetycznych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wykonać badania w zakresie oceny jakości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właściwości substancji leczniczych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zinterpretować wyniki badań jakości i właściwości substancji czynnych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zaproponować metody i wykonać badania pozwalając na ocenę jakości wybranych preparatów kosmetycznych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przeprowadzić analizę jakościowo-ilościową składników kosmetyków z wykorzystaniem zaawansowanych technik analitycznych 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K2-C.U14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przygotować proste preparaty z wykorzystaniem wybranych surowców kosmetycznych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K2-C.U15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zidentyfikować surowce kosmetyczne na podstawie nazw handlowych w gotowych produktach kosmetycznych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K2-C.U16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zaproponować odpowiedni rodzaj kosmetyku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wykorzystaniem produktów pszczelich w przypadku problemów ze skórą, włosami i paznokciami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K2-C.U17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wykonać różne formy kosmetyków z prawidłowym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efektywnym wykorzystaniem produktów spożywczych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K2-C.U18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rozpoznać surowce kosmetyczne różnego pochodzenia i przyporządkować je do właściwej grupy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K2-C.U19</w:t>
            </w:r>
          </w:p>
        </w:tc>
        <w:tc>
          <w:tcPr>
            <w:tcW w:w="5528" w:type="dxa"/>
            <w:shd w:val="clear" w:color="auto" w:fill="auto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dobrać rodzaj nutrikosmetyku stosownie do stanu skóry, włosów i paznokci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zdefiniować problem dermatologiczny i zna odpowiednie postępowanie kosmetologiczne w jego przebiegu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zdefiniować problem dermatologiczny i skierować pacjenta do lekarza dermatologa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zalecić pacjentowi specjalistyczne postępowanie kosmetyczne w zmianach skóry i jej przydatków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zaproponować odpowiedni rodzaj dermokosmetyku w postępowaniu kosmetologicznym, dermatologicznym lub zabiegach medycyny estetycznej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zaproponować zabiegi profilaktyczne u pacjentów ze schorzeniami dermatologicznymi, łagodzące przebieg choroby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połączyć pielęgnację kosmetyczną z zaleceniami dermatologa lub lekarza innej specjalności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wykonać pacjentom z dermatozami przewlekłymi kosmetyczne zabiegi wspomagające proces leczenia ustalony przez dermatologa.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P7S_UK 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K2-D.U08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dobierze i zastosuje aparaturę specjalistyczną odpowiednią do wykonywanego zabiegu kosmetycznego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przygotuje stanowisko pracy do wykonania wybranych zabiegów kosmetologii estetycznej twarzy i ciała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przeprowadzić ogólny i szczegółowy wywiad kosmetyczny i prawidłowo go zinterpretować, a uzyskane informacje właściwie odnotować w karcie klienta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F56DA5">
        <w:trPr>
          <w:cantSplit/>
        </w:trPr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porozumieć się i współpracować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pacjentami/klientami ze schorzeniami, które mogą przyczyniać się do wykluczenia społecznego (np.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łuszczycą)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rozpoznać rodzaj skóry i potrafi zaplanować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przeprowadzić wybrany zabieg z zakresu kosmetologii estetycznej twarzy i ciała, w oparciu o wybrane kosmetyki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omówić jego cel oraz spodziewane efekty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udzielić porady dotyczącej doboru zabiegu z zakresu kosmetologii estetycznej twarzy i ciała uwzględniając cechy indywidualne skóry klienta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organizuje pracę na stanowisku kosmetologa zgodnie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przepisami sanitarno-epidemiologicznymi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opracować procedurę zapobiegającą zakażeniom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i chorobom zakaźnym w miejscu pracy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wymienia wskazania do wykonania określonego rodzaju masażu z uzasadnieniem jego celowości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prawidłowo przygotować klienta do zabiegu masażu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wykonuje masaż poszczególnych części ciała i potrafi dostosować technikę masażu do potrzeb klienta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rozpoznać rodzaje zmian skórnych i przyporządkować im odpowiedni rodzaj rehabilitacji dermatologicznej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zaplanować eksperyment i omówić jego cel oraz spodziewane wyniki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przeprowadzić eksperyment, interpretować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i dokumentować wyniki badań 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zinterpretować dane doświadczalne i odnieść je do aktualnego stanu wiedzy w dziedzinie nauk medycznych/farmaceutycznych 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korzystać ze specjalistycznej literatury naukowej krajowej i zagranicznej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przygotować pracę dyplomową zgodnie z regułami redagowania tych prac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zaprezentować założenia i wyniki pracy dyplomowej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56DA5" w:rsidRPr="00795DB1" w:rsidTr="00D50CBC">
        <w:tc>
          <w:tcPr>
            <w:tcW w:w="1277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współpracować w zespole realizując zadania badawcze</w:t>
            </w:r>
          </w:p>
        </w:tc>
        <w:tc>
          <w:tcPr>
            <w:tcW w:w="2410" w:type="dxa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F56DA5" w:rsidRPr="00795DB1" w:rsidRDefault="00F56DA5" w:rsidP="00F56D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</w:tbl>
    <w:p w:rsidR="00F56DA5" w:rsidRDefault="00F56DA5" w:rsidP="00EA007F">
      <w:pPr>
        <w:pStyle w:val="Nagwek1"/>
      </w:pPr>
      <w:r w:rsidRPr="00795DB1">
        <w:lastRenderedPageBreak/>
        <w:t>KOMPETENCJE SPOŁECZNE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2410"/>
        <w:gridCol w:w="1701"/>
      </w:tblGrid>
      <w:tr w:rsidR="00901417" w:rsidRPr="00795DB1" w:rsidTr="00901417">
        <w:trPr>
          <w:cantSplit/>
          <w:tblHeader/>
        </w:trPr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tabs>
                <w:tab w:val="left" w:pos="5705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  <w:p w:rsidR="00901417" w:rsidRPr="00795DB1" w:rsidRDefault="00901417" w:rsidP="00901417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(wszystkie efekty przypisano do dziedziny nauk medycznych i nauk o zdrowiu)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01417" w:rsidRPr="00795DB1" w:rsidRDefault="00901417" w:rsidP="00901417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świadomy potrzeby ustawicznego doskonalenia zawodowego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jest przygotowany do postępowania interdyscyplinarnego 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przygotowany do pracy w zespole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przygotowany do skutecznego komunikowania się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pacjentem/klientem i innym pracownikiem ochrony zdrowia w celu współdziałania dla dobra i zdrowia pacjenta/klienta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zdolny do samodzielnego wykonania eksperymentu oraz do wyciągnięcia wniosków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dbać o bezpieczeństwo własne, otoczenia, współpracowników i środowiska podczas pracy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świadomy zagrożeń wynikających z obecności substancji chemicznych w kosmetykach i rozumie potrzebę oceny bezpieczeństwa produktów kosmetycznych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901417" w:rsidRPr="00795DB1" w:rsidTr="00D50CBC">
        <w:trPr>
          <w:trHeight w:val="70"/>
        </w:trPr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prawidłowo identyfikuje i rozstrzyga dylematy związane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 wykonywaniem zawodu kosmetologa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ma świadomość społecznych uwarunkowań i ograniczeń wynikających z problemów skóry i wyglądu oraz potrzeby propagowania </w:t>
            </w:r>
            <w:proofErr w:type="spellStart"/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niwelujących te problemy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przygotowany do pracy z klientem z poszanowaniem jego prywatności, oceny jego potrzeb i swoich możliwości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ma świadomość dynamicznego rozwoju współczesnej kosmetologii 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współpracuje z lekarzem dermatologiem, dermatologiem estetycznym i chirurgiem plastycznym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wyciągać i formułować wnioski z własnej pracy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P7S-UK</w:t>
            </w:r>
          </w:p>
        </w:tc>
      </w:tr>
      <w:tr w:rsidR="00901417" w:rsidRPr="00795DB1" w:rsidTr="00D50CBC">
        <w:tc>
          <w:tcPr>
            <w:tcW w:w="1277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ostrożnie i krytycznie przyjmuje, dostępne w masowych mediach, informacje mające odniesienie do nauk medycznych/farmaceutycznych, w tym również w zakresie kosmetologii</w:t>
            </w:r>
          </w:p>
        </w:tc>
        <w:tc>
          <w:tcPr>
            <w:tcW w:w="2410" w:type="dxa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P7S-KK 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P7S-KR</w:t>
            </w:r>
          </w:p>
          <w:p w:rsidR="00901417" w:rsidRPr="00795DB1" w:rsidRDefault="00901417" w:rsidP="009014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P7S-UK</w:t>
            </w:r>
          </w:p>
        </w:tc>
      </w:tr>
    </w:tbl>
    <w:p w:rsidR="00813C90" w:rsidRPr="00795DB1" w:rsidRDefault="00813C90" w:rsidP="00CC0258">
      <w:pPr>
        <w:tabs>
          <w:tab w:val="left" w:pos="127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13C90" w:rsidRPr="00795DB1" w:rsidSect="00397656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613"/>
    <w:multiLevelType w:val="hybridMultilevel"/>
    <w:tmpl w:val="04546362"/>
    <w:lvl w:ilvl="0" w:tplc="4B740C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5C0F"/>
    <w:multiLevelType w:val="hybridMultilevel"/>
    <w:tmpl w:val="D4C4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2BE6"/>
    <w:multiLevelType w:val="hybridMultilevel"/>
    <w:tmpl w:val="EB247F22"/>
    <w:lvl w:ilvl="0" w:tplc="04150013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7F80"/>
    <w:multiLevelType w:val="hybridMultilevel"/>
    <w:tmpl w:val="69124ADC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774D"/>
    <w:multiLevelType w:val="hybridMultilevel"/>
    <w:tmpl w:val="152A3D8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8C63679"/>
    <w:multiLevelType w:val="hybridMultilevel"/>
    <w:tmpl w:val="1FE6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EDE"/>
    <w:multiLevelType w:val="hybridMultilevel"/>
    <w:tmpl w:val="12A23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84885"/>
    <w:multiLevelType w:val="hybridMultilevel"/>
    <w:tmpl w:val="A760A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76B05"/>
    <w:multiLevelType w:val="hybridMultilevel"/>
    <w:tmpl w:val="F980352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6073D78"/>
    <w:multiLevelType w:val="hybridMultilevel"/>
    <w:tmpl w:val="CECE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55DC9"/>
    <w:multiLevelType w:val="hybridMultilevel"/>
    <w:tmpl w:val="661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D447DCC"/>
    <w:multiLevelType w:val="hybridMultilevel"/>
    <w:tmpl w:val="88F21B4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D4A9B"/>
    <w:multiLevelType w:val="hybridMultilevel"/>
    <w:tmpl w:val="DFD221F8"/>
    <w:lvl w:ilvl="0" w:tplc="4B740C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34D96"/>
    <w:multiLevelType w:val="hybridMultilevel"/>
    <w:tmpl w:val="D35AD814"/>
    <w:lvl w:ilvl="0" w:tplc="3D6EF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753A71"/>
    <w:multiLevelType w:val="hybridMultilevel"/>
    <w:tmpl w:val="90243FAA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F6E13"/>
    <w:multiLevelType w:val="hybridMultilevel"/>
    <w:tmpl w:val="103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4F0A"/>
    <w:multiLevelType w:val="hybridMultilevel"/>
    <w:tmpl w:val="822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19ED"/>
    <w:multiLevelType w:val="hybridMultilevel"/>
    <w:tmpl w:val="8F3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524E5"/>
    <w:multiLevelType w:val="hybridMultilevel"/>
    <w:tmpl w:val="789218A6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 w15:restartNumberingAfterBreak="0">
    <w:nsid w:val="40C622AB"/>
    <w:multiLevelType w:val="hybridMultilevel"/>
    <w:tmpl w:val="0E7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01E88"/>
    <w:multiLevelType w:val="hybridMultilevel"/>
    <w:tmpl w:val="D7ECF51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C0C3F8C"/>
    <w:multiLevelType w:val="hybridMultilevel"/>
    <w:tmpl w:val="2F60F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93753A"/>
    <w:multiLevelType w:val="hybridMultilevel"/>
    <w:tmpl w:val="28964C1C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324"/>
    <w:multiLevelType w:val="hybridMultilevel"/>
    <w:tmpl w:val="985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63F02"/>
    <w:multiLevelType w:val="hybridMultilevel"/>
    <w:tmpl w:val="D0D2ABE4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88831A3"/>
    <w:multiLevelType w:val="hybridMultilevel"/>
    <w:tmpl w:val="85581FF8"/>
    <w:lvl w:ilvl="0" w:tplc="C4C2B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33CB8"/>
    <w:multiLevelType w:val="hybridMultilevel"/>
    <w:tmpl w:val="3846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126B0"/>
    <w:multiLevelType w:val="hybridMultilevel"/>
    <w:tmpl w:val="B656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D0D5A"/>
    <w:multiLevelType w:val="hybridMultilevel"/>
    <w:tmpl w:val="E3F49DE8"/>
    <w:lvl w:ilvl="0" w:tplc="4B740CF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5CF740BD"/>
    <w:multiLevelType w:val="hybridMultilevel"/>
    <w:tmpl w:val="BEF2C8F2"/>
    <w:lvl w:ilvl="0" w:tplc="4B740CFE">
      <w:start w:val="1"/>
      <w:numFmt w:val="decimal"/>
      <w:lvlText w:val="%1."/>
      <w:lvlJc w:val="left"/>
      <w:pPr>
        <w:ind w:left="6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5DDF6D94"/>
    <w:multiLevelType w:val="hybridMultilevel"/>
    <w:tmpl w:val="4F4815B8"/>
    <w:lvl w:ilvl="0" w:tplc="04150015">
      <w:start w:val="1"/>
      <w:numFmt w:val="upperLetter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 w15:restartNumberingAfterBreak="0">
    <w:nsid w:val="611B0B7D"/>
    <w:multiLevelType w:val="hybridMultilevel"/>
    <w:tmpl w:val="CF9C358C"/>
    <w:lvl w:ilvl="0" w:tplc="041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61EA12A8"/>
    <w:multiLevelType w:val="hybridMultilevel"/>
    <w:tmpl w:val="71BA69F8"/>
    <w:lvl w:ilvl="0" w:tplc="0DEA474E">
      <w:start w:val="1"/>
      <w:numFmt w:val="upperLetter"/>
      <w:lvlText w:val="%1."/>
      <w:lvlJc w:val="left"/>
      <w:pPr>
        <w:ind w:left="1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682C1E1C"/>
    <w:multiLevelType w:val="hybridMultilevel"/>
    <w:tmpl w:val="B71A104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9937D7F"/>
    <w:multiLevelType w:val="hybridMultilevel"/>
    <w:tmpl w:val="8E3878AE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06A8D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3C2870"/>
    <w:multiLevelType w:val="hybridMultilevel"/>
    <w:tmpl w:val="316E962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72BF3"/>
    <w:multiLevelType w:val="hybridMultilevel"/>
    <w:tmpl w:val="ECBE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80F3F"/>
    <w:multiLevelType w:val="hybridMultilevel"/>
    <w:tmpl w:val="2F7C2F5C"/>
    <w:lvl w:ilvl="0" w:tplc="4B740CFE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75A62F4A"/>
    <w:multiLevelType w:val="hybridMultilevel"/>
    <w:tmpl w:val="F2EE1708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C6CA3"/>
    <w:multiLevelType w:val="hybridMultilevel"/>
    <w:tmpl w:val="D286175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 w15:restartNumberingAfterBreak="0">
    <w:nsid w:val="7BE00CDE"/>
    <w:multiLevelType w:val="hybridMultilevel"/>
    <w:tmpl w:val="D3A4E114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85559"/>
    <w:multiLevelType w:val="hybridMultilevel"/>
    <w:tmpl w:val="FDF43B50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</w:num>
  <w:num w:numId="5">
    <w:abstractNumId w:val="9"/>
  </w:num>
  <w:num w:numId="6">
    <w:abstractNumId w:val="24"/>
  </w:num>
  <w:num w:numId="7">
    <w:abstractNumId w:val="16"/>
  </w:num>
  <w:num w:numId="8">
    <w:abstractNumId w:val="11"/>
  </w:num>
  <w:num w:numId="9">
    <w:abstractNumId w:val="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6"/>
  </w:num>
  <w:num w:numId="13">
    <w:abstractNumId w:val="44"/>
  </w:num>
  <w:num w:numId="14">
    <w:abstractNumId w:val="45"/>
  </w:num>
  <w:num w:numId="15">
    <w:abstractNumId w:val="26"/>
  </w:num>
  <w:num w:numId="16">
    <w:abstractNumId w:val="40"/>
  </w:num>
  <w:num w:numId="17">
    <w:abstractNumId w:val="22"/>
  </w:num>
  <w:num w:numId="18">
    <w:abstractNumId w:val="20"/>
  </w:num>
  <w:num w:numId="19">
    <w:abstractNumId w:val="43"/>
  </w:num>
  <w:num w:numId="20">
    <w:abstractNumId w:val="18"/>
  </w:num>
  <w:num w:numId="21">
    <w:abstractNumId w:val="30"/>
  </w:num>
  <w:num w:numId="22">
    <w:abstractNumId w:val="6"/>
  </w:num>
  <w:num w:numId="23">
    <w:abstractNumId w:val="29"/>
  </w:num>
  <w:num w:numId="24">
    <w:abstractNumId w:val="19"/>
  </w:num>
  <w:num w:numId="25">
    <w:abstractNumId w:val="2"/>
  </w:num>
  <w:num w:numId="26">
    <w:abstractNumId w:val="5"/>
  </w:num>
  <w:num w:numId="27">
    <w:abstractNumId w:val="7"/>
  </w:num>
  <w:num w:numId="28">
    <w:abstractNumId w:val="23"/>
  </w:num>
  <w:num w:numId="29">
    <w:abstractNumId w:val="0"/>
  </w:num>
  <w:num w:numId="30">
    <w:abstractNumId w:val="15"/>
  </w:num>
  <w:num w:numId="31">
    <w:abstractNumId w:val="14"/>
  </w:num>
  <w:num w:numId="32">
    <w:abstractNumId w:val="37"/>
  </w:num>
  <w:num w:numId="33">
    <w:abstractNumId w:val="17"/>
  </w:num>
  <w:num w:numId="34">
    <w:abstractNumId w:val="25"/>
  </w:num>
  <w:num w:numId="35">
    <w:abstractNumId w:val="41"/>
  </w:num>
  <w:num w:numId="36">
    <w:abstractNumId w:val="31"/>
  </w:num>
  <w:num w:numId="37">
    <w:abstractNumId w:val="32"/>
  </w:num>
  <w:num w:numId="38">
    <w:abstractNumId w:val="39"/>
  </w:num>
  <w:num w:numId="39">
    <w:abstractNumId w:val="42"/>
  </w:num>
  <w:num w:numId="40">
    <w:abstractNumId w:val="34"/>
  </w:num>
  <w:num w:numId="41">
    <w:abstractNumId w:val="27"/>
  </w:num>
  <w:num w:numId="42">
    <w:abstractNumId w:val="12"/>
  </w:num>
  <w:num w:numId="43">
    <w:abstractNumId w:val="28"/>
  </w:num>
  <w:num w:numId="44">
    <w:abstractNumId w:val="38"/>
  </w:num>
  <w:num w:numId="45">
    <w:abstractNumId w:val="8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2617"/>
    <w:rsid w:val="00045568"/>
    <w:rsid w:val="00057741"/>
    <w:rsid w:val="00091EB4"/>
    <w:rsid w:val="00096D34"/>
    <w:rsid w:val="000973A5"/>
    <w:rsid w:val="000A023C"/>
    <w:rsid w:val="000A0A89"/>
    <w:rsid w:val="000A0ECB"/>
    <w:rsid w:val="000A31BF"/>
    <w:rsid w:val="000B158D"/>
    <w:rsid w:val="000B2D6D"/>
    <w:rsid w:val="000B2D8F"/>
    <w:rsid w:val="000B5709"/>
    <w:rsid w:val="000C5B5B"/>
    <w:rsid w:val="000D7D4D"/>
    <w:rsid w:val="000E521F"/>
    <w:rsid w:val="000E578A"/>
    <w:rsid w:val="000E5E99"/>
    <w:rsid w:val="000F2F7E"/>
    <w:rsid w:val="000F5DF0"/>
    <w:rsid w:val="000F5E48"/>
    <w:rsid w:val="0010072C"/>
    <w:rsid w:val="0010629E"/>
    <w:rsid w:val="00122755"/>
    <w:rsid w:val="00126576"/>
    <w:rsid w:val="00130FBD"/>
    <w:rsid w:val="001318B2"/>
    <w:rsid w:val="0013591B"/>
    <w:rsid w:val="00137B66"/>
    <w:rsid w:val="001479C7"/>
    <w:rsid w:val="00150684"/>
    <w:rsid w:val="00152C3A"/>
    <w:rsid w:val="001555BA"/>
    <w:rsid w:val="001754D1"/>
    <w:rsid w:val="00181F0C"/>
    <w:rsid w:val="00183916"/>
    <w:rsid w:val="001A7D01"/>
    <w:rsid w:val="001B08A5"/>
    <w:rsid w:val="001B2921"/>
    <w:rsid w:val="001C0D5C"/>
    <w:rsid w:val="001E168A"/>
    <w:rsid w:val="001F3B1B"/>
    <w:rsid w:val="001F44A0"/>
    <w:rsid w:val="0021320D"/>
    <w:rsid w:val="00252929"/>
    <w:rsid w:val="00253E98"/>
    <w:rsid w:val="00255DE0"/>
    <w:rsid w:val="00261B90"/>
    <w:rsid w:val="0026333C"/>
    <w:rsid w:val="00264629"/>
    <w:rsid w:val="002677FF"/>
    <w:rsid w:val="00267866"/>
    <w:rsid w:val="00271472"/>
    <w:rsid w:val="00272C25"/>
    <w:rsid w:val="00276E86"/>
    <w:rsid w:val="00280248"/>
    <w:rsid w:val="00281399"/>
    <w:rsid w:val="002822F5"/>
    <w:rsid w:val="00284BB4"/>
    <w:rsid w:val="002A1160"/>
    <w:rsid w:val="002A4B8B"/>
    <w:rsid w:val="002B0101"/>
    <w:rsid w:val="002B3A86"/>
    <w:rsid w:val="002B7CC1"/>
    <w:rsid w:val="002D0499"/>
    <w:rsid w:val="002E1660"/>
    <w:rsid w:val="002E5157"/>
    <w:rsid w:val="002F19BB"/>
    <w:rsid w:val="00305A59"/>
    <w:rsid w:val="0031327E"/>
    <w:rsid w:val="0031752D"/>
    <w:rsid w:val="0032144A"/>
    <w:rsid w:val="00323D56"/>
    <w:rsid w:val="00325998"/>
    <w:rsid w:val="0033206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008D"/>
    <w:rsid w:val="00375F76"/>
    <w:rsid w:val="00377F5D"/>
    <w:rsid w:val="00380D78"/>
    <w:rsid w:val="00385CA7"/>
    <w:rsid w:val="00386244"/>
    <w:rsid w:val="00386893"/>
    <w:rsid w:val="0038746D"/>
    <w:rsid w:val="0038787F"/>
    <w:rsid w:val="00387DF6"/>
    <w:rsid w:val="003905D7"/>
    <w:rsid w:val="00393D80"/>
    <w:rsid w:val="00397656"/>
    <w:rsid w:val="003B736C"/>
    <w:rsid w:val="003C1951"/>
    <w:rsid w:val="003C6B1C"/>
    <w:rsid w:val="003C704F"/>
    <w:rsid w:val="003D193F"/>
    <w:rsid w:val="003D7688"/>
    <w:rsid w:val="003E454E"/>
    <w:rsid w:val="003E60CC"/>
    <w:rsid w:val="003F1D0B"/>
    <w:rsid w:val="00412945"/>
    <w:rsid w:val="00413414"/>
    <w:rsid w:val="004178B8"/>
    <w:rsid w:val="00417C04"/>
    <w:rsid w:val="00446F9F"/>
    <w:rsid w:val="00447797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B2139"/>
    <w:rsid w:val="004B253D"/>
    <w:rsid w:val="004D3A5F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6FB6"/>
    <w:rsid w:val="00577011"/>
    <w:rsid w:val="0057751A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5F4D62"/>
    <w:rsid w:val="00603087"/>
    <w:rsid w:val="006054EC"/>
    <w:rsid w:val="006078C3"/>
    <w:rsid w:val="0061367F"/>
    <w:rsid w:val="00615714"/>
    <w:rsid w:val="00643811"/>
    <w:rsid w:val="00652053"/>
    <w:rsid w:val="00655398"/>
    <w:rsid w:val="00656C28"/>
    <w:rsid w:val="00656E54"/>
    <w:rsid w:val="00664CE6"/>
    <w:rsid w:val="00681190"/>
    <w:rsid w:val="00686F06"/>
    <w:rsid w:val="00690BEE"/>
    <w:rsid w:val="006969F5"/>
    <w:rsid w:val="006975A5"/>
    <w:rsid w:val="006A1AC7"/>
    <w:rsid w:val="006A3DFF"/>
    <w:rsid w:val="006B74C7"/>
    <w:rsid w:val="006C34C6"/>
    <w:rsid w:val="006C607C"/>
    <w:rsid w:val="006D4771"/>
    <w:rsid w:val="006D6A0C"/>
    <w:rsid w:val="006D6D0D"/>
    <w:rsid w:val="006E007D"/>
    <w:rsid w:val="006E053C"/>
    <w:rsid w:val="006E1DAB"/>
    <w:rsid w:val="006E1F78"/>
    <w:rsid w:val="006E23DF"/>
    <w:rsid w:val="006E56FA"/>
    <w:rsid w:val="006F5794"/>
    <w:rsid w:val="00700DEC"/>
    <w:rsid w:val="00704796"/>
    <w:rsid w:val="00704E27"/>
    <w:rsid w:val="00710B8D"/>
    <w:rsid w:val="00731E95"/>
    <w:rsid w:val="00736AEB"/>
    <w:rsid w:val="00743B8D"/>
    <w:rsid w:val="00745BCD"/>
    <w:rsid w:val="00760366"/>
    <w:rsid w:val="0076148B"/>
    <w:rsid w:val="0077314A"/>
    <w:rsid w:val="00776781"/>
    <w:rsid w:val="007940DD"/>
    <w:rsid w:val="00795DB1"/>
    <w:rsid w:val="007964DE"/>
    <w:rsid w:val="007A2E05"/>
    <w:rsid w:val="007A5C9E"/>
    <w:rsid w:val="007A5FC0"/>
    <w:rsid w:val="007C265A"/>
    <w:rsid w:val="007D344E"/>
    <w:rsid w:val="007E4D5E"/>
    <w:rsid w:val="007E7689"/>
    <w:rsid w:val="007F4689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5A66"/>
    <w:rsid w:val="0085516F"/>
    <w:rsid w:val="008579C2"/>
    <w:rsid w:val="00863945"/>
    <w:rsid w:val="00871E36"/>
    <w:rsid w:val="0088086B"/>
    <w:rsid w:val="00883CAB"/>
    <w:rsid w:val="00886289"/>
    <w:rsid w:val="00895463"/>
    <w:rsid w:val="008A0718"/>
    <w:rsid w:val="008B5C02"/>
    <w:rsid w:val="008B5E06"/>
    <w:rsid w:val="008B703E"/>
    <w:rsid w:val="008B7F25"/>
    <w:rsid w:val="008C00F7"/>
    <w:rsid w:val="008C05B6"/>
    <w:rsid w:val="008D27C3"/>
    <w:rsid w:val="008D46F9"/>
    <w:rsid w:val="008E0B88"/>
    <w:rsid w:val="008F1D0A"/>
    <w:rsid w:val="008F2211"/>
    <w:rsid w:val="008F2365"/>
    <w:rsid w:val="008F2488"/>
    <w:rsid w:val="00900817"/>
    <w:rsid w:val="00901417"/>
    <w:rsid w:val="009017D0"/>
    <w:rsid w:val="00903484"/>
    <w:rsid w:val="00907CF3"/>
    <w:rsid w:val="00907F43"/>
    <w:rsid w:val="0091313C"/>
    <w:rsid w:val="00914DCE"/>
    <w:rsid w:val="009239D2"/>
    <w:rsid w:val="009313E0"/>
    <w:rsid w:val="009333D8"/>
    <w:rsid w:val="00942B83"/>
    <w:rsid w:val="00945827"/>
    <w:rsid w:val="009533FE"/>
    <w:rsid w:val="00954EF0"/>
    <w:rsid w:val="00960CF7"/>
    <w:rsid w:val="009759FD"/>
    <w:rsid w:val="00982BAB"/>
    <w:rsid w:val="00995C00"/>
    <w:rsid w:val="009A5474"/>
    <w:rsid w:val="009B2441"/>
    <w:rsid w:val="009B68AC"/>
    <w:rsid w:val="009C05F6"/>
    <w:rsid w:val="009D0C77"/>
    <w:rsid w:val="009F2D01"/>
    <w:rsid w:val="009F6556"/>
    <w:rsid w:val="00A03DD9"/>
    <w:rsid w:val="00A14C4D"/>
    <w:rsid w:val="00A21337"/>
    <w:rsid w:val="00A417C4"/>
    <w:rsid w:val="00A55229"/>
    <w:rsid w:val="00A6068A"/>
    <w:rsid w:val="00A84EED"/>
    <w:rsid w:val="00A856BF"/>
    <w:rsid w:val="00A91C64"/>
    <w:rsid w:val="00AA66F7"/>
    <w:rsid w:val="00AB109C"/>
    <w:rsid w:val="00AC07FC"/>
    <w:rsid w:val="00AC35E5"/>
    <w:rsid w:val="00AD4D66"/>
    <w:rsid w:val="00AE303E"/>
    <w:rsid w:val="00AE45C0"/>
    <w:rsid w:val="00B051EC"/>
    <w:rsid w:val="00B11202"/>
    <w:rsid w:val="00B14116"/>
    <w:rsid w:val="00B2075F"/>
    <w:rsid w:val="00B2115C"/>
    <w:rsid w:val="00B33C45"/>
    <w:rsid w:val="00B41313"/>
    <w:rsid w:val="00B5302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26E6"/>
    <w:rsid w:val="00BC79F5"/>
    <w:rsid w:val="00BD7F1D"/>
    <w:rsid w:val="00BE2289"/>
    <w:rsid w:val="00BE2E86"/>
    <w:rsid w:val="00BE6E48"/>
    <w:rsid w:val="00C01C73"/>
    <w:rsid w:val="00C01CAD"/>
    <w:rsid w:val="00C07693"/>
    <w:rsid w:val="00C2316B"/>
    <w:rsid w:val="00C24D9E"/>
    <w:rsid w:val="00C26267"/>
    <w:rsid w:val="00C37BFD"/>
    <w:rsid w:val="00C511E4"/>
    <w:rsid w:val="00C52174"/>
    <w:rsid w:val="00C54CA4"/>
    <w:rsid w:val="00C7247A"/>
    <w:rsid w:val="00C777A5"/>
    <w:rsid w:val="00C82F62"/>
    <w:rsid w:val="00C94B81"/>
    <w:rsid w:val="00C95B57"/>
    <w:rsid w:val="00C979FC"/>
    <w:rsid w:val="00CA0A73"/>
    <w:rsid w:val="00CA7A95"/>
    <w:rsid w:val="00CB126B"/>
    <w:rsid w:val="00CB3DFF"/>
    <w:rsid w:val="00CC0258"/>
    <w:rsid w:val="00CC6671"/>
    <w:rsid w:val="00CD714C"/>
    <w:rsid w:val="00CE6985"/>
    <w:rsid w:val="00CF2299"/>
    <w:rsid w:val="00CF62C4"/>
    <w:rsid w:val="00D0413A"/>
    <w:rsid w:val="00D13A3F"/>
    <w:rsid w:val="00D37508"/>
    <w:rsid w:val="00D44649"/>
    <w:rsid w:val="00D50CBC"/>
    <w:rsid w:val="00D538B5"/>
    <w:rsid w:val="00D60C6C"/>
    <w:rsid w:val="00D67DE9"/>
    <w:rsid w:val="00D7467E"/>
    <w:rsid w:val="00D77B0C"/>
    <w:rsid w:val="00D8436F"/>
    <w:rsid w:val="00D877E0"/>
    <w:rsid w:val="00DA5FFC"/>
    <w:rsid w:val="00DB4E6F"/>
    <w:rsid w:val="00DB76C7"/>
    <w:rsid w:val="00DC2D8A"/>
    <w:rsid w:val="00DC2F57"/>
    <w:rsid w:val="00DD6328"/>
    <w:rsid w:val="00DE1839"/>
    <w:rsid w:val="00DE6BB0"/>
    <w:rsid w:val="00E075D3"/>
    <w:rsid w:val="00E154EE"/>
    <w:rsid w:val="00E278DD"/>
    <w:rsid w:val="00E37FE6"/>
    <w:rsid w:val="00E50F20"/>
    <w:rsid w:val="00E67489"/>
    <w:rsid w:val="00E75363"/>
    <w:rsid w:val="00E84486"/>
    <w:rsid w:val="00E94FEB"/>
    <w:rsid w:val="00EA007F"/>
    <w:rsid w:val="00EC5660"/>
    <w:rsid w:val="00EC5822"/>
    <w:rsid w:val="00EE16D5"/>
    <w:rsid w:val="00EE7CBF"/>
    <w:rsid w:val="00EF0239"/>
    <w:rsid w:val="00F20F31"/>
    <w:rsid w:val="00F229D6"/>
    <w:rsid w:val="00F32874"/>
    <w:rsid w:val="00F3522D"/>
    <w:rsid w:val="00F439A8"/>
    <w:rsid w:val="00F43C76"/>
    <w:rsid w:val="00F55CE8"/>
    <w:rsid w:val="00F56DA5"/>
    <w:rsid w:val="00F70A5C"/>
    <w:rsid w:val="00F90478"/>
    <w:rsid w:val="00F91F35"/>
    <w:rsid w:val="00FA1D88"/>
    <w:rsid w:val="00FA1E69"/>
    <w:rsid w:val="00FB757F"/>
    <w:rsid w:val="00FE4F20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A4B7C"/>
  <w15:chartTrackingRefBased/>
  <w15:docId w15:val="{65ADC1B4-6D66-4C30-918E-F8236BF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EA007F"/>
    <w:pPr>
      <w:tabs>
        <w:tab w:val="left" w:pos="5670"/>
      </w:tabs>
      <w:spacing w:before="240" w:after="120" w:line="240" w:lineRule="auto"/>
      <w:ind w:left="-851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0A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uiPriority w:val="34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5Znak">
    <w:name w:val="Nagłówek 5 Znak"/>
    <w:link w:val="Nagwek5"/>
    <w:semiHidden/>
    <w:rsid w:val="00CA0A73"/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Tytu">
    <w:name w:val="Title"/>
    <w:basedOn w:val="Normalny"/>
    <w:next w:val="Normalny"/>
    <w:link w:val="TytuZnak"/>
    <w:qFormat/>
    <w:rsid w:val="007C265A"/>
    <w:pPr>
      <w:tabs>
        <w:tab w:val="left" w:pos="5670"/>
      </w:tabs>
      <w:spacing w:after="120" w:line="240" w:lineRule="auto"/>
      <w:ind w:left="-851"/>
      <w:outlineLvl w:val="0"/>
    </w:pPr>
    <w:rPr>
      <w:rFonts w:asciiTheme="minorHAnsi" w:hAnsiTheme="minorHAnsi" w:cstheme="minorHAnsi"/>
      <w:b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7C265A"/>
    <w:rPr>
      <w:rFonts w:asciiTheme="minorHAnsi" w:hAnsiTheme="minorHAnsi" w:cstheme="minorHAnsi"/>
      <w:b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EA007F"/>
    <w:rPr>
      <w:rFonts w:asciiTheme="minorHAns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4189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164/2022 zał nr 4.1 efekty uczenia się Kosmetologia II st.</vt:lpstr>
    </vt:vector>
  </TitlesOfParts>
  <Company>Hewlett-Packard Company</Company>
  <LinksUpToDate>false</LinksUpToDate>
  <CharactersWithSpaces>29268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164/2022 zał nr 4.1 efekty uczenia się Kosmetologia II st.</dc:title>
  <dc:subject/>
  <dc:creator>User</dc:creator>
  <cp:keywords/>
  <cp:lastModifiedBy>Emilia Snarska</cp:lastModifiedBy>
  <cp:revision>13</cp:revision>
  <cp:lastPrinted>2019-09-03T11:00:00Z</cp:lastPrinted>
  <dcterms:created xsi:type="dcterms:W3CDTF">2022-05-06T13:13:00Z</dcterms:created>
  <dcterms:modified xsi:type="dcterms:W3CDTF">2022-05-13T09:01:00Z</dcterms:modified>
</cp:coreProperties>
</file>