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B30" w:rsidRPr="0016475B" w:rsidRDefault="00644B30" w:rsidP="00BB53C8">
      <w:pPr>
        <w:spacing w:line="360" w:lineRule="auto"/>
        <w:ind w:left="-709"/>
        <w:outlineLvl w:val="0"/>
        <w:rPr>
          <w:rFonts w:ascii="Calibri" w:hAnsi="Calibri" w:cs="Calibri"/>
          <w:sz w:val="20"/>
          <w:szCs w:val="20"/>
        </w:rPr>
      </w:pPr>
      <w:r w:rsidRPr="0016475B">
        <w:rPr>
          <w:rFonts w:ascii="Calibri" w:hAnsi="Calibri" w:cs="Calibri"/>
          <w:sz w:val="20"/>
          <w:szCs w:val="20"/>
          <w:lang w:eastAsia="pl-PL"/>
        </w:rPr>
        <w:t>Załącznik nr 1</w:t>
      </w:r>
      <w:r w:rsidR="002E3D72" w:rsidRPr="0016475B">
        <w:rPr>
          <w:rFonts w:ascii="Calibri" w:hAnsi="Calibri" w:cs="Calibri"/>
          <w:sz w:val="20"/>
          <w:szCs w:val="20"/>
          <w:lang w:eastAsia="pl-PL"/>
        </w:rPr>
        <w:t>5</w:t>
      </w:r>
      <w:r w:rsidRPr="0016475B">
        <w:rPr>
          <w:rFonts w:ascii="Calibri" w:hAnsi="Calibri" w:cs="Calibri"/>
          <w:sz w:val="20"/>
          <w:szCs w:val="20"/>
          <w:lang w:eastAsia="pl-PL"/>
        </w:rPr>
        <w:t xml:space="preserve"> </w:t>
      </w:r>
      <w:r w:rsidR="0040382C" w:rsidRPr="0016475B">
        <w:rPr>
          <w:rFonts w:ascii="Calibri" w:hAnsi="Calibri" w:cs="Calibri"/>
          <w:sz w:val="20"/>
          <w:szCs w:val="20"/>
          <w:lang w:eastAsia="pl-PL"/>
        </w:rPr>
        <w:t xml:space="preserve">do </w:t>
      </w:r>
      <w:r w:rsidR="00374CE3" w:rsidRPr="00374CE3">
        <w:rPr>
          <w:rFonts w:ascii="Calibri" w:hAnsi="Calibri" w:cs="Calibri"/>
          <w:sz w:val="20"/>
          <w:szCs w:val="20"/>
          <w:lang w:eastAsia="pl-PL"/>
        </w:rPr>
        <w:t>Uchwały nr 171/2022 Senatu UMB z dnia 28.04.2022 r.</w:t>
      </w:r>
      <w:bookmarkStart w:id="0" w:name="_GoBack"/>
      <w:bookmarkEnd w:id="0"/>
    </w:p>
    <w:p w:rsidR="00644B30" w:rsidRPr="00BB53C8" w:rsidRDefault="00644B30" w:rsidP="00644B30">
      <w:pPr>
        <w:pStyle w:val="Tytu"/>
        <w:rPr>
          <w:sz w:val="26"/>
          <w:szCs w:val="26"/>
        </w:rPr>
      </w:pPr>
      <w:r w:rsidRPr="00BB53C8">
        <w:rPr>
          <w:sz w:val="26"/>
          <w:szCs w:val="26"/>
        </w:rPr>
        <w:t>PROGRAM STUDIÓW</w:t>
      </w:r>
    </w:p>
    <w:p w:rsidR="00644B30" w:rsidRPr="0010255A" w:rsidRDefault="00644B30" w:rsidP="00644B30">
      <w:pPr>
        <w:pStyle w:val="Tytu"/>
      </w:pPr>
      <w:r w:rsidRPr="0010255A">
        <w:t xml:space="preserve">Cykl kształcenia rozpoczynający się w roku </w:t>
      </w:r>
      <w:proofErr w:type="spellStart"/>
      <w:r w:rsidRPr="0010255A">
        <w:t>akad</w:t>
      </w:r>
      <w:proofErr w:type="spellEnd"/>
      <w:r w:rsidRPr="0010255A">
        <w:t xml:space="preserve">. </w:t>
      </w:r>
      <w:r w:rsidR="001D0A9C">
        <w:t>2022/2023</w:t>
      </w:r>
    </w:p>
    <w:p w:rsidR="00644B30" w:rsidRPr="0016475B" w:rsidRDefault="00644B30" w:rsidP="0016475B">
      <w:pPr>
        <w:pStyle w:val="Nagwek1"/>
      </w:pPr>
      <w:r w:rsidRPr="0016475B">
        <w:t>INFORMACJE OGÓLNE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Nazwa jednostki prowadzącej kierunek: Wydział Nauk o Zdrowiu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Nazwa kierunku studiów: </w:t>
      </w:r>
      <w:r w:rsidR="001D0A9C">
        <w:rPr>
          <w:rFonts w:ascii="Calibri" w:hAnsi="Calibri" w:cs="Calibri"/>
          <w:sz w:val="22"/>
          <w:szCs w:val="22"/>
        </w:rPr>
        <w:t>Zdrowie Publiczne i Epidemiologia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Dziedzina oraz dyscyplina naukowa/dyscypliny naukowe (wraz ze wskazaniem procentowego udziału dyscyplin oraz dyscypliny wiodącej): 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</w:t>
      </w:r>
      <w:r w:rsidR="002B664E">
        <w:rPr>
          <w:rFonts w:ascii="Calibri" w:hAnsi="Calibri" w:cs="Calibri"/>
          <w:sz w:val="22"/>
          <w:szCs w:val="22"/>
        </w:rPr>
        <w:t xml:space="preserve">uk medycznych i nauk o zdrowiu </w:t>
      </w:r>
      <w:r w:rsidRPr="006319CB">
        <w:rPr>
          <w:rFonts w:ascii="Calibri" w:hAnsi="Calibri" w:cs="Calibri"/>
          <w:sz w:val="22"/>
          <w:szCs w:val="22"/>
        </w:rPr>
        <w:t xml:space="preserve"> –</w:t>
      </w:r>
      <w:r w:rsidR="002B664E">
        <w:rPr>
          <w:rFonts w:ascii="Calibri" w:hAnsi="Calibri" w:cs="Calibri"/>
          <w:sz w:val="22"/>
          <w:szCs w:val="22"/>
        </w:rPr>
        <w:t xml:space="preserve"> dyscyplina</w:t>
      </w:r>
      <w:r w:rsidR="001D0A9C">
        <w:rPr>
          <w:rFonts w:ascii="Calibri" w:hAnsi="Calibri" w:cs="Calibri"/>
          <w:sz w:val="22"/>
          <w:szCs w:val="22"/>
        </w:rPr>
        <w:t xml:space="preserve"> nauki o zdrowiu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1D0A9C">
        <w:rPr>
          <w:rFonts w:ascii="Calibri" w:hAnsi="Calibri" w:cs="Calibri"/>
          <w:sz w:val="22"/>
          <w:szCs w:val="22"/>
        </w:rPr>
        <w:t>98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Pr="006319CB">
        <w:rPr>
          <w:rFonts w:ascii="Calibri" w:hAnsi="Calibri" w:cs="Calibri"/>
          <w:sz w:val="22"/>
          <w:szCs w:val="22"/>
        </w:rPr>
        <w:t xml:space="preserve">%) - dyscyplina wiodąca </w:t>
      </w:r>
    </w:p>
    <w:p w:rsidR="00644B30" w:rsidRPr="006319CB" w:rsidRDefault="00644B30" w:rsidP="00644B30">
      <w:pPr>
        <w:pStyle w:val="Akapitzlist1"/>
        <w:numPr>
          <w:ilvl w:val="1"/>
          <w:numId w:val="2"/>
        </w:numPr>
        <w:tabs>
          <w:tab w:val="clear" w:pos="1440"/>
          <w:tab w:val="num" w:pos="284"/>
        </w:tabs>
        <w:spacing w:after="0" w:line="360" w:lineRule="auto"/>
        <w:ind w:left="284" w:right="-709" w:hanging="284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dziedzina nauk medycznych i nauk o zdrowiu – dyscyplina</w:t>
      </w:r>
      <w:r w:rsidR="001D0A9C">
        <w:rPr>
          <w:rFonts w:ascii="Calibri" w:hAnsi="Calibri" w:cs="Calibri"/>
          <w:sz w:val="22"/>
          <w:szCs w:val="22"/>
        </w:rPr>
        <w:t xml:space="preserve"> nauki medyczne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2B664E">
        <w:rPr>
          <w:rFonts w:ascii="Calibri" w:hAnsi="Calibri" w:cs="Calibri"/>
          <w:sz w:val="22"/>
          <w:szCs w:val="22"/>
        </w:rPr>
        <w:t xml:space="preserve"> (</w:t>
      </w:r>
      <w:r w:rsidR="001D0A9C">
        <w:rPr>
          <w:rFonts w:ascii="Calibri" w:hAnsi="Calibri" w:cs="Calibri"/>
          <w:sz w:val="22"/>
          <w:szCs w:val="22"/>
        </w:rPr>
        <w:t xml:space="preserve">2 </w:t>
      </w:r>
      <w:r w:rsidRPr="006319CB">
        <w:rPr>
          <w:rFonts w:ascii="Calibri" w:hAnsi="Calibri" w:cs="Calibri"/>
          <w:sz w:val="22"/>
          <w:szCs w:val="22"/>
        </w:rPr>
        <w:t xml:space="preserve">%) 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Forma studiów: </w:t>
      </w:r>
      <w:r w:rsidR="001D0A9C">
        <w:rPr>
          <w:rFonts w:ascii="Calibri" w:hAnsi="Calibri" w:cs="Calibri"/>
          <w:sz w:val="22"/>
          <w:szCs w:val="22"/>
        </w:rPr>
        <w:t>stacjonarne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Poziom studiów: </w:t>
      </w:r>
      <w:r w:rsidR="001D0A9C">
        <w:rPr>
          <w:rFonts w:ascii="Calibri" w:hAnsi="Calibri" w:cs="Calibri"/>
          <w:sz w:val="22"/>
          <w:szCs w:val="22"/>
        </w:rPr>
        <w:t>I stopnia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Profil studiów: </w:t>
      </w:r>
      <w:r w:rsidR="001D0A9C">
        <w:rPr>
          <w:rFonts w:ascii="Calibri" w:hAnsi="Calibri" w:cs="Calibri"/>
          <w:sz w:val="22"/>
          <w:szCs w:val="22"/>
        </w:rPr>
        <w:t>ogólnoakademicki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Style w:val="Pogrubienie"/>
          <w:rFonts w:ascii="Calibri" w:hAnsi="Calibri" w:cs="Calibri"/>
          <w:b w:val="0"/>
          <w:bCs w:val="0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semestrów: </w:t>
      </w:r>
      <w:r w:rsidR="001D0A9C">
        <w:rPr>
          <w:rFonts w:ascii="Calibri" w:hAnsi="Calibri" w:cs="Calibri"/>
          <w:sz w:val="22"/>
          <w:szCs w:val="22"/>
        </w:rPr>
        <w:t>6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punktów ECTS konieczna do ukończenia studiów: </w:t>
      </w:r>
      <w:r w:rsidR="001D0A9C">
        <w:rPr>
          <w:rFonts w:ascii="Calibri" w:hAnsi="Calibri" w:cs="Calibri"/>
          <w:sz w:val="22"/>
          <w:szCs w:val="22"/>
        </w:rPr>
        <w:t>180</w:t>
      </w:r>
    </w:p>
    <w:p w:rsidR="00644B30" w:rsidRPr="006319CB" w:rsidRDefault="00644B30" w:rsidP="00644B30">
      <w:pPr>
        <w:pStyle w:val="Akapitzlist1"/>
        <w:numPr>
          <w:ilvl w:val="0"/>
          <w:numId w:val="2"/>
        </w:numPr>
        <w:tabs>
          <w:tab w:val="clear" w:pos="360"/>
          <w:tab w:val="num" w:pos="-284"/>
        </w:tabs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Łączna liczba godzin zajęć:  łącznie </w:t>
      </w:r>
      <w:r w:rsidR="001D0A9C" w:rsidRPr="00EC1BC9">
        <w:rPr>
          <w:rFonts w:ascii="Calibri" w:hAnsi="Calibri" w:cs="Calibri"/>
          <w:sz w:val="22"/>
          <w:szCs w:val="22"/>
        </w:rPr>
        <w:t>4619, w tym z nauczycielem – 2244 oraz praktyki zawodowe - 120, bez nauczyciela – 2255</w:t>
      </w:r>
    </w:p>
    <w:p w:rsidR="00644B30" w:rsidRPr="006319CB" w:rsidRDefault="00644B30" w:rsidP="0016475B">
      <w:pPr>
        <w:pStyle w:val="Nagwek1"/>
      </w:pPr>
      <w:r w:rsidRPr="006319CB">
        <w:t xml:space="preserve">INFORMACJE DODATKOWE 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Związek programu studiów z misją uczelni i jej strategią.</w:t>
      </w:r>
    </w:p>
    <w:p w:rsidR="001D0A9C" w:rsidRPr="006319CB" w:rsidRDefault="001D0A9C" w:rsidP="001D0A9C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1D0A9C">
        <w:rPr>
          <w:rFonts w:ascii="Calibri" w:hAnsi="Calibri" w:cs="Calibri"/>
          <w:sz w:val="22"/>
          <w:szCs w:val="22"/>
        </w:rPr>
        <w:t>Program kształcenia na kierunku Zdrowie Publiczne i Epidemiologia jest zgodny z misją UMB, która opiera się na stałym podnoszeniu wiedzy medycznej, farmaceutycznej oraz w zakresie zdrowia publicznego w celu świadczenia najlepszej opieki zdrowotnej. Celem nauczania jest ukształtowanie określonej sylwetki absolwenta, który zdobędzie wiedzę i umiejętności z zakresu przedmiotów ogólnych, podstawowych, kierunkowych oraz specjalnościowych.</w:t>
      </w:r>
    </w:p>
    <w:p w:rsidR="00644B30" w:rsidRDefault="00644B30" w:rsidP="00644B30">
      <w:pPr>
        <w:pStyle w:val="Akapitzlist1"/>
        <w:numPr>
          <w:ilvl w:val="0"/>
          <w:numId w:val="3"/>
        </w:numPr>
        <w:spacing w:after="0" w:line="360" w:lineRule="auto"/>
        <w:ind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Wnioski z analizy zgodności efektów uczenia się z potrzebami rynku pracy oraz wnioski z analizy wyników monitoringu karier studentów i absolwentów, osób ubiegających się o stopień doktora i osób, które uzyskały ten stopień: </w:t>
      </w:r>
    </w:p>
    <w:p w:rsidR="001D0A9C" w:rsidRPr="001D0A9C" w:rsidRDefault="001D0A9C" w:rsidP="001D0A9C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1D0A9C">
        <w:rPr>
          <w:rFonts w:ascii="Calibri" w:hAnsi="Calibri" w:cs="Calibri"/>
          <w:sz w:val="22"/>
          <w:szCs w:val="22"/>
        </w:rPr>
        <w:t xml:space="preserve">Program studiów realizowany w trakcie kształcenia pozwolił na osiągnięcie niezbędnej wiedzy, umiejętności </w:t>
      </w:r>
    </w:p>
    <w:p w:rsidR="001D0A9C" w:rsidRPr="006319CB" w:rsidRDefault="001D0A9C" w:rsidP="001D0A9C">
      <w:pPr>
        <w:pStyle w:val="Akapitzlist1"/>
        <w:spacing w:after="0" w:line="360" w:lineRule="auto"/>
        <w:ind w:left="-284" w:right="-709"/>
        <w:rPr>
          <w:rFonts w:ascii="Calibri" w:hAnsi="Calibri" w:cs="Calibri"/>
          <w:sz w:val="22"/>
          <w:szCs w:val="22"/>
        </w:rPr>
      </w:pPr>
      <w:r w:rsidRPr="001D0A9C">
        <w:rPr>
          <w:rFonts w:ascii="Calibri" w:hAnsi="Calibri" w:cs="Calibri"/>
          <w:sz w:val="22"/>
          <w:szCs w:val="22"/>
        </w:rPr>
        <w:t>i kompetencji. Koncepcja kształcenia odpowiada potrzebom rynku pracy, nastawionym na wykwalifikowaną kadrę ze specjalistycznym przygotowaniem. Zakładane efekty uczenia się sformułowane zostały w taki sposób, aby były spójne ze zmieniającymi się potrzebami rynku pracy.</w:t>
      </w:r>
    </w:p>
    <w:p w:rsidR="00644B30" w:rsidRPr="006319CB" w:rsidRDefault="00644B30" w:rsidP="00644B30">
      <w:pPr>
        <w:pStyle w:val="Akapitzlist1"/>
        <w:spacing w:after="0" w:line="360" w:lineRule="auto"/>
        <w:ind w:left="-709" w:right="-426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Zbiór efektów uczenia się stanowi załącznik nr 1 do programu studiów.</w:t>
      </w:r>
    </w:p>
    <w:p w:rsidR="00644B30" w:rsidRPr="006319CB" w:rsidRDefault="00644B30" w:rsidP="0016475B">
      <w:pPr>
        <w:pStyle w:val="Nagwek1"/>
      </w:pPr>
      <w:r w:rsidRPr="006319CB">
        <w:t>WSKAŹNIKI ILOŚCIOWE</w:t>
      </w:r>
    </w:p>
    <w:p w:rsidR="001D0A9C" w:rsidRPr="001D0A9C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1D0A9C">
        <w:rPr>
          <w:rFonts w:ascii="Calibri" w:hAnsi="Calibri" w:cs="Calibri"/>
          <w:sz w:val="22"/>
          <w:szCs w:val="22"/>
        </w:rPr>
        <w:t xml:space="preserve">Procentowy udział liczby punktów ECTS w łącznej liczbie punktów ECTS określonych w programie studiów dla każdej dyscypliny: </w:t>
      </w:r>
      <w:r w:rsidR="001D0A9C" w:rsidRPr="00EC1BC9">
        <w:rPr>
          <w:rFonts w:ascii="Calibri" w:hAnsi="Calibri" w:cs="Calibri"/>
          <w:sz w:val="22"/>
          <w:szCs w:val="22"/>
        </w:rPr>
        <w:t xml:space="preserve">86,8% ECTS dyscyplina - nauki o zdrowiu, 13,2% ECTS dyscyplina – nauki medyczne </w:t>
      </w:r>
    </w:p>
    <w:p w:rsidR="00644B30" w:rsidRPr="001D0A9C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EC1BC9">
        <w:rPr>
          <w:rFonts w:ascii="Calibri" w:hAnsi="Calibri" w:cs="Calibri"/>
          <w:sz w:val="22"/>
          <w:szCs w:val="22"/>
        </w:rPr>
        <w:lastRenderedPageBreak/>
        <w:t xml:space="preserve">Liczba </w:t>
      </w:r>
      <w:r w:rsidRPr="001D0A9C">
        <w:rPr>
          <w:rFonts w:ascii="Calibri" w:hAnsi="Calibri" w:cs="Calibri"/>
          <w:sz w:val="22"/>
          <w:szCs w:val="22"/>
        </w:rPr>
        <w:t>punktów ECTS, jaką student musi uzyskać w ramach zajęć prowadzonych z bezpośrednim udziałem nauczycieli akademickich lub innych osób prowadzących zajęcia:</w:t>
      </w:r>
      <w:r w:rsidR="008C4D5A" w:rsidRPr="001D0A9C">
        <w:rPr>
          <w:rFonts w:ascii="Calibri" w:hAnsi="Calibri" w:cs="Calibri"/>
          <w:sz w:val="22"/>
          <w:szCs w:val="22"/>
        </w:rPr>
        <w:t xml:space="preserve"> </w:t>
      </w:r>
      <w:r w:rsidR="001D0A9C">
        <w:rPr>
          <w:rFonts w:ascii="Calibri" w:hAnsi="Calibri" w:cs="Calibri"/>
          <w:sz w:val="22"/>
          <w:szCs w:val="22"/>
        </w:rPr>
        <w:t>180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kształtujących umiejętności praktyczne </w:t>
      </w:r>
      <w:r w:rsidR="008C4D5A">
        <w:rPr>
          <w:rFonts w:ascii="Calibri" w:hAnsi="Calibri" w:cs="Calibri"/>
          <w:sz w:val="22"/>
          <w:szCs w:val="22"/>
        </w:rPr>
        <w:t>(p</w:t>
      </w:r>
      <w:r w:rsidR="001D0A9C">
        <w:rPr>
          <w:rFonts w:ascii="Calibri" w:hAnsi="Calibri" w:cs="Calibri"/>
          <w:sz w:val="22"/>
          <w:szCs w:val="22"/>
        </w:rPr>
        <w:t>rzy profilach praktycznych): -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 w ramach zajęć związanych z prowadzoną w uczelni działalnością naukową w dyscyplinie lub dyscyplinach, do których przyporządkowany jest kierunek studiów uwzględniających udział studentów w zajęciach przygotowujących do prowadzenia działalności naukowej lub udział w tej działalności (przy profilach </w:t>
      </w:r>
      <w:proofErr w:type="spellStart"/>
      <w:r w:rsidRPr="006319CB">
        <w:rPr>
          <w:rFonts w:ascii="Calibri" w:hAnsi="Calibri" w:cs="Calibri"/>
          <w:sz w:val="22"/>
          <w:szCs w:val="22"/>
        </w:rPr>
        <w:t>ogólnoakademickich</w:t>
      </w:r>
      <w:proofErr w:type="spellEnd"/>
      <w:r w:rsidRPr="006319CB">
        <w:rPr>
          <w:rFonts w:ascii="Calibri" w:hAnsi="Calibri" w:cs="Calibri"/>
          <w:sz w:val="22"/>
          <w:szCs w:val="22"/>
        </w:rPr>
        <w:t xml:space="preserve">): </w:t>
      </w:r>
      <w:r w:rsidR="001D0A9C">
        <w:rPr>
          <w:rFonts w:ascii="Calibri" w:hAnsi="Calibri" w:cs="Calibri"/>
          <w:sz w:val="22"/>
          <w:szCs w:val="22"/>
        </w:rPr>
        <w:t>95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jaką student musi uzyskać w ramach zajęć z dziedziny nauk humanistycznych lub nauk społecznych: </w:t>
      </w:r>
      <w:r w:rsidR="008C4D5A">
        <w:rPr>
          <w:rFonts w:ascii="Calibri" w:hAnsi="Calibri" w:cs="Calibri"/>
          <w:sz w:val="22"/>
          <w:szCs w:val="22"/>
        </w:rPr>
        <w:t xml:space="preserve"> </w:t>
      </w:r>
      <w:r w:rsidR="001D0A9C">
        <w:rPr>
          <w:rFonts w:ascii="Calibri" w:hAnsi="Calibri" w:cs="Calibri"/>
          <w:sz w:val="22"/>
          <w:szCs w:val="22"/>
        </w:rPr>
        <w:t>5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punktów ECTS, którą student musi uzyskać w ramach zajęć z języka obcego: </w:t>
      </w:r>
      <w:r w:rsidR="001D0A9C">
        <w:rPr>
          <w:rFonts w:ascii="Calibri" w:hAnsi="Calibri" w:cs="Calibri"/>
          <w:sz w:val="22"/>
          <w:szCs w:val="22"/>
        </w:rPr>
        <w:t>10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Procentowy wskaźnik punktów ECTS w modułach/grupach zajęć do wyboru</w:t>
      </w:r>
      <w:r w:rsidR="008C4D5A">
        <w:rPr>
          <w:rFonts w:ascii="Calibri" w:hAnsi="Calibri" w:cs="Calibri"/>
          <w:sz w:val="22"/>
          <w:szCs w:val="22"/>
        </w:rPr>
        <w:t xml:space="preserve">: </w:t>
      </w:r>
      <w:r w:rsidRPr="006319CB">
        <w:rPr>
          <w:rFonts w:ascii="Calibri" w:hAnsi="Calibri" w:cs="Calibri"/>
          <w:sz w:val="22"/>
          <w:szCs w:val="22"/>
        </w:rPr>
        <w:t xml:space="preserve"> </w:t>
      </w:r>
      <w:r w:rsidR="001D0A9C">
        <w:rPr>
          <w:rFonts w:ascii="Calibri" w:hAnsi="Calibri" w:cs="Calibri"/>
          <w:sz w:val="22"/>
          <w:szCs w:val="22"/>
        </w:rPr>
        <w:t>30%</w:t>
      </w:r>
    </w:p>
    <w:p w:rsidR="00644B30" w:rsidRPr="006319CB" w:rsidRDefault="00644B30" w:rsidP="00644B30">
      <w:pPr>
        <w:pStyle w:val="Akapitzlist1"/>
        <w:numPr>
          <w:ilvl w:val="0"/>
          <w:numId w:val="1"/>
        </w:numPr>
        <w:tabs>
          <w:tab w:val="clear" w:pos="360"/>
          <w:tab w:val="num" w:pos="-426"/>
          <w:tab w:val="right" w:leader="dot" w:pos="9781"/>
        </w:tabs>
        <w:spacing w:after="0" w:line="360" w:lineRule="auto"/>
        <w:ind w:left="-426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 xml:space="preserve">Liczba godzin zajęć z zakresu bezpieczeństwa i higieny pracy: </w:t>
      </w:r>
      <w:r w:rsidR="001D0A9C">
        <w:rPr>
          <w:rFonts w:ascii="Calibri" w:hAnsi="Calibri" w:cs="Calibri"/>
          <w:sz w:val="22"/>
          <w:szCs w:val="22"/>
        </w:rPr>
        <w:t>4</w:t>
      </w:r>
    </w:p>
    <w:p w:rsidR="00644B30" w:rsidRPr="006319CB" w:rsidRDefault="00644B30" w:rsidP="0016475B">
      <w:pPr>
        <w:pStyle w:val="Nagwek1"/>
      </w:pPr>
      <w:r w:rsidRPr="006319CB">
        <w:t>ZAJĘCIA LUB GRUPY ZAJĘĆ WRAZ Z PRZYPISANIEM DO NICH EFEKTÓW UCZENIA SIĘ I TREŚCI PROGRAMOWYCH ZAPEWNIAJĄCYCH UZYSKANIE TYCH EFEKTÓW</w:t>
      </w:r>
    </w:p>
    <w:p w:rsidR="00644B30" w:rsidRDefault="00644B30" w:rsidP="0016475B">
      <w:pPr>
        <w:pStyle w:val="Akapitzlist1"/>
        <w:tabs>
          <w:tab w:val="left" w:pos="6521"/>
        </w:tabs>
        <w:spacing w:after="0" w:line="300" w:lineRule="auto"/>
        <w:ind w:left="-709" w:right="-709"/>
        <w:rPr>
          <w:rFonts w:ascii="Calibri" w:hAnsi="Calibri" w:cs="Calibri"/>
          <w:sz w:val="22"/>
          <w:szCs w:val="22"/>
        </w:rPr>
      </w:pPr>
      <w:r w:rsidRPr="006319CB">
        <w:rPr>
          <w:rFonts w:ascii="Calibri" w:hAnsi="Calibri" w:cs="Calibri"/>
          <w:sz w:val="22"/>
          <w:szCs w:val="22"/>
        </w:rPr>
        <w:t>Treści programowe, formy i metody kształcenia zapewniające osiągnięcie wskazanych efektów, a także sposoby oceny osiągania przez studenta efektów uczenia zawarte są w sylabusach przedmiotów/modułów zajęć.</w:t>
      </w:r>
    </w:p>
    <w:tbl>
      <w:tblPr>
        <w:tblW w:w="10596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ogram studiów Zdrowie Publiczne i Epidemiologia studia I stopnia stacjonarne"/>
        <w:tblDescription w:val="zajęcia lub grupy zajęć wraz z przypisaniem do nich efektów uczenia się i treści programowych zapewniających uzyskanie tych efektów oraz sposoby weryfikacji i oceny efektów uczenia się osiągniętych przez studenta"/>
      </w:tblPr>
      <w:tblGrid>
        <w:gridCol w:w="3076"/>
        <w:gridCol w:w="4120"/>
        <w:gridCol w:w="3400"/>
      </w:tblGrid>
      <w:tr w:rsidR="00644B30" w:rsidRPr="00C536B6" w:rsidTr="0016475B">
        <w:trPr>
          <w:tblHeader/>
        </w:trPr>
        <w:tc>
          <w:tcPr>
            <w:tcW w:w="3076" w:type="dxa"/>
            <w:shd w:val="clear" w:color="auto" w:fill="auto"/>
          </w:tcPr>
          <w:p w:rsidR="00644B30" w:rsidRPr="00EC1BC9" w:rsidRDefault="00644B30" w:rsidP="0016475B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Przedmiot / moduł</w:t>
            </w:r>
          </w:p>
        </w:tc>
        <w:tc>
          <w:tcPr>
            <w:tcW w:w="4120" w:type="dxa"/>
            <w:shd w:val="clear" w:color="auto" w:fill="auto"/>
          </w:tcPr>
          <w:p w:rsidR="00644B30" w:rsidRPr="00EC1BC9" w:rsidRDefault="00644B30" w:rsidP="0016475B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Efekty uczenia się/treści programowe: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644B30" w:rsidRPr="00EC1BC9" w:rsidRDefault="00644B30" w:rsidP="0016475B">
            <w:pPr>
              <w:pStyle w:val="Bezodstpw"/>
              <w:spacing w:line="300" w:lineRule="auto"/>
              <w:ind w:right="37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Sposoby weryfikacji i oceny efektów uczenia się osiągniętych przez studenta:</w:t>
            </w:r>
          </w:p>
        </w:tc>
      </w:tr>
      <w:tr w:rsidR="00644B30" w:rsidRPr="00644B30" w:rsidTr="0016475B">
        <w:tc>
          <w:tcPr>
            <w:tcW w:w="3076" w:type="dxa"/>
            <w:shd w:val="clear" w:color="auto" w:fill="auto"/>
          </w:tcPr>
          <w:p w:rsidR="00644B30" w:rsidRPr="00EC1BC9" w:rsidRDefault="001D0A9C" w:rsidP="0016475B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Podstawy zdrowia publicznego</w:t>
            </w:r>
          </w:p>
        </w:tc>
        <w:tc>
          <w:tcPr>
            <w:tcW w:w="4120" w:type="dxa"/>
            <w:shd w:val="clear" w:color="auto" w:fill="auto"/>
          </w:tcPr>
          <w:p w:rsidR="00644B30" w:rsidRPr="00EC1BC9" w:rsidRDefault="001D0A9C" w:rsidP="0016475B">
            <w:pPr>
              <w:pStyle w:val="Akapitzlist1"/>
              <w:spacing w:after="0" w:line="300" w:lineRule="auto"/>
              <w:ind w:left="0" w:right="-709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W04, W06, W10, W16, W29, U15, U18, U23, U24, K09</w:t>
            </w:r>
          </w:p>
        </w:tc>
        <w:tc>
          <w:tcPr>
            <w:tcW w:w="3400" w:type="dxa"/>
            <w:shd w:val="clear" w:color="auto" w:fill="auto"/>
          </w:tcPr>
          <w:p w:rsidR="00644B30" w:rsidRPr="00EC1BC9" w:rsidRDefault="001D0A9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16475B">
        <w:tc>
          <w:tcPr>
            <w:tcW w:w="3076" w:type="dxa"/>
            <w:shd w:val="clear" w:color="auto" w:fill="auto"/>
          </w:tcPr>
          <w:p w:rsidR="00644B30" w:rsidRPr="00EC1BC9" w:rsidRDefault="001D0A9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 xml:space="preserve">Podstawy epidemiologii/ Basic of </w:t>
            </w:r>
            <w:proofErr w:type="spellStart"/>
            <w:r w:rsidRPr="00EC1BC9">
              <w:rPr>
                <w:rFonts w:ascii="Calibri" w:hAnsi="Calibri" w:cs="Calibri"/>
                <w:b/>
                <w:sz w:val="22"/>
                <w:szCs w:val="22"/>
              </w:rPr>
              <w:t>Epidemiology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644B30" w:rsidRPr="00EC1BC9" w:rsidRDefault="001D0A9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W03, W05, W06, W07, W12, W16, W17, W24, W25, W29, U04, U05, U12, U14, U15, U22, U27, U31, K05, K09</w:t>
            </w:r>
          </w:p>
        </w:tc>
        <w:tc>
          <w:tcPr>
            <w:tcW w:w="3400" w:type="dxa"/>
            <w:shd w:val="clear" w:color="auto" w:fill="auto"/>
          </w:tcPr>
          <w:p w:rsidR="00644B30" w:rsidRPr="00EC1BC9" w:rsidRDefault="00015634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44B30" w:rsidRPr="00644B30" w:rsidTr="0016475B">
        <w:tc>
          <w:tcPr>
            <w:tcW w:w="3076" w:type="dxa"/>
            <w:shd w:val="clear" w:color="auto" w:fill="auto"/>
          </w:tcPr>
          <w:p w:rsidR="00644B30" w:rsidRPr="00EC1BC9" w:rsidRDefault="00015634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Promocja zdrowia</w:t>
            </w:r>
          </w:p>
        </w:tc>
        <w:tc>
          <w:tcPr>
            <w:tcW w:w="4120" w:type="dxa"/>
            <w:shd w:val="clear" w:color="auto" w:fill="auto"/>
          </w:tcPr>
          <w:p w:rsidR="00644B30" w:rsidRPr="00EC1BC9" w:rsidRDefault="00C536B6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K_W03, K_W04, K_W05, K_W06, K_W07, K_W08, K_W09, K_W10, K_W11, K_U04, K_U05, K_U06, K_U07, K_K01, K_K02, K_K04</w:t>
            </w:r>
          </w:p>
        </w:tc>
        <w:tc>
          <w:tcPr>
            <w:tcW w:w="3400" w:type="dxa"/>
            <w:shd w:val="clear" w:color="auto" w:fill="auto"/>
          </w:tcPr>
          <w:p w:rsidR="00644B30" w:rsidRPr="00EC1BC9" w:rsidRDefault="00015634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</w:t>
            </w:r>
            <w:r w:rsidR="00C536B6" w:rsidRPr="00EC1BC9">
              <w:rPr>
                <w:rFonts w:ascii="Calibri" w:hAnsi="Calibri" w:cs="Calibri"/>
                <w:sz w:val="22"/>
                <w:szCs w:val="22"/>
              </w:rPr>
              <w:t>gzamin.</w:t>
            </w:r>
          </w:p>
        </w:tc>
      </w:tr>
      <w:tr w:rsidR="00015634" w:rsidRPr="00644B30" w:rsidTr="0016475B">
        <w:tc>
          <w:tcPr>
            <w:tcW w:w="3076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Demografia</w:t>
            </w:r>
          </w:p>
        </w:tc>
        <w:tc>
          <w:tcPr>
            <w:tcW w:w="412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W03, W07, W21,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U07, U15, U18, K09</w:t>
            </w:r>
          </w:p>
        </w:tc>
        <w:tc>
          <w:tcPr>
            <w:tcW w:w="340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015634" w:rsidRPr="00644B30" w:rsidTr="0016475B">
        <w:tc>
          <w:tcPr>
            <w:tcW w:w="3076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Podstawy prawa</w:t>
            </w:r>
          </w:p>
        </w:tc>
        <w:tc>
          <w:tcPr>
            <w:tcW w:w="412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W20, W32, U15, U21, U25, U35, K02, K09</w:t>
            </w:r>
          </w:p>
        </w:tc>
        <w:tc>
          <w:tcPr>
            <w:tcW w:w="340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015634" w:rsidRPr="00644B30" w:rsidTr="0016475B">
        <w:tc>
          <w:tcPr>
            <w:tcW w:w="3076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Podstawy organizacji i zarządzania</w:t>
            </w:r>
          </w:p>
        </w:tc>
        <w:tc>
          <w:tcPr>
            <w:tcW w:w="412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W15, W23, W24, W27, W28, W32, U02, U03, U10, U13, U15, U21, K06, K09, K12</w:t>
            </w:r>
          </w:p>
        </w:tc>
        <w:tc>
          <w:tcPr>
            <w:tcW w:w="3400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015634" w:rsidRPr="00644B30" w:rsidTr="0016475B">
        <w:tc>
          <w:tcPr>
            <w:tcW w:w="3076" w:type="dxa"/>
            <w:shd w:val="clear" w:color="auto" w:fill="auto"/>
          </w:tcPr>
          <w:p w:rsidR="00015634" w:rsidRPr="00EC1BC9" w:rsidRDefault="00015634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 xml:space="preserve">Podstawy </w:t>
            </w:r>
            <w:r w:rsidR="0088116C" w:rsidRPr="00EC1BC9">
              <w:rPr>
                <w:rFonts w:ascii="Calibri" w:hAnsi="Calibri" w:cs="Calibri"/>
                <w:b/>
                <w:sz w:val="22"/>
                <w:szCs w:val="22"/>
              </w:rPr>
              <w:t>ekonomiki zdrowia</w:t>
            </w:r>
          </w:p>
        </w:tc>
        <w:tc>
          <w:tcPr>
            <w:tcW w:w="4120" w:type="dxa"/>
            <w:shd w:val="clear" w:color="auto" w:fill="auto"/>
          </w:tcPr>
          <w:p w:rsidR="00015634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W10, W23, W30,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U32, U34, K02</w:t>
            </w:r>
          </w:p>
        </w:tc>
        <w:tc>
          <w:tcPr>
            <w:tcW w:w="3400" w:type="dxa"/>
            <w:shd w:val="clear" w:color="auto" w:fill="auto"/>
          </w:tcPr>
          <w:p w:rsidR="00015634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Socjologia/</w:t>
            </w:r>
            <w:proofErr w:type="spellStart"/>
            <w:r w:rsidRPr="00EC1BC9">
              <w:rPr>
                <w:rFonts w:ascii="Calibri" w:hAnsi="Calibri" w:cs="Calibri"/>
                <w:b/>
                <w:sz w:val="22"/>
                <w:szCs w:val="22"/>
              </w:rPr>
              <w:t>Sociology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W05, W24, W31, W32, U10, U36, K04, K09, K10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Psychologia zdrowia</w:t>
            </w:r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W05, W17,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U02, U03, U10, K02, K09, K12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Anatomia i Fizjologia/</w:t>
            </w:r>
            <w:proofErr w:type="spellStart"/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Anatomy</w:t>
            </w:r>
            <w:proofErr w:type="spellEnd"/>
            <w:r w:rsidRPr="00EC1BC9">
              <w:rPr>
                <w:rFonts w:ascii="Calibri" w:hAnsi="Calibri" w:cs="Calibri"/>
                <w:b/>
                <w:sz w:val="22"/>
                <w:szCs w:val="22"/>
              </w:rPr>
              <w:t xml:space="preserve"> and </w:t>
            </w:r>
            <w:proofErr w:type="spellStart"/>
            <w:r w:rsidRPr="00EC1BC9">
              <w:rPr>
                <w:rFonts w:ascii="Calibri" w:hAnsi="Calibri" w:cs="Calibri"/>
                <w:b/>
                <w:sz w:val="22"/>
                <w:szCs w:val="22"/>
              </w:rPr>
              <w:t>Psysiology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W01, U02, U15, K08, K09, K11, K13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Biochemia</w:t>
            </w:r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W01, W16,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U01, U02, U03, U10, U21, K06, K13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Biofizyka</w:t>
            </w:r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W01, W05, W22, U02, U03, U10, U15, U21, K01, K02, K09, K13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Język angielski specjalistyczny</w:t>
            </w:r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W01,W02, W03,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U15, U21, U22,U33, K13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Wychowanie fizyczne</w:t>
            </w:r>
          </w:p>
        </w:tc>
        <w:tc>
          <w:tcPr>
            <w:tcW w:w="412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W06, W16, W17,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U02, U06 , U16, U23,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K05, K12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88116C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116C" w:rsidRPr="00644B30" w:rsidTr="0016475B">
        <w:tc>
          <w:tcPr>
            <w:tcW w:w="3076" w:type="dxa"/>
            <w:shd w:val="clear" w:color="auto" w:fill="auto"/>
          </w:tcPr>
          <w:p w:rsidR="0088116C" w:rsidRPr="00EC1BC9" w:rsidRDefault="00EC1BC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A: Wystąpienia publiczne/B: Techniki prezentacji</w:t>
            </w:r>
          </w:p>
        </w:tc>
        <w:tc>
          <w:tcPr>
            <w:tcW w:w="412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A: W2, U15, U22, K07,K11</w:t>
            </w:r>
          </w:p>
          <w:p w:rsidR="0088116C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B: W29, U15, U22, K07,K11</w:t>
            </w:r>
          </w:p>
        </w:tc>
        <w:tc>
          <w:tcPr>
            <w:tcW w:w="3400" w:type="dxa"/>
            <w:shd w:val="clear" w:color="auto" w:fill="auto"/>
          </w:tcPr>
          <w:p w:rsidR="0088116C" w:rsidRPr="00EC1BC9" w:rsidRDefault="00EC1BC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 xml:space="preserve">Zaliczenie </w:t>
            </w:r>
          </w:p>
        </w:tc>
      </w:tr>
      <w:tr w:rsidR="00EC1BC9" w:rsidRPr="00644B30" w:rsidTr="0016475B">
        <w:tc>
          <w:tcPr>
            <w:tcW w:w="3076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A: Mikrobiologia/B: Choroby infekcyjne</w:t>
            </w:r>
          </w:p>
        </w:tc>
        <w:tc>
          <w:tcPr>
            <w:tcW w:w="412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A: W01, W02, W06,  U10, U21,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K09, K13</w:t>
            </w:r>
          </w:p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B: W01, W02, W06,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U10, U21,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K09, K13</w:t>
            </w:r>
          </w:p>
        </w:tc>
        <w:tc>
          <w:tcPr>
            <w:tcW w:w="340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C1BC9" w:rsidRPr="00644B30" w:rsidTr="0016475B">
        <w:tc>
          <w:tcPr>
            <w:tcW w:w="3076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A: Historia zdrowia publicznego i epidemiologii/B: Historia medycyny</w:t>
            </w:r>
          </w:p>
        </w:tc>
        <w:tc>
          <w:tcPr>
            <w:tcW w:w="412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A: W03, W04, W06, W09, W10, W13, W29,</w:t>
            </w:r>
            <w:r>
              <w:t xml:space="preserve"> </w:t>
            </w:r>
            <w:r w:rsidRPr="00EC1BC9">
              <w:rPr>
                <w:rFonts w:ascii="Calibri" w:hAnsi="Calibri" w:cs="Calibri"/>
                <w:sz w:val="22"/>
                <w:szCs w:val="22"/>
              </w:rPr>
              <w:t>U07, U10, U36, K09, K10, K13</w:t>
            </w:r>
          </w:p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B: W03, W04, W06, W09, W10, W13, W29, U07, U10, U36, K09, K10, K13</w:t>
            </w:r>
          </w:p>
        </w:tc>
        <w:tc>
          <w:tcPr>
            <w:tcW w:w="340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EC1BC9" w:rsidRPr="00644B30" w:rsidTr="0016475B">
        <w:tc>
          <w:tcPr>
            <w:tcW w:w="3076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EC1BC9">
              <w:rPr>
                <w:rFonts w:ascii="Calibri" w:hAnsi="Calibri" w:cs="Calibri"/>
                <w:b/>
                <w:sz w:val="22"/>
                <w:szCs w:val="22"/>
              </w:rPr>
              <w:t>A: Komunikowanie w zdrowiu publicznym/B: Public relations w ochronie zdrowia</w:t>
            </w:r>
          </w:p>
        </w:tc>
        <w:tc>
          <w:tcPr>
            <w:tcW w:w="4120" w:type="dxa"/>
            <w:shd w:val="clear" w:color="auto" w:fill="auto"/>
          </w:tcPr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 xml:space="preserve">A: W15, W24, U02, U03,  K01, K04 </w:t>
            </w:r>
          </w:p>
          <w:p w:rsidR="00EC1BC9" w:rsidRPr="00EC1BC9" w:rsidRDefault="00EC1BC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C1BC9">
              <w:rPr>
                <w:rFonts w:ascii="Calibri" w:hAnsi="Calibri" w:cs="Calibri"/>
                <w:sz w:val="22"/>
                <w:szCs w:val="22"/>
              </w:rPr>
              <w:t>B: W15, W24, U01, U02, U03, K01</w:t>
            </w:r>
          </w:p>
        </w:tc>
        <w:tc>
          <w:tcPr>
            <w:tcW w:w="3400" w:type="dxa"/>
            <w:shd w:val="clear" w:color="auto" w:fill="auto"/>
          </w:tcPr>
          <w:p w:rsidR="00EC1BC9" w:rsidRPr="00EC1BC9" w:rsidRDefault="009960CF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960CF" w:rsidRPr="00644B30" w:rsidTr="0016475B">
        <w:tc>
          <w:tcPr>
            <w:tcW w:w="3076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960CF">
              <w:rPr>
                <w:rFonts w:ascii="Calibri" w:hAnsi="Calibri" w:cs="Calibri"/>
                <w:b/>
                <w:sz w:val="22"/>
                <w:szCs w:val="22"/>
              </w:rPr>
              <w:t>Medycyna katastrof i kwalifikowana pierwsza pomoc/B: Organizacja ratownictwa medycznego</w:t>
            </w:r>
          </w:p>
        </w:tc>
        <w:tc>
          <w:tcPr>
            <w:tcW w:w="4120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E732EC">
              <w:rPr>
                <w:sz w:val="22"/>
                <w:szCs w:val="22"/>
              </w:rPr>
              <w:t>A: W0</w:t>
            </w:r>
            <w:r>
              <w:rPr>
                <w:sz w:val="22"/>
                <w:szCs w:val="22"/>
              </w:rPr>
              <w:t>1, W02, W05, W10, W18, W23, W30,</w:t>
            </w:r>
            <w:r w:rsidRPr="009960CF">
              <w:rPr>
                <w:sz w:val="22"/>
                <w:szCs w:val="22"/>
              </w:rPr>
              <w:t xml:space="preserve"> U02, U03, U06, U10, U21, U25, U36</w:t>
            </w:r>
            <w:r>
              <w:rPr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9960CF">
              <w:rPr>
                <w:sz w:val="22"/>
                <w:szCs w:val="22"/>
              </w:rPr>
              <w:t xml:space="preserve">K01, K02, K04, K09 </w:t>
            </w:r>
            <w:r w:rsidRPr="00E732EC">
              <w:rPr>
                <w:sz w:val="22"/>
                <w:szCs w:val="22"/>
              </w:rPr>
              <w:t>B: W01, W02, W05, W10, W18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960CF">
              <w:t>U02, U03, U06, U10, U25, U36</w:t>
            </w:r>
            <w:r>
              <w:t>,</w:t>
            </w:r>
            <w:r w:rsidRPr="009960CF">
              <w:rPr>
                <w:sz w:val="22"/>
                <w:szCs w:val="22"/>
              </w:rPr>
              <w:t>K01, K02, K04, K09</w:t>
            </w:r>
          </w:p>
        </w:tc>
        <w:tc>
          <w:tcPr>
            <w:tcW w:w="3400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960CF" w:rsidRPr="00644B30" w:rsidTr="0016475B">
        <w:tc>
          <w:tcPr>
            <w:tcW w:w="3076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960CF">
              <w:rPr>
                <w:rFonts w:ascii="Calibri" w:hAnsi="Calibri" w:cs="Calibri"/>
                <w:b/>
                <w:sz w:val="22"/>
                <w:szCs w:val="22"/>
              </w:rPr>
              <w:t>A: Praca zespołowa/B: Zarządzanie kapitałem ludzkim</w:t>
            </w:r>
          </w:p>
        </w:tc>
        <w:tc>
          <w:tcPr>
            <w:tcW w:w="4120" w:type="dxa"/>
            <w:shd w:val="clear" w:color="auto" w:fill="auto"/>
          </w:tcPr>
          <w:p w:rsidR="009960CF" w:rsidRDefault="009960CF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960CF">
              <w:rPr>
                <w:rFonts w:ascii="Calibri" w:hAnsi="Calibri" w:cs="Calibri"/>
                <w:sz w:val="22"/>
                <w:szCs w:val="22"/>
              </w:rPr>
              <w:t>A: W15, W19, W32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9960CF">
              <w:rPr>
                <w:rFonts w:ascii="Calibri" w:hAnsi="Calibri" w:cs="Calibri"/>
                <w:sz w:val="22"/>
                <w:szCs w:val="22"/>
              </w:rPr>
              <w:t xml:space="preserve"> U02, U03, U21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960CF">
              <w:rPr>
                <w:rFonts w:ascii="Calibri" w:hAnsi="Calibri" w:cs="Calibri"/>
                <w:sz w:val="22"/>
                <w:szCs w:val="22"/>
              </w:rPr>
              <w:t>K01, K02, K11</w:t>
            </w:r>
          </w:p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960CF">
              <w:rPr>
                <w:rFonts w:ascii="Calibri" w:hAnsi="Calibri" w:cs="Calibri"/>
                <w:sz w:val="22"/>
                <w:szCs w:val="22"/>
              </w:rPr>
              <w:t>B: W15, W24, W32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960CF">
              <w:rPr>
                <w:rFonts w:ascii="Calibri" w:hAnsi="Calibri" w:cs="Calibri"/>
                <w:sz w:val="22"/>
                <w:szCs w:val="22"/>
              </w:rPr>
              <w:t>U02, U03, U21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960CF">
              <w:rPr>
                <w:rFonts w:ascii="Calibri" w:hAnsi="Calibri" w:cs="Calibri"/>
                <w:sz w:val="22"/>
                <w:szCs w:val="22"/>
              </w:rPr>
              <w:t>K02, K06, K10, K11, K12</w:t>
            </w:r>
          </w:p>
        </w:tc>
        <w:tc>
          <w:tcPr>
            <w:tcW w:w="3400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960CF" w:rsidRPr="00644B30" w:rsidTr="0016475B">
        <w:tc>
          <w:tcPr>
            <w:tcW w:w="3076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r w:rsidRPr="009960CF">
              <w:rPr>
                <w:rFonts w:ascii="Calibri" w:hAnsi="Calibri" w:cs="Calibri"/>
                <w:b/>
                <w:sz w:val="22"/>
                <w:szCs w:val="22"/>
              </w:rPr>
              <w:t>Szkolenie BHP</w:t>
            </w:r>
          </w:p>
        </w:tc>
        <w:tc>
          <w:tcPr>
            <w:tcW w:w="4120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W18,W22, K09,K12</w:t>
            </w:r>
          </w:p>
        </w:tc>
        <w:tc>
          <w:tcPr>
            <w:tcW w:w="3400" w:type="dxa"/>
            <w:shd w:val="clear" w:color="auto" w:fill="auto"/>
          </w:tcPr>
          <w:p w:rsidR="009960CF" w:rsidRPr="00EC1BC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960CF" w:rsidRPr="00644B30" w:rsidTr="0016475B">
        <w:tc>
          <w:tcPr>
            <w:tcW w:w="3076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960CF">
              <w:rPr>
                <w:rFonts w:ascii="Calibri" w:hAnsi="Calibri" w:cs="Calibri"/>
                <w:b/>
                <w:sz w:val="22"/>
                <w:szCs w:val="22"/>
              </w:rPr>
              <w:t>Praktyka zawodowa</w:t>
            </w:r>
          </w:p>
        </w:tc>
        <w:tc>
          <w:tcPr>
            <w:tcW w:w="4120" w:type="dxa"/>
            <w:shd w:val="clear" w:color="auto" w:fill="auto"/>
          </w:tcPr>
          <w:p w:rsidR="009960CF" w:rsidRPr="00EC1BC9" w:rsidRDefault="009960CF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960CF">
              <w:rPr>
                <w:rFonts w:ascii="Calibri" w:hAnsi="Calibri" w:cs="Calibri"/>
                <w:sz w:val="22"/>
                <w:szCs w:val="22"/>
              </w:rPr>
              <w:t>W05, W08, W17, W10, W22, W23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960CF">
              <w:rPr>
                <w:rFonts w:ascii="Calibri" w:hAnsi="Calibri" w:cs="Calibri"/>
                <w:sz w:val="22"/>
                <w:szCs w:val="22"/>
              </w:rPr>
              <w:t>U06, U08, U10, U18, U21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960CF">
              <w:rPr>
                <w:rFonts w:ascii="Calibri" w:hAnsi="Calibri" w:cs="Calibri"/>
                <w:sz w:val="22"/>
                <w:szCs w:val="22"/>
              </w:rPr>
              <w:t>K01, K02, K06, K08</w:t>
            </w:r>
          </w:p>
        </w:tc>
        <w:tc>
          <w:tcPr>
            <w:tcW w:w="3400" w:type="dxa"/>
            <w:shd w:val="clear" w:color="auto" w:fill="auto"/>
          </w:tcPr>
          <w:p w:rsidR="009960CF" w:rsidRPr="00EC1BC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960CF" w:rsidRPr="00644B30" w:rsidTr="0016475B">
        <w:tc>
          <w:tcPr>
            <w:tcW w:w="3076" w:type="dxa"/>
            <w:shd w:val="clear" w:color="auto" w:fill="auto"/>
          </w:tcPr>
          <w:p w:rsidR="009960CF" w:rsidRPr="009960CF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Zarządzanie kryzysowe w ochronie zdrowia</w:t>
            </w:r>
          </w:p>
        </w:tc>
        <w:tc>
          <w:tcPr>
            <w:tcW w:w="4120" w:type="dxa"/>
            <w:shd w:val="clear" w:color="auto" w:fill="auto"/>
          </w:tcPr>
          <w:p w:rsidR="009960CF" w:rsidRPr="009960CF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W06, W07, W18, W21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U06, U08, U10, U13, U14, U27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EE2638">
              <w:rPr>
                <w:rFonts w:ascii="Calibri" w:hAnsi="Calibri" w:cs="Calibri"/>
                <w:sz w:val="22"/>
                <w:szCs w:val="22"/>
              </w:rPr>
              <w:t>K02, K06</w:t>
            </w:r>
          </w:p>
        </w:tc>
        <w:tc>
          <w:tcPr>
            <w:tcW w:w="3400" w:type="dxa"/>
            <w:shd w:val="clear" w:color="auto" w:fill="auto"/>
          </w:tcPr>
          <w:p w:rsidR="009960CF" w:rsidRPr="00EC1BC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Epidemiologia analityczna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W03, W05, W06, W07, W12, W16, W21, W24, W25, W29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U04, U05, U12, U14, U15, U22, U27, U31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K05, K09</w:t>
            </w:r>
          </w:p>
        </w:tc>
        <w:tc>
          <w:tcPr>
            <w:tcW w:w="3400" w:type="dxa"/>
            <w:shd w:val="clear" w:color="auto" w:fill="auto"/>
          </w:tcPr>
          <w:p w:rsidR="009D4D59" w:rsidRPr="00EC1BC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Monitoring stanu zdrowia populacji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W03, W06, W07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U05, U08, U18</w:t>
            </w:r>
            <w:r>
              <w:rPr>
                <w:rFonts w:ascii="Calibri" w:hAnsi="Calibri" w:cs="Calibri"/>
                <w:sz w:val="22"/>
                <w:szCs w:val="22"/>
              </w:rPr>
              <w:t>, K09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Edukacja zdrowotna/</w:t>
            </w:r>
            <w:proofErr w:type="spellStart"/>
            <w:r w:rsidRPr="009D4D59">
              <w:rPr>
                <w:rFonts w:ascii="Calibri" w:hAnsi="Calibri" w:cs="Calibri"/>
                <w:b/>
                <w:sz w:val="22"/>
                <w:szCs w:val="22"/>
              </w:rPr>
              <w:t>Health</w:t>
            </w:r>
            <w:proofErr w:type="spellEnd"/>
            <w:r w:rsidRPr="009D4D5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D4D59">
              <w:rPr>
                <w:rFonts w:ascii="Calibri" w:hAnsi="Calibri" w:cs="Calibri"/>
                <w:b/>
                <w:sz w:val="22"/>
                <w:szCs w:val="22"/>
              </w:rPr>
              <w:t>Education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W08, W09, W15, W16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U01, U11, U14, U15, U19, U23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K04, K09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Zarządzanie w ochronie zdrowia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W10, W11, W13, W34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U02, U10, U15, U34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K01, K09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Finansowanie w ochronie zdrowia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W10, W23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U12, U15, U32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Podstawy polityki zdrowotnej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W10, W23, W26, W32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U08, U20, U24, U30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K01, K09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Ubezpieczenia społeczne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W10, W12, W14, W20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U10, U15, U22, U25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K09, K13</w:t>
            </w:r>
          </w:p>
        </w:tc>
        <w:tc>
          <w:tcPr>
            <w:tcW w:w="340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Ubezpieczenia zdrowotne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W10, W12, W14, W20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U10, U15, U22, U25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K09, K13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Zarządzanie projektem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U11, U13, U21, U26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K02, K05, K06,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Negocjacje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W15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U01, U03, U13, U14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K02, K11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9D4D59">
              <w:rPr>
                <w:rFonts w:ascii="Calibri" w:hAnsi="Calibri" w:cs="Calibri"/>
                <w:b/>
                <w:sz w:val="22"/>
                <w:szCs w:val="22"/>
              </w:rPr>
              <w:t>Ekonomia/</w:t>
            </w:r>
            <w:proofErr w:type="spellStart"/>
            <w:r w:rsidRPr="009D4D59">
              <w:rPr>
                <w:rFonts w:ascii="Calibri" w:hAnsi="Calibri" w:cs="Calibri"/>
                <w:b/>
                <w:sz w:val="22"/>
                <w:szCs w:val="22"/>
              </w:rPr>
              <w:t>Economy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W23, W27, W28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U10, U15, U29, U34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K09, K11</w:t>
            </w:r>
          </w:p>
        </w:tc>
        <w:tc>
          <w:tcPr>
            <w:tcW w:w="3400" w:type="dxa"/>
            <w:shd w:val="clear" w:color="auto" w:fill="auto"/>
          </w:tcPr>
          <w:p w:rsidR="009D4D59" w:rsidRDefault="009D4D59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Zdrowie środowiskowe</w:t>
            </w:r>
          </w:p>
        </w:tc>
        <w:tc>
          <w:tcPr>
            <w:tcW w:w="4120" w:type="dxa"/>
            <w:shd w:val="clear" w:color="auto" w:fill="auto"/>
          </w:tcPr>
          <w:p w:rsidR="009D4D59" w:rsidRPr="009D4D59" w:rsidRDefault="009D4D59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9D4D59">
              <w:rPr>
                <w:rFonts w:ascii="Calibri" w:hAnsi="Calibri" w:cs="Calibri"/>
                <w:sz w:val="22"/>
                <w:szCs w:val="22"/>
              </w:rPr>
              <w:t>W05, W06, W16, W18, W22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U05, U06 , U12, U14, U18, U27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9D4D59">
              <w:rPr>
                <w:rFonts w:ascii="Calibri" w:hAnsi="Calibri" w:cs="Calibri"/>
                <w:sz w:val="22"/>
                <w:szCs w:val="22"/>
              </w:rPr>
              <w:t>K01, K02, K09, K12</w:t>
            </w:r>
          </w:p>
        </w:tc>
        <w:tc>
          <w:tcPr>
            <w:tcW w:w="3400" w:type="dxa"/>
            <w:shd w:val="clear" w:color="auto" w:fill="auto"/>
          </w:tcPr>
          <w:p w:rsidR="009D4D59" w:rsidRDefault="005C4EA8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9D4D59" w:rsidRPr="00644B30" w:rsidTr="0016475B">
        <w:tc>
          <w:tcPr>
            <w:tcW w:w="3076" w:type="dxa"/>
            <w:shd w:val="clear" w:color="auto" w:fill="auto"/>
          </w:tcPr>
          <w:p w:rsidR="009D4D59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Patofizjologia/</w:t>
            </w:r>
            <w:proofErr w:type="spellStart"/>
            <w:r w:rsidRPr="005C4EA8">
              <w:rPr>
                <w:rFonts w:ascii="Calibri" w:hAnsi="Calibri" w:cs="Calibri"/>
                <w:b/>
                <w:sz w:val="22"/>
                <w:szCs w:val="22"/>
              </w:rPr>
              <w:t>Phatophysiology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9D4D59" w:rsidRPr="009D4D59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W02, W05, W16, W22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U10, U15, U18, U22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K01, K09, K13</w:t>
            </w:r>
          </w:p>
        </w:tc>
        <w:tc>
          <w:tcPr>
            <w:tcW w:w="3400" w:type="dxa"/>
            <w:shd w:val="clear" w:color="auto" w:fill="auto"/>
          </w:tcPr>
          <w:p w:rsidR="009D4D59" w:rsidRDefault="005C4EA8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C4EA8" w:rsidRPr="00644B30" w:rsidTr="0016475B">
        <w:tc>
          <w:tcPr>
            <w:tcW w:w="3076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Język angielski specjalistyczny</w:t>
            </w:r>
          </w:p>
        </w:tc>
        <w:tc>
          <w:tcPr>
            <w:tcW w:w="4120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W01, W02, W03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U15, U21, U22, U33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K13</w:t>
            </w:r>
          </w:p>
        </w:tc>
        <w:tc>
          <w:tcPr>
            <w:tcW w:w="3400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5C4EA8" w:rsidRPr="00644B30" w:rsidTr="0016475B">
        <w:tc>
          <w:tcPr>
            <w:tcW w:w="3076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A: Profilaktyka chorób/B: Styl życia a zdrowie</w:t>
            </w:r>
          </w:p>
        </w:tc>
        <w:tc>
          <w:tcPr>
            <w:tcW w:w="4120" w:type="dxa"/>
            <w:shd w:val="clear" w:color="auto" w:fill="auto"/>
          </w:tcPr>
          <w:p w:rsid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A: W06, W16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U01, U05, U15, U31</w:t>
            </w:r>
            <w:r>
              <w:rPr>
                <w:rFonts w:ascii="Calibri" w:hAnsi="Calibri" w:cs="Calibri"/>
                <w:sz w:val="22"/>
                <w:szCs w:val="22"/>
              </w:rPr>
              <w:t>, K07</w:t>
            </w:r>
            <w:r w:rsidRPr="005C4EA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B: W06, W16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U01, U05, U15, U31</w:t>
            </w:r>
            <w:r>
              <w:rPr>
                <w:rFonts w:ascii="Calibri" w:hAnsi="Calibri" w:cs="Calibri"/>
                <w:sz w:val="22"/>
                <w:szCs w:val="22"/>
              </w:rPr>
              <w:t>, K07</w:t>
            </w:r>
          </w:p>
        </w:tc>
        <w:tc>
          <w:tcPr>
            <w:tcW w:w="3400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5C4EA8" w:rsidRPr="00644B30" w:rsidTr="0016475B">
        <w:tc>
          <w:tcPr>
            <w:tcW w:w="3076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A: Podstawy ekologii człowieka/B: Ochrona środowiska</w:t>
            </w:r>
          </w:p>
        </w:tc>
        <w:tc>
          <w:tcPr>
            <w:tcW w:w="4120" w:type="dxa"/>
            <w:shd w:val="clear" w:color="auto" w:fill="auto"/>
          </w:tcPr>
          <w:p w:rsid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A: W05, W06, W16, W22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C4EA8">
              <w:rPr>
                <w:rFonts w:ascii="Calibri" w:hAnsi="Calibri" w:cs="Calibri"/>
                <w:sz w:val="22"/>
                <w:szCs w:val="22"/>
              </w:rPr>
              <w:t xml:space="preserve"> U06, U10, U11, U15, U24, U27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K03, K09, K11</w:t>
            </w:r>
          </w:p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B: W05, W06, W16, W22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U06, U10, U11, U15, U24, U27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K03, K09, K11</w:t>
            </w:r>
          </w:p>
        </w:tc>
        <w:tc>
          <w:tcPr>
            <w:tcW w:w="3400" w:type="dxa"/>
            <w:shd w:val="clear" w:color="auto" w:fill="auto"/>
          </w:tcPr>
          <w:p w:rsidR="005C4EA8" w:rsidRDefault="005C4EA8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5C4EA8" w:rsidRPr="00644B30" w:rsidTr="0016475B">
        <w:tc>
          <w:tcPr>
            <w:tcW w:w="3076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A: Prawo pracy/B: Prawo administracyjne</w:t>
            </w:r>
          </w:p>
        </w:tc>
        <w:tc>
          <w:tcPr>
            <w:tcW w:w="4120" w:type="dxa"/>
            <w:shd w:val="clear" w:color="auto" w:fill="auto"/>
          </w:tcPr>
          <w:p w:rsid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A: W10, W12, W13, W14, W20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C4EA8">
              <w:rPr>
                <w:rFonts w:ascii="Calibri" w:hAnsi="Calibri" w:cs="Calibri"/>
                <w:sz w:val="22"/>
                <w:szCs w:val="22"/>
              </w:rPr>
              <w:t xml:space="preserve"> U15, U22, U25, U35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K09</w:t>
            </w:r>
          </w:p>
          <w:p w:rsidR="005C4EA8" w:rsidRPr="005C4EA8" w:rsidRDefault="005C4EA8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5C4EA8">
              <w:rPr>
                <w:rFonts w:ascii="Calibri" w:hAnsi="Calibri" w:cs="Calibri"/>
                <w:sz w:val="22"/>
                <w:szCs w:val="22"/>
              </w:rPr>
              <w:t>B: W19, W20, W32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U15, U35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5C4EA8">
              <w:rPr>
                <w:rFonts w:ascii="Calibri" w:hAnsi="Calibri" w:cs="Calibri"/>
                <w:sz w:val="22"/>
                <w:szCs w:val="22"/>
              </w:rPr>
              <w:t>K01, K09</w:t>
            </w:r>
          </w:p>
        </w:tc>
        <w:tc>
          <w:tcPr>
            <w:tcW w:w="3400" w:type="dxa"/>
            <w:shd w:val="clear" w:color="auto" w:fill="auto"/>
          </w:tcPr>
          <w:p w:rsidR="005C4EA8" w:rsidRDefault="008E4EF3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5C4EA8" w:rsidRPr="00644B30" w:rsidTr="0016475B">
        <w:tc>
          <w:tcPr>
            <w:tcW w:w="3076" w:type="dxa"/>
            <w:shd w:val="clear" w:color="auto" w:fill="auto"/>
          </w:tcPr>
          <w:p w:rsidR="005C4EA8" w:rsidRPr="005C4EA8" w:rsidRDefault="005C4EA8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5C4EA8">
              <w:rPr>
                <w:rFonts w:ascii="Calibri" w:hAnsi="Calibri" w:cs="Calibri"/>
                <w:b/>
                <w:sz w:val="22"/>
                <w:szCs w:val="22"/>
              </w:rPr>
              <w:t>A: Statystyka/B: Narzędzia analityczne w ochronie zdrowia</w:t>
            </w:r>
          </w:p>
        </w:tc>
        <w:tc>
          <w:tcPr>
            <w:tcW w:w="4120" w:type="dxa"/>
            <w:shd w:val="clear" w:color="auto" w:fill="auto"/>
          </w:tcPr>
          <w:p w:rsidR="008E4EF3" w:rsidRDefault="008E4EF3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E4EF3">
              <w:rPr>
                <w:rFonts w:ascii="Calibri" w:hAnsi="Calibri" w:cs="Calibri"/>
                <w:sz w:val="22"/>
                <w:szCs w:val="22"/>
              </w:rPr>
              <w:t>A: W21, W25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U04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K02</w:t>
            </w:r>
          </w:p>
          <w:p w:rsidR="005C4EA8" w:rsidRPr="005C4EA8" w:rsidRDefault="008E4EF3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E4EF3">
              <w:rPr>
                <w:rFonts w:ascii="Calibri" w:hAnsi="Calibri" w:cs="Calibri"/>
                <w:sz w:val="22"/>
                <w:szCs w:val="22"/>
              </w:rPr>
              <w:t>B: W21, W25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U04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K02</w:t>
            </w:r>
          </w:p>
        </w:tc>
        <w:tc>
          <w:tcPr>
            <w:tcW w:w="3400" w:type="dxa"/>
            <w:shd w:val="clear" w:color="auto" w:fill="auto"/>
          </w:tcPr>
          <w:p w:rsidR="005C4EA8" w:rsidRDefault="008E4EF3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8E4EF3" w:rsidRPr="00644B30" w:rsidTr="0016475B">
        <w:tc>
          <w:tcPr>
            <w:tcW w:w="3076" w:type="dxa"/>
            <w:shd w:val="clear" w:color="auto" w:fill="auto"/>
          </w:tcPr>
          <w:p w:rsidR="008E4EF3" w:rsidRPr="005C4EA8" w:rsidRDefault="008E4EF3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A:</w:t>
            </w:r>
            <w:r w:rsidRPr="008E4EF3">
              <w:rPr>
                <w:rFonts w:ascii="Calibri" w:hAnsi="Calibri" w:cs="Calibri"/>
                <w:b/>
                <w:sz w:val="22"/>
                <w:szCs w:val="22"/>
              </w:rPr>
              <w:t>Podstawy polityki społecznej/B: Pomoc społeczna</w:t>
            </w:r>
          </w:p>
        </w:tc>
        <w:tc>
          <w:tcPr>
            <w:tcW w:w="4120" w:type="dxa"/>
            <w:shd w:val="clear" w:color="auto" w:fill="auto"/>
          </w:tcPr>
          <w:p w:rsidR="008E4EF3" w:rsidRDefault="008E4EF3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A:W14, W27, W31,</w:t>
            </w:r>
            <w:r>
              <w:t xml:space="preserve">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U26, U30, U34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K01, K03</w:t>
            </w:r>
          </w:p>
          <w:p w:rsidR="008E4EF3" w:rsidRPr="008E4EF3" w:rsidRDefault="008E4EF3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E4EF3">
              <w:rPr>
                <w:rFonts w:ascii="Calibri" w:hAnsi="Calibri" w:cs="Calibri"/>
                <w:sz w:val="22"/>
                <w:szCs w:val="22"/>
              </w:rPr>
              <w:t>B: W10, W19, W26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U08, U13, U18, U20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E4EF3">
              <w:rPr>
                <w:rFonts w:ascii="Calibri" w:hAnsi="Calibri" w:cs="Calibri"/>
                <w:sz w:val="22"/>
                <w:szCs w:val="22"/>
              </w:rPr>
              <w:t>K01, K03</w:t>
            </w:r>
          </w:p>
        </w:tc>
        <w:tc>
          <w:tcPr>
            <w:tcW w:w="3400" w:type="dxa"/>
            <w:shd w:val="clear" w:color="auto" w:fill="auto"/>
          </w:tcPr>
          <w:p w:rsidR="008E4EF3" w:rsidRDefault="008E4EF3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E4EF3" w:rsidRPr="00644B30" w:rsidTr="0016475B">
        <w:tc>
          <w:tcPr>
            <w:tcW w:w="3076" w:type="dxa"/>
            <w:shd w:val="clear" w:color="auto" w:fill="auto"/>
          </w:tcPr>
          <w:p w:rsidR="008E4EF3" w:rsidRPr="007E1F7F" w:rsidRDefault="008E4EF3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7E1F7F">
              <w:rPr>
                <w:rFonts w:ascii="Calibri" w:hAnsi="Calibri" w:cs="Calibri"/>
                <w:b/>
                <w:sz w:val="22"/>
                <w:szCs w:val="22"/>
              </w:rPr>
              <w:t>A: Organizacja ochrony zdrowia w Polsce i na świecie/B: Programy zdrowotne</w:t>
            </w:r>
          </w:p>
        </w:tc>
        <w:tc>
          <w:tcPr>
            <w:tcW w:w="4120" w:type="dxa"/>
            <w:shd w:val="clear" w:color="auto" w:fill="auto"/>
          </w:tcPr>
          <w:p w:rsidR="008E4EF3" w:rsidRPr="007E1F7F" w:rsidRDefault="008E4EF3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7E1F7F">
              <w:rPr>
                <w:rFonts w:ascii="Calibri" w:hAnsi="Calibri" w:cs="Calibri"/>
                <w:sz w:val="22"/>
                <w:szCs w:val="22"/>
              </w:rPr>
              <w:t>A: W10, W11, W13, W23</w:t>
            </w:r>
            <w:r w:rsidR="00886477" w:rsidRPr="007E1F7F">
              <w:rPr>
                <w:rFonts w:ascii="Calibri" w:hAnsi="Calibri" w:cs="Calibri"/>
                <w:sz w:val="22"/>
                <w:szCs w:val="22"/>
              </w:rPr>
              <w:t>,</w:t>
            </w:r>
            <w:r w:rsidR="00886477" w:rsidRPr="007E1F7F">
              <w:t xml:space="preserve"> </w:t>
            </w:r>
            <w:r w:rsidR="00886477" w:rsidRPr="007E1F7F">
              <w:rPr>
                <w:rFonts w:ascii="Calibri" w:hAnsi="Calibri" w:cs="Calibri"/>
                <w:sz w:val="22"/>
                <w:szCs w:val="22"/>
              </w:rPr>
              <w:t>U02, U10, U15, U24,</w:t>
            </w:r>
            <w:r w:rsidR="00886477" w:rsidRPr="007E1F7F">
              <w:t xml:space="preserve"> </w:t>
            </w:r>
            <w:r w:rsidR="00886477" w:rsidRPr="007E1F7F">
              <w:rPr>
                <w:rFonts w:ascii="Calibri" w:hAnsi="Calibri" w:cs="Calibri"/>
                <w:sz w:val="22"/>
                <w:szCs w:val="22"/>
              </w:rPr>
              <w:t xml:space="preserve">K09  </w:t>
            </w:r>
          </w:p>
          <w:p w:rsidR="007E1F7F" w:rsidRPr="007E1F7F" w:rsidRDefault="007E1F7F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7E1F7F">
              <w:rPr>
                <w:rFonts w:ascii="Calibri" w:hAnsi="Calibri" w:cs="Calibri"/>
                <w:sz w:val="22"/>
                <w:szCs w:val="22"/>
              </w:rPr>
              <w:t xml:space="preserve">B: W10, W11, W13, W23, U02, U10, U15, U24, K09  </w:t>
            </w:r>
          </w:p>
        </w:tc>
        <w:tc>
          <w:tcPr>
            <w:tcW w:w="3400" w:type="dxa"/>
            <w:shd w:val="clear" w:color="auto" w:fill="auto"/>
          </w:tcPr>
          <w:p w:rsidR="008E4EF3" w:rsidRDefault="00886477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8E4EF3" w:rsidRPr="00644B30" w:rsidTr="0016475B">
        <w:tc>
          <w:tcPr>
            <w:tcW w:w="3076" w:type="dxa"/>
            <w:shd w:val="clear" w:color="auto" w:fill="auto"/>
          </w:tcPr>
          <w:p w:rsidR="008E4EF3" w:rsidRPr="005C4EA8" w:rsidRDefault="00886477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86477">
              <w:rPr>
                <w:rFonts w:ascii="Calibri" w:hAnsi="Calibri" w:cs="Calibri"/>
                <w:b/>
                <w:sz w:val="22"/>
                <w:szCs w:val="22"/>
              </w:rPr>
              <w:t>A: Ergonomia i bezpieczeństwo pracy/B: Sytuacja zdrowotna w Polsce i na świecie</w:t>
            </w:r>
          </w:p>
        </w:tc>
        <w:tc>
          <w:tcPr>
            <w:tcW w:w="4120" w:type="dxa"/>
            <w:shd w:val="clear" w:color="auto" w:fill="auto"/>
          </w:tcPr>
          <w:p w:rsidR="00886477" w:rsidRDefault="00886477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86477">
              <w:rPr>
                <w:rFonts w:ascii="Calibri" w:hAnsi="Calibri" w:cs="Calibri"/>
                <w:sz w:val="22"/>
                <w:szCs w:val="22"/>
              </w:rPr>
              <w:t>A: W22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886477">
              <w:rPr>
                <w:rFonts w:ascii="Calibri" w:hAnsi="Calibri" w:cs="Calibri"/>
                <w:sz w:val="22"/>
                <w:szCs w:val="22"/>
              </w:rPr>
              <w:t xml:space="preserve"> U15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K09, K12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E4EF3" w:rsidRPr="008E4EF3" w:rsidRDefault="00886477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86477">
              <w:rPr>
                <w:rFonts w:ascii="Calibri" w:hAnsi="Calibri" w:cs="Calibri"/>
                <w:sz w:val="22"/>
                <w:szCs w:val="22"/>
              </w:rPr>
              <w:t>B: W03, W06, W07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U05, U08, U12, U18, U27, U31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3400" w:type="dxa"/>
            <w:shd w:val="clear" w:color="auto" w:fill="auto"/>
          </w:tcPr>
          <w:p w:rsidR="008E4EF3" w:rsidRDefault="00886477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6477" w:rsidRPr="00644B30" w:rsidTr="0016475B">
        <w:tc>
          <w:tcPr>
            <w:tcW w:w="3076" w:type="dxa"/>
            <w:shd w:val="clear" w:color="auto" w:fill="auto"/>
          </w:tcPr>
          <w:p w:rsidR="00886477" w:rsidRPr="005C4EA8" w:rsidRDefault="00886477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86477">
              <w:rPr>
                <w:rFonts w:ascii="Calibri" w:hAnsi="Calibri" w:cs="Calibri"/>
                <w:b/>
                <w:sz w:val="22"/>
                <w:szCs w:val="22"/>
              </w:rPr>
              <w:t>A: Bioterroryzm/B: Bezpieczeństwo zdrowotne ludności</w:t>
            </w:r>
          </w:p>
        </w:tc>
        <w:tc>
          <w:tcPr>
            <w:tcW w:w="4120" w:type="dxa"/>
            <w:shd w:val="clear" w:color="auto" w:fill="auto"/>
          </w:tcPr>
          <w:p w:rsidR="00886477" w:rsidRDefault="00886477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86477">
              <w:rPr>
                <w:rFonts w:ascii="Calibri" w:hAnsi="Calibri" w:cs="Calibri"/>
                <w:sz w:val="22"/>
                <w:szCs w:val="22"/>
              </w:rPr>
              <w:t>A: W05, W06, W22, U06 , U10, U22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K02, K09</w:t>
            </w:r>
          </w:p>
          <w:p w:rsidR="00886477" w:rsidRPr="008E4EF3" w:rsidRDefault="00886477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886477">
              <w:rPr>
                <w:rFonts w:ascii="Calibri" w:hAnsi="Calibri" w:cs="Calibri"/>
                <w:sz w:val="22"/>
                <w:szCs w:val="22"/>
              </w:rPr>
              <w:t>B: W05, W06, W22,</w:t>
            </w:r>
            <w:r>
              <w:t xml:space="preserve">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U06 , U10, U22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886477">
              <w:rPr>
                <w:rFonts w:ascii="Calibri" w:hAnsi="Calibri" w:cs="Calibri"/>
                <w:sz w:val="22"/>
                <w:szCs w:val="22"/>
              </w:rPr>
              <w:t>K02, K09</w:t>
            </w:r>
          </w:p>
        </w:tc>
        <w:tc>
          <w:tcPr>
            <w:tcW w:w="3400" w:type="dxa"/>
            <w:shd w:val="clear" w:color="auto" w:fill="auto"/>
          </w:tcPr>
          <w:p w:rsidR="00886477" w:rsidRDefault="00886477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886477" w:rsidRPr="00644B30" w:rsidTr="0016475B">
        <w:tc>
          <w:tcPr>
            <w:tcW w:w="3076" w:type="dxa"/>
            <w:shd w:val="clear" w:color="auto" w:fill="auto"/>
          </w:tcPr>
          <w:p w:rsidR="00886477" w:rsidRPr="00886477" w:rsidRDefault="00886477" w:rsidP="0016475B">
            <w:pPr>
              <w:pStyle w:val="Akapitzlist1"/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88647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Nadzór sanitarno-epidemiologiczny</w:t>
            </w:r>
          </w:p>
        </w:tc>
        <w:tc>
          <w:tcPr>
            <w:tcW w:w="4120" w:type="dxa"/>
            <w:shd w:val="clear" w:color="auto" w:fill="auto"/>
          </w:tcPr>
          <w:p w:rsidR="00886477" w:rsidRPr="00886477" w:rsidRDefault="007E1F7F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7E1F7F">
              <w:rPr>
                <w:rFonts w:ascii="Calibri" w:hAnsi="Calibri" w:cs="Calibri"/>
                <w:sz w:val="22"/>
                <w:szCs w:val="22"/>
              </w:rPr>
              <w:t>W04, W05, W06, W07, W08, W09, W10, W17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7E1F7F">
              <w:rPr>
                <w:rFonts w:ascii="Calibri" w:hAnsi="Calibri" w:cs="Calibri"/>
                <w:sz w:val="22"/>
                <w:szCs w:val="22"/>
              </w:rPr>
              <w:t>U04, U05, U06 , U07, U08, U10, U11, U12, U14, U26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E1F7F">
              <w:rPr>
                <w:rFonts w:ascii="Calibri" w:hAnsi="Calibri" w:cs="Calibri"/>
                <w:sz w:val="22"/>
                <w:szCs w:val="22"/>
              </w:rPr>
              <w:t>K01, K02, K03, K08</w:t>
            </w:r>
          </w:p>
        </w:tc>
        <w:tc>
          <w:tcPr>
            <w:tcW w:w="3400" w:type="dxa"/>
            <w:shd w:val="clear" w:color="auto" w:fill="auto"/>
          </w:tcPr>
          <w:p w:rsidR="00886477" w:rsidRDefault="007E1F7F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7E1F7F" w:rsidRPr="00644B30" w:rsidTr="0016475B">
        <w:tc>
          <w:tcPr>
            <w:tcW w:w="3076" w:type="dxa"/>
            <w:shd w:val="clear" w:color="auto" w:fill="auto"/>
          </w:tcPr>
          <w:p w:rsidR="007E1F7F" w:rsidRPr="00886477" w:rsidRDefault="00AD736D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Ocena technologii medycznych/</w:t>
            </w:r>
            <w:proofErr w:type="spellStart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>Health</w:t>
            </w:r>
            <w:proofErr w:type="spellEnd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 xml:space="preserve"> Technology </w:t>
            </w:r>
            <w:proofErr w:type="spellStart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>Assessment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7E1F7F" w:rsidRPr="007E1F7F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W21, W30, U12, U24, U32, U34,</w:t>
            </w:r>
            <w:r w:rsidRPr="00AD736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K02, </w:t>
            </w:r>
          </w:p>
        </w:tc>
        <w:tc>
          <w:tcPr>
            <w:tcW w:w="3400" w:type="dxa"/>
            <w:shd w:val="clear" w:color="auto" w:fill="auto"/>
          </w:tcPr>
          <w:p w:rsidR="007E1F7F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Epidemiologia kliniczna</w:t>
            </w:r>
          </w:p>
        </w:tc>
        <w:tc>
          <w:tcPr>
            <w:tcW w:w="412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W02,W04, W05, W06, W07, W08, W09, W10, W17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U04, U05, U06 , U07, U08, U10, U11, U12, U14, U26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K01, K02, K03, K08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Default="00AD736D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Kontraktowanie świadczeń zdrowotnych</w:t>
            </w:r>
          </w:p>
        </w:tc>
        <w:tc>
          <w:tcPr>
            <w:tcW w:w="4120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W12, W23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U17, U24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K09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Jakość w opiece zdrowotnej</w:t>
            </w:r>
          </w:p>
        </w:tc>
        <w:tc>
          <w:tcPr>
            <w:tcW w:w="4120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U10, U21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K08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Koordynowana opieka medyczna</w:t>
            </w:r>
          </w:p>
        </w:tc>
        <w:tc>
          <w:tcPr>
            <w:tcW w:w="4120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W10, W13, W23, W30, W34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U08, U09, U17, U26, U30, U31, U32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K05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Zarządzanie podmiotem leczniczym/</w:t>
            </w:r>
            <w:proofErr w:type="spellStart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>Menagement</w:t>
            </w:r>
            <w:proofErr w:type="spellEnd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>Health</w:t>
            </w:r>
            <w:proofErr w:type="spellEnd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AD736D">
              <w:rPr>
                <w:rFonts w:ascii="Calibri" w:hAnsi="Calibri" w:cs="Calibri"/>
                <w:b/>
                <w:sz w:val="22"/>
                <w:szCs w:val="22"/>
              </w:rPr>
              <w:t>Organizations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W10, W11, W34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U12, U13, U17, U25, U29, U32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K01, K08, K09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D736D">
              <w:rPr>
                <w:rFonts w:ascii="Calibri" w:hAnsi="Calibri" w:cs="Calibri"/>
                <w:b/>
                <w:sz w:val="22"/>
                <w:szCs w:val="22"/>
              </w:rPr>
              <w:t>Zamówienia publiczne</w:t>
            </w:r>
          </w:p>
        </w:tc>
        <w:tc>
          <w:tcPr>
            <w:tcW w:w="4120" w:type="dxa"/>
            <w:shd w:val="clear" w:color="auto" w:fill="auto"/>
          </w:tcPr>
          <w:p w:rsidR="00AD736D" w:rsidRPr="00AD736D" w:rsidRDefault="00AD736D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D736D">
              <w:rPr>
                <w:rFonts w:ascii="Calibri" w:hAnsi="Calibri" w:cs="Calibri"/>
                <w:sz w:val="22"/>
                <w:szCs w:val="22"/>
              </w:rPr>
              <w:t>W23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U17, U25, U35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D736D">
              <w:rPr>
                <w:rFonts w:ascii="Calibri" w:hAnsi="Calibri" w:cs="Calibri"/>
                <w:sz w:val="22"/>
                <w:szCs w:val="22"/>
              </w:rPr>
              <w:t>K01, K09</w:t>
            </w:r>
          </w:p>
        </w:tc>
        <w:tc>
          <w:tcPr>
            <w:tcW w:w="3400" w:type="dxa"/>
            <w:shd w:val="clear" w:color="auto" w:fill="auto"/>
          </w:tcPr>
          <w:p w:rsidR="00AD736D" w:rsidRDefault="00AD736D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D736D" w:rsidRPr="00644B30" w:rsidTr="0016475B">
        <w:tc>
          <w:tcPr>
            <w:tcW w:w="3076" w:type="dxa"/>
            <w:shd w:val="clear" w:color="auto" w:fill="auto"/>
          </w:tcPr>
          <w:p w:rsidR="00AD736D" w:rsidRPr="00AD736D" w:rsidRDefault="00AE5A56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E5A56">
              <w:rPr>
                <w:rFonts w:ascii="Calibri" w:hAnsi="Calibri" w:cs="Calibri"/>
                <w:b/>
                <w:sz w:val="22"/>
                <w:szCs w:val="22"/>
              </w:rPr>
              <w:t>Samorządowa polityka zdrowotna</w:t>
            </w:r>
          </w:p>
        </w:tc>
        <w:tc>
          <w:tcPr>
            <w:tcW w:w="4120" w:type="dxa"/>
            <w:shd w:val="clear" w:color="auto" w:fill="auto"/>
          </w:tcPr>
          <w:p w:rsidR="00AD736D" w:rsidRPr="00AD736D" w:rsidRDefault="00AE5A56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E5A56">
              <w:rPr>
                <w:rFonts w:ascii="Calibri" w:hAnsi="Calibri" w:cs="Calibri"/>
                <w:sz w:val="22"/>
                <w:szCs w:val="22"/>
              </w:rPr>
              <w:t>W08, W10, W19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U11, U15, U26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BE7271">
              <w:rPr>
                <w:rFonts w:ascii="Calibri" w:hAnsi="Calibri" w:cs="Calibri"/>
                <w:noProof/>
                <w:sz w:val="22"/>
                <w:szCs w:val="22"/>
              </w:rPr>
              <w:t>K05, K09</w:t>
            </w:r>
          </w:p>
        </w:tc>
        <w:tc>
          <w:tcPr>
            <w:tcW w:w="3400" w:type="dxa"/>
            <w:shd w:val="clear" w:color="auto" w:fill="auto"/>
          </w:tcPr>
          <w:p w:rsidR="00AD736D" w:rsidRDefault="00AE5A56" w:rsidP="0016475B">
            <w:pPr>
              <w:pStyle w:val="Akapitzlist1"/>
              <w:spacing w:after="0" w:line="300" w:lineRule="auto"/>
              <w:ind w:left="0" w:right="3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5A56" w:rsidRPr="00644B30" w:rsidTr="0016475B">
        <w:tc>
          <w:tcPr>
            <w:tcW w:w="3076" w:type="dxa"/>
            <w:shd w:val="clear" w:color="auto" w:fill="auto"/>
          </w:tcPr>
          <w:p w:rsidR="00AE5A56" w:rsidRPr="00AE5A56" w:rsidRDefault="00AE5A56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E5A56">
              <w:rPr>
                <w:rFonts w:ascii="Calibri" w:hAnsi="Calibri" w:cs="Calibri"/>
                <w:b/>
                <w:sz w:val="22"/>
                <w:szCs w:val="22"/>
              </w:rPr>
              <w:t>Marketing usług zdrowotnych</w:t>
            </w:r>
          </w:p>
        </w:tc>
        <w:tc>
          <w:tcPr>
            <w:tcW w:w="4120" w:type="dxa"/>
            <w:shd w:val="clear" w:color="auto" w:fill="auto"/>
          </w:tcPr>
          <w:p w:rsidR="00AE5A56" w:rsidRPr="00AE5A56" w:rsidRDefault="00AE5A56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E5A56">
              <w:rPr>
                <w:rFonts w:ascii="Calibri" w:hAnsi="Calibri" w:cs="Calibri"/>
                <w:sz w:val="22"/>
                <w:szCs w:val="22"/>
              </w:rPr>
              <w:t>W13, W24, W34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U10, U15, U21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K09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:rsidR="00AE5A56" w:rsidRDefault="00AE5A56" w:rsidP="0016475B">
            <w:pPr>
              <w:spacing w:line="300" w:lineRule="auto"/>
            </w:pPr>
            <w:r w:rsidRPr="00C97CB8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E5A56" w:rsidRPr="00644B30" w:rsidTr="0016475B">
        <w:tc>
          <w:tcPr>
            <w:tcW w:w="3076" w:type="dxa"/>
            <w:shd w:val="clear" w:color="auto" w:fill="auto"/>
          </w:tcPr>
          <w:p w:rsidR="00AE5A56" w:rsidRPr="00AE5A56" w:rsidRDefault="00AE5A56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E5A56">
              <w:rPr>
                <w:rFonts w:ascii="Calibri" w:hAnsi="Calibri" w:cs="Calibri"/>
                <w:b/>
                <w:sz w:val="22"/>
                <w:szCs w:val="22"/>
              </w:rPr>
              <w:t>Choroby dzieci</w:t>
            </w:r>
          </w:p>
        </w:tc>
        <w:tc>
          <w:tcPr>
            <w:tcW w:w="4120" w:type="dxa"/>
            <w:shd w:val="clear" w:color="auto" w:fill="auto"/>
          </w:tcPr>
          <w:p w:rsidR="00AE5A56" w:rsidRPr="00AE5A56" w:rsidRDefault="00AE5A56" w:rsidP="0016475B">
            <w:pPr>
              <w:pStyle w:val="Akapitzlist1"/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E5A56">
              <w:rPr>
                <w:rFonts w:ascii="Calibri" w:hAnsi="Calibri" w:cs="Calibri"/>
                <w:sz w:val="22"/>
                <w:szCs w:val="22"/>
              </w:rPr>
              <w:t>W01, W02, W03, W04, W05, W16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U03, U05, U19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K10, K12, K13</w:t>
            </w:r>
          </w:p>
        </w:tc>
        <w:tc>
          <w:tcPr>
            <w:tcW w:w="3400" w:type="dxa"/>
            <w:shd w:val="clear" w:color="auto" w:fill="auto"/>
          </w:tcPr>
          <w:p w:rsidR="00AE5A56" w:rsidRDefault="00AE5A56" w:rsidP="0016475B">
            <w:pPr>
              <w:spacing w:line="300" w:lineRule="auto"/>
            </w:pPr>
            <w:r w:rsidRPr="00C97CB8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E5A56">
              <w:rPr>
                <w:rFonts w:ascii="Calibri" w:hAnsi="Calibri" w:cs="Calibri"/>
                <w:b/>
                <w:sz w:val="22"/>
                <w:szCs w:val="22"/>
              </w:rPr>
              <w:t>Ginekologia i położnictwo</w:t>
            </w:r>
          </w:p>
        </w:tc>
        <w:tc>
          <w:tcPr>
            <w:tcW w:w="4120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E5A56">
              <w:rPr>
                <w:rFonts w:ascii="Calibri" w:hAnsi="Calibri" w:cs="Calibri"/>
                <w:sz w:val="22"/>
                <w:szCs w:val="22"/>
              </w:rPr>
              <w:t>W02, W05, W06, W10, W17, W23, W24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U07, U08, U17, U18, U22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E5A56">
              <w:rPr>
                <w:rFonts w:ascii="Calibri" w:hAnsi="Calibri" w:cs="Calibri"/>
                <w:sz w:val="22"/>
                <w:szCs w:val="22"/>
              </w:rPr>
              <w:t>K02, K04, K09</w:t>
            </w:r>
          </w:p>
        </w:tc>
        <w:tc>
          <w:tcPr>
            <w:tcW w:w="3400" w:type="dxa"/>
            <w:shd w:val="clear" w:color="auto" w:fill="auto"/>
          </w:tcPr>
          <w:p w:rsidR="0067749B" w:rsidRDefault="0067749B" w:rsidP="0016475B">
            <w:pPr>
              <w:spacing w:line="300" w:lineRule="auto"/>
            </w:pPr>
            <w:r w:rsidRPr="008832D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E5A56">
              <w:rPr>
                <w:rFonts w:ascii="Calibri" w:hAnsi="Calibri" w:cs="Calibri"/>
                <w:b/>
                <w:sz w:val="22"/>
                <w:szCs w:val="22"/>
              </w:rPr>
              <w:t>Geriatria</w:t>
            </w:r>
          </w:p>
        </w:tc>
        <w:tc>
          <w:tcPr>
            <w:tcW w:w="4120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E5A56">
              <w:rPr>
                <w:rFonts w:ascii="Calibri" w:hAnsi="Calibri" w:cs="Calibri"/>
                <w:sz w:val="22"/>
                <w:szCs w:val="22"/>
              </w:rPr>
              <w:t>W01, W02, W05, W06, W14, W15, W24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U06 , U07, U08, U09, U13, U15, U18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K04, K05, K07, K09</w:t>
            </w:r>
          </w:p>
        </w:tc>
        <w:tc>
          <w:tcPr>
            <w:tcW w:w="3400" w:type="dxa"/>
            <w:shd w:val="clear" w:color="auto" w:fill="auto"/>
          </w:tcPr>
          <w:p w:rsidR="0067749B" w:rsidRDefault="0067749B" w:rsidP="0016475B">
            <w:pPr>
              <w:spacing w:line="300" w:lineRule="auto"/>
            </w:pPr>
            <w:r w:rsidRPr="008832D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67749B">
              <w:rPr>
                <w:rFonts w:ascii="Calibri" w:hAnsi="Calibri" w:cs="Calibri"/>
                <w:b/>
                <w:sz w:val="22"/>
                <w:szCs w:val="22"/>
              </w:rPr>
              <w:t>Choroby wewnętrzne</w:t>
            </w:r>
          </w:p>
        </w:tc>
        <w:tc>
          <w:tcPr>
            <w:tcW w:w="4120" w:type="dxa"/>
            <w:shd w:val="clear" w:color="auto" w:fill="auto"/>
          </w:tcPr>
          <w:p w:rsidR="0067749B" w:rsidRPr="00AE5A56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t>W02, W13, W23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U15, U21, U22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K01, K02</w:t>
            </w:r>
          </w:p>
        </w:tc>
        <w:tc>
          <w:tcPr>
            <w:tcW w:w="3400" w:type="dxa"/>
            <w:shd w:val="clear" w:color="auto" w:fill="auto"/>
          </w:tcPr>
          <w:p w:rsidR="0067749B" w:rsidRDefault="0067749B" w:rsidP="0016475B">
            <w:pPr>
              <w:spacing w:line="300" w:lineRule="auto"/>
            </w:pPr>
            <w:r w:rsidRPr="008832D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67749B">
              <w:rPr>
                <w:rFonts w:ascii="Calibri" w:hAnsi="Calibri" w:cs="Calibri"/>
                <w:b/>
                <w:sz w:val="22"/>
                <w:szCs w:val="22"/>
              </w:rPr>
              <w:t>Choroby zakaźne</w:t>
            </w:r>
          </w:p>
        </w:tc>
        <w:tc>
          <w:tcPr>
            <w:tcW w:w="4120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t>W01, W02, W05, W06, W17, W24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U06 , U07, U08, U09, U17, U18, U27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K04, K05, K07, K09</w:t>
            </w:r>
          </w:p>
        </w:tc>
        <w:tc>
          <w:tcPr>
            <w:tcW w:w="3400" w:type="dxa"/>
            <w:shd w:val="clear" w:color="auto" w:fill="auto"/>
          </w:tcPr>
          <w:p w:rsidR="0067749B" w:rsidRDefault="0067749B" w:rsidP="0016475B">
            <w:pPr>
              <w:spacing w:line="300" w:lineRule="auto"/>
            </w:pPr>
            <w:r w:rsidRPr="008832D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67749B">
              <w:rPr>
                <w:rFonts w:ascii="Calibri" w:hAnsi="Calibri" w:cs="Calibri"/>
                <w:b/>
                <w:sz w:val="22"/>
                <w:szCs w:val="22"/>
              </w:rPr>
              <w:t>Onkologia/</w:t>
            </w:r>
            <w:proofErr w:type="spellStart"/>
            <w:r w:rsidRPr="0067749B">
              <w:rPr>
                <w:rFonts w:ascii="Calibri" w:hAnsi="Calibri" w:cs="Calibri"/>
                <w:b/>
                <w:sz w:val="22"/>
                <w:szCs w:val="22"/>
              </w:rPr>
              <w:t>Oncology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t>W01, W02, W05, W06, W17, W24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U06 , U07, U08, U09, U17, U18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K04, K05, K07, K09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400" w:type="dxa"/>
            <w:shd w:val="clear" w:color="auto" w:fill="auto"/>
          </w:tcPr>
          <w:p w:rsidR="0067749B" w:rsidRDefault="0067749B" w:rsidP="0016475B">
            <w:pPr>
              <w:spacing w:line="300" w:lineRule="auto"/>
            </w:pPr>
            <w:r w:rsidRPr="008832DF"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67749B">
              <w:rPr>
                <w:rFonts w:ascii="Calibri" w:hAnsi="Calibri" w:cs="Calibri"/>
                <w:b/>
                <w:sz w:val="22"/>
                <w:szCs w:val="22"/>
              </w:rPr>
              <w:t>A: Międzynarodowe problemy zdrowia/B: Ochrona zdrowia w UE</w:t>
            </w:r>
          </w:p>
        </w:tc>
        <w:tc>
          <w:tcPr>
            <w:tcW w:w="4120" w:type="dxa"/>
            <w:shd w:val="clear" w:color="auto" w:fill="auto"/>
          </w:tcPr>
          <w:p w:rsid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t>A: W03, W07, W11, W17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67749B">
              <w:rPr>
                <w:rFonts w:ascii="Calibri" w:hAnsi="Calibri" w:cs="Calibri"/>
                <w:sz w:val="22"/>
                <w:szCs w:val="22"/>
              </w:rPr>
              <w:t xml:space="preserve"> U05, U15, U18, U22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K09, K11,</w:t>
            </w:r>
            <w:r>
              <w:t xml:space="preserve"> </w:t>
            </w:r>
          </w:p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t>B: W24, W27, W28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U02, U10, U15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K09, K11, K13</w:t>
            </w:r>
          </w:p>
        </w:tc>
        <w:tc>
          <w:tcPr>
            <w:tcW w:w="3400" w:type="dxa"/>
            <w:shd w:val="clear" w:color="auto" w:fill="auto"/>
          </w:tcPr>
          <w:p w:rsidR="0067749B" w:rsidRPr="00C97CB8" w:rsidRDefault="0067749B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egzamin</w:t>
            </w:r>
          </w:p>
        </w:tc>
      </w:tr>
      <w:tr w:rsidR="0067749B" w:rsidRPr="00644B30" w:rsidTr="0016475B">
        <w:tc>
          <w:tcPr>
            <w:tcW w:w="3076" w:type="dxa"/>
            <w:shd w:val="clear" w:color="auto" w:fill="auto"/>
          </w:tcPr>
          <w:p w:rsidR="0067749B" w:rsidRPr="0067749B" w:rsidRDefault="0067749B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67749B">
              <w:rPr>
                <w:rFonts w:ascii="Calibri" w:hAnsi="Calibri" w:cs="Calibri"/>
                <w:b/>
                <w:sz w:val="22"/>
                <w:szCs w:val="22"/>
              </w:rPr>
              <w:t xml:space="preserve">A: Epidemiologia stanów i chorób związanych z </w:t>
            </w:r>
            <w:r w:rsidRPr="0067749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żywieniem/B: Żywienie człowieka</w:t>
            </w:r>
          </w:p>
        </w:tc>
        <w:tc>
          <w:tcPr>
            <w:tcW w:w="4120" w:type="dxa"/>
            <w:shd w:val="clear" w:color="auto" w:fill="auto"/>
          </w:tcPr>
          <w:p w:rsid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lastRenderedPageBreak/>
              <w:t>A: W01, W02, W03, W04, W05, W16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67749B">
              <w:rPr>
                <w:rFonts w:ascii="Calibri" w:hAnsi="Calibri" w:cs="Calibri"/>
                <w:sz w:val="22"/>
                <w:szCs w:val="22"/>
              </w:rPr>
              <w:t xml:space="preserve"> U05, U07, U10, U23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K02, K09, K10, K13</w:t>
            </w:r>
          </w:p>
          <w:p w:rsidR="0067749B" w:rsidRPr="0067749B" w:rsidRDefault="0067749B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67749B">
              <w:rPr>
                <w:rFonts w:ascii="Calibri" w:hAnsi="Calibri" w:cs="Calibri"/>
                <w:sz w:val="22"/>
                <w:szCs w:val="22"/>
              </w:rPr>
              <w:lastRenderedPageBreak/>
              <w:t>B: W01, W02, W03, W04, W05, W16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U05, U07, U10, U23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67749B">
              <w:rPr>
                <w:rFonts w:ascii="Calibri" w:hAnsi="Calibri" w:cs="Calibri"/>
                <w:sz w:val="22"/>
                <w:szCs w:val="22"/>
              </w:rPr>
              <w:t>K02, K09, K10, K13</w:t>
            </w:r>
          </w:p>
        </w:tc>
        <w:tc>
          <w:tcPr>
            <w:tcW w:w="3400" w:type="dxa"/>
            <w:shd w:val="clear" w:color="auto" w:fill="auto"/>
          </w:tcPr>
          <w:p w:rsidR="0067749B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zaliczenie</w:t>
            </w:r>
          </w:p>
        </w:tc>
      </w:tr>
      <w:tr w:rsidR="00A73D17" w:rsidRPr="00644B30" w:rsidTr="0016475B">
        <w:tc>
          <w:tcPr>
            <w:tcW w:w="3076" w:type="dxa"/>
            <w:shd w:val="clear" w:color="auto" w:fill="auto"/>
          </w:tcPr>
          <w:p w:rsidR="00A73D17" w:rsidRPr="0067749B" w:rsidRDefault="00A73D17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73D17">
              <w:rPr>
                <w:rFonts w:ascii="Calibri" w:hAnsi="Calibri" w:cs="Calibri"/>
                <w:b/>
                <w:sz w:val="22"/>
                <w:szCs w:val="22"/>
              </w:rPr>
              <w:t>A: Informacja naukowa w zdrowiu publicznym/B: Metodologia badań naukowych</w:t>
            </w:r>
          </w:p>
        </w:tc>
        <w:tc>
          <w:tcPr>
            <w:tcW w:w="4120" w:type="dxa"/>
            <w:shd w:val="clear" w:color="auto" w:fill="auto"/>
          </w:tcPr>
          <w:p w:rsidR="00A73D17" w:rsidRDefault="00A73D17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30" w:firstLine="5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A: W03, W25, W33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A73D17">
              <w:rPr>
                <w:rFonts w:ascii="Calibri" w:hAnsi="Calibri" w:cs="Calibri"/>
                <w:sz w:val="22"/>
                <w:szCs w:val="22"/>
              </w:rPr>
              <w:t xml:space="preserve"> U01, U04, U10, U15, U18, U22, U28, U31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 xml:space="preserve">K11 </w:t>
            </w:r>
          </w:p>
          <w:p w:rsidR="00A73D17" w:rsidRPr="0067749B" w:rsidRDefault="00A73D17" w:rsidP="0016475B">
            <w:pPr>
              <w:pStyle w:val="Akapitzlist1"/>
              <w:tabs>
                <w:tab w:val="left" w:pos="900"/>
              </w:tabs>
              <w:spacing w:after="0" w:line="300" w:lineRule="auto"/>
              <w:ind w:left="0" w:right="28" w:firstLine="6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B: W03, W25, W33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>U01, U04, U10, U15, U18, U22, U28, U31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>K11</w:t>
            </w:r>
          </w:p>
        </w:tc>
        <w:tc>
          <w:tcPr>
            <w:tcW w:w="3400" w:type="dxa"/>
            <w:shd w:val="clear" w:color="auto" w:fill="auto"/>
          </w:tcPr>
          <w:p w:rsidR="00A73D17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73D17" w:rsidRPr="00644B30" w:rsidTr="0016475B">
        <w:tc>
          <w:tcPr>
            <w:tcW w:w="3076" w:type="dxa"/>
            <w:shd w:val="clear" w:color="auto" w:fill="auto"/>
          </w:tcPr>
          <w:p w:rsidR="00A73D17" w:rsidRPr="00A73D17" w:rsidRDefault="00A73D17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73D17">
              <w:rPr>
                <w:rFonts w:ascii="Calibri" w:hAnsi="Calibri" w:cs="Calibri"/>
                <w:b/>
                <w:sz w:val="22"/>
                <w:szCs w:val="22"/>
              </w:rPr>
              <w:t>A: Rachunek kosztów w ochronie zdrowia/B: Rachunkowość finansowa</w:t>
            </w:r>
          </w:p>
        </w:tc>
        <w:tc>
          <w:tcPr>
            <w:tcW w:w="4120" w:type="dxa"/>
            <w:shd w:val="clear" w:color="auto" w:fill="auto"/>
          </w:tcPr>
          <w:p w:rsidR="00A73D17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A: W23, W30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A73D17">
              <w:rPr>
                <w:rFonts w:ascii="Calibri" w:hAnsi="Calibri" w:cs="Calibri"/>
                <w:sz w:val="22"/>
                <w:szCs w:val="22"/>
              </w:rPr>
              <w:t xml:space="preserve"> U10, U15, U29, U32</w:t>
            </w:r>
            <w:r>
              <w:rPr>
                <w:rFonts w:ascii="Calibri" w:hAnsi="Calibri" w:cs="Calibri"/>
                <w:sz w:val="22"/>
                <w:szCs w:val="22"/>
              </w:rPr>
              <w:t>, K09</w:t>
            </w:r>
          </w:p>
          <w:p w:rsidR="00A73D17" w:rsidRPr="00A73D17" w:rsidRDefault="00A73D17" w:rsidP="0016475B">
            <w:pPr>
              <w:spacing w:line="300" w:lineRule="auto"/>
            </w:pPr>
            <w:r w:rsidRPr="00A73D17">
              <w:rPr>
                <w:rFonts w:ascii="Calibri" w:hAnsi="Calibri" w:cs="Calibri"/>
                <w:sz w:val="22"/>
                <w:szCs w:val="22"/>
              </w:rPr>
              <w:t>B: W23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>U10, U15, U29, U32</w:t>
            </w:r>
            <w:r>
              <w:rPr>
                <w:rFonts w:ascii="Calibri" w:hAnsi="Calibri" w:cs="Calibri"/>
                <w:sz w:val="22"/>
                <w:szCs w:val="22"/>
              </w:rPr>
              <w:t>, K09</w:t>
            </w:r>
          </w:p>
        </w:tc>
        <w:tc>
          <w:tcPr>
            <w:tcW w:w="3400" w:type="dxa"/>
            <w:shd w:val="clear" w:color="auto" w:fill="auto"/>
          </w:tcPr>
          <w:p w:rsidR="00A73D17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73D17" w:rsidRPr="00644B30" w:rsidTr="0016475B">
        <w:tc>
          <w:tcPr>
            <w:tcW w:w="3076" w:type="dxa"/>
            <w:shd w:val="clear" w:color="auto" w:fill="auto"/>
          </w:tcPr>
          <w:p w:rsidR="00A73D17" w:rsidRPr="00A73D17" w:rsidRDefault="00A73D17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73D17">
              <w:rPr>
                <w:rFonts w:ascii="Calibri" w:hAnsi="Calibri" w:cs="Calibri"/>
                <w:b/>
                <w:sz w:val="22"/>
                <w:szCs w:val="22"/>
              </w:rPr>
              <w:t>A: Uzależnienia/B: Chemiczne zagrożenia zdrowia</w:t>
            </w:r>
          </w:p>
        </w:tc>
        <w:tc>
          <w:tcPr>
            <w:tcW w:w="4120" w:type="dxa"/>
            <w:shd w:val="clear" w:color="auto" w:fill="auto"/>
          </w:tcPr>
          <w:p w:rsidR="00A73D17" w:rsidRDefault="00A73D17" w:rsidP="0016475B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A: W17, W24, W29, W31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A73D17">
              <w:rPr>
                <w:rFonts w:ascii="Calibri" w:hAnsi="Calibri" w:cs="Calibri"/>
                <w:sz w:val="22"/>
                <w:szCs w:val="22"/>
              </w:rPr>
              <w:t xml:space="preserve"> U07, U10, U36</w:t>
            </w:r>
            <w:r>
              <w:rPr>
                <w:rFonts w:ascii="Calibri" w:hAnsi="Calibri" w:cs="Calibri"/>
                <w:sz w:val="22"/>
                <w:szCs w:val="22"/>
              </w:rPr>
              <w:t>, K09</w:t>
            </w:r>
          </w:p>
          <w:p w:rsidR="00A73D17" w:rsidRPr="00A73D17" w:rsidRDefault="00A73D17" w:rsidP="0016475B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B: W17, W24, W29, W31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>
              <w:t xml:space="preserve">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>U07, U10, U36</w:t>
            </w:r>
            <w:r>
              <w:rPr>
                <w:rFonts w:ascii="Calibri" w:hAnsi="Calibri" w:cs="Calibri"/>
                <w:sz w:val="22"/>
                <w:szCs w:val="22"/>
              </w:rPr>
              <w:t>, K09</w:t>
            </w:r>
          </w:p>
        </w:tc>
        <w:tc>
          <w:tcPr>
            <w:tcW w:w="3400" w:type="dxa"/>
            <w:shd w:val="clear" w:color="auto" w:fill="auto"/>
          </w:tcPr>
          <w:p w:rsidR="00A73D17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  <w:tr w:rsidR="00A73D17" w:rsidRPr="00644B30" w:rsidTr="0016475B">
        <w:tc>
          <w:tcPr>
            <w:tcW w:w="3076" w:type="dxa"/>
            <w:shd w:val="clear" w:color="auto" w:fill="auto"/>
          </w:tcPr>
          <w:p w:rsidR="00A73D17" w:rsidRPr="00A73D17" w:rsidRDefault="00A73D17" w:rsidP="0016475B">
            <w:pPr>
              <w:pStyle w:val="Akapitzlist1"/>
              <w:tabs>
                <w:tab w:val="left" w:pos="960"/>
              </w:tabs>
              <w:spacing w:after="0" w:line="300" w:lineRule="auto"/>
              <w:ind w:left="0"/>
              <w:rPr>
                <w:rFonts w:ascii="Calibri" w:hAnsi="Calibri" w:cs="Calibri"/>
                <w:b/>
                <w:sz w:val="22"/>
                <w:szCs w:val="22"/>
              </w:rPr>
            </w:pPr>
            <w:r w:rsidRPr="00A73D17">
              <w:rPr>
                <w:rFonts w:ascii="Calibri" w:hAnsi="Calibri" w:cs="Calibri"/>
                <w:b/>
                <w:sz w:val="22"/>
                <w:szCs w:val="22"/>
              </w:rPr>
              <w:t xml:space="preserve">A: E- zdrowie/B: </w:t>
            </w:r>
            <w:proofErr w:type="spellStart"/>
            <w:r w:rsidRPr="00A73D17">
              <w:rPr>
                <w:rFonts w:ascii="Calibri" w:hAnsi="Calibri" w:cs="Calibri"/>
                <w:b/>
                <w:sz w:val="22"/>
                <w:szCs w:val="22"/>
              </w:rPr>
              <w:t>Telemedycyna</w:t>
            </w:r>
            <w:proofErr w:type="spellEnd"/>
          </w:p>
        </w:tc>
        <w:tc>
          <w:tcPr>
            <w:tcW w:w="4120" w:type="dxa"/>
            <w:shd w:val="clear" w:color="auto" w:fill="auto"/>
          </w:tcPr>
          <w:p w:rsidR="00A73D17" w:rsidRDefault="00A73D17" w:rsidP="0016475B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A: W07, W10, W21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 xml:space="preserve"> U10, U22, U27, U28</w:t>
            </w:r>
            <w:r>
              <w:rPr>
                <w:rFonts w:ascii="Calibri" w:hAnsi="Calibri" w:cs="Calibri"/>
                <w:sz w:val="22"/>
                <w:szCs w:val="22"/>
              </w:rPr>
              <w:t>, K13</w:t>
            </w:r>
          </w:p>
          <w:p w:rsidR="00A73D17" w:rsidRPr="00A73D17" w:rsidRDefault="00A73D17" w:rsidP="0016475B">
            <w:pPr>
              <w:spacing w:after="0" w:line="300" w:lineRule="auto"/>
              <w:rPr>
                <w:rFonts w:ascii="Calibri" w:hAnsi="Calibri" w:cs="Calibri"/>
                <w:sz w:val="22"/>
                <w:szCs w:val="22"/>
              </w:rPr>
            </w:pPr>
            <w:r w:rsidRPr="00A73D17">
              <w:rPr>
                <w:rFonts w:ascii="Calibri" w:hAnsi="Calibri" w:cs="Calibri"/>
                <w:sz w:val="22"/>
                <w:szCs w:val="22"/>
              </w:rPr>
              <w:t>B: W07, W10, W21</w:t>
            </w:r>
            <w:r>
              <w:t xml:space="preserve"> </w:t>
            </w:r>
            <w:r w:rsidRPr="00A73D17">
              <w:rPr>
                <w:rFonts w:ascii="Calibri" w:hAnsi="Calibri" w:cs="Calibri"/>
                <w:sz w:val="22"/>
                <w:szCs w:val="22"/>
              </w:rPr>
              <w:t>U10, U22, U27, U28</w:t>
            </w:r>
            <w:r>
              <w:rPr>
                <w:rFonts w:ascii="Calibri" w:hAnsi="Calibri" w:cs="Calibri"/>
                <w:sz w:val="22"/>
                <w:szCs w:val="22"/>
              </w:rPr>
              <w:t>, K13</w:t>
            </w:r>
          </w:p>
        </w:tc>
        <w:tc>
          <w:tcPr>
            <w:tcW w:w="3400" w:type="dxa"/>
            <w:shd w:val="clear" w:color="auto" w:fill="auto"/>
          </w:tcPr>
          <w:p w:rsidR="00A73D17" w:rsidRDefault="00A73D17" w:rsidP="0016475B">
            <w:pPr>
              <w:spacing w:line="30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zaliczenie</w:t>
            </w:r>
          </w:p>
        </w:tc>
      </w:tr>
    </w:tbl>
    <w:p w:rsidR="002B664E" w:rsidRPr="002B664E" w:rsidRDefault="002B664E" w:rsidP="0016475B">
      <w:pPr>
        <w:pStyle w:val="Nagwek1"/>
        <w:spacing w:line="300" w:lineRule="auto"/>
      </w:pPr>
      <w:r w:rsidRPr="002B664E">
        <w:t>WYMIAR, ZASADY I FORMA ODBYWANIA PRAKTYK ZAWODOWYCH:</w:t>
      </w:r>
    </w:p>
    <w:p w:rsidR="002B664E" w:rsidRDefault="002B664E" w:rsidP="00FE08D4">
      <w:pPr>
        <w:tabs>
          <w:tab w:val="right" w:leader="dot" w:pos="9781"/>
        </w:tabs>
        <w:spacing w:after="0" w:line="360" w:lineRule="auto"/>
        <w:ind w:left="-142" w:right="-709" w:hanging="567"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Łączna liczba punktów ECTS w ramach praktyk zawodowych:</w:t>
      </w:r>
      <w:r w:rsidR="00A73D17">
        <w:rPr>
          <w:rFonts w:ascii="Calibri" w:hAnsi="Calibri" w:cs="Calibri"/>
          <w:sz w:val="22"/>
          <w:szCs w:val="22"/>
        </w:rPr>
        <w:t xml:space="preserve"> 4,5</w:t>
      </w:r>
    </w:p>
    <w:p w:rsidR="00A73D17" w:rsidRPr="00A73D17" w:rsidRDefault="00A73D17" w:rsidP="00A73D17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Zasady odbywania praktyk zawodowych określa „Regulamin praktyk zawodow</w:t>
      </w:r>
      <w:r>
        <w:rPr>
          <w:rFonts w:ascii="Calibri" w:hAnsi="Calibri" w:cs="Calibri"/>
          <w:sz w:val="22"/>
          <w:szCs w:val="22"/>
        </w:rPr>
        <w:t xml:space="preserve">ych i zasady ich organizacji na </w:t>
      </w:r>
      <w:r w:rsidRPr="00A73D17">
        <w:rPr>
          <w:rFonts w:ascii="Calibri" w:hAnsi="Calibri" w:cs="Calibri"/>
          <w:sz w:val="22"/>
          <w:szCs w:val="22"/>
        </w:rPr>
        <w:t>Wydziale Nauk o Zdrowiu UMB”.</w:t>
      </w:r>
    </w:p>
    <w:p w:rsidR="00A73D17" w:rsidRPr="002B664E" w:rsidRDefault="00A73D17" w:rsidP="00A73D17">
      <w:pPr>
        <w:tabs>
          <w:tab w:val="right" w:leader="dot" w:pos="9781"/>
        </w:tabs>
        <w:spacing w:after="0" w:line="360" w:lineRule="auto"/>
        <w:ind w:left="-709" w:righ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W ramach studiów I stopnia student odbywa  praktyki zawodowe w wymiarze 120 godzin (4 tygodnie x 30 godzin) pod nadzorem opiekuna wyznaczonego przez kierownika placówki, w której była ona realizowana. Praktyka realizowana jest w podmiotach wyznaczonych przez UMB (Uniwersytecki Szpital Kliniczny w Białymstoku, Dziecięcy Szpital Kliniczny w Białymstoku, Wojewódzka Stacja Sanitarno-Epidemiologiczna), bądź w innych podmiotach, które spełniają kryteria opracowane przez Wydziałową  Komisję  ds.  Programów Nauczania i Praktyk Zawodowych</w:t>
      </w:r>
    </w:p>
    <w:p w:rsidR="002B664E" w:rsidRPr="002B664E" w:rsidRDefault="002B664E" w:rsidP="0016475B">
      <w:pPr>
        <w:pStyle w:val="Nagwek1"/>
      </w:pPr>
      <w:r w:rsidRPr="002B664E">
        <w:t>WARUNKI UKOŃCZENIA STUDIÓW ORAZ UZYSKANY TYTUŁ ZAWODOWY:</w:t>
      </w:r>
    </w:p>
    <w:p w:rsidR="002B664E" w:rsidRDefault="002B664E" w:rsidP="00FE08D4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</w:pPr>
      <w:r w:rsidRPr="002B664E">
        <w:rPr>
          <w:rFonts w:ascii="Calibri" w:hAnsi="Calibri" w:cs="Calibri"/>
          <w:b/>
          <w:bCs/>
          <w:sz w:val="22"/>
          <w:szCs w:val="22"/>
        </w:rPr>
        <w:t>Ogólne cele kształcenia oraz możliwości zatrudnienia i kontynuacji kształcenia przez absolwenta kierunku:</w:t>
      </w:r>
      <w:r w:rsidRPr="002B664E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 xml:space="preserve"> </w:t>
      </w:r>
    </w:p>
    <w:p w:rsidR="00A73D17" w:rsidRPr="00A73D17" w:rsidRDefault="00A73D17" w:rsidP="00BE7271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Podczas procesu edukacyjnego student osiąga założone cele kształcenia mające odzwierciedlenie w efektach uczenia się, a jako absolwent kierunku ZDROWIE PUBLICZNE i EPIDEMIOLOGIA ma możliwość zatrudnienia w wielu instytucjach. Umiejscowienie kierunku ZDROWIE PUBLICZNE i EPIDEMIOLOGIA w dziedzinie nauk o zdrowiu i nauk medycznych pozwala na przygotowanie profesjonalnej wykonawczej kadry zdrowia publicznego posiadającej wiedzę, umiejętności i kompetencje, które umożliwią inicjowanie, planowanie, wdrażanie oraz ewaluację działań we wszystkich obszarach życia społecznego oraz na wszystkich szczeblach funkcjonowania systemu ochrony zdrowia w celu poprawy stanu zdrowia populacji oraz zwiększenia efektywności podejmowanych decyzji dotyczących zdrowia.</w:t>
      </w:r>
    </w:p>
    <w:p w:rsidR="00A73D17" w:rsidRPr="00A73D17" w:rsidRDefault="00A73D17" w:rsidP="00A73D17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Celem studiów I stopnia na kierunku ZDROWIE PUBLICZNE i EPIDEMIOLOGIA jest:</w:t>
      </w:r>
    </w:p>
    <w:p w:rsidR="00A73D17" w:rsidRPr="0016475B" w:rsidRDefault="00A73D17" w:rsidP="0016475B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lastRenderedPageBreak/>
        <w:t>Nabycie wiedzy, umiejętności oraz kompetencji do inicjowania, planowania, wdrażania i ewaluowania działań na rzecz zdrowia zarówno na poziomie społeczności lokalnej jak i w wymiarze makrospołecznym;</w:t>
      </w:r>
    </w:p>
    <w:p w:rsidR="00A73D17" w:rsidRPr="0016475B" w:rsidRDefault="00A73D17" w:rsidP="0016475B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Nabycie wiedzy, umiejętności i kompetencji do podjęcia pracy na stanowiskach wykonawczych w instytucjach realizujących cele i zadania zdrowia publicznego.</w:t>
      </w:r>
    </w:p>
    <w:p w:rsidR="00A73D17" w:rsidRPr="0016475B" w:rsidRDefault="00A73D17" w:rsidP="0016475B">
      <w:pPr>
        <w:pStyle w:val="Akapitzlist"/>
        <w:numPr>
          <w:ilvl w:val="0"/>
          <w:numId w:val="6"/>
        </w:numPr>
        <w:tabs>
          <w:tab w:val="right" w:leader="dot" w:pos="9072"/>
        </w:tabs>
        <w:spacing w:after="0" w:line="360" w:lineRule="auto"/>
        <w:ind w:left="-284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Przygotowanie do dalszego kształcenia na studiach II stopnia oraz studiach kształcenia podyplomowego.</w:t>
      </w:r>
    </w:p>
    <w:p w:rsidR="00A73D17" w:rsidRPr="00A73D17" w:rsidRDefault="00A73D17" w:rsidP="00A73D17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Absolwent studiów I stopnia kierunku ZDROWIE PUBLICZNE i EPIDEMIOLOGIA posiada wiedzę, umiejętności i kompetencje umożliwiające zatrudnienie w instytucjach sektora publicznego i prywatnego realizujących cele i zadania zdrowia publicznego, takich jak: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Instytucje rządowe i samorządu terytorialnego trzech szczebli realizujące zadania z zakresu ochrony zdrowia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Narodowy Fundusz Zdrowia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Inspekcja Sanitarna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Podmioty działalności leczniczej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Instytuty naukowo-badawcze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Firmy farmaceutyczne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Zakłady ubezpieczeń</w:t>
      </w:r>
    </w:p>
    <w:p w:rsidR="00A73D17" w:rsidRPr="0016475B" w:rsidRDefault="00A73D17" w:rsidP="0016475B">
      <w:pPr>
        <w:pStyle w:val="Akapitzlist"/>
        <w:numPr>
          <w:ilvl w:val="1"/>
          <w:numId w:val="8"/>
        </w:numPr>
        <w:tabs>
          <w:tab w:val="right" w:leader="dot" w:pos="9072"/>
        </w:tabs>
        <w:spacing w:after="0" w:line="360" w:lineRule="auto"/>
        <w:ind w:left="-142"/>
        <w:rPr>
          <w:rFonts w:ascii="Calibri" w:hAnsi="Calibri" w:cs="Calibri"/>
          <w:sz w:val="22"/>
          <w:szCs w:val="22"/>
        </w:rPr>
      </w:pPr>
      <w:r w:rsidRPr="0016475B">
        <w:rPr>
          <w:rFonts w:ascii="Calibri" w:hAnsi="Calibri" w:cs="Calibri"/>
          <w:sz w:val="22"/>
          <w:szCs w:val="22"/>
        </w:rPr>
        <w:t>Organizacje pozarządowe</w:t>
      </w:r>
    </w:p>
    <w:p w:rsidR="00A73D17" w:rsidRPr="00A73D17" w:rsidRDefault="00A73D17" w:rsidP="00A73D17">
      <w:pPr>
        <w:tabs>
          <w:tab w:val="right" w:leader="dot" w:pos="9072"/>
        </w:tabs>
        <w:spacing w:after="0" w:line="360" w:lineRule="auto"/>
        <w:ind w:lef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Absolwent studiów I stopnia kierunku ZDROWIE PUBLICZNE i EPIDEMIOLOGIA może kontynuować kształcenie w ramach:</w:t>
      </w:r>
    </w:p>
    <w:p w:rsidR="00A73D17" w:rsidRPr="00A73D17" w:rsidRDefault="00A73D17" w:rsidP="00A73D17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• studiów II stopnia,</w:t>
      </w:r>
    </w:p>
    <w:p w:rsidR="00A73D17" w:rsidRPr="00A73D17" w:rsidRDefault="00A73D17" w:rsidP="00A73D17">
      <w:pPr>
        <w:tabs>
          <w:tab w:val="right" w:leader="dot" w:pos="9072"/>
        </w:tabs>
        <w:spacing w:after="0" w:line="360" w:lineRule="auto"/>
        <w:ind w:left="425" w:hanging="567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 xml:space="preserve">• studiów </w:t>
      </w:r>
      <w:r w:rsidR="00BE7271" w:rsidRPr="00A73D17">
        <w:rPr>
          <w:rFonts w:ascii="Calibri" w:hAnsi="Calibri" w:cs="Calibri"/>
          <w:sz w:val="22"/>
          <w:szCs w:val="22"/>
        </w:rPr>
        <w:t>podyplomowych</w:t>
      </w:r>
      <w:r w:rsidRPr="00A73D17">
        <w:rPr>
          <w:rFonts w:ascii="Calibri" w:hAnsi="Calibri" w:cs="Calibri"/>
          <w:sz w:val="22"/>
          <w:szCs w:val="22"/>
        </w:rPr>
        <w:t>.</w:t>
      </w:r>
    </w:p>
    <w:p w:rsidR="00A73D17" w:rsidRDefault="00A73D17" w:rsidP="00A73D17">
      <w:pPr>
        <w:tabs>
          <w:tab w:val="right" w:leader="dot" w:pos="9072"/>
        </w:tabs>
        <w:spacing w:after="0" w:line="360" w:lineRule="auto"/>
        <w:ind w:left="-142" w:hanging="567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 xml:space="preserve">Warunki ukończenia studiów określa Regulamin studiów I </w:t>
      </w:r>
      <w:proofErr w:type="spellStart"/>
      <w:r w:rsidRPr="00A73D17">
        <w:rPr>
          <w:rFonts w:ascii="Calibri" w:hAnsi="Calibri" w:cs="Calibri"/>
          <w:sz w:val="22"/>
          <w:szCs w:val="22"/>
        </w:rPr>
        <w:t>i</w:t>
      </w:r>
      <w:proofErr w:type="spellEnd"/>
      <w:r w:rsidRPr="00A73D17">
        <w:rPr>
          <w:rFonts w:ascii="Calibri" w:hAnsi="Calibri" w:cs="Calibri"/>
          <w:sz w:val="22"/>
          <w:szCs w:val="22"/>
        </w:rPr>
        <w:t xml:space="preserve"> II stopnia oraz  je</w:t>
      </w:r>
      <w:r>
        <w:rPr>
          <w:rFonts w:ascii="Calibri" w:hAnsi="Calibri" w:cs="Calibri"/>
          <w:sz w:val="22"/>
          <w:szCs w:val="22"/>
        </w:rPr>
        <w:t>dnolitych studiów magisterskich</w:t>
      </w:r>
    </w:p>
    <w:p w:rsidR="00A73D17" w:rsidRPr="00A73D17" w:rsidRDefault="00A73D17" w:rsidP="0016475B">
      <w:pPr>
        <w:tabs>
          <w:tab w:val="right" w:leader="dot" w:pos="9072"/>
        </w:tabs>
        <w:spacing w:line="360" w:lineRule="auto"/>
        <w:ind w:left="-709"/>
        <w:rPr>
          <w:rFonts w:ascii="Calibri" w:hAnsi="Calibri" w:cs="Calibri"/>
          <w:sz w:val="22"/>
          <w:szCs w:val="22"/>
        </w:rPr>
      </w:pPr>
      <w:r w:rsidRPr="00A73D17">
        <w:rPr>
          <w:rFonts w:ascii="Calibri" w:hAnsi="Calibri" w:cs="Calibri"/>
          <w:sz w:val="22"/>
          <w:szCs w:val="22"/>
        </w:rPr>
        <w:t>Uniwersytetu Medycznego w Białymstoku.  Zasady dopuszczenia do egzaminu dyplomowego, zakres i sposób przeprowadzenia egzaminu dyplomowego określone są w Regulaminie dotyczącym organizacji i przebiegu egzaminu dyplomowego na Wydziale Nauk o Zdrowiu Uniwersytetu Medycznego w Białymstoku.</w:t>
      </w:r>
    </w:p>
    <w:p w:rsidR="002B664E" w:rsidRPr="002B664E" w:rsidRDefault="002B664E" w:rsidP="0016475B">
      <w:pPr>
        <w:tabs>
          <w:tab w:val="left" w:pos="284"/>
        </w:tabs>
        <w:spacing w:after="0" w:line="720" w:lineRule="auto"/>
        <w:ind w:left="-142" w:hanging="567"/>
        <w:contextualSpacing/>
        <w:rPr>
          <w:rFonts w:ascii="Calibri" w:hAnsi="Calibri" w:cs="Calibri"/>
          <w:sz w:val="22"/>
          <w:szCs w:val="22"/>
        </w:rPr>
      </w:pPr>
      <w:r w:rsidRPr="002B664E">
        <w:rPr>
          <w:rFonts w:ascii="Calibri" w:hAnsi="Calibri" w:cs="Calibri"/>
          <w:sz w:val="22"/>
          <w:szCs w:val="22"/>
        </w:rPr>
        <w:t>Tytuł zawodowy uzyskiwany przez absolwenta kierunku</w:t>
      </w:r>
      <w:r w:rsidR="00FE08D4">
        <w:rPr>
          <w:rFonts w:ascii="Calibri" w:hAnsi="Calibri" w:cs="Calibri"/>
          <w:sz w:val="22"/>
          <w:szCs w:val="22"/>
        </w:rPr>
        <w:t xml:space="preserve"> </w:t>
      </w:r>
      <w:r w:rsidRPr="002B664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– </w:t>
      </w:r>
      <w:r w:rsidR="00BE7271">
        <w:rPr>
          <w:rFonts w:ascii="Calibri" w:hAnsi="Calibri" w:cs="Calibri"/>
          <w:sz w:val="22"/>
          <w:szCs w:val="22"/>
        </w:rPr>
        <w:t>licencjat</w:t>
      </w:r>
    </w:p>
    <w:p w:rsidR="00374CE3" w:rsidRPr="00374CE3" w:rsidRDefault="00374CE3" w:rsidP="00374CE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4CE3">
        <w:rPr>
          <w:rFonts w:ascii="Calibri" w:hAnsi="Calibri" w:cs="Calibri"/>
          <w:b/>
          <w:sz w:val="22"/>
          <w:szCs w:val="22"/>
        </w:rPr>
        <w:t>Przewodniczący Senatu</w:t>
      </w:r>
    </w:p>
    <w:p w:rsidR="00374CE3" w:rsidRPr="00374CE3" w:rsidRDefault="00374CE3" w:rsidP="00374CE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4CE3">
        <w:rPr>
          <w:rFonts w:ascii="Calibri" w:hAnsi="Calibri" w:cs="Calibri"/>
          <w:b/>
          <w:sz w:val="22"/>
          <w:szCs w:val="22"/>
        </w:rPr>
        <w:t>Rektor</w:t>
      </w:r>
    </w:p>
    <w:p w:rsidR="00374CE3" w:rsidRPr="00374CE3" w:rsidRDefault="00374CE3" w:rsidP="00374CE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</w:p>
    <w:p w:rsidR="002B664E" w:rsidRPr="0016475B" w:rsidRDefault="00374CE3" w:rsidP="00374CE3">
      <w:pPr>
        <w:spacing w:after="0" w:line="360" w:lineRule="auto"/>
        <w:ind w:left="-709"/>
        <w:rPr>
          <w:rFonts w:ascii="Calibri" w:hAnsi="Calibri" w:cs="Calibri"/>
          <w:b/>
          <w:sz w:val="22"/>
          <w:szCs w:val="22"/>
        </w:rPr>
      </w:pPr>
      <w:r w:rsidRPr="00374CE3">
        <w:rPr>
          <w:rFonts w:ascii="Calibri" w:hAnsi="Calibri" w:cs="Calibri"/>
          <w:b/>
          <w:sz w:val="22"/>
          <w:szCs w:val="22"/>
        </w:rPr>
        <w:t xml:space="preserve">Prof. dr hab. Adam </w:t>
      </w:r>
      <w:proofErr w:type="spellStart"/>
      <w:r w:rsidRPr="00374CE3">
        <w:rPr>
          <w:rFonts w:ascii="Calibri" w:hAnsi="Calibri" w:cs="Calibri"/>
          <w:b/>
          <w:sz w:val="22"/>
          <w:szCs w:val="22"/>
        </w:rPr>
        <w:t>Krętowski</w:t>
      </w:r>
      <w:proofErr w:type="spellEnd"/>
    </w:p>
    <w:sectPr w:rsidR="002B664E" w:rsidRPr="0016475B" w:rsidSect="0016475B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A62B3"/>
    <w:multiLevelType w:val="hybridMultilevel"/>
    <w:tmpl w:val="85B6F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56626"/>
    <w:multiLevelType w:val="hybridMultilevel"/>
    <w:tmpl w:val="5D8EA06E"/>
    <w:lvl w:ilvl="0" w:tplc="3FA88A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0747D"/>
    <w:multiLevelType w:val="hybridMultilevel"/>
    <w:tmpl w:val="7110D98A"/>
    <w:lvl w:ilvl="0" w:tplc="D19CC76E">
      <w:start w:val="1"/>
      <w:numFmt w:val="decimal"/>
      <w:lvlText w:val="%1."/>
      <w:lvlJc w:val="left"/>
      <w:pPr>
        <w:ind w:left="-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3" w15:restartNumberingAfterBreak="0">
    <w:nsid w:val="588831A3"/>
    <w:multiLevelType w:val="hybridMultilevel"/>
    <w:tmpl w:val="C8ECBAEA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C90940"/>
    <w:multiLevelType w:val="hybridMultilevel"/>
    <w:tmpl w:val="32E86B20"/>
    <w:lvl w:ilvl="0" w:tplc="4D8AFC1A">
      <w:start w:val="1"/>
      <w:numFmt w:val="upperRoman"/>
      <w:pStyle w:val="Nagwek1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33A68CA"/>
    <w:multiLevelType w:val="hybridMultilevel"/>
    <w:tmpl w:val="B1AE0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73688"/>
    <w:multiLevelType w:val="hybridMultilevel"/>
    <w:tmpl w:val="C3227B84"/>
    <w:lvl w:ilvl="0" w:tplc="37B44A3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703A2191"/>
    <w:multiLevelType w:val="hybridMultilevel"/>
    <w:tmpl w:val="63C4BC5C"/>
    <w:lvl w:ilvl="0" w:tplc="3B94219C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A53464EE">
      <w:start w:val="1"/>
      <w:numFmt w:val="bullet"/>
      <w:lvlText w:val="•"/>
      <w:lvlJc w:val="left"/>
      <w:pPr>
        <w:ind w:left="1298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30"/>
    <w:rsid w:val="00015634"/>
    <w:rsid w:val="0016475B"/>
    <w:rsid w:val="001D0A9C"/>
    <w:rsid w:val="002B664E"/>
    <w:rsid w:val="002E3D72"/>
    <w:rsid w:val="00374CE3"/>
    <w:rsid w:val="0040382C"/>
    <w:rsid w:val="00414993"/>
    <w:rsid w:val="00550E73"/>
    <w:rsid w:val="005C4EA8"/>
    <w:rsid w:val="005D3DE6"/>
    <w:rsid w:val="006250A4"/>
    <w:rsid w:val="00644B30"/>
    <w:rsid w:val="006720B8"/>
    <w:rsid w:val="0067749B"/>
    <w:rsid w:val="006C5899"/>
    <w:rsid w:val="0074693F"/>
    <w:rsid w:val="007E1F7F"/>
    <w:rsid w:val="00832895"/>
    <w:rsid w:val="0088116C"/>
    <w:rsid w:val="00886477"/>
    <w:rsid w:val="008C4D5A"/>
    <w:rsid w:val="008E4EF3"/>
    <w:rsid w:val="009841FC"/>
    <w:rsid w:val="009960CF"/>
    <w:rsid w:val="009D4D59"/>
    <w:rsid w:val="00A73D17"/>
    <w:rsid w:val="00AD736D"/>
    <w:rsid w:val="00AE5A56"/>
    <w:rsid w:val="00BB53C8"/>
    <w:rsid w:val="00BE7271"/>
    <w:rsid w:val="00C536B6"/>
    <w:rsid w:val="00EC1BC9"/>
    <w:rsid w:val="00EE2638"/>
    <w:rsid w:val="00F30E3E"/>
    <w:rsid w:val="00F635CA"/>
    <w:rsid w:val="00F64D85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51FC0-422B-46D9-BD03-AB0309B4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B30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paragraph" w:styleId="Nagwek1">
    <w:name w:val="heading 1"/>
    <w:basedOn w:val="Akapitzlist1"/>
    <w:next w:val="Normalny"/>
    <w:link w:val="Nagwek1Znak"/>
    <w:qFormat/>
    <w:rsid w:val="0016475B"/>
    <w:pPr>
      <w:numPr>
        <w:numId w:val="4"/>
      </w:numPr>
      <w:tabs>
        <w:tab w:val="left" w:pos="6521"/>
      </w:tabs>
      <w:spacing w:before="240" w:after="0" w:line="360" w:lineRule="auto"/>
      <w:ind w:left="-284" w:hanging="207"/>
      <w:outlineLvl w:val="0"/>
    </w:pPr>
    <w:rPr>
      <w:rFonts w:ascii="Calibri" w:hAnsi="Calibri" w:cs="Calibr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6475B"/>
    <w:rPr>
      <w:rFonts w:cs="Calibri"/>
      <w:b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644B30"/>
    <w:pPr>
      <w:ind w:left="720"/>
      <w:contextualSpacing/>
    </w:pPr>
  </w:style>
  <w:style w:type="paragraph" w:styleId="Bezodstpw">
    <w:name w:val="No Spacing"/>
    <w:uiPriority w:val="1"/>
    <w:qFormat/>
    <w:rsid w:val="00644B30"/>
    <w:rPr>
      <w:rFonts w:ascii="Times New Roman" w:hAnsi="Times New Roman"/>
      <w:sz w:val="24"/>
      <w:szCs w:val="24"/>
      <w:lang w:eastAsia="en-US"/>
    </w:rPr>
  </w:style>
  <w:style w:type="character" w:styleId="Pogrubienie">
    <w:name w:val="Strong"/>
    <w:qFormat/>
    <w:rsid w:val="00644B30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644B30"/>
    <w:pPr>
      <w:tabs>
        <w:tab w:val="left" w:pos="6521"/>
      </w:tabs>
      <w:spacing w:after="0" w:line="360" w:lineRule="auto"/>
      <w:ind w:left="-709"/>
      <w:outlineLvl w:val="0"/>
    </w:pPr>
    <w:rPr>
      <w:rFonts w:ascii="Calibri" w:hAnsi="Calibri" w:cs="Calibri"/>
      <w:b/>
      <w:sz w:val="22"/>
      <w:szCs w:val="22"/>
    </w:rPr>
  </w:style>
  <w:style w:type="character" w:customStyle="1" w:styleId="TytuZnak">
    <w:name w:val="Tytuł Znak"/>
    <w:link w:val="Tytu"/>
    <w:rsid w:val="00644B30"/>
    <w:rPr>
      <w:rFonts w:ascii="Calibri" w:eastAsia="Calibri" w:hAnsi="Calibri" w:cs="Calibri"/>
      <w:b/>
    </w:rPr>
  </w:style>
  <w:style w:type="table" w:styleId="Tabela-Siatka">
    <w:name w:val="Table Grid"/>
    <w:basedOn w:val="Standardowy"/>
    <w:uiPriority w:val="39"/>
    <w:rsid w:val="00644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647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4CE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12661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studiów Zdrowie publiczne i epidemiologia studia I stopnia stacjonarne</vt:lpstr>
    </vt:vector>
  </TitlesOfParts>
  <Company>Hewlett-Packard</Company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171/2022 zal 15 program studiów Zdrowie publiczne i epidemiologia studia I stopnia stacjonarne</dc:title>
  <dc:creator>Emilia Snarska</dc:creator>
  <cp:lastModifiedBy>Anna Drożdżewicz</cp:lastModifiedBy>
  <cp:revision>3</cp:revision>
  <cp:lastPrinted>2022-05-06T10:44:00Z</cp:lastPrinted>
  <dcterms:created xsi:type="dcterms:W3CDTF">2022-05-06T10:45:00Z</dcterms:created>
  <dcterms:modified xsi:type="dcterms:W3CDTF">2022-05-06T10:45:00Z</dcterms:modified>
</cp:coreProperties>
</file>