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8A0A" w14:textId="7C45E808" w:rsidR="0060334F" w:rsidRPr="000F4F3F" w:rsidRDefault="00185D44" w:rsidP="00CC3794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r w:rsidRPr="000F4F3F">
        <w:rPr>
          <w:rFonts w:cstheme="minorHAnsi"/>
          <w:b/>
          <w:sz w:val="24"/>
          <w:szCs w:val="24"/>
        </w:rPr>
        <w:t>Informacja o realizowanej strategii podatkowej</w:t>
      </w:r>
      <w:bookmarkEnd w:id="0"/>
      <w:r w:rsidR="00BB2ABF" w:rsidRPr="000F4F3F">
        <w:rPr>
          <w:rFonts w:cstheme="minorHAnsi"/>
          <w:b/>
          <w:sz w:val="24"/>
          <w:szCs w:val="24"/>
        </w:rPr>
        <w:t xml:space="preserve"> za rok podatkowy 202</w:t>
      </w:r>
      <w:r w:rsidR="000D26BE" w:rsidRPr="000F4F3F">
        <w:rPr>
          <w:rFonts w:cstheme="minorHAnsi"/>
          <w:b/>
          <w:sz w:val="24"/>
          <w:szCs w:val="24"/>
        </w:rPr>
        <w:t>0</w:t>
      </w:r>
    </w:p>
    <w:p w14:paraId="45C699B6" w14:textId="1DBA74F8" w:rsidR="00185D44" w:rsidRPr="000F4F3F" w:rsidRDefault="00185D44" w:rsidP="00CC3794">
      <w:pPr>
        <w:spacing w:after="0"/>
        <w:rPr>
          <w:rFonts w:cstheme="minorHAnsi"/>
          <w:b/>
        </w:rPr>
      </w:pPr>
      <w:r w:rsidRPr="000F4F3F">
        <w:rPr>
          <w:rFonts w:cstheme="minorHAnsi"/>
          <w:b/>
        </w:rPr>
        <w:t>Uniwersytet Medyczny w Białymstoku</w:t>
      </w:r>
    </w:p>
    <w:p w14:paraId="15261295" w14:textId="2AEB8B76" w:rsidR="00FF30FA" w:rsidRPr="000F4F3F" w:rsidRDefault="00FF30FA" w:rsidP="00CC3794">
      <w:pPr>
        <w:rPr>
          <w:rFonts w:cstheme="minorHAnsi"/>
          <w:b/>
        </w:rPr>
      </w:pPr>
      <w:r w:rsidRPr="000F4F3F">
        <w:rPr>
          <w:rFonts w:cstheme="minorHAnsi"/>
          <w:b/>
        </w:rPr>
        <w:t>NIP 542 021 17 17</w:t>
      </w:r>
    </w:p>
    <w:p w14:paraId="7FD78212" w14:textId="579564D3" w:rsidR="00185D44" w:rsidRPr="00645E78" w:rsidRDefault="000D26BE" w:rsidP="004F24AF">
      <w:pPr>
        <w:rPr>
          <w:rFonts w:cstheme="minorHAnsi"/>
        </w:rPr>
      </w:pPr>
      <w:r w:rsidRPr="00645E78">
        <w:rPr>
          <w:rFonts w:cstheme="minorHAnsi"/>
        </w:rPr>
        <w:t xml:space="preserve">Informacja ma na celu wypełnienie obowiązku nałożonego na Uniwersytet </w:t>
      </w:r>
      <w:r w:rsidR="00693249" w:rsidRPr="00645E78">
        <w:rPr>
          <w:rFonts w:cstheme="minorHAnsi"/>
        </w:rPr>
        <w:t>M</w:t>
      </w:r>
      <w:r w:rsidRPr="00645E78">
        <w:rPr>
          <w:rFonts w:cstheme="minorHAnsi"/>
        </w:rPr>
        <w:t>edyczny w Białymstoku przez art. 27c ustawy o podatku dochodowym od osób prawnych (</w:t>
      </w:r>
      <w:proofErr w:type="spellStart"/>
      <w:r w:rsidRPr="00645E78">
        <w:rPr>
          <w:rFonts w:cstheme="minorHAnsi"/>
        </w:rPr>
        <w:t>DzU</w:t>
      </w:r>
      <w:proofErr w:type="spellEnd"/>
      <w:r w:rsidRPr="00645E78">
        <w:rPr>
          <w:rFonts w:cstheme="minorHAnsi"/>
        </w:rPr>
        <w:t>. 202</w:t>
      </w:r>
      <w:r w:rsidR="00344FBD">
        <w:rPr>
          <w:rFonts w:cstheme="minorHAnsi"/>
        </w:rPr>
        <w:t>1</w:t>
      </w:r>
      <w:r w:rsidRPr="00645E78">
        <w:rPr>
          <w:rFonts w:cstheme="minorHAnsi"/>
        </w:rPr>
        <w:t>, poz. 1</w:t>
      </w:r>
      <w:r w:rsidR="00AC7003">
        <w:rPr>
          <w:rFonts w:cstheme="minorHAnsi"/>
        </w:rPr>
        <w:t>800 z późn.zm.</w:t>
      </w:r>
      <w:r w:rsidRPr="00645E78">
        <w:rPr>
          <w:rFonts w:cstheme="minorHAnsi"/>
        </w:rPr>
        <w:t>)</w:t>
      </w:r>
    </w:p>
    <w:p w14:paraId="4B806BF2" w14:textId="69D22C4F" w:rsidR="00D93052" w:rsidRPr="00CE1566" w:rsidRDefault="00D93052" w:rsidP="00CC3794">
      <w:pPr>
        <w:spacing w:after="0"/>
        <w:rPr>
          <w:rFonts w:cstheme="minorHAnsi"/>
        </w:rPr>
      </w:pPr>
      <w:r w:rsidRPr="00645E78">
        <w:rPr>
          <w:rFonts w:cstheme="minorHAnsi"/>
        </w:rPr>
        <w:t xml:space="preserve">Uniwersytet Medyczny w Białymstoku należy do sektora finansów publicznych i jest zobowiązany do transparentności w </w:t>
      </w:r>
      <w:r w:rsidRPr="00CE1566">
        <w:rPr>
          <w:rFonts w:cstheme="minorHAnsi"/>
        </w:rPr>
        <w:t>zakresie danin publiczno-prawnych.</w:t>
      </w:r>
    </w:p>
    <w:p w14:paraId="3EFAD141" w14:textId="1C975411" w:rsidR="000D26BE" w:rsidRPr="00CE1566" w:rsidRDefault="000D26BE" w:rsidP="00CC3794">
      <w:pPr>
        <w:rPr>
          <w:rFonts w:cstheme="minorHAnsi"/>
        </w:rPr>
      </w:pPr>
      <w:r w:rsidRPr="00CE1566">
        <w:rPr>
          <w:rFonts w:cstheme="minorHAnsi"/>
        </w:rPr>
        <w:t xml:space="preserve">Uniwersytet Medyczny w Białymstoku jest podatnikiem podatku dochodowego od osób prawnych, płatnikiem podatku od osób fizycznych, jest podatnikiem podatku od towarów i usług, opłaca podatki </w:t>
      </w:r>
      <w:r w:rsidR="00CC3794" w:rsidRPr="00CE1566">
        <w:rPr>
          <w:rFonts w:cstheme="minorHAnsi"/>
        </w:rPr>
        <w:br/>
      </w:r>
      <w:r w:rsidR="00FF30FA" w:rsidRPr="00CE1566">
        <w:rPr>
          <w:rFonts w:cstheme="minorHAnsi"/>
        </w:rPr>
        <w:t xml:space="preserve">i opłaty </w:t>
      </w:r>
      <w:r w:rsidRPr="00CE1566">
        <w:rPr>
          <w:rFonts w:cstheme="minorHAnsi"/>
        </w:rPr>
        <w:t>lokalne.</w:t>
      </w:r>
    </w:p>
    <w:p w14:paraId="2C457712" w14:textId="3B9C05BB" w:rsidR="00D93052" w:rsidRPr="00CE1566" w:rsidRDefault="00D93052" w:rsidP="00CC3794">
      <w:pPr>
        <w:spacing w:after="0"/>
        <w:rPr>
          <w:rFonts w:cstheme="minorHAnsi"/>
        </w:rPr>
      </w:pPr>
      <w:r w:rsidRPr="00CE1566">
        <w:rPr>
          <w:rFonts w:cstheme="minorHAnsi"/>
        </w:rPr>
        <w:t xml:space="preserve">Uniwersytet </w:t>
      </w:r>
      <w:r w:rsidR="006F1E66" w:rsidRPr="00CE1566">
        <w:rPr>
          <w:rFonts w:cstheme="minorHAnsi"/>
        </w:rPr>
        <w:t>M</w:t>
      </w:r>
      <w:r w:rsidRPr="00CE1566">
        <w:rPr>
          <w:rFonts w:cstheme="minorHAnsi"/>
        </w:rPr>
        <w:t>edyczny w Białymstoku</w:t>
      </w:r>
      <w:r w:rsidR="00094CEA" w:rsidRPr="00CE1566">
        <w:rPr>
          <w:rFonts w:cstheme="minorHAnsi"/>
        </w:rPr>
        <w:t>,</w:t>
      </w:r>
      <w:r w:rsidRPr="00CE1566">
        <w:rPr>
          <w:rFonts w:cstheme="minorHAnsi"/>
        </w:rPr>
        <w:t xml:space="preserve"> w celu zapewnienia </w:t>
      </w:r>
      <w:r w:rsidR="004F24AF" w:rsidRPr="00CE1566">
        <w:rPr>
          <w:rFonts w:cstheme="minorHAnsi"/>
        </w:rPr>
        <w:t>prawidłowej i terminowej realizacji</w:t>
      </w:r>
      <w:r w:rsidR="00094CEA" w:rsidRPr="00CE1566">
        <w:rPr>
          <w:rFonts w:cstheme="minorHAnsi"/>
        </w:rPr>
        <w:t xml:space="preserve"> obowiązków podatkowych </w:t>
      </w:r>
      <w:r w:rsidRPr="00CE1566">
        <w:rPr>
          <w:rFonts w:cstheme="minorHAnsi"/>
        </w:rPr>
        <w:t>działa</w:t>
      </w:r>
      <w:r w:rsidR="00094CEA" w:rsidRPr="00CE1566">
        <w:rPr>
          <w:rFonts w:cstheme="minorHAnsi"/>
        </w:rPr>
        <w:t>,</w:t>
      </w:r>
      <w:r w:rsidRPr="00CE1566">
        <w:rPr>
          <w:rFonts w:cstheme="minorHAnsi"/>
        </w:rPr>
        <w:t xml:space="preserve"> w oparciu następując</w:t>
      </w:r>
      <w:r w:rsidR="006F1E66" w:rsidRPr="00CE1566">
        <w:rPr>
          <w:rFonts w:cstheme="minorHAnsi"/>
        </w:rPr>
        <w:t>e</w:t>
      </w:r>
      <w:r w:rsidRPr="00CE1566">
        <w:rPr>
          <w:rFonts w:cstheme="minorHAnsi"/>
        </w:rPr>
        <w:t xml:space="preserve"> przepis</w:t>
      </w:r>
      <w:r w:rsidR="006B0FB9" w:rsidRPr="00CE1566">
        <w:rPr>
          <w:rFonts w:cstheme="minorHAnsi"/>
        </w:rPr>
        <w:t>y</w:t>
      </w:r>
      <w:r w:rsidRPr="00CE1566">
        <w:rPr>
          <w:rFonts w:cstheme="minorHAnsi"/>
        </w:rPr>
        <w:t xml:space="preserve"> </w:t>
      </w:r>
      <w:r w:rsidR="006F1E66" w:rsidRPr="00CE1566">
        <w:rPr>
          <w:rFonts w:cstheme="minorHAnsi"/>
        </w:rPr>
        <w:t xml:space="preserve">zewnętrzne i </w:t>
      </w:r>
      <w:r w:rsidRPr="00CE1566">
        <w:rPr>
          <w:rFonts w:cstheme="minorHAnsi"/>
        </w:rPr>
        <w:t>wewnętrzn</w:t>
      </w:r>
      <w:r w:rsidR="006F1E66" w:rsidRPr="00CE1566">
        <w:rPr>
          <w:rFonts w:cstheme="minorHAnsi"/>
        </w:rPr>
        <w:t>e:</w:t>
      </w:r>
    </w:p>
    <w:p w14:paraId="3FB9CCB3" w14:textId="7480BFC1" w:rsidR="00185D44" w:rsidRPr="00CE1566" w:rsidRDefault="00185D44" w:rsidP="00CC3794">
      <w:pPr>
        <w:pStyle w:val="Akapitzlist"/>
        <w:numPr>
          <w:ilvl w:val="0"/>
          <w:numId w:val="1"/>
        </w:numPr>
        <w:spacing w:after="0"/>
        <w:ind w:left="426"/>
        <w:rPr>
          <w:rFonts w:cstheme="minorHAnsi"/>
        </w:rPr>
      </w:pPr>
      <w:r w:rsidRPr="00CE1566">
        <w:rPr>
          <w:rFonts w:cstheme="minorHAnsi"/>
        </w:rPr>
        <w:t xml:space="preserve">Procesy i procedury dotyczące zarządzania wykonywaniem obowiązków wynikających </w:t>
      </w:r>
      <w:r w:rsidR="00CC3794" w:rsidRPr="00CE1566">
        <w:rPr>
          <w:rFonts w:cstheme="minorHAnsi"/>
        </w:rPr>
        <w:br/>
      </w:r>
      <w:r w:rsidRPr="00CE1566">
        <w:rPr>
          <w:rFonts w:cstheme="minorHAnsi"/>
        </w:rPr>
        <w:t>z przepisów prawa podatkowego</w:t>
      </w:r>
      <w:r w:rsidR="00623658" w:rsidRPr="00CE1566">
        <w:rPr>
          <w:rFonts w:cstheme="minorHAnsi"/>
        </w:rPr>
        <w:t>:</w:t>
      </w:r>
    </w:p>
    <w:p w14:paraId="46F3FCD5" w14:textId="47FC1F16" w:rsidR="006F1E66" w:rsidRPr="00CE1566" w:rsidRDefault="006F1E66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CE1566">
        <w:rPr>
          <w:rFonts w:cstheme="minorHAnsi"/>
        </w:rPr>
        <w:t>UMB zawiera umowy, których przedmiotem są usługi, dostawy lub roboty budowlane, na zasadach określonych w przepisach o zamówieniach publicznych</w:t>
      </w:r>
    </w:p>
    <w:p w14:paraId="2E41604A" w14:textId="49CAC57E" w:rsidR="00FF30FA" w:rsidRPr="00CE1566" w:rsidRDefault="00FF30FA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CE1566">
        <w:rPr>
          <w:rFonts w:cstheme="minorHAnsi"/>
        </w:rPr>
        <w:t>Ustawa z dnia 9 sierpnia 1997 r. – Ordynacja Podatkowa</w:t>
      </w:r>
      <w:r w:rsidR="00621246" w:rsidRPr="00CE1566">
        <w:rPr>
          <w:rFonts w:cstheme="minorHAnsi"/>
        </w:rPr>
        <w:t xml:space="preserve"> (Dz.U. z 2021 r. poz.1540 z późn.zm.)</w:t>
      </w:r>
    </w:p>
    <w:p w14:paraId="2C475135" w14:textId="30251E21" w:rsidR="00FF30FA" w:rsidRPr="00CE1566" w:rsidRDefault="00FF30FA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CE1566">
        <w:rPr>
          <w:rFonts w:cstheme="minorHAnsi"/>
        </w:rPr>
        <w:t>Ustawa z dnia 26 lipca 1991 o podatku dochodowym od osób</w:t>
      </w:r>
      <w:r w:rsidR="00621246" w:rsidRPr="00CE1566">
        <w:rPr>
          <w:rFonts w:cstheme="minorHAnsi"/>
        </w:rPr>
        <w:t xml:space="preserve"> fizycznych (Dz.U. z 2021 poz. </w:t>
      </w:r>
      <w:r w:rsidR="00CC3794" w:rsidRPr="00CE1566">
        <w:rPr>
          <w:rFonts w:cstheme="minorHAnsi"/>
        </w:rPr>
        <w:t>1128</w:t>
      </w:r>
      <w:r w:rsidR="00621246" w:rsidRPr="00CE1566">
        <w:rPr>
          <w:rFonts w:cstheme="minorHAnsi"/>
        </w:rPr>
        <w:t xml:space="preserve"> z późn.zm.)</w:t>
      </w:r>
    </w:p>
    <w:p w14:paraId="0FA20C21" w14:textId="0D73A370" w:rsidR="00621246" w:rsidRDefault="00621246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CE1566">
        <w:rPr>
          <w:rFonts w:cstheme="minorHAnsi"/>
        </w:rPr>
        <w:t xml:space="preserve">Ustawa z dnia 15 lutego </w:t>
      </w:r>
      <w:r>
        <w:rPr>
          <w:rFonts w:cstheme="minorHAnsi"/>
        </w:rPr>
        <w:t>1992 r. o podatku dochodowym od osób prawnych (Dz.U. z 2021 r. poz.</w:t>
      </w:r>
      <w:r w:rsidR="00CC3794">
        <w:rPr>
          <w:rFonts w:cstheme="minorHAnsi"/>
        </w:rPr>
        <w:t xml:space="preserve"> </w:t>
      </w:r>
      <w:r>
        <w:rPr>
          <w:rFonts w:cstheme="minorHAnsi"/>
        </w:rPr>
        <w:t>1800 z późn.zm.)</w:t>
      </w:r>
    </w:p>
    <w:p w14:paraId="19DDC697" w14:textId="2918DA52" w:rsidR="00621246" w:rsidRDefault="00621246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Ustawa z dnia 11 marca 2004 r. o podatku od towarów i usług (Dz.U. z 2021 r. poz. 685 </w:t>
      </w:r>
      <w:r w:rsidR="00CE1566">
        <w:rPr>
          <w:rFonts w:cstheme="minorHAnsi"/>
        </w:rPr>
        <w:br/>
      </w:r>
      <w:r>
        <w:rPr>
          <w:rFonts w:cstheme="minorHAnsi"/>
        </w:rPr>
        <w:t>z późn.zm.)</w:t>
      </w:r>
    </w:p>
    <w:p w14:paraId="545E9ECB" w14:textId="6B9942E3" w:rsidR="00621246" w:rsidRDefault="00B40EFB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Ustawa z dnia 12 stycznia 1991 r. o podatkach i opłatach lokalnych (Dz.U. z 2019 r. poz. 1170 z późn.zm)</w:t>
      </w:r>
    </w:p>
    <w:p w14:paraId="40F06BE7" w14:textId="07A6371E" w:rsidR="00621246" w:rsidRPr="00645E78" w:rsidRDefault="00621246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Ustawa z dnia </w:t>
      </w:r>
      <w:r w:rsidR="009A0626">
        <w:rPr>
          <w:rFonts w:cstheme="minorHAnsi"/>
        </w:rPr>
        <w:t>20</w:t>
      </w:r>
      <w:r>
        <w:rPr>
          <w:rFonts w:cstheme="minorHAnsi"/>
        </w:rPr>
        <w:t xml:space="preserve"> lipca 2019 r.</w:t>
      </w:r>
      <w:r w:rsidR="009A0626">
        <w:rPr>
          <w:rFonts w:cstheme="minorHAnsi"/>
        </w:rPr>
        <w:t xml:space="preserve"> Prawo </w:t>
      </w:r>
      <w:r>
        <w:rPr>
          <w:rFonts w:cstheme="minorHAnsi"/>
        </w:rPr>
        <w:t xml:space="preserve">o szkolnictwie wyższym i nauce </w:t>
      </w:r>
      <w:r w:rsidR="009A0626">
        <w:rPr>
          <w:rFonts w:cstheme="minorHAnsi"/>
        </w:rPr>
        <w:t>(Dz.U z 2021 poz</w:t>
      </w:r>
      <w:r w:rsidR="00DF3233">
        <w:rPr>
          <w:rFonts w:cstheme="minorHAnsi"/>
        </w:rPr>
        <w:t>.</w:t>
      </w:r>
      <w:r w:rsidR="009A0626">
        <w:rPr>
          <w:rFonts w:cstheme="minorHAnsi"/>
        </w:rPr>
        <w:t xml:space="preserve"> 478 z późn.zm)</w:t>
      </w:r>
    </w:p>
    <w:p w14:paraId="6B64F972" w14:textId="2253F2D0" w:rsidR="00693249" w:rsidRPr="00645E78" w:rsidRDefault="00693249" w:rsidP="00CC3794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645E78">
        <w:rPr>
          <w:rFonts w:cstheme="minorHAnsi"/>
        </w:rPr>
        <w:t xml:space="preserve">Zarządzenia </w:t>
      </w:r>
      <w:r w:rsidR="005D26A1" w:rsidRPr="00645E78">
        <w:rPr>
          <w:rFonts w:cstheme="minorHAnsi"/>
        </w:rPr>
        <w:t>R</w:t>
      </w:r>
      <w:r w:rsidRPr="00645E78">
        <w:rPr>
          <w:rFonts w:cstheme="minorHAnsi"/>
        </w:rPr>
        <w:t>ektora regulują</w:t>
      </w:r>
      <w:r w:rsidR="005D26A1" w:rsidRPr="00645E78">
        <w:rPr>
          <w:rFonts w:cstheme="minorHAnsi"/>
        </w:rPr>
        <w:t xml:space="preserve"> min</w:t>
      </w:r>
      <w:r w:rsidRPr="00645E78">
        <w:rPr>
          <w:rFonts w:cstheme="minorHAnsi"/>
        </w:rPr>
        <w:t xml:space="preserve">: </w:t>
      </w:r>
    </w:p>
    <w:p w14:paraId="13B7C49E" w14:textId="5B33CF44" w:rsidR="00185D44" w:rsidRPr="00645E78" w:rsidRDefault="00693249" w:rsidP="00CC3794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</w:rPr>
      </w:pPr>
      <w:r w:rsidRPr="00645E78">
        <w:rPr>
          <w:rFonts w:cstheme="minorHAnsi"/>
        </w:rPr>
        <w:t>Zasady zawierania umów handlowych -</w:t>
      </w:r>
      <w:r w:rsidR="00094CEA" w:rsidRPr="00645E78">
        <w:rPr>
          <w:rFonts w:cstheme="minorHAnsi"/>
        </w:rPr>
        <w:t xml:space="preserve"> </w:t>
      </w:r>
      <w:r w:rsidR="00185D44" w:rsidRPr="00645E78">
        <w:rPr>
          <w:rFonts w:cstheme="minorHAnsi"/>
        </w:rPr>
        <w:t xml:space="preserve">Procedura </w:t>
      </w:r>
      <w:r w:rsidR="00297048" w:rsidRPr="00645E78">
        <w:rPr>
          <w:rFonts w:cstheme="minorHAnsi"/>
        </w:rPr>
        <w:t xml:space="preserve">dochowania </w:t>
      </w:r>
      <w:r w:rsidR="00185D44" w:rsidRPr="00645E78">
        <w:rPr>
          <w:rFonts w:cstheme="minorHAnsi"/>
        </w:rPr>
        <w:t xml:space="preserve">należytej staranności </w:t>
      </w:r>
      <w:r w:rsidR="00D7568B" w:rsidRPr="00645E78">
        <w:rPr>
          <w:rFonts w:cstheme="minorHAnsi"/>
        </w:rPr>
        <w:t>przy zawieraniu</w:t>
      </w:r>
      <w:r w:rsidR="00B73829">
        <w:rPr>
          <w:rFonts w:cstheme="minorHAnsi"/>
        </w:rPr>
        <w:t xml:space="preserve"> </w:t>
      </w:r>
      <w:r w:rsidR="00094CEA" w:rsidRPr="00645E78">
        <w:rPr>
          <w:rFonts w:cstheme="minorHAnsi"/>
        </w:rPr>
        <w:t>transakcj</w:t>
      </w:r>
      <w:r w:rsidR="00D7568B" w:rsidRPr="00645E78">
        <w:rPr>
          <w:rFonts w:cstheme="minorHAnsi"/>
        </w:rPr>
        <w:t>i</w:t>
      </w:r>
      <w:r w:rsidR="00B73829">
        <w:rPr>
          <w:rFonts w:cstheme="minorHAnsi"/>
        </w:rPr>
        <w:t xml:space="preserve"> </w:t>
      </w:r>
      <w:r w:rsidR="00094CEA" w:rsidRPr="00645E78">
        <w:rPr>
          <w:rFonts w:cstheme="minorHAnsi"/>
        </w:rPr>
        <w:t xml:space="preserve">handlowych </w:t>
      </w:r>
    </w:p>
    <w:p w14:paraId="5AD66578" w14:textId="4F4E84FC" w:rsidR="00094CEA" w:rsidRPr="00645E78" w:rsidRDefault="00693249" w:rsidP="00CC3794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</w:rPr>
      </w:pPr>
      <w:r w:rsidRPr="00645E78">
        <w:rPr>
          <w:rFonts w:cstheme="minorHAnsi"/>
        </w:rPr>
        <w:t>Zasady odliczania podatku naliczonego VAT w ramach realizowanych projektów finansowanych ze środków zewnętrznych i własnych Uniwersytetu Medycznego w Białymstoku</w:t>
      </w:r>
      <w:r w:rsidR="00636C3E" w:rsidRPr="00645E78">
        <w:rPr>
          <w:rFonts w:cstheme="minorHAnsi"/>
        </w:rPr>
        <w:t xml:space="preserve"> </w:t>
      </w:r>
    </w:p>
    <w:p w14:paraId="12509E47" w14:textId="4AF08495" w:rsidR="00693249" w:rsidRPr="00645E78" w:rsidRDefault="00693249" w:rsidP="00CC3794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</w:rPr>
      </w:pPr>
      <w:r w:rsidRPr="00645E78">
        <w:rPr>
          <w:rFonts w:cstheme="minorHAnsi"/>
        </w:rPr>
        <w:t>Zasady udzielania zamówień o wartości poniżej kwoty wskazanej w art. 2 ust 1 pkt 1 ustawy Prawo zamówień publicznych</w:t>
      </w:r>
    </w:p>
    <w:p w14:paraId="081B2E2F" w14:textId="38284C24" w:rsidR="00693249" w:rsidRPr="00645E78" w:rsidRDefault="00693249" w:rsidP="00CC3794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</w:rPr>
      </w:pPr>
      <w:r w:rsidRPr="00645E78">
        <w:rPr>
          <w:rFonts w:cstheme="minorHAnsi"/>
        </w:rPr>
        <w:t>Procedura wnioskowania i realizacji zakupów towarów i usług w UMB</w:t>
      </w:r>
    </w:p>
    <w:p w14:paraId="7CFDD24C" w14:textId="554036D1" w:rsidR="005D26A1" w:rsidRPr="00645E78" w:rsidRDefault="005D26A1" w:rsidP="00CC3794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</w:rPr>
      </w:pPr>
      <w:r w:rsidRPr="00645E78">
        <w:rPr>
          <w:rFonts w:cstheme="minorHAnsi"/>
        </w:rPr>
        <w:t>Zasady odliczania podatku naliczonego VAT od towarów i usług dokonywanych przez jednostki UMB</w:t>
      </w:r>
    </w:p>
    <w:p w14:paraId="1B83E0D8" w14:textId="0B28AA97" w:rsidR="005D26A1" w:rsidRDefault="005D26A1" w:rsidP="00CC3794">
      <w:pPr>
        <w:pStyle w:val="Akapitzlist"/>
        <w:numPr>
          <w:ilvl w:val="0"/>
          <w:numId w:val="5"/>
        </w:numPr>
        <w:spacing w:after="0"/>
        <w:ind w:left="1134"/>
        <w:rPr>
          <w:rFonts w:cstheme="minorHAnsi"/>
        </w:rPr>
      </w:pPr>
      <w:r w:rsidRPr="00645E78">
        <w:rPr>
          <w:rFonts w:cstheme="minorHAnsi"/>
        </w:rPr>
        <w:t>Instrukcja wystawiania faktur dokumentujących sprzedaż towarów i usług przez jednostki organizacyjne UMB</w:t>
      </w:r>
    </w:p>
    <w:p w14:paraId="3225125C" w14:textId="1D2C4DDA" w:rsidR="00621246" w:rsidRDefault="00621246" w:rsidP="00CC3794">
      <w:pPr>
        <w:pStyle w:val="Akapitzlist"/>
        <w:numPr>
          <w:ilvl w:val="0"/>
          <w:numId w:val="5"/>
        </w:numPr>
        <w:ind w:left="1134"/>
        <w:rPr>
          <w:rFonts w:cstheme="minorHAnsi"/>
        </w:rPr>
      </w:pPr>
      <w:r>
        <w:rPr>
          <w:rFonts w:cstheme="minorHAnsi"/>
        </w:rPr>
        <w:t xml:space="preserve">Zasady (polityka) rachunkowości </w:t>
      </w:r>
      <w:r w:rsidR="00F9084A">
        <w:rPr>
          <w:rFonts w:cstheme="minorHAnsi"/>
        </w:rPr>
        <w:t>Uniwersytetu Medycznego w Białymstoku</w:t>
      </w:r>
    </w:p>
    <w:p w14:paraId="50C6DEF7" w14:textId="1B01A4B8" w:rsidR="00AE6A51" w:rsidRPr="00645E78" w:rsidRDefault="00AE6A51" w:rsidP="00CC3794">
      <w:pPr>
        <w:spacing w:after="0"/>
        <w:rPr>
          <w:rFonts w:cstheme="minorHAnsi"/>
        </w:rPr>
      </w:pPr>
      <w:r w:rsidRPr="00645E78">
        <w:rPr>
          <w:rFonts w:cstheme="minorHAnsi"/>
        </w:rPr>
        <w:t xml:space="preserve">Uczelnia wykazuje niską skłonność do ryzyka w zakresie podatków. </w:t>
      </w:r>
      <w:r w:rsidR="00852F2F" w:rsidRPr="00645E78">
        <w:rPr>
          <w:rFonts w:cstheme="minorHAnsi"/>
        </w:rPr>
        <w:t>Z</w:t>
      </w:r>
      <w:r w:rsidRPr="00645E78">
        <w:rPr>
          <w:rFonts w:cstheme="minorHAnsi"/>
        </w:rPr>
        <w:t xml:space="preserve">akres </w:t>
      </w:r>
      <w:r w:rsidR="00852F2F" w:rsidRPr="00645E78">
        <w:rPr>
          <w:rFonts w:cstheme="minorHAnsi"/>
        </w:rPr>
        <w:t xml:space="preserve">uregulowań wewnętrznych </w:t>
      </w:r>
      <w:r w:rsidR="00CE1566">
        <w:rPr>
          <w:rFonts w:cstheme="minorHAnsi"/>
        </w:rPr>
        <w:br/>
      </w:r>
      <w:r w:rsidR="00852F2F" w:rsidRPr="00645E78">
        <w:rPr>
          <w:rFonts w:cstheme="minorHAnsi"/>
        </w:rPr>
        <w:t>a także zasoby zostały tak skonstruowane aby zapewnić przestrzeganie przepisów i regulacji podatkowych.</w:t>
      </w:r>
      <w:r w:rsidR="0003565B" w:rsidRPr="00645E78">
        <w:rPr>
          <w:rFonts w:cstheme="minorHAnsi"/>
        </w:rPr>
        <w:t xml:space="preserve"> </w:t>
      </w:r>
    </w:p>
    <w:p w14:paraId="2DB7E6A6" w14:textId="3AB60DE7" w:rsidR="00CA7AB7" w:rsidRDefault="00CA7AB7" w:rsidP="00CC3794">
      <w:pPr>
        <w:spacing w:after="0"/>
        <w:rPr>
          <w:rFonts w:cstheme="minorHAnsi"/>
        </w:rPr>
      </w:pPr>
      <w:r w:rsidRPr="00645E78">
        <w:rPr>
          <w:rFonts w:cstheme="minorHAnsi"/>
        </w:rPr>
        <w:lastRenderedPageBreak/>
        <w:t xml:space="preserve">Ramy prawa podatkowego ulegają regularnym zmianom i często są bardzo złożone. Istnieje potrzeba korzystania z wykładni prawa podatkowego poprzez Interpretacje indywidualne, kontakt z przedstawicielami urzędów skarbowych, lub korzystanie z zewnętrznego doradztwa podatkowego. </w:t>
      </w:r>
    </w:p>
    <w:p w14:paraId="4CCE30F2" w14:textId="6BB89A74" w:rsidR="00E616AF" w:rsidRPr="00645E78" w:rsidRDefault="00E616AF" w:rsidP="00CC3794">
      <w:pPr>
        <w:spacing w:after="0"/>
        <w:rPr>
          <w:rFonts w:cstheme="minorHAnsi"/>
        </w:rPr>
      </w:pPr>
      <w:r w:rsidRPr="00645E78">
        <w:rPr>
          <w:rFonts w:cstheme="minorHAnsi"/>
        </w:rPr>
        <w:t>Pracownicy Działu Fi</w:t>
      </w:r>
      <w:r w:rsidR="00661638" w:rsidRPr="00645E78">
        <w:rPr>
          <w:rFonts w:cstheme="minorHAnsi"/>
        </w:rPr>
        <w:t>n</w:t>
      </w:r>
      <w:r w:rsidRPr="00645E78">
        <w:rPr>
          <w:rFonts w:cstheme="minorHAnsi"/>
        </w:rPr>
        <w:t>ansowo -</w:t>
      </w:r>
      <w:r w:rsidR="00AC7003">
        <w:rPr>
          <w:rFonts w:cstheme="minorHAnsi"/>
        </w:rPr>
        <w:t>K</w:t>
      </w:r>
      <w:r w:rsidRPr="00645E78">
        <w:rPr>
          <w:rFonts w:cstheme="minorHAnsi"/>
        </w:rPr>
        <w:t>sięgowego</w:t>
      </w:r>
      <w:r w:rsidR="00AC7003">
        <w:rPr>
          <w:rFonts w:cstheme="minorHAnsi"/>
        </w:rPr>
        <w:t xml:space="preserve">, Działu Płac i Działu Administracji i Usług </w:t>
      </w:r>
      <w:r w:rsidR="00661638" w:rsidRPr="00645E78">
        <w:rPr>
          <w:rFonts w:cstheme="minorHAnsi"/>
        </w:rPr>
        <w:t xml:space="preserve">posiadają niezbędną wiedzę i umiejętności zapewniające prawidłowe realizowanie przez Uczelnię obowiązków wynikających z przepisów prawa podatkowego. Z uwagi na dynamiczny charakter przepisów Uczelnia zapewnia szkolenia w celu aktualizacji i ugruntowania wiedzy podatkowej swoich pracowników. Pracownicy działu monitorują zmiany w regulacjach prawa podatkowego i praktyce orzeczniczej organów podatkowych i sądów w celu zapewnienia prawidłowego wykonania obowiązków wynikających z przepisów prawa podatkowego. W tym celu uczelnia </w:t>
      </w:r>
      <w:r w:rsidR="00162915" w:rsidRPr="00645E78">
        <w:rPr>
          <w:rFonts w:cstheme="minorHAnsi"/>
        </w:rPr>
        <w:t xml:space="preserve">zapewnia dostęp </w:t>
      </w:r>
      <w:r w:rsidR="00153C7A" w:rsidRPr="00645E78">
        <w:rPr>
          <w:rFonts w:cstheme="minorHAnsi"/>
        </w:rPr>
        <w:t xml:space="preserve">do serwisów sytemu informacji prawnej LEX i </w:t>
      </w:r>
      <w:proofErr w:type="spellStart"/>
      <w:r w:rsidR="00153C7A" w:rsidRPr="00645E78">
        <w:rPr>
          <w:rFonts w:cstheme="minorHAnsi"/>
        </w:rPr>
        <w:t>Gofin</w:t>
      </w:r>
      <w:proofErr w:type="spellEnd"/>
      <w:r w:rsidR="00153C7A" w:rsidRPr="00645E78">
        <w:rPr>
          <w:rFonts w:cstheme="minorHAnsi"/>
        </w:rPr>
        <w:t>.</w:t>
      </w:r>
    </w:p>
    <w:p w14:paraId="3040E7B2" w14:textId="42F31805" w:rsidR="00162915" w:rsidRPr="00645E78" w:rsidRDefault="00162915" w:rsidP="00CC3794">
      <w:pPr>
        <w:spacing w:after="0"/>
        <w:rPr>
          <w:rFonts w:cstheme="minorHAnsi"/>
        </w:rPr>
      </w:pPr>
      <w:r w:rsidRPr="00645E78">
        <w:rPr>
          <w:rFonts w:cstheme="minorHAnsi"/>
        </w:rPr>
        <w:t>Uczelnia dokłada wszelkiej staranności aby przestrzegać przepisów prawa i płacić wymagane prawem podatki terminowo</w:t>
      </w:r>
      <w:r w:rsidR="00460097" w:rsidRPr="00645E78">
        <w:rPr>
          <w:rFonts w:cstheme="minorHAnsi"/>
        </w:rPr>
        <w:t xml:space="preserve"> i w wymaganej wysokości</w:t>
      </w:r>
      <w:r w:rsidR="007B6A14" w:rsidRPr="00645E78">
        <w:rPr>
          <w:rFonts w:cstheme="minorHAnsi"/>
        </w:rPr>
        <w:t xml:space="preserve"> </w:t>
      </w:r>
      <w:proofErr w:type="spellStart"/>
      <w:r w:rsidR="007B6A14" w:rsidRPr="00645E78">
        <w:rPr>
          <w:rFonts w:cstheme="minorHAnsi"/>
        </w:rPr>
        <w:t>tj</w:t>
      </w:r>
      <w:proofErr w:type="spellEnd"/>
      <w:r w:rsidR="007B6A14" w:rsidRPr="00645E78">
        <w:rPr>
          <w:rFonts w:cstheme="minorHAnsi"/>
        </w:rPr>
        <w:t>:</w:t>
      </w:r>
    </w:p>
    <w:p w14:paraId="02ED4752" w14:textId="0AF19325" w:rsidR="007B6A14" w:rsidRPr="00645E78" w:rsidRDefault="007B6A14" w:rsidP="00CC379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45E78">
        <w:rPr>
          <w:rFonts w:cstheme="minorHAnsi"/>
        </w:rPr>
        <w:t>Składa w okresach miesięcznych plik JPK_VAT oraz reguluje zobowiązania podatkowe z tego tytułu, ewentualnie wnioskuje o przeniesienie nadwyżki podatku VAT na następne okresy rozliczeniowe</w:t>
      </w:r>
    </w:p>
    <w:p w14:paraId="70A6B1C1" w14:textId="1A29EDF8" w:rsidR="007B6A14" w:rsidRPr="00645E78" w:rsidRDefault="007B6A14" w:rsidP="00CC379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45E78">
        <w:rPr>
          <w:rFonts w:cstheme="minorHAnsi"/>
        </w:rPr>
        <w:t>Pełni funkcję płatni</w:t>
      </w:r>
      <w:r w:rsidR="00AC7003">
        <w:rPr>
          <w:rFonts w:cstheme="minorHAnsi"/>
        </w:rPr>
        <w:t>ka</w:t>
      </w:r>
      <w:r w:rsidRPr="00645E78">
        <w:rPr>
          <w:rFonts w:cstheme="minorHAnsi"/>
        </w:rPr>
        <w:t xml:space="preserve"> zaliczek na podatek dochodowy od osób fizycznych, w ustawowych terminach przesyła informacje i deklaracje do organów podatkowych</w:t>
      </w:r>
    </w:p>
    <w:p w14:paraId="1E6CF195" w14:textId="2C48BA7A" w:rsidR="007B6A14" w:rsidRPr="00645E78" w:rsidRDefault="00FA0812" w:rsidP="00CC379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45E78">
        <w:rPr>
          <w:rFonts w:cstheme="minorHAnsi"/>
        </w:rPr>
        <w:t xml:space="preserve">Uczelnia przeznacza dochód na cele statutowe i korzysta ze zwolnienia z podatku dochodowego od osób prawnych (art. 17 ust 1 pkt 4 </w:t>
      </w:r>
      <w:proofErr w:type="spellStart"/>
      <w:r w:rsidRPr="00645E78">
        <w:rPr>
          <w:rFonts w:cstheme="minorHAnsi"/>
        </w:rPr>
        <w:t>updop</w:t>
      </w:r>
      <w:proofErr w:type="spellEnd"/>
      <w:r w:rsidRPr="00645E78">
        <w:rPr>
          <w:rFonts w:cstheme="minorHAnsi"/>
        </w:rPr>
        <w:t>). W przypadku zaistnienia sytuacji opisanej w art 25 ust 4 ustawy o podatku dochodowym od osób prawnych t</w:t>
      </w:r>
      <w:r w:rsidR="007B6A14" w:rsidRPr="00645E78">
        <w:rPr>
          <w:rFonts w:cstheme="minorHAnsi"/>
        </w:rPr>
        <w:t>erminowo realizuje zobowiązania z</w:t>
      </w:r>
      <w:r w:rsidR="00B73829">
        <w:rPr>
          <w:rFonts w:cstheme="minorHAnsi"/>
        </w:rPr>
        <w:t xml:space="preserve"> </w:t>
      </w:r>
      <w:r w:rsidRPr="00645E78">
        <w:rPr>
          <w:rFonts w:cstheme="minorHAnsi"/>
        </w:rPr>
        <w:t>tego tytułu</w:t>
      </w:r>
    </w:p>
    <w:p w14:paraId="7B1EB21A" w14:textId="34C6F2A7" w:rsidR="007B6A14" w:rsidRPr="00645E78" w:rsidRDefault="007B6A14" w:rsidP="00CC379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45E78">
        <w:rPr>
          <w:rFonts w:cstheme="minorHAnsi"/>
        </w:rPr>
        <w:t>Na bieżąco weryfikuje obowiązki związane z wypłat</w:t>
      </w:r>
      <w:r w:rsidR="00AC7003">
        <w:rPr>
          <w:rFonts w:cstheme="minorHAnsi"/>
        </w:rPr>
        <w:t>ą</w:t>
      </w:r>
      <w:r w:rsidRPr="00645E78">
        <w:rPr>
          <w:rFonts w:cstheme="minorHAnsi"/>
        </w:rPr>
        <w:t xml:space="preserve"> na rzecz nierezydentów, i jeśli jest taki obowiązek, pobiera i wpłaca na konto urzędu skarbowego podatek u źródła</w:t>
      </w:r>
    </w:p>
    <w:p w14:paraId="7DB489A5" w14:textId="6F08794A" w:rsidR="007B6A14" w:rsidRPr="00645E78" w:rsidRDefault="007B6A14" w:rsidP="00CC379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45E78">
        <w:rPr>
          <w:rFonts w:cstheme="minorHAnsi"/>
        </w:rPr>
        <w:t>Na bieżąco weryfikuję podstawę naliczenia podatków lokalnych i w ustawowych terminach wpłaca podatki lokalne</w:t>
      </w:r>
    </w:p>
    <w:p w14:paraId="3321EF9D" w14:textId="45422B31" w:rsidR="007B6A14" w:rsidRPr="00E0571C" w:rsidRDefault="007B6A14" w:rsidP="001E24B5">
      <w:pPr>
        <w:pStyle w:val="Akapitzlist"/>
        <w:numPr>
          <w:ilvl w:val="0"/>
          <w:numId w:val="3"/>
        </w:numPr>
        <w:rPr>
          <w:rFonts w:cstheme="minorHAnsi"/>
        </w:rPr>
      </w:pPr>
      <w:r w:rsidRPr="00E0571C">
        <w:rPr>
          <w:rFonts w:cstheme="minorHAnsi"/>
        </w:rPr>
        <w:t>Monitoruje występowanie schematów podatkowych i jeśli wystąpi taki obowiązek, raportuje transakc</w:t>
      </w:r>
      <w:r w:rsidR="001E24B5">
        <w:rPr>
          <w:rFonts w:cstheme="minorHAnsi"/>
        </w:rPr>
        <w:t>je na odpowiednich formularzach</w:t>
      </w:r>
    </w:p>
    <w:p w14:paraId="7E3AC913" w14:textId="4F57BB25" w:rsidR="00162915" w:rsidRDefault="003A36C7" w:rsidP="001E24B5">
      <w:pPr>
        <w:rPr>
          <w:rFonts w:cstheme="minorHAnsi"/>
        </w:rPr>
      </w:pPr>
      <w:r w:rsidRPr="00645E78">
        <w:rPr>
          <w:rFonts w:cstheme="minorHAnsi"/>
        </w:rPr>
        <w:t xml:space="preserve">W 2020 roku </w:t>
      </w:r>
      <w:r w:rsidR="00B6372A" w:rsidRPr="00645E78">
        <w:rPr>
          <w:rFonts w:cstheme="minorHAnsi"/>
        </w:rPr>
        <w:t>Uczelnia nie zidentyfikowała żadnego schematu podatkowego, w związku z czym nie miała obowiązku przekazania informacji o schematach podatkowych do szefa Krajowej administracji skarbowej</w:t>
      </w:r>
    </w:p>
    <w:p w14:paraId="4C0E310A" w14:textId="577C1E3B" w:rsidR="00645E78" w:rsidRPr="00645E78" w:rsidRDefault="005B3376" w:rsidP="00CC379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645E78">
        <w:rPr>
          <w:rFonts w:asciiTheme="minorHAnsi" w:hAnsiTheme="minorHAnsi" w:cstheme="minorHAnsi"/>
        </w:rPr>
        <w:t>W roku 2020 zostały złożone dwie interpretacje prawa podatkowego.</w:t>
      </w:r>
    </w:p>
    <w:p w14:paraId="146EE6C4" w14:textId="37FA9076" w:rsidR="00645E78" w:rsidRPr="001E24B5" w:rsidRDefault="00645E78" w:rsidP="001E24B5">
      <w:pPr>
        <w:pStyle w:val="Akapitzlist"/>
        <w:numPr>
          <w:ilvl w:val="1"/>
          <w:numId w:val="7"/>
        </w:numPr>
        <w:spacing w:after="0"/>
        <w:ind w:left="426"/>
        <w:rPr>
          <w:rFonts w:eastAsia="Times New Roman" w:cstheme="minorHAnsi"/>
        </w:rPr>
      </w:pPr>
      <w:r w:rsidRPr="001E24B5">
        <w:rPr>
          <w:rFonts w:eastAsia="Times New Roman" w:cstheme="minorHAnsi"/>
        </w:rPr>
        <w:t>0112-KDIL2-2.4011.201.2020.1.WS, UNP: 986637 (wniosek z marca 2020r. - interpretacja maj 2020r.</w:t>
      </w:r>
    </w:p>
    <w:p w14:paraId="7D97A938" w14:textId="65AD21BA" w:rsidR="00645E78" w:rsidRPr="001E24B5" w:rsidRDefault="00645E78" w:rsidP="001E24B5">
      <w:pPr>
        <w:pStyle w:val="Akapitzlist"/>
        <w:numPr>
          <w:ilvl w:val="1"/>
          <w:numId w:val="7"/>
        </w:numPr>
        <w:spacing w:after="0"/>
        <w:ind w:left="426"/>
        <w:rPr>
          <w:rFonts w:eastAsia="Times New Roman" w:cstheme="minorHAnsi"/>
        </w:rPr>
      </w:pPr>
      <w:r w:rsidRPr="001E24B5">
        <w:rPr>
          <w:rFonts w:eastAsia="Times New Roman" w:cstheme="minorHAnsi"/>
        </w:rPr>
        <w:t>0113-KDIPT1-1.4012.952.2020.1.AK, UNP: 1231754 (wniosek z grudnia 2020r. interpretacja wydana w lutym 2021r.</w:t>
      </w:r>
    </w:p>
    <w:p w14:paraId="31F54A9F" w14:textId="4B947909" w:rsidR="00645E78" w:rsidRPr="00645E78" w:rsidRDefault="005B3376" w:rsidP="001E24B5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645E78">
        <w:rPr>
          <w:rFonts w:asciiTheme="minorHAnsi" w:hAnsiTheme="minorHAnsi" w:cstheme="minorHAnsi"/>
        </w:rPr>
        <w:t>W zakresie porad w obrębie roku 2020 zostało udzielonych</w:t>
      </w:r>
      <w:r w:rsidR="007C1BAB" w:rsidRPr="00645E78">
        <w:rPr>
          <w:rFonts w:asciiTheme="minorHAnsi" w:hAnsiTheme="minorHAnsi" w:cstheme="minorHAnsi"/>
        </w:rPr>
        <w:t xml:space="preserve"> UMB</w:t>
      </w:r>
      <w:r w:rsidRPr="00645E78">
        <w:rPr>
          <w:rFonts w:asciiTheme="minorHAnsi" w:hAnsiTheme="minorHAnsi" w:cstheme="minorHAnsi"/>
        </w:rPr>
        <w:t xml:space="preserve"> około 65 porad i konsultacji</w:t>
      </w:r>
      <w:r w:rsidR="007C1BAB" w:rsidRPr="00645E78">
        <w:rPr>
          <w:rFonts w:asciiTheme="minorHAnsi" w:hAnsiTheme="minorHAnsi" w:cstheme="minorHAnsi"/>
        </w:rPr>
        <w:t>, oraz UMB</w:t>
      </w:r>
      <w:r w:rsidR="00B73829">
        <w:rPr>
          <w:rFonts w:asciiTheme="minorHAnsi" w:hAnsiTheme="minorHAnsi" w:cstheme="minorHAnsi"/>
        </w:rPr>
        <w:t xml:space="preserve"> </w:t>
      </w:r>
      <w:r w:rsidR="007C1BAB" w:rsidRPr="00645E78">
        <w:rPr>
          <w:rFonts w:asciiTheme="minorHAnsi" w:hAnsiTheme="minorHAnsi" w:cstheme="minorHAnsi"/>
        </w:rPr>
        <w:t xml:space="preserve">otrzymała 15 opinii od </w:t>
      </w:r>
      <w:r w:rsidRPr="00645E78">
        <w:rPr>
          <w:rFonts w:asciiTheme="minorHAnsi" w:hAnsiTheme="minorHAnsi" w:cstheme="minorHAnsi"/>
        </w:rPr>
        <w:t>zewnętrznego Doradc</w:t>
      </w:r>
      <w:r w:rsidR="007C1BAB" w:rsidRPr="00645E78">
        <w:rPr>
          <w:rFonts w:asciiTheme="minorHAnsi" w:hAnsiTheme="minorHAnsi" w:cstheme="minorHAnsi"/>
        </w:rPr>
        <w:t>y</w:t>
      </w:r>
      <w:r w:rsidRPr="00645E78">
        <w:rPr>
          <w:rFonts w:asciiTheme="minorHAnsi" w:hAnsiTheme="minorHAnsi" w:cstheme="minorHAnsi"/>
        </w:rPr>
        <w:t xml:space="preserve"> </w:t>
      </w:r>
      <w:r w:rsidR="007C1BAB" w:rsidRPr="00645E78">
        <w:rPr>
          <w:rFonts w:asciiTheme="minorHAnsi" w:hAnsiTheme="minorHAnsi" w:cstheme="minorHAnsi"/>
        </w:rPr>
        <w:t>P</w:t>
      </w:r>
      <w:r w:rsidRPr="00645E78">
        <w:rPr>
          <w:rFonts w:asciiTheme="minorHAnsi" w:hAnsiTheme="minorHAnsi" w:cstheme="minorHAnsi"/>
        </w:rPr>
        <w:t>odatkowego</w:t>
      </w:r>
      <w:r w:rsidR="001E24B5">
        <w:rPr>
          <w:rFonts w:asciiTheme="minorHAnsi" w:hAnsiTheme="minorHAnsi" w:cstheme="minorHAnsi"/>
        </w:rPr>
        <w:t>.</w:t>
      </w:r>
    </w:p>
    <w:p w14:paraId="56238692" w14:textId="11A6F2FF" w:rsidR="00AC7003" w:rsidRDefault="007C1BAB" w:rsidP="001E24B5">
      <w:pPr>
        <w:rPr>
          <w:rFonts w:cstheme="minorHAnsi"/>
        </w:rPr>
      </w:pPr>
      <w:r w:rsidRPr="00645E78">
        <w:rPr>
          <w:rFonts w:cstheme="minorHAnsi"/>
        </w:rPr>
        <w:t>W 2020 roku Uczelnia</w:t>
      </w:r>
      <w:r w:rsidR="00645E78">
        <w:rPr>
          <w:rFonts w:cstheme="minorHAnsi"/>
        </w:rPr>
        <w:t xml:space="preserve"> nie </w:t>
      </w:r>
      <w:r w:rsidRPr="00645E78">
        <w:rPr>
          <w:rFonts w:cstheme="minorHAnsi"/>
        </w:rPr>
        <w:t>realizowała transakcj</w:t>
      </w:r>
      <w:r w:rsidR="00645E78">
        <w:rPr>
          <w:rFonts w:cstheme="minorHAnsi"/>
        </w:rPr>
        <w:t>i</w:t>
      </w:r>
      <w:r w:rsidRPr="00645E78">
        <w:rPr>
          <w:rFonts w:cstheme="minorHAnsi"/>
        </w:rPr>
        <w:t xml:space="preserve"> z podmiotami powiązanymi, których wartość przekroczyła 5% sumy bilansowej aktywów</w:t>
      </w:r>
      <w:r w:rsidR="00645E78">
        <w:rPr>
          <w:rFonts w:cstheme="minorHAnsi"/>
        </w:rPr>
        <w:t>.</w:t>
      </w:r>
    </w:p>
    <w:p w14:paraId="76D25388" w14:textId="485738F6" w:rsidR="00AC7003" w:rsidRPr="00645E78" w:rsidRDefault="00AC7003" w:rsidP="001E24B5">
      <w:pPr>
        <w:rPr>
          <w:rFonts w:cstheme="minorHAnsi"/>
        </w:rPr>
      </w:pPr>
      <w:r>
        <w:rPr>
          <w:rFonts w:cstheme="minorHAnsi"/>
        </w:rPr>
        <w:t>W 2020 roku Uczelnia nie posiada</w:t>
      </w:r>
      <w:r w:rsidR="00B73829">
        <w:rPr>
          <w:rFonts w:cstheme="minorHAnsi"/>
        </w:rPr>
        <w:t xml:space="preserve"> </w:t>
      </w:r>
      <w:r>
        <w:rPr>
          <w:rFonts w:cstheme="minorHAnsi"/>
        </w:rPr>
        <w:t>i nie zakłada posiadania relacji biznesowych z podmiotami z tzw. rajów podatkowych</w:t>
      </w:r>
      <w:r w:rsidR="001E24B5">
        <w:rPr>
          <w:rFonts w:cstheme="minorHAnsi"/>
        </w:rPr>
        <w:t>.</w:t>
      </w:r>
    </w:p>
    <w:p w14:paraId="3B0C44C9" w14:textId="04326BB7" w:rsidR="008C2217" w:rsidRPr="00645E78" w:rsidRDefault="00D42A57" w:rsidP="00CC3794">
      <w:pPr>
        <w:spacing w:after="0"/>
        <w:rPr>
          <w:rFonts w:cstheme="minorHAnsi"/>
        </w:rPr>
      </w:pPr>
      <w:r w:rsidRPr="00645E78">
        <w:rPr>
          <w:rFonts w:cstheme="minorHAnsi"/>
        </w:rPr>
        <w:t>W 2020 roku Uczelnia nie podejmowała żadnych działań restrukturyzacyjnych. Działania takie nie są również planowane w latach następnych.</w:t>
      </w:r>
    </w:p>
    <w:sectPr w:rsidR="008C2217" w:rsidRPr="00645E78" w:rsidSect="00AC7003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9B8"/>
    <w:multiLevelType w:val="hybridMultilevel"/>
    <w:tmpl w:val="3280C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015"/>
    <w:multiLevelType w:val="hybridMultilevel"/>
    <w:tmpl w:val="0394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4E99"/>
    <w:multiLevelType w:val="hybridMultilevel"/>
    <w:tmpl w:val="20FCA40E"/>
    <w:lvl w:ilvl="0" w:tplc="990E2A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246C"/>
    <w:multiLevelType w:val="hybridMultilevel"/>
    <w:tmpl w:val="4508B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425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541"/>
    <w:multiLevelType w:val="hybridMultilevel"/>
    <w:tmpl w:val="EEC2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39E"/>
    <w:multiLevelType w:val="hybridMultilevel"/>
    <w:tmpl w:val="6448780C"/>
    <w:lvl w:ilvl="0" w:tplc="99F24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07E"/>
    <w:multiLevelType w:val="hybridMultilevel"/>
    <w:tmpl w:val="0E0E8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4F"/>
    <w:rsid w:val="0003565B"/>
    <w:rsid w:val="00094CEA"/>
    <w:rsid w:val="000D26BE"/>
    <w:rsid w:val="000F4F3F"/>
    <w:rsid w:val="00153C7A"/>
    <w:rsid w:val="00162915"/>
    <w:rsid w:val="00185D44"/>
    <w:rsid w:val="001E24B5"/>
    <w:rsid w:val="00297048"/>
    <w:rsid w:val="00344FBD"/>
    <w:rsid w:val="003A36C7"/>
    <w:rsid w:val="00460097"/>
    <w:rsid w:val="004A2A43"/>
    <w:rsid w:val="004F24AF"/>
    <w:rsid w:val="005B3376"/>
    <w:rsid w:val="005D26A1"/>
    <w:rsid w:val="0060334F"/>
    <w:rsid w:val="00621246"/>
    <w:rsid w:val="00623658"/>
    <w:rsid w:val="00636C3E"/>
    <w:rsid w:val="00645E78"/>
    <w:rsid w:val="00661638"/>
    <w:rsid w:val="006860FB"/>
    <w:rsid w:val="00693249"/>
    <w:rsid w:val="006B0FB9"/>
    <w:rsid w:val="006F1E66"/>
    <w:rsid w:val="006F6C31"/>
    <w:rsid w:val="00777057"/>
    <w:rsid w:val="007B6A14"/>
    <w:rsid w:val="007C1BAB"/>
    <w:rsid w:val="00852F2F"/>
    <w:rsid w:val="008C2217"/>
    <w:rsid w:val="009A0626"/>
    <w:rsid w:val="00AC7003"/>
    <w:rsid w:val="00AE6A51"/>
    <w:rsid w:val="00B40EFB"/>
    <w:rsid w:val="00B6372A"/>
    <w:rsid w:val="00B73829"/>
    <w:rsid w:val="00BB2ABF"/>
    <w:rsid w:val="00CA7AB7"/>
    <w:rsid w:val="00CC3794"/>
    <w:rsid w:val="00CE1566"/>
    <w:rsid w:val="00D01266"/>
    <w:rsid w:val="00D42A57"/>
    <w:rsid w:val="00D7568B"/>
    <w:rsid w:val="00D93052"/>
    <w:rsid w:val="00DF3233"/>
    <w:rsid w:val="00E0571C"/>
    <w:rsid w:val="00E05A33"/>
    <w:rsid w:val="00E14FF1"/>
    <w:rsid w:val="00E616AF"/>
    <w:rsid w:val="00F9084A"/>
    <w:rsid w:val="00FA0812"/>
    <w:rsid w:val="00FA29AA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5F92"/>
  <w15:chartTrackingRefBased/>
  <w15:docId w15:val="{0DEB58F8-97DC-43E3-8E79-F7231F7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D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3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5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B337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5030</Characters>
  <Application>Microsoft Office Word</Application>
  <DocSecurity>4</DocSecurity>
  <Lines>122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Karczewska</dc:creator>
  <cp:keywords/>
  <dc:description/>
  <cp:lastModifiedBy>Emilia Snarska</cp:lastModifiedBy>
  <cp:revision>2</cp:revision>
  <cp:lastPrinted>2021-11-30T10:11:00Z</cp:lastPrinted>
  <dcterms:created xsi:type="dcterms:W3CDTF">2021-12-27T10:05:00Z</dcterms:created>
  <dcterms:modified xsi:type="dcterms:W3CDTF">2021-12-27T10:05:00Z</dcterms:modified>
</cp:coreProperties>
</file>