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82DFC" w:rsidRPr="00904B42" w:rsidRDefault="00D82DFC" w:rsidP="00BD4635">
      <w:pPr>
        <w:shd w:val="clear" w:color="auto" w:fill="FFFFFF"/>
        <w:rPr>
          <w:rFonts w:asciiTheme="minorHAnsi" w:hAnsiTheme="minorHAnsi" w:cstheme="minorHAnsi"/>
          <w:sz w:val="24"/>
        </w:rPr>
      </w:pPr>
      <w:r w:rsidRPr="00904B42">
        <w:rPr>
          <w:rFonts w:asciiTheme="minorHAnsi" w:hAnsiTheme="minorHAnsi" w:cstheme="minorHAnsi"/>
          <w:sz w:val="24"/>
        </w:rPr>
        <w:t xml:space="preserve">Robert Filipowicz </w:t>
      </w:r>
      <w:proofErr w:type="spellStart"/>
      <w:r w:rsidRPr="00904B42">
        <w:rPr>
          <w:rFonts w:asciiTheme="minorHAnsi" w:hAnsiTheme="minorHAnsi" w:cstheme="minorHAnsi"/>
          <w:sz w:val="24"/>
        </w:rPr>
        <w:t>Sworn</w:t>
      </w:r>
      <w:proofErr w:type="spellEnd"/>
      <w:r w:rsidRPr="00904B42">
        <w:rPr>
          <w:rFonts w:asciiTheme="minorHAnsi" w:hAnsiTheme="minorHAnsi" w:cstheme="minorHAnsi"/>
          <w:sz w:val="24"/>
        </w:rPr>
        <w:t xml:space="preserve"> Translator of English, </w:t>
      </w:r>
      <w:r w:rsidR="00C618CE" w:rsidRPr="00904B42">
        <w:rPr>
          <w:rFonts w:asciiTheme="minorHAnsi" w:hAnsiTheme="minorHAnsi" w:cstheme="minorHAnsi"/>
          <w:sz w:val="24"/>
        </w:rPr>
        <w:t>ul. Hallera 19/37, 15-814 Białystok,</w:t>
      </w:r>
      <w:r w:rsidRPr="00904B42">
        <w:rPr>
          <w:rFonts w:asciiTheme="minorHAnsi" w:hAnsiTheme="minorHAnsi" w:cstheme="minorHAnsi"/>
          <w:sz w:val="24"/>
        </w:rPr>
        <w:t xml:space="preserve"> PL</w:t>
      </w:r>
    </w:p>
    <w:p w:rsidR="00D82DFC" w:rsidRPr="00904B42" w:rsidRDefault="00C618CE" w:rsidP="00BD4635">
      <w:pPr>
        <w:shd w:val="clear" w:color="auto" w:fill="FFFFFF"/>
        <w:rPr>
          <w:rFonts w:asciiTheme="minorHAnsi" w:hAnsiTheme="minorHAnsi" w:cstheme="minorHAnsi"/>
          <w:sz w:val="24"/>
        </w:rPr>
      </w:pPr>
      <w:r w:rsidRPr="00904B42">
        <w:rPr>
          <w:rFonts w:asciiTheme="minorHAnsi" w:hAnsiTheme="minorHAnsi" w:cstheme="minorHAnsi"/>
          <w:sz w:val="24"/>
        </w:rPr>
        <w:t>Tel</w:t>
      </w:r>
      <w:r w:rsidR="00D82DFC" w:rsidRPr="00904B42">
        <w:rPr>
          <w:rFonts w:asciiTheme="minorHAnsi" w:hAnsiTheme="minorHAnsi" w:cstheme="minorHAnsi"/>
          <w:sz w:val="24"/>
        </w:rPr>
        <w:t>: +48</w:t>
      </w:r>
      <w:r w:rsidRPr="00904B42">
        <w:rPr>
          <w:rFonts w:asciiTheme="minorHAnsi" w:hAnsiTheme="minorHAnsi" w:cstheme="minorHAnsi"/>
          <w:sz w:val="24"/>
        </w:rPr>
        <w:t> 669 74 64 84</w:t>
      </w:r>
      <w:r w:rsidR="00D82DFC" w:rsidRPr="00904B42">
        <w:rPr>
          <w:rFonts w:asciiTheme="minorHAnsi" w:hAnsiTheme="minorHAnsi" w:cstheme="minorHAnsi"/>
          <w:sz w:val="24"/>
        </w:rPr>
        <w:t>, email: biuro@tlumacz-</w:t>
      </w:r>
      <w:r w:rsidRPr="00904B42">
        <w:rPr>
          <w:rFonts w:asciiTheme="minorHAnsi" w:hAnsiTheme="minorHAnsi" w:cstheme="minorHAnsi"/>
          <w:sz w:val="24"/>
        </w:rPr>
        <w:t>bialystok</w:t>
      </w:r>
      <w:r w:rsidR="00D82DFC" w:rsidRPr="00904B42">
        <w:rPr>
          <w:rFonts w:asciiTheme="minorHAnsi" w:hAnsiTheme="minorHAnsi" w:cstheme="minorHAnsi"/>
          <w:sz w:val="24"/>
        </w:rPr>
        <w:t xml:space="preserve">.pl </w:t>
      </w:r>
    </w:p>
    <w:p w:rsidR="00D82DFC" w:rsidRPr="00904B42" w:rsidRDefault="00D82DFC" w:rsidP="00BD4635">
      <w:pPr>
        <w:shd w:val="clear" w:color="auto" w:fill="FFFFFF"/>
        <w:spacing w:after="600"/>
        <w:rPr>
          <w:rFonts w:asciiTheme="minorHAnsi" w:hAnsiTheme="minorHAnsi" w:cstheme="minorHAnsi"/>
          <w:b/>
          <w:sz w:val="24"/>
          <w:u w:val="single"/>
        </w:rPr>
      </w:pPr>
      <w:r w:rsidRPr="00904B42">
        <w:rPr>
          <w:rFonts w:asciiTheme="minorHAnsi" w:hAnsiTheme="minorHAnsi" w:cstheme="minorHAnsi"/>
          <w:b/>
          <w:sz w:val="24"/>
          <w:u w:val="single"/>
        </w:rPr>
        <w:t>​</w:t>
      </w:r>
      <w:proofErr w:type="spellStart"/>
      <w:r w:rsidRPr="00904B42">
        <w:rPr>
          <w:rFonts w:asciiTheme="minorHAnsi" w:hAnsiTheme="minorHAnsi" w:cstheme="minorHAnsi"/>
          <w:b/>
          <w:sz w:val="24"/>
          <w:u w:val="single"/>
        </w:rPr>
        <w:t>Sworn</w:t>
      </w:r>
      <w:proofErr w:type="spellEnd"/>
      <w:r w:rsidRPr="00904B42">
        <w:rPr>
          <w:rFonts w:asciiTheme="minorHAnsi" w:hAnsiTheme="minorHAnsi" w:cstheme="minorHAnsi"/>
          <w:b/>
          <w:sz w:val="24"/>
          <w:u w:val="single"/>
        </w:rPr>
        <w:t xml:space="preserve"> </w:t>
      </w:r>
      <w:proofErr w:type="spellStart"/>
      <w:r w:rsidRPr="00904B42">
        <w:rPr>
          <w:rFonts w:asciiTheme="minorHAnsi" w:hAnsiTheme="minorHAnsi" w:cstheme="minorHAnsi"/>
          <w:b/>
          <w:sz w:val="24"/>
          <w:u w:val="single"/>
        </w:rPr>
        <w:t>translation</w:t>
      </w:r>
      <w:proofErr w:type="spellEnd"/>
      <w:r w:rsidRPr="00904B42">
        <w:rPr>
          <w:rFonts w:asciiTheme="minorHAnsi" w:hAnsiTheme="minorHAnsi" w:cstheme="minorHAnsi"/>
          <w:b/>
          <w:sz w:val="24"/>
          <w:u w:val="single"/>
        </w:rPr>
        <w:t xml:space="preserve"> from </w:t>
      </w:r>
      <w:proofErr w:type="spellStart"/>
      <w:r w:rsidRPr="00904B42">
        <w:rPr>
          <w:rFonts w:asciiTheme="minorHAnsi" w:hAnsiTheme="minorHAnsi" w:cstheme="minorHAnsi"/>
          <w:b/>
          <w:sz w:val="24"/>
          <w:u w:val="single"/>
        </w:rPr>
        <w:t>Polish</w:t>
      </w:r>
      <w:proofErr w:type="spellEnd"/>
    </w:p>
    <w:p w:rsidR="00D82DFC" w:rsidRPr="00BD4635" w:rsidRDefault="00D82DFC" w:rsidP="00BD4635">
      <w:pPr>
        <w:pStyle w:val="Tekstpodstawowy"/>
        <w:spacing w:after="240" w:line="360" w:lineRule="auto"/>
        <w:rPr>
          <w:rFonts w:asciiTheme="minorHAnsi" w:hAnsiTheme="minorHAnsi" w:cstheme="minorHAnsi"/>
          <w:bCs/>
          <w:sz w:val="24"/>
        </w:rPr>
      </w:pPr>
      <w:r w:rsidRPr="00BD4635">
        <w:rPr>
          <w:rFonts w:asciiTheme="minorHAnsi" w:hAnsiTheme="minorHAnsi" w:cstheme="minorHAnsi"/>
          <w:bCs/>
          <w:sz w:val="24"/>
        </w:rPr>
        <w:t xml:space="preserve">Appendix to the Resolution of the </w:t>
      </w:r>
      <w:proofErr w:type="spellStart"/>
      <w:r w:rsidRPr="00BD4635">
        <w:rPr>
          <w:rFonts w:asciiTheme="minorHAnsi" w:hAnsiTheme="minorHAnsi" w:cstheme="minorHAnsi"/>
          <w:bCs/>
          <w:sz w:val="24"/>
        </w:rPr>
        <w:t>Senate</w:t>
      </w:r>
      <w:proofErr w:type="spellEnd"/>
      <w:r w:rsidRPr="00BD4635">
        <w:rPr>
          <w:rFonts w:asciiTheme="minorHAnsi" w:hAnsiTheme="minorHAnsi" w:cstheme="minorHAnsi"/>
          <w:bCs/>
          <w:sz w:val="24"/>
        </w:rPr>
        <w:t xml:space="preserve"> no. 69/2021 of 29.04.2021</w:t>
      </w:r>
    </w:p>
    <w:p w:rsidR="00D82DFC" w:rsidRPr="00AE4980" w:rsidRDefault="00D82DFC" w:rsidP="00AE4980">
      <w:pPr>
        <w:pStyle w:val="Tytu"/>
        <w:jc w:val="left"/>
      </w:pPr>
      <w:r w:rsidRPr="00AE4980">
        <w:t>ARTICLES OF ASSOCIATION</w:t>
      </w:r>
    </w:p>
    <w:p w:rsidR="00D82DFC" w:rsidRPr="00AE4980" w:rsidRDefault="00D82DFC" w:rsidP="00AE4980">
      <w:pPr>
        <w:pStyle w:val="Tytu"/>
        <w:jc w:val="left"/>
      </w:pPr>
      <w:r w:rsidRPr="00AE4980">
        <w:t>OF THE MEDICAL UNIVERSITY</w:t>
      </w:r>
    </w:p>
    <w:p w:rsidR="00D82DFC" w:rsidRPr="00AE4980" w:rsidRDefault="00D82DFC" w:rsidP="00AE4980">
      <w:pPr>
        <w:pStyle w:val="Tytu"/>
        <w:jc w:val="left"/>
      </w:pPr>
      <w:r w:rsidRPr="00AE4980">
        <w:t>OF BIALYSTOK</w:t>
      </w:r>
    </w:p>
    <w:p w:rsidR="00D82DFC" w:rsidRPr="00AE4980" w:rsidRDefault="00D82DFC" w:rsidP="00BD4635">
      <w:pPr>
        <w:pStyle w:val="Tekstpodstawowy"/>
        <w:spacing w:line="360" w:lineRule="auto"/>
        <w:rPr>
          <w:rFonts w:asciiTheme="minorHAnsi" w:hAnsiTheme="minorHAnsi" w:cstheme="minorHAnsi"/>
          <w:sz w:val="40"/>
          <w:szCs w:val="40"/>
        </w:rPr>
      </w:pPr>
      <w:r w:rsidRPr="00AE4980">
        <w:rPr>
          <w:rFonts w:asciiTheme="minorHAnsi" w:hAnsiTheme="minorHAnsi" w:cstheme="minorHAnsi"/>
          <w:sz w:val="40"/>
          <w:szCs w:val="40"/>
        </w:rPr>
        <w:t>(</w:t>
      </w:r>
      <w:proofErr w:type="spellStart"/>
      <w:r w:rsidRPr="00AE4980">
        <w:rPr>
          <w:rFonts w:asciiTheme="minorHAnsi" w:hAnsiTheme="minorHAnsi" w:cstheme="minorHAnsi"/>
          <w:sz w:val="40"/>
          <w:szCs w:val="40"/>
        </w:rPr>
        <w:t>consolidated</w:t>
      </w:r>
      <w:proofErr w:type="spellEnd"/>
      <w:r w:rsidRPr="00AE4980">
        <w:rPr>
          <w:rFonts w:asciiTheme="minorHAnsi" w:hAnsiTheme="minorHAnsi" w:cstheme="minorHAnsi"/>
          <w:sz w:val="40"/>
          <w:szCs w:val="40"/>
        </w:rPr>
        <w:t xml:space="preserve"> </w:t>
      </w:r>
      <w:proofErr w:type="spellStart"/>
      <w:r w:rsidRPr="00AE4980">
        <w:rPr>
          <w:rFonts w:asciiTheme="minorHAnsi" w:hAnsiTheme="minorHAnsi" w:cstheme="minorHAnsi"/>
          <w:sz w:val="40"/>
          <w:szCs w:val="40"/>
        </w:rPr>
        <w:t>text</w:t>
      </w:r>
      <w:proofErr w:type="spellEnd"/>
      <w:r w:rsidRPr="00AE4980">
        <w:rPr>
          <w:rFonts w:asciiTheme="minorHAnsi" w:hAnsiTheme="minorHAnsi" w:cstheme="minorHAnsi"/>
          <w:sz w:val="40"/>
          <w:szCs w:val="40"/>
        </w:rPr>
        <w:t xml:space="preserve"> of 29.04.2021)</w:t>
      </w:r>
    </w:p>
    <w:p w:rsidR="00D82DFC" w:rsidRPr="00BD4635" w:rsidRDefault="00D82DFC" w:rsidP="00BD4635">
      <w:pPr>
        <w:pStyle w:val="Tekstpodstawowy"/>
        <w:spacing w:line="360" w:lineRule="auto"/>
        <w:rPr>
          <w:rFonts w:asciiTheme="minorHAnsi" w:hAnsiTheme="minorHAnsi" w:cstheme="minorHAnsi"/>
          <w:sz w:val="24"/>
        </w:rPr>
      </w:pPr>
      <w:r w:rsidRPr="00BD4635">
        <w:rPr>
          <w:rFonts w:asciiTheme="minorHAnsi" w:hAnsiTheme="minorHAnsi" w:cstheme="minorHAnsi"/>
          <w:sz w:val="24"/>
        </w:rPr>
        <w:br w:type="page"/>
      </w:r>
    </w:p>
    <w:bookmarkStart w:id="0" w:name="_GoBack"/>
    <w:bookmarkEnd w:id="0"/>
    <w:p w:rsidR="00C90639" w:rsidRDefault="003D13E0">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r>
        <w:rPr>
          <w:rFonts w:asciiTheme="minorHAnsi" w:hAnsiTheme="minorHAnsi" w:cstheme="minorHAnsi"/>
          <w:u w:val="single"/>
          <w:lang w:val="en-GB"/>
        </w:rPr>
        <w:lastRenderedPageBreak/>
        <w:fldChar w:fldCharType="begin"/>
      </w:r>
      <w:r>
        <w:rPr>
          <w:rFonts w:asciiTheme="minorHAnsi" w:hAnsiTheme="minorHAnsi" w:cstheme="minorHAnsi"/>
          <w:u w:val="single"/>
          <w:lang w:val="en-GB"/>
        </w:rPr>
        <w:instrText xml:space="preserve"> TOC \o "1-2" \h \z \u </w:instrText>
      </w:r>
      <w:r>
        <w:rPr>
          <w:rFonts w:asciiTheme="minorHAnsi" w:hAnsiTheme="minorHAnsi" w:cstheme="minorHAnsi"/>
          <w:u w:val="single"/>
          <w:lang w:val="en-GB"/>
        </w:rPr>
        <w:fldChar w:fldCharType="separate"/>
      </w:r>
      <w:hyperlink w:anchor="_Toc80691701" w:history="1">
        <w:r w:rsidR="00C90639" w:rsidRPr="006B6B3E">
          <w:rPr>
            <w:rStyle w:val="Hipercze"/>
            <w:rFonts w:cstheme="minorHAnsi"/>
            <w:noProof/>
            <w:lang w:val="en-GB"/>
          </w:rPr>
          <w:t xml:space="preserve">SECTION I </w:t>
        </w:r>
        <w:r w:rsidR="00C90639" w:rsidRPr="006B6B3E">
          <w:rPr>
            <w:rStyle w:val="Hipercze"/>
            <w:rFonts w:eastAsia="Times New Roman" w:cstheme="minorHAnsi"/>
            <w:smallCaps/>
            <w:noProof/>
            <w:lang w:val="en-GB"/>
          </w:rPr>
          <w:t xml:space="preserve">- </w:t>
        </w:r>
        <w:r w:rsidR="00C90639" w:rsidRPr="006B6B3E">
          <w:rPr>
            <w:rStyle w:val="Hipercze"/>
            <w:rFonts w:cstheme="minorHAnsi"/>
            <w:noProof/>
            <w:lang w:val="en-GB"/>
          </w:rPr>
          <w:t>GENERAL PROVISIONS</w:t>
        </w:r>
        <w:r w:rsidR="00C90639">
          <w:rPr>
            <w:noProof/>
            <w:webHidden/>
          </w:rPr>
          <w:tab/>
        </w:r>
        <w:r w:rsidR="00C90639">
          <w:rPr>
            <w:noProof/>
            <w:webHidden/>
          </w:rPr>
          <w:fldChar w:fldCharType="begin"/>
        </w:r>
        <w:r w:rsidR="00C90639">
          <w:rPr>
            <w:noProof/>
            <w:webHidden/>
          </w:rPr>
          <w:instrText xml:space="preserve"> PAGEREF _Toc80691701 \h </w:instrText>
        </w:r>
        <w:r w:rsidR="00C90639">
          <w:rPr>
            <w:noProof/>
            <w:webHidden/>
          </w:rPr>
        </w:r>
        <w:r w:rsidR="00C90639">
          <w:rPr>
            <w:noProof/>
            <w:webHidden/>
          </w:rPr>
          <w:fldChar w:fldCharType="separate"/>
        </w:r>
        <w:r w:rsidR="00C90639">
          <w:rPr>
            <w:noProof/>
            <w:webHidden/>
          </w:rPr>
          <w:t>3</w:t>
        </w:r>
        <w:r w:rsidR="00C90639">
          <w:rPr>
            <w:noProof/>
            <w:webHidden/>
          </w:rPr>
          <w:fldChar w:fldCharType="end"/>
        </w:r>
      </w:hyperlink>
    </w:p>
    <w:p w:rsidR="00C90639" w:rsidRDefault="00C90639">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02" w:history="1">
        <w:r w:rsidRPr="006B6B3E">
          <w:rPr>
            <w:rStyle w:val="Hipercze"/>
            <w:rFonts w:cstheme="minorHAnsi"/>
            <w:noProof/>
            <w:lang w:val="en-GB"/>
          </w:rPr>
          <w:t>SECTION II - UNIVERSITY BODIES AND THEIR POWERS</w:t>
        </w:r>
        <w:r>
          <w:rPr>
            <w:noProof/>
            <w:webHidden/>
          </w:rPr>
          <w:tab/>
        </w:r>
        <w:r>
          <w:rPr>
            <w:noProof/>
            <w:webHidden/>
          </w:rPr>
          <w:fldChar w:fldCharType="begin"/>
        </w:r>
        <w:r>
          <w:rPr>
            <w:noProof/>
            <w:webHidden/>
          </w:rPr>
          <w:instrText xml:space="preserve"> PAGEREF _Toc80691702 \h </w:instrText>
        </w:r>
        <w:r>
          <w:rPr>
            <w:noProof/>
            <w:webHidden/>
          </w:rPr>
        </w:r>
        <w:r>
          <w:rPr>
            <w:noProof/>
            <w:webHidden/>
          </w:rPr>
          <w:fldChar w:fldCharType="separate"/>
        </w:r>
        <w:r>
          <w:rPr>
            <w:noProof/>
            <w:webHidden/>
          </w:rPr>
          <w:t>6</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03" w:history="1">
        <w:r w:rsidRPr="006B6B3E">
          <w:rPr>
            <w:rStyle w:val="Hipercze"/>
            <w:noProof/>
            <w:lang w:val="en-GB"/>
          </w:rPr>
          <w:t>CHAPTER I - UNIVERSITY COUNCIL</w:t>
        </w:r>
        <w:r>
          <w:rPr>
            <w:noProof/>
            <w:webHidden/>
          </w:rPr>
          <w:tab/>
        </w:r>
        <w:r>
          <w:rPr>
            <w:noProof/>
            <w:webHidden/>
          </w:rPr>
          <w:fldChar w:fldCharType="begin"/>
        </w:r>
        <w:r>
          <w:rPr>
            <w:noProof/>
            <w:webHidden/>
          </w:rPr>
          <w:instrText xml:space="preserve"> PAGEREF _Toc80691703 \h </w:instrText>
        </w:r>
        <w:r>
          <w:rPr>
            <w:noProof/>
            <w:webHidden/>
          </w:rPr>
        </w:r>
        <w:r>
          <w:rPr>
            <w:noProof/>
            <w:webHidden/>
          </w:rPr>
          <w:fldChar w:fldCharType="separate"/>
        </w:r>
        <w:r>
          <w:rPr>
            <w:noProof/>
            <w:webHidden/>
          </w:rPr>
          <w:t>6</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04" w:history="1">
        <w:r w:rsidRPr="006B6B3E">
          <w:rPr>
            <w:rStyle w:val="Hipercze"/>
            <w:noProof/>
            <w:highlight w:val="white"/>
            <w:lang w:val="en-GB"/>
          </w:rPr>
          <w:t>CHAPTER II - THE RECTOR</w:t>
        </w:r>
        <w:r>
          <w:rPr>
            <w:noProof/>
            <w:webHidden/>
          </w:rPr>
          <w:tab/>
        </w:r>
        <w:r>
          <w:rPr>
            <w:noProof/>
            <w:webHidden/>
          </w:rPr>
          <w:fldChar w:fldCharType="begin"/>
        </w:r>
        <w:r>
          <w:rPr>
            <w:noProof/>
            <w:webHidden/>
          </w:rPr>
          <w:instrText xml:space="preserve"> PAGEREF _Toc80691704 \h </w:instrText>
        </w:r>
        <w:r>
          <w:rPr>
            <w:noProof/>
            <w:webHidden/>
          </w:rPr>
        </w:r>
        <w:r>
          <w:rPr>
            <w:noProof/>
            <w:webHidden/>
          </w:rPr>
          <w:fldChar w:fldCharType="separate"/>
        </w:r>
        <w:r>
          <w:rPr>
            <w:noProof/>
            <w:webHidden/>
          </w:rPr>
          <w:t>8</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05" w:history="1">
        <w:r w:rsidRPr="006B6B3E">
          <w:rPr>
            <w:rStyle w:val="Hipercze"/>
            <w:noProof/>
            <w:highlight w:val="white"/>
            <w:lang w:val="en-GB"/>
          </w:rPr>
          <w:t>CHAPTER III - THE SENATE</w:t>
        </w:r>
        <w:r>
          <w:rPr>
            <w:noProof/>
            <w:webHidden/>
          </w:rPr>
          <w:tab/>
        </w:r>
        <w:r>
          <w:rPr>
            <w:noProof/>
            <w:webHidden/>
          </w:rPr>
          <w:fldChar w:fldCharType="begin"/>
        </w:r>
        <w:r>
          <w:rPr>
            <w:noProof/>
            <w:webHidden/>
          </w:rPr>
          <w:instrText xml:space="preserve"> PAGEREF _Toc80691705 \h </w:instrText>
        </w:r>
        <w:r>
          <w:rPr>
            <w:noProof/>
            <w:webHidden/>
          </w:rPr>
        </w:r>
        <w:r>
          <w:rPr>
            <w:noProof/>
            <w:webHidden/>
          </w:rPr>
          <w:fldChar w:fldCharType="separate"/>
        </w:r>
        <w:r>
          <w:rPr>
            <w:noProof/>
            <w:webHidden/>
          </w:rPr>
          <w:t>11</w:t>
        </w:r>
        <w:r>
          <w:rPr>
            <w:noProof/>
            <w:webHidden/>
          </w:rPr>
          <w:fldChar w:fldCharType="end"/>
        </w:r>
      </w:hyperlink>
    </w:p>
    <w:p w:rsidR="00C90639" w:rsidRDefault="00C90639">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06" w:history="1">
        <w:r w:rsidRPr="006B6B3E">
          <w:rPr>
            <w:rStyle w:val="Hipercze"/>
            <w:rFonts w:eastAsia="Calibri" w:cstheme="minorHAnsi"/>
            <w:noProof/>
            <w:highlight w:val="white"/>
            <w:lang w:val="en-GB"/>
          </w:rPr>
          <w:t xml:space="preserve">SECTION III - PRINCIPLES OF INTERNAL SUPERVISION OVER UNIVERSITY </w:t>
        </w:r>
        <w:r w:rsidRPr="006B6B3E">
          <w:rPr>
            <w:rStyle w:val="Hipercze"/>
            <w:rFonts w:eastAsia="Calibri" w:cstheme="minorHAnsi"/>
            <w:noProof/>
            <w:lang w:val="en-GB"/>
          </w:rPr>
          <w:t>NORMATIVE ACTS</w:t>
        </w:r>
        <w:r>
          <w:rPr>
            <w:noProof/>
            <w:webHidden/>
          </w:rPr>
          <w:tab/>
        </w:r>
        <w:r>
          <w:rPr>
            <w:noProof/>
            <w:webHidden/>
          </w:rPr>
          <w:fldChar w:fldCharType="begin"/>
        </w:r>
        <w:r>
          <w:rPr>
            <w:noProof/>
            <w:webHidden/>
          </w:rPr>
          <w:instrText xml:space="preserve"> PAGEREF _Toc80691706 \h </w:instrText>
        </w:r>
        <w:r>
          <w:rPr>
            <w:noProof/>
            <w:webHidden/>
          </w:rPr>
        </w:r>
        <w:r>
          <w:rPr>
            <w:noProof/>
            <w:webHidden/>
          </w:rPr>
          <w:fldChar w:fldCharType="separate"/>
        </w:r>
        <w:r>
          <w:rPr>
            <w:noProof/>
            <w:webHidden/>
          </w:rPr>
          <w:t>14</w:t>
        </w:r>
        <w:r>
          <w:rPr>
            <w:noProof/>
            <w:webHidden/>
          </w:rPr>
          <w:fldChar w:fldCharType="end"/>
        </w:r>
      </w:hyperlink>
    </w:p>
    <w:p w:rsidR="00C90639" w:rsidRDefault="00C90639">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07" w:history="1">
        <w:r w:rsidRPr="006B6B3E">
          <w:rPr>
            <w:rStyle w:val="Hipercze"/>
            <w:rFonts w:cstheme="minorHAnsi"/>
            <w:noProof/>
            <w:highlight w:val="white"/>
          </w:rPr>
          <w:t xml:space="preserve">SECTION IV </w:t>
        </w:r>
        <w:r w:rsidRPr="006B6B3E">
          <w:rPr>
            <w:rStyle w:val="Hipercze"/>
            <w:rFonts w:cstheme="minorHAnsi"/>
            <w:noProof/>
            <w:highlight w:val="white"/>
            <w:lang w:val="en-GB"/>
          </w:rPr>
          <w:t xml:space="preserve">- </w:t>
        </w:r>
        <w:r w:rsidRPr="006B6B3E">
          <w:rPr>
            <w:rStyle w:val="Hipercze"/>
            <w:rFonts w:cstheme="minorHAnsi"/>
            <w:noProof/>
            <w:highlight w:val="white"/>
          </w:rPr>
          <w:t>ELECTIONS</w:t>
        </w:r>
        <w:r>
          <w:rPr>
            <w:noProof/>
            <w:webHidden/>
          </w:rPr>
          <w:tab/>
        </w:r>
        <w:r>
          <w:rPr>
            <w:noProof/>
            <w:webHidden/>
          </w:rPr>
          <w:fldChar w:fldCharType="begin"/>
        </w:r>
        <w:r>
          <w:rPr>
            <w:noProof/>
            <w:webHidden/>
          </w:rPr>
          <w:instrText xml:space="preserve"> PAGEREF _Toc80691707 \h </w:instrText>
        </w:r>
        <w:r>
          <w:rPr>
            <w:noProof/>
            <w:webHidden/>
          </w:rPr>
        </w:r>
        <w:r>
          <w:rPr>
            <w:noProof/>
            <w:webHidden/>
          </w:rPr>
          <w:fldChar w:fldCharType="separate"/>
        </w:r>
        <w:r>
          <w:rPr>
            <w:noProof/>
            <w:webHidden/>
          </w:rPr>
          <w:t>15</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08" w:history="1">
        <w:r w:rsidRPr="006B6B3E">
          <w:rPr>
            <w:rStyle w:val="Hipercze"/>
            <w:noProof/>
          </w:rPr>
          <w:t>CHAPT</w:t>
        </w:r>
        <w:r w:rsidRPr="006B6B3E">
          <w:rPr>
            <w:rStyle w:val="Hipercze"/>
            <w:noProof/>
            <w:highlight w:val="white"/>
          </w:rPr>
          <w:t xml:space="preserve">ER I </w:t>
        </w:r>
        <w:r w:rsidRPr="006B6B3E">
          <w:rPr>
            <w:rStyle w:val="Hipercze"/>
            <w:noProof/>
            <w:highlight w:val="white"/>
            <w:lang w:val="en-GB"/>
          </w:rPr>
          <w:t xml:space="preserve">- </w:t>
        </w:r>
        <w:r w:rsidRPr="006B6B3E">
          <w:rPr>
            <w:rStyle w:val="Hipercze"/>
            <w:noProof/>
            <w:highlight w:val="white"/>
            <w:lang w:val="en-US"/>
          </w:rPr>
          <w:t>APPOINTMENT OF ELECTION COMMISSIONS</w:t>
        </w:r>
        <w:r>
          <w:rPr>
            <w:noProof/>
            <w:webHidden/>
          </w:rPr>
          <w:tab/>
        </w:r>
        <w:r>
          <w:rPr>
            <w:noProof/>
            <w:webHidden/>
          </w:rPr>
          <w:fldChar w:fldCharType="begin"/>
        </w:r>
        <w:r>
          <w:rPr>
            <w:noProof/>
            <w:webHidden/>
          </w:rPr>
          <w:instrText xml:space="preserve"> PAGEREF _Toc80691708 \h </w:instrText>
        </w:r>
        <w:r>
          <w:rPr>
            <w:noProof/>
            <w:webHidden/>
          </w:rPr>
        </w:r>
        <w:r>
          <w:rPr>
            <w:noProof/>
            <w:webHidden/>
          </w:rPr>
          <w:fldChar w:fldCharType="separate"/>
        </w:r>
        <w:r>
          <w:rPr>
            <w:noProof/>
            <w:webHidden/>
          </w:rPr>
          <w:t>15</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09" w:history="1">
        <w:r w:rsidRPr="006B6B3E">
          <w:rPr>
            <w:rStyle w:val="Hipercze"/>
            <w:noProof/>
          </w:rPr>
          <w:t xml:space="preserve">CHAPTER II </w:t>
        </w:r>
        <w:r w:rsidRPr="006B6B3E">
          <w:rPr>
            <w:rStyle w:val="Hipercze"/>
            <w:noProof/>
            <w:lang w:val="en-GB"/>
          </w:rPr>
          <w:t xml:space="preserve">- </w:t>
        </w:r>
        <w:r w:rsidRPr="006B6B3E">
          <w:rPr>
            <w:rStyle w:val="Hipercze"/>
            <w:noProof/>
            <w:lang w:val="en-US"/>
          </w:rPr>
          <w:t>APPOINTMENT OF ELECTORAL COLLEGE</w:t>
        </w:r>
        <w:r>
          <w:rPr>
            <w:noProof/>
            <w:webHidden/>
          </w:rPr>
          <w:tab/>
        </w:r>
        <w:r>
          <w:rPr>
            <w:noProof/>
            <w:webHidden/>
          </w:rPr>
          <w:fldChar w:fldCharType="begin"/>
        </w:r>
        <w:r>
          <w:rPr>
            <w:noProof/>
            <w:webHidden/>
          </w:rPr>
          <w:instrText xml:space="preserve"> PAGEREF _Toc80691709 \h </w:instrText>
        </w:r>
        <w:r>
          <w:rPr>
            <w:noProof/>
            <w:webHidden/>
          </w:rPr>
        </w:r>
        <w:r>
          <w:rPr>
            <w:noProof/>
            <w:webHidden/>
          </w:rPr>
          <w:fldChar w:fldCharType="separate"/>
        </w:r>
        <w:r>
          <w:rPr>
            <w:noProof/>
            <w:webHidden/>
          </w:rPr>
          <w:t>17</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10" w:history="1">
        <w:r w:rsidRPr="006B6B3E">
          <w:rPr>
            <w:rStyle w:val="Hipercze"/>
            <w:noProof/>
            <w:highlight w:val="white"/>
            <w:lang w:val="en-GB"/>
          </w:rPr>
          <w:t>CHAPTER III - ELECTION OF THE RECTOR</w:t>
        </w:r>
        <w:r>
          <w:rPr>
            <w:noProof/>
            <w:webHidden/>
          </w:rPr>
          <w:tab/>
        </w:r>
        <w:r>
          <w:rPr>
            <w:noProof/>
            <w:webHidden/>
          </w:rPr>
          <w:fldChar w:fldCharType="begin"/>
        </w:r>
        <w:r>
          <w:rPr>
            <w:noProof/>
            <w:webHidden/>
          </w:rPr>
          <w:instrText xml:space="preserve"> PAGEREF _Toc80691710 \h </w:instrText>
        </w:r>
        <w:r>
          <w:rPr>
            <w:noProof/>
            <w:webHidden/>
          </w:rPr>
        </w:r>
        <w:r>
          <w:rPr>
            <w:noProof/>
            <w:webHidden/>
          </w:rPr>
          <w:fldChar w:fldCharType="separate"/>
        </w:r>
        <w:r>
          <w:rPr>
            <w:noProof/>
            <w:webHidden/>
          </w:rPr>
          <w:t>18</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11" w:history="1">
        <w:r w:rsidRPr="006B6B3E">
          <w:rPr>
            <w:rStyle w:val="Hipercze"/>
            <w:noProof/>
            <w:highlight w:val="white"/>
            <w:lang w:val="en-GB"/>
          </w:rPr>
          <w:t>CHAPTER IV - ELECTION OF THE SENATE MEMBERS</w:t>
        </w:r>
        <w:r>
          <w:rPr>
            <w:noProof/>
            <w:webHidden/>
          </w:rPr>
          <w:tab/>
        </w:r>
        <w:r>
          <w:rPr>
            <w:noProof/>
            <w:webHidden/>
          </w:rPr>
          <w:fldChar w:fldCharType="begin"/>
        </w:r>
        <w:r>
          <w:rPr>
            <w:noProof/>
            <w:webHidden/>
          </w:rPr>
          <w:instrText xml:space="preserve"> PAGEREF _Toc80691711 \h </w:instrText>
        </w:r>
        <w:r>
          <w:rPr>
            <w:noProof/>
            <w:webHidden/>
          </w:rPr>
        </w:r>
        <w:r>
          <w:rPr>
            <w:noProof/>
            <w:webHidden/>
          </w:rPr>
          <w:fldChar w:fldCharType="separate"/>
        </w:r>
        <w:r>
          <w:rPr>
            <w:noProof/>
            <w:webHidden/>
          </w:rPr>
          <w:t>20</w:t>
        </w:r>
        <w:r>
          <w:rPr>
            <w:noProof/>
            <w:webHidden/>
          </w:rPr>
          <w:fldChar w:fldCharType="end"/>
        </w:r>
      </w:hyperlink>
    </w:p>
    <w:p w:rsidR="00C90639" w:rsidRDefault="00C90639">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12" w:history="1">
        <w:r w:rsidRPr="006B6B3E">
          <w:rPr>
            <w:rStyle w:val="Hipercze"/>
            <w:rFonts w:eastAsia="Calibri" w:cstheme="minorHAnsi"/>
            <w:noProof/>
            <w:highlight w:val="white"/>
            <w:lang w:val="en-GB"/>
          </w:rPr>
          <w:t>SECTION V - UNIVERSITY ORGANIZATION AND MANAGERIAL POSITIONS</w:t>
        </w:r>
        <w:r>
          <w:rPr>
            <w:noProof/>
            <w:webHidden/>
          </w:rPr>
          <w:tab/>
        </w:r>
        <w:r>
          <w:rPr>
            <w:noProof/>
            <w:webHidden/>
          </w:rPr>
          <w:fldChar w:fldCharType="begin"/>
        </w:r>
        <w:r>
          <w:rPr>
            <w:noProof/>
            <w:webHidden/>
          </w:rPr>
          <w:instrText xml:space="preserve"> PAGEREF _Toc80691712 \h </w:instrText>
        </w:r>
        <w:r>
          <w:rPr>
            <w:noProof/>
            <w:webHidden/>
          </w:rPr>
        </w:r>
        <w:r>
          <w:rPr>
            <w:noProof/>
            <w:webHidden/>
          </w:rPr>
          <w:fldChar w:fldCharType="separate"/>
        </w:r>
        <w:r>
          <w:rPr>
            <w:noProof/>
            <w:webHidden/>
          </w:rPr>
          <w:t>21</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13" w:history="1">
        <w:r w:rsidRPr="006B6B3E">
          <w:rPr>
            <w:rStyle w:val="Hipercze"/>
            <w:noProof/>
            <w:highlight w:val="white"/>
            <w:lang w:val="en-GB"/>
          </w:rPr>
          <w:t>CHAPTER I - SCIENTIFIC COUNCIL AND SCIENTIFIC COLLEGES</w:t>
        </w:r>
        <w:r>
          <w:rPr>
            <w:noProof/>
            <w:webHidden/>
          </w:rPr>
          <w:tab/>
        </w:r>
        <w:r>
          <w:rPr>
            <w:noProof/>
            <w:webHidden/>
          </w:rPr>
          <w:fldChar w:fldCharType="begin"/>
        </w:r>
        <w:r>
          <w:rPr>
            <w:noProof/>
            <w:webHidden/>
          </w:rPr>
          <w:instrText xml:space="preserve"> PAGEREF _Toc80691713 \h </w:instrText>
        </w:r>
        <w:r>
          <w:rPr>
            <w:noProof/>
            <w:webHidden/>
          </w:rPr>
        </w:r>
        <w:r>
          <w:rPr>
            <w:noProof/>
            <w:webHidden/>
          </w:rPr>
          <w:fldChar w:fldCharType="separate"/>
        </w:r>
        <w:r>
          <w:rPr>
            <w:noProof/>
            <w:webHidden/>
          </w:rPr>
          <w:t>21</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14" w:history="1">
        <w:r w:rsidRPr="006B6B3E">
          <w:rPr>
            <w:rStyle w:val="Hipercze"/>
            <w:noProof/>
            <w:lang w:val="en-US"/>
          </w:rPr>
          <w:t xml:space="preserve">CHAPTER II </w:t>
        </w:r>
        <w:r w:rsidRPr="006B6B3E">
          <w:rPr>
            <w:rStyle w:val="Hipercze"/>
            <w:noProof/>
            <w:lang w:val="en-GB"/>
          </w:rPr>
          <w:t xml:space="preserve">- </w:t>
        </w:r>
        <w:r w:rsidRPr="006B6B3E">
          <w:rPr>
            <w:rStyle w:val="Hipercze"/>
            <w:noProof/>
            <w:lang w:val="en-US"/>
          </w:rPr>
          <w:t>FACULTIES</w:t>
        </w:r>
        <w:r>
          <w:rPr>
            <w:noProof/>
            <w:webHidden/>
          </w:rPr>
          <w:tab/>
        </w:r>
        <w:r>
          <w:rPr>
            <w:noProof/>
            <w:webHidden/>
          </w:rPr>
          <w:fldChar w:fldCharType="begin"/>
        </w:r>
        <w:r>
          <w:rPr>
            <w:noProof/>
            <w:webHidden/>
          </w:rPr>
          <w:instrText xml:space="preserve"> PAGEREF _Toc80691714 \h </w:instrText>
        </w:r>
        <w:r>
          <w:rPr>
            <w:noProof/>
            <w:webHidden/>
          </w:rPr>
        </w:r>
        <w:r>
          <w:rPr>
            <w:noProof/>
            <w:webHidden/>
          </w:rPr>
          <w:fldChar w:fldCharType="separate"/>
        </w:r>
        <w:r>
          <w:rPr>
            <w:noProof/>
            <w:webHidden/>
          </w:rPr>
          <w:t>23</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15" w:history="1">
        <w:r w:rsidRPr="006B6B3E">
          <w:rPr>
            <w:rStyle w:val="Hipercze"/>
            <w:noProof/>
            <w:lang w:val="en-US"/>
          </w:rPr>
          <w:t>CHAPTER III - DEAN OF FACULTY</w:t>
        </w:r>
        <w:r>
          <w:rPr>
            <w:noProof/>
            <w:webHidden/>
          </w:rPr>
          <w:tab/>
        </w:r>
        <w:r>
          <w:rPr>
            <w:noProof/>
            <w:webHidden/>
          </w:rPr>
          <w:fldChar w:fldCharType="begin"/>
        </w:r>
        <w:r>
          <w:rPr>
            <w:noProof/>
            <w:webHidden/>
          </w:rPr>
          <w:instrText xml:space="preserve"> PAGEREF _Toc80691715 \h </w:instrText>
        </w:r>
        <w:r>
          <w:rPr>
            <w:noProof/>
            <w:webHidden/>
          </w:rPr>
        </w:r>
        <w:r>
          <w:rPr>
            <w:noProof/>
            <w:webHidden/>
          </w:rPr>
          <w:fldChar w:fldCharType="separate"/>
        </w:r>
        <w:r>
          <w:rPr>
            <w:noProof/>
            <w:webHidden/>
          </w:rPr>
          <w:t>23</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16" w:history="1">
        <w:r w:rsidRPr="006B6B3E">
          <w:rPr>
            <w:rStyle w:val="Hipercze"/>
            <w:noProof/>
            <w:highlight w:val="white"/>
            <w:lang w:val="en-GB"/>
          </w:rPr>
          <w:t xml:space="preserve">CHAPTER IV </w:t>
        </w:r>
        <w:r w:rsidRPr="006B6B3E">
          <w:rPr>
            <w:rStyle w:val="Hipercze"/>
            <w:noProof/>
            <w:highlight w:val="white"/>
            <w:lang w:val="en-US"/>
          </w:rPr>
          <w:t xml:space="preserve">- </w:t>
        </w:r>
        <w:r w:rsidRPr="006B6B3E">
          <w:rPr>
            <w:rStyle w:val="Hipercze"/>
            <w:noProof/>
            <w:highlight w:val="white"/>
            <w:lang w:val="en-GB"/>
          </w:rPr>
          <w:t>UNIVERSITY-WIDE UNITS</w:t>
        </w:r>
        <w:r>
          <w:rPr>
            <w:noProof/>
            <w:webHidden/>
          </w:rPr>
          <w:tab/>
        </w:r>
        <w:r>
          <w:rPr>
            <w:noProof/>
            <w:webHidden/>
          </w:rPr>
          <w:fldChar w:fldCharType="begin"/>
        </w:r>
        <w:r>
          <w:rPr>
            <w:noProof/>
            <w:webHidden/>
          </w:rPr>
          <w:instrText xml:space="preserve"> PAGEREF _Toc80691716 \h </w:instrText>
        </w:r>
        <w:r>
          <w:rPr>
            <w:noProof/>
            <w:webHidden/>
          </w:rPr>
        </w:r>
        <w:r>
          <w:rPr>
            <w:noProof/>
            <w:webHidden/>
          </w:rPr>
          <w:fldChar w:fldCharType="separate"/>
        </w:r>
        <w:r>
          <w:rPr>
            <w:noProof/>
            <w:webHidden/>
          </w:rPr>
          <w:t>28</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17" w:history="1">
        <w:r w:rsidRPr="006B6B3E">
          <w:rPr>
            <w:rStyle w:val="Hipercze"/>
            <w:noProof/>
            <w:lang w:val="en-GB"/>
          </w:rPr>
          <w:t>CHAPTER V –</w:t>
        </w:r>
        <w:r w:rsidRPr="006B6B3E">
          <w:rPr>
            <w:rStyle w:val="Hipercze"/>
            <w:noProof/>
            <w:lang w:val="en-US"/>
          </w:rPr>
          <w:t xml:space="preserve"> </w:t>
        </w:r>
        <w:r w:rsidRPr="006B6B3E">
          <w:rPr>
            <w:rStyle w:val="Hipercze"/>
            <w:noProof/>
            <w:lang w:val="en-GB"/>
          </w:rPr>
          <w:t>OTHER ORGANIZATIONAL UNITS OF THE UNIVERSITY</w:t>
        </w:r>
        <w:r>
          <w:rPr>
            <w:noProof/>
            <w:webHidden/>
          </w:rPr>
          <w:tab/>
        </w:r>
        <w:r>
          <w:rPr>
            <w:noProof/>
            <w:webHidden/>
          </w:rPr>
          <w:fldChar w:fldCharType="begin"/>
        </w:r>
        <w:r>
          <w:rPr>
            <w:noProof/>
            <w:webHidden/>
          </w:rPr>
          <w:instrText xml:space="preserve"> PAGEREF _Toc80691717 \h </w:instrText>
        </w:r>
        <w:r>
          <w:rPr>
            <w:noProof/>
            <w:webHidden/>
          </w:rPr>
        </w:r>
        <w:r>
          <w:rPr>
            <w:noProof/>
            <w:webHidden/>
          </w:rPr>
          <w:fldChar w:fldCharType="separate"/>
        </w:r>
        <w:r>
          <w:rPr>
            <w:noProof/>
            <w:webHidden/>
          </w:rPr>
          <w:t>28</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18" w:history="1">
        <w:r w:rsidRPr="006B6B3E">
          <w:rPr>
            <w:rStyle w:val="Hipercze"/>
            <w:noProof/>
            <w:highlight w:val="white"/>
            <w:lang w:val="en-GB"/>
          </w:rPr>
          <w:t>CHAPTER VI – MANAGERIAL POSITIONS</w:t>
        </w:r>
        <w:r>
          <w:rPr>
            <w:noProof/>
            <w:webHidden/>
          </w:rPr>
          <w:tab/>
        </w:r>
        <w:r>
          <w:rPr>
            <w:noProof/>
            <w:webHidden/>
          </w:rPr>
          <w:fldChar w:fldCharType="begin"/>
        </w:r>
        <w:r>
          <w:rPr>
            <w:noProof/>
            <w:webHidden/>
          </w:rPr>
          <w:instrText xml:space="preserve"> PAGEREF _Toc80691718 \h </w:instrText>
        </w:r>
        <w:r>
          <w:rPr>
            <w:noProof/>
            <w:webHidden/>
          </w:rPr>
        </w:r>
        <w:r>
          <w:rPr>
            <w:noProof/>
            <w:webHidden/>
          </w:rPr>
          <w:fldChar w:fldCharType="separate"/>
        </w:r>
        <w:r>
          <w:rPr>
            <w:noProof/>
            <w:webHidden/>
          </w:rPr>
          <w:t>28</w:t>
        </w:r>
        <w:r>
          <w:rPr>
            <w:noProof/>
            <w:webHidden/>
          </w:rPr>
          <w:fldChar w:fldCharType="end"/>
        </w:r>
      </w:hyperlink>
    </w:p>
    <w:p w:rsidR="00C90639" w:rsidRDefault="00C90639">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19" w:history="1">
        <w:r w:rsidRPr="006B6B3E">
          <w:rPr>
            <w:rStyle w:val="Hipercze"/>
            <w:rFonts w:cstheme="minorHAnsi"/>
            <w:noProof/>
            <w:lang w:val="en-US"/>
          </w:rPr>
          <w:t>SECTION VI - CLINICAL HOSPITALS AND OTHER MEDICAL ENTITIES</w:t>
        </w:r>
        <w:r>
          <w:rPr>
            <w:noProof/>
            <w:webHidden/>
          </w:rPr>
          <w:tab/>
        </w:r>
        <w:r>
          <w:rPr>
            <w:noProof/>
            <w:webHidden/>
          </w:rPr>
          <w:fldChar w:fldCharType="begin"/>
        </w:r>
        <w:r>
          <w:rPr>
            <w:noProof/>
            <w:webHidden/>
          </w:rPr>
          <w:instrText xml:space="preserve"> PAGEREF _Toc80691719 \h </w:instrText>
        </w:r>
        <w:r>
          <w:rPr>
            <w:noProof/>
            <w:webHidden/>
          </w:rPr>
        </w:r>
        <w:r>
          <w:rPr>
            <w:noProof/>
            <w:webHidden/>
          </w:rPr>
          <w:fldChar w:fldCharType="separate"/>
        </w:r>
        <w:r>
          <w:rPr>
            <w:noProof/>
            <w:webHidden/>
          </w:rPr>
          <w:t>29</w:t>
        </w:r>
        <w:r>
          <w:rPr>
            <w:noProof/>
            <w:webHidden/>
          </w:rPr>
          <w:fldChar w:fldCharType="end"/>
        </w:r>
      </w:hyperlink>
    </w:p>
    <w:p w:rsidR="00C90639" w:rsidRDefault="00C90639">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20" w:history="1">
        <w:r w:rsidRPr="006B6B3E">
          <w:rPr>
            <w:rStyle w:val="Hipercze"/>
            <w:rFonts w:eastAsia="Calibri" w:cstheme="minorHAnsi"/>
            <w:noProof/>
            <w:highlight w:val="white"/>
            <w:lang w:val="en-GB"/>
          </w:rPr>
          <w:t xml:space="preserve">SECTION VII </w:t>
        </w:r>
        <w:r w:rsidRPr="006B6B3E">
          <w:rPr>
            <w:rStyle w:val="Hipercze"/>
            <w:rFonts w:eastAsia="Calibri" w:cstheme="minorHAnsi"/>
            <w:noProof/>
            <w:highlight w:val="white"/>
            <w:lang w:val="en-US"/>
          </w:rPr>
          <w:t xml:space="preserve">- </w:t>
        </w:r>
        <w:r w:rsidRPr="006B6B3E">
          <w:rPr>
            <w:rStyle w:val="Hipercze"/>
            <w:rFonts w:eastAsia="Calibri" w:cstheme="minorHAnsi"/>
            <w:noProof/>
            <w:highlight w:val="white"/>
            <w:lang w:val="en-GB"/>
          </w:rPr>
          <w:t>DIVISION OF THE ACADEMIC YEAR</w:t>
        </w:r>
        <w:r>
          <w:rPr>
            <w:noProof/>
            <w:webHidden/>
          </w:rPr>
          <w:tab/>
        </w:r>
        <w:r>
          <w:rPr>
            <w:noProof/>
            <w:webHidden/>
          </w:rPr>
          <w:fldChar w:fldCharType="begin"/>
        </w:r>
        <w:r>
          <w:rPr>
            <w:noProof/>
            <w:webHidden/>
          </w:rPr>
          <w:instrText xml:space="preserve"> PAGEREF _Toc80691720 \h </w:instrText>
        </w:r>
        <w:r>
          <w:rPr>
            <w:noProof/>
            <w:webHidden/>
          </w:rPr>
        </w:r>
        <w:r>
          <w:rPr>
            <w:noProof/>
            <w:webHidden/>
          </w:rPr>
          <w:fldChar w:fldCharType="separate"/>
        </w:r>
        <w:r>
          <w:rPr>
            <w:noProof/>
            <w:webHidden/>
          </w:rPr>
          <w:t>29</w:t>
        </w:r>
        <w:r>
          <w:rPr>
            <w:noProof/>
            <w:webHidden/>
          </w:rPr>
          <w:fldChar w:fldCharType="end"/>
        </w:r>
      </w:hyperlink>
    </w:p>
    <w:p w:rsidR="00C90639" w:rsidRDefault="00C90639">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21" w:history="1">
        <w:r w:rsidRPr="006B6B3E">
          <w:rPr>
            <w:rStyle w:val="Hipercze"/>
            <w:rFonts w:cstheme="minorHAnsi"/>
            <w:noProof/>
            <w:lang w:val="en-US"/>
          </w:rPr>
          <w:t>SECTION VIII - UNIVERSITY EMPLOYEES</w:t>
        </w:r>
        <w:r>
          <w:rPr>
            <w:noProof/>
            <w:webHidden/>
          </w:rPr>
          <w:tab/>
        </w:r>
        <w:r>
          <w:rPr>
            <w:noProof/>
            <w:webHidden/>
          </w:rPr>
          <w:fldChar w:fldCharType="begin"/>
        </w:r>
        <w:r>
          <w:rPr>
            <w:noProof/>
            <w:webHidden/>
          </w:rPr>
          <w:instrText xml:space="preserve"> PAGEREF _Toc80691721 \h </w:instrText>
        </w:r>
        <w:r>
          <w:rPr>
            <w:noProof/>
            <w:webHidden/>
          </w:rPr>
        </w:r>
        <w:r>
          <w:rPr>
            <w:noProof/>
            <w:webHidden/>
          </w:rPr>
          <w:fldChar w:fldCharType="separate"/>
        </w:r>
        <w:r>
          <w:rPr>
            <w:noProof/>
            <w:webHidden/>
          </w:rPr>
          <w:t>30</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22" w:history="1">
        <w:r w:rsidRPr="006B6B3E">
          <w:rPr>
            <w:rStyle w:val="Hipercze"/>
            <w:noProof/>
            <w:lang w:val="en-US"/>
          </w:rPr>
          <w:t>CHAPTER I - GENERAL PROVISIONS</w:t>
        </w:r>
        <w:r>
          <w:rPr>
            <w:noProof/>
            <w:webHidden/>
          </w:rPr>
          <w:tab/>
        </w:r>
        <w:r>
          <w:rPr>
            <w:noProof/>
            <w:webHidden/>
          </w:rPr>
          <w:fldChar w:fldCharType="begin"/>
        </w:r>
        <w:r>
          <w:rPr>
            <w:noProof/>
            <w:webHidden/>
          </w:rPr>
          <w:instrText xml:space="preserve"> PAGEREF _Toc80691722 \h </w:instrText>
        </w:r>
        <w:r>
          <w:rPr>
            <w:noProof/>
            <w:webHidden/>
          </w:rPr>
        </w:r>
        <w:r>
          <w:rPr>
            <w:noProof/>
            <w:webHidden/>
          </w:rPr>
          <w:fldChar w:fldCharType="separate"/>
        </w:r>
        <w:r>
          <w:rPr>
            <w:noProof/>
            <w:webHidden/>
          </w:rPr>
          <w:t>30</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23" w:history="1">
        <w:r w:rsidRPr="006B6B3E">
          <w:rPr>
            <w:rStyle w:val="Hipercze"/>
            <w:noProof/>
            <w:lang w:val="en-US"/>
          </w:rPr>
          <w:t>CHAPTER II - ESTABLISHING THE EMPLOYMENT RELATIONSHIP WITH ACADEMIC TEACHERS AND QUALIFICATION CRITERIA</w:t>
        </w:r>
        <w:r>
          <w:rPr>
            <w:noProof/>
            <w:webHidden/>
          </w:rPr>
          <w:tab/>
        </w:r>
        <w:r>
          <w:rPr>
            <w:noProof/>
            <w:webHidden/>
          </w:rPr>
          <w:fldChar w:fldCharType="begin"/>
        </w:r>
        <w:r>
          <w:rPr>
            <w:noProof/>
            <w:webHidden/>
          </w:rPr>
          <w:instrText xml:space="preserve"> PAGEREF _Toc80691723 \h </w:instrText>
        </w:r>
        <w:r>
          <w:rPr>
            <w:noProof/>
            <w:webHidden/>
          </w:rPr>
        </w:r>
        <w:r>
          <w:rPr>
            <w:noProof/>
            <w:webHidden/>
          </w:rPr>
          <w:fldChar w:fldCharType="separate"/>
        </w:r>
        <w:r>
          <w:rPr>
            <w:noProof/>
            <w:webHidden/>
          </w:rPr>
          <w:t>30</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24" w:history="1">
        <w:r w:rsidRPr="006B6B3E">
          <w:rPr>
            <w:rStyle w:val="Hipercze"/>
            <w:noProof/>
            <w:highlight w:val="white"/>
            <w:lang w:val="en-GB"/>
          </w:rPr>
          <w:t xml:space="preserve">CHAPTER III </w:t>
        </w:r>
        <w:r w:rsidRPr="006B6B3E">
          <w:rPr>
            <w:rStyle w:val="Hipercze"/>
            <w:noProof/>
            <w:highlight w:val="white"/>
            <w:lang w:val="en-US"/>
          </w:rPr>
          <w:t xml:space="preserve">- </w:t>
        </w:r>
        <w:r w:rsidRPr="006B6B3E">
          <w:rPr>
            <w:rStyle w:val="Hipercze"/>
            <w:noProof/>
            <w:highlight w:val="white"/>
            <w:lang w:val="en-GB"/>
          </w:rPr>
          <w:t>COMPETITIONS AND CHANGE OF POSITIONS OF ACADEMIC TEACHERS</w:t>
        </w:r>
        <w:r>
          <w:rPr>
            <w:noProof/>
            <w:webHidden/>
          </w:rPr>
          <w:tab/>
        </w:r>
        <w:r>
          <w:rPr>
            <w:noProof/>
            <w:webHidden/>
          </w:rPr>
          <w:fldChar w:fldCharType="begin"/>
        </w:r>
        <w:r>
          <w:rPr>
            <w:noProof/>
            <w:webHidden/>
          </w:rPr>
          <w:instrText xml:space="preserve"> PAGEREF _Toc80691724 \h </w:instrText>
        </w:r>
        <w:r>
          <w:rPr>
            <w:noProof/>
            <w:webHidden/>
          </w:rPr>
        </w:r>
        <w:r>
          <w:rPr>
            <w:noProof/>
            <w:webHidden/>
          </w:rPr>
          <w:fldChar w:fldCharType="separate"/>
        </w:r>
        <w:r>
          <w:rPr>
            <w:noProof/>
            <w:webHidden/>
          </w:rPr>
          <w:t>34</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25" w:history="1">
        <w:r w:rsidRPr="006B6B3E">
          <w:rPr>
            <w:rStyle w:val="Hipercze"/>
            <w:noProof/>
            <w:highlight w:val="white"/>
            <w:lang w:val="en-GB"/>
          </w:rPr>
          <w:t xml:space="preserve">CHAPTER IV </w:t>
        </w:r>
        <w:r w:rsidRPr="006B6B3E">
          <w:rPr>
            <w:rStyle w:val="Hipercze"/>
            <w:noProof/>
            <w:highlight w:val="white"/>
            <w:lang w:val="en-US"/>
          </w:rPr>
          <w:t xml:space="preserve">- </w:t>
        </w:r>
        <w:r w:rsidRPr="006B6B3E">
          <w:rPr>
            <w:rStyle w:val="Hipercze"/>
            <w:noProof/>
            <w:highlight w:val="white"/>
            <w:lang w:val="en-GB"/>
          </w:rPr>
          <w:t>RIGHTS AND OBLIGATIONS OF ACADEMIC TEACHERS</w:t>
        </w:r>
        <w:r>
          <w:rPr>
            <w:noProof/>
            <w:webHidden/>
          </w:rPr>
          <w:tab/>
        </w:r>
        <w:r>
          <w:rPr>
            <w:noProof/>
            <w:webHidden/>
          </w:rPr>
          <w:fldChar w:fldCharType="begin"/>
        </w:r>
        <w:r>
          <w:rPr>
            <w:noProof/>
            <w:webHidden/>
          </w:rPr>
          <w:instrText xml:space="preserve"> PAGEREF _Toc80691725 \h </w:instrText>
        </w:r>
        <w:r>
          <w:rPr>
            <w:noProof/>
            <w:webHidden/>
          </w:rPr>
        </w:r>
        <w:r>
          <w:rPr>
            <w:noProof/>
            <w:webHidden/>
          </w:rPr>
          <w:fldChar w:fldCharType="separate"/>
        </w:r>
        <w:r>
          <w:rPr>
            <w:noProof/>
            <w:webHidden/>
          </w:rPr>
          <w:t>35</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26" w:history="1">
        <w:r w:rsidRPr="006B6B3E">
          <w:rPr>
            <w:rStyle w:val="Hipercze"/>
            <w:noProof/>
            <w:highlight w:val="white"/>
            <w:lang w:val="en-GB"/>
          </w:rPr>
          <w:t xml:space="preserve">CHAPTER V </w:t>
        </w:r>
        <w:r w:rsidRPr="006B6B3E">
          <w:rPr>
            <w:rStyle w:val="Hipercze"/>
            <w:noProof/>
            <w:highlight w:val="white"/>
            <w:lang w:val="en-US"/>
          </w:rPr>
          <w:t xml:space="preserve">- </w:t>
        </w:r>
        <w:r w:rsidRPr="006B6B3E">
          <w:rPr>
            <w:rStyle w:val="Hipercze"/>
            <w:noProof/>
            <w:highlight w:val="white"/>
            <w:lang w:val="en-GB"/>
          </w:rPr>
          <w:t>TERMINATION AND EXPIRY OF EMPLOYMENT RELATIONSHIP</w:t>
        </w:r>
        <w:r>
          <w:rPr>
            <w:noProof/>
            <w:webHidden/>
          </w:rPr>
          <w:tab/>
        </w:r>
        <w:r>
          <w:rPr>
            <w:noProof/>
            <w:webHidden/>
          </w:rPr>
          <w:fldChar w:fldCharType="begin"/>
        </w:r>
        <w:r>
          <w:rPr>
            <w:noProof/>
            <w:webHidden/>
          </w:rPr>
          <w:instrText xml:space="preserve"> PAGEREF _Toc80691726 \h </w:instrText>
        </w:r>
        <w:r>
          <w:rPr>
            <w:noProof/>
            <w:webHidden/>
          </w:rPr>
        </w:r>
        <w:r>
          <w:rPr>
            <w:noProof/>
            <w:webHidden/>
          </w:rPr>
          <w:fldChar w:fldCharType="separate"/>
        </w:r>
        <w:r>
          <w:rPr>
            <w:noProof/>
            <w:webHidden/>
          </w:rPr>
          <w:t>38</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27" w:history="1">
        <w:r w:rsidRPr="006B6B3E">
          <w:rPr>
            <w:rStyle w:val="Hipercze"/>
            <w:noProof/>
            <w:highlight w:val="white"/>
            <w:lang w:val="en-GB"/>
          </w:rPr>
          <w:t>CHAPTER VI - NON-TEACHING STAFF</w:t>
        </w:r>
        <w:r>
          <w:rPr>
            <w:noProof/>
            <w:webHidden/>
          </w:rPr>
          <w:tab/>
        </w:r>
        <w:r>
          <w:rPr>
            <w:noProof/>
            <w:webHidden/>
          </w:rPr>
          <w:fldChar w:fldCharType="begin"/>
        </w:r>
        <w:r>
          <w:rPr>
            <w:noProof/>
            <w:webHidden/>
          </w:rPr>
          <w:instrText xml:space="preserve"> PAGEREF _Toc80691727 \h </w:instrText>
        </w:r>
        <w:r>
          <w:rPr>
            <w:noProof/>
            <w:webHidden/>
          </w:rPr>
        </w:r>
        <w:r>
          <w:rPr>
            <w:noProof/>
            <w:webHidden/>
          </w:rPr>
          <w:fldChar w:fldCharType="separate"/>
        </w:r>
        <w:r>
          <w:rPr>
            <w:noProof/>
            <w:webHidden/>
          </w:rPr>
          <w:t>39</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28" w:history="1">
        <w:r w:rsidRPr="006B6B3E">
          <w:rPr>
            <w:rStyle w:val="Hipercze"/>
            <w:noProof/>
            <w:highlight w:val="white"/>
            <w:lang w:val="en-GB"/>
          </w:rPr>
          <w:t>CHAPTER VII - DISCIPLINARY LIABILITY</w:t>
        </w:r>
        <w:r>
          <w:rPr>
            <w:noProof/>
            <w:webHidden/>
          </w:rPr>
          <w:tab/>
        </w:r>
        <w:r>
          <w:rPr>
            <w:noProof/>
            <w:webHidden/>
          </w:rPr>
          <w:fldChar w:fldCharType="begin"/>
        </w:r>
        <w:r>
          <w:rPr>
            <w:noProof/>
            <w:webHidden/>
          </w:rPr>
          <w:instrText xml:space="preserve"> PAGEREF _Toc80691728 \h </w:instrText>
        </w:r>
        <w:r>
          <w:rPr>
            <w:noProof/>
            <w:webHidden/>
          </w:rPr>
        </w:r>
        <w:r>
          <w:rPr>
            <w:noProof/>
            <w:webHidden/>
          </w:rPr>
          <w:fldChar w:fldCharType="separate"/>
        </w:r>
        <w:r>
          <w:rPr>
            <w:noProof/>
            <w:webHidden/>
          </w:rPr>
          <w:t>40</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29" w:history="1">
        <w:r w:rsidRPr="006B6B3E">
          <w:rPr>
            <w:rStyle w:val="Hipercze"/>
            <w:noProof/>
            <w:highlight w:val="white"/>
            <w:lang w:val="en-GB"/>
          </w:rPr>
          <w:t>CHAPTER VIII - DISCIPLINARY REPRESENTATIVES AND COMMISSIONS</w:t>
        </w:r>
        <w:r>
          <w:rPr>
            <w:noProof/>
            <w:webHidden/>
          </w:rPr>
          <w:tab/>
        </w:r>
        <w:r>
          <w:rPr>
            <w:noProof/>
            <w:webHidden/>
          </w:rPr>
          <w:fldChar w:fldCharType="begin"/>
        </w:r>
        <w:r>
          <w:rPr>
            <w:noProof/>
            <w:webHidden/>
          </w:rPr>
          <w:instrText xml:space="preserve"> PAGEREF _Toc80691729 \h </w:instrText>
        </w:r>
        <w:r>
          <w:rPr>
            <w:noProof/>
            <w:webHidden/>
          </w:rPr>
        </w:r>
        <w:r>
          <w:rPr>
            <w:noProof/>
            <w:webHidden/>
          </w:rPr>
          <w:fldChar w:fldCharType="separate"/>
        </w:r>
        <w:r>
          <w:rPr>
            <w:noProof/>
            <w:webHidden/>
          </w:rPr>
          <w:t>40</w:t>
        </w:r>
        <w:r>
          <w:rPr>
            <w:noProof/>
            <w:webHidden/>
          </w:rPr>
          <w:fldChar w:fldCharType="end"/>
        </w:r>
      </w:hyperlink>
    </w:p>
    <w:p w:rsidR="00C90639" w:rsidRDefault="00C90639">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0" w:history="1">
        <w:r w:rsidRPr="006B6B3E">
          <w:rPr>
            <w:rStyle w:val="Hipercze"/>
            <w:rFonts w:eastAsia="Calibri" w:cstheme="minorHAnsi"/>
            <w:noProof/>
            <w:highlight w:val="white"/>
            <w:lang w:val="en-GB"/>
          </w:rPr>
          <w:t>SECTION IX - STUDENTS</w:t>
        </w:r>
        <w:r>
          <w:rPr>
            <w:noProof/>
            <w:webHidden/>
          </w:rPr>
          <w:tab/>
        </w:r>
        <w:r>
          <w:rPr>
            <w:noProof/>
            <w:webHidden/>
          </w:rPr>
          <w:fldChar w:fldCharType="begin"/>
        </w:r>
        <w:r>
          <w:rPr>
            <w:noProof/>
            <w:webHidden/>
          </w:rPr>
          <w:instrText xml:space="preserve"> PAGEREF _Toc80691730 \h </w:instrText>
        </w:r>
        <w:r>
          <w:rPr>
            <w:noProof/>
            <w:webHidden/>
          </w:rPr>
        </w:r>
        <w:r>
          <w:rPr>
            <w:noProof/>
            <w:webHidden/>
          </w:rPr>
          <w:fldChar w:fldCharType="separate"/>
        </w:r>
        <w:r>
          <w:rPr>
            <w:noProof/>
            <w:webHidden/>
          </w:rPr>
          <w:t>42</w:t>
        </w:r>
        <w:r>
          <w:rPr>
            <w:noProof/>
            <w:webHidden/>
          </w:rPr>
          <w:fldChar w:fldCharType="end"/>
        </w:r>
      </w:hyperlink>
    </w:p>
    <w:p w:rsidR="00C90639" w:rsidRDefault="00C90639">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1" w:history="1">
        <w:r w:rsidRPr="006B6B3E">
          <w:rPr>
            <w:rStyle w:val="Hipercze"/>
            <w:rFonts w:eastAsia="Calibri" w:cstheme="minorHAnsi"/>
            <w:noProof/>
            <w:highlight w:val="white"/>
            <w:lang w:val="en-GB"/>
          </w:rPr>
          <w:t>SECTION X - PHD STUDENTS</w:t>
        </w:r>
        <w:r>
          <w:rPr>
            <w:noProof/>
            <w:webHidden/>
          </w:rPr>
          <w:tab/>
        </w:r>
        <w:r>
          <w:rPr>
            <w:noProof/>
            <w:webHidden/>
          </w:rPr>
          <w:fldChar w:fldCharType="begin"/>
        </w:r>
        <w:r>
          <w:rPr>
            <w:noProof/>
            <w:webHidden/>
          </w:rPr>
          <w:instrText xml:space="preserve"> PAGEREF _Toc80691731 \h </w:instrText>
        </w:r>
        <w:r>
          <w:rPr>
            <w:noProof/>
            <w:webHidden/>
          </w:rPr>
        </w:r>
        <w:r>
          <w:rPr>
            <w:noProof/>
            <w:webHidden/>
          </w:rPr>
          <w:fldChar w:fldCharType="separate"/>
        </w:r>
        <w:r>
          <w:rPr>
            <w:noProof/>
            <w:webHidden/>
          </w:rPr>
          <w:t>43</w:t>
        </w:r>
        <w:r>
          <w:rPr>
            <w:noProof/>
            <w:webHidden/>
          </w:rPr>
          <w:fldChar w:fldCharType="end"/>
        </w:r>
      </w:hyperlink>
    </w:p>
    <w:p w:rsidR="00C90639" w:rsidRDefault="00C90639">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2" w:history="1">
        <w:r w:rsidRPr="006B6B3E">
          <w:rPr>
            <w:rStyle w:val="Hipercze"/>
            <w:rFonts w:eastAsia="Calibri" w:cstheme="minorHAnsi"/>
            <w:noProof/>
            <w:highlight w:val="white"/>
            <w:lang w:val="en-GB"/>
          </w:rPr>
          <w:t>SECTION XI - RULES GOVERNING THE UNIVERSITY'S BUSINESS ACTIVITY</w:t>
        </w:r>
        <w:r>
          <w:rPr>
            <w:noProof/>
            <w:webHidden/>
          </w:rPr>
          <w:tab/>
        </w:r>
        <w:r>
          <w:rPr>
            <w:noProof/>
            <w:webHidden/>
          </w:rPr>
          <w:fldChar w:fldCharType="begin"/>
        </w:r>
        <w:r>
          <w:rPr>
            <w:noProof/>
            <w:webHidden/>
          </w:rPr>
          <w:instrText xml:space="preserve"> PAGEREF _Toc80691732 \h </w:instrText>
        </w:r>
        <w:r>
          <w:rPr>
            <w:noProof/>
            <w:webHidden/>
          </w:rPr>
        </w:r>
        <w:r>
          <w:rPr>
            <w:noProof/>
            <w:webHidden/>
          </w:rPr>
          <w:fldChar w:fldCharType="separate"/>
        </w:r>
        <w:r>
          <w:rPr>
            <w:noProof/>
            <w:webHidden/>
          </w:rPr>
          <w:t>43</w:t>
        </w:r>
        <w:r>
          <w:rPr>
            <w:noProof/>
            <w:webHidden/>
          </w:rPr>
          <w:fldChar w:fldCharType="end"/>
        </w:r>
      </w:hyperlink>
    </w:p>
    <w:p w:rsidR="00C90639" w:rsidRDefault="00C90639">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3" w:history="1">
        <w:r w:rsidRPr="006B6B3E">
          <w:rPr>
            <w:rStyle w:val="Hipercze"/>
            <w:rFonts w:eastAsia="Calibri" w:cstheme="minorHAnsi"/>
            <w:noProof/>
            <w:highlight w:val="white"/>
            <w:lang w:val="en-GB"/>
          </w:rPr>
          <w:t>SECTION XII - ADMINISTRATION AND RULES FOR DISPOSAL OF UNIVERSITY PROPERTY</w:t>
        </w:r>
        <w:r>
          <w:rPr>
            <w:noProof/>
            <w:webHidden/>
          </w:rPr>
          <w:tab/>
        </w:r>
        <w:r>
          <w:rPr>
            <w:noProof/>
            <w:webHidden/>
          </w:rPr>
          <w:fldChar w:fldCharType="begin"/>
        </w:r>
        <w:r>
          <w:rPr>
            <w:noProof/>
            <w:webHidden/>
          </w:rPr>
          <w:instrText xml:space="preserve"> PAGEREF _Toc80691733 \h </w:instrText>
        </w:r>
        <w:r>
          <w:rPr>
            <w:noProof/>
            <w:webHidden/>
          </w:rPr>
        </w:r>
        <w:r>
          <w:rPr>
            <w:noProof/>
            <w:webHidden/>
          </w:rPr>
          <w:fldChar w:fldCharType="separate"/>
        </w:r>
        <w:r>
          <w:rPr>
            <w:noProof/>
            <w:webHidden/>
          </w:rPr>
          <w:t>44</w:t>
        </w:r>
        <w:r>
          <w:rPr>
            <w:noProof/>
            <w:webHidden/>
          </w:rPr>
          <w:fldChar w:fldCharType="end"/>
        </w:r>
      </w:hyperlink>
    </w:p>
    <w:p w:rsidR="00C90639" w:rsidRDefault="00C90639">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4" w:history="1">
        <w:r w:rsidRPr="006B6B3E">
          <w:rPr>
            <w:rStyle w:val="Hipercze"/>
            <w:rFonts w:eastAsia="Calibri" w:cstheme="minorHAnsi"/>
            <w:noProof/>
            <w:highlight w:val="white"/>
            <w:lang w:val="en-GB"/>
          </w:rPr>
          <w:t>SECTION XIII - ORDER-RELATED REGULATIONS WITH REGARD TO THE HOLDING OF MEETINGS</w:t>
        </w:r>
        <w:r>
          <w:rPr>
            <w:noProof/>
            <w:webHidden/>
          </w:rPr>
          <w:tab/>
        </w:r>
        <w:r>
          <w:rPr>
            <w:noProof/>
            <w:webHidden/>
          </w:rPr>
          <w:fldChar w:fldCharType="begin"/>
        </w:r>
        <w:r>
          <w:rPr>
            <w:noProof/>
            <w:webHidden/>
          </w:rPr>
          <w:instrText xml:space="preserve"> PAGEREF _Toc80691734 \h </w:instrText>
        </w:r>
        <w:r>
          <w:rPr>
            <w:noProof/>
            <w:webHidden/>
          </w:rPr>
        </w:r>
        <w:r>
          <w:rPr>
            <w:noProof/>
            <w:webHidden/>
          </w:rPr>
          <w:fldChar w:fldCharType="separate"/>
        </w:r>
        <w:r>
          <w:rPr>
            <w:noProof/>
            <w:webHidden/>
          </w:rPr>
          <w:t>46</w:t>
        </w:r>
        <w:r>
          <w:rPr>
            <w:noProof/>
            <w:webHidden/>
          </w:rPr>
          <w:fldChar w:fldCharType="end"/>
        </w:r>
      </w:hyperlink>
    </w:p>
    <w:p w:rsidR="00C90639" w:rsidRDefault="00C90639">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5" w:history="1">
        <w:r w:rsidRPr="006B6B3E">
          <w:rPr>
            <w:rStyle w:val="Hipercze"/>
            <w:rFonts w:eastAsia="Calibri" w:cstheme="minorHAnsi"/>
            <w:noProof/>
            <w:highlight w:val="white"/>
            <w:lang w:val="en-GB"/>
          </w:rPr>
          <w:t>SECTION XIV - UNIVERSITY PUBLISHING ACTIVITY</w:t>
        </w:r>
        <w:r>
          <w:rPr>
            <w:noProof/>
            <w:webHidden/>
          </w:rPr>
          <w:tab/>
        </w:r>
        <w:r>
          <w:rPr>
            <w:noProof/>
            <w:webHidden/>
          </w:rPr>
          <w:fldChar w:fldCharType="begin"/>
        </w:r>
        <w:r>
          <w:rPr>
            <w:noProof/>
            <w:webHidden/>
          </w:rPr>
          <w:instrText xml:space="preserve"> PAGEREF _Toc80691735 \h </w:instrText>
        </w:r>
        <w:r>
          <w:rPr>
            <w:noProof/>
            <w:webHidden/>
          </w:rPr>
        </w:r>
        <w:r>
          <w:rPr>
            <w:noProof/>
            <w:webHidden/>
          </w:rPr>
          <w:fldChar w:fldCharType="separate"/>
        </w:r>
        <w:r>
          <w:rPr>
            <w:noProof/>
            <w:webHidden/>
          </w:rPr>
          <w:t>47</w:t>
        </w:r>
        <w:r>
          <w:rPr>
            <w:noProof/>
            <w:webHidden/>
          </w:rPr>
          <w:fldChar w:fldCharType="end"/>
        </w:r>
      </w:hyperlink>
    </w:p>
    <w:p w:rsidR="00C90639" w:rsidRDefault="00C90639">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6" w:history="1">
        <w:r w:rsidRPr="006B6B3E">
          <w:rPr>
            <w:rStyle w:val="Hipercze"/>
            <w:rFonts w:eastAsia="Calibri" w:cstheme="minorHAnsi"/>
            <w:noProof/>
            <w:highlight w:val="white"/>
            <w:lang w:val="en-GB"/>
          </w:rPr>
          <w:t>SECTION XV - ACADEMIC CEREMONIES</w:t>
        </w:r>
        <w:r>
          <w:rPr>
            <w:noProof/>
            <w:webHidden/>
          </w:rPr>
          <w:tab/>
        </w:r>
        <w:r>
          <w:rPr>
            <w:noProof/>
            <w:webHidden/>
          </w:rPr>
          <w:fldChar w:fldCharType="begin"/>
        </w:r>
        <w:r>
          <w:rPr>
            <w:noProof/>
            <w:webHidden/>
          </w:rPr>
          <w:instrText xml:space="preserve"> PAGEREF _Toc80691736 \h </w:instrText>
        </w:r>
        <w:r>
          <w:rPr>
            <w:noProof/>
            <w:webHidden/>
          </w:rPr>
        </w:r>
        <w:r>
          <w:rPr>
            <w:noProof/>
            <w:webHidden/>
          </w:rPr>
          <w:fldChar w:fldCharType="separate"/>
        </w:r>
        <w:r>
          <w:rPr>
            <w:noProof/>
            <w:webHidden/>
          </w:rPr>
          <w:t>47</w:t>
        </w:r>
        <w:r>
          <w:rPr>
            <w:noProof/>
            <w:webHidden/>
          </w:rPr>
          <w:fldChar w:fldCharType="end"/>
        </w:r>
      </w:hyperlink>
    </w:p>
    <w:p w:rsidR="00C90639" w:rsidRDefault="00C90639">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7" w:history="1">
        <w:r w:rsidRPr="006B6B3E">
          <w:rPr>
            <w:rStyle w:val="Hipercze"/>
            <w:rFonts w:eastAsia="Calibri" w:cstheme="minorHAnsi"/>
            <w:noProof/>
            <w:highlight w:val="white"/>
            <w:lang w:val="en-GB"/>
          </w:rPr>
          <w:t>SECTION XVI - TRANSITIONAL AND FINAL PROVISIONS</w:t>
        </w:r>
        <w:r>
          <w:rPr>
            <w:noProof/>
            <w:webHidden/>
          </w:rPr>
          <w:tab/>
        </w:r>
        <w:r>
          <w:rPr>
            <w:noProof/>
            <w:webHidden/>
          </w:rPr>
          <w:fldChar w:fldCharType="begin"/>
        </w:r>
        <w:r>
          <w:rPr>
            <w:noProof/>
            <w:webHidden/>
          </w:rPr>
          <w:instrText xml:space="preserve"> PAGEREF _Toc80691737 \h </w:instrText>
        </w:r>
        <w:r>
          <w:rPr>
            <w:noProof/>
            <w:webHidden/>
          </w:rPr>
        </w:r>
        <w:r>
          <w:rPr>
            <w:noProof/>
            <w:webHidden/>
          </w:rPr>
          <w:fldChar w:fldCharType="separate"/>
        </w:r>
        <w:r>
          <w:rPr>
            <w:noProof/>
            <w:webHidden/>
          </w:rPr>
          <w:t>48</w:t>
        </w:r>
        <w:r>
          <w:rPr>
            <w:noProof/>
            <w:webHidden/>
          </w:rPr>
          <w:fldChar w:fldCharType="end"/>
        </w:r>
      </w:hyperlink>
    </w:p>
    <w:p w:rsidR="00C90639" w:rsidRDefault="00C90639">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8" w:history="1">
        <w:r w:rsidRPr="006B6B3E">
          <w:rPr>
            <w:rStyle w:val="Hipercze"/>
            <w:rFonts w:cstheme="minorHAnsi"/>
            <w:noProof/>
            <w:highlight w:val="white"/>
            <w:lang w:val="en-GB"/>
          </w:rPr>
          <w:t>APPENDICES</w:t>
        </w:r>
        <w:r>
          <w:rPr>
            <w:noProof/>
            <w:webHidden/>
          </w:rPr>
          <w:tab/>
        </w:r>
        <w:r>
          <w:rPr>
            <w:noProof/>
            <w:webHidden/>
          </w:rPr>
          <w:fldChar w:fldCharType="begin"/>
        </w:r>
        <w:r>
          <w:rPr>
            <w:noProof/>
            <w:webHidden/>
          </w:rPr>
          <w:instrText xml:space="preserve"> PAGEREF _Toc80691738 \h </w:instrText>
        </w:r>
        <w:r>
          <w:rPr>
            <w:noProof/>
            <w:webHidden/>
          </w:rPr>
        </w:r>
        <w:r>
          <w:rPr>
            <w:noProof/>
            <w:webHidden/>
          </w:rPr>
          <w:fldChar w:fldCharType="separate"/>
        </w:r>
        <w:r>
          <w:rPr>
            <w:noProof/>
            <w:webHidden/>
          </w:rPr>
          <w:t>49</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39" w:history="1">
        <w:r w:rsidRPr="006B6B3E">
          <w:rPr>
            <w:rStyle w:val="Hipercze"/>
            <w:noProof/>
          </w:rPr>
          <w:t>Appendix 1 – Emblem of the Medical University of Bialystok</w:t>
        </w:r>
        <w:r>
          <w:rPr>
            <w:noProof/>
            <w:webHidden/>
          </w:rPr>
          <w:tab/>
        </w:r>
        <w:r>
          <w:rPr>
            <w:noProof/>
            <w:webHidden/>
          </w:rPr>
          <w:fldChar w:fldCharType="begin"/>
        </w:r>
        <w:r>
          <w:rPr>
            <w:noProof/>
            <w:webHidden/>
          </w:rPr>
          <w:instrText xml:space="preserve"> PAGEREF _Toc80691739 \h </w:instrText>
        </w:r>
        <w:r>
          <w:rPr>
            <w:noProof/>
            <w:webHidden/>
          </w:rPr>
        </w:r>
        <w:r>
          <w:rPr>
            <w:noProof/>
            <w:webHidden/>
          </w:rPr>
          <w:fldChar w:fldCharType="separate"/>
        </w:r>
        <w:r>
          <w:rPr>
            <w:noProof/>
            <w:webHidden/>
          </w:rPr>
          <w:t>50</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40" w:history="1">
        <w:r w:rsidRPr="006B6B3E">
          <w:rPr>
            <w:rStyle w:val="Hipercze"/>
            <w:noProof/>
          </w:rPr>
          <w:t xml:space="preserve">Appendix 1a - </w:t>
        </w:r>
        <w:r w:rsidRPr="006B6B3E">
          <w:rPr>
            <w:rStyle w:val="Hipercze"/>
            <w:noProof/>
            <w:highlight w:val="white"/>
            <w:lang w:val="en-GB"/>
          </w:rPr>
          <w:t>Emblem of the Medical University of Bialystok in English</w:t>
        </w:r>
        <w:r>
          <w:rPr>
            <w:noProof/>
            <w:webHidden/>
          </w:rPr>
          <w:tab/>
        </w:r>
        <w:r>
          <w:rPr>
            <w:noProof/>
            <w:webHidden/>
          </w:rPr>
          <w:fldChar w:fldCharType="begin"/>
        </w:r>
        <w:r>
          <w:rPr>
            <w:noProof/>
            <w:webHidden/>
          </w:rPr>
          <w:instrText xml:space="preserve"> PAGEREF _Toc80691740 \h </w:instrText>
        </w:r>
        <w:r>
          <w:rPr>
            <w:noProof/>
            <w:webHidden/>
          </w:rPr>
        </w:r>
        <w:r>
          <w:rPr>
            <w:noProof/>
            <w:webHidden/>
          </w:rPr>
          <w:fldChar w:fldCharType="separate"/>
        </w:r>
        <w:r>
          <w:rPr>
            <w:noProof/>
            <w:webHidden/>
          </w:rPr>
          <w:t>51</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41" w:history="1">
        <w:r w:rsidRPr="006B6B3E">
          <w:rPr>
            <w:rStyle w:val="Hipercze"/>
            <w:noProof/>
          </w:rPr>
          <w:t xml:space="preserve">Appendix 1b – </w:t>
        </w:r>
        <w:r w:rsidRPr="006B6B3E">
          <w:rPr>
            <w:rStyle w:val="Hipercze"/>
            <w:noProof/>
            <w:highlight w:val="white"/>
          </w:rPr>
          <w:t>Emblem of the Medical University of Bialystok in monochrome</w:t>
        </w:r>
        <w:r>
          <w:rPr>
            <w:noProof/>
            <w:webHidden/>
          </w:rPr>
          <w:tab/>
        </w:r>
        <w:r>
          <w:rPr>
            <w:noProof/>
            <w:webHidden/>
          </w:rPr>
          <w:fldChar w:fldCharType="begin"/>
        </w:r>
        <w:r>
          <w:rPr>
            <w:noProof/>
            <w:webHidden/>
          </w:rPr>
          <w:instrText xml:space="preserve"> PAGEREF _Toc80691741 \h </w:instrText>
        </w:r>
        <w:r>
          <w:rPr>
            <w:noProof/>
            <w:webHidden/>
          </w:rPr>
        </w:r>
        <w:r>
          <w:rPr>
            <w:noProof/>
            <w:webHidden/>
          </w:rPr>
          <w:fldChar w:fldCharType="separate"/>
        </w:r>
        <w:r>
          <w:rPr>
            <w:noProof/>
            <w:webHidden/>
          </w:rPr>
          <w:t>52</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42" w:history="1">
        <w:r w:rsidRPr="006B6B3E">
          <w:rPr>
            <w:rStyle w:val="Hipercze"/>
            <w:noProof/>
          </w:rPr>
          <w:t xml:space="preserve">Appendix 1c – </w:t>
        </w:r>
        <w:r w:rsidRPr="006B6B3E">
          <w:rPr>
            <w:rStyle w:val="Hipercze"/>
            <w:noProof/>
            <w:highlight w:val="white"/>
            <w:lang w:val="en-GB"/>
          </w:rPr>
          <w:t>Emblem of the Medical University of Bialystok in English in monochrome</w:t>
        </w:r>
        <w:r>
          <w:rPr>
            <w:noProof/>
            <w:webHidden/>
          </w:rPr>
          <w:tab/>
        </w:r>
        <w:r>
          <w:rPr>
            <w:noProof/>
            <w:webHidden/>
          </w:rPr>
          <w:fldChar w:fldCharType="begin"/>
        </w:r>
        <w:r>
          <w:rPr>
            <w:noProof/>
            <w:webHidden/>
          </w:rPr>
          <w:instrText xml:space="preserve"> PAGEREF _Toc80691742 \h </w:instrText>
        </w:r>
        <w:r>
          <w:rPr>
            <w:noProof/>
            <w:webHidden/>
          </w:rPr>
        </w:r>
        <w:r>
          <w:rPr>
            <w:noProof/>
            <w:webHidden/>
          </w:rPr>
          <w:fldChar w:fldCharType="separate"/>
        </w:r>
        <w:r>
          <w:rPr>
            <w:noProof/>
            <w:webHidden/>
          </w:rPr>
          <w:t>53</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43" w:history="1">
        <w:r w:rsidRPr="006B6B3E">
          <w:rPr>
            <w:rStyle w:val="Hipercze"/>
            <w:noProof/>
          </w:rPr>
          <w:t xml:space="preserve">Appendix 2 – Standard of </w:t>
        </w:r>
        <w:r w:rsidRPr="006B6B3E">
          <w:rPr>
            <w:rStyle w:val="Hipercze"/>
            <w:noProof/>
            <w:highlight w:val="white"/>
            <w:lang w:val="en-GB"/>
          </w:rPr>
          <w:t>the Medical University of Bialystok</w:t>
        </w:r>
        <w:r>
          <w:rPr>
            <w:noProof/>
            <w:webHidden/>
          </w:rPr>
          <w:tab/>
        </w:r>
        <w:r>
          <w:rPr>
            <w:noProof/>
            <w:webHidden/>
          </w:rPr>
          <w:fldChar w:fldCharType="begin"/>
        </w:r>
        <w:r>
          <w:rPr>
            <w:noProof/>
            <w:webHidden/>
          </w:rPr>
          <w:instrText xml:space="preserve"> PAGEREF _Toc80691743 \h </w:instrText>
        </w:r>
        <w:r>
          <w:rPr>
            <w:noProof/>
            <w:webHidden/>
          </w:rPr>
        </w:r>
        <w:r>
          <w:rPr>
            <w:noProof/>
            <w:webHidden/>
          </w:rPr>
          <w:fldChar w:fldCharType="separate"/>
        </w:r>
        <w:r>
          <w:rPr>
            <w:noProof/>
            <w:webHidden/>
          </w:rPr>
          <w:t>54</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44" w:history="1">
        <w:r w:rsidRPr="006B6B3E">
          <w:rPr>
            <w:rStyle w:val="Hipercze"/>
            <w:rFonts w:eastAsia="Times New Roman"/>
            <w:noProof/>
          </w:rPr>
          <w:t xml:space="preserve">Appendix 3 – Anthem of </w:t>
        </w:r>
        <w:r w:rsidRPr="006B6B3E">
          <w:rPr>
            <w:rStyle w:val="Hipercze"/>
            <w:noProof/>
            <w:highlight w:val="white"/>
            <w:lang w:val="en-GB"/>
          </w:rPr>
          <w:t>the Medical University of Bialystok</w:t>
        </w:r>
        <w:r>
          <w:rPr>
            <w:noProof/>
            <w:webHidden/>
          </w:rPr>
          <w:tab/>
        </w:r>
        <w:r>
          <w:rPr>
            <w:noProof/>
            <w:webHidden/>
          </w:rPr>
          <w:fldChar w:fldCharType="begin"/>
        </w:r>
        <w:r>
          <w:rPr>
            <w:noProof/>
            <w:webHidden/>
          </w:rPr>
          <w:instrText xml:space="preserve"> PAGEREF _Toc80691744 \h </w:instrText>
        </w:r>
        <w:r>
          <w:rPr>
            <w:noProof/>
            <w:webHidden/>
          </w:rPr>
        </w:r>
        <w:r>
          <w:rPr>
            <w:noProof/>
            <w:webHidden/>
          </w:rPr>
          <w:fldChar w:fldCharType="separate"/>
        </w:r>
        <w:r>
          <w:rPr>
            <w:noProof/>
            <w:webHidden/>
          </w:rPr>
          <w:t>56</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45" w:history="1">
        <w:r w:rsidRPr="006B6B3E">
          <w:rPr>
            <w:rStyle w:val="Hipercze"/>
            <w:noProof/>
          </w:rPr>
          <w:t>Appendix 4 – „</w:t>
        </w:r>
        <w:r w:rsidRPr="006B6B3E">
          <w:rPr>
            <w:rStyle w:val="Hipercze"/>
            <w:noProof/>
            <w:highlight w:val="white"/>
            <w:lang w:val="en-US"/>
          </w:rPr>
          <w:t>Medical University of Bialystok Distinguished Service Medal</w:t>
        </w:r>
        <w:r w:rsidRPr="006B6B3E">
          <w:rPr>
            <w:rStyle w:val="Hipercze"/>
            <w:noProof/>
          </w:rPr>
          <w:t>”</w:t>
        </w:r>
        <w:r>
          <w:rPr>
            <w:noProof/>
            <w:webHidden/>
          </w:rPr>
          <w:tab/>
        </w:r>
        <w:r>
          <w:rPr>
            <w:noProof/>
            <w:webHidden/>
          </w:rPr>
          <w:fldChar w:fldCharType="begin"/>
        </w:r>
        <w:r>
          <w:rPr>
            <w:noProof/>
            <w:webHidden/>
          </w:rPr>
          <w:instrText xml:space="preserve"> PAGEREF _Toc80691745 \h </w:instrText>
        </w:r>
        <w:r>
          <w:rPr>
            <w:noProof/>
            <w:webHidden/>
          </w:rPr>
        </w:r>
        <w:r>
          <w:rPr>
            <w:noProof/>
            <w:webHidden/>
          </w:rPr>
          <w:fldChar w:fldCharType="separate"/>
        </w:r>
        <w:r>
          <w:rPr>
            <w:noProof/>
            <w:webHidden/>
          </w:rPr>
          <w:t>62</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46" w:history="1">
        <w:r w:rsidRPr="006B6B3E">
          <w:rPr>
            <w:rStyle w:val="Hipercze"/>
            <w:noProof/>
            <w:lang w:val="en-GB"/>
          </w:rPr>
          <w:t>Appendix 7 – L</w:t>
        </w:r>
        <w:r w:rsidRPr="006B6B3E">
          <w:rPr>
            <w:rStyle w:val="Hipercze"/>
            <w:noProof/>
            <w:highlight w:val="white"/>
            <w:lang w:val="en-GB"/>
          </w:rPr>
          <w:t>ist of non-teaching staff positions</w:t>
        </w:r>
        <w:r>
          <w:rPr>
            <w:noProof/>
            <w:webHidden/>
          </w:rPr>
          <w:tab/>
        </w:r>
        <w:r>
          <w:rPr>
            <w:noProof/>
            <w:webHidden/>
          </w:rPr>
          <w:fldChar w:fldCharType="begin"/>
        </w:r>
        <w:r>
          <w:rPr>
            <w:noProof/>
            <w:webHidden/>
          </w:rPr>
          <w:instrText xml:space="preserve"> PAGEREF _Toc80691746 \h </w:instrText>
        </w:r>
        <w:r>
          <w:rPr>
            <w:noProof/>
            <w:webHidden/>
          </w:rPr>
        </w:r>
        <w:r>
          <w:rPr>
            <w:noProof/>
            <w:webHidden/>
          </w:rPr>
          <w:fldChar w:fldCharType="separate"/>
        </w:r>
        <w:r>
          <w:rPr>
            <w:noProof/>
            <w:webHidden/>
          </w:rPr>
          <w:t>65</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47" w:history="1">
        <w:r w:rsidRPr="006B6B3E">
          <w:rPr>
            <w:rStyle w:val="Hipercze"/>
            <w:noProof/>
          </w:rPr>
          <w:t>Appendix 8 – The Student Oath</w:t>
        </w:r>
        <w:r>
          <w:rPr>
            <w:noProof/>
            <w:webHidden/>
          </w:rPr>
          <w:tab/>
        </w:r>
        <w:r>
          <w:rPr>
            <w:noProof/>
            <w:webHidden/>
          </w:rPr>
          <w:fldChar w:fldCharType="begin"/>
        </w:r>
        <w:r>
          <w:rPr>
            <w:noProof/>
            <w:webHidden/>
          </w:rPr>
          <w:instrText xml:space="preserve"> PAGEREF _Toc80691747 \h </w:instrText>
        </w:r>
        <w:r>
          <w:rPr>
            <w:noProof/>
            <w:webHidden/>
          </w:rPr>
        </w:r>
        <w:r>
          <w:rPr>
            <w:noProof/>
            <w:webHidden/>
          </w:rPr>
          <w:fldChar w:fldCharType="separate"/>
        </w:r>
        <w:r>
          <w:rPr>
            <w:noProof/>
            <w:webHidden/>
          </w:rPr>
          <w:t>66</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48" w:history="1">
        <w:r w:rsidRPr="006B6B3E">
          <w:rPr>
            <w:rStyle w:val="Hipercze"/>
            <w:noProof/>
          </w:rPr>
          <w:t>Appendix 8a - The Student Oath in English</w:t>
        </w:r>
        <w:r>
          <w:rPr>
            <w:noProof/>
            <w:webHidden/>
          </w:rPr>
          <w:tab/>
        </w:r>
        <w:r>
          <w:rPr>
            <w:noProof/>
            <w:webHidden/>
          </w:rPr>
          <w:fldChar w:fldCharType="begin"/>
        </w:r>
        <w:r>
          <w:rPr>
            <w:noProof/>
            <w:webHidden/>
          </w:rPr>
          <w:instrText xml:space="preserve"> PAGEREF _Toc80691748 \h </w:instrText>
        </w:r>
        <w:r>
          <w:rPr>
            <w:noProof/>
            <w:webHidden/>
          </w:rPr>
        </w:r>
        <w:r>
          <w:rPr>
            <w:noProof/>
            <w:webHidden/>
          </w:rPr>
          <w:fldChar w:fldCharType="separate"/>
        </w:r>
        <w:r>
          <w:rPr>
            <w:noProof/>
            <w:webHidden/>
          </w:rPr>
          <w:t>66</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49" w:history="1">
        <w:r w:rsidRPr="006B6B3E">
          <w:rPr>
            <w:rStyle w:val="Hipercze"/>
            <w:noProof/>
          </w:rPr>
          <w:t>Appendix 8c – PhD Student Oath</w:t>
        </w:r>
        <w:r>
          <w:rPr>
            <w:noProof/>
            <w:webHidden/>
          </w:rPr>
          <w:tab/>
        </w:r>
        <w:r>
          <w:rPr>
            <w:noProof/>
            <w:webHidden/>
          </w:rPr>
          <w:fldChar w:fldCharType="begin"/>
        </w:r>
        <w:r>
          <w:rPr>
            <w:noProof/>
            <w:webHidden/>
          </w:rPr>
          <w:instrText xml:space="preserve"> PAGEREF _Toc80691749 \h </w:instrText>
        </w:r>
        <w:r>
          <w:rPr>
            <w:noProof/>
            <w:webHidden/>
          </w:rPr>
        </w:r>
        <w:r>
          <w:rPr>
            <w:noProof/>
            <w:webHidden/>
          </w:rPr>
          <w:fldChar w:fldCharType="separate"/>
        </w:r>
        <w:r>
          <w:rPr>
            <w:noProof/>
            <w:webHidden/>
          </w:rPr>
          <w:t>67</w:t>
        </w:r>
        <w:r>
          <w:rPr>
            <w:noProof/>
            <w:webHidden/>
          </w:rPr>
          <w:fldChar w:fldCharType="end"/>
        </w:r>
      </w:hyperlink>
    </w:p>
    <w:p w:rsidR="00C90639" w:rsidRDefault="00C90639">
      <w:pPr>
        <w:pStyle w:val="Spistreci2"/>
        <w:tabs>
          <w:tab w:val="right" w:leader="dot" w:pos="10082"/>
        </w:tabs>
        <w:rPr>
          <w:rFonts w:eastAsiaTheme="minorEastAsia" w:cstheme="minorBidi"/>
          <w:b w:val="0"/>
          <w:bCs w:val="0"/>
          <w:noProof/>
          <w:kern w:val="0"/>
          <w:sz w:val="22"/>
          <w:szCs w:val="22"/>
          <w:lang w:eastAsia="pl-PL" w:bidi="ar-SA"/>
        </w:rPr>
      </w:pPr>
      <w:hyperlink w:anchor="_Toc80691750" w:history="1">
        <w:r w:rsidRPr="006B6B3E">
          <w:rPr>
            <w:rStyle w:val="Hipercze"/>
            <w:noProof/>
          </w:rPr>
          <w:t>Appendix 9 – Graduates’ Oaths</w:t>
        </w:r>
        <w:r>
          <w:rPr>
            <w:noProof/>
            <w:webHidden/>
          </w:rPr>
          <w:tab/>
        </w:r>
        <w:r>
          <w:rPr>
            <w:noProof/>
            <w:webHidden/>
          </w:rPr>
          <w:fldChar w:fldCharType="begin"/>
        </w:r>
        <w:r>
          <w:rPr>
            <w:noProof/>
            <w:webHidden/>
          </w:rPr>
          <w:instrText xml:space="preserve"> PAGEREF _Toc80691750 \h </w:instrText>
        </w:r>
        <w:r>
          <w:rPr>
            <w:noProof/>
            <w:webHidden/>
          </w:rPr>
        </w:r>
        <w:r>
          <w:rPr>
            <w:noProof/>
            <w:webHidden/>
          </w:rPr>
          <w:fldChar w:fldCharType="separate"/>
        </w:r>
        <w:r>
          <w:rPr>
            <w:noProof/>
            <w:webHidden/>
          </w:rPr>
          <w:t>68</w:t>
        </w:r>
        <w:r>
          <w:rPr>
            <w:noProof/>
            <w:webHidden/>
          </w:rPr>
          <w:fldChar w:fldCharType="end"/>
        </w:r>
      </w:hyperlink>
    </w:p>
    <w:p w:rsidR="00AC1DC0" w:rsidRDefault="003D13E0">
      <w:pPr>
        <w:rPr>
          <w:rFonts w:asciiTheme="minorHAnsi" w:eastAsia="Linux Libertine G" w:hAnsiTheme="minorHAnsi" w:cstheme="minorHAnsi"/>
          <w:b/>
          <w:color w:val="000000"/>
          <w:sz w:val="24"/>
          <w:u w:val="single"/>
          <w:lang w:val="en-GB"/>
        </w:rPr>
      </w:pPr>
      <w:r>
        <w:rPr>
          <w:rFonts w:asciiTheme="minorHAnsi" w:hAnsiTheme="minorHAnsi" w:cstheme="minorHAnsi"/>
          <w:sz w:val="24"/>
          <w:u w:val="single"/>
          <w:lang w:val="en-GB"/>
        </w:rPr>
        <w:lastRenderedPageBreak/>
        <w:fldChar w:fldCharType="end"/>
      </w:r>
    </w:p>
    <w:p w:rsidR="006B3C2D" w:rsidRPr="00BD4635" w:rsidRDefault="00D82DFC" w:rsidP="00AE4980">
      <w:pPr>
        <w:pStyle w:val="Nagwek1"/>
        <w:shd w:val="clear" w:color="auto" w:fill="FFFFFF"/>
        <w:spacing w:after="400"/>
        <w:jc w:val="left"/>
        <w:rPr>
          <w:rFonts w:asciiTheme="minorHAnsi" w:hAnsiTheme="minorHAnsi" w:cstheme="minorHAnsi"/>
          <w:sz w:val="24"/>
          <w:szCs w:val="24"/>
          <w:u w:val="single"/>
        </w:rPr>
      </w:pPr>
      <w:bookmarkStart w:id="1" w:name="_Toc80691701"/>
      <w:r w:rsidRPr="00BD4635">
        <w:rPr>
          <w:rFonts w:asciiTheme="minorHAnsi" w:hAnsiTheme="minorHAnsi" w:cstheme="minorHAnsi"/>
          <w:sz w:val="24"/>
          <w:szCs w:val="24"/>
          <w:u w:val="single"/>
          <w:lang w:val="en-GB"/>
        </w:rPr>
        <w:t xml:space="preserve">SECTION I </w:t>
      </w:r>
      <w:r w:rsidRPr="00BD4635">
        <w:rPr>
          <w:rStyle w:val="czeindeksu"/>
          <w:rFonts w:asciiTheme="minorHAnsi" w:eastAsia="Times New Roman" w:hAnsiTheme="minorHAnsi" w:cstheme="minorHAnsi"/>
          <w:smallCaps/>
          <w:sz w:val="24"/>
          <w:szCs w:val="24"/>
          <w:u w:val="single"/>
          <w:lang w:val="en-GB"/>
        </w:rPr>
        <w:t xml:space="preserve">- </w:t>
      </w:r>
      <w:r w:rsidRPr="00BD4635">
        <w:rPr>
          <w:rFonts w:asciiTheme="minorHAnsi" w:hAnsiTheme="minorHAnsi" w:cstheme="minorHAnsi"/>
          <w:sz w:val="24"/>
          <w:szCs w:val="24"/>
          <w:u w:val="single"/>
          <w:lang w:val="en-GB"/>
        </w:rPr>
        <w:t>GENERAL PROVISIONS</w:t>
      </w:r>
      <w:bookmarkEnd w:id="1"/>
    </w:p>
    <w:p w:rsidR="006B3C2D" w:rsidRPr="00C00BAF" w:rsidRDefault="00D82DFC" w:rsidP="00233067">
      <w:pPr>
        <w:pStyle w:val="Nagwek3"/>
      </w:pPr>
      <w:r w:rsidRPr="00C00BAF">
        <w:t>§ 1</w:t>
      </w:r>
    </w:p>
    <w:p w:rsidR="00757821" w:rsidRDefault="00D82DFC" w:rsidP="00757821">
      <w:pPr>
        <w:numPr>
          <w:ilvl w:val="0"/>
          <w:numId w:val="2"/>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lang w:val="en-US"/>
        </w:rPr>
        <w:t xml:space="preserve">Medical University of Bialystok, hereinafter referred to as the "University" or “Medical University”, created by the regulation of the Council of Ministers of 3 February 1950 (Dz. U. </w:t>
      </w:r>
      <w:r w:rsidRPr="00BD4635">
        <w:rPr>
          <w:rFonts w:asciiTheme="minorHAnsi" w:eastAsia="Times New Roman" w:hAnsiTheme="minorHAnsi" w:cstheme="minorHAnsi"/>
          <w:i/>
          <w:iCs/>
          <w:color w:val="000000"/>
          <w:sz w:val="24"/>
          <w:lang w:val="en-US"/>
        </w:rPr>
        <w:t>Journal of Laws</w:t>
      </w:r>
      <w:r w:rsidRPr="00BD4635">
        <w:rPr>
          <w:rFonts w:asciiTheme="minorHAnsi" w:eastAsia="Times New Roman" w:hAnsiTheme="minorHAnsi" w:cstheme="minorHAnsi"/>
          <w:color w:val="000000"/>
          <w:sz w:val="24"/>
          <w:lang w:val="en-US"/>
        </w:rPr>
        <w:t xml:space="preserve"> No 6, Item 57) as the Medical Academy of Bialystok and on the basis of the act of 23 January 2008 on the change of the name of the Medical Academy of Bialystok to the Medical University of Bialystok (Dz. U. </w:t>
      </w:r>
      <w:r w:rsidRPr="00BD4635">
        <w:rPr>
          <w:rFonts w:asciiTheme="minorHAnsi" w:eastAsia="Times New Roman" w:hAnsiTheme="minorHAnsi" w:cstheme="minorHAnsi"/>
          <w:i/>
          <w:iCs/>
          <w:color w:val="000000"/>
          <w:sz w:val="24"/>
          <w:lang w:val="en-US"/>
        </w:rPr>
        <w:t>Journal of Laws</w:t>
      </w:r>
      <w:r w:rsidRPr="00BD4635">
        <w:rPr>
          <w:rFonts w:asciiTheme="minorHAnsi" w:eastAsia="Times New Roman" w:hAnsiTheme="minorHAnsi" w:cstheme="minorHAnsi"/>
          <w:color w:val="000000"/>
          <w:sz w:val="24"/>
          <w:lang w:val="en-US"/>
        </w:rPr>
        <w:t xml:space="preserve"> No. 39 Item 224), is a public university.</w:t>
      </w:r>
    </w:p>
    <w:p w:rsidR="00757821" w:rsidRDefault="00D82DFC" w:rsidP="00757821">
      <w:pPr>
        <w:numPr>
          <w:ilvl w:val="0"/>
          <w:numId w:val="2"/>
        </w:numPr>
        <w:shd w:val="clear" w:color="auto" w:fill="FFFFFF"/>
        <w:spacing w:line="312" w:lineRule="auto"/>
        <w:ind w:left="284" w:hanging="284"/>
        <w:rPr>
          <w:rFonts w:asciiTheme="minorHAnsi" w:hAnsiTheme="minorHAnsi" w:cstheme="minorHAnsi"/>
          <w:sz w:val="24"/>
        </w:rPr>
      </w:pPr>
      <w:r w:rsidRPr="00757821">
        <w:rPr>
          <w:rFonts w:asciiTheme="minorHAnsi" w:eastAsia="Times New Roman" w:hAnsiTheme="minorHAnsi" w:cstheme="minorHAnsi"/>
          <w:color w:val="000000"/>
          <w:sz w:val="24"/>
          <w:lang w:val="en-US"/>
        </w:rPr>
        <w:t xml:space="preserve">The University with its registered office in Bialystok has legal personality. The University authorities reside in the </w:t>
      </w:r>
      <w:proofErr w:type="spellStart"/>
      <w:r w:rsidRPr="00757821">
        <w:rPr>
          <w:rFonts w:asciiTheme="minorHAnsi" w:eastAsia="Times New Roman" w:hAnsiTheme="minorHAnsi" w:cstheme="minorHAnsi"/>
          <w:color w:val="000000"/>
          <w:sz w:val="24"/>
          <w:lang w:val="en-US"/>
        </w:rPr>
        <w:t>Branicki</w:t>
      </w:r>
      <w:proofErr w:type="spellEnd"/>
      <w:r w:rsidRPr="00757821">
        <w:rPr>
          <w:rFonts w:asciiTheme="minorHAnsi" w:eastAsia="Times New Roman" w:hAnsiTheme="minorHAnsi" w:cstheme="minorHAnsi"/>
          <w:color w:val="000000"/>
          <w:sz w:val="24"/>
          <w:lang w:val="en-US"/>
        </w:rPr>
        <w:t xml:space="preserve"> Palace at 1 Jana </w:t>
      </w:r>
      <w:proofErr w:type="spellStart"/>
      <w:r w:rsidRPr="00757821">
        <w:rPr>
          <w:rFonts w:asciiTheme="minorHAnsi" w:eastAsia="Times New Roman" w:hAnsiTheme="minorHAnsi" w:cstheme="minorHAnsi"/>
          <w:color w:val="000000"/>
          <w:sz w:val="24"/>
          <w:lang w:val="en-US"/>
        </w:rPr>
        <w:t>Kilińskiego</w:t>
      </w:r>
      <w:proofErr w:type="spellEnd"/>
      <w:r w:rsidRPr="00757821">
        <w:rPr>
          <w:rFonts w:asciiTheme="minorHAnsi" w:eastAsia="Times New Roman" w:hAnsiTheme="minorHAnsi" w:cstheme="minorHAnsi"/>
          <w:color w:val="000000"/>
          <w:sz w:val="24"/>
          <w:lang w:val="en-US"/>
        </w:rPr>
        <w:t xml:space="preserve"> Street in Bialystok</w:t>
      </w:r>
      <w:r w:rsidRPr="00757821">
        <w:rPr>
          <w:rFonts w:asciiTheme="minorHAnsi" w:eastAsia="Times New Roman" w:hAnsiTheme="minorHAnsi" w:cstheme="minorHAnsi"/>
          <w:color w:val="000000"/>
          <w:sz w:val="24"/>
        </w:rPr>
        <w:t>.</w:t>
      </w:r>
    </w:p>
    <w:p w:rsidR="00757821" w:rsidRDefault="00D82DFC" w:rsidP="00757821">
      <w:pPr>
        <w:numPr>
          <w:ilvl w:val="0"/>
          <w:numId w:val="2"/>
        </w:numPr>
        <w:shd w:val="clear" w:color="auto" w:fill="FFFFFF"/>
        <w:spacing w:line="312" w:lineRule="auto"/>
        <w:ind w:left="284" w:hanging="284"/>
        <w:rPr>
          <w:rFonts w:asciiTheme="minorHAnsi" w:hAnsiTheme="minorHAnsi" w:cstheme="minorHAnsi"/>
          <w:sz w:val="24"/>
        </w:rPr>
      </w:pPr>
      <w:r w:rsidRPr="00757821">
        <w:rPr>
          <w:rFonts w:asciiTheme="minorHAnsi" w:eastAsia="Times New Roman" w:hAnsiTheme="minorHAnsi" w:cstheme="minorHAnsi"/>
          <w:color w:val="000000"/>
          <w:sz w:val="24"/>
          <w:lang w:val="en-US"/>
        </w:rPr>
        <w:t>The premises of the Medical University comprise lands, buildings and rooms occupied by organizational units administered by the Medical University</w:t>
      </w:r>
      <w:r w:rsidRPr="00757821">
        <w:rPr>
          <w:rFonts w:asciiTheme="minorHAnsi" w:eastAsia="Times New Roman" w:hAnsiTheme="minorHAnsi" w:cstheme="minorHAnsi"/>
          <w:color w:val="000000"/>
          <w:sz w:val="24"/>
        </w:rPr>
        <w:t>.</w:t>
      </w:r>
    </w:p>
    <w:p w:rsidR="00757821" w:rsidRDefault="00D82DFC" w:rsidP="00757821">
      <w:pPr>
        <w:numPr>
          <w:ilvl w:val="0"/>
          <w:numId w:val="2"/>
        </w:numPr>
        <w:shd w:val="clear" w:color="auto" w:fill="FFFFFF"/>
        <w:spacing w:line="312" w:lineRule="auto"/>
        <w:ind w:left="284" w:hanging="284"/>
        <w:rPr>
          <w:rFonts w:asciiTheme="minorHAnsi" w:hAnsiTheme="minorHAnsi" w:cstheme="minorHAnsi"/>
          <w:sz w:val="24"/>
        </w:rPr>
      </w:pPr>
      <w:r w:rsidRPr="00757821">
        <w:rPr>
          <w:rFonts w:asciiTheme="minorHAnsi" w:eastAsia="Times New Roman" w:hAnsiTheme="minorHAnsi" w:cstheme="minorHAnsi"/>
          <w:color w:val="000000"/>
          <w:sz w:val="24"/>
          <w:lang w:val="en-US"/>
        </w:rPr>
        <w:t>The Minister of Health supervises the operation of the Medical University.</w:t>
      </w:r>
    </w:p>
    <w:p w:rsidR="006B3C2D" w:rsidRPr="00757821" w:rsidRDefault="00D82DFC" w:rsidP="00757821">
      <w:pPr>
        <w:numPr>
          <w:ilvl w:val="0"/>
          <w:numId w:val="2"/>
        </w:numPr>
        <w:shd w:val="clear" w:color="auto" w:fill="FFFFFF"/>
        <w:spacing w:after="100" w:line="312" w:lineRule="auto"/>
        <w:ind w:left="284" w:hanging="284"/>
        <w:rPr>
          <w:rFonts w:asciiTheme="minorHAnsi" w:hAnsiTheme="minorHAnsi" w:cstheme="minorHAnsi"/>
          <w:sz w:val="24"/>
        </w:rPr>
      </w:pPr>
      <w:r w:rsidRPr="00757821">
        <w:rPr>
          <w:rFonts w:asciiTheme="minorHAnsi" w:eastAsia="Times New Roman" w:hAnsiTheme="minorHAnsi" w:cstheme="minorHAnsi"/>
          <w:color w:val="000000"/>
          <w:sz w:val="24"/>
          <w:lang w:val="en-US"/>
        </w:rPr>
        <w:t xml:space="preserve">The University operates on the basis of the act of 20 July 2018 – Law on higher education and science (consolidated text: Dz. U. </w:t>
      </w:r>
      <w:r w:rsidRPr="00757821">
        <w:rPr>
          <w:rFonts w:asciiTheme="minorHAnsi" w:eastAsia="Times New Roman" w:hAnsiTheme="minorHAnsi" w:cstheme="minorHAnsi"/>
          <w:i/>
          <w:iCs/>
          <w:color w:val="000000"/>
          <w:sz w:val="24"/>
          <w:lang w:val="en-US"/>
        </w:rPr>
        <w:t xml:space="preserve">Journal of Laws </w:t>
      </w:r>
      <w:r w:rsidRPr="00757821">
        <w:rPr>
          <w:rFonts w:asciiTheme="minorHAnsi" w:eastAsia="Times New Roman" w:hAnsiTheme="minorHAnsi" w:cstheme="minorHAnsi"/>
          <w:color w:val="000000"/>
          <w:sz w:val="24"/>
          <w:lang w:val="en-US"/>
        </w:rPr>
        <w:t>for the year 2020, Item 1668, as amended), hereinafter referred to as the "act", and in accordance with the provisions of these Articles of Association.</w:t>
      </w:r>
    </w:p>
    <w:p w:rsidR="006B3C2D" w:rsidRPr="00BD4635" w:rsidRDefault="00D82DFC" w:rsidP="00233067">
      <w:pPr>
        <w:pStyle w:val="Nagwek3"/>
      </w:pPr>
      <w:r w:rsidRPr="00BD4635">
        <w:t>§ 2</w:t>
      </w:r>
    </w:p>
    <w:p w:rsidR="00757821" w:rsidRPr="0075782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rPr>
      </w:pPr>
      <w:r w:rsidRPr="00757821">
        <w:rPr>
          <w:rFonts w:asciiTheme="minorHAnsi" w:hAnsiTheme="minorHAnsi" w:cstheme="minorHAnsi"/>
          <w:sz w:val="24"/>
          <w:lang w:val="en-US"/>
        </w:rPr>
        <w:t>The University has a standard, emblem and anthem. The Emblem of the Medical University is</w:t>
      </w:r>
      <w:r w:rsidR="003468AA">
        <w:rPr>
          <w:rFonts w:asciiTheme="minorHAnsi" w:hAnsiTheme="minorHAnsi" w:cstheme="minorHAnsi"/>
          <w:sz w:val="24"/>
          <w:lang w:val="en-US"/>
        </w:rPr>
        <w:br/>
      </w:r>
      <w:r w:rsidRPr="00757821">
        <w:rPr>
          <w:rFonts w:asciiTheme="minorHAnsi" w:hAnsiTheme="minorHAnsi" w:cstheme="minorHAnsi"/>
          <w:sz w:val="24"/>
          <w:lang w:val="en-US"/>
        </w:rPr>
        <w:t>a serpent-entwined oak (attribute of Asclepius). The following words surround the oak: Medical University of Bialystok, 1950. The emblem model is represented by Appendices 1, 1a, 1b, 1c, respectively, hereto. A model of the standard is presented in Appendix 2 to these Articles of Association. The rules for using the standard and the emblem shall be adopted by the Senate. The lyrics and musical score</w:t>
      </w:r>
      <w:r w:rsidRPr="00757821">
        <w:rPr>
          <w:rFonts w:asciiTheme="minorHAnsi" w:hAnsiTheme="minorHAnsi" w:cstheme="minorHAnsi"/>
          <w:sz w:val="24"/>
          <w:lang w:val="en-GB"/>
        </w:rPr>
        <w:t>s of the anthem are to be found in Appendix 3 to these Articles of Association. The rules for the use of the anthem shall be adopted by the Senate.</w:t>
      </w:r>
    </w:p>
    <w:p w:rsidR="00757821" w:rsidRPr="0075782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rPr>
      </w:pPr>
      <w:r w:rsidRPr="00757821">
        <w:rPr>
          <w:rFonts w:asciiTheme="minorHAnsi" w:hAnsiTheme="minorHAnsi" w:cstheme="minorHAnsi"/>
          <w:sz w:val="24"/>
          <w:lang w:val="en-GB"/>
        </w:rPr>
        <w:t>The University Faculties have their own colours which they may use according to the rules adopted by the Senate.</w:t>
      </w:r>
    </w:p>
    <w:p w:rsidR="00757821" w:rsidRPr="0075782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rPr>
      </w:pPr>
      <w:r w:rsidRPr="00757821">
        <w:rPr>
          <w:rFonts w:asciiTheme="minorHAnsi" w:hAnsiTheme="minorHAnsi" w:cstheme="minorHAnsi"/>
          <w:sz w:val="24"/>
          <w:lang w:val="en-GB"/>
        </w:rPr>
        <w:t>The Medical University uses a round seal. A specimen of the seal is shown in Appendix 6 to the Articles of Association.</w:t>
      </w:r>
    </w:p>
    <w:p w:rsidR="00757821" w:rsidRPr="0075782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rPr>
      </w:pPr>
      <w:r w:rsidRPr="00757821">
        <w:rPr>
          <w:rFonts w:asciiTheme="minorHAnsi" w:hAnsiTheme="minorHAnsi" w:cstheme="minorHAnsi"/>
          <w:sz w:val="24"/>
          <w:lang w:val="en-GB"/>
        </w:rPr>
        <w:t>The official abbreviation of the University name is: UMB.</w:t>
      </w:r>
    </w:p>
    <w:p w:rsidR="006B3C2D" w:rsidRPr="00757821" w:rsidRDefault="00D82DFC" w:rsidP="00B96A3C">
      <w:pPr>
        <w:pStyle w:val="Akapitzlist"/>
        <w:numPr>
          <w:ilvl w:val="0"/>
          <w:numId w:val="118"/>
        </w:numPr>
        <w:shd w:val="clear" w:color="auto" w:fill="FFFFFF"/>
        <w:spacing w:after="100" w:line="312" w:lineRule="auto"/>
        <w:ind w:left="284" w:hanging="284"/>
        <w:rPr>
          <w:rFonts w:asciiTheme="minorHAnsi" w:hAnsiTheme="minorHAnsi" w:cstheme="minorHAnsi"/>
          <w:sz w:val="24"/>
        </w:rPr>
      </w:pPr>
      <w:r w:rsidRPr="00757821">
        <w:rPr>
          <w:rFonts w:asciiTheme="minorHAnsi" w:hAnsiTheme="minorHAnsi" w:cstheme="minorHAnsi"/>
          <w:sz w:val="24"/>
          <w:lang w:val="en-GB"/>
        </w:rPr>
        <w:t>The University uses the following translation in English: „Medical University of Bialystok” and</w:t>
      </w:r>
      <w:r w:rsidR="003468AA">
        <w:rPr>
          <w:rFonts w:asciiTheme="minorHAnsi" w:hAnsiTheme="minorHAnsi" w:cstheme="minorHAnsi"/>
          <w:sz w:val="24"/>
          <w:lang w:val="en-GB"/>
        </w:rPr>
        <w:br/>
      </w:r>
      <w:r w:rsidRPr="00757821">
        <w:rPr>
          <w:rFonts w:asciiTheme="minorHAnsi" w:hAnsiTheme="minorHAnsi" w:cstheme="minorHAnsi"/>
          <w:sz w:val="24"/>
          <w:lang w:val="en-GB"/>
        </w:rPr>
        <w:t>a shortcut name „MUB”. The Medical University may use the emblem as referred to in 1 above, in the English language. The emblem in English is shown in Appendix 1a to the Articles of Association.</w:t>
      </w:r>
    </w:p>
    <w:p w:rsidR="006B3C2D" w:rsidRPr="00C00BAF" w:rsidRDefault="00D82DFC" w:rsidP="00233067">
      <w:pPr>
        <w:pStyle w:val="Nagwek3"/>
      </w:pPr>
      <w:r w:rsidRPr="00BD4635">
        <w:lastRenderedPageBreak/>
        <w:t xml:space="preserve">§ </w:t>
      </w:r>
      <w:r w:rsidRPr="00C00BAF">
        <w:t>3</w:t>
      </w:r>
    </w:p>
    <w:p w:rsidR="006B3C2D" w:rsidRPr="00BD4635" w:rsidRDefault="00D82DFC" w:rsidP="00757821">
      <w:pPr>
        <w:numPr>
          <w:ilvl w:val="2"/>
          <w:numId w:val="3"/>
        </w:numPr>
        <w:shd w:val="clear" w:color="auto" w:fill="FFFFFF"/>
        <w:spacing w:line="312" w:lineRule="auto"/>
        <w:ind w:left="284" w:hanging="284"/>
        <w:rPr>
          <w:rFonts w:asciiTheme="minorHAnsi" w:hAnsiTheme="minorHAnsi" w:cstheme="minorHAnsi"/>
          <w:sz w:val="24"/>
        </w:rPr>
      </w:pPr>
      <w:r w:rsidRPr="00BD4635">
        <w:rPr>
          <w:rFonts w:asciiTheme="minorHAnsi" w:hAnsiTheme="minorHAnsi" w:cstheme="minorHAnsi"/>
          <w:sz w:val="24"/>
          <w:lang w:val="en-US"/>
        </w:rPr>
        <w:t>The University employees and students, PhD students and post-graduate students form</w:t>
      </w:r>
      <w:r w:rsidR="003468AA">
        <w:rPr>
          <w:rFonts w:asciiTheme="minorHAnsi" w:hAnsiTheme="minorHAnsi" w:cstheme="minorHAnsi"/>
          <w:sz w:val="24"/>
          <w:lang w:val="en-US"/>
        </w:rPr>
        <w:br/>
      </w:r>
      <w:r w:rsidRPr="00BD4635">
        <w:rPr>
          <w:rFonts w:asciiTheme="minorHAnsi" w:hAnsiTheme="minorHAnsi" w:cstheme="minorHAnsi"/>
          <w:sz w:val="24"/>
          <w:lang w:val="en-US"/>
        </w:rPr>
        <w:t>a self-governing academic community.</w:t>
      </w:r>
    </w:p>
    <w:p w:rsidR="006B3C2D" w:rsidRPr="00BD4635" w:rsidRDefault="00D82DFC" w:rsidP="00BD4635">
      <w:pPr>
        <w:numPr>
          <w:ilvl w:val="2"/>
          <w:numId w:val="3"/>
        </w:numPr>
        <w:shd w:val="clear" w:color="auto" w:fill="FFFFFF"/>
        <w:spacing w:line="312" w:lineRule="auto"/>
        <w:ind w:left="360"/>
        <w:rPr>
          <w:rFonts w:asciiTheme="minorHAnsi" w:hAnsiTheme="minorHAnsi" w:cstheme="minorHAnsi"/>
          <w:sz w:val="24"/>
          <w:lang w:val="en-US"/>
        </w:rPr>
      </w:pPr>
      <w:r w:rsidRPr="00BD4635">
        <w:rPr>
          <w:rFonts w:asciiTheme="minorHAnsi" w:hAnsiTheme="minorHAnsi" w:cstheme="minorHAnsi"/>
          <w:sz w:val="24"/>
          <w:lang w:val="en-US"/>
        </w:rPr>
        <w:t>First and second-degree students as well as the students of the uniform master’s studies at the University form together the Student Self-Government.</w:t>
      </w:r>
    </w:p>
    <w:p w:rsidR="006B3C2D" w:rsidRPr="00BD4635" w:rsidRDefault="00D82DFC" w:rsidP="00A259AE">
      <w:pPr>
        <w:numPr>
          <w:ilvl w:val="2"/>
          <w:numId w:val="3"/>
        </w:numPr>
        <w:shd w:val="clear" w:color="auto" w:fill="FFFFFF"/>
        <w:spacing w:after="100" w:line="312" w:lineRule="auto"/>
        <w:ind w:left="357" w:hanging="357"/>
        <w:rPr>
          <w:rFonts w:asciiTheme="minorHAnsi" w:hAnsiTheme="minorHAnsi" w:cstheme="minorHAnsi"/>
          <w:sz w:val="24"/>
          <w:lang w:val="en-US"/>
        </w:rPr>
      </w:pPr>
      <w:r w:rsidRPr="00BD4635">
        <w:rPr>
          <w:rFonts w:asciiTheme="minorHAnsi" w:hAnsiTheme="minorHAnsi" w:cstheme="minorHAnsi"/>
          <w:sz w:val="24"/>
          <w:lang w:val="en-US"/>
        </w:rPr>
        <w:t>University PhD students form together the Self-Government of PhD Students.</w:t>
      </w:r>
    </w:p>
    <w:p w:rsidR="006B3C2D" w:rsidRPr="00BD4635" w:rsidRDefault="00D82DFC" w:rsidP="00233067">
      <w:pPr>
        <w:pStyle w:val="Nagwek3"/>
      </w:pPr>
      <w:r w:rsidRPr="00BD4635">
        <w:t>§ 4</w:t>
      </w:r>
    </w:p>
    <w:p w:rsidR="006B3C2D" w:rsidRPr="00BD4635" w:rsidRDefault="00D82DFC" w:rsidP="00757821">
      <w:pPr>
        <w:numPr>
          <w:ilvl w:val="0"/>
          <w:numId w:val="4"/>
        </w:numPr>
        <w:shd w:val="clear" w:color="auto" w:fill="FFFFFF"/>
        <w:spacing w:line="312" w:lineRule="auto"/>
        <w:ind w:left="284" w:hanging="284"/>
        <w:rPr>
          <w:rFonts w:asciiTheme="minorHAnsi" w:eastAsia="Times New Roman" w:hAnsiTheme="minorHAnsi" w:cstheme="minorHAnsi"/>
          <w:color w:val="000000"/>
          <w:sz w:val="24"/>
          <w:lang w:val="en-US"/>
        </w:rPr>
      </w:pPr>
      <w:r w:rsidRPr="00BD4635">
        <w:rPr>
          <w:rFonts w:asciiTheme="minorHAnsi" w:eastAsia="Times New Roman" w:hAnsiTheme="minorHAnsi" w:cstheme="minorHAnsi"/>
          <w:color w:val="000000"/>
          <w:sz w:val="24"/>
          <w:lang w:val="en-US"/>
        </w:rPr>
        <w:t>The University shall be autonomous in all areas of its operation following the rules set forth in the act.</w:t>
      </w:r>
    </w:p>
    <w:p w:rsidR="009C570B" w:rsidRDefault="00D82DFC" w:rsidP="009C570B">
      <w:pPr>
        <w:numPr>
          <w:ilvl w:val="0"/>
          <w:numId w:val="4"/>
        </w:numPr>
        <w:shd w:val="clear" w:color="auto" w:fill="FFFFFF"/>
        <w:spacing w:line="312" w:lineRule="auto"/>
        <w:ind w:left="284" w:hanging="284"/>
        <w:rPr>
          <w:rFonts w:asciiTheme="minorHAnsi" w:eastAsia="Times New Roman" w:hAnsiTheme="minorHAnsi" w:cstheme="minorHAnsi"/>
          <w:color w:val="000000"/>
          <w:sz w:val="24"/>
          <w:lang w:val="en-US"/>
        </w:rPr>
      </w:pPr>
      <w:r w:rsidRPr="00BD4635">
        <w:rPr>
          <w:rFonts w:asciiTheme="minorHAnsi" w:eastAsia="Times New Roman" w:hAnsiTheme="minorHAnsi" w:cstheme="minorHAnsi"/>
          <w:color w:val="000000"/>
          <w:sz w:val="24"/>
          <w:lang w:val="en-US"/>
        </w:rPr>
        <w:t>The basis of the University operation is the freedom of instruction, scientific research and announcing their results.</w:t>
      </w:r>
    </w:p>
    <w:p w:rsidR="006B3C2D" w:rsidRPr="009C570B" w:rsidRDefault="00D82DFC" w:rsidP="009C570B">
      <w:pPr>
        <w:numPr>
          <w:ilvl w:val="0"/>
          <w:numId w:val="4"/>
        </w:numPr>
        <w:shd w:val="clear" w:color="auto" w:fill="FFFFFF"/>
        <w:spacing w:line="312" w:lineRule="auto"/>
        <w:ind w:left="284" w:hanging="284"/>
        <w:rPr>
          <w:rFonts w:asciiTheme="minorHAnsi" w:eastAsia="Times New Roman" w:hAnsiTheme="minorHAnsi" w:cstheme="minorHAnsi"/>
          <w:color w:val="000000"/>
          <w:sz w:val="24"/>
          <w:lang w:val="en-US"/>
        </w:rPr>
      </w:pPr>
      <w:r w:rsidRPr="009C570B">
        <w:rPr>
          <w:rFonts w:asciiTheme="minorHAnsi" w:eastAsia="Times New Roman" w:hAnsiTheme="minorHAnsi" w:cstheme="minorHAnsi"/>
          <w:color w:val="000000"/>
          <w:sz w:val="24"/>
          <w:lang w:val="en-US"/>
        </w:rPr>
        <w:t>The University operates with respect for international standards, ethical principles and good practices in the field of education and scientific activity, taking into account the special importance of social responsibility of science.</w:t>
      </w:r>
    </w:p>
    <w:p w:rsidR="006B3C2D" w:rsidRPr="00BD4635" w:rsidRDefault="00D82DFC" w:rsidP="00233067">
      <w:pPr>
        <w:pStyle w:val="Nagwek3"/>
      </w:pPr>
      <w:r w:rsidRPr="00BD4635">
        <w:t>§ 5</w:t>
      </w:r>
    </w:p>
    <w:p w:rsidR="00757821" w:rsidRDefault="00D82DFC" w:rsidP="00757821">
      <w:pPr>
        <w:numPr>
          <w:ilvl w:val="2"/>
          <w:numId w:val="4"/>
        </w:numPr>
        <w:shd w:val="clear" w:color="auto" w:fill="FFFFFF"/>
        <w:spacing w:line="312" w:lineRule="auto"/>
        <w:ind w:left="284" w:hanging="284"/>
        <w:rPr>
          <w:rFonts w:asciiTheme="minorHAnsi" w:hAnsiTheme="minorHAnsi" w:cstheme="minorHAnsi"/>
          <w:sz w:val="24"/>
        </w:rPr>
      </w:pPr>
      <w:r w:rsidRPr="00BD4635">
        <w:rPr>
          <w:rFonts w:asciiTheme="minorHAnsi" w:hAnsiTheme="minorHAnsi" w:cstheme="minorHAnsi"/>
          <w:sz w:val="24"/>
          <w:highlight w:val="white"/>
          <w:lang w:val="en-GB"/>
        </w:rPr>
        <w:t xml:space="preserve">The </w:t>
      </w:r>
      <w:r w:rsidRPr="00BD4635">
        <w:rPr>
          <w:rFonts w:asciiTheme="minorHAnsi" w:hAnsiTheme="minorHAnsi" w:cstheme="minorHAnsi"/>
          <w:sz w:val="24"/>
          <w:shd w:val="clear" w:color="auto" w:fill="FFFFFF"/>
          <w:lang w:val="en-GB"/>
        </w:rPr>
        <w:t>basic objects of the University include:</w:t>
      </w:r>
    </w:p>
    <w:p w:rsidR="00757821" w:rsidRDefault="00D82DFC" w:rsidP="001F3648">
      <w:pPr>
        <w:numPr>
          <w:ilvl w:val="2"/>
          <w:numId w:val="119"/>
        </w:numPr>
        <w:shd w:val="clear" w:color="auto" w:fill="FFFFFF"/>
        <w:spacing w:line="312" w:lineRule="auto"/>
        <w:ind w:left="567" w:hanging="282"/>
        <w:rPr>
          <w:rFonts w:asciiTheme="minorHAnsi" w:hAnsiTheme="minorHAnsi" w:cstheme="minorHAnsi"/>
          <w:sz w:val="24"/>
        </w:rPr>
      </w:pPr>
      <w:r w:rsidRPr="00757821">
        <w:rPr>
          <w:rFonts w:asciiTheme="minorHAnsi" w:eastAsia="Times New Roman" w:hAnsiTheme="minorHAnsi" w:cstheme="minorHAnsi"/>
          <w:color w:val="000000"/>
          <w:sz w:val="24"/>
          <w:shd w:val="clear" w:color="auto" w:fill="FFFFFF"/>
          <w:lang w:val="en-GB"/>
        </w:rPr>
        <w:t>conducting education during studies;</w:t>
      </w:r>
    </w:p>
    <w:p w:rsidR="00757821" w:rsidRDefault="00D82DFC" w:rsidP="001F3648">
      <w:pPr>
        <w:numPr>
          <w:ilvl w:val="2"/>
          <w:numId w:val="119"/>
        </w:numPr>
        <w:shd w:val="clear" w:color="auto" w:fill="FFFFFF"/>
        <w:spacing w:line="312" w:lineRule="auto"/>
        <w:ind w:left="567" w:hanging="282"/>
        <w:rPr>
          <w:rFonts w:asciiTheme="minorHAnsi" w:hAnsiTheme="minorHAnsi" w:cstheme="minorHAnsi"/>
          <w:sz w:val="24"/>
        </w:rPr>
      </w:pPr>
      <w:r w:rsidRPr="00757821">
        <w:rPr>
          <w:rFonts w:asciiTheme="minorHAnsi" w:eastAsia="Times New Roman" w:hAnsiTheme="minorHAnsi" w:cstheme="minorHAnsi"/>
          <w:color w:val="000000"/>
          <w:sz w:val="24"/>
          <w:shd w:val="clear" w:color="auto" w:fill="FFFFFF"/>
          <w:lang w:val="en-GB"/>
        </w:rPr>
        <w:t>conducting education during postgraduate studies or other forms of education;</w:t>
      </w:r>
    </w:p>
    <w:p w:rsidR="00757821" w:rsidRDefault="00D82DFC" w:rsidP="001F3648">
      <w:pPr>
        <w:numPr>
          <w:ilvl w:val="2"/>
          <w:numId w:val="119"/>
        </w:numPr>
        <w:shd w:val="clear" w:color="auto" w:fill="FFFFFF"/>
        <w:spacing w:line="312" w:lineRule="auto"/>
        <w:ind w:left="567" w:hanging="282"/>
        <w:rPr>
          <w:rFonts w:asciiTheme="minorHAnsi" w:hAnsiTheme="minorHAnsi" w:cstheme="minorHAnsi"/>
          <w:sz w:val="24"/>
        </w:rPr>
      </w:pPr>
      <w:r w:rsidRPr="00757821">
        <w:rPr>
          <w:rFonts w:asciiTheme="minorHAnsi" w:eastAsia="Times New Roman" w:hAnsiTheme="minorHAnsi" w:cstheme="minorHAnsi"/>
          <w:color w:val="000000"/>
          <w:sz w:val="24"/>
          <w:shd w:val="clear" w:color="auto" w:fill="FFFFFF"/>
          <w:lang w:val="en-GB"/>
        </w:rPr>
        <w:t>conducting scientific activities, providing research services and transfer of knowledge and technologies to the economy;</w:t>
      </w:r>
    </w:p>
    <w:p w:rsidR="00757821" w:rsidRDefault="00D82DFC" w:rsidP="001F3648">
      <w:pPr>
        <w:numPr>
          <w:ilvl w:val="2"/>
          <w:numId w:val="119"/>
        </w:numPr>
        <w:shd w:val="clear" w:color="auto" w:fill="FFFFFF"/>
        <w:spacing w:line="312" w:lineRule="auto"/>
        <w:ind w:left="567" w:hanging="282"/>
        <w:rPr>
          <w:rFonts w:asciiTheme="minorHAnsi" w:hAnsiTheme="minorHAnsi" w:cstheme="minorHAnsi"/>
          <w:sz w:val="24"/>
        </w:rPr>
      </w:pPr>
      <w:r w:rsidRPr="00757821">
        <w:rPr>
          <w:rFonts w:asciiTheme="minorHAnsi" w:eastAsia="Times New Roman" w:hAnsiTheme="minorHAnsi" w:cstheme="minorHAnsi"/>
          <w:color w:val="000000"/>
          <w:sz w:val="24"/>
          <w:shd w:val="clear" w:color="auto" w:fill="FFFFFF"/>
          <w:lang w:val="en-GB"/>
        </w:rPr>
        <w:t>conducting education of PhD students;</w:t>
      </w:r>
    </w:p>
    <w:p w:rsidR="00757821" w:rsidRDefault="00D82DFC" w:rsidP="00935B70">
      <w:pPr>
        <w:numPr>
          <w:ilvl w:val="2"/>
          <w:numId w:val="119"/>
        </w:numPr>
        <w:shd w:val="clear" w:color="auto" w:fill="FFFFFF"/>
        <w:spacing w:line="312" w:lineRule="auto"/>
        <w:ind w:left="567" w:hanging="282"/>
        <w:rPr>
          <w:rFonts w:asciiTheme="minorHAnsi" w:hAnsiTheme="minorHAnsi" w:cstheme="minorHAnsi"/>
          <w:sz w:val="24"/>
        </w:rPr>
      </w:pPr>
      <w:r w:rsidRPr="00757821">
        <w:rPr>
          <w:rFonts w:asciiTheme="minorHAnsi" w:eastAsia="Times New Roman" w:hAnsiTheme="minorHAnsi" w:cstheme="minorHAnsi"/>
          <w:color w:val="000000"/>
          <w:sz w:val="24"/>
          <w:highlight w:val="white"/>
          <w:lang w:val="en-GB"/>
        </w:rPr>
        <w:t>educating and promoting university staff;</w:t>
      </w:r>
    </w:p>
    <w:p w:rsidR="00757821" w:rsidRPr="00757821" w:rsidRDefault="00D82DFC" w:rsidP="00935B70">
      <w:pPr>
        <w:numPr>
          <w:ilvl w:val="2"/>
          <w:numId w:val="119"/>
        </w:numPr>
        <w:shd w:val="clear" w:color="auto" w:fill="FFFFFF"/>
        <w:spacing w:line="312" w:lineRule="auto"/>
        <w:ind w:left="567" w:hanging="282"/>
        <w:rPr>
          <w:rFonts w:asciiTheme="minorHAnsi" w:hAnsiTheme="minorHAnsi" w:cstheme="minorHAnsi"/>
          <w:sz w:val="24"/>
        </w:rPr>
      </w:pPr>
      <w:r w:rsidRPr="00757821">
        <w:rPr>
          <w:rFonts w:asciiTheme="minorHAnsi" w:eastAsia="Times New Roman" w:hAnsiTheme="minorHAnsi" w:cstheme="minorHAnsi"/>
          <w:color w:val="000000"/>
          <w:sz w:val="24"/>
          <w:highlight w:val="white"/>
          <w:lang w:val="en-GB"/>
        </w:rPr>
        <w:t>creating conditions for people with disabilities to fully participate in:</w:t>
      </w:r>
    </w:p>
    <w:p w:rsidR="00757821" w:rsidRDefault="00D82DFC" w:rsidP="00B96A3C">
      <w:pPr>
        <w:pStyle w:val="Akapitzlist"/>
        <w:numPr>
          <w:ilvl w:val="0"/>
          <w:numId w:val="117"/>
        </w:numPr>
        <w:shd w:val="clear" w:color="auto" w:fill="FFFFFF"/>
        <w:spacing w:line="312" w:lineRule="auto"/>
        <w:ind w:left="851" w:hanging="284"/>
        <w:rPr>
          <w:rFonts w:asciiTheme="minorHAnsi" w:eastAsia="Times New Roman" w:hAnsiTheme="minorHAnsi" w:cstheme="minorHAnsi"/>
          <w:color w:val="000000"/>
          <w:sz w:val="24"/>
          <w:highlight w:val="white"/>
          <w:lang w:val="en-GB"/>
        </w:rPr>
      </w:pPr>
      <w:r w:rsidRPr="00757821">
        <w:rPr>
          <w:rFonts w:asciiTheme="minorHAnsi" w:eastAsia="Times New Roman" w:hAnsiTheme="minorHAnsi" w:cstheme="minorHAnsi"/>
          <w:color w:val="000000"/>
          <w:sz w:val="24"/>
          <w:highlight w:val="white"/>
          <w:lang w:val="en-GB"/>
        </w:rPr>
        <w:t>the process of being admitted to the university for education,</w:t>
      </w:r>
    </w:p>
    <w:p w:rsidR="00757821" w:rsidRDefault="00D82DFC" w:rsidP="00B96A3C">
      <w:pPr>
        <w:pStyle w:val="Akapitzlist"/>
        <w:numPr>
          <w:ilvl w:val="0"/>
          <w:numId w:val="117"/>
        </w:numPr>
        <w:shd w:val="clear" w:color="auto" w:fill="FFFFFF"/>
        <w:spacing w:line="312" w:lineRule="auto"/>
        <w:ind w:left="851" w:hanging="284"/>
        <w:rPr>
          <w:rFonts w:asciiTheme="minorHAnsi" w:eastAsia="Times New Roman" w:hAnsiTheme="minorHAnsi" w:cstheme="minorHAnsi"/>
          <w:color w:val="000000"/>
          <w:sz w:val="24"/>
          <w:highlight w:val="white"/>
          <w:lang w:val="en-GB"/>
        </w:rPr>
      </w:pPr>
      <w:r w:rsidRPr="00757821">
        <w:rPr>
          <w:rFonts w:asciiTheme="minorHAnsi" w:eastAsia="Times New Roman" w:hAnsiTheme="minorHAnsi" w:cstheme="minorHAnsi"/>
          <w:color w:val="000000"/>
          <w:sz w:val="24"/>
          <w:highlight w:val="white"/>
          <w:lang w:val="en-GB"/>
        </w:rPr>
        <w:t>education</w:t>
      </w:r>
      <w:r w:rsidR="00757821">
        <w:rPr>
          <w:rFonts w:asciiTheme="minorHAnsi" w:eastAsia="Times New Roman" w:hAnsiTheme="minorHAnsi" w:cstheme="minorHAnsi"/>
          <w:color w:val="000000"/>
          <w:sz w:val="24"/>
          <w:highlight w:val="white"/>
          <w:lang w:val="en-GB"/>
        </w:rPr>
        <w:t>,</w:t>
      </w:r>
    </w:p>
    <w:p w:rsidR="00757821" w:rsidRDefault="00D82DFC" w:rsidP="00B96A3C">
      <w:pPr>
        <w:pStyle w:val="Akapitzlist"/>
        <w:numPr>
          <w:ilvl w:val="0"/>
          <w:numId w:val="117"/>
        </w:numPr>
        <w:shd w:val="clear" w:color="auto" w:fill="FFFFFF"/>
        <w:spacing w:line="312" w:lineRule="auto"/>
        <w:ind w:left="851" w:hanging="284"/>
        <w:rPr>
          <w:rFonts w:asciiTheme="minorHAnsi" w:eastAsia="Times New Roman" w:hAnsiTheme="minorHAnsi" w:cstheme="minorHAnsi"/>
          <w:color w:val="000000"/>
          <w:sz w:val="24"/>
          <w:highlight w:val="white"/>
          <w:lang w:val="en-GB"/>
        </w:rPr>
      </w:pPr>
      <w:r w:rsidRPr="00757821">
        <w:rPr>
          <w:rFonts w:asciiTheme="minorHAnsi" w:eastAsia="Times New Roman" w:hAnsiTheme="minorHAnsi" w:cstheme="minorHAnsi"/>
          <w:color w:val="000000"/>
          <w:sz w:val="24"/>
          <w:highlight w:val="white"/>
          <w:lang w:val="en-GB"/>
        </w:rPr>
        <w:t>conducting scientific activity;</w:t>
      </w:r>
    </w:p>
    <w:p w:rsidR="00757821"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color w:val="000000"/>
          <w:sz w:val="24"/>
          <w:highlight w:val="white"/>
          <w:lang w:val="en-GB"/>
        </w:rPr>
      </w:pPr>
      <w:r w:rsidRPr="00757821">
        <w:rPr>
          <w:rFonts w:asciiTheme="minorHAnsi" w:eastAsia="Times New Roman" w:hAnsiTheme="minorHAnsi" w:cstheme="minorHAnsi"/>
          <w:color w:val="000000"/>
          <w:sz w:val="24"/>
          <w:highlight w:val="white"/>
          <w:lang w:val="en-GB"/>
        </w:rPr>
        <w:t>raising students in a sense of responsibility for the Polish state, national tradition, strengthening democratic principles and respect for human rights;</w:t>
      </w:r>
    </w:p>
    <w:p w:rsidR="00757821"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color w:val="000000"/>
          <w:sz w:val="24"/>
          <w:highlight w:val="white"/>
          <w:lang w:val="en-GB"/>
        </w:rPr>
      </w:pPr>
      <w:r w:rsidRPr="00757821">
        <w:rPr>
          <w:rFonts w:asciiTheme="minorHAnsi" w:eastAsia="Times New Roman" w:hAnsiTheme="minorHAnsi" w:cstheme="minorHAnsi"/>
          <w:color w:val="000000"/>
          <w:sz w:val="24"/>
          <w:highlight w:val="white"/>
          <w:lang w:val="en-GB"/>
        </w:rPr>
        <w:t>creating conditions for the development of students' physical culture;</w:t>
      </w:r>
    </w:p>
    <w:p w:rsidR="00757821"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color w:val="000000"/>
          <w:sz w:val="24"/>
          <w:highlight w:val="white"/>
          <w:lang w:val="en-GB"/>
        </w:rPr>
      </w:pPr>
      <w:r w:rsidRPr="00757821">
        <w:rPr>
          <w:rFonts w:asciiTheme="minorHAnsi" w:eastAsia="Times New Roman" w:hAnsiTheme="minorHAnsi" w:cstheme="minorHAnsi"/>
          <w:color w:val="000000"/>
          <w:sz w:val="24"/>
          <w:highlight w:val="white"/>
          <w:lang w:val="en-GB"/>
        </w:rPr>
        <w:t>dissemination and multiplication of the achievements of science and culture, including by collecting and providing access to the libraries, information and archives;</w:t>
      </w:r>
    </w:p>
    <w:p w:rsidR="00757821"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color w:val="000000"/>
          <w:sz w:val="24"/>
          <w:highlight w:val="white"/>
          <w:lang w:val="en-GB"/>
        </w:rPr>
      </w:pPr>
      <w:r w:rsidRPr="00757821">
        <w:rPr>
          <w:rFonts w:asciiTheme="minorHAnsi" w:eastAsia="Times New Roman" w:hAnsiTheme="minorHAnsi" w:cstheme="minorHAnsi"/>
          <w:color w:val="000000"/>
          <w:sz w:val="24"/>
          <w:highlight w:val="white"/>
          <w:lang w:val="en-GB"/>
        </w:rPr>
        <w:t>acting for local and regional communities;</w:t>
      </w:r>
    </w:p>
    <w:p w:rsidR="00757821"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color w:val="000000"/>
          <w:sz w:val="24"/>
          <w:highlight w:val="white"/>
          <w:lang w:val="en-GB"/>
        </w:rPr>
      </w:pPr>
      <w:r w:rsidRPr="00757821">
        <w:rPr>
          <w:rFonts w:asciiTheme="minorHAnsi" w:eastAsia="Times New Roman" w:hAnsiTheme="minorHAnsi" w:cstheme="minorHAnsi"/>
          <w:color w:val="000000"/>
          <w:sz w:val="24"/>
          <w:highlight w:val="white"/>
          <w:lang w:val="en-GB"/>
        </w:rPr>
        <w:t xml:space="preserve">participating in the provision of medical care in the scope and forms specified in the Act on Medical Activity; </w:t>
      </w:r>
    </w:p>
    <w:p w:rsidR="006B3C2D" w:rsidRPr="00757821"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color w:val="000000"/>
          <w:sz w:val="24"/>
          <w:highlight w:val="white"/>
          <w:lang w:val="en-GB"/>
        </w:rPr>
      </w:pPr>
      <w:r w:rsidRPr="00757821">
        <w:rPr>
          <w:rFonts w:asciiTheme="minorHAnsi" w:eastAsia="Times New Roman" w:hAnsiTheme="minorHAnsi" w:cstheme="minorHAnsi"/>
          <w:color w:val="000000"/>
          <w:sz w:val="24"/>
          <w:highlight w:val="white"/>
          <w:lang w:val="en-GB"/>
        </w:rPr>
        <w:lastRenderedPageBreak/>
        <w:t>protection of historic buildings and museum exhibits held by the University and providing visitors access to these.</w:t>
      </w:r>
    </w:p>
    <w:p w:rsidR="008A6A2F" w:rsidRPr="008A6A2F" w:rsidRDefault="008A6A2F" w:rsidP="00B96A3C">
      <w:pPr>
        <w:pStyle w:val="Akapitzlist"/>
        <w:numPr>
          <w:ilvl w:val="0"/>
          <w:numId w:val="121"/>
        </w:numPr>
        <w:shd w:val="clear" w:color="auto" w:fill="FFFFFF"/>
        <w:spacing w:line="312" w:lineRule="auto"/>
        <w:rPr>
          <w:rFonts w:asciiTheme="minorHAnsi" w:eastAsia="Times New Roman" w:hAnsiTheme="minorHAnsi" w:cstheme="minorHAnsi"/>
          <w:vanish/>
          <w:color w:val="000000"/>
          <w:sz w:val="24"/>
          <w:highlight w:val="white"/>
          <w:lang w:val="en-GB"/>
        </w:rPr>
      </w:pPr>
    </w:p>
    <w:p w:rsidR="008A6A2F" w:rsidRPr="008A6A2F" w:rsidRDefault="008A6A2F" w:rsidP="00B96A3C">
      <w:pPr>
        <w:pStyle w:val="Akapitzlist"/>
        <w:numPr>
          <w:ilvl w:val="0"/>
          <w:numId w:val="121"/>
        </w:numPr>
        <w:shd w:val="clear" w:color="auto" w:fill="FFFFFF"/>
        <w:spacing w:line="312" w:lineRule="auto"/>
        <w:rPr>
          <w:rFonts w:asciiTheme="minorHAnsi" w:eastAsia="Times New Roman" w:hAnsiTheme="minorHAnsi" w:cstheme="minorHAnsi"/>
          <w:vanish/>
          <w:color w:val="000000"/>
          <w:sz w:val="24"/>
          <w:highlight w:val="white"/>
          <w:lang w:val="en-GB"/>
        </w:rPr>
      </w:pPr>
    </w:p>
    <w:p w:rsidR="008A6A2F" w:rsidRPr="008A6A2F" w:rsidRDefault="008A6A2F" w:rsidP="00B96A3C">
      <w:pPr>
        <w:pStyle w:val="Akapitzlist"/>
        <w:numPr>
          <w:ilvl w:val="1"/>
          <w:numId w:val="121"/>
        </w:numPr>
        <w:shd w:val="clear" w:color="auto" w:fill="FFFFFF"/>
        <w:spacing w:line="312" w:lineRule="auto"/>
        <w:rPr>
          <w:rFonts w:asciiTheme="minorHAnsi" w:eastAsia="Times New Roman" w:hAnsiTheme="minorHAnsi" w:cstheme="minorHAnsi"/>
          <w:vanish/>
          <w:color w:val="000000"/>
          <w:sz w:val="24"/>
          <w:highlight w:val="white"/>
          <w:lang w:val="en-GB"/>
        </w:rPr>
      </w:pPr>
    </w:p>
    <w:p w:rsidR="008A6A2F" w:rsidRPr="008A6A2F" w:rsidRDefault="008A6A2F" w:rsidP="00B96A3C">
      <w:pPr>
        <w:pStyle w:val="Akapitzlist"/>
        <w:numPr>
          <w:ilvl w:val="2"/>
          <w:numId w:val="121"/>
        </w:numPr>
        <w:shd w:val="clear" w:color="auto" w:fill="FFFFFF"/>
        <w:spacing w:line="312" w:lineRule="auto"/>
        <w:rPr>
          <w:rFonts w:asciiTheme="minorHAnsi" w:eastAsia="Times New Roman" w:hAnsiTheme="minorHAnsi" w:cstheme="minorHAnsi"/>
          <w:vanish/>
          <w:color w:val="000000"/>
          <w:sz w:val="24"/>
          <w:highlight w:val="white"/>
          <w:lang w:val="en-GB"/>
        </w:rPr>
      </w:pPr>
    </w:p>
    <w:p w:rsidR="008A6A2F" w:rsidRPr="008A6A2F" w:rsidRDefault="008A6A2F" w:rsidP="00B96A3C">
      <w:pPr>
        <w:pStyle w:val="Akapitzlist"/>
        <w:numPr>
          <w:ilvl w:val="3"/>
          <w:numId w:val="121"/>
        </w:numPr>
        <w:shd w:val="clear" w:color="auto" w:fill="FFFFFF"/>
        <w:spacing w:line="312" w:lineRule="auto"/>
        <w:rPr>
          <w:rFonts w:asciiTheme="minorHAnsi" w:eastAsia="Times New Roman" w:hAnsiTheme="minorHAnsi" w:cstheme="minorHAnsi"/>
          <w:vanish/>
          <w:color w:val="000000"/>
          <w:sz w:val="24"/>
          <w:highlight w:val="white"/>
          <w:lang w:val="en-GB"/>
        </w:rPr>
      </w:pPr>
    </w:p>
    <w:p w:rsidR="008A6A2F" w:rsidRPr="008A6A2F" w:rsidRDefault="008A6A2F" w:rsidP="00B96A3C">
      <w:pPr>
        <w:pStyle w:val="Akapitzlist"/>
        <w:numPr>
          <w:ilvl w:val="4"/>
          <w:numId w:val="121"/>
        </w:numPr>
        <w:shd w:val="clear" w:color="auto" w:fill="FFFFFF"/>
        <w:spacing w:line="312" w:lineRule="auto"/>
        <w:rPr>
          <w:rFonts w:asciiTheme="minorHAnsi" w:eastAsia="Times New Roman" w:hAnsiTheme="minorHAnsi" w:cstheme="minorHAnsi"/>
          <w:vanish/>
          <w:color w:val="000000"/>
          <w:sz w:val="24"/>
          <w:highlight w:val="white"/>
          <w:lang w:val="en-GB"/>
        </w:rPr>
      </w:pPr>
    </w:p>
    <w:p w:rsidR="006B3C2D" w:rsidRPr="008A6A2F" w:rsidRDefault="00D82DFC" w:rsidP="00B96A3C">
      <w:pPr>
        <w:pStyle w:val="Akapitzlist"/>
        <w:numPr>
          <w:ilvl w:val="0"/>
          <w:numId w:val="122"/>
        </w:numPr>
        <w:shd w:val="clear" w:color="auto" w:fill="FFFFFF"/>
        <w:spacing w:after="100" w:line="312" w:lineRule="auto"/>
        <w:ind w:left="284" w:hanging="284"/>
        <w:rPr>
          <w:rFonts w:asciiTheme="minorHAnsi" w:eastAsia="Times New Roman" w:hAnsiTheme="minorHAnsi" w:cstheme="minorHAnsi"/>
          <w:color w:val="000000"/>
          <w:sz w:val="24"/>
          <w:highlight w:val="white"/>
          <w:lang w:val="en-GB"/>
        </w:rPr>
      </w:pPr>
      <w:r w:rsidRPr="008A6A2F">
        <w:rPr>
          <w:rFonts w:asciiTheme="minorHAnsi" w:eastAsia="Times New Roman" w:hAnsiTheme="minorHAnsi" w:cstheme="minorHAnsi"/>
          <w:color w:val="000000"/>
          <w:sz w:val="24"/>
          <w:highlight w:val="white"/>
          <w:lang w:val="en-GB"/>
        </w:rPr>
        <w:t>The university can run student accommodation and student canteens.</w:t>
      </w:r>
    </w:p>
    <w:p w:rsidR="006B3C2D" w:rsidRPr="00AE4980" w:rsidRDefault="00D82DFC" w:rsidP="00233067">
      <w:pPr>
        <w:pStyle w:val="Nagwek3"/>
      </w:pPr>
      <w:r w:rsidRPr="00AE4980">
        <w:t>§ 6</w:t>
      </w:r>
    </w:p>
    <w:p w:rsidR="006B3C2D" w:rsidRPr="00BD4635" w:rsidRDefault="00D82DFC" w:rsidP="008A6A2F">
      <w:pPr>
        <w:shd w:val="clear" w:color="auto" w:fill="FFFFFF"/>
        <w:spacing w:after="100" w:line="312" w:lineRule="auto"/>
        <w:rPr>
          <w:rFonts w:asciiTheme="minorHAnsi" w:hAnsiTheme="minorHAnsi" w:cstheme="minorHAnsi"/>
          <w:sz w:val="24"/>
        </w:rPr>
      </w:pPr>
      <w:r w:rsidRPr="00BD4635">
        <w:rPr>
          <w:rFonts w:asciiTheme="minorHAnsi" w:eastAsia="Times New Roman" w:hAnsiTheme="minorHAnsi" w:cstheme="minorHAnsi"/>
          <w:color w:val="000000"/>
          <w:sz w:val="24"/>
          <w:shd w:val="clear" w:color="auto" w:fill="FFFFFF"/>
          <w:lang w:val="en-GB"/>
        </w:rPr>
        <w:t>The university provides conditions, including infrastructure, necessary to carry out the tasks referred to in § 5.</w:t>
      </w:r>
    </w:p>
    <w:p w:rsidR="006B3C2D" w:rsidRPr="00AE4980" w:rsidRDefault="00D82DFC" w:rsidP="00233067">
      <w:pPr>
        <w:pStyle w:val="Nagwek3"/>
      </w:pPr>
      <w:r w:rsidRPr="00AE4980">
        <w:t>§ 7</w:t>
      </w:r>
    </w:p>
    <w:p w:rsidR="00C1001D" w:rsidRDefault="00D82DFC" w:rsidP="00C1001D">
      <w:pPr>
        <w:numPr>
          <w:ilvl w:val="2"/>
          <w:numId w:val="5"/>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shd w:val="clear" w:color="auto" w:fill="FFFFFF"/>
          <w:lang w:val="en-GB"/>
        </w:rPr>
        <w:t>The University cooperates with the socio-economic environment, in particular in the field of didactics, conducting scientific research and development works, in the forms of activity provided for by the Act.</w:t>
      </w:r>
    </w:p>
    <w:p w:rsidR="006B3C2D" w:rsidRPr="00C1001D" w:rsidRDefault="00D82DFC" w:rsidP="006C3FB6">
      <w:pPr>
        <w:numPr>
          <w:ilvl w:val="2"/>
          <w:numId w:val="5"/>
        </w:numPr>
        <w:shd w:val="clear" w:color="auto" w:fill="FFFFFF"/>
        <w:spacing w:after="100" w:line="312" w:lineRule="auto"/>
        <w:ind w:left="284" w:hanging="284"/>
        <w:rPr>
          <w:rFonts w:asciiTheme="minorHAnsi" w:hAnsiTheme="minorHAnsi" w:cstheme="minorHAnsi"/>
          <w:sz w:val="24"/>
        </w:rPr>
      </w:pPr>
      <w:r w:rsidRPr="00C1001D">
        <w:rPr>
          <w:rFonts w:asciiTheme="minorHAnsi" w:eastAsia="Times New Roman" w:hAnsiTheme="minorHAnsi" w:cstheme="minorHAnsi"/>
          <w:color w:val="000000"/>
          <w:sz w:val="24"/>
          <w:shd w:val="clear" w:color="auto" w:fill="FFFFFF"/>
          <w:lang w:val="en-GB"/>
        </w:rPr>
        <w:t>The university can fulfil its tasks through cooperation with the national and foreign Centres, scientific, scientific-didactic, cultural, educational institutions, medical and economic entities.</w:t>
      </w:r>
    </w:p>
    <w:p w:rsidR="006B3C2D" w:rsidRPr="00AE4980" w:rsidRDefault="00D82DFC" w:rsidP="00233067">
      <w:pPr>
        <w:pStyle w:val="Nagwek3"/>
      </w:pPr>
      <w:r w:rsidRPr="00AE4980">
        <w:t>§ 8</w:t>
      </w:r>
    </w:p>
    <w:p w:rsidR="00C1001D" w:rsidRDefault="00D82DFC" w:rsidP="00B96A3C">
      <w:pPr>
        <w:pStyle w:val="Akapitzlist"/>
        <w:numPr>
          <w:ilvl w:val="0"/>
          <w:numId w:val="123"/>
        </w:numPr>
        <w:shd w:val="clear" w:color="auto" w:fill="FFFFFF"/>
        <w:spacing w:line="312" w:lineRule="auto"/>
        <w:ind w:left="284" w:hanging="284"/>
        <w:rPr>
          <w:rFonts w:asciiTheme="minorHAnsi" w:hAnsiTheme="minorHAnsi" w:cstheme="minorHAnsi"/>
          <w:sz w:val="24"/>
          <w:highlight w:val="white"/>
          <w:lang w:val="en-GB"/>
        </w:rPr>
      </w:pPr>
      <w:r w:rsidRPr="008A6A2F">
        <w:rPr>
          <w:rFonts w:asciiTheme="minorHAnsi" w:hAnsiTheme="minorHAnsi" w:cstheme="minorHAnsi"/>
          <w:sz w:val="24"/>
          <w:highlight w:val="white"/>
          <w:lang w:val="en-GB"/>
        </w:rPr>
        <w:t>The lectures at the University are open to the members of the University community.</w:t>
      </w:r>
    </w:p>
    <w:p w:rsidR="006B3C2D" w:rsidRPr="00C1001D" w:rsidRDefault="00D82DFC" w:rsidP="006C3FB6">
      <w:pPr>
        <w:pStyle w:val="Akapitzlist"/>
        <w:numPr>
          <w:ilvl w:val="0"/>
          <w:numId w:val="123"/>
        </w:numPr>
        <w:shd w:val="clear" w:color="auto" w:fill="FFFFFF"/>
        <w:spacing w:after="100" w:line="312" w:lineRule="auto"/>
        <w:ind w:left="284" w:hanging="284"/>
        <w:rPr>
          <w:rFonts w:asciiTheme="minorHAnsi" w:hAnsiTheme="minorHAnsi" w:cstheme="minorHAnsi"/>
          <w:sz w:val="24"/>
          <w:highlight w:val="white"/>
          <w:lang w:val="en-GB"/>
        </w:rPr>
      </w:pPr>
      <w:r w:rsidRPr="00C1001D">
        <w:rPr>
          <w:rFonts w:asciiTheme="minorHAnsi" w:hAnsiTheme="minorHAnsi" w:cstheme="minorHAnsi"/>
          <w:sz w:val="24"/>
          <w:highlight w:val="white"/>
          <w:lang w:val="en-GB"/>
        </w:rPr>
        <w:t>The Senate may by resolution specify other conditions for participation in lectures.</w:t>
      </w:r>
    </w:p>
    <w:p w:rsidR="006B3C2D" w:rsidRPr="00AE4980" w:rsidRDefault="00D82DFC" w:rsidP="00233067">
      <w:pPr>
        <w:pStyle w:val="Nagwek3"/>
      </w:pPr>
      <w:r w:rsidRPr="00AE4980">
        <w:t xml:space="preserve">§ 9 </w:t>
      </w:r>
    </w:p>
    <w:p w:rsidR="008A6A2F" w:rsidRDefault="00D82DFC" w:rsidP="00CF27ED">
      <w:pPr>
        <w:numPr>
          <w:ilvl w:val="0"/>
          <w:numId w:val="6"/>
        </w:numPr>
        <w:shd w:val="clear" w:color="auto" w:fill="FFFFFF"/>
        <w:spacing w:line="312" w:lineRule="auto"/>
        <w:ind w:left="284" w:hanging="284"/>
        <w:rPr>
          <w:rFonts w:asciiTheme="minorHAnsi" w:eastAsia="Times New Roman" w:hAnsiTheme="minorHAnsi" w:cstheme="minorHAnsi"/>
          <w:color w:val="000000"/>
          <w:sz w:val="24"/>
          <w:lang w:val="en-US"/>
        </w:rPr>
      </w:pPr>
      <w:r w:rsidRPr="00BD4635">
        <w:rPr>
          <w:rFonts w:asciiTheme="minorHAnsi" w:eastAsia="Times New Roman" w:hAnsiTheme="minorHAnsi" w:cstheme="minorHAnsi"/>
          <w:color w:val="000000"/>
          <w:sz w:val="24"/>
          <w:lang w:val="en-US"/>
        </w:rPr>
        <w:t>The University shall maintain permanent ties with its graduates.</w:t>
      </w:r>
    </w:p>
    <w:p w:rsidR="008A6A2F" w:rsidRDefault="00D82DFC" w:rsidP="00CF27ED">
      <w:pPr>
        <w:numPr>
          <w:ilvl w:val="0"/>
          <w:numId w:val="6"/>
        </w:numPr>
        <w:shd w:val="clear" w:color="auto" w:fill="FFFFFF"/>
        <w:spacing w:line="312" w:lineRule="auto"/>
        <w:ind w:left="284" w:hanging="284"/>
        <w:rPr>
          <w:rFonts w:asciiTheme="minorHAnsi" w:eastAsia="Times New Roman" w:hAnsiTheme="minorHAnsi" w:cstheme="minorHAnsi"/>
          <w:color w:val="000000"/>
          <w:sz w:val="24"/>
          <w:lang w:val="en-US"/>
        </w:rPr>
      </w:pPr>
      <w:r w:rsidRPr="008A6A2F">
        <w:rPr>
          <w:rFonts w:asciiTheme="minorHAnsi" w:hAnsiTheme="minorHAnsi" w:cstheme="minorHAnsi"/>
          <w:sz w:val="24"/>
          <w:lang w:val="en-US"/>
        </w:rPr>
        <w:t>The University shall keep the memory of meritorious employees, graduates, students and PhD students endlessly alive</w:t>
      </w:r>
      <w:r w:rsidRPr="008A6A2F">
        <w:rPr>
          <w:rFonts w:asciiTheme="minorHAnsi" w:hAnsiTheme="minorHAnsi" w:cstheme="minorHAnsi"/>
          <w:sz w:val="24"/>
        </w:rPr>
        <w:t>.</w:t>
      </w:r>
    </w:p>
    <w:p w:rsidR="006B3C2D" w:rsidRPr="008A6A2F" w:rsidRDefault="00D82DFC" w:rsidP="00CF27ED">
      <w:pPr>
        <w:numPr>
          <w:ilvl w:val="0"/>
          <w:numId w:val="6"/>
        </w:numPr>
        <w:shd w:val="clear" w:color="auto" w:fill="FFFFFF"/>
        <w:spacing w:after="100" w:line="312" w:lineRule="auto"/>
        <w:ind w:left="284" w:hanging="284"/>
        <w:rPr>
          <w:rFonts w:asciiTheme="minorHAnsi" w:eastAsia="Times New Roman" w:hAnsiTheme="minorHAnsi" w:cstheme="minorHAnsi"/>
          <w:color w:val="000000"/>
          <w:sz w:val="24"/>
          <w:lang w:val="en-US"/>
        </w:rPr>
      </w:pPr>
      <w:r w:rsidRPr="008A6A2F">
        <w:rPr>
          <w:rFonts w:asciiTheme="minorHAnsi" w:hAnsiTheme="minorHAnsi" w:cstheme="minorHAnsi"/>
          <w:sz w:val="24"/>
          <w:lang w:val="en-US"/>
        </w:rPr>
        <w:t>The University Senate may give legal bodies, buildings and auditoriums the names of people and establish placing memorial plaques and sculptures at the campus. The Senate may establish other forms of commemoration of meritorious people</w:t>
      </w:r>
      <w:r w:rsidRPr="008A6A2F">
        <w:rPr>
          <w:rFonts w:asciiTheme="minorHAnsi" w:hAnsiTheme="minorHAnsi" w:cstheme="minorHAnsi"/>
          <w:sz w:val="24"/>
        </w:rPr>
        <w:t xml:space="preserve">. </w:t>
      </w:r>
    </w:p>
    <w:p w:rsidR="006B3C2D" w:rsidRPr="00AE4980" w:rsidRDefault="00D82DFC" w:rsidP="00233067">
      <w:pPr>
        <w:pStyle w:val="Nagwek3"/>
      </w:pPr>
      <w:r w:rsidRPr="00AE4980">
        <w:t>§ 10</w:t>
      </w:r>
    </w:p>
    <w:p w:rsidR="006B3C2D" w:rsidRPr="00BD4635" w:rsidRDefault="00D82DFC" w:rsidP="008A6A2F">
      <w:pPr>
        <w:shd w:val="clear" w:color="auto" w:fill="FFFFFF"/>
        <w:spacing w:after="100" w:line="312" w:lineRule="auto"/>
        <w:rPr>
          <w:rFonts w:asciiTheme="minorHAnsi" w:eastAsia="Times New Roman" w:hAnsiTheme="minorHAnsi" w:cstheme="minorHAnsi"/>
          <w:color w:val="000000"/>
          <w:sz w:val="24"/>
          <w:lang w:val="en-US"/>
        </w:rPr>
      </w:pPr>
      <w:r w:rsidRPr="00BD4635">
        <w:rPr>
          <w:rFonts w:asciiTheme="minorHAnsi" w:eastAsia="Times New Roman" w:hAnsiTheme="minorHAnsi" w:cstheme="minorHAnsi"/>
          <w:color w:val="000000"/>
          <w:sz w:val="24"/>
          <w:lang w:val="en-US"/>
        </w:rPr>
        <w:t>The employees, students, PhD students, university graduates and friends of the University may operate in academic organizations on terms and conditions set out in the relevant legal provisions.</w:t>
      </w:r>
    </w:p>
    <w:p w:rsidR="006B3C2D" w:rsidRPr="00AE4980" w:rsidRDefault="00D82DFC" w:rsidP="00233067">
      <w:pPr>
        <w:pStyle w:val="Nagwek3"/>
      </w:pPr>
      <w:r w:rsidRPr="00AE4980">
        <w:t>§ 11</w:t>
      </w:r>
    </w:p>
    <w:p w:rsidR="008A6A2F" w:rsidRPr="008A6A2F"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rPr>
      </w:pPr>
      <w:r w:rsidRPr="008A6A2F">
        <w:rPr>
          <w:rFonts w:asciiTheme="minorHAnsi" w:eastAsia="Times New Roman" w:hAnsiTheme="minorHAnsi" w:cstheme="minorHAnsi"/>
          <w:color w:val="000000"/>
          <w:sz w:val="24"/>
          <w:lang w:val="en-US"/>
        </w:rPr>
        <w:t xml:space="preserve">The honorary title given by the Medical University of Bialystok is the title </w:t>
      </w:r>
      <w:r w:rsidRPr="008A6A2F">
        <w:rPr>
          <w:rFonts w:asciiTheme="minorHAnsi" w:eastAsia="Times New Roman" w:hAnsiTheme="minorHAnsi" w:cstheme="minorHAnsi"/>
          <w:i/>
          <w:iCs/>
          <w:color w:val="000000"/>
          <w:sz w:val="24"/>
          <w:lang w:val="en-US"/>
        </w:rPr>
        <w:t>Doctor Honoris Causa</w:t>
      </w:r>
      <w:r w:rsidRPr="008A6A2F">
        <w:rPr>
          <w:rFonts w:asciiTheme="minorHAnsi" w:eastAsia="Times New Roman" w:hAnsiTheme="minorHAnsi" w:cstheme="minorHAnsi"/>
          <w:color w:val="000000"/>
          <w:sz w:val="24"/>
          <w:lang w:val="en-US"/>
        </w:rPr>
        <w:t>.</w:t>
      </w:r>
    </w:p>
    <w:p w:rsidR="008A6A2F" w:rsidRPr="008A6A2F"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rPr>
      </w:pPr>
      <w:r w:rsidRPr="008A6A2F">
        <w:rPr>
          <w:rFonts w:asciiTheme="minorHAnsi" w:eastAsia="Times New Roman" w:hAnsiTheme="minorHAnsi" w:cstheme="minorHAnsi"/>
          <w:color w:val="000000"/>
          <w:sz w:val="24"/>
          <w:lang w:val="en-US"/>
        </w:rPr>
        <w:t xml:space="preserve">The honorary title of </w:t>
      </w:r>
      <w:r w:rsidRPr="008A6A2F">
        <w:rPr>
          <w:rFonts w:asciiTheme="minorHAnsi" w:eastAsia="Times New Roman" w:hAnsiTheme="minorHAnsi" w:cstheme="minorHAnsi"/>
          <w:i/>
          <w:iCs/>
          <w:color w:val="000000"/>
          <w:sz w:val="24"/>
          <w:lang w:val="en-US"/>
        </w:rPr>
        <w:t>Doctor Honoris Causa</w:t>
      </w:r>
      <w:r w:rsidRPr="008A6A2F">
        <w:rPr>
          <w:rFonts w:asciiTheme="minorHAnsi" w:eastAsia="Times New Roman" w:hAnsiTheme="minorHAnsi" w:cstheme="minorHAnsi"/>
          <w:color w:val="000000"/>
          <w:sz w:val="24"/>
          <w:lang w:val="en-US"/>
        </w:rPr>
        <w:t xml:space="preserve"> is given by the Senate to persons who have rendered great service to the scientific, cultural, social or political life.</w:t>
      </w:r>
    </w:p>
    <w:p w:rsidR="008A6A2F" w:rsidRPr="008A6A2F"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rPr>
      </w:pPr>
      <w:r w:rsidRPr="008A6A2F">
        <w:rPr>
          <w:rFonts w:asciiTheme="minorHAnsi" w:eastAsia="Times New Roman" w:hAnsiTheme="minorHAnsi" w:cstheme="minorHAnsi"/>
          <w:color w:val="000000"/>
          <w:sz w:val="24"/>
          <w:lang w:val="en-US"/>
        </w:rPr>
        <w:t xml:space="preserve">A teacher employed at the University is entitled to submit an application for granting of the title of </w:t>
      </w:r>
      <w:r w:rsidRPr="008A6A2F">
        <w:rPr>
          <w:rFonts w:asciiTheme="minorHAnsi" w:eastAsia="Times New Roman" w:hAnsiTheme="minorHAnsi" w:cstheme="minorHAnsi"/>
          <w:i/>
          <w:iCs/>
          <w:color w:val="000000"/>
          <w:sz w:val="24"/>
          <w:lang w:val="en-US"/>
        </w:rPr>
        <w:t>Doctor Honoris Causa</w:t>
      </w:r>
      <w:r w:rsidRPr="008A6A2F">
        <w:rPr>
          <w:rFonts w:asciiTheme="minorHAnsi" w:eastAsia="Times New Roman" w:hAnsiTheme="minorHAnsi" w:cstheme="minorHAnsi"/>
          <w:color w:val="000000"/>
          <w:sz w:val="24"/>
          <w:lang w:val="en-US"/>
        </w:rPr>
        <w:t>.</w:t>
      </w:r>
    </w:p>
    <w:p w:rsidR="008A6A2F" w:rsidRPr="008A6A2F"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rPr>
      </w:pPr>
      <w:r w:rsidRPr="008A6A2F">
        <w:rPr>
          <w:rFonts w:asciiTheme="minorHAnsi" w:eastAsia="Times New Roman" w:hAnsiTheme="minorHAnsi" w:cstheme="minorHAnsi"/>
          <w:color w:val="000000"/>
          <w:sz w:val="24"/>
          <w:lang w:val="en-US"/>
        </w:rPr>
        <w:t xml:space="preserve">An application should include information on the candidate and a substantiation. </w:t>
      </w:r>
    </w:p>
    <w:p w:rsidR="008A6A2F" w:rsidRPr="008A6A2F"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rPr>
      </w:pPr>
      <w:r w:rsidRPr="008A6A2F">
        <w:rPr>
          <w:rFonts w:asciiTheme="minorHAnsi" w:eastAsia="Times New Roman" w:hAnsiTheme="minorHAnsi" w:cstheme="minorHAnsi"/>
          <w:color w:val="000000"/>
          <w:sz w:val="24"/>
          <w:lang w:val="en-US"/>
        </w:rPr>
        <w:t>After having acquainted themselves with the request, the Rector shall make a decision to refer the application to a relevant Committee for approval.</w:t>
      </w:r>
    </w:p>
    <w:p w:rsidR="008A6A2F" w:rsidRPr="008A6A2F"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rPr>
      </w:pPr>
      <w:r w:rsidRPr="008A6A2F">
        <w:rPr>
          <w:rFonts w:asciiTheme="minorHAnsi" w:eastAsia="Times New Roman" w:hAnsiTheme="minorHAnsi" w:cstheme="minorHAnsi"/>
          <w:color w:val="000000"/>
          <w:sz w:val="24"/>
          <w:lang w:val="en-US"/>
        </w:rPr>
        <w:lastRenderedPageBreak/>
        <w:t xml:space="preserve">Upon the Committee’s approval, the Rector designates two reviewers of the candidate's scientific achievements. </w:t>
      </w:r>
    </w:p>
    <w:p w:rsidR="006B3C2D" w:rsidRPr="008A6A2F" w:rsidRDefault="00D82DFC" w:rsidP="005767FA">
      <w:pPr>
        <w:pStyle w:val="Akapitzlist"/>
        <w:numPr>
          <w:ilvl w:val="0"/>
          <w:numId w:val="124"/>
        </w:numPr>
        <w:shd w:val="clear" w:color="auto" w:fill="FFFFFF"/>
        <w:spacing w:after="100" w:line="312" w:lineRule="auto"/>
        <w:ind w:left="284" w:hanging="284"/>
        <w:rPr>
          <w:rFonts w:asciiTheme="minorHAnsi" w:hAnsiTheme="minorHAnsi" w:cstheme="minorHAnsi"/>
          <w:sz w:val="24"/>
        </w:rPr>
      </w:pPr>
      <w:r w:rsidRPr="008A6A2F">
        <w:rPr>
          <w:rFonts w:asciiTheme="minorHAnsi" w:eastAsia="Times New Roman" w:hAnsiTheme="minorHAnsi" w:cstheme="minorHAnsi"/>
          <w:color w:val="000000"/>
          <w:sz w:val="24"/>
          <w:lang w:val="en-US"/>
        </w:rPr>
        <w:t xml:space="preserve">Granting of the title of </w:t>
      </w:r>
      <w:r w:rsidRPr="008A6A2F">
        <w:rPr>
          <w:rFonts w:asciiTheme="minorHAnsi" w:eastAsia="Times New Roman" w:hAnsiTheme="minorHAnsi" w:cstheme="minorHAnsi"/>
          <w:i/>
          <w:iCs/>
          <w:color w:val="000000"/>
          <w:sz w:val="24"/>
          <w:lang w:val="en-US"/>
        </w:rPr>
        <w:t>Doctor Honoris Causa</w:t>
      </w:r>
      <w:r w:rsidRPr="008A6A2F">
        <w:rPr>
          <w:rFonts w:asciiTheme="minorHAnsi" w:eastAsia="Times New Roman" w:hAnsiTheme="minorHAnsi" w:cstheme="minorHAnsi"/>
          <w:color w:val="000000"/>
          <w:sz w:val="24"/>
          <w:lang w:val="en-US"/>
        </w:rPr>
        <w:t xml:space="preserve"> follows a resolution of the Senate, after examining the reviews.</w:t>
      </w:r>
    </w:p>
    <w:p w:rsidR="006B3C2D" w:rsidRPr="00BD4635" w:rsidRDefault="00D82DFC" w:rsidP="00233067">
      <w:pPr>
        <w:pStyle w:val="Nagwek3"/>
      </w:pPr>
      <w:r w:rsidRPr="00BD4635">
        <w:t xml:space="preserve">§ 12 </w:t>
      </w:r>
    </w:p>
    <w:p w:rsidR="00D318CC" w:rsidRDefault="00D82DFC" w:rsidP="00CF27ED">
      <w:pPr>
        <w:numPr>
          <w:ilvl w:val="0"/>
          <w:numId w:val="7"/>
        </w:numPr>
        <w:shd w:val="clear" w:color="auto" w:fill="FFFFFF"/>
        <w:spacing w:line="312" w:lineRule="auto"/>
        <w:ind w:left="284" w:hanging="284"/>
        <w:rPr>
          <w:rFonts w:asciiTheme="minorHAnsi" w:hAnsiTheme="minorHAnsi" w:cstheme="minorHAnsi"/>
          <w:sz w:val="24"/>
          <w:lang w:val="en-US"/>
        </w:rPr>
      </w:pPr>
      <w:r w:rsidRPr="00BD4635">
        <w:rPr>
          <w:rFonts w:asciiTheme="minorHAnsi" w:hAnsiTheme="minorHAnsi" w:cstheme="minorHAnsi"/>
          <w:sz w:val="24"/>
          <w:lang w:val="en-US"/>
        </w:rPr>
        <w:t>The University honors the particularly meritorious employees and other persons who have contributed to the development of the University or have praised its good name and brought it glory by granting them “Medical University Distinguished Service Medal" (a model set out in Appendix 4 to the Articles of Association) or "Commemorative Medal" (model set out in Appendix 5 to the Articles of Association).</w:t>
      </w:r>
    </w:p>
    <w:p w:rsidR="00D318CC" w:rsidRDefault="00D82DFC" w:rsidP="00CF27ED">
      <w:pPr>
        <w:numPr>
          <w:ilvl w:val="0"/>
          <w:numId w:val="7"/>
        </w:numPr>
        <w:shd w:val="clear" w:color="auto" w:fill="FFFFFF"/>
        <w:spacing w:line="312" w:lineRule="auto"/>
        <w:ind w:left="284" w:hanging="284"/>
        <w:rPr>
          <w:rFonts w:asciiTheme="minorHAnsi" w:hAnsiTheme="minorHAnsi" w:cstheme="minorHAnsi"/>
          <w:sz w:val="24"/>
          <w:lang w:val="en-US"/>
        </w:rPr>
      </w:pPr>
      <w:r w:rsidRPr="00D318CC">
        <w:rPr>
          <w:rFonts w:asciiTheme="minorHAnsi" w:hAnsiTheme="minorHAnsi" w:cstheme="minorHAnsi"/>
          <w:sz w:val="24"/>
          <w:lang w:val="en-US"/>
        </w:rPr>
        <w:t>“Medical University of Bialystok Distinguished Service Medal" is granted by the Senate</w:t>
      </w:r>
      <w:r w:rsidRPr="00D318CC">
        <w:rPr>
          <w:rFonts w:asciiTheme="minorHAnsi" w:hAnsiTheme="minorHAnsi" w:cstheme="minorHAnsi"/>
          <w:sz w:val="24"/>
        </w:rPr>
        <w:t>.</w:t>
      </w:r>
    </w:p>
    <w:p w:rsidR="006B3C2D" w:rsidRPr="00D318CC" w:rsidRDefault="00D82DFC" w:rsidP="00CF27ED">
      <w:pPr>
        <w:numPr>
          <w:ilvl w:val="0"/>
          <w:numId w:val="7"/>
        </w:numPr>
        <w:shd w:val="clear" w:color="auto" w:fill="FFFFFF"/>
        <w:spacing w:after="100" w:line="312" w:lineRule="auto"/>
        <w:ind w:left="284" w:hanging="284"/>
        <w:rPr>
          <w:rFonts w:asciiTheme="minorHAnsi" w:hAnsiTheme="minorHAnsi" w:cstheme="minorHAnsi"/>
          <w:sz w:val="24"/>
          <w:lang w:val="en-US"/>
        </w:rPr>
      </w:pPr>
      <w:r w:rsidRPr="00D318CC">
        <w:rPr>
          <w:rFonts w:asciiTheme="minorHAnsi" w:hAnsiTheme="minorHAnsi" w:cstheme="minorHAnsi"/>
          <w:sz w:val="24"/>
        </w:rPr>
        <w:t>„</w:t>
      </w:r>
      <w:r w:rsidRPr="00D318CC">
        <w:rPr>
          <w:rFonts w:asciiTheme="minorHAnsi" w:hAnsiTheme="minorHAnsi" w:cstheme="minorHAnsi"/>
          <w:sz w:val="24"/>
          <w:lang w:val="en-US"/>
        </w:rPr>
        <w:t>Commemorative Medal</w:t>
      </w:r>
      <w:r w:rsidRPr="00D318CC">
        <w:rPr>
          <w:rFonts w:asciiTheme="minorHAnsi" w:hAnsiTheme="minorHAnsi" w:cstheme="minorHAnsi"/>
          <w:sz w:val="24"/>
        </w:rPr>
        <w:t xml:space="preserve">” </w:t>
      </w:r>
      <w:r w:rsidRPr="00D318CC">
        <w:rPr>
          <w:rFonts w:asciiTheme="minorHAnsi" w:hAnsiTheme="minorHAnsi" w:cstheme="minorHAnsi"/>
          <w:sz w:val="24"/>
          <w:lang w:val="en-US"/>
        </w:rPr>
        <w:t>is granted by the Rector</w:t>
      </w:r>
      <w:r w:rsidRPr="00D318CC">
        <w:rPr>
          <w:rFonts w:asciiTheme="minorHAnsi" w:hAnsiTheme="minorHAnsi" w:cstheme="minorHAnsi"/>
          <w:sz w:val="24"/>
        </w:rPr>
        <w:t>.</w:t>
      </w:r>
    </w:p>
    <w:p w:rsidR="006B3C2D" w:rsidRPr="00BD4635" w:rsidRDefault="00D82DFC" w:rsidP="00233067">
      <w:pPr>
        <w:pStyle w:val="Nagwek3"/>
      </w:pPr>
      <w:r w:rsidRPr="00BD4635">
        <w:t>§ 13</w:t>
      </w:r>
    </w:p>
    <w:p w:rsidR="006B3C2D" w:rsidRPr="00BD4635" w:rsidRDefault="00D82DFC" w:rsidP="000E26BA">
      <w:pPr>
        <w:shd w:val="clear" w:color="auto" w:fill="FFFFFF"/>
        <w:spacing w:after="400" w:line="312" w:lineRule="auto"/>
        <w:rPr>
          <w:rFonts w:asciiTheme="minorHAnsi" w:hAnsiTheme="minorHAnsi" w:cstheme="minorHAnsi"/>
          <w:sz w:val="24"/>
        </w:rPr>
      </w:pPr>
      <w:r w:rsidRPr="00BD4635">
        <w:rPr>
          <w:rFonts w:asciiTheme="minorHAnsi" w:eastAsia="Times New Roman" w:hAnsiTheme="minorHAnsi" w:cstheme="minorHAnsi"/>
          <w:color w:val="000000"/>
          <w:sz w:val="24"/>
          <w:lang w:val="en-US"/>
        </w:rPr>
        <w:t>The University is a member of the Conference of Rectors of Academic Schools in Poland (CRASP) and the Conference of Rectors of Academic Medical Schools</w:t>
      </w:r>
      <w:r w:rsidRPr="00BD4635">
        <w:rPr>
          <w:rFonts w:asciiTheme="minorHAnsi" w:eastAsia="Times New Roman" w:hAnsiTheme="minorHAnsi" w:cstheme="minorHAnsi"/>
          <w:color w:val="000000"/>
          <w:sz w:val="24"/>
        </w:rPr>
        <w:t xml:space="preserve">. </w:t>
      </w:r>
    </w:p>
    <w:p w:rsidR="006B3C2D" w:rsidRPr="00BD4635" w:rsidRDefault="00D82DFC" w:rsidP="000E26BA">
      <w:pPr>
        <w:pStyle w:val="Nagwek1"/>
        <w:shd w:val="clear" w:color="auto" w:fill="FFFFFF"/>
        <w:spacing w:after="400"/>
        <w:jc w:val="left"/>
        <w:rPr>
          <w:rFonts w:asciiTheme="minorHAnsi" w:hAnsiTheme="minorHAnsi" w:cstheme="minorHAnsi"/>
          <w:sz w:val="24"/>
          <w:szCs w:val="24"/>
          <w:u w:val="single"/>
          <w:lang w:val="en-GB"/>
        </w:rPr>
      </w:pPr>
      <w:bookmarkStart w:id="2" w:name="_Toc80691702"/>
      <w:r w:rsidRPr="00BD4635">
        <w:rPr>
          <w:rFonts w:asciiTheme="minorHAnsi" w:hAnsiTheme="minorHAnsi" w:cstheme="minorHAnsi"/>
          <w:sz w:val="24"/>
          <w:szCs w:val="24"/>
          <w:u w:val="single"/>
          <w:lang w:val="en-GB"/>
        </w:rPr>
        <w:t>SECTION II - UNIVERSITY BODIES AND THEIR POWERS</w:t>
      </w:r>
      <w:bookmarkEnd w:id="2"/>
    </w:p>
    <w:p w:rsidR="006B3C2D" w:rsidRPr="00BD4635" w:rsidRDefault="00D82DFC" w:rsidP="00233067">
      <w:pPr>
        <w:pStyle w:val="Nagwek3"/>
      </w:pPr>
      <w:r w:rsidRPr="00BD4635">
        <w:t>§ 14</w:t>
      </w:r>
    </w:p>
    <w:p w:rsidR="006B3C2D" w:rsidRPr="00BD4635" w:rsidRDefault="00D82DFC" w:rsidP="00BD4635">
      <w:pPr>
        <w:shd w:val="clear" w:color="auto" w:fill="FFFFFF"/>
        <w:spacing w:line="312"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The University bodies are: </w:t>
      </w:r>
    </w:p>
    <w:p w:rsidR="00D318CC" w:rsidRDefault="00D82DFC" w:rsidP="00CF27ED">
      <w:pPr>
        <w:numPr>
          <w:ilvl w:val="3"/>
          <w:numId w:val="8"/>
        </w:numPr>
        <w:shd w:val="clear" w:color="auto" w:fill="FFFFFF"/>
        <w:spacing w:line="312" w:lineRule="auto"/>
        <w:ind w:left="284" w:hanging="284"/>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University Council, </w:t>
      </w:r>
    </w:p>
    <w:p w:rsidR="00D318CC" w:rsidRDefault="00D82DFC" w:rsidP="00CF27ED">
      <w:pPr>
        <w:numPr>
          <w:ilvl w:val="3"/>
          <w:numId w:val="8"/>
        </w:numPr>
        <w:shd w:val="clear" w:color="auto" w:fill="FFFFFF"/>
        <w:spacing w:line="312" w:lineRule="auto"/>
        <w:ind w:left="284" w:hanging="284"/>
        <w:rPr>
          <w:rFonts w:asciiTheme="minorHAnsi" w:eastAsia="Times New Roman" w:hAnsiTheme="minorHAnsi" w:cstheme="minorHAnsi"/>
          <w:color w:val="000000"/>
          <w:sz w:val="24"/>
          <w:lang w:val="en-GB"/>
        </w:rPr>
      </w:pPr>
      <w:r w:rsidRPr="00D318CC">
        <w:rPr>
          <w:rFonts w:asciiTheme="minorHAnsi" w:eastAsia="Times New Roman" w:hAnsiTheme="minorHAnsi" w:cstheme="minorHAnsi"/>
          <w:color w:val="000000"/>
          <w:sz w:val="24"/>
          <w:lang w:val="en-GB"/>
        </w:rPr>
        <w:t xml:space="preserve">Rector, </w:t>
      </w:r>
    </w:p>
    <w:p w:rsidR="006B3C2D" w:rsidRPr="00D318CC" w:rsidRDefault="00D82DFC" w:rsidP="000E26BA">
      <w:pPr>
        <w:numPr>
          <w:ilvl w:val="3"/>
          <w:numId w:val="8"/>
        </w:numPr>
        <w:shd w:val="clear" w:color="auto" w:fill="FFFFFF"/>
        <w:spacing w:after="200" w:line="312" w:lineRule="auto"/>
        <w:ind w:left="284" w:hanging="284"/>
        <w:rPr>
          <w:rFonts w:asciiTheme="minorHAnsi" w:eastAsia="Times New Roman" w:hAnsiTheme="minorHAnsi" w:cstheme="minorHAnsi"/>
          <w:color w:val="000000"/>
          <w:sz w:val="24"/>
          <w:lang w:val="en-GB"/>
        </w:rPr>
      </w:pPr>
      <w:r w:rsidRPr="00D318CC">
        <w:rPr>
          <w:rFonts w:asciiTheme="minorHAnsi" w:eastAsia="Times New Roman" w:hAnsiTheme="minorHAnsi" w:cstheme="minorHAnsi"/>
          <w:color w:val="000000"/>
          <w:sz w:val="24"/>
          <w:lang w:val="en-GB"/>
        </w:rPr>
        <w:t xml:space="preserve">Senate. </w:t>
      </w:r>
    </w:p>
    <w:p w:rsidR="006B3C2D" w:rsidRPr="00BD4635" w:rsidRDefault="00D82DFC" w:rsidP="00233067">
      <w:pPr>
        <w:pStyle w:val="Nagwek2"/>
        <w:rPr>
          <w:lang w:val="en-GB"/>
        </w:rPr>
      </w:pPr>
      <w:bookmarkStart w:id="3" w:name="_Toc80691703"/>
      <w:r w:rsidRPr="00BD4635">
        <w:rPr>
          <w:lang w:val="en-GB"/>
        </w:rPr>
        <w:t>CHAPTER I - UNIVERSITY COUNCIL</w:t>
      </w:r>
      <w:bookmarkEnd w:id="3"/>
    </w:p>
    <w:p w:rsidR="006B3C2D" w:rsidRPr="00BD4635" w:rsidRDefault="00D82DFC" w:rsidP="00233067">
      <w:pPr>
        <w:pStyle w:val="Nagwek3"/>
      </w:pPr>
      <w:r w:rsidRPr="00887440">
        <w:t>§ 15</w:t>
      </w:r>
    </w:p>
    <w:p w:rsidR="006B3C2D" w:rsidRPr="00BD4635" w:rsidRDefault="00D82DFC" w:rsidP="00233067">
      <w:pPr>
        <w:numPr>
          <w:ilvl w:val="6"/>
          <w:numId w:val="9"/>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tasks of the University Council include:</w:t>
      </w:r>
    </w:p>
    <w:p w:rsidR="00D318CC" w:rsidRDefault="00D82DFC" w:rsidP="00233067">
      <w:pPr>
        <w:numPr>
          <w:ilvl w:val="3"/>
          <w:numId w:val="10"/>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giving opinions on a project of University Strategy;</w:t>
      </w:r>
    </w:p>
    <w:p w:rsidR="00D318CC" w:rsidRDefault="00D82DFC" w:rsidP="00233067">
      <w:pPr>
        <w:numPr>
          <w:ilvl w:val="3"/>
          <w:numId w:val="10"/>
        </w:numPr>
        <w:shd w:val="clear" w:color="auto" w:fill="FFFFFF"/>
        <w:spacing w:line="312" w:lineRule="auto"/>
        <w:ind w:left="567" w:hanging="283"/>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giving opinions on the draft Articles of Association;</w:t>
      </w:r>
    </w:p>
    <w:p w:rsidR="00D318CC" w:rsidRDefault="00D82DFC" w:rsidP="00233067">
      <w:pPr>
        <w:numPr>
          <w:ilvl w:val="3"/>
          <w:numId w:val="10"/>
        </w:numPr>
        <w:shd w:val="clear" w:color="auto" w:fill="FFFFFF"/>
        <w:spacing w:line="312" w:lineRule="auto"/>
        <w:ind w:left="567" w:hanging="283"/>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monitoring the financial management of the University;</w:t>
      </w:r>
    </w:p>
    <w:p w:rsidR="00D318CC" w:rsidRDefault="00D82DFC" w:rsidP="00233067">
      <w:pPr>
        <w:numPr>
          <w:ilvl w:val="3"/>
          <w:numId w:val="10"/>
        </w:numPr>
        <w:shd w:val="clear" w:color="auto" w:fill="FFFFFF"/>
        <w:spacing w:line="312" w:lineRule="auto"/>
        <w:ind w:left="567" w:hanging="283"/>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monitoring the management of the University;</w:t>
      </w:r>
    </w:p>
    <w:p w:rsidR="00D318CC" w:rsidRDefault="00D82DFC" w:rsidP="00233067">
      <w:pPr>
        <w:numPr>
          <w:ilvl w:val="3"/>
          <w:numId w:val="10"/>
        </w:numPr>
        <w:shd w:val="clear" w:color="auto" w:fill="FFFFFF"/>
        <w:spacing w:line="312" w:lineRule="auto"/>
        <w:ind w:left="567" w:hanging="283"/>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indicating candidates for the Rector, after being reviewed by the Senate;</w:t>
      </w:r>
    </w:p>
    <w:p w:rsidR="00D318CC" w:rsidRDefault="00D82DFC" w:rsidP="00233067">
      <w:pPr>
        <w:numPr>
          <w:ilvl w:val="3"/>
          <w:numId w:val="10"/>
        </w:numPr>
        <w:shd w:val="clear" w:color="auto" w:fill="FFFFFF"/>
        <w:spacing w:line="312" w:lineRule="auto"/>
        <w:ind w:left="567" w:hanging="283"/>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giving opinions on the report on the implementation of the University Strategy;</w:t>
      </w:r>
    </w:p>
    <w:p w:rsidR="00D318CC" w:rsidRDefault="00D82DFC" w:rsidP="00233067">
      <w:pPr>
        <w:numPr>
          <w:ilvl w:val="3"/>
          <w:numId w:val="10"/>
        </w:numPr>
        <w:shd w:val="clear" w:color="auto" w:fill="FFFFFF"/>
        <w:spacing w:line="312" w:lineRule="auto"/>
        <w:ind w:left="567" w:hanging="283"/>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 xml:space="preserve">requesting the minister of health to determine the basic remuneration and the functional supplement for the Rector; </w:t>
      </w:r>
    </w:p>
    <w:p w:rsidR="00D318CC" w:rsidRDefault="00D82DFC" w:rsidP="00233067">
      <w:pPr>
        <w:numPr>
          <w:ilvl w:val="3"/>
          <w:numId w:val="10"/>
        </w:numPr>
        <w:shd w:val="clear" w:color="auto" w:fill="FFFFFF"/>
        <w:spacing w:line="312" w:lineRule="auto"/>
        <w:ind w:left="567" w:hanging="283"/>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granting to the Rector a task-based allowance on the terms set out in the Act;</w:t>
      </w:r>
    </w:p>
    <w:p w:rsidR="00D318CC" w:rsidRDefault="00D82DFC" w:rsidP="00233067">
      <w:pPr>
        <w:numPr>
          <w:ilvl w:val="3"/>
          <w:numId w:val="10"/>
        </w:numPr>
        <w:shd w:val="clear" w:color="auto" w:fill="FFFFFF"/>
        <w:spacing w:line="312" w:lineRule="auto"/>
        <w:ind w:left="567" w:hanging="283"/>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lastRenderedPageBreak/>
        <w:t xml:space="preserve">adopting a rehabilitation program and submitting reports on its implementation to the minister of higher education and science; </w:t>
      </w:r>
    </w:p>
    <w:p w:rsidR="006B3C2D" w:rsidRPr="00D318CC" w:rsidRDefault="00D82DFC" w:rsidP="00233067">
      <w:pPr>
        <w:numPr>
          <w:ilvl w:val="3"/>
          <w:numId w:val="10"/>
        </w:numPr>
        <w:shd w:val="clear" w:color="auto" w:fill="FFFFFF"/>
        <w:spacing w:line="312" w:lineRule="auto"/>
        <w:ind w:left="567" w:hanging="283"/>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 xml:space="preserve">selecting an audit firm to audit the annual financial report of the University. </w:t>
      </w:r>
    </w:p>
    <w:p w:rsidR="006B3C2D" w:rsidRPr="00BD4635" w:rsidRDefault="00D82DFC" w:rsidP="00233067">
      <w:pPr>
        <w:numPr>
          <w:ilvl w:val="6"/>
          <w:numId w:val="9"/>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As part of monitoring of the financial management, the University Council:</w:t>
      </w:r>
    </w:p>
    <w:p w:rsidR="00D318CC" w:rsidRDefault="00D82DFC" w:rsidP="00233067">
      <w:pPr>
        <w:numPr>
          <w:ilvl w:val="3"/>
          <w:numId w:val="11"/>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gives opinion on the schedule of works and expenditures;</w:t>
      </w:r>
    </w:p>
    <w:p w:rsidR="00D318CC" w:rsidRDefault="00D82DFC" w:rsidP="00233067">
      <w:pPr>
        <w:numPr>
          <w:ilvl w:val="3"/>
          <w:numId w:val="11"/>
        </w:numPr>
        <w:shd w:val="clear" w:color="auto" w:fill="FFFFFF"/>
        <w:spacing w:line="312" w:lineRule="auto"/>
        <w:ind w:left="567" w:hanging="283"/>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approves the report on the implementation of the schedule of work and expenditures;</w:t>
      </w:r>
    </w:p>
    <w:p w:rsidR="00D318CC" w:rsidRDefault="00D82DFC" w:rsidP="00233067">
      <w:pPr>
        <w:numPr>
          <w:ilvl w:val="3"/>
          <w:numId w:val="11"/>
        </w:numPr>
        <w:shd w:val="clear" w:color="auto" w:fill="FFFFFF"/>
        <w:spacing w:line="312" w:lineRule="auto"/>
        <w:ind w:left="567" w:hanging="283"/>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approves the financial statements,</w:t>
      </w:r>
    </w:p>
    <w:p w:rsidR="006B3C2D" w:rsidRPr="00D318CC" w:rsidRDefault="00D82DFC" w:rsidP="00233067">
      <w:pPr>
        <w:numPr>
          <w:ilvl w:val="3"/>
          <w:numId w:val="11"/>
        </w:numPr>
        <w:shd w:val="clear" w:color="auto" w:fill="FFFFFF"/>
        <w:spacing w:line="312" w:lineRule="auto"/>
        <w:ind w:left="567" w:hanging="283"/>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 xml:space="preserve">consents to the disposal of fixed assets as defined in the legal provisions to do with accounting, and to the University's legal action to transfer these components to another entity for use, in the cases specified in the act. </w:t>
      </w:r>
    </w:p>
    <w:p w:rsidR="00D318CC" w:rsidRDefault="00D82DFC" w:rsidP="00233067">
      <w:pPr>
        <w:numPr>
          <w:ilvl w:val="6"/>
          <w:numId w:val="9"/>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As part of performing the tasks, the University Council may request access to University documents.</w:t>
      </w:r>
    </w:p>
    <w:p w:rsidR="00D318CC" w:rsidRDefault="00D82DFC" w:rsidP="00233067">
      <w:pPr>
        <w:numPr>
          <w:ilvl w:val="6"/>
          <w:numId w:val="9"/>
        </w:numPr>
        <w:shd w:val="clear" w:color="auto" w:fill="FFFFFF"/>
        <w:spacing w:line="312" w:lineRule="auto"/>
        <w:ind w:left="284" w:hanging="284"/>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Performing activities related to the tasks referred to in Items 1 and 2, the members of the University Council are guided by the good of the University and act on its behalf.</w:t>
      </w:r>
    </w:p>
    <w:p w:rsidR="006B3C2D" w:rsidRPr="00D318CC" w:rsidRDefault="00D82DFC" w:rsidP="00233067">
      <w:pPr>
        <w:numPr>
          <w:ilvl w:val="6"/>
          <w:numId w:val="9"/>
        </w:numPr>
        <w:shd w:val="clear" w:color="auto" w:fill="FFFFFF"/>
        <w:spacing w:after="100" w:line="312" w:lineRule="auto"/>
        <w:ind w:left="284" w:hanging="284"/>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The University Council submits to the Senate an annual activity report.</w:t>
      </w:r>
    </w:p>
    <w:p w:rsidR="006B3C2D" w:rsidRPr="00BD4635" w:rsidRDefault="00D82DFC" w:rsidP="00233067">
      <w:pPr>
        <w:pStyle w:val="Nagwek3"/>
      </w:pPr>
      <w:r w:rsidRPr="00887440">
        <w:t>§ 16</w:t>
      </w:r>
    </w:p>
    <w:p w:rsidR="006B3C2D" w:rsidRPr="00BD4635" w:rsidRDefault="00D82DFC" w:rsidP="00233067">
      <w:pPr>
        <w:numPr>
          <w:ilvl w:val="6"/>
          <w:numId w:val="12"/>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University Council consists of seven members:</w:t>
      </w:r>
    </w:p>
    <w:p w:rsidR="00D318CC" w:rsidRDefault="00D82DFC" w:rsidP="00233067">
      <w:pPr>
        <w:numPr>
          <w:ilvl w:val="0"/>
          <w:numId w:val="13"/>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six persons appointed by the Senate, including three persons who are employees of the University and three persons from outside the University;</w:t>
      </w:r>
    </w:p>
    <w:p w:rsidR="006B3C2D" w:rsidRPr="00D318CC" w:rsidRDefault="00D82DFC" w:rsidP="00233067">
      <w:pPr>
        <w:numPr>
          <w:ilvl w:val="0"/>
          <w:numId w:val="13"/>
        </w:numPr>
        <w:shd w:val="clear" w:color="auto" w:fill="FFFFFF"/>
        <w:spacing w:line="312" w:lineRule="auto"/>
        <w:ind w:left="567" w:hanging="283"/>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chairman of the Student Self-Government.</w:t>
      </w:r>
    </w:p>
    <w:p w:rsidR="00D318CC" w:rsidRDefault="00D82DFC" w:rsidP="00233067">
      <w:pPr>
        <w:numPr>
          <w:ilvl w:val="0"/>
          <w:numId w:val="12"/>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Candidates for members of the University Council appointed by the Senate may be presented by the Rector or at least half of the statutory panel of the Senate.</w:t>
      </w:r>
    </w:p>
    <w:p w:rsidR="006B3C2D" w:rsidRPr="00D318CC" w:rsidRDefault="00D82DFC" w:rsidP="00233067">
      <w:pPr>
        <w:numPr>
          <w:ilvl w:val="0"/>
          <w:numId w:val="12"/>
        </w:numPr>
        <w:shd w:val="clear" w:color="auto" w:fill="FFFFFF"/>
        <w:spacing w:after="100" w:line="312" w:lineRule="auto"/>
        <w:ind w:left="284" w:hanging="284"/>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Candidates for members of the University Council must meet certain requirements set for the members of the University Council.</w:t>
      </w:r>
    </w:p>
    <w:p w:rsidR="006B3C2D" w:rsidRPr="00D318CC" w:rsidRDefault="00D82DFC" w:rsidP="00233067">
      <w:pPr>
        <w:pStyle w:val="Nagwek3"/>
        <w:rPr>
          <w:highlight w:val="white"/>
        </w:rPr>
      </w:pPr>
      <w:r w:rsidRPr="00C00BAF">
        <w:t>§ 1</w:t>
      </w:r>
      <w:r w:rsidRPr="00D318CC">
        <w:rPr>
          <w:highlight w:val="white"/>
        </w:rPr>
        <w:t>7</w:t>
      </w:r>
    </w:p>
    <w:p w:rsidR="00D318CC" w:rsidRDefault="00D82DFC" w:rsidP="00233067">
      <w:pPr>
        <w:numPr>
          <w:ilvl w:val="6"/>
          <w:numId w:val="14"/>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Membership in the University Council may not be combined with the function of a body of this or another university, membership in the council of another university or employment in public administration.</w:t>
      </w:r>
    </w:p>
    <w:p w:rsidR="00D318CC" w:rsidRDefault="00D82DFC" w:rsidP="00233067">
      <w:pPr>
        <w:numPr>
          <w:ilvl w:val="6"/>
          <w:numId w:val="14"/>
        </w:numPr>
        <w:shd w:val="clear" w:color="auto" w:fill="FFFFFF"/>
        <w:spacing w:line="312" w:lineRule="auto"/>
        <w:ind w:left="284" w:hanging="284"/>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Membership in the University Council expires in the event of death, resignation from membership, failure to submit a declaration with regard to post-communist vetting, information on post-communist vetting or when ceasing to comply with statutory requirements to be a member of the University Council.</w:t>
      </w:r>
    </w:p>
    <w:p w:rsidR="00D318CC" w:rsidRDefault="00D82DFC" w:rsidP="00233067">
      <w:pPr>
        <w:numPr>
          <w:ilvl w:val="6"/>
          <w:numId w:val="14"/>
        </w:numPr>
        <w:shd w:val="clear" w:color="auto" w:fill="FFFFFF"/>
        <w:spacing w:line="312" w:lineRule="auto"/>
        <w:ind w:left="284" w:hanging="284"/>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The expiration of the membership in the University Council is confirmed by the chairman of the Senate.</w:t>
      </w:r>
    </w:p>
    <w:p w:rsidR="006B3C2D" w:rsidRPr="00D318CC" w:rsidRDefault="00D82DFC" w:rsidP="00233067">
      <w:pPr>
        <w:numPr>
          <w:ilvl w:val="6"/>
          <w:numId w:val="14"/>
        </w:numPr>
        <w:shd w:val="clear" w:color="auto" w:fill="FFFFFF"/>
        <w:spacing w:after="100" w:line="312" w:lineRule="auto"/>
        <w:ind w:left="284" w:hanging="284"/>
        <w:rPr>
          <w:rFonts w:asciiTheme="minorHAnsi" w:hAnsiTheme="minorHAnsi" w:cstheme="minorHAnsi"/>
          <w:sz w:val="24"/>
        </w:rPr>
      </w:pPr>
      <w:r w:rsidRPr="00D318CC">
        <w:rPr>
          <w:rFonts w:asciiTheme="minorHAnsi" w:eastAsia="Times New Roman" w:hAnsiTheme="minorHAnsi" w:cstheme="minorHAnsi"/>
          <w:color w:val="000000"/>
          <w:sz w:val="24"/>
          <w:highlight w:val="white"/>
          <w:lang w:val="en-GB"/>
        </w:rPr>
        <w:t>In the event of termination of membership in the University Council, the Senate shall immediately appoint a new member for the remainder of the term of office.</w:t>
      </w:r>
    </w:p>
    <w:p w:rsidR="006B3C2D" w:rsidRPr="00D318CC" w:rsidRDefault="00D82DFC" w:rsidP="00233067">
      <w:pPr>
        <w:pStyle w:val="Nagwek3"/>
        <w:rPr>
          <w:highlight w:val="white"/>
        </w:rPr>
      </w:pPr>
      <w:r w:rsidRPr="00D318CC">
        <w:rPr>
          <w:highlight w:val="white"/>
        </w:rPr>
        <w:lastRenderedPageBreak/>
        <w:t>§ 18</w:t>
      </w:r>
    </w:p>
    <w:p w:rsidR="00B4668F" w:rsidRDefault="00D82DFC" w:rsidP="00233067">
      <w:pPr>
        <w:numPr>
          <w:ilvl w:val="6"/>
          <w:numId w:val="15"/>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chairman of the University Council is a member coming from outside the University community, elected by the Senate.</w:t>
      </w:r>
    </w:p>
    <w:p w:rsidR="00B4668F" w:rsidRDefault="00D82DFC" w:rsidP="00233067">
      <w:pPr>
        <w:numPr>
          <w:ilvl w:val="6"/>
          <w:numId w:val="15"/>
        </w:numPr>
        <w:shd w:val="clear" w:color="auto" w:fill="FFFFFF"/>
        <w:spacing w:line="312" w:lineRule="auto"/>
        <w:ind w:left="284" w:hanging="284"/>
        <w:rPr>
          <w:rFonts w:asciiTheme="minorHAnsi" w:hAnsiTheme="minorHAnsi" w:cstheme="minorHAnsi"/>
          <w:sz w:val="24"/>
        </w:rPr>
      </w:pPr>
      <w:r w:rsidRPr="00B4668F">
        <w:rPr>
          <w:rFonts w:asciiTheme="minorHAnsi" w:eastAsia="Times New Roman" w:hAnsiTheme="minorHAnsi" w:cstheme="minorHAnsi"/>
          <w:color w:val="000000"/>
          <w:sz w:val="24"/>
          <w:highlight w:val="white"/>
          <w:lang w:val="en-GB"/>
        </w:rPr>
        <w:t>The University Council adopts the regulations specifying the mode of its operation.</w:t>
      </w:r>
    </w:p>
    <w:p w:rsidR="00B4668F" w:rsidRDefault="00D82DFC" w:rsidP="00233067">
      <w:pPr>
        <w:numPr>
          <w:ilvl w:val="6"/>
          <w:numId w:val="15"/>
        </w:numPr>
        <w:shd w:val="clear" w:color="auto" w:fill="FFFFFF"/>
        <w:spacing w:line="312" w:lineRule="auto"/>
        <w:ind w:left="284" w:hanging="284"/>
        <w:rPr>
          <w:rFonts w:asciiTheme="minorHAnsi" w:hAnsiTheme="minorHAnsi" w:cstheme="minorHAnsi"/>
          <w:sz w:val="24"/>
        </w:rPr>
      </w:pPr>
      <w:r w:rsidRPr="00B4668F">
        <w:rPr>
          <w:rFonts w:asciiTheme="minorHAnsi" w:eastAsia="Times New Roman" w:hAnsiTheme="minorHAnsi" w:cstheme="minorHAnsi"/>
          <w:color w:val="000000"/>
          <w:sz w:val="24"/>
          <w:highlight w:val="white"/>
          <w:lang w:val="en-GB"/>
        </w:rPr>
        <w:t>The University Council adopts resolutions at meetings in the presence of at least half of the statutory number of members.</w:t>
      </w:r>
    </w:p>
    <w:p w:rsidR="006B3C2D" w:rsidRPr="00B4668F" w:rsidRDefault="00D82DFC" w:rsidP="00233067">
      <w:pPr>
        <w:numPr>
          <w:ilvl w:val="6"/>
          <w:numId w:val="15"/>
        </w:numPr>
        <w:shd w:val="clear" w:color="auto" w:fill="FFFFFF"/>
        <w:spacing w:after="100" w:line="312" w:lineRule="auto"/>
        <w:ind w:left="284" w:hanging="284"/>
        <w:rPr>
          <w:rFonts w:asciiTheme="minorHAnsi" w:hAnsiTheme="minorHAnsi" w:cstheme="minorHAnsi"/>
          <w:sz w:val="24"/>
        </w:rPr>
      </w:pPr>
      <w:r w:rsidRPr="00B4668F">
        <w:rPr>
          <w:rFonts w:asciiTheme="minorHAnsi" w:eastAsia="Times New Roman" w:hAnsiTheme="minorHAnsi" w:cstheme="minorHAnsi"/>
          <w:color w:val="000000"/>
          <w:sz w:val="24"/>
          <w:highlight w:val="white"/>
          <w:lang w:val="en-GB"/>
        </w:rPr>
        <w:t>A member of the University Council appointed by the Senate is entitled to monthly remuneration in the amount determined by the Senate.</w:t>
      </w:r>
    </w:p>
    <w:p w:rsidR="006B3C2D" w:rsidRPr="00D318CC" w:rsidRDefault="00D82DFC" w:rsidP="00233067">
      <w:pPr>
        <w:pStyle w:val="Nagwek3"/>
        <w:rPr>
          <w:highlight w:val="white"/>
        </w:rPr>
      </w:pPr>
      <w:r w:rsidRPr="00D318CC">
        <w:rPr>
          <w:highlight w:val="white"/>
        </w:rPr>
        <w:t>§ 19</w:t>
      </w:r>
    </w:p>
    <w:p w:rsidR="00B4668F" w:rsidRDefault="00D82DFC" w:rsidP="00CF27ED">
      <w:pPr>
        <w:numPr>
          <w:ilvl w:val="6"/>
          <w:numId w:val="16"/>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term of office of the University Council lasts 4 years and begins on the 1st January of the year following the year in which the term of office of the Senate began.</w:t>
      </w:r>
    </w:p>
    <w:p w:rsidR="006B3C2D" w:rsidRPr="00B4668F" w:rsidRDefault="00D82DFC" w:rsidP="00CF27ED">
      <w:pPr>
        <w:numPr>
          <w:ilvl w:val="6"/>
          <w:numId w:val="16"/>
        </w:numPr>
        <w:shd w:val="clear" w:color="auto" w:fill="FFFFFF"/>
        <w:spacing w:after="200" w:line="312" w:lineRule="auto"/>
        <w:ind w:left="284" w:hanging="284"/>
        <w:rPr>
          <w:rFonts w:asciiTheme="minorHAnsi" w:hAnsiTheme="minorHAnsi" w:cstheme="minorHAnsi"/>
          <w:sz w:val="24"/>
        </w:rPr>
      </w:pPr>
      <w:r w:rsidRPr="00B4668F">
        <w:rPr>
          <w:rFonts w:asciiTheme="minorHAnsi" w:eastAsia="Times New Roman" w:hAnsiTheme="minorHAnsi" w:cstheme="minorHAnsi"/>
          <w:color w:val="000000"/>
          <w:sz w:val="24"/>
          <w:highlight w:val="white"/>
          <w:lang w:val="en-GB"/>
        </w:rPr>
        <w:t xml:space="preserve">The same person may be a member of the University Council for no more than two consecutive terms. </w:t>
      </w:r>
    </w:p>
    <w:p w:rsidR="006B3C2D" w:rsidRPr="00BD4635" w:rsidRDefault="00D82DFC" w:rsidP="002D4030">
      <w:pPr>
        <w:pStyle w:val="Nagwek2"/>
        <w:spacing w:after="200"/>
      </w:pPr>
      <w:bookmarkStart w:id="4" w:name="_tyjcwt"/>
      <w:bookmarkStart w:id="5" w:name="_Toc80691704"/>
      <w:bookmarkEnd w:id="4"/>
      <w:r w:rsidRPr="00BD4635">
        <w:rPr>
          <w:highlight w:val="white"/>
          <w:lang w:val="en-GB"/>
        </w:rPr>
        <w:t>CHAPTER II - THE RECTOR</w:t>
      </w:r>
      <w:bookmarkEnd w:id="5"/>
    </w:p>
    <w:p w:rsidR="006B3C2D" w:rsidRPr="00D318CC" w:rsidRDefault="00D82DFC" w:rsidP="007075EA">
      <w:pPr>
        <w:pStyle w:val="Nagwek4"/>
        <w:rPr>
          <w:highlight w:val="white"/>
        </w:rPr>
      </w:pPr>
      <w:r w:rsidRPr="00D318CC">
        <w:rPr>
          <w:highlight w:val="white"/>
        </w:rPr>
        <w:t>§ 20</w:t>
      </w:r>
    </w:p>
    <w:p w:rsidR="006B3C2D" w:rsidRPr="00BD4635" w:rsidRDefault="00D82DFC" w:rsidP="002D4030">
      <w:pPr>
        <w:shd w:val="clear" w:color="auto" w:fill="FFFFFF"/>
        <w:spacing w:after="200" w:line="312" w:lineRule="auto"/>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Rector directs the University's activities and is the supervisor of all employees, students and PhD students.</w:t>
      </w:r>
    </w:p>
    <w:p w:rsidR="006B3C2D" w:rsidRPr="00D318CC" w:rsidRDefault="00D82DFC" w:rsidP="007075EA">
      <w:pPr>
        <w:pStyle w:val="Nagwek4"/>
        <w:rPr>
          <w:highlight w:val="white"/>
        </w:rPr>
      </w:pPr>
      <w:r w:rsidRPr="00D318CC">
        <w:rPr>
          <w:highlight w:val="white"/>
        </w:rPr>
        <w:t>§ 21</w:t>
      </w:r>
    </w:p>
    <w:p w:rsidR="006B3C2D" w:rsidRPr="00BD4635" w:rsidRDefault="00D82DFC" w:rsidP="00CF27ED">
      <w:pPr>
        <w:numPr>
          <w:ilvl w:val="6"/>
          <w:numId w:val="12"/>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responsibilities of the Rector include matters related to the University, with the exception of issues reserved by the act or the Articles of Association for the competences of other University bodies, including:</w:t>
      </w:r>
    </w:p>
    <w:p w:rsidR="00B4668F" w:rsidRPr="00B4668F"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B4668F">
        <w:rPr>
          <w:rFonts w:asciiTheme="minorHAnsi" w:eastAsia="Times New Roman" w:hAnsiTheme="minorHAnsi" w:cstheme="minorHAnsi"/>
          <w:color w:val="000000"/>
          <w:sz w:val="24"/>
          <w:highlight w:val="white"/>
          <w:lang w:val="en-GB"/>
        </w:rPr>
        <w:t>representing the University;</w:t>
      </w:r>
    </w:p>
    <w:p w:rsidR="00B4668F" w:rsidRPr="00B4668F"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B4668F">
        <w:rPr>
          <w:rFonts w:asciiTheme="minorHAnsi" w:eastAsia="Times New Roman" w:hAnsiTheme="minorHAnsi" w:cstheme="minorHAnsi"/>
          <w:color w:val="000000"/>
          <w:sz w:val="24"/>
          <w:highlight w:val="white"/>
          <w:lang w:val="en-GB"/>
        </w:rPr>
        <w:t>managing the University;</w:t>
      </w:r>
    </w:p>
    <w:p w:rsidR="00B4668F" w:rsidRPr="00B4668F"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B4668F">
        <w:rPr>
          <w:rFonts w:asciiTheme="minorHAnsi" w:eastAsia="Times New Roman" w:hAnsiTheme="minorHAnsi" w:cstheme="minorHAnsi"/>
          <w:color w:val="000000"/>
          <w:sz w:val="24"/>
          <w:highlight w:val="white"/>
          <w:lang w:val="en-GB"/>
        </w:rPr>
        <w:t>preparation of the draft Articles of Association and a project of the University Strategy;</w:t>
      </w:r>
    </w:p>
    <w:p w:rsidR="00B4668F" w:rsidRPr="00B4668F"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B4668F">
        <w:rPr>
          <w:rFonts w:asciiTheme="minorHAnsi" w:eastAsia="Times New Roman" w:hAnsiTheme="minorHAnsi" w:cstheme="minorHAnsi"/>
          <w:color w:val="000000"/>
          <w:sz w:val="24"/>
          <w:highlight w:val="white"/>
          <w:lang w:val="en-GB"/>
        </w:rPr>
        <w:t>submitting a report on the implementation of the University Strategy;</w:t>
      </w:r>
    </w:p>
    <w:p w:rsidR="00B4668F" w:rsidRPr="00B4668F"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B4668F">
        <w:rPr>
          <w:rFonts w:asciiTheme="minorHAnsi" w:eastAsia="Times New Roman" w:hAnsiTheme="minorHAnsi" w:cstheme="minorHAnsi"/>
          <w:color w:val="000000"/>
          <w:sz w:val="24"/>
          <w:highlight w:val="white"/>
          <w:lang w:val="en-GB"/>
        </w:rPr>
        <w:t>performing activities in the field of labour law;</w:t>
      </w:r>
    </w:p>
    <w:p w:rsidR="00B4668F" w:rsidRPr="00B4668F"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B4668F">
        <w:rPr>
          <w:rFonts w:asciiTheme="minorHAnsi" w:eastAsia="Times New Roman" w:hAnsiTheme="minorHAnsi" w:cstheme="minorHAnsi"/>
          <w:color w:val="000000"/>
          <w:sz w:val="24"/>
          <w:highlight w:val="white"/>
          <w:lang w:val="en-GB"/>
        </w:rPr>
        <w:t>appointing persons to perform managerial functions at the University and their dismissal;</w:t>
      </w:r>
    </w:p>
    <w:p w:rsidR="006B3C2D" w:rsidRPr="00B4668F"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B4668F">
        <w:rPr>
          <w:rFonts w:asciiTheme="minorHAnsi" w:eastAsia="Times New Roman" w:hAnsiTheme="minorHAnsi" w:cstheme="minorHAnsi"/>
          <w:color w:val="000000"/>
          <w:sz w:val="24"/>
          <w:highlight w:val="white"/>
          <w:lang w:val="en-GB"/>
        </w:rPr>
        <w:t>conducting personnel policy at the University;</w:t>
      </w:r>
    </w:p>
    <w:p w:rsidR="006B3C2D" w:rsidRPr="00720E35" w:rsidRDefault="00D82DFC" w:rsidP="00090BCC">
      <w:pPr>
        <w:pStyle w:val="Akapitzlist"/>
        <w:numPr>
          <w:ilvl w:val="0"/>
          <w:numId w:val="177"/>
        </w:numPr>
        <w:shd w:val="clear" w:color="auto" w:fill="FFFFFF"/>
        <w:spacing w:line="360" w:lineRule="auto"/>
        <w:ind w:left="567" w:hanging="283"/>
        <w:rPr>
          <w:rFonts w:asciiTheme="minorHAnsi" w:hAnsiTheme="minorHAnsi" w:cstheme="minorHAnsi"/>
          <w:sz w:val="24"/>
        </w:rPr>
      </w:pPr>
      <w:r w:rsidRPr="00720E35">
        <w:rPr>
          <w:rFonts w:asciiTheme="minorHAnsi" w:eastAsia="Times New Roman" w:hAnsiTheme="minorHAnsi" w:cstheme="minorHAnsi"/>
          <w:color w:val="000000"/>
          <w:sz w:val="24"/>
          <w:highlight w:val="white"/>
          <w:lang w:val="en-US"/>
        </w:rPr>
        <w:t>appointing chairperson and members of the University Staff Assessment Committee</w:t>
      </w:r>
      <w:r w:rsidRPr="00720E35">
        <w:rPr>
          <w:rFonts w:asciiTheme="minorHAnsi" w:hAnsiTheme="minorHAnsi" w:cstheme="minorHAnsi"/>
          <w:sz w:val="24"/>
        </w:rPr>
        <w:t>;</w:t>
      </w:r>
    </w:p>
    <w:p w:rsidR="006B3C2D" w:rsidRPr="00720E35" w:rsidRDefault="00D82DFC" w:rsidP="00090BCC">
      <w:pPr>
        <w:pStyle w:val="Akapitzlist"/>
        <w:numPr>
          <w:ilvl w:val="0"/>
          <w:numId w:val="178"/>
        </w:numPr>
        <w:shd w:val="clear" w:color="auto" w:fill="FFFFFF"/>
        <w:spacing w:line="360" w:lineRule="auto"/>
        <w:ind w:left="567" w:hanging="283"/>
        <w:rPr>
          <w:rFonts w:asciiTheme="minorHAnsi" w:hAnsiTheme="minorHAnsi" w:cstheme="minorHAnsi"/>
          <w:sz w:val="24"/>
        </w:rPr>
      </w:pPr>
      <w:r w:rsidRPr="00720E35">
        <w:rPr>
          <w:rFonts w:asciiTheme="minorHAnsi" w:eastAsia="Times New Roman" w:hAnsiTheme="minorHAnsi" w:cstheme="minorHAnsi"/>
          <w:color w:val="000000"/>
          <w:sz w:val="24"/>
          <w:highlight w:val="white"/>
          <w:lang w:val="en-US"/>
        </w:rPr>
        <w:t>appointing chairperson and members of Faculty Staff Assessment Committees</w:t>
      </w:r>
      <w:r w:rsidRPr="00720E35">
        <w:rPr>
          <w:rFonts w:asciiTheme="minorHAnsi" w:hAnsiTheme="minorHAnsi" w:cstheme="minorHAnsi"/>
          <w:sz w:val="24"/>
        </w:rPr>
        <w:t>;</w:t>
      </w:r>
    </w:p>
    <w:p w:rsidR="006B3C2D" w:rsidRPr="00720E35" w:rsidRDefault="00D82DFC" w:rsidP="00090BCC">
      <w:pPr>
        <w:pStyle w:val="Akapitzlist"/>
        <w:numPr>
          <w:ilvl w:val="0"/>
          <w:numId w:val="179"/>
        </w:numPr>
        <w:shd w:val="clear" w:color="auto" w:fill="FFFFFF"/>
        <w:spacing w:line="360" w:lineRule="auto"/>
        <w:ind w:left="567" w:hanging="283"/>
        <w:rPr>
          <w:rFonts w:asciiTheme="minorHAnsi" w:hAnsiTheme="minorHAnsi" w:cstheme="minorHAnsi"/>
          <w:sz w:val="24"/>
        </w:rPr>
      </w:pPr>
      <w:r w:rsidRPr="00720E35">
        <w:rPr>
          <w:rFonts w:asciiTheme="minorHAnsi" w:eastAsia="Times New Roman" w:hAnsiTheme="minorHAnsi" w:cstheme="minorHAnsi"/>
          <w:color w:val="000000"/>
          <w:sz w:val="24"/>
          <w:highlight w:val="white"/>
          <w:lang w:val="en-US"/>
        </w:rPr>
        <w:t>appointing chairperson and members of the</w:t>
      </w:r>
      <w:r w:rsidRPr="00720E35">
        <w:rPr>
          <w:rFonts w:asciiTheme="minorHAnsi" w:hAnsiTheme="minorHAnsi" w:cstheme="minorHAnsi"/>
          <w:sz w:val="24"/>
        </w:rPr>
        <w:t xml:space="preserve"> </w:t>
      </w:r>
      <w:r w:rsidRPr="00720E35">
        <w:rPr>
          <w:rFonts w:asciiTheme="minorHAnsi" w:hAnsiTheme="minorHAnsi" w:cstheme="minorHAnsi"/>
          <w:sz w:val="24"/>
          <w:lang w:val="en-US"/>
        </w:rPr>
        <w:t>University Recruitment Committee</w:t>
      </w:r>
      <w:r w:rsidRPr="00720E35">
        <w:rPr>
          <w:rFonts w:asciiTheme="minorHAnsi" w:hAnsiTheme="minorHAnsi" w:cstheme="minorHAnsi"/>
          <w:sz w:val="24"/>
        </w:rPr>
        <w:t>;</w:t>
      </w:r>
    </w:p>
    <w:p w:rsidR="006B3C2D" w:rsidRPr="00720E35" w:rsidRDefault="00D82DFC" w:rsidP="00090BCC">
      <w:pPr>
        <w:pStyle w:val="Akapitzlist"/>
        <w:numPr>
          <w:ilvl w:val="0"/>
          <w:numId w:val="180"/>
        </w:numPr>
        <w:shd w:val="clear" w:color="auto" w:fill="FFFFFF"/>
        <w:spacing w:line="360" w:lineRule="auto"/>
        <w:ind w:left="567" w:hanging="283"/>
        <w:rPr>
          <w:rFonts w:asciiTheme="minorHAnsi" w:hAnsiTheme="minorHAnsi" w:cstheme="minorHAnsi"/>
          <w:sz w:val="24"/>
        </w:rPr>
      </w:pPr>
      <w:r w:rsidRPr="00720E35">
        <w:rPr>
          <w:rFonts w:asciiTheme="minorHAnsi" w:eastAsia="Times New Roman" w:hAnsiTheme="minorHAnsi" w:cstheme="minorHAnsi"/>
          <w:color w:val="000000"/>
          <w:sz w:val="24"/>
          <w:highlight w:val="white"/>
          <w:lang w:val="en-US"/>
        </w:rPr>
        <w:t>appointing chairperson and members of Faculty Recruitment Committees</w:t>
      </w:r>
      <w:r w:rsidRPr="00720E35">
        <w:rPr>
          <w:rFonts w:asciiTheme="minorHAnsi" w:hAnsiTheme="minorHAnsi" w:cstheme="minorHAnsi"/>
          <w:sz w:val="24"/>
        </w:rPr>
        <w:t>;</w:t>
      </w:r>
    </w:p>
    <w:p w:rsidR="00B4668F" w:rsidRPr="00B4668F" w:rsidRDefault="00B4668F" w:rsidP="00CF27ED">
      <w:pPr>
        <w:pStyle w:val="Akapitzlist"/>
        <w:numPr>
          <w:ilvl w:val="0"/>
          <w:numId w:val="17"/>
        </w:numPr>
        <w:shd w:val="clear" w:color="auto" w:fill="FFFFFF"/>
        <w:spacing w:line="312" w:lineRule="auto"/>
        <w:rPr>
          <w:rFonts w:asciiTheme="minorHAnsi" w:eastAsia="Times New Roman" w:hAnsiTheme="minorHAnsi" w:cstheme="minorHAnsi"/>
          <w:vanish/>
          <w:color w:val="000000"/>
          <w:sz w:val="24"/>
          <w:highlight w:val="white"/>
          <w:lang w:val="en-GB"/>
        </w:rPr>
      </w:pPr>
    </w:p>
    <w:p w:rsidR="00B4668F" w:rsidRPr="00B4668F"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color w:val="000000"/>
          <w:sz w:val="24"/>
          <w:highlight w:val="white"/>
          <w:lang w:val="en-GB"/>
        </w:rPr>
      </w:pPr>
    </w:p>
    <w:p w:rsidR="00B4668F" w:rsidRPr="00B4668F"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color w:val="000000"/>
          <w:sz w:val="24"/>
          <w:highlight w:val="white"/>
          <w:lang w:val="en-GB"/>
        </w:rPr>
      </w:pPr>
    </w:p>
    <w:p w:rsidR="00B4668F" w:rsidRPr="00B4668F"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color w:val="000000"/>
          <w:sz w:val="24"/>
          <w:highlight w:val="white"/>
          <w:lang w:val="en-GB"/>
        </w:rPr>
      </w:pPr>
    </w:p>
    <w:p w:rsidR="00B4668F" w:rsidRPr="00B4668F"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color w:val="000000"/>
          <w:sz w:val="24"/>
          <w:highlight w:val="white"/>
          <w:lang w:val="en-GB"/>
        </w:rPr>
      </w:pPr>
    </w:p>
    <w:p w:rsidR="00B4668F" w:rsidRPr="00B4668F"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color w:val="000000"/>
          <w:sz w:val="24"/>
          <w:highlight w:val="white"/>
          <w:lang w:val="en-GB"/>
        </w:rPr>
      </w:pPr>
    </w:p>
    <w:p w:rsidR="00B4668F" w:rsidRPr="00B4668F"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color w:val="000000"/>
          <w:sz w:val="24"/>
          <w:highlight w:val="white"/>
          <w:lang w:val="en-GB"/>
        </w:rPr>
      </w:pPr>
    </w:p>
    <w:p w:rsidR="00B4668F" w:rsidRPr="00B4668F"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color w:val="000000"/>
          <w:sz w:val="24"/>
          <w:highlight w:val="white"/>
          <w:lang w:val="en-GB"/>
        </w:rPr>
      </w:pPr>
    </w:p>
    <w:p w:rsidR="00B4668F" w:rsidRPr="00B4668F"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color w:val="000000"/>
          <w:sz w:val="24"/>
          <w:highlight w:val="white"/>
          <w:lang w:val="en-GB"/>
        </w:rPr>
      </w:pPr>
    </w:p>
    <w:p w:rsidR="00B4668F" w:rsidRPr="00B4668F" w:rsidRDefault="00B4668F" w:rsidP="00CF27ED">
      <w:pPr>
        <w:pStyle w:val="Akapitzlist"/>
        <w:numPr>
          <w:ilvl w:val="2"/>
          <w:numId w:val="17"/>
        </w:numPr>
        <w:shd w:val="clear" w:color="auto" w:fill="FFFFFF"/>
        <w:spacing w:line="312" w:lineRule="auto"/>
        <w:rPr>
          <w:rFonts w:asciiTheme="minorHAnsi" w:eastAsia="Times New Roman" w:hAnsiTheme="minorHAnsi" w:cstheme="minorHAnsi"/>
          <w:vanish/>
          <w:color w:val="000000"/>
          <w:sz w:val="24"/>
          <w:highlight w:val="white"/>
          <w:lang w:val="en-GB"/>
        </w:rPr>
      </w:pPr>
    </w:p>
    <w:p w:rsidR="00DB5526" w:rsidRPr="00DB5526"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B4668F">
        <w:rPr>
          <w:rFonts w:asciiTheme="minorHAnsi" w:eastAsia="Times New Roman" w:hAnsiTheme="minorHAnsi" w:cstheme="minorHAnsi"/>
          <w:color w:val="000000"/>
          <w:sz w:val="24"/>
          <w:highlight w:val="white"/>
          <w:lang w:val="en-GB"/>
        </w:rPr>
        <w:t>creating studies at a specific program, level and profile;</w:t>
      </w:r>
    </w:p>
    <w:p w:rsidR="00DB5526" w:rsidRPr="00DB5526"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lastRenderedPageBreak/>
        <w:t>creating doctoral schools;</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running the financial management of the University;</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ensuring the implementation of the regulations in force at the University;</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supervising the University's educational and research activities as well as implementing and improving the university system of education quality assurance;</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effecting a division of subsidies for material support in consultation with the Student</w:t>
      </w:r>
      <w:r w:rsidR="003468AA">
        <w:rPr>
          <w:rFonts w:asciiTheme="minorHAnsi" w:eastAsia="Times New Roman" w:hAnsiTheme="minorHAnsi" w:cstheme="minorHAnsi"/>
          <w:color w:val="000000"/>
          <w:sz w:val="24"/>
          <w:highlight w:val="white"/>
          <w:lang w:val="en-GB"/>
        </w:rPr>
        <w:br/>
      </w:r>
      <w:r w:rsidRPr="00DB5526">
        <w:rPr>
          <w:rFonts w:asciiTheme="minorHAnsi" w:eastAsia="Times New Roman" w:hAnsiTheme="minorHAnsi" w:cstheme="minorHAnsi"/>
          <w:color w:val="000000"/>
          <w:sz w:val="24"/>
          <w:highlight w:val="white"/>
          <w:lang w:val="en-GB"/>
        </w:rPr>
        <w:t xml:space="preserve">Self-Government; </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determining the regulations of granting benefits to students, in agreement with the Student</w:t>
      </w:r>
      <w:r w:rsidR="003468AA">
        <w:rPr>
          <w:rFonts w:asciiTheme="minorHAnsi" w:eastAsia="Times New Roman" w:hAnsiTheme="minorHAnsi" w:cstheme="minorHAnsi"/>
          <w:color w:val="000000"/>
          <w:sz w:val="24"/>
          <w:highlight w:val="white"/>
          <w:lang w:val="en-GB"/>
        </w:rPr>
        <w:br/>
      </w:r>
      <w:r w:rsidRPr="00DB5526">
        <w:rPr>
          <w:rFonts w:asciiTheme="minorHAnsi" w:eastAsia="Times New Roman" w:hAnsiTheme="minorHAnsi" w:cstheme="minorHAnsi"/>
          <w:color w:val="000000"/>
          <w:sz w:val="24"/>
          <w:highlight w:val="white"/>
          <w:lang w:val="en-GB"/>
        </w:rPr>
        <w:t>Self-Government;</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allocating additional funds for increasing wages, if the University has funds for this purpose other than those specified in Article 365 and Article 459 of the act;</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stating the compliance of the Regulations of the Student Self-Government, the Regulations of the PhD Student Self-Government with the act and the University's Articles of Association;</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repealing acts issued by the Student Self-Government, PhD Student Self-Government that are inconsistent with the provisions of generally applicable law, the Articles of Association, the Study Regulations or the Regulations of the Self-Government;</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repealing acts issued by an organ of a university student organization that are inconsistent with the generally applicable laws, the Articles of Association, the Study Regulations or the regulations of this organization;</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dissolution, by way of an administrative decision, of university student organizations that grossly or persistently violate generally applicable law, the University's Articles of Association, Study Regulations or Organizational Regulations;</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determining the detailed scope of duties of an academic teacher;</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termination of academic teacher employment contract upon notice;</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agreeing to take up or continue by an academic teacher additional employment only with one employer conducting didactic or scientific activity, if the University is its primary place of work;</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applying for performance of a periodic assessment of an academic teacher;</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defining the rules for periodic assessment of academic teachers;</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establishing capital companies, including special purpose vehicles, or deciding about joining the company, after obtaining the Senate's consent;</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appointing and dismissing disciplinary representatives from among academic teachers having at least the PhD degree;</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 xml:space="preserve">entering data indicated in the act into the POL-on System; </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entering the contents of diploma theses in the repository;</w:t>
      </w:r>
    </w:p>
    <w:p w:rsidR="00DB5526"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lastRenderedPageBreak/>
        <w:t>notifying the voivode about the expulsion of a foreigner staying in Poland on the basis of</w:t>
      </w:r>
      <w:r w:rsidR="003468AA">
        <w:rPr>
          <w:rFonts w:asciiTheme="minorHAnsi" w:eastAsia="Times New Roman" w:hAnsiTheme="minorHAnsi" w:cstheme="minorHAnsi"/>
          <w:color w:val="000000"/>
          <w:sz w:val="24"/>
          <w:highlight w:val="white"/>
          <w:lang w:val="en-GB"/>
        </w:rPr>
        <w:br/>
      </w:r>
      <w:r w:rsidRPr="00DB5526">
        <w:rPr>
          <w:rFonts w:asciiTheme="minorHAnsi" w:eastAsia="Times New Roman" w:hAnsiTheme="minorHAnsi" w:cstheme="minorHAnsi"/>
          <w:color w:val="000000"/>
          <w:sz w:val="24"/>
          <w:highlight w:val="white"/>
          <w:lang w:val="en-GB"/>
        </w:rPr>
        <w:t>a temporary residence permit for the purpose of studying at a full-time program or at a doctoral school, as well as his/her failing to complete a given study year;</w:t>
      </w:r>
    </w:p>
    <w:p w:rsidR="006B3C2D" w:rsidRPr="00DB5526"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determining, in consultation with the competent local government authority, the area of the University</w:t>
      </w:r>
      <w:r w:rsidR="004E41C8">
        <w:rPr>
          <w:rFonts w:asciiTheme="minorHAnsi" w:eastAsia="Times New Roman" w:hAnsiTheme="minorHAnsi" w:cstheme="minorHAnsi"/>
          <w:color w:val="000000"/>
          <w:sz w:val="24"/>
          <w:highlight w:val="white"/>
          <w:lang w:val="en-GB"/>
        </w:rPr>
        <w:t>.</w:t>
      </w:r>
    </w:p>
    <w:p w:rsidR="006B3C2D" w:rsidRPr="00BD4635" w:rsidRDefault="00D82DFC" w:rsidP="00CF27ED">
      <w:pPr>
        <w:numPr>
          <w:ilvl w:val="6"/>
          <w:numId w:val="12"/>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Rector informs the minister of higher education and science, the minister of health supervising the University and the Polish Accreditation Commission about:</w:t>
      </w:r>
    </w:p>
    <w:p w:rsidR="00DB5526" w:rsidRDefault="00D82DFC" w:rsidP="00CF27ED">
      <w:pPr>
        <w:numPr>
          <w:ilvl w:val="0"/>
          <w:numId w:val="18"/>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creation of studies on the basis of Article 53 Items 7-9 of the act,</w:t>
      </w:r>
    </w:p>
    <w:p w:rsidR="00DB5526" w:rsidRDefault="00D82DFC" w:rsidP="00CF27ED">
      <w:pPr>
        <w:numPr>
          <w:ilvl w:val="0"/>
          <w:numId w:val="18"/>
        </w:numPr>
        <w:shd w:val="clear" w:color="auto" w:fill="FFFFFF"/>
        <w:spacing w:line="312" w:lineRule="auto"/>
        <w:ind w:left="567" w:hanging="283"/>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commencement and termination of offering studies at a specific program, level and profile,</w:t>
      </w:r>
    </w:p>
    <w:p w:rsidR="006B3C2D" w:rsidRPr="00DB5526" w:rsidRDefault="00D82DFC" w:rsidP="00CF27ED">
      <w:pPr>
        <w:numPr>
          <w:ilvl w:val="0"/>
          <w:numId w:val="18"/>
        </w:numPr>
        <w:shd w:val="clear" w:color="auto" w:fill="FFFFFF"/>
        <w:spacing w:line="312" w:lineRule="auto"/>
        <w:ind w:left="567" w:hanging="283"/>
        <w:rPr>
          <w:rFonts w:asciiTheme="minorHAnsi" w:hAnsiTheme="minorHAnsi" w:cstheme="minorHAnsi"/>
          <w:sz w:val="24"/>
        </w:rPr>
      </w:pPr>
      <w:r w:rsidRPr="00DB5526">
        <w:rPr>
          <w:rFonts w:asciiTheme="minorHAnsi" w:eastAsia="Times New Roman" w:hAnsiTheme="minorHAnsi" w:cstheme="minorHAnsi"/>
          <w:color w:val="000000"/>
          <w:sz w:val="24"/>
          <w:highlight w:val="white"/>
          <w:lang w:val="en-GB"/>
        </w:rPr>
        <w:t>ceasing to meet the conditions for offering studies at a specific program, level and profile.</w:t>
      </w:r>
    </w:p>
    <w:p w:rsidR="006B3C2D" w:rsidRPr="00BD4635" w:rsidRDefault="00D82DFC" w:rsidP="00CF27ED">
      <w:pPr>
        <w:numPr>
          <w:ilvl w:val="6"/>
          <w:numId w:val="12"/>
        </w:numPr>
        <w:shd w:val="clear" w:color="auto" w:fill="FFFFFF"/>
        <w:spacing w:after="100"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Rector's competences include tasks specified in the act on medical activity.</w:t>
      </w:r>
    </w:p>
    <w:p w:rsidR="006B3C2D" w:rsidRPr="00D318CC" w:rsidRDefault="00D82DFC" w:rsidP="007075EA">
      <w:pPr>
        <w:pStyle w:val="Nagwek4"/>
        <w:rPr>
          <w:highlight w:val="white"/>
        </w:rPr>
      </w:pPr>
      <w:r w:rsidRPr="00D318CC">
        <w:rPr>
          <w:highlight w:val="white"/>
        </w:rPr>
        <w:t>§ 22</w:t>
      </w:r>
    </w:p>
    <w:p w:rsidR="006B3C2D" w:rsidRPr="00BD4635" w:rsidRDefault="00D82DFC" w:rsidP="00CF27ED">
      <w:pPr>
        <w:numPr>
          <w:ilvl w:val="6"/>
          <w:numId w:val="19"/>
        </w:numPr>
        <w:shd w:val="clear" w:color="auto" w:fill="FFFFFF"/>
        <w:tabs>
          <w:tab w:val="left" w:pos="360"/>
        </w:tabs>
        <w:spacing w:line="312" w:lineRule="auto"/>
        <w:ind w:left="426"/>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Rector's College may operate as the Rector's consultative and advisory body.</w:t>
      </w:r>
    </w:p>
    <w:p w:rsidR="006B3C2D" w:rsidRPr="00BD4635" w:rsidRDefault="00D82DFC" w:rsidP="00CF27ED">
      <w:pPr>
        <w:numPr>
          <w:ilvl w:val="0"/>
          <w:numId w:val="19"/>
        </w:numPr>
        <w:shd w:val="clear" w:color="auto" w:fill="FFFFFF"/>
        <w:tabs>
          <w:tab w:val="left" w:pos="360"/>
        </w:tabs>
        <w:spacing w:after="100" w:line="312" w:lineRule="auto"/>
        <w:ind w:left="425" w:hanging="357"/>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composition of the College shall be determined by the Rector.</w:t>
      </w:r>
    </w:p>
    <w:p w:rsidR="006B3C2D" w:rsidRPr="00D318CC" w:rsidRDefault="00D82DFC" w:rsidP="007075EA">
      <w:pPr>
        <w:pStyle w:val="Nagwek4"/>
        <w:rPr>
          <w:highlight w:val="white"/>
        </w:rPr>
      </w:pPr>
      <w:r w:rsidRPr="00D318CC">
        <w:rPr>
          <w:highlight w:val="white"/>
        </w:rPr>
        <w:t>§ 23</w:t>
      </w:r>
    </w:p>
    <w:p w:rsidR="001F7C8C" w:rsidRDefault="00D82DFC" w:rsidP="00B96A3C">
      <w:pPr>
        <w:pStyle w:val="Akapitzlist"/>
        <w:widowControl w:val="0"/>
        <w:numPr>
          <w:ilvl w:val="0"/>
          <w:numId w:val="126"/>
        </w:numPr>
        <w:shd w:val="clear" w:color="auto" w:fill="FFFFFF"/>
        <w:spacing w:line="312" w:lineRule="auto"/>
        <w:ind w:left="284" w:hanging="284"/>
        <w:rPr>
          <w:rFonts w:asciiTheme="minorHAnsi" w:eastAsia="Calibri" w:hAnsiTheme="minorHAnsi" w:cstheme="minorHAnsi"/>
          <w:color w:val="000000"/>
          <w:sz w:val="24"/>
          <w:highlight w:val="white"/>
          <w:lang w:val="en-GB"/>
        </w:rPr>
      </w:pPr>
      <w:r w:rsidRPr="001F7C8C">
        <w:rPr>
          <w:rFonts w:asciiTheme="minorHAnsi" w:eastAsia="Calibri" w:hAnsiTheme="minorHAnsi" w:cstheme="minorHAnsi"/>
          <w:color w:val="000000"/>
          <w:sz w:val="24"/>
          <w:highlight w:val="white"/>
          <w:lang w:val="en-GB"/>
        </w:rPr>
        <w:t xml:space="preserve">The </w:t>
      </w:r>
      <w:r w:rsidRPr="001F7C8C">
        <w:rPr>
          <w:rFonts w:asciiTheme="minorHAnsi" w:eastAsia="Calibri" w:hAnsiTheme="minorHAnsi" w:cstheme="minorHAnsi"/>
          <w:color w:val="000000"/>
          <w:sz w:val="24"/>
          <w:shd w:val="clear" w:color="auto" w:fill="FFFFFF"/>
          <w:lang w:val="en-GB"/>
        </w:rPr>
        <w:t>Rector</w:t>
      </w:r>
      <w:r w:rsidRPr="001F7C8C">
        <w:rPr>
          <w:rFonts w:asciiTheme="minorHAnsi" w:eastAsia="Calibri" w:hAnsiTheme="minorHAnsi" w:cstheme="minorHAnsi"/>
          <w:color w:val="000000"/>
          <w:sz w:val="24"/>
          <w:highlight w:val="white"/>
          <w:lang w:val="en-GB"/>
        </w:rPr>
        <w:t xml:space="preserve"> may appoint Rector's commissions for the implementation of tasks specified in the provisions of the act or the Articles of Association. When establishing the Rector's commission, the Rector determines its panel and scope of activity.</w:t>
      </w:r>
    </w:p>
    <w:p w:rsidR="001F7C8C" w:rsidRDefault="00D82DFC" w:rsidP="00B96A3C">
      <w:pPr>
        <w:pStyle w:val="Akapitzlist"/>
        <w:widowControl w:val="0"/>
        <w:numPr>
          <w:ilvl w:val="0"/>
          <w:numId w:val="126"/>
        </w:numPr>
        <w:shd w:val="clear" w:color="auto" w:fill="FFFFFF"/>
        <w:spacing w:line="312" w:lineRule="auto"/>
        <w:ind w:left="284" w:hanging="284"/>
        <w:rPr>
          <w:rFonts w:asciiTheme="minorHAnsi" w:eastAsia="Calibri" w:hAnsiTheme="minorHAnsi" w:cstheme="minorHAnsi"/>
          <w:color w:val="000000"/>
          <w:sz w:val="24"/>
          <w:highlight w:val="white"/>
          <w:lang w:val="en-GB"/>
        </w:rPr>
      </w:pPr>
      <w:r w:rsidRPr="001F7C8C">
        <w:rPr>
          <w:rFonts w:asciiTheme="minorHAnsi" w:eastAsia="Calibri" w:hAnsiTheme="minorHAnsi" w:cstheme="minorHAnsi"/>
          <w:color w:val="000000"/>
          <w:sz w:val="24"/>
          <w:highlight w:val="white"/>
          <w:lang w:val="en-GB"/>
        </w:rPr>
        <w:t>The Rector may appoint proxies. Upon appointing a proxy, the Rector determines the scope of</w:t>
      </w:r>
      <w:r w:rsidR="001F7C8C">
        <w:rPr>
          <w:rFonts w:asciiTheme="minorHAnsi" w:eastAsia="Calibri" w:hAnsiTheme="minorHAnsi" w:cstheme="minorHAnsi"/>
          <w:color w:val="000000"/>
          <w:sz w:val="24"/>
          <w:highlight w:val="white"/>
          <w:lang w:val="en-GB"/>
        </w:rPr>
        <w:t xml:space="preserve"> </w:t>
      </w:r>
      <w:r w:rsidRPr="001F7C8C">
        <w:rPr>
          <w:rFonts w:asciiTheme="minorHAnsi" w:eastAsia="Calibri" w:hAnsiTheme="minorHAnsi" w:cstheme="minorHAnsi"/>
          <w:color w:val="000000"/>
          <w:sz w:val="24"/>
          <w:highlight w:val="white"/>
          <w:lang w:val="en-GB"/>
        </w:rPr>
        <w:t>his/her activity.</w:t>
      </w:r>
    </w:p>
    <w:p w:rsidR="006B3C2D" w:rsidRPr="001F7C8C" w:rsidRDefault="00D82DFC" w:rsidP="00B96A3C">
      <w:pPr>
        <w:pStyle w:val="Akapitzlist"/>
        <w:widowControl w:val="0"/>
        <w:numPr>
          <w:ilvl w:val="0"/>
          <w:numId w:val="126"/>
        </w:numPr>
        <w:shd w:val="clear" w:color="auto" w:fill="FFFFFF"/>
        <w:spacing w:after="100" w:line="312" w:lineRule="auto"/>
        <w:ind w:left="284" w:hanging="284"/>
        <w:rPr>
          <w:rFonts w:asciiTheme="minorHAnsi" w:eastAsia="Calibri" w:hAnsiTheme="minorHAnsi" w:cstheme="minorHAnsi"/>
          <w:color w:val="000000"/>
          <w:sz w:val="24"/>
          <w:highlight w:val="white"/>
          <w:lang w:val="en-GB"/>
        </w:rPr>
      </w:pPr>
      <w:r w:rsidRPr="001F7C8C">
        <w:rPr>
          <w:rFonts w:asciiTheme="minorHAnsi" w:eastAsia="Calibri" w:hAnsiTheme="minorHAnsi" w:cstheme="minorHAnsi"/>
          <w:color w:val="000000"/>
          <w:sz w:val="24"/>
          <w:highlight w:val="white"/>
          <w:lang w:val="en-GB"/>
        </w:rPr>
        <w:t>The Rector may appoint a team of advisers for matters of major importance to the Medical</w:t>
      </w:r>
      <w:r w:rsidR="001F7C8C">
        <w:rPr>
          <w:rFonts w:asciiTheme="minorHAnsi" w:eastAsia="Calibri" w:hAnsiTheme="minorHAnsi" w:cstheme="minorHAnsi"/>
          <w:color w:val="000000"/>
          <w:sz w:val="24"/>
          <w:highlight w:val="white"/>
          <w:lang w:val="en-GB"/>
        </w:rPr>
        <w:t xml:space="preserve"> </w:t>
      </w:r>
      <w:r w:rsidRPr="001F7C8C">
        <w:rPr>
          <w:rFonts w:asciiTheme="minorHAnsi" w:eastAsia="Calibri" w:hAnsiTheme="minorHAnsi" w:cstheme="minorHAnsi"/>
          <w:color w:val="000000"/>
          <w:sz w:val="24"/>
          <w:highlight w:val="white"/>
          <w:lang w:val="en-GB"/>
        </w:rPr>
        <w:t>University. As members of such a team the Rector may appoint: the Vice-Rectors, the Deans,</w:t>
      </w:r>
      <w:r w:rsidR="00CB54C7" w:rsidRPr="001F7C8C">
        <w:rPr>
          <w:rFonts w:asciiTheme="minorHAnsi" w:eastAsia="Calibri" w:hAnsiTheme="minorHAnsi" w:cstheme="minorHAnsi"/>
          <w:color w:val="000000"/>
          <w:sz w:val="24"/>
          <w:highlight w:val="white"/>
          <w:lang w:val="en-GB"/>
        </w:rPr>
        <w:t xml:space="preserve"> the Principal of the Doctoral School,</w:t>
      </w:r>
      <w:r w:rsidRPr="001F7C8C">
        <w:rPr>
          <w:rFonts w:asciiTheme="minorHAnsi" w:eastAsia="Calibri" w:hAnsiTheme="minorHAnsi" w:cstheme="minorHAnsi"/>
          <w:color w:val="000000"/>
          <w:sz w:val="24"/>
          <w:highlight w:val="white"/>
          <w:lang w:val="en-GB"/>
        </w:rPr>
        <w:t xml:space="preserve"> the Chancellor, trade union representatives, students, PhD students as well as other employees of the University and experts from outside the Medical University.</w:t>
      </w:r>
    </w:p>
    <w:p w:rsidR="006B3C2D" w:rsidRPr="00C00BAF" w:rsidRDefault="00D82DFC" w:rsidP="007075EA">
      <w:pPr>
        <w:pStyle w:val="Nagwek4"/>
        <w:rPr>
          <w:highlight w:val="white"/>
        </w:rPr>
      </w:pPr>
      <w:r w:rsidRPr="00D318CC">
        <w:rPr>
          <w:highlight w:val="white"/>
        </w:rPr>
        <w:t xml:space="preserve">§ </w:t>
      </w:r>
      <w:r w:rsidRPr="00C00BAF">
        <w:rPr>
          <w:highlight w:val="white"/>
        </w:rPr>
        <w:t>24</w:t>
      </w:r>
    </w:p>
    <w:p w:rsidR="001F7C8C" w:rsidRDefault="00D82DFC" w:rsidP="00CF27ED">
      <w:pPr>
        <w:numPr>
          <w:ilvl w:val="4"/>
          <w:numId w:val="20"/>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Vice-Rectors are appointed by the Rector for the period of their term, and he/she shall specify the scope of tasks entrusted to them.</w:t>
      </w:r>
    </w:p>
    <w:p w:rsidR="001F7C8C" w:rsidRDefault="00D82DFC" w:rsidP="00CF27ED">
      <w:pPr>
        <w:numPr>
          <w:ilvl w:val="4"/>
          <w:numId w:val="20"/>
        </w:numPr>
        <w:shd w:val="clear" w:color="auto" w:fill="FFFFFF"/>
        <w:spacing w:line="312" w:lineRule="auto"/>
        <w:ind w:left="284" w:hanging="284"/>
        <w:rPr>
          <w:rFonts w:asciiTheme="minorHAnsi" w:hAnsiTheme="minorHAnsi" w:cstheme="minorHAnsi"/>
          <w:sz w:val="24"/>
        </w:rPr>
      </w:pPr>
      <w:r w:rsidRPr="001F7C8C">
        <w:rPr>
          <w:rFonts w:asciiTheme="minorHAnsi" w:eastAsia="Times New Roman" w:hAnsiTheme="minorHAnsi" w:cstheme="minorHAnsi"/>
          <w:color w:val="000000"/>
          <w:sz w:val="24"/>
          <w:highlight w:val="white"/>
          <w:lang w:val="en-GB"/>
        </w:rPr>
        <w:t>Vice-Rectors are permanent deputies of the Rector.</w:t>
      </w:r>
    </w:p>
    <w:p w:rsidR="001F7C8C" w:rsidRDefault="00D82DFC" w:rsidP="00CF27ED">
      <w:pPr>
        <w:numPr>
          <w:ilvl w:val="4"/>
          <w:numId w:val="20"/>
        </w:numPr>
        <w:shd w:val="clear" w:color="auto" w:fill="FFFFFF"/>
        <w:spacing w:line="312" w:lineRule="auto"/>
        <w:ind w:left="284" w:hanging="284"/>
        <w:rPr>
          <w:rFonts w:asciiTheme="minorHAnsi" w:hAnsiTheme="minorHAnsi" w:cstheme="minorHAnsi"/>
          <w:sz w:val="24"/>
        </w:rPr>
      </w:pPr>
      <w:r w:rsidRPr="001F7C8C">
        <w:rPr>
          <w:rFonts w:asciiTheme="minorHAnsi" w:eastAsia="Times New Roman" w:hAnsiTheme="minorHAnsi" w:cstheme="minorHAnsi"/>
          <w:color w:val="000000"/>
          <w:sz w:val="24"/>
          <w:highlight w:val="white"/>
          <w:lang w:val="en-GB"/>
        </w:rPr>
        <w:t>In the absence of the Rector, he/she is replaced by the Vice-Rector - First Deputy, who is appointed by the Rector.</w:t>
      </w:r>
    </w:p>
    <w:p w:rsidR="006B3C2D" w:rsidRPr="001F7C8C" w:rsidRDefault="00D82DFC" w:rsidP="00CF27ED">
      <w:pPr>
        <w:numPr>
          <w:ilvl w:val="4"/>
          <w:numId w:val="20"/>
        </w:numPr>
        <w:shd w:val="clear" w:color="auto" w:fill="FFFFFF"/>
        <w:spacing w:after="100" w:line="312" w:lineRule="auto"/>
        <w:ind w:left="284" w:hanging="284"/>
        <w:rPr>
          <w:rFonts w:asciiTheme="minorHAnsi" w:hAnsiTheme="minorHAnsi" w:cstheme="minorHAnsi"/>
          <w:sz w:val="24"/>
        </w:rPr>
      </w:pPr>
      <w:r w:rsidRPr="001F7C8C">
        <w:rPr>
          <w:rFonts w:asciiTheme="minorHAnsi" w:eastAsia="Times New Roman" w:hAnsiTheme="minorHAnsi" w:cstheme="minorHAnsi"/>
          <w:color w:val="000000"/>
          <w:sz w:val="24"/>
          <w:highlight w:val="white"/>
          <w:lang w:val="en-GB"/>
        </w:rPr>
        <w:t>The Rector may dismiss a Vice-Rector at any time.</w:t>
      </w:r>
    </w:p>
    <w:p w:rsidR="006B3C2D" w:rsidRPr="00D318CC" w:rsidRDefault="00D82DFC" w:rsidP="007075EA">
      <w:pPr>
        <w:pStyle w:val="Nagwek4"/>
        <w:rPr>
          <w:highlight w:val="white"/>
        </w:rPr>
      </w:pPr>
      <w:r w:rsidRPr="00D318CC">
        <w:rPr>
          <w:highlight w:val="white"/>
        </w:rPr>
        <w:t>§ 25</w:t>
      </w:r>
    </w:p>
    <w:p w:rsidR="006B3C2D" w:rsidRPr="00BD4635" w:rsidRDefault="00D82DFC" w:rsidP="00CF27ED">
      <w:pPr>
        <w:numPr>
          <w:ilvl w:val="4"/>
          <w:numId w:val="21"/>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Rector appoints three Vice-Rectors:</w:t>
      </w:r>
    </w:p>
    <w:p w:rsidR="001F7C8C" w:rsidRPr="001F7C8C" w:rsidRDefault="00D82DFC" w:rsidP="00B96A3C">
      <w:pPr>
        <w:pStyle w:val="Akapitzlist"/>
        <w:numPr>
          <w:ilvl w:val="0"/>
          <w:numId w:val="127"/>
        </w:numPr>
        <w:shd w:val="clear" w:color="auto" w:fill="FFFFFF"/>
        <w:spacing w:line="312" w:lineRule="auto"/>
        <w:ind w:left="567" w:hanging="283"/>
        <w:rPr>
          <w:rFonts w:asciiTheme="minorHAnsi" w:hAnsiTheme="minorHAnsi" w:cstheme="minorHAnsi"/>
          <w:sz w:val="24"/>
        </w:rPr>
      </w:pPr>
      <w:r w:rsidRPr="001F7C8C">
        <w:rPr>
          <w:rFonts w:asciiTheme="minorHAnsi" w:eastAsia="Times New Roman" w:hAnsiTheme="minorHAnsi" w:cstheme="minorHAnsi"/>
          <w:color w:val="000000"/>
          <w:sz w:val="24"/>
          <w:highlight w:val="white"/>
          <w:lang w:val="en-GB"/>
        </w:rPr>
        <w:lastRenderedPageBreak/>
        <w:t>Vice-Rector for Science and Development,</w:t>
      </w:r>
    </w:p>
    <w:p w:rsidR="001F7C8C" w:rsidRPr="001F7C8C" w:rsidRDefault="00D82DFC" w:rsidP="00B96A3C">
      <w:pPr>
        <w:pStyle w:val="Akapitzlist"/>
        <w:numPr>
          <w:ilvl w:val="0"/>
          <w:numId w:val="127"/>
        </w:numPr>
        <w:shd w:val="clear" w:color="auto" w:fill="FFFFFF"/>
        <w:spacing w:line="312" w:lineRule="auto"/>
        <w:ind w:left="567" w:hanging="283"/>
        <w:rPr>
          <w:rFonts w:asciiTheme="minorHAnsi" w:hAnsiTheme="minorHAnsi" w:cstheme="minorHAnsi"/>
          <w:sz w:val="24"/>
        </w:rPr>
      </w:pPr>
      <w:r w:rsidRPr="001F7C8C">
        <w:rPr>
          <w:rFonts w:asciiTheme="minorHAnsi" w:eastAsia="Times New Roman" w:hAnsiTheme="minorHAnsi" w:cstheme="minorHAnsi"/>
          <w:color w:val="000000"/>
          <w:sz w:val="24"/>
          <w:highlight w:val="white"/>
          <w:lang w:val="en-GB"/>
        </w:rPr>
        <w:t>Vice-Rector for Education,</w:t>
      </w:r>
    </w:p>
    <w:p w:rsidR="006B3C2D" w:rsidRPr="001F7C8C" w:rsidRDefault="00D82DFC" w:rsidP="00B96A3C">
      <w:pPr>
        <w:pStyle w:val="Akapitzlist"/>
        <w:numPr>
          <w:ilvl w:val="0"/>
          <w:numId w:val="127"/>
        </w:numPr>
        <w:shd w:val="clear" w:color="auto" w:fill="FFFFFF"/>
        <w:spacing w:line="312" w:lineRule="auto"/>
        <w:ind w:left="567" w:hanging="283"/>
        <w:rPr>
          <w:rFonts w:asciiTheme="minorHAnsi" w:hAnsiTheme="minorHAnsi" w:cstheme="minorHAnsi"/>
          <w:sz w:val="24"/>
        </w:rPr>
      </w:pPr>
      <w:r w:rsidRPr="001F7C8C">
        <w:rPr>
          <w:rFonts w:asciiTheme="minorHAnsi" w:eastAsia="Times New Roman" w:hAnsiTheme="minorHAnsi" w:cstheme="minorHAnsi"/>
          <w:color w:val="000000"/>
          <w:sz w:val="24"/>
          <w:highlight w:val="white"/>
          <w:lang w:val="en-GB"/>
        </w:rPr>
        <w:t>Vice-Rector for Clinical Affairs and Professional Training.</w:t>
      </w:r>
    </w:p>
    <w:p w:rsidR="006B3C2D" w:rsidRPr="00BD4635" w:rsidRDefault="00D82DFC" w:rsidP="00CF27ED">
      <w:pPr>
        <w:numPr>
          <w:ilvl w:val="4"/>
          <w:numId w:val="21"/>
        </w:numPr>
        <w:shd w:val="clear" w:color="auto" w:fill="FFFFFF"/>
        <w:spacing w:after="200"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scope of responsibilities of the Vice-Rectors is set out in the University's Organizational Regulations.</w:t>
      </w:r>
    </w:p>
    <w:p w:rsidR="006B3C2D" w:rsidRPr="00BD4635" w:rsidRDefault="00D82DFC" w:rsidP="000E26BA">
      <w:pPr>
        <w:pStyle w:val="Nagwek2"/>
        <w:spacing w:after="200"/>
      </w:pPr>
      <w:bookmarkStart w:id="6" w:name="_Toc80691705"/>
      <w:r w:rsidRPr="00BD4635">
        <w:rPr>
          <w:highlight w:val="white"/>
          <w:lang w:val="en-GB"/>
        </w:rPr>
        <w:t>CHAPTER III - THE SENATE</w:t>
      </w:r>
      <w:bookmarkEnd w:id="6"/>
    </w:p>
    <w:p w:rsidR="006B3C2D" w:rsidRPr="00D318CC" w:rsidRDefault="00D82DFC" w:rsidP="00233067">
      <w:pPr>
        <w:pStyle w:val="Nagwek3"/>
        <w:rPr>
          <w:highlight w:val="white"/>
        </w:rPr>
      </w:pPr>
      <w:r w:rsidRPr="00D318CC">
        <w:rPr>
          <w:highlight w:val="white"/>
        </w:rPr>
        <w:t>§ 26</w:t>
      </w:r>
    </w:p>
    <w:p w:rsidR="006B3C2D" w:rsidRPr="00BD4635" w:rsidRDefault="00D82DFC" w:rsidP="00BD4635">
      <w:pPr>
        <w:shd w:val="clear" w:color="auto" w:fill="FFFFFF"/>
        <w:spacing w:line="312" w:lineRule="auto"/>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Senate consists of 20 members:</w:t>
      </w:r>
    </w:p>
    <w:p w:rsidR="00803CD3" w:rsidRPr="00803CD3" w:rsidRDefault="00D82DFC" w:rsidP="00B96A3C">
      <w:pPr>
        <w:pStyle w:val="Akapitzlist"/>
        <w:numPr>
          <w:ilvl w:val="0"/>
          <w:numId w:val="128"/>
        </w:numPr>
        <w:shd w:val="clear" w:color="auto" w:fill="FFFFFF"/>
        <w:spacing w:line="312" w:lineRule="auto"/>
        <w:ind w:left="284" w:hanging="284"/>
        <w:rPr>
          <w:rFonts w:asciiTheme="minorHAnsi" w:hAnsiTheme="minorHAnsi" w:cstheme="minorHAnsi"/>
          <w:sz w:val="24"/>
        </w:rPr>
      </w:pPr>
      <w:r w:rsidRPr="00803CD3">
        <w:rPr>
          <w:rFonts w:asciiTheme="minorHAnsi" w:eastAsia="Times New Roman" w:hAnsiTheme="minorHAnsi" w:cstheme="minorHAnsi"/>
          <w:color w:val="000000"/>
          <w:sz w:val="24"/>
          <w:highlight w:val="white"/>
          <w:lang w:val="en-GB"/>
        </w:rPr>
        <w:t>the Rector,</w:t>
      </w:r>
    </w:p>
    <w:p w:rsidR="006B3C2D" w:rsidRPr="00803CD3" w:rsidRDefault="00D82DFC" w:rsidP="00B96A3C">
      <w:pPr>
        <w:pStyle w:val="Akapitzlist"/>
        <w:numPr>
          <w:ilvl w:val="0"/>
          <w:numId w:val="128"/>
        </w:numPr>
        <w:shd w:val="clear" w:color="auto" w:fill="FFFFFF"/>
        <w:spacing w:after="100" w:line="312" w:lineRule="auto"/>
        <w:ind w:left="284" w:hanging="284"/>
        <w:rPr>
          <w:rFonts w:asciiTheme="minorHAnsi" w:hAnsiTheme="minorHAnsi" w:cstheme="minorHAnsi"/>
          <w:sz w:val="24"/>
        </w:rPr>
      </w:pPr>
      <w:r w:rsidRPr="00803CD3">
        <w:rPr>
          <w:rFonts w:asciiTheme="minorHAnsi" w:eastAsia="Times New Roman" w:hAnsiTheme="minorHAnsi" w:cstheme="minorHAnsi"/>
          <w:color w:val="000000"/>
          <w:sz w:val="24"/>
          <w:highlight w:val="white"/>
          <w:lang w:val="en-GB"/>
        </w:rPr>
        <w:t>19 elected members.</w:t>
      </w:r>
    </w:p>
    <w:p w:rsidR="006B3C2D" w:rsidRPr="00D318CC" w:rsidRDefault="00D82DFC" w:rsidP="00233067">
      <w:pPr>
        <w:pStyle w:val="Nagwek3"/>
        <w:rPr>
          <w:highlight w:val="white"/>
        </w:rPr>
      </w:pPr>
      <w:r w:rsidRPr="00D318CC">
        <w:rPr>
          <w:highlight w:val="white"/>
        </w:rPr>
        <w:t>§ 27</w:t>
      </w:r>
    </w:p>
    <w:p w:rsidR="00803CD3" w:rsidRDefault="00D82DFC" w:rsidP="00B96A3C">
      <w:pPr>
        <w:pStyle w:val="Akapitzlist"/>
        <w:numPr>
          <w:ilvl w:val="0"/>
          <w:numId w:val="130"/>
        </w:numPr>
        <w:shd w:val="clear" w:color="auto" w:fill="FFFFFF"/>
        <w:spacing w:line="312" w:lineRule="auto"/>
        <w:ind w:left="284" w:hanging="284"/>
        <w:rPr>
          <w:rFonts w:asciiTheme="minorHAnsi" w:eastAsia="Times New Roman" w:hAnsiTheme="minorHAnsi" w:cstheme="minorHAnsi"/>
          <w:color w:val="000000"/>
          <w:sz w:val="24"/>
        </w:rPr>
      </w:pPr>
      <w:r w:rsidRPr="00803CD3">
        <w:rPr>
          <w:rFonts w:asciiTheme="minorHAnsi" w:eastAsia="Times New Roman" w:hAnsiTheme="minorHAnsi" w:cstheme="minorHAnsi"/>
          <w:color w:val="000000"/>
          <w:sz w:val="24"/>
          <w:highlight w:val="white"/>
          <w:lang w:val="en-GB"/>
        </w:rPr>
        <w:t>The Rector is the Chairperson of the Senate.</w:t>
      </w:r>
      <w:r w:rsidR="00FD1151" w:rsidRPr="00803CD3">
        <w:rPr>
          <w:rFonts w:asciiTheme="minorHAnsi" w:eastAsia="Times New Roman" w:hAnsiTheme="minorHAnsi" w:cstheme="minorHAnsi"/>
          <w:color w:val="000000"/>
          <w:sz w:val="24"/>
          <w:lang w:val="en-GB"/>
        </w:rPr>
        <w:t xml:space="preserve"> </w:t>
      </w:r>
      <w:r w:rsidR="00FD1151" w:rsidRPr="00803CD3">
        <w:rPr>
          <w:rFonts w:asciiTheme="minorHAnsi" w:eastAsia="Times New Roman" w:hAnsiTheme="minorHAnsi" w:cstheme="minorHAnsi"/>
          <w:color w:val="000000"/>
          <w:sz w:val="24"/>
          <w:lang w:val="en"/>
        </w:rPr>
        <w:t>In the Rector's absence, the sessions are chaired by</w:t>
      </w:r>
      <w:r w:rsidR="00126F30">
        <w:rPr>
          <w:rFonts w:asciiTheme="minorHAnsi" w:eastAsia="Times New Roman" w:hAnsiTheme="minorHAnsi" w:cstheme="minorHAnsi"/>
          <w:color w:val="000000"/>
          <w:sz w:val="24"/>
          <w:lang w:val="en"/>
        </w:rPr>
        <w:br/>
      </w:r>
      <w:r w:rsidR="00FD1151" w:rsidRPr="00803CD3">
        <w:rPr>
          <w:rFonts w:asciiTheme="minorHAnsi" w:eastAsia="Times New Roman" w:hAnsiTheme="minorHAnsi" w:cstheme="minorHAnsi"/>
          <w:color w:val="000000"/>
          <w:sz w:val="24"/>
          <w:lang w:val="en"/>
        </w:rPr>
        <w:t>a Senator appointed by the Rector</w:t>
      </w:r>
      <w:r w:rsidR="00FD1151" w:rsidRPr="00803CD3">
        <w:rPr>
          <w:rFonts w:asciiTheme="minorHAnsi" w:eastAsia="Times New Roman" w:hAnsiTheme="minorHAnsi" w:cstheme="minorHAnsi"/>
          <w:color w:val="000000"/>
          <w:sz w:val="24"/>
        </w:rPr>
        <w:t>.</w:t>
      </w:r>
    </w:p>
    <w:p w:rsidR="00803CD3" w:rsidRPr="00803CD3" w:rsidRDefault="00D82DFC" w:rsidP="00B96A3C">
      <w:pPr>
        <w:pStyle w:val="Akapitzlist"/>
        <w:numPr>
          <w:ilvl w:val="0"/>
          <w:numId w:val="130"/>
        </w:numPr>
        <w:shd w:val="clear" w:color="auto" w:fill="FFFFFF"/>
        <w:spacing w:line="312" w:lineRule="auto"/>
        <w:ind w:left="284" w:hanging="284"/>
        <w:rPr>
          <w:rFonts w:asciiTheme="minorHAnsi" w:eastAsia="Times New Roman" w:hAnsiTheme="minorHAnsi" w:cstheme="minorHAnsi"/>
          <w:color w:val="000000"/>
          <w:sz w:val="24"/>
        </w:rPr>
      </w:pPr>
      <w:r w:rsidRPr="00803CD3">
        <w:rPr>
          <w:rFonts w:asciiTheme="minorHAnsi" w:eastAsia="Times New Roman" w:hAnsiTheme="minorHAnsi" w:cstheme="minorHAnsi"/>
          <w:color w:val="000000"/>
          <w:sz w:val="24"/>
          <w:highlight w:val="white"/>
          <w:lang w:val="en-GB"/>
        </w:rPr>
        <w:t>The Senate shall adopt resolutions at meetings in the presence of at least half of the statutory number of members by a simple majority of votes, unless the act or the Articles of Association stipulate otherwise.</w:t>
      </w:r>
    </w:p>
    <w:p w:rsidR="006B3C2D" w:rsidRPr="00803CD3" w:rsidRDefault="00D82DFC" w:rsidP="00B96A3C">
      <w:pPr>
        <w:pStyle w:val="Akapitzlist"/>
        <w:numPr>
          <w:ilvl w:val="0"/>
          <w:numId w:val="130"/>
        </w:numPr>
        <w:shd w:val="clear" w:color="auto" w:fill="FFFFFF"/>
        <w:spacing w:line="312" w:lineRule="auto"/>
        <w:ind w:left="284" w:hanging="284"/>
        <w:rPr>
          <w:rFonts w:asciiTheme="minorHAnsi" w:eastAsia="Times New Roman" w:hAnsiTheme="minorHAnsi" w:cstheme="minorHAnsi"/>
          <w:color w:val="000000"/>
          <w:sz w:val="24"/>
        </w:rPr>
      </w:pPr>
      <w:r w:rsidRPr="00803CD3">
        <w:rPr>
          <w:rFonts w:asciiTheme="minorHAnsi" w:eastAsia="Times New Roman" w:hAnsiTheme="minorHAnsi" w:cstheme="minorHAnsi"/>
          <w:color w:val="000000"/>
          <w:sz w:val="24"/>
          <w:highlight w:val="white"/>
          <w:lang w:val="en-GB"/>
        </w:rPr>
        <w:t>The following persons shall participate in the Senate sessions in an advisory capacity:</w:t>
      </w:r>
    </w:p>
    <w:p w:rsidR="00C1001D"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Vice-Rectors,</w:t>
      </w:r>
    </w:p>
    <w:p w:rsidR="006B3C2D" w:rsidRPr="00C1001D"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C1001D">
        <w:rPr>
          <w:rFonts w:asciiTheme="minorHAnsi" w:eastAsia="Times New Roman" w:hAnsiTheme="minorHAnsi" w:cstheme="minorHAnsi"/>
          <w:color w:val="000000"/>
          <w:sz w:val="24"/>
          <w:highlight w:val="white"/>
          <w:lang w:val="en-GB"/>
        </w:rPr>
        <w:t>the Deans,</w:t>
      </w:r>
    </w:p>
    <w:p w:rsidR="006B3C2D" w:rsidRPr="00B44188" w:rsidRDefault="00D82DFC" w:rsidP="00090BCC">
      <w:pPr>
        <w:pStyle w:val="Akapitzlist"/>
        <w:numPr>
          <w:ilvl w:val="0"/>
          <w:numId w:val="181"/>
        </w:numPr>
        <w:shd w:val="clear" w:color="auto" w:fill="FFFFFF"/>
        <w:spacing w:line="312" w:lineRule="auto"/>
        <w:ind w:left="567" w:hanging="283"/>
        <w:rPr>
          <w:rFonts w:asciiTheme="minorHAnsi" w:hAnsiTheme="minorHAnsi" w:cstheme="minorHAnsi"/>
          <w:sz w:val="24"/>
        </w:rPr>
      </w:pPr>
      <w:r w:rsidRPr="00B44188">
        <w:rPr>
          <w:rFonts w:asciiTheme="minorHAnsi" w:eastAsia="Times New Roman" w:hAnsiTheme="minorHAnsi" w:cstheme="minorHAnsi"/>
          <w:color w:val="000000"/>
          <w:sz w:val="24"/>
          <w:highlight w:val="white"/>
          <w:lang w:val="en-GB"/>
        </w:rPr>
        <w:t>the Principal of the Doctoral School</w:t>
      </w:r>
      <w:r w:rsidR="00803CD3" w:rsidRPr="00B44188">
        <w:rPr>
          <w:rFonts w:asciiTheme="minorHAnsi" w:eastAsia="Times New Roman" w:hAnsiTheme="minorHAnsi" w:cstheme="minorHAnsi"/>
          <w:color w:val="000000"/>
          <w:sz w:val="24"/>
          <w:highlight w:val="white"/>
          <w:lang w:val="en-GB"/>
        </w:rPr>
        <w:t>,</w:t>
      </w:r>
    </w:p>
    <w:p w:rsidR="00C1001D"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Chancellor,</w:t>
      </w:r>
    </w:p>
    <w:p w:rsidR="00C1001D"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C1001D">
        <w:rPr>
          <w:rFonts w:asciiTheme="minorHAnsi" w:eastAsia="Times New Roman" w:hAnsiTheme="minorHAnsi" w:cstheme="minorHAnsi"/>
          <w:color w:val="000000"/>
          <w:sz w:val="24"/>
          <w:highlight w:val="white"/>
          <w:lang w:val="en-GB"/>
        </w:rPr>
        <w:t>the Deputy Chancellor - Bursar,</w:t>
      </w:r>
    </w:p>
    <w:p w:rsidR="00C1001D"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C1001D">
        <w:rPr>
          <w:rFonts w:asciiTheme="minorHAnsi" w:eastAsia="Times New Roman" w:hAnsiTheme="minorHAnsi" w:cstheme="minorHAnsi"/>
          <w:color w:val="000000"/>
          <w:sz w:val="24"/>
          <w:highlight w:val="white"/>
          <w:lang w:val="en-GB"/>
        </w:rPr>
        <w:t>the directors of the clinical hospitals,</w:t>
      </w:r>
    </w:p>
    <w:p w:rsidR="00C1001D"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C1001D">
        <w:rPr>
          <w:rFonts w:asciiTheme="minorHAnsi" w:eastAsia="Times New Roman" w:hAnsiTheme="minorHAnsi" w:cstheme="minorHAnsi"/>
          <w:color w:val="000000"/>
          <w:sz w:val="24"/>
          <w:highlight w:val="white"/>
          <w:lang w:val="en-GB"/>
        </w:rPr>
        <w:t>representatives of trade unions operating at the University, one from each union,</w:t>
      </w:r>
    </w:p>
    <w:p w:rsidR="00803CD3" w:rsidRPr="00C1001D"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C1001D">
        <w:rPr>
          <w:rFonts w:asciiTheme="minorHAnsi" w:eastAsia="Times New Roman" w:hAnsiTheme="minorHAnsi" w:cstheme="minorHAnsi"/>
          <w:color w:val="000000"/>
          <w:sz w:val="24"/>
          <w:highlight w:val="white"/>
          <w:lang w:val="en-GB"/>
        </w:rPr>
        <w:t>other persons invited by the Chairman of the Senate.</w:t>
      </w:r>
    </w:p>
    <w:p w:rsidR="00803CD3" w:rsidRPr="00803CD3"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rPr>
      </w:pPr>
      <w:r w:rsidRPr="00803CD3">
        <w:rPr>
          <w:rFonts w:asciiTheme="minorHAnsi" w:eastAsia="Times New Roman" w:hAnsiTheme="minorHAnsi" w:cstheme="minorHAnsi"/>
          <w:color w:val="000000"/>
          <w:sz w:val="24"/>
          <w:highlight w:val="white"/>
          <w:lang w:val="en-GB"/>
        </w:rPr>
        <w:t xml:space="preserve">Senate members who are full professors and associate professors take part in votes on matters concerning the awarding of academic degrees. Resolutions are adopted in the presence of at least half of the statutory number of these members. </w:t>
      </w:r>
    </w:p>
    <w:p w:rsidR="00803CD3" w:rsidRPr="00803CD3"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rPr>
      </w:pPr>
      <w:r w:rsidRPr="00803CD3">
        <w:rPr>
          <w:rFonts w:asciiTheme="minorHAnsi" w:eastAsia="Times New Roman" w:hAnsiTheme="minorHAnsi" w:cstheme="minorHAnsi"/>
          <w:color w:val="000000"/>
          <w:sz w:val="24"/>
          <w:highlight w:val="white"/>
          <w:lang w:val="en-GB"/>
        </w:rPr>
        <w:t xml:space="preserve">Resolutions, except as provided for in item 6, are taken in an open vote. </w:t>
      </w:r>
    </w:p>
    <w:p w:rsidR="006B3C2D" w:rsidRPr="00803CD3"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rPr>
      </w:pPr>
      <w:r w:rsidRPr="00803CD3">
        <w:rPr>
          <w:rFonts w:asciiTheme="minorHAnsi" w:eastAsia="Times New Roman" w:hAnsiTheme="minorHAnsi" w:cstheme="minorHAnsi"/>
          <w:color w:val="000000"/>
          <w:sz w:val="24"/>
          <w:highlight w:val="white"/>
          <w:lang w:val="en-GB"/>
        </w:rPr>
        <w:t xml:space="preserve">The following resolutions are adopted in a secret ballot: </w:t>
      </w:r>
    </w:p>
    <w:p w:rsidR="00803CD3" w:rsidRPr="00803CD3" w:rsidRDefault="00D82DFC" w:rsidP="00B96A3C">
      <w:pPr>
        <w:pStyle w:val="Akapitzlist"/>
        <w:numPr>
          <w:ilvl w:val="0"/>
          <w:numId w:val="129"/>
        </w:numPr>
        <w:shd w:val="clear" w:color="auto" w:fill="FFFFFF"/>
        <w:spacing w:line="312" w:lineRule="auto"/>
        <w:ind w:left="567" w:hanging="283"/>
        <w:rPr>
          <w:rFonts w:asciiTheme="minorHAnsi" w:hAnsiTheme="minorHAnsi" w:cstheme="minorHAnsi"/>
          <w:sz w:val="24"/>
        </w:rPr>
      </w:pPr>
      <w:r w:rsidRPr="00803CD3">
        <w:rPr>
          <w:rFonts w:asciiTheme="minorHAnsi" w:eastAsia="Calibri" w:hAnsiTheme="minorHAnsi" w:cstheme="minorHAnsi"/>
          <w:color w:val="000000"/>
          <w:sz w:val="24"/>
          <w:highlight w:val="white"/>
          <w:lang w:val="en-GB"/>
        </w:rPr>
        <w:t xml:space="preserve">resolutions regarding personal matters, </w:t>
      </w:r>
    </w:p>
    <w:p w:rsidR="00803CD3" w:rsidRPr="00803CD3" w:rsidRDefault="00D82DFC" w:rsidP="00B96A3C">
      <w:pPr>
        <w:pStyle w:val="Akapitzlist"/>
        <w:numPr>
          <w:ilvl w:val="0"/>
          <w:numId w:val="129"/>
        </w:numPr>
        <w:shd w:val="clear" w:color="auto" w:fill="FFFFFF"/>
        <w:spacing w:line="312" w:lineRule="auto"/>
        <w:ind w:left="567" w:hanging="283"/>
        <w:rPr>
          <w:rFonts w:asciiTheme="minorHAnsi" w:hAnsiTheme="minorHAnsi" w:cstheme="minorHAnsi"/>
          <w:sz w:val="24"/>
        </w:rPr>
      </w:pPr>
      <w:r w:rsidRPr="00803CD3">
        <w:rPr>
          <w:rFonts w:asciiTheme="minorHAnsi" w:eastAsia="Calibri" w:hAnsiTheme="minorHAnsi" w:cstheme="minorHAnsi"/>
          <w:color w:val="000000"/>
          <w:sz w:val="24"/>
          <w:highlight w:val="white"/>
          <w:lang w:val="en-GB"/>
        </w:rPr>
        <w:t xml:space="preserve">resolutions ordered by the Senate Chairperson, </w:t>
      </w:r>
    </w:p>
    <w:p w:rsidR="006B3C2D" w:rsidRPr="00803CD3" w:rsidRDefault="00D82DFC" w:rsidP="00B96A3C">
      <w:pPr>
        <w:pStyle w:val="Akapitzlist"/>
        <w:numPr>
          <w:ilvl w:val="0"/>
          <w:numId w:val="129"/>
        </w:numPr>
        <w:shd w:val="clear" w:color="auto" w:fill="FFFFFF"/>
        <w:spacing w:line="312" w:lineRule="auto"/>
        <w:ind w:left="567" w:hanging="283"/>
        <w:rPr>
          <w:rFonts w:asciiTheme="minorHAnsi" w:hAnsiTheme="minorHAnsi" w:cstheme="minorHAnsi"/>
          <w:sz w:val="24"/>
        </w:rPr>
      </w:pPr>
      <w:r w:rsidRPr="00803CD3">
        <w:rPr>
          <w:rFonts w:asciiTheme="minorHAnsi" w:eastAsia="Calibri" w:hAnsiTheme="minorHAnsi" w:cstheme="minorHAnsi"/>
          <w:color w:val="000000"/>
          <w:sz w:val="24"/>
          <w:highlight w:val="white"/>
          <w:lang w:val="en-GB"/>
        </w:rPr>
        <w:t xml:space="preserve">resolutions at the request of a member of the Senate. </w:t>
      </w:r>
    </w:p>
    <w:p w:rsidR="005C0F44" w:rsidRPr="005C0F44"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rPr>
      </w:pPr>
      <w:r w:rsidRPr="005C0F44">
        <w:rPr>
          <w:rFonts w:asciiTheme="minorHAnsi" w:eastAsia="Calibri" w:hAnsiTheme="minorHAnsi" w:cstheme="minorHAnsi"/>
          <w:color w:val="000000"/>
          <w:sz w:val="24"/>
          <w:highlight w:val="white"/>
          <w:lang w:val="en-GB"/>
        </w:rPr>
        <w:lastRenderedPageBreak/>
        <w:t xml:space="preserve">A resolution covering more than one decision may be voted jointly if none of those present shall raise an objection. </w:t>
      </w:r>
    </w:p>
    <w:p w:rsidR="006B3C2D" w:rsidRPr="005C0F44"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rPr>
      </w:pPr>
      <w:r w:rsidRPr="005C0F44">
        <w:rPr>
          <w:rFonts w:asciiTheme="minorHAnsi" w:eastAsia="Calibri" w:hAnsiTheme="minorHAnsi" w:cstheme="minorHAnsi"/>
          <w:color w:val="000000"/>
          <w:sz w:val="24"/>
          <w:highlight w:val="white"/>
          <w:lang w:val="en-US"/>
        </w:rPr>
        <w:t xml:space="preserve">Meetings of the Senate may be conducted using electronic means of communication ensuring, in particular: </w:t>
      </w:r>
    </w:p>
    <w:p w:rsidR="005C0F44" w:rsidRPr="005C0F44" w:rsidRDefault="00D82DFC" w:rsidP="00B96A3C">
      <w:pPr>
        <w:pStyle w:val="Akapitzlist"/>
        <w:numPr>
          <w:ilvl w:val="0"/>
          <w:numId w:val="131"/>
        </w:numPr>
        <w:shd w:val="clear" w:color="auto" w:fill="FFFFFF"/>
        <w:spacing w:line="312" w:lineRule="auto"/>
        <w:ind w:left="567" w:hanging="283"/>
        <w:rPr>
          <w:rFonts w:asciiTheme="minorHAnsi" w:hAnsiTheme="minorHAnsi" w:cstheme="minorHAnsi"/>
          <w:sz w:val="24"/>
        </w:rPr>
      </w:pPr>
      <w:r w:rsidRPr="005C0F44">
        <w:rPr>
          <w:rFonts w:asciiTheme="minorHAnsi" w:eastAsia="Calibri" w:hAnsiTheme="minorHAnsi" w:cstheme="minorHAnsi"/>
          <w:color w:val="000000"/>
          <w:sz w:val="24"/>
          <w:highlight w:val="white"/>
          <w:lang w:val="en-US"/>
        </w:rPr>
        <w:t xml:space="preserve">real-time transmission of the meeting between its participants; </w:t>
      </w:r>
    </w:p>
    <w:p w:rsidR="006B3C2D" w:rsidRPr="005C0F44" w:rsidRDefault="00D82DFC" w:rsidP="00B96A3C">
      <w:pPr>
        <w:pStyle w:val="Akapitzlist"/>
        <w:numPr>
          <w:ilvl w:val="0"/>
          <w:numId w:val="131"/>
        </w:numPr>
        <w:shd w:val="clear" w:color="auto" w:fill="FFFFFF"/>
        <w:spacing w:line="312" w:lineRule="auto"/>
        <w:ind w:left="567" w:hanging="283"/>
        <w:rPr>
          <w:rFonts w:asciiTheme="minorHAnsi" w:hAnsiTheme="minorHAnsi" w:cstheme="minorHAnsi"/>
          <w:sz w:val="24"/>
        </w:rPr>
      </w:pPr>
      <w:r w:rsidRPr="005C0F44">
        <w:rPr>
          <w:rFonts w:asciiTheme="minorHAnsi" w:eastAsia="Calibri" w:hAnsiTheme="minorHAnsi" w:cstheme="minorHAnsi"/>
          <w:color w:val="000000"/>
          <w:sz w:val="24"/>
          <w:highlight w:val="white"/>
          <w:lang w:val="en-US"/>
        </w:rPr>
        <w:t>multilateral communication in real time, whereby participants of the meeting may express their opinions in the course of the meeting and take part in voting of resolutions</w:t>
      </w:r>
      <w:r w:rsidR="005C0F44">
        <w:rPr>
          <w:rFonts w:asciiTheme="minorHAnsi" w:eastAsia="Calibri" w:hAnsiTheme="minorHAnsi" w:cstheme="minorHAnsi"/>
          <w:color w:val="000000"/>
          <w:sz w:val="24"/>
          <w:highlight w:val="white"/>
          <w:lang w:val="en-GB"/>
        </w:rPr>
        <w:t>.</w:t>
      </w:r>
    </w:p>
    <w:p w:rsidR="006B3C2D" w:rsidRPr="00D318CC" w:rsidRDefault="00D82DFC" w:rsidP="00233067">
      <w:pPr>
        <w:pStyle w:val="Nagwek3"/>
        <w:rPr>
          <w:highlight w:val="white"/>
        </w:rPr>
      </w:pPr>
      <w:r w:rsidRPr="00D318CC">
        <w:rPr>
          <w:highlight w:val="white"/>
        </w:rPr>
        <w:t>§ 28</w:t>
      </w:r>
    </w:p>
    <w:p w:rsidR="006B3C2D" w:rsidRPr="00BD4635" w:rsidRDefault="00D82DFC" w:rsidP="00CF27ED">
      <w:pPr>
        <w:numPr>
          <w:ilvl w:val="4"/>
          <w:numId w:val="23"/>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shd w:val="clear" w:color="auto" w:fill="FFFFFF"/>
          <w:lang w:val="en-GB"/>
        </w:rPr>
        <w:t>The</w:t>
      </w:r>
      <w:r w:rsidRPr="00BD4635">
        <w:rPr>
          <w:rFonts w:asciiTheme="minorHAnsi" w:eastAsia="Times New Roman" w:hAnsiTheme="minorHAnsi" w:cstheme="minorHAnsi"/>
          <w:color w:val="000000"/>
          <w:sz w:val="24"/>
          <w:highlight w:val="white"/>
          <w:lang w:val="en-GB"/>
        </w:rPr>
        <w:t xml:space="preserve"> Senate's tasks include:</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adopting the Articles of Association,</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adopting the Regulations of Studies, after consultation with the Student Self-Government,</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adopting the Regulations of the Doctoral School, after consultation with the PhD Student</w:t>
      </w:r>
      <w:r w:rsidR="003468AA">
        <w:rPr>
          <w:rFonts w:asciiTheme="minorHAnsi" w:eastAsia="Times New Roman" w:hAnsiTheme="minorHAnsi" w:cstheme="minorHAnsi"/>
          <w:color w:val="000000"/>
          <w:sz w:val="24"/>
          <w:highlight w:val="white"/>
          <w:lang w:val="en-GB"/>
        </w:rPr>
        <w:br/>
      </w:r>
      <w:r w:rsidRPr="00454762">
        <w:rPr>
          <w:rFonts w:asciiTheme="minorHAnsi" w:eastAsia="Times New Roman" w:hAnsiTheme="minorHAnsi" w:cstheme="minorHAnsi"/>
          <w:color w:val="000000"/>
          <w:sz w:val="24"/>
          <w:highlight w:val="white"/>
          <w:lang w:val="en-GB"/>
        </w:rPr>
        <w:t>Self-Government,</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adopting the University Strategy and approving the report on its implementation,</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appointing and dismissing members of the University Council,</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determining the remuneration of the members of the University Council,</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giving opinions on candidates for the position of the Rector,</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conducting an assessment of the University's operation,</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formulating recommendations for the University Council and the Rector in the scope of tasks performed by them,</w:t>
      </w:r>
    </w:p>
    <w:p w:rsidR="00454762" w:rsidRDefault="0082749A"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awarding scientific degrees</w:t>
      </w:r>
      <w:r w:rsidR="00D82DFC" w:rsidRPr="00454762">
        <w:rPr>
          <w:rFonts w:asciiTheme="minorHAnsi" w:eastAsia="Times New Roman" w:hAnsiTheme="minorHAnsi" w:cstheme="minorHAnsi"/>
          <w:color w:val="000000"/>
          <w:sz w:val="24"/>
          <w:highlight w:val="white"/>
          <w:lang w:val="en-GB"/>
        </w:rPr>
        <w:t>,</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 xml:space="preserve">awarding the title of doctor </w:t>
      </w:r>
      <w:r w:rsidRPr="00454762">
        <w:rPr>
          <w:rFonts w:asciiTheme="minorHAnsi" w:eastAsia="Times New Roman" w:hAnsiTheme="minorHAnsi" w:cstheme="minorHAnsi"/>
          <w:i/>
          <w:iCs/>
          <w:color w:val="000000"/>
          <w:sz w:val="24"/>
          <w:highlight w:val="white"/>
          <w:lang w:val="en-GB"/>
        </w:rPr>
        <w:t>honoris causa</w:t>
      </w:r>
      <w:r w:rsidRPr="00454762">
        <w:rPr>
          <w:rFonts w:asciiTheme="minorHAnsi" w:eastAsia="Times New Roman" w:hAnsiTheme="minorHAnsi" w:cstheme="minorHAnsi"/>
          <w:color w:val="000000"/>
          <w:sz w:val="24"/>
          <w:highlight w:val="white"/>
          <w:lang w:val="en-GB"/>
        </w:rPr>
        <w:t>,</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determining the conditions, mode, and limits of enrolments to studies at particular programs excluding the programs where the enrolment limits are determined by the Regulation of the Minister of Health and also determining the start and end dates of recruitment for studies and specialist training,</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establishing study programs, post-graduate studies and specialist training,</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determining education programs at the doctoral school,</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determining the method of confirming learning outcomes,</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indicating candidates for representative institutions of the higher education and science environment,</w:t>
      </w:r>
    </w:p>
    <w:p w:rsidR="00454762" w:rsidRDefault="00D82DFC" w:rsidP="00CF27ED">
      <w:pPr>
        <w:numPr>
          <w:ilvl w:val="0"/>
          <w:numId w:val="24"/>
        </w:numPr>
        <w:shd w:val="clear" w:color="auto" w:fill="FFFFFF"/>
        <w:spacing w:line="312" w:lineRule="auto"/>
        <w:ind w:left="567" w:hanging="284"/>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performing tasks related to:</w:t>
      </w:r>
    </w:p>
    <w:p w:rsidR="00454762" w:rsidRPr="00454762" w:rsidRDefault="00D82DFC" w:rsidP="00B96A3C">
      <w:pPr>
        <w:pStyle w:val="Akapitzlist"/>
        <w:numPr>
          <w:ilvl w:val="0"/>
          <w:numId w:val="132"/>
        </w:numPr>
        <w:shd w:val="clear" w:color="auto" w:fill="FFFFFF"/>
        <w:spacing w:line="312" w:lineRule="auto"/>
        <w:ind w:left="851" w:hanging="284"/>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assigning the levels of the Polish Qualifications Framework, hereinafter referred to as "PQF", to the qualifications given after graduating from post-graduate studies,</w:t>
      </w:r>
    </w:p>
    <w:p w:rsidR="006B3C2D" w:rsidRPr="00454762" w:rsidRDefault="00D82DFC" w:rsidP="00B96A3C">
      <w:pPr>
        <w:pStyle w:val="Akapitzlist"/>
        <w:numPr>
          <w:ilvl w:val="0"/>
          <w:numId w:val="132"/>
        </w:numPr>
        <w:shd w:val="clear" w:color="auto" w:fill="FFFFFF"/>
        <w:spacing w:line="312" w:lineRule="auto"/>
        <w:ind w:left="851" w:hanging="284"/>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lastRenderedPageBreak/>
        <w:t>inclusion in the Integrated Qualifications System of the qualifications awarded after completing post-graduate studies and other forms of education - in accordance with Act of 22 December 2015 on the Integrated Qualification System,</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selection of members of the university disciplinary commission,</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giving opinions on terminating the employment relationship with an appointed teacher,</w:t>
      </w:r>
    </w:p>
    <w:p w:rsid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adopting resolutions on all matters requiring the state</w:t>
      </w:r>
      <w:r w:rsidR="0082749A" w:rsidRPr="00454762">
        <w:rPr>
          <w:rFonts w:asciiTheme="minorHAnsi" w:eastAsia="Times New Roman" w:hAnsiTheme="minorHAnsi" w:cstheme="minorHAnsi"/>
          <w:color w:val="000000"/>
          <w:sz w:val="24"/>
          <w:highlight w:val="white"/>
          <w:lang w:val="en-GB"/>
        </w:rPr>
        <w:t>ments of the academic community,</w:t>
      </w:r>
    </w:p>
    <w:p w:rsidR="006B3C2D" w:rsidRPr="00454762"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 xml:space="preserve">giving opinions on a </w:t>
      </w:r>
      <w:r w:rsidRPr="00454762">
        <w:rPr>
          <w:rFonts w:asciiTheme="minorHAnsi" w:eastAsia="Times New Roman" w:hAnsiTheme="minorHAnsi" w:cstheme="minorHAnsi"/>
          <w:color w:val="000000"/>
          <w:sz w:val="24"/>
          <w:highlight w:val="white"/>
          <w:lang w:val="en-US"/>
        </w:rPr>
        <w:t>summary report on the review of the quality of education</w:t>
      </w:r>
      <w:r w:rsidRPr="00454762">
        <w:rPr>
          <w:rFonts w:asciiTheme="minorHAnsi" w:hAnsiTheme="minorHAnsi" w:cstheme="minorHAnsi"/>
          <w:sz w:val="24"/>
        </w:rPr>
        <w:t>.</w:t>
      </w:r>
    </w:p>
    <w:p w:rsidR="00454762" w:rsidRDefault="00D82DFC" w:rsidP="00CF27ED">
      <w:pPr>
        <w:numPr>
          <w:ilvl w:val="4"/>
          <w:numId w:val="23"/>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Establishing the study program shall require consulting the Student Self-Government. In the case of ineffective expiration of 14 days from the date of submitting the study program for the Student Self-Government to issue an opinion, the requirement to consult it, shall be deemed to be fulfilled.</w:t>
      </w:r>
    </w:p>
    <w:p w:rsidR="006B3C2D" w:rsidRPr="00454762" w:rsidRDefault="00D82DFC" w:rsidP="00CF27ED">
      <w:pPr>
        <w:numPr>
          <w:ilvl w:val="4"/>
          <w:numId w:val="23"/>
        </w:numPr>
        <w:shd w:val="clear" w:color="auto" w:fill="FFFFFF"/>
        <w:spacing w:after="100" w:line="312" w:lineRule="auto"/>
        <w:ind w:left="284" w:hanging="284"/>
        <w:rPr>
          <w:rFonts w:asciiTheme="minorHAnsi" w:hAnsiTheme="minorHAnsi" w:cstheme="minorHAnsi"/>
          <w:sz w:val="24"/>
        </w:rPr>
      </w:pPr>
      <w:r w:rsidRPr="00454762">
        <w:rPr>
          <w:rFonts w:asciiTheme="minorHAnsi" w:eastAsia="Times New Roman" w:hAnsiTheme="minorHAnsi" w:cstheme="minorHAnsi"/>
          <w:color w:val="000000"/>
          <w:sz w:val="24"/>
          <w:highlight w:val="white"/>
          <w:lang w:val="en-GB"/>
        </w:rPr>
        <w:t>Establishing the program of education at the Doctoral School requires the opinion of the PhD Student Self-Government. In the case of ineffective expiration of 14 days from the date of submitting the study program for the PhD Student Self-Government to issue an opinion, the requirement to consult it, shall be deemed to be fulfilled.</w:t>
      </w:r>
    </w:p>
    <w:p w:rsidR="006B3C2D" w:rsidRPr="00D318CC" w:rsidRDefault="00D82DFC" w:rsidP="00233067">
      <w:pPr>
        <w:pStyle w:val="Nagwek3"/>
        <w:rPr>
          <w:highlight w:val="white"/>
        </w:rPr>
      </w:pPr>
      <w:r w:rsidRPr="00D318CC">
        <w:rPr>
          <w:highlight w:val="white"/>
        </w:rPr>
        <w:t>§ 29</w:t>
      </w:r>
    </w:p>
    <w:p w:rsidR="00E313F6" w:rsidRDefault="00D82DFC" w:rsidP="00CF27ED">
      <w:pPr>
        <w:numPr>
          <w:ilvl w:val="0"/>
          <w:numId w:val="25"/>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 xml:space="preserve">Ordinary sessions of the Senate shall be convened and chaired by the Rector, as the Chairperson of the Senate or a person appointed by him/her, not less frequently than every 2 months. During summer holidays, the break in Senate meetings may be longer. </w:t>
      </w:r>
    </w:p>
    <w:p w:rsidR="00E313F6" w:rsidRDefault="00D82DFC" w:rsidP="00CF27ED">
      <w:pPr>
        <w:numPr>
          <w:ilvl w:val="0"/>
          <w:numId w:val="25"/>
        </w:numPr>
        <w:shd w:val="clear" w:color="auto" w:fill="FFFFFF"/>
        <w:spacing w:line="312" w:lineRule="auto"/>
        <w:ind w:left="284" w:hanging="284"/>
        <w:rPr>
          <w:rFonts w:asciiTheme="minorHAnsi" w:hAnsiTheme="minorHAnsi" w:cstheme="minorHAnsi"/>
          <w:sz w:val="24"/>
        </w:rPr>
      </w:pPr>
      <w:r w:rsidRPr="00E313F6">
        <w:rPr>
          <w:rFonts w:asciiTheme="minorHAnsi" w:eastAsia="Calibri" w:hAnsiTheme="minorHAnsi" w:cstheme="minorHAnsi"/>
          <w:color w:val="000000"/>
          <w:sz w:val="24"/>
          <w:highlight w:val="white"/>
          <w:lang w:val="en-GB"/>
        </w:rPr>
        <w:t>The agenda of the Senate meeting shall be established by the Rector who shall also notify the members of the Senate in writing or electronically of the meeting at least 7 days before its date. The notification should contain the agenda.</w:t>
      </w:r>
    </w:p>
    <w:p w:rsidR="00E313F6" w:rsidRDefault="00D82DFC" w:rsidP="00CF27ED">
      <w:pPr>
        <w:numPr>
          <w:ilvl w:val="0"/>
          <w:numId w:val="25"/>
        </w:numPr>
        <w:shd w:val="clear" w:color="auto" w:fill="FFFFFF"/>
        <w:spacing w:line="312" w:lineRule="auto"/>
        <w:ind w:left="284" w:hanging="284"/>
        <w:rPr>
          <w:rFonts w:asciiTheme="minorHAnsi" w:hAnsiTheme="minorHAnsi" w:cstheme="minorHAnsi"/>
          <w:sz w:val="24"/>
        </w:rPr>
      </w:pPr>
      <w:r w:rsidRPr="00E313F6">
        <w:rPr>
          <w:rFonts w:asciiTheme="minorHAnsi" w:eastAsia="Calibri" w:hAnsiTheme="minorHAnsi" w:cstheme="minorHAnsi"/>
          <w:color w:val="000000"/>
          <w:sz w:val="24"/>
          <w:highlight w:val="white"/>
          <w:lang w:val="en-GB"/>
        </w:rPr>
        <w:t>Extraordinary sessions of the Senate shall be convened by the Rector on his/her own initiative or at the request of at least 1/3 of Senate members. The request should specify the subject of the meeting and contain the names and signatures of the persons submitting the request. The meeting should be convened within 7 days of submitting the request, with the exception of the meeting convened for a specific purpose, which the Rector convenes immediately.</w:t>
      </w:r>
    </w:p>
    <w:p w:rsidR="00E313F6" w:rsidRDefault="00D82DFC" w:rsidP="00CF27ED">
      <w:pPr>
        <w:numPr>
          <w:ilvl w:val="0"/>
          <w:numId w:val="25"/>
        </w:numPr>
        <w:shd w:val="clear" w:color="auto" w:fill="FFFFFF"/>
        <w:spacing w:line="312" w:lineRule="auto"/>
        <w:ind w:left="284" w:hanging="284"/>
        <w:rPr>
          <w:rFonts w:asciiTheme="minorHAnsi" w:hAnsiTheme="minorHAnsi" w:cstheme="minorHAnsi"/>
          <w:sz w:val="24"/>
        </w:rPr>
      </w:pPr>
      <w:r w:rsidRPr="00E313F6">
        <w:rPr>
          <w:rFonts w:asciiTheme="minorHAnsi" w:eastAsia="Calibri" w:hAnsiTheme="minorHAnsi" w:cstheme="minorHAnsi"/>
          <w:color w:val="000000"/>
          <w:sz w:val="24"/>
          <w:highlight w:val="white"/>
          <w:lang w:val="en-GB"/>
        </w:rPr>
        <w:t>Consideration of matters not mentioned in the agenda may take place with the consent of Senate members.</w:t>
      </w:r>
    </w:p>
    <w:p w:rsidR="006B3C2D" w:rsidRPr="00E313F6" w:rsidRDefault="00D82DFC" w:rsidP="00CF27ED">
      <w:pPr>
        <w:numPr>
          <w:ilvl w:val="0"/>
          <w:numId w:val="25"/>
        </w:numPr>
        <w:shd w:val="clear" w:color="auto" w:fill="FFFFFF"/>
        <w:spacing w:after="100" w:line="312" w:lineRule="auto"/>
        <w:ind w:left="284" w:hanging="284"/>
        <w:rPr>
          <w:rFonts w:asciiTheme="minorHAnsi" w:hAnsiTheme="minorHAnsi" w:cstheme="minorHAnsi"/>
          <w:sz w:val="24"/>
        </w:rPr>
      </w:pPr>
      <w:r w:rsidRPr="00E313F6">
        <w:rPr>
          <w:rFonts w:asciiTheme="minorHAnsi" w:eastAsia="Calibri" w:hAnsiTheme="minorHAnsi" w:cstheme="minorHAnsi"/>
          <w:color w:val="000000"/>
          <w:sz w:val="24"/>
          <w:highlight w:val="white"/>
          <w:lang w:val="en-GB"/>
        </w:rPr>
        <w:t xml:space="preserve">After completing the agenda, members of the Senate may submit inquiries to the Rector in any matter relevant to the operation of the University, also when the matter was not included in the agenda. The Rector shall answer no later than at the next Senate meeting. </w:t>
      </w:r>
    </w:p>
    <w:p w:rsidR="006B3C2D" w:rsidRPr="00D318CC" w:rsidRDefault="00D82DFC" w:rsidP="00233067">
      <w:pPr>
        <w:pStyle w:val="Nagwek3"/>
        <w:rPr>
          <w:highlight w:val="white"/>
        </w:rPr>
      </w:pPr>
      <w:r w:rsidRPr="00D318CC">
        <w:rPr>
          <w:highlight w:val="white"/>
        </w:rPr>
        <w:t>§ 30</w:t>
      </w:r>
    </w:p>
    <w:p w:rsidR="00E313F6" w:rsidRDefault="00D82DFC" w:rsidP="00CF27ED">
      <w:pPr>
        <w:numPr>
          <w:ilvl w:val="4"/>
          <w:numId w:val="26"/>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The University Senate may appoint permanent and temporary Senate commissions. </w:t>
      </w:r>
    </w:p>
    <w:p w:rsidR="00E313F6" w:rsidRDefault="00D82DFC" w:rsidP="00CF27ED">
      <w:pPr>
        <w:numPr>
          <w:ilvl w:val="4"/>
          <w:numId w:val="26"/>
        </w:numPr>
        <w:shd w:val="clear" w:color="auto" w:fill="FFFFFF"/>
        <w:spacing w:line="312" w:lineRule="auto"/>
        <w:ind w:left="284" w:hanging="284"/>
        <w:rPr>
          <w:rFonts w:asciiTheme="minorHAnsi" w:hAnsiTheme="minorHAnsi" w:cstheme="minorHAnsi"/>
          <w:sz w:val="24"/>
        </w:rPr>
      </w:pPr>
      <w:r w:rsidRPr="00E313F6">
        <w:rPr>
          <w:rFonts w:asciiTheme="minorHAnsi" w:eastAsia="Times New Roman" w:hAnsiTheme="minorHAnsi" w:cstheme="minorHAnsi"/>
          <w:color w:val="000000"/>
          <w:sz w:val="24"/>
          <w:highlight w:val="white"/>
          <w:lang w:val="en-GB"/>
        </w:rPr>
        <w:t xml:space="preserve">Opinions or requests of Senate commissions are not binding for the Senate. </w:t>
      </w:r>
    </w:p>
    <w:p w:rsidR="00E313F6" w:rsidRDefault="00D82DFC" w:rsidP="00CF27ED">
      <w:pPr>
        <w:numPr>
          <w:ilvl w:val="4"/>
          <w:numId w:val="26"/>
        </w:numPr>
        <w:shd w:val="clear" w:color="auto" w:fill="FFFFFF"/>
        <w:spacing w:line="312" w:lineRule="auto"/>
        <w:ind w:left="284" w:hanging="284"/>
        <w:rPr>
          <w:rFonts w:asciiTheme="minorHAnsi" w:hAnsiTheme="minorHAnsi" w:cstheme="minorHAnsi"/>
          <w:sz w:val="24"/>
        </w:rPr>
      </w:pPr>
      <w:r w:rsidRPr="00E313F6">
        <w:rPr>
          <w:rFonts w:asciiTheme="minorHAnsi" w:eastAsia="Times New Roman" w:hAnsiTheme="minorHAnsi" w:cstheme="minorHAnsi"/>
          <w:color w:val="000000"/>
          <w:sz w:val="24"/>
          <w:highlight w:val="white"/>
          <w:lang w:val="en-GB"/>
        </w:rPr>
        <w:lastRenderedPageBreak/>
        <w:t>The chairpersons and panels of the commissions are appointed by the Senate at the request of the Rector.</w:t>
      </w:r>
    </w:p>
    <w:p w:rsidR="00E313F6" w:rsidRDefault="00D82DFC" w:rsidP="00CF27ED">
      <w:pPr>
        <w:numPr>
          <w:ilvl w:val="4"/>
          <w:numId w:val="26"/>
        </w:numPr>
        <w:shd w:val="clear" w:color="auto" w:fill="FFFFFF"/>
        <w:spacing w:line="312" w:lineRule="auto"/>
        <w:ind w:left="284" w:hanging="284"/>
        <w:rPr>
          <w:rFonts w:asciiTheme="minorHAnsi" w:hAnsiTheme="minorHAnsi" w:cstheme="minorHAnsi"/>
          <w:sz w:val="24"/>
        </w:rPr>
      </w:pPr>
      <w:r w:rsidRPr="00E313F6">
        <w:rPr>
          <w:rFonts w:asciiTheme="minorHAnsi" w:eastAsia="Times New Roman" w:hAnsiTheme="minorHAnsi" w:cstheme="minorHAnsi"/>
          <w:color w:val="000000"/>
          <w:sz w:val="24"/>
          <w:highlight w:val="white"/>
          <w:lang w:val="en-GB"/>
        </w:rPr>
        <w:t xml:space="preserve">A commission panel may include members of the academic community who are not members of the Senate. </w:t>
      </w:r>
    </w:p>
    <w:p w:rsidR="006B3C2D" w:rsidRPr="00E313F6" w:rsidRDefault="00D82DFC" w:rsidP="000E26BA">
      <w:pPr>
        <w:numPr>
          <w:ilvl w:val="4"/>
          <w:numId w:val="26"/>
        </w:numPr>
        <w:shd w:val="clear" w:color="auto" w:fill="FFFFFF"/>
        <w:spacing w:after="400" w:line="312" w:lineRule="auto"/>
        <w:ind w:left="284" w:hanging="284"/>
        <w:rPr>
          <w:rFonts w:asciiTheme="minorHAnsi" w:hAnsiTheme="minorHAnsi" w:cstheme="minorHAnsi"/>
          <w:sz w:val="24"/>
        </w:rPr>
      </w:pPr>
      <w:r w:rsidRPr="00E313F6">
        <w:rPr>
          <w:rFonts w:asciiTheme="minorHAnsi" w:eastAsia="Times New Roman" w:hAnsiTheme="minorHAnsi" w:cstheme="minorHAnsi"/>
          <w:color w:val="000000"/>
          <w:sz w:val="24"/>
          <w:highlight w:val="white"/>
          <w:lang w:val="en-GB"/>
        </w:rPr>
        <w:t>Permanent commissions shall be appointed for the period of the Senate's term of office and operate until the Senate's commissions are appointed by the subsequent Senate.</w:t>
      </w:r>
    </w:p>
    <w:p w:rsidR="006B3C2D" w:rsidRPr="00BD4635" w:rsidRDefault="00D82DFC" w:rsidP="000E26BA">
      <w:pPr>
        <w:pStyle w:val="Nagwek1"/>
        <w:shd w:val="clear" w:color="auto" w:fill="FFFFFF"/>
        <w:spacing w:after="400"/>
        <w:jc w:val="left"/>
        <w:rPr>
          <w:rFonts w:asciiTheme="minorHAnsi" w:hAnsiTheme="minorHAnsi" w:cstheme="minorHAnsi"/>
          <w:sz w:val="24"/>
          <w:szCs w:val="24"/>
          <w:u w:val="single"/>
        </w:rPr>
      </w:pPr>
      <w:bookmarkStart w:id="7" w:name="_Toc80691706"/>
      <w:r w:rsidRPr="00BD4635">
        <w:rPr>
          <w:rFonts w:asciiTheme="minorHAnsi" w:eastAsia="Calibri" w:hAnsiTheme="minorHAnsi" w:cstheme="minorHAnsi"/>
          <w:bCs/>
          <w:sz w:val="24"/>
          <w:szCs w:val="24"/>
          <w:highlight w:val="white"/>
          <w:u w:val="single"/>
          <w:lang w:val="en-GB"/>
        </w:rPr>
        <w:t xml:space="preserve">SECTION III - PRINCIPLES OF INTERNAL SUPERVISION OVER UNIVERSITY </w:t>
      </w:r>
      <w:r w:rsidR="00B77149" w:rsidRPr="00BD4635">
        <w:rPr>
          <w:rFonts w:asciiTheme="minorHAnsi" w:eastAsia="Calibri" w:hAnsiTheme="minorHAnsi" w:cstheme="minorHAnsi"/>
          <w:bCs/>
          <w:sz w:val="24"/>
          <w:szCs w:val="24"/>
          <w:u w:val="single"/>
          <w:lang w:val="en-GB"/>
        </w:rPr>
        <w:t>NORMATIVE ACTS</w:t>
      </w:r>
      <w:bookmarkEnd w:id="7"/>
    </w:p>
    <w:p w:rsidR="006B3C2D" w:rsidRPr="00D849DB" w:rsidRDefault="00D82DFC" w:rsidP="00233067">
      <w:pPr>
        <w:pStyle w:val="Nagwek3"/>
        <w:rPr>
          <w:highlight w:val="white"/>
        </w:rPr>
      </w:pPr>
      <w:r w:rsidRPr="00D849DB">
        <w:rPr>
          <w:highlight w:val="white"/>
        </w:rPr>
        <w:t>§ 31</w:t>
      </w:r>
    </w:p>
    <w:p w:rsidR="006B3C2D" w:rsidRPr="00BD4635" w:rsidRDefault="008D2281" w:rsidP="00CF27ED">
      <w:pPr>
        <w:numPr>
          <w:ilvl w:val="0"/>
          <w:numId w:val="27"/>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w:t>
      </w:r>
      <w:r w:rsidR="00D82DFC" w:rsidRPr="00BD4635">
        <w:rPr>
          <w:rFonts w:asciiTheme="minorHAnsi" w:eastAsia="Times New Roman" w:hAnsiTheme="minorHAnsi" w:cstheme="minorHAnsi"/>
          <w:color w:val="000000"/>
          <w:sz w:val="24"/>
          <w:highlight w:val="white"/>
          <w:lang w:val="en-GB"/>
        </w:rPr>
        <w:t xml:space="preserve">he University </w:t>
      </w:r>
      <w:r w:rsidRPr="00BD4635">
        <w:rPr>
          <w:rFonts w:asciiTheme="minorHAnsi" w:eastAsia="Times New Roman" w:hAnsiTheme="minorHAnsi" w:cstheme="minorHAnsi"/>
          <w:color w:val="000000"/>
          <w:sz w:val="24"/>
          <w:highlight w:val="white"/>
          <w:lang w:val="en-GB"/>
        </w:rPr>
        <w:t>issues the following normative acts</w:t>
      </w:r>
      <w:r w:rsidR="00D82DFC" w:rsidRPr="00BD4635">
        <w:rPr>
          <w:rFonts w:asciiTheme="minorHAnsi" w:eastAsia="Times New Roman" w:hAnsiTheme="minorHAnsi" w:cstheme="minorHAnsi"/>
          <w:color w:val="000000"/>
          <w:sz w:val="24"/>
          <w:highlight w:val="white"/>
          <w:lang w:val="en-GB"/>
        </w:rPr>
        <w:t>:</w:t>
      </w:r>
    </w:p>
    <w:p w:rsidR="00E313F6" w:rsidRDefault="00D82DFC" w:rsidP="00CF27ED">
      <w:pPr>
        <w:numPr>
          <w:ilvl w:val="1"/>
          <w:numId w:val="27"/>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resolutions,</w:t>
      </w:r>
    </w:p>
    <w:p w:rsidR="006B3C2D" w:rsidRPr="00E313F6" w:rsidRDefault="00D82DFC" w:rsidP="00CF27ED">
      <w:pPr>
        <w:numPr>
          <w:ilvl w:val="1"/>
          <w:numId w:val="27"/>
        </w:numPr>
        <w:shd w:val="clear" w:color="auto" w:fill="FFFFFF"/>
        <w:spacing w:line="312" w:lineRule="auto"/>
        <w:ind w:left="567" w:hanging="283"/>
        <w:rPr>
          <w:rFonts w:asciiTheme="minorHAnsi" w:hAnsiTheme="minorHAnsi" w:cstheme="minorHAnsi"/>
          <w:sz w:val="24"/>
        </w:rPr>
      </w:pPr>
      <w:r w:rsidRPr="00E313F6">
        <w:rPr>
          <w:rFonts w:asciiTheme="minorHAnsi" w:eastAsia="Times New Roman" w:hAnsiTheme="minorHAnsi" w:cstheme="minorHAnsi"/>
          <w:color w:val="000000"/>
          <w:sz w:val="24"/>
          <w:highlight w:val="white"/>
          <w:lang w:val="en-GB"/>
        </w:rPr>
        <w:t>orders.</w:t>
      </w:r>
    </w:p>
    <w:p w:rsidR="007D27B9" w:rsidRDefault="00D82DFC" w:rsidP="00CF27ED">
      <w:pPr>
        <w:numPr>
          <w:ilvl w:val="0"/>
          <w:numId w:val="27"/>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Detailed rules for the development, negotiating, issuing and publication of acts, </w:t>
      </w:r>
      <w:r w:rsidRPr="00BD4635">
        <w:rPr>
          <w:rFonts w:asciiTheme="minorHAnsi" w:eastAsia="Times New Roman" w:hAnsiTheme="minorHAnsi" w:cstheme="minorHAnsi"/>
          <w:color w:val="000000"/>
          <w:sz w:val="24"/>
          <w:highlight w:val="white"/>
          <w:lang w:val="en-GB"/>
        </w:rPr>
        <w:br/>
        <w:t>referred to in item 1, shall be determined in the Organizational Regulations.</w:t>
      </w:r>
    </w:p>
    <w:p w:rsidR="007D27B9" w:rsidRDefault="00D82DFC" w:rsidP="00CF27ED">
      <w:pPr>
        <w:numPr>
          <w:ilvl w:val="0"/>
          <w:numId w:val="27"/>
        </w:numPr>
        <w:shd w:val="clear" w:color="auto" w:fill="FFFFFF"/>
        <w:spacing w:line="312" w:lineRule="auto"/>
        <w:ind w:left="284" w:hanging="284"/>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 xml:space="preserve">The Rector suspends the implementation of a resolution of the body of the University violating the law or the Articles of Association and immediately convenes a meeting of the body to review the resolution. In the event of reconsideration of a resolution, to keep it a majority of at least 2/3 of votes in the presence of at least half of the statutory members of the body shall be required. If the body does not change or not revoke the suspended resolution, the Rector shall transfer it to the minister of health for consideration pursuant to Article 427 Item 2 of the act. </w:t>
      </w:r>
    </w:p>
    <w:p w:rsidR="007D27B9" w:rsidRDefault="00D82DFC" w:rsidP="00CF27ED">
      <w:pPr>
        <w:numPr>
          <w:ilvl w:val="0"/>
          <w:numId w:val="27"/>
        </w:numPr>
        <w:shd w:val="clear" w:color="auto" w:fill="FFFFFF"/>
        <w:spacing w:line="312" w:lineRule="auto"/>
        <w:ind w:left="284" w:hanging="284"/>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The Rector suspends the implementation of the body's resolution violating an important interest of the University and immediately convenes a meeting of the body to review the resolution. The suspended resolution enters into force if the body votes for it to be kept with a majority of at least 2/3 of votes in the presence of at least half of the statutory members of the body.</w:t>
      </w:r>
    </w:p>
    <w:p w:rsidR="007D27B9" w:rsidRDefault="00D82DFC" w:rsidP="00CF27ED">
      <w:pPr>
        <w:numPr>
          <w:ilvl w:val="0"/>
          <w:numId w:val="27"/>
        </w:numPr>
        <w:shd w:val="clear" w:color="auto" w:fill="FFFFFF"/>
        <w:spacing w:line="312" w:lineRule="auto"/>
        <w:ind w:left="284" w:hanging="284"/>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 xml:space="preserve">The Senate suspends the implementation of the Rector's order in violation of the law or the Article of Association and at the following meeting orders the Rector to reconsider the order. If the Rector does not change or not revoke the suspended order, the Senate shall transfer it to the minister of health for consideration pursuant to Article 427 Item 2 of the act. </w:t>
      </w:r>
    </w:p>
    <w:p w:rsidR="006B3C2D" w:rsidRPr="007D27B9" w:rsidRDefault="00D82DFC" w:rsidP="000E26BA">
      <w:pPr>
        <w:numPr>
          <w:ilvl w:val="0"/>
          <w:numId w:val="27"/>
        </w:numPr>
        <w:shd w:val="clear" w:color="auto" w:fill="FFFFFF"/>
        <w:spacing w:after="400" w:line="312" w:lineRule="auto"/>
        <w:ind w:left="284" w:hanging="284"/>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 xml:space="preserve">The Senate suspends the implementation of the Rector's order in violation of an important interest of the University and immediately after its adoption, orders the Rector to reconsider the order. The suspended order comes into force if the Rector obtains a positive opinion of the University Council. </w:t>
      </w:r>
    </w:p>
    <w:p w:rsidR="0066774E" w:rsidRDefault="0066774E" w:rsidP="000E26BA">
      <w:pPr>
        <w:pStyle w:val="Nagwek1"/>
        <w:shd w:val="clear" w:color="auto" w:fill="FFFFFF"/>
        <w:spacing w:after="400"/>
        <w:jc w:val="left"/>
        <w:rPr>
          <w:rFonts w:asciiTheme="minorHAnsi" w:hAnsiTheme="minorHAnsi" w:cstheme="minorHAnsi"/>
          <w:sz w:val="24"/>
          <w:szCs w:val="24"/>
          <w:highlight w:val="white"/>
          <w:u w:val="single"/>
        </w:rPr>
      </w:pPr>
      <w:r>
        <w:rPr>
          <w:rFonts w:asciiTheme="minorHAnsi" w:hAnsiTheme="minorHAnsi" w:cstheme="minorHAnsi"/>
          <w:sz w:val="24"/>
          <w:szCs w:val="24"/>
          <w:highlight w:val="white"/>
          <w:u w:val="single"/>
        </w:rPr>
        <w:br w:type="page"/>
      </w:r>
    </w:p>
    <w:p w:rsidR="006B3C2D" w:rsidRPr="00BD4635" w:rsidRDefault="00D82DFC" w:rsidP="000E26BA">
      <w:pPr>
        <w:pStyle w:val="Nagwek1"/>
        <w:shd w:val="clear" w:color="auto" w:fill="FFFFFF"/>
        <w:spacing w:after="400"/>
        <w:jc w:val="left"/>
        <w:rPr>
          <w:rFonts w:asciiTheme="minorHAnsi" w:hAnsiTheme="minorHAnsi" w:cstheme="minorHAnsi"/>
          <w:sz w:val="24"/>
          <w:szCs w:val="24"/>
          <w:u w:val="single"/>
        </w:rPr>
      </w:pPr>
      <w:bookmarkStart w:id="8" w:name="_Toc80691707"/>
      <w:r w:rsidRPr="00BD4635">
        <w:rPr>
          <w:rFonts w:asciiTheme="minorHAnsi" w:hAnsiTheme="minorHAnsi" w:cstheme="minorHAnsi"/>
          <w:sz w:val="24"/>
          <w:szCs w:val="24"/>
          <w:highlight w:val="white"/>
          <w:u w:val="single"/>
        </w:rPr>
        <w:lastRenderedPageBreak/>
        <w:t xml:space="preserve">SECTION IV </w:t>
      </w:r>
      <w:r w:rsidRPr="00BD4635">
        <w:rPr>
          <w:rFonts w:asciiTheme="minorHAnsi" w:hAnsiTheme="minorHAnsi" w:cstheme="minorHAnsi"/>
          <w:sz w:val="24"/>
          <w:szCs w:val="24"/>
          <w:highlight w:val="white"/>
          <w:u w:val="single"/>
          <w:lang w:val="en-GB"/>
        </w:rPr>
        <w:t xml:space="preserve">- </w:t>
      </w:r>
      <w:r w:rsidRPr="00BD4635">
        <w:rPr>
          <w:rFonts w:asciiTheme="minorHAnsi" w:hAnsiTheme="minorHAnsi" w:cstheme="minorHAnsi"/>
          <w:sz w:val="24"/>
          <w:szCs w:val="24"/>
          <w:highlight w:val="white"/>
          <w:u w:val="single"/>
        </w:rPr>
        <w:t>ELECTIONS</w:t>
      </w:r>
      <w:bookmarkEnd w:id="8"/>
    </w:p>
    <w:p w:rsidR="006B3C2D" w:rsidRPr="00D849DB" w:rsidRDefault="00D82DFC" w:rsidP="00233067">
      <w:pPr>
        <w:pStyle w:val="Nagwek3"/>
        <w:rPr>
          <w:highlight w:val="white"/>
        </w:rPr>
      </w:pPr>
      <w:r w:rsidRPr="00D849DB">
        <w:rPr>
          <w:highlight w:val="white"/>
        </w:rPr>
        <w:t>§ 32</w:t>
      </w:r>
    </w:p>
    <w:p w:rsidR="007D27B9" w:rsidRPr="007D27B9" w:rsidRDefault="00D82DFC" w:rsidP="00B96A3C">
      <w:pPr>
        <w:pStyle w:val="Akapitzlist"/>
        <w:numPr>
          <w:ilvl w:val="0"/>
          <w:numId w:val="133"/>
        </w:numPr>
        <w:shd w:val="clear" w:color="auto" w:fill="FFFFFF"/>
        <w:spacing w:line="312" w:lineRule="auto"/>
        <w:ind w:left="284" w:hanging="284"/>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The Rector shall be elected by the Electoral College.</w:t>
      </w:r>
    </w:p>
    <w:p w:rsidR="006B3C2D" w:rsidRPr="007D27B9" w:rsidRDefault="00D82DFC" w:rsidP="00B96A3C">
      <w:pPr>
        <w:pStyle w:val="Akapitzlist"/>
        <w:numPr>
          <w:ilvl w:val="0"/>
          <w:numId w:val="133"/>
        </w:numPr>
        <w:shd w:val="clear" w:color="auto" w:fill="FFFFFF"/>
        <w:spacing w:after="100" w:line="312" w:lineRule="auto"/>
        <w:ind w:left="284" w:hanging="284"/>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Electable members of the Senate and members of the Electoral College shall be elected by individual groups of the University community.</w:t>
      </w:r>
    </w:p>
    <w:p w:rsidR="006B3C2D" w:rsidRPr="00D849DB" w:rsidRDefault="00D82DFC" w:rsidP="00233067">
      <w:pPr>
        <w:pStyle w:val="Nagwek3"/>
        <w:rPr>
          <w:highlight w:val="white"/>
        </w:rPr>
      </w:pPr>
      <w:r w:rsidRPr="00D849DB">
        <w:rPr>
          <w:highlight w:val="white"/>
        </w:rPr>
        <w:t>§ 33</w:t>
      </w:r>
    </w:p>
    <w:p w:rsidR="006B3C2D" w:rsidRPr="00BD4635" w:rsidRDefault="00D82DFC" w:rsidP="00CF27ED">
      <w:pPr>
        <w:numPr>
          <w:ilvl w:val="0"/>
          <w:numId w:val="28"/>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In order to organize elections to the Electoral College and to the Senate and supervise their course, the following bodies are appointed: </w:t>
      </w:r>
    </w:p>
    <w:p w:rsidR="007D27B9"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University Election Commission,</w:t>
      </w:r>
    </w:p>
    <w:p w:rsidR="007D27B9"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Faculty election commissions of full professors and associate professors,</w:t>
      </w:r>
    </w:p>
    <w:p w:rsidR="007D27B9"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Faculty election commissions of other teachers,</w:t>
      </w:r>
    </w:p>
    <w:p w:rsidR="007D27B9"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Election Commission of Non-Teaching Staff Members,</w:t>
      </w:r>
    </w:p>
    <w:p w:rsidR="007D27B9"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Students' Election Commission,</w:t>
      </w:r>
    </w:p>
    <w:p w:rsidR="007D27B9"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PhD Students' Election Commission.</w:t>
      </w:r>
    </w:p>
    <w:p w:rsidR="007D27B9" w:rsidRPr="007D27B9" w:rsidRDefault="00D82DFC" w:rsidP="00B96A3C">
      <w:pPr>
        <w:pStyle w:val="Akapitzlist"/>
        <w:numPr>
          <w:ilvl w:val="0"/>
          <w:numId w:val="134"/>
        </w:numPr>
        <w:shd w:val="clear" w:color="auto" w:fill="FFFFFF"/>
        <w:spacing w:line="312" w:lineRule="auto"/>
        <w:rPr>
          <w:rFonts w:asciiTheme="minorHAnsi" w:hAnsiTheme="minorHAnsi" w:cstheme="minorHAnsi"/>
          <w:sz w:val="24"/>
        </w:rPr>
      </w:pPr>
      <w:r w:rsidRPr="007D27B9">
        <w:rPr>
          <w:rFonts w:asciiTheme="minorHAnsi" w:eastAsia="Times New Roman" w:hAnsiTheme="minorHAnsi" w:cstheme="minorHAnsi"/>
          <w:color w:val="000000"/>
          <w:sz w:val="24"/>
          <w:lang w:val="en-US"/>
        </w:rPr>
        <w:t>All elections shall take place in secret voting</w:t>
      </w:r>
      <w:r w:rsidRPr="007D27B9">
        <w:rPr>
          <w:rFonts w:asciiTheme="minorHAnsi" w:eastAsia="Times New Roman" w:hAnsiTheme="minorHAnsi" w:cstheme="minorHAnsi"/>
          <w:color w:val="000000"/>
          <w:sz w:val="24"/>
        </w:rPr>
        <w:t>.</w:t>
      </w:r>
    </w:p>
    <w:p w:rsidR="007D27B9" w:rsidRPr="007D27B9" w:rsidRDefault="00D82DFC" w:rsidP="00B96A3C">
      <w:pPr>
        <w:pStyle w:val="Akapitzlist"/>
        <w:numPr>
          <w:ilvl w:val="0"/>
          <w:numId w:val="134"/>
        </w:numPr>
        <w:shd w:val="clear" w:color="auto" w:fill="FFFFFF"/>
        <w:spacing w:line="312" w:lineRule="auto"/>
        <w:rPr>
          <w:rFonts w:asciiTheme="minorHAnsi" w:hAnsiTheme="minorHAnsi" w:cstheme="minorHAnsi"/>
          <w:sz w:val="24"/>
        </w:rPr>
      </w:pPr>
      <w:r w:rsidRPr="007D27B9">
        <w:rPr>
          <w:rFonts w:asciiTheme="minorHAnsi" w:eastAsia="Times New Roman" w:hAnsiTheme="minorHAnsi" w:cstheme="minorHAnsi"/>
          <w:color w:val="000000"/>
          <w:sz w:val="24"/>
          <w:lang w:val="en-US"/>
        </w:rPr>
        <w:t>The voting shall be done through crossing the box with an "X" symbol located before the surname of the candidate, whom the person votes for.</w:t>
      </w:r>
    </w:p>
    <w:p w:rsidR="007D27B9" w:rsidRPr="007D27B9" w:rsidRDefault="00D82DFC" w:rsidP="00B96A3C">
      <w:pPr>
        <w:pStyle w:val="Akapitzlist"/>
        <w:numPr>
          <w:ilvl w:val="0"/>
          <w:numId w:val="134"/>
        </w:numPr>
        <w:shd w:val="clear" w:color="auto" w:fill="FFFFFF"/>
        <w:spacing w:line="312" w:lineRule="auto"/>
        <w:rPr>
          <w:rFonts w:asciiTheme="minorHAnsi" w:hAnsiTheme="minorHAnsi" w:cstheme="minorHAnsi"/>
          <w:sz w:val="24"/>
        </w:rPr>
      </w:pPr>
      <w:r w:rsidRPr="007D27B9">
        <w:rPr>
          <w:rFonts w:asciiTheme="minorHAnsi" w:eastAsia="Times New Roman" w:hAnsiTheme="minorHAnsi" w:cstheme="minorHAnsi"/>
          <w:color w:val="000000"/>
          <w:sz w:val="24"/>
          <w:lang w:val="en-US"/>
        </w:rPr>
        <w:t>The active electoral rights (right of presenting candidates and voting rights) shall be vested in any member of the University community.</w:t>
      </w:r>
    </w:p>
    <w:p w:rsidR="007D27B9" w:rsidRPr="007D27B9" w:rsidRDefault="00D82DFC" w:rsidP="00B96A3C">
      <w:pPr>
        <w:pStyle w:val="Akapitzlist"/>
        <w:numPr>
          <w:ilvl w:val="0"/>
          <w:numId w:val="134"/>
        </w:numPr>
        <w:shd w:val="clear" w:color="auto" w:fill="FFFFFF"/>
        <w:spacing w:line="312" w:lineRule="auto"/>
        <w:rPr>
          <w:rFonts w:asciiTheme="minorHAnsi" w:hAnsiTheme="minorHAnsi" w:cstheme="minorHAnsi"/>
          <w:sz w:val="24"/>
        </w:rPr>
      </w:pPr>
      <w:r w:rsidRPr="007D27B9">
        <w:rPr>
          <w:rFonts w:asciiTheme="minorHAnsi" w:eastAsia="Times New Roman" w:hAnsiTheme="minorHAnsi" w:cstheme="minorHAnsi"/>
          <w:color w:val="000000"/>
          <w:sz w:val="24"/>
          <w:lang w:val="en-US"/>
        </w:rPr>
        <w:t xml:space="preserve">The passive rights (being a candidate in the election) shall be vested in persons who meet the requirements set out in Article 20 Items 1.1-1.5 and 1.7 of the Act. </w:t>
      </w:r>
    </w:p>
    <w:p w:rsidR="007D27B9" w:rsidRPr="007D27B9" w:rsidRDefault="00D82DFC" w:rsidP="00B96A3C">
      <w:pPr>
        <w:pStyle w:val="Akapitzlist"/>
        <w:numPr>
          <w:ilvl w:val="0"/>
          <w:numId w:val="134"/>
        </w:numPr>
        <w:shd w:val="clear" w:color="auto" w:fill="FFFFFF"/>
        <w:spacing w:line="312" w:lineRule="auto"/>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The mode of appointing students and doctoral students to the electoral college and the selection of students and PhD students to the Senate, the duration of their membership, shall be defined by the Regulations of the Student Self-Government and the Regulations of the PhD Student</w:t>
      </w:r>
      <w:r w:rsidR="003468AA">
        <w:rPr>
          <w:rFonts w:asciiTheme="minorHAnsi" w:eastAsia="Times New Roman" w:hAnsiTheme="minorHAnsi" w:cstheme="minorHAnsi"/>
          <w:color w:val="000000"/>
          <w:sz w:val="24"/>
          <w:highlight w:val="white"/>
          <w:lang w:val="en-GB"/>
        </w:rPr>
        <w:br/>
      </w:r>
      <w:r w:rsidRPr="007D27B9">
        <w:rPr>
          <w:rFonts w:asciiTheme="minorHAnsi" w:eastAsia="Times New Roman" w:hAnsiTheme="minorHAnsi" w:cstheme="minorHAnsi"/>
          <w:color w:val="000000"/>
          <w:sz w:val="24"/>
          <w:highlight w:val="white"/>
          <w:lang w:val="en-GB"/>
        </w:rPr>
        <w:t>Self-Government, respectively</w:t>
      </w:r>
      <w:r w:rsidRPr="007D27B9">
        <w:rPr>
          <w:rFonts w:asciiTheme="minorHAnsi" w:eastAsia="Times New Roman" w:hAnsiTheme="minorHAnsi" w:cstheme="minorHAnsi"/>
          <w:color w:val="000000"/>
          <w:sz w:val="24"/>
        </w:rPr>
        <w:t>.</w:t>
      </w:r>
    </w:p>
    <w:p w:rsidR="006B3C2D" w:rsidRPr="007D27B9" w:rsidRDefault="00D82DFC" w:rsidP="00B96A3C">
      <w:pPr>
        <w:pStyle w:val="Akapitzlist"/>
        <w:numPr>
          <w:ilvl w:val="0"/>
          <w:numId w:val="134"/>
        </w:numPr>
        <w:shd w:val="clear" w:color="auto" w:fill="FFFFFF"/>
        <w:spacing w:after="200" w:line="312" w:lineRule="auto"/>
        <w:ind w:left="357" w:hanging="357"/>
        <w:rPr>
          <w:rFonts w:asciiTheme="minorHAnsi" w:hAnsiTheme="minorHAnsi" w:cstheme="minorHAnsi"/>
          <w:sz w:val="24"/>
        </w:rPr>
      </w:pPr>
      <w:r w:rsidRPr="007D27B9">
        <w:rPr>
          <w:rFonts w:asciiTheme="minorHAnsi" w:eastAsia="Times New Roman" w:hAnsiTheme="minorHAnsi" w:cstheme="minorHAnsi"/>
          <w:color w:val="000000"/>
          <w:sz w:val="24"/>
          <w:lang w:val="en-US"/>
        </w:rPr>
        <w:t>Detailed rules and the course of the elections in the scope not provided for in the Act or the Articles of Association shall be laid down in the Rules of Elections.</w:t>
      </w:r>
    </w:p>
    <w:p w:rsidR="006B3C2D" w:rsidRPr="00BD4635" w:rsidRDefault="00D82DFC" w:rsidP="007D27B9">
      <w:pPr>
        <w:pStyle w:val="Nagwek2"/>
        <w:spacing w:after="200"/>
      </w:pPr>
      <w:bookmarkStart w:id="9" w:name="_Toc80691708"/>
      <w:r w:rsidRPr="00BD4635">
        <w:t>CHAPT</w:t>
      </w:r>
      <w:r w:rsidRPr="00BD4635">
        <w:rPr>
          <w:highlight w:val="white"/>
        </w:rPr>
        <w:t xml:space="preserve">ER I </w:t>
      </w:r>
      <w:r w:rsidRPr="00BD4635">
        <w:rPr>
          <w:highlight w:val="white"/>
          <w:lang w:val="en-GB"/>
        </w:rPr>
        <w:t xml:space="preserve">- </w:t>
      </w:r>
      <w:r w:rsidRPr="00BD4635">
        <w:rPr>
          <w:highlight w:val="white"/>
          <w:lang w:val="en-US"/>
        </w:rPr>
        <w:t>APPOINTMENT OF ELECTION COMMISSIONS</w:t>
      </w:r>
      <w:bookmarkEnd w:id="9"/>
    </w:p>
    <w:p w:rsidR="006B3C2D" w:rsidRPr="00D849DB" w:rsidRDefault="00D82DFC" w:rsidP="00233067">
      <w:pPr>
        <w:pStyle w:val="Nagwek3"/>
        <w:rPr>
          <w:highlight w:val="white"/>
        </w:rPr>
      </w:pPr>
      <w:r w:rsidRPr="00D849DB">
        <w:rPr>
          <w:highlight w:val="white"/>
        </w:rPr>
        <w:t>§ 34</w:t>
      </w:r>
    </w:p>
    <w:p w:rsidR="006B3C2D" w:rsidRPr="00BD4635" w:rsidRDefault="00D82DFC" w:rsidP="00CF27ED">
      <w:pPr>
        <w:numPr>
          <w:ilvl w:val="0"/>
          <w:numId w:val="30"/>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shd w:val="clear" w:color="auto" w:fill="FFFFFF"/>
          <w:lang w:val="en-GB"/>
        </w:rPr>
        <w:t xml:space="preserve">The Senate appoints: </w:t>
      </w:r>
    </w:p>
    <w:p w:rsidR="007D27B9" w:rsidRDefault="00D82DFC" w:rsidP="00CF27ED">
      <w:pPr>
        <w:numPr>
          <w:ilvl w:val="3"/>
          <w:numId w:val="30"/>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shd w:val="clear" w:color="auto" w:fill="FFFFFF"/>
          <w:lang w:val="en-GB"/>
        </w:rPr>
        <w:t>University Election Commission consisting of up to 7 persons,</w:t>
      </w:r>
    </w:p>
    <w:p w:rsidR="007D27B9" w:rsidRDefault="00D82DFC" w:rsidP="00CF27ED">
      <w:pPr>
        <w:numPr>
          <w:ilvl w:val="3"/>
          <w:numId w:val="30"/>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shd w:val="clear" w:color="auto" w:fill="FFFFFF"/>
          <w:lang w:val="en-GB"/>
        </w:rPr>
        <w:t>Faculty Election Commissions of full professors and associate professors, consisting of up to 5 persons,</w:t>
      </w:r>
    </w:p>
    <w:p w:rsidR="007D27B9" w:rsidRDefault="00D82DFC" w:rsidP="00CF27ED">
      <w:pPr>
        <w:numPr>
          <w:ilvl w:val="3"/>
          <w:numId w:val="30"/>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shd w:val="clear" w:color="auto" w:fill="FFFFFF"/>
          <w:lang w:val="en-GB"/>
        </w:rPr>
        <w:lastRenderedPageBreak/>
        <w:t>Faculty Election Commissions of other teachers, consisting of up to 5 persons,</w:t>
      </w:r>
    </w:p>
    <w:p w:rsidR="006B3C2D" w:rsidRPr="007D27B9" w:rsidRDefault="00D82DFC" w:rsidP="00CF27ED">
      <w:pPr>
        <w:numPr>
          <w:ilvl w:val="3"/>
          <w:numId w:val="30"/>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shd w:val="clear" w:color="auto" w:fill="FFFFFF"/>
          <w:lang w:val="en-GB"/>
        </w:rPr>
        <w:t>Election Commission of Non-Teaching Staff Members, consisting of up to 5 persons,</w:t>
      </w:r>
    </w:p>
    <w:p w:rsidR="006B3C2D" w:rsidRPr="00BD4635" w:rsidRDefault="00D82DFC" w:rsidP="00BD4635">
      <w:pPr>
        <w:shd w:val="clear" w:color="auto" w:fill="FFFFFF"/>
        <w:spacing w:line="312" w:lineRule="auto"/>
        <w:ind w:left="426"/>
        <w:rPr>
          <w:rFonts w:asciiTheme="minorHAnsi" w:hAnsiTheme="minorHAnsi" w:cstheme="minorHAnsi"/>
          <w:sz w:val="24"/>
        </w:rPr>
      </w:pPr>
      <w:r w:rsidRPr="00BD4635">
        <w:rPr>
          <w:rFonts w:asciiTheme="minorHAnsi" w:eastAsia="Calibri" w:hAnsiTheme="minorHAnsi" w:cstheme="minorHAnsi"/>
          <w:color w:val="000000"/>
          <w:sz w:val="24"/>
          <w:shd w:val="clear" w:color="auto" w:fill="FFFFFF"/>
          <w:lang w:val="en-GB"/>
        </w:rPr>
        <w:t>from among the candidates proposed by the Rector.</w:t>
      </w:r>
    </w:p>
    <w:p w:rsidR="007D27B9" w:rsidRDefault="00D82DFC" w:rsidP="00CF27ED">
      <w:pPr>
        <w:numPr>
          <w:ilvl w:val="0"/>
          <w:numId w:val="30"/>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shd w:val="clear" w:color="auto" w:fill="FFFFFF"/>
          <w:lang w:val="en-GB"/>
        </w:rPr>
        <w:t>The Students' Election Commission and the PhD Students' Election Commission are appointed by the Student Self-Government and the PhD Student Self-Government, respectively, on the basis of appropriate self-government regulations.</w:t>
      </w:r>
    </w:p>
    <w:p w:rsidR="007D27B9" w:rsidRDefault="00D82DFC" w:rsidP="00CF27ED">
      <w:pPr>
        <w:numPr>
          <w:ilvl w:val="0"/>
          <w:numId w:val="30"/>
        </w:numPr>
        <w:shd w:val="clear" w:color="auto" w:fill="FFFFFF"/>
        <w:spacing w:line="312" w:lineRule="auto"/>
        <w:ind w:left="284" w:hanging="284"/>
        <w:rPr>
          <w:rFonts w:asciiTheme="minorHAnsi" w:hAnsiTheme="minorHAnsi" w:cstheme="minorHAnsi"/>
          <w:sz w:val="24"/>
        </w:rPr>
      </w:pPr>
      <w:r w:rsidRPr="007D27B9">
        <w:rPr>
          <w:rFonts w:asciiTheme="minorHAnsi" w:eastAsia="Times New Roman" w:hAnsiTheme="minorHAnsi" w:cstheme="minorHAnsi"/>
          <w:color w:val="000000"/>
          <w:sz w:val="24"/>
          <w:shd w:val="clear" w:color="auto" w:fill="FFFFFF"/>
          <w:lang w:val="en-GB"/>
        </w:rPr>
        <w:t>Election commissions shall be appointed no later than on 10 February of the year ending the term of office of the Rector and Senate. Election commissions shall operate until new election commissions are elected.</w:t>
      </w:r>
    </w:p>
    <w:p w:rsidR="007D27B9" w:rsidRDefault="00D82DFC" w:rsidP="00CF27ED">
      <w:pPr>
        <w:numPr>
          <w:ilvl w:val="0"/>
          <w:numId w:val="30"/>
        </w:numPr>
        <w:shd w:val="clear" w:color="auto" w:fill="FFFFFF"/>
        <w:spacing w:line="312" w:lineRule="auto"/>
        <w:ind w:left="284" w:hanging="284"/>
        <w:rPr>
          <w:rFonts w:asciiTheme="minorHAnsi" w:hAnsiTheme="minorHAnsi" w:cstheme="minorHAnsi"/>
          <w:sz w:val="24"/>
        </w:rPr>
      </w:pPr>
      <w:r w:rsidRPr="007D27B9">
        <w:rPr>
          <w:rFonts w:asciiTheme="minorHAnsi" w:eastAsia="Times New Roman" w:hAnsiTheme="minorHAnsi" w:cstheme="minorHAnsi"/>
          <w:color w:val="000000"/>
          <w:sz w:val="24"/>
          <w:shd w:val="clear" w:color="auto" w:fill="FFFFFF"/>
          <w:lang w:val="en-GB"/>
        </w:rPr>
        <w:t xml:space="preserve">At the first meeting, the University Election Commission shall elect its chairperson, his/her deputy and secretary. </w:t>
      </w:r>
    </w:p>
    <w:p w:rsidR="007D27B9" w:rsidRDefault="00D82DFC" w:rsidP="00CF27ED">
      <w:pPr>
        <w:numPr>
          <w:ilvl w:val="0"/>
          <w:numId w:val="30"/>
        </w:numPr>
        <w:shd w:val="clear" w:color="auto" w:fill="FFFFFF"/>
        <w:spacing w:line="312" w:lineRule="auto"/>
        <w:ind w:left="284" w:hanging="284"/>
        <w:rPr>
          <w:rFonts w:asciiTheme="minorHAnsi" w:hAnsiTheme="minorHAnsi" w:cstheme="minorHAnsi"/>
          <w:sz w:val="24"/>
        </w:rPr>
      </w:pPr>
      <w:r w:rsidRPr="007D27B9">
        <w:rPr>
          <w:rFonts w:asciiTheme="minorHAnsi" w:eastAsia="Times New Roman" w:hAnsiTheme="minorHAnsi" w:cstheme="minorHAnsi"/>
          <w:color w:val="000000"/>
          <w:sz w:val="24"/>
          <w:shd w:val="clear" w:color="auto" w:fill="FFFFFF"/>
          <w:lang w:val="en-GB"/>
        </w:rPr>
        <w:t xml:space="preserve">The provisions of item 4 shall apply to other election commissions, accordingly. </w:t>
      </w:r>
    </w:p>
    <w:p w:rsidR="006B3C2D" w:rsidRPr="007D27B9" w:rsidRDefault="00D82DFC" w:rsidP="00CF27ED">
      <w:pPr>
        <w:numPr>
          <w:ilvl w:val="0"/>
          <w:numId w:val="30"/>
        </w:numPr>
        <w:shd w:val="clear" w:color="auto" w:fill="FFFFFF"/>
        <w:spacing w:line="312" w:lineRule="auto"/>
        <w:ind w:left="284" w:hanging="284"/>
        <w:rPr>
          <w:rFonts w:asciiTheme="minorHAnsi" w:hAnsiTheme="minorHAnsi" w:cstheme="minorHAnsi"/>
          <w:sz w:val="24"/>
        </w:rPr>
      </w:pPr>
      <w:r w:rsidRPr="007D27B9">
        <w:rPr>
          <w:rFonts w:asciiTheme="minorHAnsi" w:eastAsia="Times New Roman" w:hAnsiTheme="minorHAnsi" w:cstheme="minorHAnsi"/>
          <w:color w:val="000000"/>
          <w:sz w:val="24"/>
          <w:shd w:val="clear" w:color="auto" w:fill="FFFFFF"/>
          <w:lang w:val="en-GB"/>
        </w:rPr>
        <w:t>The tasks of the University Election Commission include organizing elections and in particular:</w:t>
      </w:r>
    </w:p>
    <w:p w:rsidR="007D27B9" w:rsidRDefault="00D82DFC" w:rsidP="00CF27ED">
      <w:pPr>
        <w:numPr>
          <w:ilvl w:val="0"/>
          <w:numId w:val="31"/>
        </w:numPr>
        <w:shd w:val="clear" w:color="auto" w:fill="FFFFFF"/>
        <w:spacing w:line="312" w:lineRule="auto"/>
        <w:ind w:left="567" w:hanging="283"/>
        <w:rPr>
          <w:rFonts w:asciiTheme="minorHAnsi" w:hAnsiTheme="minorHAnsi" w:cstheme="minorHAnsi"/>
          <w:sz w:val="24"/>
        </w:rPr>
      </w:pPr>
      <w:r w:rsidRPr="00BD4635">
        <w:rPr>
          <w:rFonts w:asciiTheme="minorHAnsi" w:eastAsia="Calibri" w:hAnsiTheme="minorHAnsi" w:cstheme="minorHAnsi"/>
          <w:color w:val="000000"/>
          <w:sz w:val="24"/>
          <w:shd w:val="clear" w:color="auto" w:fill="FFFFFF"/>
          <w:lang w:val="en-GB"/>
        </w:rPr>
        <w:t>elaboration and presentation of the Regulations of Elections and the Calendar of Elections to the Senate for its approval,</w:t>
      </w:r>
    </w:p>
    <w:p w:rsidR="007D27B9" w:rsidRDefault="00D82DFC" w:rsidP="00CF27ED">
      <w:pPr>
        <w:numPr>
          <w:ilvl w:val="0"/>
          <w:numId w:val="31"/>
        </w:numPr>
        <w:shd w:val="clear" w:color="auto" w:fill="FFFFFF"/>
        <w:spacing w:line="312" w:lineRule="auto"/>
        <w:ind w:left="567" w:hanging="283"/>
        <w:rPr>
          <w:rFonts w:asciiTheme="minorHAnsi" w:hAnsiTheme="minorHAnsi" w:cstheme="minorHAnsi"/>
          <w:sz w:val="24"/>
        </w:rPr>
      </w:pPr>
      <w:r w:rsidRPr="007D27B9">
        <w:rPr>
          <w:rFonts w:asciiTheme="minorHAnsi" w:eastAsia="Calibri" w:hAnsiTheme="minorHAnsi" w:cstheme="minorHAnsi"/>
          <w:color w:val="000000"/>
          <w:sz w:val="24"/>
          <w:shd w:val="clear" w:color="auto" w:fill="FFFFFF"/>
          <w:lang w:val="en-GB"/>
        </w:rPr>
        <w:t>supervising the election process and securing election documentation,</w:t>
      </w:r>
    </w:p>
    <w:p w:rsidR="007D27B9" w:rsidRDefault="00D82DFC" w:rsidP="00CF27ED">
      <w:pPr>
        <w:numPr>
          <w:ilvl w:val="0"/>
          <w:numId w:val="31"/>
        </w:numPr>
        <w:shd w:val="clear" w:color="auto" w:fill="FFFFFF"/>
        <w:spacing w:line="312" w:lineRule="auto"/>
        <w:ind w:left="567" w:hanging="283"/>
        <w:rPr>
          <w:rFonts w:asciiTheme="minorHAnsi" w:hAnsiTheme="minorHAnsi" w:cstheme="minorHAnsi"/>
          <w:sz w:val="24"/>
        </w:rPr>
      </w:pPr>
      <w:r w:rsidRPr="007D27B9">
        <w:rPr>
          <w:rFonts w:asciiTheme="minorHAnsi" w:eastAsia="Calibri" w:hAnsiTheme="minorHAnsi" w:cstheme="minorHAnsi"/>
          <w:color w:val="000000"/>
          <w:sz w:val="24"/>
          <w:shd w:val="clear" w:color="auto" w:fill="FFFFFF"/>
          <w:lang w:val="en-GB"/>
        </w:rPr>
        <w:t xml:space="preserve">preparing a list of Electors for conducting the election of the Rector, </w:t>
      </w:r>
    </w:p>
    <w:p w:rsidR="007D27B9" w:rsidRDefault="00D82DFC" w:rsidP="00CF27ED">
      <w:pPr>
        <w:numPr>
          <w:ilvl w:val="0"/>
          <w:numId w:val="31"/>
        </w:numPr>
        <w:shd w:val="clear" w:color="auto" w:fill="FFFFFF"/>
        <w:spacing w:line="312" w:lineRule="auto"/>
        <w:ind w:left="567" w:hanging="283"/>
        <w:rPr>
          <w:rFonts w:asciiTheme="minorHAnsi" w:hAnsiTheme="minorHAnsi" w:cstheme="minorHAnsi"/>
          <w:sz w:val="24"/>
        </w:rPr>
      </w:pPr>
      <w:r w:rsidRPr="007D27B9">
        <w:rPr>
          <w:rFonts w:asciiTheme="minorHAnsi" w:eastAsia="Calibri" w:hAnsiTheme="minorHAnsi" w:cstheme="minorHAnsi"/>
          <w:color w:val="000000"/>
          <w:sz w:val="24"/>
          <w:shd w:val="clear" w:color="auto" w:fill="FFFFFF"/>
          <w:lang w:val="en-GB"/>
        </w:rPr>
        <w:t>preparing a list of candidates for the Rector,</w:t>
      </w:r>
    </w:p>
    <w:p w:rsidR="007D27B9" w:rsidRDefault="00D82DFC" w:rsidP="00CF27ED">
      <w:pPr>
        <w:numPr>
          <w:ilvl w:val="0"/>
          <w:numId w:val="31"/>
        </w:numPr>
        <w:shd w:val="clear" w:color="auto" w:fill="FFFFFF"/>
        <w:spacing w:line="312" w:lineRule="auto"/>
        <w:ind w:left="567" w:hanging="283"/>
        <w:rPr>
          <w:rFonts w:asciiTheme="minorHAnsi" w:hAnsiTheme="minorHAnsi" w:cstheme="minorHAnsi"/>
          <w:sz w:val="24"/>
        </w:rPr>
      </w:pPr>
      <w:r w:rsidRPr="007D27B9">
        <w:rPr>
          <w:rFonts w:asciiTheme="minorHAnsi" w:eastAsia="Calibri" w:hAnsiTheme="minorHAnsi" w:cstheme="minorHAnsi"/>
          <w:color w:val="000000"/>
          <w:sz w:val="24"/>
          <w:shd w:val="clear" w:color="auto" w:fill="FFFFFF"/>
          <w:lang w:val="en-GB"/>
        </w:rPr>
        <w:t>conducting the election of the Rector,</w:t>
      </w:r>
    </w:p>
    <w:p w:rsidR="007D27B9" w:rsidRDefault="00D82DFC" w:rsidP="00CF27ED">
      <w:pPr>
        <w:numPr>
          <w:ilvl w:val="0"/>
          <w:numId w:val="31"/>
        </w:numPr>
        <w:shd w:val="clear" w:color="auto" w:fill="FFFFFF"/>
        <w:spacing w:line="312" w:lineRule="auto"/>
        <w:ind w:left="567" w:hanging="283"/>
        <w:rPr>
          <w:rFonts w:asciiTheme="minorHAnsi" w:hAnsiTheme="minorHAnsi" w:cstheme="minorHAnsi"/>
          <w:sz w:val="24"/>
        </w:rPr>
      </w:pPr>
      <w:r w:rsidRPr="007D27B9">
        <w:rPr>
          <w:rFonts w:asciiTheme="minorHAnsi" w:eastAsia="Calibri" w:hAnsiTheme="minorHAnsi" w:cstheme="minorHAnsi"/>
          <w:color w:val="000000"/>
          <w:sz w:val="24"/>
          <w:shd w:val="clear" w:color="auto" w:fill="FFFFFF"/>
          <w:lang w:val="en-GB"/>
        </w:rPr>
        <w:t>supervising the work of other election commissions and considering appeals against decisions of these commissions,</w:t>
      </w:r>
    </w:p>
    <w:p w:rsidR="007D27B9" w:rsidRDefault="00D82DFC" w:rsidP="00CF27ED">
      <w:pPr>
        <w:numPr>
          <w:ilvl w:val="0"/>
          <w:numId w:val="31"/>
        </w:numPr>
        <w:shd w:val="clear" w:color="auto" w:fill="FFFFFF"/>
        <w:spacing w:line="312" w:lineRule="auto"/>
        <w:ind w:left="567" w:hanging="283"/>
        <w:rPr>
          <w:rFonts w:asciiTheme="minorHAnsi" w:hAnsiTheme="minorHAnsi" w:cstheme="minorHAnsi"/>
          <w:sz w:val="24"/>
        </w:rPr>
      </w:pPr>
      <w:r w:rsidRPr="007D27B9">
        <w:rPr>
          <w:rFonts w:asciiTheme="minorHAnsi" w:eastAsia="Calibri" w:hAnsiTheme="minorHAnsi" w:cstheme="minorHAnsi"/>
          <w:color w:val="000000"/>
          <w:sz w:val="24"/>
          <w:shd w:val="clear" w:color="auto" w:fill="FFFFFF"/>
          <w:lang w:val="en-GB"/>
        </w:rPr>
        <w:t>drawing up a list of persons elected to the Senate,</w:t>
      </w:r>
    </w:p>
    <w:p w:rsidR="007D27B9" w:rsidRDefault="00D82DFC" w:rsidP="00CF27ED">
      <w:pPr>
        <w:numPr>
          <w:ilvl w:val="0"/>
          <w:numId w:val="31"/>
        </w:numPr>
        <w:shd w:val="clear" w:color="auto" w:fill="FFFFFF"/>
        <w:spacing w:line="312" w:lineRule="auto"/>
        <w:ind w:left="567" w:hanging="283"/>
        <w:rPr>
          <w:rFonts w:asciiTheme="minorHAnsi" w:hAnsiTheme="minorHAnsi" w:cstheme="minorHAnsi"/>
          <w:sz w:val="24"/>
        </w:rPr>
      </w:pPr>
      <w:r w:rsidRPr="007D27B9">
        <w:rPr>
          <w:rFonts w:asciiTheme="minorHAnsi" w:eastAsia="Calibri" w:hAnsiTheme="minorHAnsi" w:cstheme="minorHAnsi"/>
          <w:color w:val="000000"/>
          <w:sz w:val="24"/>
          <w:shd w:val="clear" w:color="auto" w:fill="FFFFFF"/>
          <w:lang w:val="en-GB"/>
        </w:rPr>
        <w:t>interpretation of election regulations,</w:t>
      </w:r>
    </w:p>
    <w:p w:rsidR="007D27B9" w:rsidRDefault="00D82DFC" w:rsidP="00CF27ED">
      <w:pPr>
        <w:numPr>
          <w:ilvl w:val="0"/>
          <w:numId w:val="31"/>
        </w:numPr>
        <w:shd w:val="clear" w:color="auto" w:fill="FFFFFF"/>
        <w:spacing w:line="312" w:lineRule="auto"/>
        <w:ind w:left="567" w:hanging="283"/>
        <w:rPr>
          <w:rFonts w:asciiTheme="minorHAnsi" w:hAnsiTheme="minorHAnsi" w:cstheme="minorHAnsi"/>
          <w:sz w:val="24"/>
        </w:rPr>
      </w:pPr>
      <w:r w:rsidRPr="007D27B9">
        <w:rPr>
          <w:rFonts w:asciiTheme="minorHAnsi" w:eastAsia="Calibri" w:hAnsiTheme="minorHAnsi" w:cstheme="minorHAnsi"/>
          <w:color w:val="000000"/>
          <w:sz w:val="24"/>
          <w:shd w:val="clear" w:color="auto" w:fill="FFFFFF"/>
          <w:lang w:val="en-GB"/>
        </w:rPr>
        <w:t>stating the validity of elections to the Electoral College and the Senate,</w:t>
      </w:r>
    </w:p>
    <w:p w:rsidR="006B3C2D" w:rsidRPr="007D27B9" w:rsidRDefault="00D82DFC" w:rsidP="00CF27ED">
      <w:pPr>
        <w:numPr>
          <w:ilvl w:val="0"/>
          <w:numId w:val="31"/>
        </w:numPr>
        <w:shd w:val="clear" w:color="auto" w:fill="FFFFFF"/>
        <w:spacing w:line="312" w:lineRule="auto"/>
        <w:ind w:left="567" w:hanging="283"/>
        <w:rPr>
          <w:rFonts w:asciiTheme="minorHAnsi" w:hAnsiTheme="minorHAnsi" w:cstheme="minorHAnsi"/>
          <w:sz w:val="24"/>
        </w:rPr>
      </w:pPr>
      <w:r w:rsidRPr="007D27B9">
        <w:rPr>
          <w:rFonts w:asciiTheme="minorHAnsi" w:eastAsia="Calibri" w:hAnsiTheme="minorHAnsi" w:cstheme="minorHAnsi"/>
          <w:color w:val="000000"/>
          <w:sz w:val="24"/>
          <w:shd w:val="clear" w:color="auto" w:fill="FFFFFF"/>
          <w:lang w:val="en-GB"/>
        </w:rPr>
        <w:t>in the event of annulment of elections, management of new elections.</w:t>
      </w:r>
    </w:p>
    <w:p w:rsidR="006B3C2D" w:rsidRPr="00BD4635" w:rsidRDefault="00D82DFC" w:rsidP="00CF27ED">
      <w:pPr>
        <w:numPr>
          <w:ilvl w:val="0"/>
          <w:numId w:val="30"/>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shd w:val="clear" w:color="auto" w:fill="FFFFFF"/>
          <w:lang w:val="en-GB"/>
        </w:rPr>
        <w:t>The tasks of faculty election commissions include in particular:</w:t>
      </w:r>
    </w:p>
    <w:p w:rsidR="007D27B9" w:rsidRDefault="00D82DFC" w:rsidP="00CF27ED">
      <w:pPr>
        <w:numPr>
          <w:ilvl w:val="4"/>
          <w:numId w:val="32"/>
        </w:numPr>
        <w:shd w:val="clear" w:color="auto" w:fill="FFFFFF"/>
        <w:spacing w:line="312" w:lineRule="auto"/>
        <w:ind w:left="567" w:hanging="283"/>
        <w:rPr>
          <w:rFonts w:asciiTheme="minorHAnsi" w:hAnsiTheme="minorHAnsi" w:cstheme="minorHAnsi"/>
          <w:sz w:val="24"/>
        </w:rPr>
      </w:pPr>
      <w:r w:rsidRPr="00BD4635">
        <w:rPr>
          <w:rFonts w:asciiTheme="minorHAnsi" w:eastAsia="Calibri" w:hAnsiTheme="minorHAnsi" w:cstheme="minorHAnsi"/>
          <w:color w:val="000000"/>
          <w:sz w:val="24"/>
          <w:shd w:val="clear" w:color="auto" w:fill="FFFFFF"/>
          <w:lang w:val="en-GB"/>
        </w:rPr>
        <w:t>preparing a list of candidates from the group of full professors and associate professors for representatives to the Electoral College and the Senate,</w:t>
      </w:r>
    </w:p>
    <w:p w:rsidR="007D27B9" w:rsidRDefault="00D82DFC" w:rsidP="00CF27ED">
      <w:pPr>
        <w:numPr>
          <w:ilvl w:val="4"/>
          <w:numId w:val="32"/>
        </w:numPr>
        <w:shd w:val="clear" w:color="auto" w:fill="FFFFFF"/>
        <w:spacing w:line="312" w:lineRule="auto"/>
        <w:ind w:left="567" w:hanging="283"/>
        <w:rPr>
          <w:rFonts w:asciiTheme="minorHAnsi" w:hAnsiTheme="minorHAnsi" w:cstheme="minorHAnsi"/>
          <w:sz w:val="24"/>
        </w:rPr>
      </w:pPr>
      <w:r w:rsidRPr="007D27B9">
        <w:rPr>
          <w:rFonts w:asciiTheme="minorHAnsi" w:eastAsia="Calibri" w:hAnsiTheme="minorHAnsi" w:cstheme="minorHAnsi"/>
          <w:color w:val="000000"/>
          <w:sz w:val="24"/>
          <w:shd w:val="clear" w:color="auto" w:fill="FFFFFF"/>
          <w:lang w:val="en-GB"/>
        </w:rPr>
        <w:t>preparing a list of candidates from the group of other University teachers for representatives to the Electoral College and the Senate,</w:t>
      </w:r>
    </w:p>
    <w:p w:rsidR="007D27B9" w:rsidRDefault="00D82DFC" w:rsidP="00CF27ED">
      <w:pPr>
        <w:numPr>
          <w:ilvl w:val="4"/>
          <w:numId w:val="32"/>
        </w:numPr>
        <w:shd w:val="clear" w:color="auto" w:fill="FFFFFF"/>
        <w:spacing w:line="312" w:lineRule="auto"/>
        <w:ind w:left="567" w:hanging="283"/>
        <w:rPr>
          <w:rFonts w:asciiTheme="minorHAnsi" w:hAnsiTheme="minorHAnsi" w:cstheme="minorHAnsi"/>
          <w:sz w:val="24"/>
        </w:rPr>
      </w:pPr>
      <w:r w:rsidRPr="007D27B9">
        <w:rPr>
          <w:rFonts w:asciiTheme="minorHAnsi" w:eastAsia="Calibri" w:hAnsiTheme="minorHAnsi" w:cstheme="minorHAnsi"/>
          <w:color w:val="000000"/>
          <w:sz w:val="24"/>
          <w:shd w:val="clear" w:color="auto" w:fill="FFFFFF"/>
          <w:lang w:val="en-GB"/>
        </w:rPr>
        <w:t>conducting the elections of representatives for the Electoral College and the Senate,</w:t>
      </w:r>
    </w:p>
    <w:p w:rsidR="007D27B9" w:rsidRDefault="00D82DFC" w:rsidP="00CF27ED">
      <w:pPr>
        <w:numPr>
          <w:ilvl w:val="4"/>
          <w:numId w:val="32"/>
        </w:numPr>
        <w:shd w:val="clear" w:color="auto" w:fill="FFFFFF"/>
        <w:spacing w:line="312" w:lineRule="auto"/>
        <w:ind w:left="567" w:hanging="283"/>
        <w:rPr>
          <w:rFonts w:asciiTheme="minorHAnsi" w:hAnsiTheme="minorHAnsi" w:cstheme="minorHAnsi"/>
          <w:sz w:val="24"/>
        </w:rPr>
      </w:pPr>
      <w:r w:rsidRPr="007D27B9">
        <w:rPr>
          <w:rFonts w:asciiTheme="minorHAnsi" w:eastAsia="Calibri" w:hAnsiTheme="minorHAnsi" w:cstheme="minorHAnsi"/>
          <w:color w:val="000000"/>
          <w:sz w:val="24"/>
          <w:shd w:val="clear" w:color="auto" w:fill="FFFFFF"/>
          <w:lang w:val="en-GB"/>
        </w:rPr>
        <w:t>preparing a list of elected representatives to the Electoral College and members of the Senate,</w:t>
      </w:r>
    </w:p>
    <w:p w:rsidR="006B3C2D" w:rsidRPr="007D27B9" w:rsidRDefault="00D82DFC" w:rsidP="00CF27ED">
      <w:pPr>
        <w:numPr>
          <w:ilvl w:val="4"/>
          <w:numId w:val="32"/>
        </w:numPr>
        <w:shd w:val="clear" w:color="auto" w:fill="FFFFFF"/>
        <w:spacing w:line="312" w:lineRule="auto"/>
        <w:ind w:left="567" w:hanging="283"/>
        <w:rPr>
          <w:rFonts w:asciiTheme="minorHAnsi" w:hAnsiTheme="minorHAnsi" w:cstheme="minorHAnsi"/>
          <w:sz w:val="24"/>
        </w:rPr>
      </w:pPr>
      <w:r w:rsidRPr="007D27B9">
        <w:rPr>
          <w:rFonts w:asciiTheme="minorHAnsi" w:eastAsia="Calibri" w:hAnsiTheme="minorHAnsi" w:cstheme="minorHAnsi"/>
          <w:color w:val="000000"/>
          <w:sz w:val="24"/>
          <w:shd w:val="clear" w:color="auto" w:fill="FFFFFF"/>
          <w:lang w:val="en-GB"/>
        </w:rPr>
        <w:t xml:space="preserve">conducting supplementary elections. </w:t>
      </w:r>
    </w:p>
    <w:p w:rsidR="006B3C2D" w:rsidRPr="00BD4635" w:rsidRDefault="00D82DFC" w:rsidP="00CF27ED">
      <w:pPr>
        <w:numPr>
          <w:ilvl w:val="0"/>
          <w:numId w:val="30"/>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shd w:val="clear" w:color="auto" w:fill="FFFFFF"/>
          <w:lang w:val="en-GB"/>
        </w:rPr>
        <w:lastRenderedPageBreak/>
        <w:t>The tasks of the Election Commission of Non-Teaching Staff Members, the Election Commission of the Student Self-Government and the Election Commission of the PhD Student Self-Government shall be:</w:t>
      </w:r>
    </w:p>
    <w:p w:rsidR="007D27B9" w:rsidRDefault="00D82DFC" w:rsidP="00CF27ED">
      <w:pPr>
        <w:numPr>
          <w:ilvl w:val="0"/>
          <w:numId w:val="33"/>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shd w:val="clear" w:color="auto" w:fill="FFFFFF"/>
          <w:lang w:val="en-GB"/>
        </w:rPr>
        <w:t>preparing a list of candidates for representatives to the Electoral College and the Senate,</w:t>
      </w:r>
    </w:p>
    <w:p w:rsidR="007D27B9" w:rsidRDefault="00D82DFC" w:rsidP="00CF27ED">
      <w:pPr>
        <w:numPr>
          <w:ilvl w:val="0"/>
          <w:numId w:val="33"/>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shd w:val="clear" w:color="auto" w:fill="FFFFFF"/>
          <w:lang w:val="en-GB"/>
        </w:rPr>
        <w:t>conducting elections of representatives to the Electoral College and the Senate,</w:t>
      </w:r>
    </w:p>
    <w:p w:rsidR="006B3C2D" w:rsidRPr="007D27B9" w:rsidRDefault="00D82DFC" w:rsidP="00CF27ED">
      <w:pPr>
        <w:numPr>
          <w:ilvl w:val="0"/>
          <w:numId w:val="33"/>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shd w:val="clear" w:color="auto" w:fill="FFFFFF"/>
          <w:lang w:val="en-GB"/>
        </w:rPr>
        <w:t>preparing a list of elected representatives.</w:t>
      </w:r>
    </w:p>
    <w:p w:rsidR="006B3C2D" w:rsidRPr="00BD4635" w:rsidRDefault="00D82DFC" w:rsidP="00CF27ED">
      <w:pPr>
        <w:numPr>
          <w:ilvl w:val="0"/>
          <w:numId w:val="30"/>
        </w:numPr>
        <w:shd w:val="clear" w:color="auto" w:fill="FFFFFF"/>
        <w:spacing w:after="200"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shd w:val="clear" w:color="auto" w:fill="FFFFFF"/>
          <w:lang w:val="en-GB"/>
        </w:rPr>
        <w:t>Resolutions of election commissions shall be adopted by a simple majority of votes, with at least half of the total number of appointed members present.</w:t>
      </w:r>
    </w:p>
    <w:p w:rsidR="006B3C2D" w:rsidRPr="00BD4635" w:rsidRDefault="00D82DFC" w:rsidP="007D27B9">
      <w:pPr>
        <w:pStyle w:val="Nagwek2"/>
        <w:spacing w:after="200"/>
      </w:pPr>
      <w:bookmarkStart w:id="10" w:name="_Toc80691709"/>
      <w:r w:rsidRPr="00BD4635">
        <w:t xml:space="preserve">CHAPTER II </w:t>
      </w:r>
      <w:r w:rsidRPr="00BD4635">
        <w:rPr>
          <w:lang w:val="en-GB"/>
        </w:rPr>
        <w:t xml:space="preserve">- </w:t>
      </w:r>
      <w:r w:rsidRPr="00BD4635">
        <w:rPr>
          <w:lang w:val="en-US"/>
        </w:rPr>
        <w:t>APPOINTMENT OF ELECTORAL COLLEGE</w:t>
      </w:r>
      <w:bookmarkEnd w:id="10"/>
    </w:p>
    <w:p w:rsidR="006B3C2D" w:rsidRPr="00D849DB" w:rsidRDefault="00D82DFC" w:rsidP="00233067">
      <w:pPr>
        <w:pStyle w:val="Nagwek3"/>
        <w:rPr>
          <w:highlight w:val="white"/>
        </w:rPr>
      </w:pPr>
      <w:r w:rsidRPr="00D849DB">
        <w:rPr>
          <w:highlight w:val="white"/>
        </w:rPr>
        <w:t>§ 35</w:t>
      </w:r>
    </w:p>
    <w:p w:rsidR="006B3C2D" w:rsidRPr="00BD4635" w:rsidRDefault="00D82DFC" w:rsidP="00CF27ED">
      <w:pPr>
        <w:numPr>
          <w:ilvl w:val="6"/>
          <w:numId w:val="34"/>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Electoral College consists of 100 persons, including:</w:t>
      </w:r>
    </w:p>
    <w:p w:rsidR="007D27B9" w:rsidRDefault="00D82DFC" w:rsidP="00CF27ED">
      <w:pPr>
        <w:numPr>
          <w:ilvl w:val="0"/>
          <w:numId w:val="35"/>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full professors or associate professors - 55 persons (they constitute not less than 50% of all the Electoral College members), </w:t>
      </w:r>
    </w:p>
    <w:p w:rsidR="007D27B9" w:rsidRDefault="00D82DFC" w:rsidP="00CF27ED">
      <w:pPr>
        <w:numPr>
          <w:ilvl w:val="0"/>
          <w:numId w:val="35"/>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academic teachers employed in positions other than those indicated in item 1 - 20 persons,</w:t>
      </w:r>
    </w:p>
    <w:p w:rsidR="007D27B9" w:rsidRDefault="00D82DFC" w:rsidP="00CF27ED">
      <w:pPr>
        <w:numPr>
          <w:ilvl w:val="0"/>
          <w:numId w:val="35"/>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election commission of non-teaching staff members - 5 persons,</w:t>
      </w:r>
    </w:p>
    <w:p w:rsidR="007D27B9" w:rsidRDefault="00D82DFC" w:rsidP="00CF27ED">
      <w:pPr>
        <w:numPr>
          <w:ilvl w:val="0"/>
          <w:numId w:val="35"/>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representatives of students - 17 persons,</w:t>
      </w:r>
    </w:p>
    <w:p w:rsidR="006B3C2D" w:rsidRPr="007D27B9" w:rsidRDefault="00D82DFC" w:rsidP="00CF27ED">
      <w:pPr>
        <w:numPr>
          <w:ilvl w:val="0"/>
          <w:numId w:val="35"/>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representatives of PhD students - 3 persons</w:t>
      </w:r>
      <w:r w:rsidR="007D27B9">
        <w:rPr>
          <w:rFonts w:asciiTheme="minorHAnsi" w:eastAsia="Times New Roman" w:hAnsiTheme="minorHAnsi" w:cstheme="minorHAnsi"/>
          <w:color w:val="000000"/>
          <w:sz w:val="24"/>
          <w:highlight w:val="white"/>
          <w:lang w:val="en-GB"/>
        </w:rPr>
        <w:t>.</w:t>
      </w:r>
    </w:p>
    <w:p w:rsidR="007D27B9" w:rsidRDefault="00D82DFC" w:rsidP="00CF27ED">
      <w:pPr>
        <w:numPr>
          <w:ilvl w:val="6"/>
          <w:numId w:val="34"/>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Members of the Electoral College from the groups indicated in items 1.1 and 1.2, are elected at faculties in a number proportional to the size of both groups in the faculties, as of 31 December of the year preceding the elections. </w:t>
      </w:r>
    </w:p>
    <w:p w:rsidR="007D27B9" w:rsidRDefault="00D82DFC" w:rsidP="00CF27ED">
      <w:pPr>
        <w:numPr>
          <w:ilvl w:val="6"/>
          <w:numId w:val="34"/>
        </w:numPr>
        <w:shd w:val="clear" w:color="auto" w:fill="FFFFFF"/>
        <w:spacing w:line="312" w:lineRule="auto"/>
        <w:ind w:left="284" w:hanging="284"/>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 xml:space="preserve">Persons belonging to particular groups elect representatives to the Electoral College from among themselves. </w:t>
      </w:r>
    </w:p>
    <w:p w:rsidR="007D27B9" w:rsidRDefault="00D82DFC" w:rsidP="00CF27ED">
      <w:pPr>
        <w:numPr>
          <w:ilvl w:val="6"/>
          <w:numId w:val="34"/>
        </w:numPr>
        <w:shd w:val="clear" w:color="auto" w:fill="FFFFFF"/>
        <w:spacing w:line="312" w:lineRule="auto"/>
        <w:ind w:left="284" w:hanging="284"/>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Membership in the Electoral College may not be combined with the function of a body of this or another university, membership in the council of another university or employment in public administration.</w:t>
      </w:r>
    </w:p>
    <w:p w:rsidR="007D27B9" w:rsidRDefault="00D82DFC" w:rsidP="00CF27ED">
      <w:pPr>
        <w:numPr>
          <w:ilvl w:val="6"/>
          <w:numId w:val="34"/>
        </w:numPr>
        <w:shd w:val="clear" w:color="auto" w:fill="FFFFFF"/>
        <w:spacing w:line="312" w:lineRule="auto"/>
        <w:ind w:left="284" w:hanging="284"/>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 xml:space="preserve">The term of office of the Electoral College shall last 4 years. </w:t>
      </w:r>
    </w:p>
    <w:p w:rsidR="007D27B9" w:rsidRDefault="00D82DFC" w:rsidP="00CF27ED">
      <w:pPr>
        <w:numPr>
          <w:ilvl w:val="6"/>
          <w:numId w:val="34"/>
        </w:numPr>
        <w:shd w:val="clear" w:color="auto" w:fill="FFFFFF"/>
        <w:spacing w:line="312" w:lineRule="auto"/>
        <w:ind w:left="284" w:hanging="284"/>
        <w:rPr>
          <w:rFonts w:asciiTheme="minorHAnsi" w:hAnsiTheme="minorHAnsi" w:cstheme="minorHAnsi"/>
          <w:sz w:val="24"/>
        </w:rPr>
      </w:pPr>
      <w:r w:rsidRPr="007D27B9">
        <w:rPr>
          <w:rFonts w:asciiTheme="minorHAnsi" w:eastAsia="Calibri" w:hAnsiTheme="minorHAnsi" w:cstheme="minorHAnsi"/>
          <w:color w:val="000000"/>
          <w:sz w:val="24"/>
          <w:highlight w:val="white"/>
          <w:lang w:val="en-GB"/>
        </w:rPr>
        <w:t>The Electoral College operates until the new composition of Electoral College is elected.</w:t>
      </w:r>
    </w:p>
    <w:p w:rsidR="007D27B9" w:rsidRDefault="00D82DFC" w:rsidP="00CF27ED">
      <w:pPr>
        <w:numPr>
          <w:ilvl w:val="6"/>
          <w:numId w:val="34"/>
        </w:numPr>
        <w:shd w:val="clear" w:color="auto" w:fill="FFFFFF"/>
        <w:spacing w:line="312" w:lineRule="auto"/>
        <w:ind w:left="284" w:hanging="284"/>
        <w:rPr>
          <w:rFonts w:asciiTheme="minorHAnsi" w:hAnsiTheme="minorHAnsi" w:cstheme="minorHAnsi"/>
          <w:sz w:val="24"/>
        </w:rPr>
      </w:pPr>
      <w:r w:rsidRPr="007D27B9">
        <w:rPr>
          <w:rFonts w:asciiTheme="minorHAnsi" w:eastAsia="Calibri" w:hAnsiTheme="minorHAnsi" w:cstheme="minorHAnsi"/>
          <w:color w:val="000000"/>
          <w:sz w:val="24"/>
          <w:highlight w:val="white"/>
          <w:lang w:val="en-GB"/>
        </w:rPr>
        <w:t>Members of the Electoral College choose a Chairperson of the College from among themselves.</w:t>
      </w:r>
    </w:p>
    <w:p w:rsidR="006B3C2D" w:rsidRPr="007D27B9" w:rsidRDefault="00D82DFC" w:rsidP="00CF27ED">
      <w:pPr>
        <w:numPr>
          <w:ilvl w:val="6"/>
          <w:numId w:val="34"/>
        </w:numPr>
        <w:shd w:val="clear" w:color="auto" w:fill="FFFFFF"/>
        <w:spacing w:after="100" w:line="312" w:lineRule="auto"/>
        <w:ind w:left="284" w:hanging="284"/>
        <w:rPr>
          <w:rFonts w:asciiTheme="minorHAnsi" w:hAnsiTheme="minorHAnsi" w:cstheme="minorHAnsi"/>
          <w:sz w:val="24"/>
        </w:rPr>
      </w:pPr>
      <w:r w:rsidRPr="007D27B9">
        <w:rPr>
          <w:rFonts w:asciiTheme="minorHAnsi" w:eastAsia="Calibri" w:hAnsiTheme="minorHAnsi" w:cstheme="minorHAnsi"/>
          <w:color w:val="000000"/>
          <w:sz w:val="24"/>
          <w:highlight w:val="white"/>
          <w:lang w:val="en-GB"/>
        </w:rPr>
        <w:t>The election of a new composition takes place in time appropriate to allow elections for the next term of the Rector.</w:t>
      </w:r>
    </w:p>
    <w:p w:rsidR="006B3C2D" w:rsidRPr="00D849DB" w:rsidRDefault="00D82DFC" w:rsidP="00233067">
      <w:pPr>
        <w:pStyle w:val="Nagwek3"/>
        <w:rPr>
          <w:highlight w:val="white"/>
        </w:rPr>
      </w:pPr>
      <w:r w:rsidRPr="00D849DB">
        <w:rPr>
          <w:highlight w:val="white"/>
        </w:rPr>
        <w:t>§ 36</w:t>
      </w:r>
    </w:p>
    <w:p w:rsidR="007D27B9" w:rsidRDefault="00D82DFC" w:rsidP="00CF27ED">
      <w:pPr>
        <w:numPr>
          <w:ilvl w:val="0"/>
          <w:numId w:val="36"/>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list of candidates for Electors submitted for voting should contain the number of candidates at least equal to the number of the representatives of Electors of a given electoral group.</w:t>
      </w:r>
    </w:p>
    <w:p w:rsidR="007D27B9" w:rsidRDefault="00D82DFC" w:rsidP="00CF27ED">
      <w:pPr>
        <w:numPr>
          <w:ilvl w:val="0"/>
          <w:numId w:val="36"/>
        </w:numPr>
        <w:shd w:val="clear" w:color="auto" w:fill="FFFFFF"/>
        <w:spacing w:line="312" w:lineRule="auto"/>
        <w:ind w:left="284" w:hanging="284"/>
        <w:rPr>
          <w:rFonts w:asciiTheme="minorHAnsi" w:hAnsiTheme="minorHAnsi" w:cstheme="minorHAnsi"/>
          <w:sz w:val="24"/>
        </w:rPr>
      </w:pPr>
      <w:r w:rsidRPr="007D27B9">
        <w:rPr>
          <w:rFonts w:asciiTheme="minorHAnsi" w:eastAsia="Calibri" w:hAnsiTheme="minorHAnsi" w:cstheme="minorHAnsi"/>
          <w:color w:val="000000"/>
          <w:sz w:val="24"/>
          <w:highlight w:val="white"/>
          <w:lang w:val="en-GB"/>
        </w:rPr>
        <w:lastRenderedPageBreak/>
        <w:t>The votes are considered to be valid on ballot papers having the number of elected candidates, before whose surnames the "X" symbol is appended, which is less than or equal to the number of electors in a given election group.</w:t>
      </w:r>
    </w:p>
    <w:p w:rsidR="006B3C2D" w:rsidRPr="007D27B9" w:rsidRDefault="00D82DFC" w:rsidP="00CF27ED">
      <w:pPr>
        <w:numPr>
          <w:ilvl w:val="0"/>
          <w:numId w:val="36"/>
        </w:numPr>
        <w:shd w:val="clear" w:color="auto" w:fill="FFFFFF"/>
        <w:spacing w:line="312" w:lineRule="auto"/>
        <w:ind w:left="284" w:hanging="284"/>
        <w:rPr>
          <w:rFonts w:asciiTheme="minorHAnsi" w:hAnsiTheme="minorHAnsi" w:cstheme="minorHAnsi"/>
          <w:sz w:val="24"/>
        </w:rPr>
      </w:pPr>
      <w:r w:rsidRPr="007D27B9">
        <w:rPr>
          <w:rFonts w:asciiTheme="minorHAnsi" w:eastAsia="Calibri" w:hAnsiTheme="minorHAnsi" w:cstheme="minorHAnsi"/>
          <w:color w:val="000000"/>
          <w:sz w:val="24"/>
          <w:highlight w:val="white"/>
          <w:lang w:val="en-GB"/>
        </w:rPr>
        <w:t>Candidates for Electors shall be proposed in writing. Each proposal should contain:</w:t>
      </w:r>
    </w:p>
    <w:p w:rsidR="007D27B9" w:rsidRDefault="00D82DFC" w:rsidP="00CF27ED">
      <w:pPr>
        <w:numPr>
          <w:ilvl w:val="0"/>
          <w:numId w:val="37"/>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forename, surname and academic title or degree of a candidate, or a professional title,</w:t>
      </w:r>
    </w:p>
    <w:p w:rsidR="007D27B9" w:rsidRDefault="00D82DFC" w:rsidP="00CF27ED">
      <w:pPr>
        <w:numPr>
          <w:ilvl w:val="0"/>
          <w:numId w:val="37"/>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the candidate's place of work,</w:t>
      </w:r>
    </w:p>
    <w:p w:rsidR="007D27B9" w:rsidRDefault="00D82DFC" w:rsidP="00CF27ED">
      <w:pPr>
        <w:numPr>
          <w:ilvl w:val="0"/>
          <w:numId w:val="37"/>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written consent of the candidate to stand as a candidate,</w:t>
      </w:r>
    </w:p>
    <w:p w:rsidR="006B3C2D" w:rsidRPr="007D27B9" w:rsidRDefault="00D82DFC" w:rsidP="00CF27ED">
      <w:pPr>
        <w:numPr>
          <w:ilvl w:val="0"/>
          <w:numId w:val="37"/>
        </w:numPr>
        <w:shd w:val="clear" w:color="auto" w:fill="FFFFFF"/>
        <w:spacing w:line="312" w:lineRule="auto"/>
        <w:ind w:left="567" w:hanging="283"/>
        <w:rPr>
          <w:rFonts w:asciiTheme="minorHAnsi" w:hAnsiTheme="minorHAnsi" w:cstheme="minorHAnsi"/>
          <w:sz w:val="24"/>
        </w:rPr>
      </w:pPr>
      <w:r w:rsidRPr="007D27B9">
        <w:rPr>
          <w:rFonts w:asciiTheme="minorHAnsi" w:eastAsia="Times New Roman" w:hAnsiTheme="minorHAnsi" w:cstheme="minorHAnsi"/>
          <w:color w:val="000000"/>
          <w:sz w:val="24"/>
          <w:highlight w:val="white"/>
          <w:lang w:val="en-GB"/>
        </w:rPr>
        <w:t>the candidate's statement on meeting the requirements under Article 20 Items 1.1-1.5 and 1.7 of the Act.</w:t>
      </w:r>
    </w:p>
    <w:p w:rsidR="007D27B9" w:rsidRDefault="00D82DFC" w:rsidP="00CF27ED">
      <w:pPr>
        <w:numPr>
          <w:ilvl w:val="0"/>
          <w:numId w:val="36"/>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Elections of members of the Electoral College shall be made by a simple majority of votes within the limit of places in individual groups.</w:t>
      </w:r>
    </w:p>
    <w:p w:rsidR="007D27B9" w:rsidRDefault="00D82DFC" w:rsidP="00CF27ED">
      <w:pPr>
        <w:numPr>
          <w:ilvl w:val="0"/>
          <w:numId w:val="36"/>
        </w:numPr>
        <w:shd w:val="clear" w:color="auto" w:fill="FFFFFF"/>
        <w:spacing w:line="312" w:lineRule="auto"/>
        <w:ind w:left="284" w:hanging="284"/>
        <w:rPr>
          <w:rFonts w:asciiTheme="minorHAnsi" w:hAnsiTheme="minorHAnsi" w:cstheme="minorHAnsi"/>
          <w:sz w:val="24"/>
        </w:rPr>
      </w:pPr>
      <w:r w:rsidRPr="007D27B9">
        <w:rPr>
          <w:rFonts w:asciiTheme="minorHAnsi" w:eastAsia="Calibri" w:hAnsiTheme="minorHAnsi" w:cstheme="minorHAnsi"/>
          <w:color w:val="000000"/>
          <w:sz w:val="24"/>
          <w:highlight w:val="white"/>
          <w:lang w:val="en-GB"/>
        </w:rPr>
        <w:t>Electors shall be persons given the largest number of received votes in the declining order within the limit of seats in a given election group.</w:t>
      </w:r>
    </w:p>
    <w:p w:rsidR="006B3C2D" w:rsidRPr="007D27B9" w:rsidRDefault="00D82DFC" w:rsidP="00CF27ED">
      <w:pPr>
        <w:numPr>
          <w:ilvl w:val="0"/>
          <w:numId w:val="36"/>
        </w:numPr>
        <w:shd w:val="clear" w:color="auto" w:fill="FFFFFF"/>
        <w:spacing w:after="200" w:line="312" w:lineRule="auto"/>
        <w:ind w:left="284" w:hanging="284"/>
        <w:rPr>
          <w:rFonts w:asciiTheme="minorHAnsi" w:hAnsiTheme="minorHAnsi" w:cstheme="minorHAnsi"/>
          <w:sz w:val="24"/>
        </w:rPr>
      </w:pPr>
      <w:r w:rsidRPr="007D27B9">
        <w:rPr>
          <w:rFonts w:asciiTheme="minorHAnsi" w:eastAsia="Calibri" w:hAnsiTheme="minorHAnsi" w:cstheme="minorHAnsi"/>
          <w:color w:val="000000"/>
          <w:sz w:val="24"/>
          <w:highlight w:val="white"/>
          <w:lang w:val="en-GB"/>
        </w:rPr>
        <w:t>If all seats in a given election group are not filled, supplementary elections are held in this group.</w:t>
      </w:r>
    </w:p>
    <w:p w:rsidR="006B3C2D" w:rsidRPr="00BD4635" w:rsidRDefault="00D82DFC" w:rsidP="007D27B9">
      <w:pPr>
        <w:pStyle w:val="Nagwek2"/>
        <w:spacing w:after="200"/>
      </w:pPr>
      <w:bookmarkStart w:id="11" w:name="_Toc80691710"/>
      <w:r w:rsidRPr="00BD4635">
        <w:rPr>
          <w:highlight w:val="white"/>
          <w:lang w:val="en-GB"/>
        </w:rPr>
        <w:t>CHAPTER III - ELECTION OF THE RECTOR</w:t>
      </w:r>
      <w:bookmarkEnd w:id="11"/>
      <w:r w:rsidRPr="00BD4635">
        <w:rPr>
          <w:highlight w:val="white"/>
          <w:lang w:val="en-GB"/>
        </w:rPr>
        <w:t xml:space="preserve"> </w:t>
      </w:r>
    </w:p>
    <w:p w:rsidR="006B3C2D" w:rsidRPr="00D849DB" w:rsidRDefault="00D82DFC" w:rsidP="00233067">
      <w:pPr>
        <w:pStyle w:val="Nagwek3"/>
        <w:rPr>
          <w:highlight w:val="white"/>
        </w:rPr>
      </w:pPr>
      <w:r w:rsidRPr="00D849DB">
        <w:rPr>
          <w:highlight w:val="white"/>
        </w:rPr>
        <w:t>§ 37</w:t>
      </w:r>
    </w:p>
    <w:p w:rsidR="006B3C2D" w:rsidRPr="00BD4635" w:rsidRDefault="00D82DFC" w:rsidP="00CF27ED">
      <w:pPr>
        <w:numPr>
          <w:ilvl w:val="0"/>
          <w:numId w:val="38"/>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following bodies have the right to submit candidates for the Rector:</w:t>
      </w:r>
    </w:p>
    <w:p w:rsidR="00E977B1" w:rsidRDefault="00D82DFC" w:rsidP="00CF27ED">
      <w:pPr>
        <w:numPr>
          <w:ilvl w:val="1"/>
          <w:numId w:val="38"/>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University Council, after consulting the Senate,</w:t>
      </w:r>
    </w:p>
    <w:p w:rsidR="006B3C2D" w:rsidRPr="00E977B1" w:rsidRDefault="00D82DFC" w:rsidP="00CF27ED">
      <w:pPr>
        <w:numPr>
          <w:ilvl w:val="1"/>
          <w:numId w:val="38"/>
        </w:numPr>
        <w:shd w:val="clear" w:color="auto" w:fill="FFFFFF"/>
        <w:spacing w:line="312" w:lineRule="auto"/>
        <w:ind w:left="567" w:hanging="283"/>
        <w:rPr>
          <w:rFonts w:asciiTheme="minorHAnsi" w:hAnsiTheme="minorHAnsi" w:cstheme="minorHAnsi"/>
          <w:sz w:val="24"/>
        </w:rPr>
      </w:pPr>
      <w:r w:rsidRPr="00E977B1">
        <w:rPr>
          <w:rFonts w:asciiTheme="minorHAnsi" w:eastAsia="Times New Roman" w:hAnsiTheme="minorHAnsi" w:cstheme="minorHAnsi"/>
          <w:color w:val="000000"/>
          <w:sz w:val="24"/>
          <w:highlight w:val="white"/>
          <w:lang w:val="en-GB"/>
        </w:rPr>
        <w:t>the Senate, at the request of at least half of the statutory composition of the Senate.</w:t>
      </w:r>
    </w:p>
    <w:p w:rsidR="006B3C2D" w:rsidRPr="00BD4635" w:rsidRDefault="00D82DFC" w:rsidP="00CF27ED">
      <w:pPr>
        <w:numPr>
          <w:ilvl w:val="0"/>
          <w:numId w:val="38"/>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An application for the candidate's proposal should contain:</w:t>
      </w:r>
    </w:p>
    <w:p w:rsidR="00A80C15" w:rsidRDefault="00D82DFC" w:rsidP="00CF27ED">
      <w:pPr>
        <w:numPr>
          <w:ilvl w:val="0"/>
          <w:numId w:val="39"/>
        </w:numPr>
        <w:shd w:val="clear" w:color="auto" w:fill="FFFFFF"/>
        <w:spacing w:line="312" w:lineRule="auto"/>
        <w:ind w:left="567" w:hanging="283"/>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forename, surname and academic title or degree of the candidate,</w:t>
      </w:r>
    </w:p>
    <w:p w:rsidR="00A80C15" w:rsidRDefault="00D82DFC" w:rsidP="00CF27ED">
      <w:pPr>
        <w:numPr>
          <w:ilvl w:val="0"/>
          <w:numId w:val="39"/>
        </w:numPr>
        <w:shd w:val="clear" w:color="auto" w:fill="FFFFFF"/>
        <w:spacing w:line="312" w:lineRule="auto"/>
        <w:ind w:left="567" w:hanging="283"/>
        <w:rPr>
          <w:rFonts w:asciiTheme="minorHAnsi" w:hAnsiTheme="minorHAnsi" w:cstheme="minorHAnsi"/>
          <w:sz w:val="24"/>
        </w:rPr>
      </w:pPr>
      <w:r w:rsidRPr="00A80C15">
        <w:rPr>
          <w:rFonts w:asciiTheme="minorHAnsi" w:eastAsia="Calibri" w:hAnsiTheme="minorHAnsi" w:cstheme="minorHAnsi"/>
          <w:color w:val="000000"/>
          <w:sz w:val="24"/>
          <w:highlight w:val="white"/>
          <w:lang w:val="en-GB"/>
        </w:rPr>
        <w:t>the candidate's place of work,</w:t>
      </w:r>
    </w:p>
    <w:p w:rsidR="00A536EB" w:rsidRDefault="00D82DFC" w:rsidP="00CF27ED">
      <w:pPr>
        <w:numPr>
          <w:ilvl w:val="0"/>
          <w:numId w:val="39"/>
        </w:numPr>
        <w:shd w:val="clear" w:color="auto" w:fill="FFFFFF"/>
        <w:spacing w:line="312" w:lineRule="auto"/>
        <w:ind w:left="567" w:hanging="283"/>
        <w:rPr>
          <w:rFonts w:asciiTheme="minorHAnsi" w:hAnsiTheme="minorHAnsi" w:cstheme="minorHAnsi"/>
          <w:sz w:val="24"/>
        </w:rPr>
      </w:pPr>
      <w:r w:rsidRPr="00A80C15">
        <w:rPr>
          <w:rFonts w:asciiTheme="minorHAnsi" w:eastAsia="Calibri" w:hAnsiTheme="minorHAnsi" w:cstheme="minorHAnsi"/>
          <w:color w:val="000000"/>
          <w:sz w:val="24"/>
          <w:highlight w:val="white"/>
          <w:lang w:val="en-GB"/>
        </w:rPr>
        <w:t>the Senate's opinion on the candidate,</w:t>
      </w:r>
    </w:p>
    <w:p w:rsidR="00A536EB" w:rsidRDefault="00D82DFC" w:rsidP="00CF27ED">
      <w:pPr>
        <w:numPr>
          <w:ilvl w:val="0"/>
          <w:numId w:val="39"/>
        </w:numPr>
        <w:shd w:val="clear" w:color="auto" w:fill="FFFFFF"/>
        <w:spacing w:line="312" w:lineRule="auto"/>
        <w:ind w:left="567" w:hanging="283"/>
        <w:rPr>
          <w:rFonts w:asciiTheme="minorHAnsi" w:hAnsiTheme="minorHAnsi" w:cstheme="minorHAnsi"/>
          <w:sz w:val="24"/>
        </w:rPr>
      </w:pPr>
      <w:r w:rsidRPr="00A536EB">
        <w:rPr>
          <w:rFonts w:asciiTheme="minorHAnsi" w:eastAsia="Calibri" w:hAnsiTheme="minorHAnsi" w:cstheme="minorHAnsi"/>
          <w:color w:val="000000"/>
          <w:sz w:val="24"/>
          <w:highlight w:val="white"/>
          <w:lang w:val="en-GB"/>
        </w:rPr>
        <w:t xml:space="preserve">written consent of the candidate to stand as a candidate, </w:t>
      </w:r>
    </w:p>
    <w:p w:rsidR="006B3C2D" w:rsidRPr="00A536EB" w:rsidRDefault="00D82DFC" w:rsidP="00CF27ED">
      <w:pPr>
        <w:numPr>
          <w:ilvl w:val="0"/>
          <w:numId w:val="39"/>
        </w:numPr>
        <w:shd w:val="clear" w:color="auto" w:fill="FFFFFF"/>
        <w:spacing w:line="312" w:lineRule="auto"/>
        <w:ind w:left="567" w:hanging="283"/>
        <w:rPr>
          <w:rFonts w:asciiTheme="minorHAnsi" w:hAnsiTheme="minorHAnsi" w:cstheme="minorHAnsi"/>
          <w:sz w:val="24"/>
        </w:rPr>
      </w:pPr>
      <w:r w:rsidRPr="00A536EB">
        <w:rPr>
          <w:rFonts w:asciiTheme="minorHAnsi" w:eastAsia="Calibri" w:hAnsiTheme="minorHAnsi" w:cstheme="minorHAnsi"/>
          <w:color w:val="000000"/>
          <w:sz w:val="24"/>
          <w:highlight w:val="white"/>
          <w:lang w:val="en-GB"/>
        </w:rPr>
        <w:t xml:space="preserve">the candidate's </w:t>
      </w:r>
      <w:r w:rsidR="009B6B60" w:rsidRPr="00A536EB">
        <w:rPr>
          <w:rFonts w:asciiTheme="minorHAnsi" w:eastAsia="Calibri" w:hAnsiTheme="minorHAnsi" w:cstheme="minorHAnsi"/>
          <w:color w:val="000000"/>
          <w:sz w:val="24"/>
          <w:highlight w:val="white"/>
          <w:lang w:val="en-GB"/>
        </w:rPr>
        <w:t>declaration</w:t>
      </w:r>
      <w:r w:rsidRPr="00A536EB">
        <w:rPr>
          <w:rFonts w:asciiTheme="minorHAnsi" w:eastAsia="Calibri" w:hAnsiTheme="minorHAnsi" w:cstheme="minorHAnsi"/>
          <w:color w:val="000000"/>
          <w:sz w:val="24"/>
          <w:highlight w:val="white"/>
          <w:lang w:val="en-GB"/>
        </w:rPr>
        <w:t xml:space="preserve"> on meeting the requirements under Article 2</w:t>
      </w:r>
      <w:r w:rsidR="009B6B60" w:rsidRPr="00A536EB">
        <w:rPr>
          <w:rFonts w:asciiTheme="minorHAnsi" w:eastAsia="Calibri" w:hAnsiTheme="minorHAnsi" w:cstheme="minorHAnsi"/>
          <w:color w:val="000000"/>
          <w:sz w:val="24"/>
          <w:highlight w:val="white"/>
          <w:lang w:val="en-GB"/>
        </w:rPr>
        <w:t>4</w:t>
      </w:r>
      <w:r w:rsidRPr="00A536EB">
        <w:rPr>
          <w:rFonts w:asciiTheme="minorHAnsi" w:eastAsia="Calibri" w:hAnsiTheme="minorHAnsi" w:cstheme="minorHAnsi"/>
          <w:color w:val="000000"/>
          <w:sz w:val="24"/>
          <w:highlight w:val="white"/>
          <w:lang w:val="en-GB"/>
        </w:rPr>
        <w:t xml:space="preserve"> Item 1 of the Act.</w:t>
      </w:r>
    </w:p>
    <w:p w:rsidR="00A536EB" w:rsidRDefault="00D82DFC" w:rsidP="00CF27ED">
      <w:pPr>
        <w:numPr>
          <w:ilvl w:val="0"/>
          <w:numId w:val="38"/>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In cases when the submitted application is incomplete, it must be completed within the period specified by the University Election Commission. </w:t>
      </w:r>
    </w:p>
    <w:p w:rsidR="00A536EB" w:rsidRDefault="00D82DFC" w:rsidP="00CF27ED">
      <w:pPr>
        <w:numPr>
          <w:ilvl w:val="0"/>
          <w:numId w:val="38"/>
        </w:numPr>
        <w:shd w:val="clear" w:color="auto" w:fill="FFFFFF"/>
        <w:spacing w:line="312" w:lineRule="auto"/>
        <w:ind w:left="284"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 xml:space="preserve">The University Election Commission is obliged to inform the members of the University community of the names of candidates for the Rector no later than within 3 working days before the election, by displaying a list of candidates in the main hall of the </w:t>
      </w:r>
      <w:proofErr w:type="spellStart"/>
      <w:r w:rsidRPr="00A536EB">
        <w:rPr>
          <w:rFonts w:asciiTheme="minorHAnsi" w:eastAsia="Times New Roman" w:hAnsiTheme="minorHAnsi" w:cstheme="minorHAnsi"/>
          <w:color w:val="000000"/>
          <w:sz w:val="24"/>
          <w:highlight w:val="white"/>
          <w:lang w:val="en-GB"/>
        </w:rPr>
        <w:t>Branicki</w:t>
      </w:r>
      <w:proofErr w:type="spellEnd"/>
      <w:r w:rsidRPr="00A536EB">
        <w:rPr>
          <w:rFonts w:asciiTheme="minorHAnsi" w:eastAsia="Times New Roman" w:hAnsiTheme="minorHAnsi" w:cstheme="minorHAnsi"/>
          <w:color w:val="000000"/>
          <w:sz w:val="24"/>
          <w:highlight w:val="white"/>
          <w:lang w:val="en-GB"/>
        </w:rPr>
        <w:t xml:space="preserve"> Palace and on the University webpage.</w:t>
      </w:r>
    </w:p>
    <w:p w:rsidR="00A536EB" w:rsidRDefault="00D82DFC" w:rsidP="00CF27ED">
      <w:pPr>
        <w:numPr>
          <w:ilvl w:val="0"/>
          <w:numId w:val="38"/>
        </w:numPr>
        <w:shd w:val="clear" w:color="auto" w:fill="FFFFFF"/>
        <w:spacing w:line="312" w:lineRule="auto"/>
        <w:ind w:left="284"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The University Election Commission registers applications - proposals of candidates for the Rector, after confirming their compliance with the requirements of the Act and the provisions of these Articles of Association.</w:t>
      </w:r>
    </w:p>
    <w:p w:rsidR="00A536EB" w:rsidRDefault="00D82DFC" w:rsidP="00CF27ED">
      <w:pPr>
        <w:numPr>
          <w:ilvl w:val="0"/>
          <w:numId w:val="38"/>
        </w:numPr>
        <w:shd w:val="clear" w:color="auto" w:fill="FFFFFF"/>
        <w:spacing w:line="312" w:lineRule="auto"/>
        <w:ind w:left="284"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lastRenderedPageBreak/>
        <w:t>Voting takes place by means of ballot papers, by drawing the "X" symbol next to the name of one chosen candidate. In the case of voting for one candidate, the voter votes for the candidate by checking the box marked with the word Yes. Checking the box marked with the word NO means that the vote is valid and was cast against the election of the candidate for the Rector.</w:t>
      </w:r>
    </w:p>
    <w:p w:rsidR="00A536EB" w:rsidRDefault="00D82DFC" w:rsidP="00CF27ED">
      <w:pPr>
        <w:numPr>
          <w:ilvl w:val="0"/>
          <w:numId w:val="38"/>
        </w:numPr>
        <w:shd w:val="clear" w:color="auto" w:fill="FFFFFF"/>
        <w:spacing w:line="312" w:lineRule="auto"/>
        <w:ind w:left="284"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The election of the Rector is made by an absolute majority of votes cast by the members of the Electoral College.</w:t>
      </w:r>
    </w:p>
    <w:p w:rsidR="00A536EB" w:rsidRDefault="00D82DFC" w:rsidP="00CF27ED">
      <w:pPr>
        <w:numPr>
          <w:ilvl w:val="0"/>
          <w:numId w:val="38"/>
        </w:numPr>
        <w:shd w:val="clear" w:color="auto" w:fill="FFFFFF"/>
        <w:spacing w:line="312" w:lineRule="auto"/>
        <w:ind w:left="284"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If the candidate does not obtain the required majority, new elections are ordered.</w:t>
      </w:r>
    </w:p>
    <w:p w:rsidR="006B3C2D" w:rsidRPr="00A536EB" w:rsidRDefault="00D82DFC" w:rsidP="00CF27ED">
      <w:pPr>
        <w:numPr>
          <w:ilvl w:val="0"/>
          <w:numId w:val="38"/>
        </w:numPr>
        <w:shd w:val="clear" w:color="auto" w:fill="FFFFFF"/>
        <w:spacing w:after="100" w:line="312" w:lineRule="auto"/>
        <w:ind w:left="284"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The Chairperson of the Electoral College notifies the proper minister of the results of the elections.</w:t>
      </w:r>
    </w:p>
    <w:p w:rsidR="006B3C2D" w:rsidRPr="00D849DB" w:rsidRDefault="00D82DFC" w:rsidP="00233067">
      <w:pPr>
        <w:pStyle w:val="Nagwek3"/>
        <w:rPr>
          <w:highlight w:val="white"/>
        </w:rPr>
      </w:pPr>
      <w:r w:rsidRPr="00D849DB">
        <w:rPr>
          <w:highlight w:val="white"/>
        </w:rPr>
        <w:t>§ 38</w:t>
      </w:r>
    </w:p>
    <w:p w:rsidR="00A536EB" w:rsidRDefault="00D82DFC" w:rsidP="00CF27ED">
      <w:pPr>
        <w:numPr>
          <w:ilvl w:val="6"/>
          <w:numId w:val="40"/>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 Rector's term lasts 4 years and begins on 1 September of the year in which he/she was elected.</w:t>
      </w:r>
    </w:p>
    <w:p w:rsidR="00A536EB" w:rsidRDefault="00D82DFC" w:rsidP="00CF27ED">
      <w:pPr>
        <w:numPr>
          <w:ilvl w:val="6"/>
          <w:numId w:val="40"/>
        </w:numPr>
        <w:shd w:val="clear" w:color="auto" w:fill="FFFFFF"/>
        <w:spacing w:line="312" w:lineRule="auto"/>
        <w:ind w:left="284"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The same person may be Rector for no more than two consecutive terms.</w:t>
      </w:r>
    </w:p>
    <w:p w:rsidR="006B3C2D" w:rsidRPr="00A536EB" w:rsidRDefault="00D82DFC" w:rsidP="00CF27ED">
      <w:pPr>
        <w:numPr>
          <w:ilvl w:val="6"/>
          <w:numId w:val="40"/>
        </w:numPr>
        <w:shd w:val="clear" w:color="auto" w:fill="FFFFFF"/>
        <w:spacing w:after="100" w:line="312" w:lineRule="auto"/>
        <w:ind w:left="284"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 xml:space="preserve">The person elected or appointed to act as the Rector is employed at the University as the basic place of work within the meaning of the Act, no later than on the day of commencing his/her term of office. </w:t>
      </w:r>
    </w:p>
    <w:p w:rsidR="006B3C2D" w:rsidRPr="00D849DB" w:rsidRDefault="00D82DFC" w:rsidP="00233067">
      <w:pPr>
        <w:pStyle w:val="Nagwek3"/>
        <w:rPr>
          <w:highlight w:val="white"/>
        </w:rPr>
      </w:pPr>
      <w:r w:rsidRPr="00D849DB">
        <w:rPr>
          <w:highlight w:val="white"/>
        </w:rPr>
        <w:t>§ 39</w:t>
      </w:r>
    </w:p>
    <w:p w:rsidR="00A536EB" w:rsidRDefault="00D82DFC" w:rsidP="00CF27ED">
      <w:pPr>
        <w:numPr>
          <w:ilvl w:val="0"/>
          <w:numId w:val="41"/>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The Rector's mandate expires in the event of his/her death, resignation from the mandate, failure to submit his/her declaration with regard to post-communist vetting, information on post-communist vetting, or ceasing to meet the statutory requirements to be a Rector. </w:t>
      </w:r>
    </w:p>
    <w:p w:rsidR="00A536EB" w:rsidRDefault="00D82DFC" w:rsidP="00CF27ED">
      <w:pPr>
        <w:numPr>
          <w:ilvl w:val="0"/>
          <w:numId w:val="41"/>
        </w:numPr>
        <w:shd w:val="clear" w:color="auto" w:fill="FFFFFF"/>
        <w:spacing w:line="312" w:lineRule="auto"/>
        <w:ind w:left="284"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The expiration of the Rector's mandate is stated by the chairperson of the Electoral College.</w:t>
      </w:r>
    </w:p>
    <w:p w:rsidR="006B3C2D" w:rsidRPr="00A536EB" w:rsidRDefault="00D82DFC" w:rsidP="00CF27ED">
      <w:pPr>
        <w:numPr>
          <w:ilvl w:val="0"/>
          <w:numId w:val="41"/>
        </w:numPr>
        <w:shd w:val="clear" w:color="auto" w:fill="FFFFFF"/>
        <w:spacing w:after="100" w:line="312" w:lineRule="auto"/>
        <w:ind w:left="284"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In the event of the expiration of the Rector's mandate, a new Rector is elected by the Electoral College for the remainder of the term of office.</w:t>
      </w:r>
    </w:p>
    <w:p w:rsidR="006B3C2D" w:rsidRPr="00D849DB" w:rsidRDefault="00D82DFC" w:rsidP="00233067">
      <w:pPr>
        <w:pStyle w:val="Nagwek3"/>
        <w:rPr>
          <w:highlight w:val="white"/>
        </w:rPr>
      </w:pPr>
      <w:r w:rsidRPr="00D849DB">
        <w:rPr>
          <w:highlight w:val="white"/>
        </w:rPr>
        <w:t>§ 40</w:t>
      </w:r>
    </w:p>
    <w:p w:rsidR="00A536EB" w:rsidRDefault="00D82DFC" w:rsidP="00CF27ED">
      <w:pPr>
        <w:numPr>
          <w:ilvl w:val="6"/>
          <w:numId w:val="42"/>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Rector may be dismissed by the Electoral College by a majority of at least 3/4 of the votes in the presence of at least 2/3 of its statutory composition.</w:t>
      </w:r>
    </w:p>
    <w:p w:rsidR="006B3C2D" w:rsidRPr="00A536EB" w:rsidRDefault="00D82DFC" w:rsidP="00CF27ED">
      <w:pPr>
        <w:numPr>
          <w:ilvl w:val="6"/>
          <w:numId w:val="42"/>
        </w:numPr>
        <w:shd w:val="clear" w:color="auto" w:fill="FFFFFF"/>
        <w:spacing w:after="100" w:line="312" w:lineRule="auto"/>
        <w:ind w:left="284"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The motion to dismiss the Rector may be submitted by the Senate by a majority of at least 1/2 of the votes of the statutory composition or by the University Council.</w:t>
      </w:r>
    </w:p>
    <w:p w:rsidR="006B3C2D" w:rsidRPr="00D849DB" w:rsidRDefault="00D82DFC" w:rsidP="00233067">
      <w:pPr>
        <w:pStyle w:val="Nagwek3"/>
        <w:rPr>
          <w:highlight w:val="white"/>
        </w:rPr>
      </w:pPr>
      <w:r w:rsidRPr="00D849DB">
        <w:rPr>
          <w:highlight w:val="white"/>
        </w:rPr>
        <w:t>§ 41</w:t>
      </w:r>
    </w:p>
    <w:p w:rsidR="006B3C2D" w:rsidRPr="00BD4635" w:rsidRDefault="00D82DFC" w:rsidP="00BD4635">
      <w:pPr>
        <w:shd w:val="clear" w:color="auto" w:fill="FFFFFF"/>
        <w:spacing w:line="312" w:lineRule="auto"/>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In the case of:</w:t>
      </w:r>
    </w:p>
    <w:p w:rsidR="00A536EB" w:rsidRPr="00A536EB" w:rsidRDefault="00D82DFC" w:rsidP="00B96A3C">
      <w:pPr>
        <w:pStyle w:val="Akapitzlist"/>
        <w:numPr>
          <w:ilvl w:val="0"/>
          <w:numId w:val="135"/>
        </w:numPr>
        <w:shd w:val="clear" w:color="auto" w:fill="FFFFFF"/>
        <w:spacing w:line="312" w:lineRule="auto"/>
        <w:ind w:left="284"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failure to choose the Rector before the date referred to in § 38 item 1,</w:t>
      </w:r>
    </w:p>
    <w:p w:rsidR="00A536EB" w:rsidRPr="00A536EB" w:rsidRDefault="00D82DFC" w:rsidP="00B96A3C">
      <w:pPr>
        <w:pStyle w:val="Akapitzlist"/>
        <w:numPr>
          <w:ilvl w:val="0"/>
          <w:numId w:val="135"/>
        </w:numPr>
        <w:shd w:val="clear" w:color="auto" w:fill="FFFFFF"/>
        <w:spacing w:line="312" w:lineRule="auto"/>
        <w:ind w:left="284"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expiry of the mandate of the Rector in the period between the date of stating the expiry of the mandate and the date of election of the Rector,</w:t>
      </w:r>
    </w:p>
    <w:p w:rsidR="006B3C2D" w:rsidRPr="00A536EB" w:rsidRDefault="00D82DFC" w:rsidP="00B96A3C">
      <w:pPr>
        <w:pStyle w:val="Akapitzlist"/>
        <w:numPr>
          <w:ilvl w:val="0"/>
          <w:numId w:val="135"/>
        </w:numPr>
        <w:shd w:val="clear" w:color="auto" w:fill="FFFFFF"/>
        <w:spacing w:line="312" w:lineRule="auto"/>
        <w:ind w:left="284"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dismissal of the Rector,</w:t>
      </w:r>
    </w:p>
    <w:p w:rsidR="006B3C2D" w:rsidRPr="00BD4635" w:rsidRDefault="00D82DFC" w:rsidP="00A536EB">
      <w:pPr>
        <w:shd w:val="clear" w:color="auto" w:fill="FFFFFF"/>
        <w:spacing w:after="200"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the Rector's duties are fulfilled by the First Deputy Rector. </w:t>
      </w:r>
    </w:p>
    <w:p w:rsidR="0066774E" w:rsidRDefault="0066774E" w:rsidP="00A536EB">
      <w:pPr>
        <w:pStyle w:val="Nagwek2"/>
        <w:spacing w:after="200"/>
        <w:rPr>
          <w:highlight w:val="white"/>
          <w:lang w:val="en-GB"/>
        </w:rPr>
      </w:pPr>
      <w:r>
        <w:rPr>
          <w:highlight w:val="white"/>
          <w:lang w:val="en-GB"/>
        </w:rPr>
        <w:br w:type="page"/>
      </w:r>
    </w:p>
    <w:p w:rsidR="006B3C2D" w:rsidRPr="00BD4635" w:rsidRDefault="00D82DFC" w:rsidP="00A536EB">
      <w:pPr>
        <w:pStyle w:val="Nagwek2"/>
        <w:spacing w:after="200"/>
      </w:pPr>
      <w:bookmarkStart w:id="12" w:name="_Toc80691711"/>
      <w:r w:rsidRPr="00BD4635">
        <w:rPr>
          <w:highlight w:val="white"/>
          <w:lang w:val="en-GB"/>
        </w:rPr>
        <w:lastRenderedPageBreak/>
        <w:t>CHAPTER IV - ELECTION OF THE SENATE MEMBERS</w:t>
      </w:r>
      <w:bookmarkEnd w:id="12"/>
    </w:p>
    <w:p w:rsidR="006B3C2D" w:rsidRPr="00D849DB" w:rsidRDefault="00D82DFC" w:rsidP="00233067">
      <w:pPr>
        <w:pStyle w:val="Nagwek3"/>
        <w:rPr>
          <w:highlight w:val="white"/>
        </w:rPr>
      </w:pPr>
      <w:r w:rsidRPr="00D849DB">
        <w:rPr>
          <w:highlight w:val="white"/>
        </w:rPr>
        <w:t>§ 42</w:t>
      </w:r>
    </w:p>
    <w:p w:rsidR="006B3C2D" w:rsidRPr="00A536EB" w:rsidRDefault="003A0CC6" w:rsidP="00B96A3C">
      <w:pPr>
        <w:pStyle w:val="Akapitzlist"/>
        <w:numPr>
          <w:ilvl w:val="0"/>
          <w:numId w:val="136"/>
        </w:numPr>
        <w:shd w:val="clear" w:color="auto" w:fill="FFFFFF"/>
        <w:spacing w:line="312" w:lineRule="auto"/>
        <w:ind w:left="284"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The members of the Univ</w:t>
      </w:r>
      <w:r w:rsidR="00D82DFC" w:rsidRPr="00A536EB">
        <w:rPr>
          <w:rFonts w:asciiTheme="minorHAnsi" w:eastAsia="Times New Roman" w:hAnsiTheme="minorHAnsi" w:cstheme="minorHAnsi"/>
          <w:color w:val="000000"/>
          <w:sz w:val="24"/>
          <w:highlight w:val="white"/>
          <w:lang w:val="en-GB"/>
        </w:rPr>
        <w:t>ersity community elect into the Senate composition the following persons:</w:t>
      </w:r>
    </w:p>
    <w:p w:rsidR="00A536EB" w:rsidRDefault="00D82DFC" w:rsidP="00CF27ED">
      <w:pPr>
        <w:numPr>
          <w:ilvl w:val="0"/>
          <w:numId w:val="43"/>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full professors or associate professors - 10 persons,</w:t>
      </w:r>
    </w:p>
    <w:p w:rsidR="006B3C2D" w:rsidRPr="00A536EB" w:rsidRDefault="00D82DFC" w:rsidP="00CF27ED">
      <w:pPr>
        <w:numPr>
          <w:ilvl w:val="0"/>
          <w:numId w:val="43"/>
        </w:numPr>
        <w:shd w:val="clear" w:color="auto" w:fill="FFFFFF"/>
        <w:spacing w:line="312" w:lineRule="auto"/>
        <w:ind w:left="567" w:hanging="283"/>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representatives of other employees:</w:t>
      </w:r>
    </w:p>
    <w:p w:rsidR="00A536EB" w:rsidRPr="00A536EB" w:rsidRDefault="00D82DFC" w:rsidP="00B96A3C">
      <w:pPr>
        <w:pStyle w:val="Akapitzlist"/>
        <w:numPr>
          <w:ilvl w:val="0"/>
          <w:numId w:val="137"/>
        </w:numPr>
        <w:shd w:val="clear" w:color="auto" w:fill="FFFFFF"/>
        <w:spacing w:line="312" w:lineRule="auto"/>
        <w:ind w:left="851"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academic teachers employed in positions other than those indicated in item 1 - 4 persons,</w:t>
      </w:r>
    </w:p>
    <w:p w:rsidR="006B3C2D" w:rsidRPr="00A536EB" w:rsidRDefault="00D82DFC" w:rsidP="00B96A3C">
      <w:pPr>
        <w:pStyle w:val="Akapitzlist"/>
        <w:numPr>
          <w:ilvl w:val="0"/>
          <w:numId w:val="137"/>
        </w:numPr>
        <w:shd w:val="clear" w:color="auto" w:fill="FFFFFF"/>
        <w:spacing w:line="312" w:lineRule="auto"/>
        <w:ind w:left="851" w:hanging="284"/>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non-teaching staff - 1 person,</w:t>
      </w:r>
    </w:p>
    <w:p w:rsidR="00A536EB" w:rsidRDefault="00D82DFC" w:rsidP="00CF27ED">
      <w:pPr>
        <w:numPr>
          <w:ilvl w:val="0"/>
          <w:numId w:val="43"/>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representatives of students - 3 persons, </w:t>
      </w:r>
    </w:p>
    <w:p w:rsidR="006B3C2D" w:rsidRPr="00A536EB" w:rsidRDefault="00D82DFC" w:rsidP="00CF27ED">
      <w:pPr>
        <w:numPr>
          <w:ilvl w:val="0"/>
          <w:numId w:val="43"/>
        </w:numPr>
        <w:shd w:val="clear" w:color="auto" w:fill="FFFFFF"/>
        <w:spacing w:line="312" w:lineRule="auto"/>
        <w:ind w:left="567" w:hanging="283"/>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representative of PhD students - 1 person.</w:t>
      </w:r>
    </w:p>
    <w:p w:rsidR="00A536EB" w:rsidRPr="00A536EB" w:rsidRDefault="00D82DFC" w:rsidP="00B96A3C">
      <w:pPr>
        <w:pStyle w:val="Akapitzlist"/>
        <w:numPr>
          <w:ilvl w:val="0"/>
          <w:numId w:val="136"/>
        </w:numPr>
        <w:shd w:val="clear" w:color="auto" w:fill="FFFFFF"/>
        <w:spacing w:line="312" w:lineRule="auto"/>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A member of the Senate may be a person who meets the requirements specified in Article 20 Items 1.1-1.5 and 1.7 of the Act. The provisions of Article 20 Items 4 and 5 of the Act shall apply to the Senate members accordingly.</w:t>
      </w:r>
    </w:p>
    <w:p w:rsidR="006B3C2D" w:rsidRPr="00A536EB" w:rsidRDefault="00D82DFC" w:rsidP="00B96A3C">
      <w:pPr>
        <w:pStyle w:val="Akapitzlist"/>
        <w:numPr>
          <w:ilvl w:val="0"/>
          <w:numId w:val="136"/>
        </w:numPr>
        <w:shd w:val="clear" w:color="auto" w:fill="FFFFFF"/>
        <w:spacing w:after="100" w:line="312" w:lineRule="auto"/>
        <w:ind w:left="357" w:hanging="357"/>
        <w:rPr>
          <w:rFonts w:asciiTheme="minorHAnsi" w:hAnsiTheme="minorHAnsi" w:cstheme="minorHAnsi"/>
          <w:sz w:val="24"/>
        </w:rPr>
      </w:pPr>
      <w:r w:rsidRPr="00A536EB">
        <w:rPr>
          <w:rFonts w:asciiTheme="minorHAnsi" w:eastAsia="Times New Roman" w:hAnsiTheme="minorHAnsi" w:cstheme="minorHAnsi"/>
          <w:color w:val="000000"/>
          <w:sz w:val="24"/>
          <w:highlight w:val="white"/>
          <w:lang w:val="en-GB"/>
        </w:rPr>
        <w:t>Proportions of representatives of the groups indicated in items 1.1 and 1.2a, are a reflection of their number at individual faculties, as of 31 December of the year preceding the elections.</w:t>
      </w:r>
    </w:p>
    <w:p w:rsidR="006B3C2D" w:rsidRPr="00D849DB" w:rsidRDefault="00D82DFC" w:rsidP="00233067">
      <w:pPr>
        <w:pStyle w:val="Nagwek3"/>
        <w:rPr>
          <w:highlight w:val="white"/>
        </w:rPr>
      </w:pPr>
      <w:r w:rsidRPr="00D849DB">
        <w:rPr>
          <w:highlight w:val="white"/>
        </w:rPr>
        <w:t>§ 43</w:t>
      </w:r>
    </w:p>
    <w:p w:rsidR="00084ABA" w:rsidRPr="00084ABA" w:rsidRDefault="00D82DFC" w:rsidP="00B96A3C">
      <w:pPr>
        <w:pStyle w:val="Akapitzlist"/>
        <w:numPr>
          <w:ilvl w:val="0"/>
          <w:numId w:val="138"/>
        </w:numPr>
        <w:shd w:val="clear" w:color="auto" w:fill="FFFFFF"/>
        <w:spacing w:line="312" w:lineRule="auto"/>
        <w:rPr>
          <w:rFonts w:asciiTheme="minorHAnsi" w:hAnsiTheme="minorHAnsi" w:cstheme="minorHAnsi"/>
          <w:sz w:val="24"/>
        </w:rPr>
      </w:pPr>
      <w:r w:rsidRPr="00084ABA">
        <w:rPr>
          <w:rFonts w:asciiTheme="minorHAnsi" w:eastAsia="Times New Roman" w:hAnsiTheme="minorHAnsi" w:cstheme="minorHAnsi"/>
          <w:color w:val="000000"/>
          <w:sz w:val="24"/>
          <w:highlight w:val="white"/>
          <w:lang w:val="en-GB"/>
        </w:rPr>
        <w:t>The term of office of the Senate lasts 4 years and begins on 1 September.</w:t>
      </w:r>
    </w:p>
    <w:p w:rsidR="00084ABA" w:rsidRPr="00084ABA" w:rsidRDefault="00D82DFC" w:rsidP="00B96A3C">
      <w:pPr>
        <w:pStyle w:val="Akapitzlist"/>
        <w:numPr>
          <w:ilvl w:val="0"/>
          <w:numId w:val="138"/>
        </w:numPr>
        <w:shd w:val="clear" w:color="auto" w:fill="FFFFFF"/>
        <w:spacing w:line="312" w:lineRule="auto"/>
        <w:rPr>
          <w:rFonts w:asciiTheme="minorHAnsi" w:hAnsiTheme="minorHAnsi" w:cstheme="minorHAnsi"/>
          <w:sz w:val="24"/>
        </w:rPr>
      </w:pPr>
      <w:r w:rsidRPr="00084ABA">
        <w:rPr>
          <w:rFonts w:asciiTheme="minorHAnsi" w:eastAsia="Times New Roman" w:hAnsiTheme="minorHAnsi" w:cstheme="minorHAnsi"/>
          <w:color w:val="000000"/>
          <w:sz w:val="24"/>
          <w:highlight w:val="white"/>
          <w:lang w:val="en-GB"/>
        </w:rPr>
        <w:t xml:space="preserve">The same person may be a member of the Senate for no more than two consecutive terms. </w:t>
      </w:r>
    </w:p>
    <w:p w:rsidR="006B3C2D" w:rsidRPr="00084ABA" w:rsidRDefault="00D82DFC" w:rsidP="00B96A3C">
      <w:pPr>
        <w:pStyle w:val="Akapitzlist"/>
        <w:numPr>
          <w:ilvl w:val="0"/>
          <w:numId w:val="138"/>
        </w:numPr>
        <w:shd w:val="clear" w:color="auto" w:fill="FFFFFF"/>
        <w:spacing w:after="100" w:line="312" w:lineRule="auto"/>
        <w:ind w:left="357" w:hanging="357"/>
        <w:rPr>
          <w:rFonts w:asciiTheme="minorHAnsi" w:hAnsiTheme="minorHAnsi" w:cstheme="minorHAnsi"/>
          <w:sz w:val="24"/>
        </w:rPr>
      </w:pPr>
      <w:r w:rsidRPr="00084ABA">
        <w:rPr>
          <w:rFonts w:asciiTheme="minorHAnsi" w:eastAsia="Times New Roman" w:hAnsiTheme="minorHAnsi" w:cstheme="minorHAnsi"/>
          <w:color w:val="000000"/>
          <w:sz w:val="24"/>
          <w:highlight w:val="white"/>
          <w:lang w:val="en-GB"/>
        </w:rPr>
        <w:t>Membership in the Senate may not be combined with performing the function of a body of this or another university, membership in the council of another university or employment in public administration.</w:t>
      </w:r>
    </w:p>
    <w:p w:rsidR="006B3C2D" w:rsidRPr="00D849DB" w:rsidRDefault="00D82DFC" w:rsidP="00233067">
      <w:pPr>
        <w:pStyle w:val="Nagwek3"/>
        <w:rPr>
          <w:highlight w:val="white"/>
        </w:rPr>
      </w:pPr>
      <w:r w:rsidRPr="00D849DB">
        <w:rPr>
          <w:highlight w:val="white"/>
        </w:rPr>
        <w:t>§ 44</w:t>
      </w:r>
    </w:p>
    <w:p w:rsidR="00084ABA" w:rsidRDefault="00D82DFC" w:rsidP="00CF27ED">
      <w:pPr>
        <w:numPr>
          <w:ilvl w:val="0"/>
          <w:numId w:val="45"/>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date of election of Senate members should be given 7 days before the election date.</w:t>
      </w:r>
    </w:p>
    <w:p w:rsidR="00084ABA" w:rsidRDefault="00D82DFC" w:rsidP="00CF27ED">
      <w:pPr>
        <w:numPr>
          <w:ilvl w:val="0"/>
          <w:numId w:val="45"/>
        </w:numPr>
        <w:shd w:val="clear" w:color="auto" w:fill="FFFFFF"/>
        <w:spacing w:line="312" w:lineRule="auto"/>
        <w:ind w:left="284" w:hanging="284"/>
        <w:rPr>
          <w:rFonts w:asciiTheme="minorHAnsi" w:hAnsiTheme="minorHAnsi" w:cstheme="minorHAnsi"/>
          <w:sz w:val="24"/>
        </w:rPr>
      </w:pPr>
      <w:r w:rsidRPr="00084ABA">
        <w:rPr>
          <w:rFonts w:asciiTheme="minorHAnsi" w:eastAsia="Times New Roman" w:hAnsiTheme="minorHAnsi" w:cstheme="minorHAnsi"/>
          <w:color w:val="000000"/>
          <w:sz w:val="24"/>
          <w:highlight w:val="white"/>
          <w:lang w:val="en-GB"/>
        </w:rPr>
        <w:t xml:space="preserve">Persons belonging to the groups referred to in § 42 Item 1 of the Articles of Association, elect members of the Senate from among themselves with the help of electoral commissions with jurisdiction over a given group of voters. </w:t>
      </w:r>
    </w:p>
    <w:p w:rsidR="006B3C2D" w:rsidRPr="00084ABA" w:rsidRDefault="00D82DFC" w:rsidP="00CF27ED">
      <w:pPr>
        <w:numPr>
          <w:ilvl w:val="0"/>
          <w:numId w:val="45"/>
        </w:numPr>
        <w:shd w:val="clear" w:color="auto" w:fill="FFFFFF"/>
        <w:spacing w:line="312" w:lineRule="auto"/>
        <w:ind w:left="284" w:hanging="284"/>
        <w:rPr>
          <w:rFonts w:asciiTheme="minorHAnsi" w:hAnsiTheme="minorHAnsi" w:cstheme="minorHAnsi"/>
          <w:sz w:val="24"/>
        </w:rPr>
      </w:pPr>
      <w:r w:rsidRPr="00084ABA">
        <w:rPr>
          <w:rFonts w:asciiTheme="minorHAnsi" w:eastAsia="Calibri" w:hAnsiTheme="minorHAnsi" w:cstheme="minorHAnsi"/>
          <w:color w:val="000000"/>
          <w:sz w:val="24"/>
          <w:highlight w:val="white"/>
          <w:lang w:val="en-GB"/>
        </w:rPr>
        <w:t>Candidates for members of the Senate shall be submitted in writing. Each proposal should contain:</w:t>
      </w:r>
    </w:p>
    <w:p w:rsidR="00084ABA" w:rsidRDefault="00D82DFC" w:rsidP="00CF27ED">
      <w:pPr>
        <w:numPr>
          <w:ilvl w:val="0"/>
          <w:numId w:val="46"/>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forename, surname and academic title or degree of a candidate, or a professional title,</w:t>
      </w:r>
    </w:p>
    <w:p w:rsidR="00084ABA" w:rsidRDefault="00D82DFC" w:rsidP="00CF27ED">
      <w:pPr>
        <w:numPr>
          <w:ilvl w:val="0"/>
          <w:numId w:val="46"/>
        </w:numPr>
        <w:shd w:val="clear" w:color="auto" w:fill="FFFFFF"/>
        <w:spacing w:line="312" w:lineRule="auto"/>
        <w:ind w:left="567" w:hanging="283"/>
        <w:rPr>
          <w:rFonts w:asciiTheme="minorHAnsi" w:hAnsiTheme="minorHAnsi" w:cstheme="minorHAnsi"/>
          <w:sz w:val="24"/>
        </w:rPr>
      </w:pPr>
      <w:r w:rsidRPr="00084ABA">
        <w:rPr>
          <w:rFonts w:asciiTheme="minorHAnsi" w:eastAsia="Times New Roman" w:hAnsiTheme="minorHAnsi" w:cstheme="minorHAnsi"/>
          <w:color w:val="000000"/>
          <w:sz w:val="24"/>
          <w:highlight w:val="white"/>
          <w:lang w:val="en-GB"/>
        </w:rPr>
        <w:t>the candidate's place of work,</w:t>
      </w:r>
    </w:p>
    <w:p w:rsidR="00084ABA" w:rsidRDefault="00D82DFC" w:rsidP="00CF27ED">
      <w:pPr>
        <w:numPr>
          <w:ilvl w:val="0"/>
          <w:numId w:val="46"/>
        </w:numPr>
        <w:shd w:val="clear" w:color="auto" w:fill="FFFFFF"/>
        <w:spacing w:line="312" w:lineRule="auto"/>
        <w:ind w:left="567" w:hanging="283"/>
        <w:rPr>
          <w:rFonts w:asciiTheme="minorHAnsi" w:hAnsiTheme="minorHAnsi" w:cstheme="minorHAnsi"/>
          <w:sz w:val="24"/>
        </w:rPr>
      </w:pPr>
      <w:r w:rsidRPr="00084ABA">
        <w:rPr>
          <w:rFonts w:asciiTheme="minorHAnsi" w:eastAsia="Times New Roman" w:hAnsiTheme="minorHAnsi" w:cstheme="minorHAnsi"/>
          <w:color w:val="000000"/>
          <w:sz w:val="24"/>
          <w:highlight w:val="white"/>
          <w:lang w:val="en-GB"/>
        </w:rPr>
        <w:t>written consent of the candidate to stand as a candidate,</w:t>
      </w:r>
    </w:p>
    <w:p w:rsidR="006B3C2D" w:rsidRPr="00084ABA" w:rsidRDefault="00D82DFC" w:rsidP="00CF27ED">
      <w:pPr>
        <w:numPr>
          <w:ilvl w:val="0"/>
          <w:numId w:val="46"/>
        </w:numPr>
        <w:shd w:val="clear" w:color="auto" w:fill="FFFFFF"/>
        <w:spacing w:line="312" w:lineRule="auto"/>
        <w:ind w:left="567" w:hanging="283"/>
        <w:rPr>
          <w:rFonts w:asciiTheme="minorHAnsi" w:hAnsiTheme="minorHAnsi" w:cstheme="minorHAnsi"/>
          <w:sz w:val="24"/>
        </w:rPr>
      </w:pPr>
      <w:r w:rsidRPr="00084ABA">
        <w:rPr>
          <w:rFonts w:asciiTheme="minorHAnsi" w:eastAsia="Times New Roman" w:hAnsiTheme="minorHAnsi" w:cstheme="minorHAnsi"/>
          <w:color w:val="000000"/>
          <w:sz w:val="24"/>
          <w:highlight w:val="white"/>
          <w:lang w:val="en-GB"/>
        </w:rPr>
        <w:t>the candidate's statement on meeting the requirements under Article 20 Items 1.1-1.5 and 1.7 of the Act.</w:t>
      </w:r>
    </w:p>
    <w:p w:rsidR="00084ABA" w:rsidRDefault="00D82DFC" w:rsidP="00CF27ED">
      <w:pPr>
        <w:numPr>
          <w:ilvl w:val="0"/>
          <w:numId w:val="45"/>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Election shall be made by secret ballot.</w:t>
      </w:r>
    </w:p>
    <w:p w:rsidR="00084ABA" w:rsidRDefault="00D82DFC" w:rsidP="00CF27ED">
      <w:pPr>
        <w:numPr>
          <w:ilvl w:val="0"/>
          <w:numId w:val="45"/>
        </w:numPr>
        <w:shd w:val="clear" w:color="auto" w:fill="FFFFFF"/>
        <w:spacing w:line="312" w:lineRule="auto"/>
        <w:ind w:left="284" w:hanging="284"/>
        <w:rPr>
          <w:rFonts w:asciiTheme="minorHAnsi" w:hAnsiTheme="minorHAnsi" w:cstheme="minorHAnsi"/>
          <w:sz w:val="24"/>
        </w:rPr>
      </w:pPr>
      <w:r w:rsidRPr="00084ABA">
        <w:rPr>
          <w:rFonts w:asciiTheme="minorHAnsi" w:eastAsia="Times New Roman" w:hAnsiTheme="minorHAnsi" w:cstheme="minorHAnsi"/>
          <w:color w:val="000000"/>
          <w:sz w:val="24"/>
          <w:highlight w:val="white"/>
          <w:lang w:val="en-GB"/>
        </w:rPr>
        <w:t xml:space="preserve">The list of candidates for Senate members submitted for voting should contain the number of candidates at least equal to the number of the representatives of a given electoral group at the Senate. </w:t>
      </w:r>
    </w:p>
    <w:p w:rsidR="00084ABA" w:rsidRDefault="00D82DFC" w:rsidP="00CF27ED">
      <w:pPr>
        <w:numPr>
          <w:ilvl w:val="0"/>
          <w:numId w:val="45"/>
        </w:numPr>
        <w:shd w:val="clear" w:color="auto" w:fill="FFFFFF"/>
        <w:spacing w:line="312" w:lineRule="auto"/>
        <w:ind w:left="284" w:hanging="284"/>
        <w:rPr>
          <w:rFonts w:asciiTheme="minorHAnsi" w:hAnsiTheme="minorHAnsi" w:cstheme="minorHAnsi"/>
          <w:sz w:val="24"/>
        </w:rPr>
      </w:pPr>
      <w:r w:rsidRPr="00084ABA">
        <w:rPr>
          <w:rFonts w:asciiTheme="minorHAnsi" w:eastAsia="Calibri" w:hAnsiTheme="minorHAnsi" w:cstheme="minorHAnsi"/>
          <w:color w:val="000000"/>
          <w:sz w:val="24"/>
          <w:highlight w:val="white"/>
          <w:lang w:val="en-GB"/>
        </w:rPr>
        <w:lastRenderedPageBreak/>
        <w:t>The votes are considered to be valid on ballot papers having the number of elected candidates, next to whose surnames the "X" symbol is drawn, which is less than or equal to the number of Senate members in a given election group.</w:t>
      </w:r>
    </w:p>
    <w:p w:rsidR="00084ABA" w:rsidRDefault="00D82DFC" w:rsidP="00CF27ED">
      <w:pPr>
        <w:numPr>
          <w:ilvl w:val="0"/>
          <w:numId w:val="45"/>
        </w:numPr>
        <w:shd w:val="clear" w:color="auto" w:fill="FFFFFF"/>
        <w:spacing w:line="312" w:lineRule="auto"/>
        <w:ind w:left="284" w:hanging="284"/>
        <w:rPr>
          <w:rFonts w:asciiTheme="minorHAnsi" w:hAnsiTheme="minorHAnsi" w:cstheme="minorHAnsi"/>
          <w:sz w:val="24"/>
        </w:rPr>
      </w:pPr>
      <w:r w:rsidRPr="00084ABA">
        <w:rPr>
          <w:rFonts w:asciiTheme="minorHAnsi" w:eastAsia="Times New Roman" w:hAnsiTheme="minorHAnsi" w:cstheme="minorHAnsi"/>
          <w:color w:val="000000"/>
          <w:sz w:val="24"/>
          <w:highlight w:val="white"/>
          <w:lang w:val="en-GB"/>
        </w:rPr>
        <w:t>Election of Senate members shall be made by a simple majority of votes within the limit of places in individual groups.</w:t>
      </w:r>
    </w:p>
    <w:p w:rsidR="00084ABA" w:rsidRDefault="00D82DFC" w:rsidP="00CF27ED">
      <w:pPr>
        <w:numPr>
          <w:ilvl w:val="0"/>
          <w:numId w:val="45"/>
        </w:numPr>
        <w:shd w:val="clear" w:color="auto" w:fill="FFFFFF"/>
        <w:spacing w:line="312" w:lineRule="auto"/>
        <w:ind w:left="284" w:hanging="284"/>
        <w:rPr>
          <w:rFonts w:asciiTheme="minorHAnsi" w:hAnsiTheme="minorHAnsi" w:cstheme="minorHAnsi"/>
          <w:sz w:val="24"/>
        </w:rPr>
      </w:pPr>
      <w:r w:rsidRPr="00084ABA">
        <w:rPr>
          <w:rFonts w:asciiTheme="minorHAnsi" w:eastAsia="Times New Roman" w:hAnsiTheme="minorHAnsi" w:cstheme="minorHAnsi"/>
          <w:color w:val="000000"/>
          <w:sz w:val="24"/>
          <w:highlight w:val="white"/>
          <w:lang w:val="en-GB"/>
        </w:rPr>
        <w:t>Senate members shall be persons given the largest number of received votes in the declining order within the limit of seats in a given election group.</w:t>
      </w:r>
    </w:p>
    <w:p w:rsidR="006B3C2D" w:rsidRPr="00084ABA" w:rsidRDefault="00D82DFC" w:rsidP="00CF27ED">
      <w:pPr>
        <w:numPr>
          <w:ilvl w:val="0"/>
          <w:numId w:val="45"/>
        </w:numPr>
        <w:shd w:val="clear" w:color="auto" w:fill="FFFFFF"/>
        <w:spacing w:after="100" w:line="312" w:lineRule="auto"/>
        <w:ind w:left="284" w:hanging="284"/>
        <w:rPr>
          <w:rFonts w:asciiTheme="minorHAnsi" w:hAnsiTheme="minorHAnsi" w:cstheme="minorHAnsi"/>
          <w:sz w:val="24"/>
        </w:rPr>
      </w:pPr>
      <w:r w:rsidRPr="00084ABA">
        <w:rPr>
          <w:rFonts w:asciiTheme="minorHAnsi" w:eastAsia="Times New Roman" w:hAnsiTheme="minorHAnsi" w:cstheme="minorHAnsi"/>
          <w:color w:val="000000"/>
          <w:sz w:val="24"/>
          <w:highlight w:val="white"/>
          <w:lang w:val="en-GB"/>
        </w:rPr>
        <w:t>If all seats in a given election group are not filled, supplementary elections are held in this group.</w:t>
      </w:r>
    </w:p>
    <w:p w:rsidR="006B3C2D" w:rsidRPr="00D849DB" w:rsidRDefault="00D82DFC" w:rsidP="00233067">
      <w:pPr>
        <w:pStyle w:val="Nagwek3"/>
        <w:rPr>
          <w:highlight w:val="white"/>
        </w:rPr>
      </w:pPr>
      <w:r w:rsidRPr="00D849DB">
        <w:rPr>
          <w:highlight w:val="white"/>
        </w:rPr>
        <w:t>§ 45</w:t>
      </w:r>
    </w:p>
    <w:p w:rsidR="00084ABA" w:rsidRDefault="00D82DFC" w:rsidP="00CF27ED">
      <w:pPr>
        <w:numPr>
          <w:ilvl w:val="0"/>
          <w:numId w:val="47"/>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In the event of the expiry of the mandate during the term of office, the composition of the Senate shall be supplemented by another person from the list of representatives of a given voter group who obtained the largest number of votes in the election, and in the absence of such a candidate, at the Rector's request, the appropriate Election Commission shall conduct a supplementary election.</w:t>
      </w:r>
    </w:p>
    <w:p w:rsidR="00084ABA" w:rsidRDefault="00D82DFC" w:rsidP="00CF27ED">
      <w:pPr>
        <w:numPr>
          <w:ilvl w:val="0"/>
          <w:numId w:val="47"/>
        </w:numPr>
        <w:shd w:val="clear" w:color="auto" w:fill="FFFFFF"/>
        <w:spacing w:line="312" w:lineRule="auto"/>
        <w:ind w:left="284" w:hanging="284"/>
        <w:rPr>
          <w:rFonts w:asciiTheme="minorHAnsi" w:hAnsiTheme="minorHAnsi" w:cstheme="minorHAnsi"/>
          <w:sz w:val="24"/>
        </w:rPr>
      </w:pPr>
      <w:r w:rsidRPr="00084ABA">
        <w:rPr>
          <w:rFonts w:asciiTheme="minorHAnsi" w:eastAsia="Times New Roman" w:hAnsiTheme="minorHAnsi" w:cstheme="minorHAnsi"/>
          <w:color w:val="000000"/>
          <w:sz w:val="24"/>
          <w:highlight w:val="white"/>
          <w:lang w:val="en-GB"/>
        </w:rPr>
        <w:t>If the mandate of a student or doctoral student representative expires, elections are organized and conducted by the Student Election Commission or PhD Student Election Commission, respectively.</w:t>
      </w:r>
    </w:p>
    <w:p w:rsidR="006B3C2D" w:rsidRPr="00084ABA" w:rsidRDefault="00D82DFC" w:rsidP="000E26BA">
      <w:pPr>
        <w:numPr>
          <w:ilvl w:val="0"/>
          <w:numId w:val="47"/>
        </w:numPr>
        <w:shd w:val="clear" w:color="auto" w:fill="FFFFFF"/>
        <w:spacing w:after="400" w:line="312" w:lineRule="auto"/>
        <w:ind w:left="284" w:hanging="284"/>
        <w:rPr>
          <w:rFonts w:asciiTheme="minorHAnsi" w:hAnsiTheme="minorHAnsi" w:cstheme="minorHAnsi"/>
          <w:sz w:val="24"/>
        </w:rPr>
      </w:pPr>
      <w:r w:rsidRPr="00084ABA">
        <w:rPr>
          <w:rFonts w:asciiTheme="minorHAnsi" w:eastAsia="Times New Roman" w:hAnsiTheme="minorHAnsi" w:cstheme="minorHAnsi"/>
          <w:color w:val="000000"/>
          <w:sz w:val="24"/>
          <w:highlight w:val="white"/>
          <w:lang w:val="en-GB"/>
        </w:rPr>
        <w:t>Supplementary election to the Senate shall not be held when there are less than 6 months remaining to the end of the term of office.</w:t>
      </w:r>
    </w:p>
    <w:p w:rsidR="006B3C2D" w:rsidRPr="00BD4635" w:rsidRDefault="00D82DFC" w:rsidP="000E26BA">
      <w:pPr>
        <w:pStyle w:val="Nagwek1"/>
        <w:shd w:val="clear" w:color="auto" w:fill="FFFFFF"/>
        <w:spacing w:after="400"/>
        <w:jc w:val="left"/>
        <w:rPr>
          <w:rFonts w:asciiTheme="minorHAnsi" w:hAnsiTheme="minorHAnsi" w:cstheme="minorHAnsi"/>
          <w:sz w:val="24"/>
          <w:szCs w:val="24"/>
        </w:rPr>
      </w:pPr>
      <w:bookmarkStart w:id="13" w:name="_Toc80691712"/>
      <w:r w:rsidRPr="00BD4635">
        <w:rPr>
          <w:rFonts w:asciiTheme="minorHAnsi" w:eastAsia="Calibri" w:hAnsiTheme="minorHAnsi" w:cstheme="minorHAnsi"/>
          <w:bCs/>
          <w:sz w:val="24"/>
          <w:szCs w:val="24"/>
          <w:highlight w:val="white"/>
          <w:u w:val="single"/>
          <w:lang w:val="en-GB"/>
        </w:rPr>
        <w:t>SECTION V - UNIVERSITY ORGANIZATION AND MANAGERIAL POSITIONS</w:t>
      </w:r>
      <w:bookmarkEnd w:id="13"/>
    </w:p>
    <w:p w:rsidR="006B3C2D" w:rsidRPr="009E1E8B" w:rsidRDefault="00D82DFC" w:rsidP="00233067">
      <w:pPr>
        <w:pStyle w:val="Nagwek3"/>
        <w:rPr>
          <w:highlight w:val="white"/>
        </w:rPr>
      </w:pPr>
      <w:r w:rsidRPr="00D849DB">
        <w:rPr>
          <w:highlight w:val="white"/>
        </w:rPr>
        <w:t xml:space="preserve">§ </w:t>
      </w:r>
      <w:r w:rsidRPr="009E1E8B">
        <w:rPr>
          <w:highlight w:val="white"/>
        </w:rPr>
        <w:t>46</w:t>
      </w:r>
    </w:p>
    <w:p w:rsidR="006B3C2D" w:rsidRPr="00BD4635" w:rsidRDefault="00D82DFC" w:rsidP="00084ABA">
      <w:pPr>
        <w:shd w:val="clear" w:color="auto" w:fill="FFFFFF"/>
        <w:spacing w:after="200" w:line="312" w:lineRule="auto"/>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organizational structure</w:t>
      </w:r>
      <w:r w:rsidRPr="00BD4635">
        <w:rPr>
          <w:rFonts w:asciiTheme="minorHAnsi" w:eastAsia="Calibri" w:hAnsiTheme="minorHAnsi" w:cstheme="minorHAnsi"/>
          <w:i/>
          <w:iCs/>
          <w:color w:val="000000"/>
          <w:sz w:val="24"/>
          <w:highlight w:val="white"/>
          <w:lang w:val="en-GB"/>
        </w:rPr>
        <w:t xml:space="preserve"> </w:t>
      </w:r>
      <w:r w:rsidRPr="00BD4635">
        <w:rPr>
          <w:rFonts w:asciiTheme="minorHAnsi" w:eastAsia="Calibri" w:hAnsiTheme="minorHAnsi" w:cstheme="minorHAnsi"/>
          <w:color w:val="000000"/>
          <w:sz w:val="24"/>
          <w:highlight w:val="white"/>
          <w:lang w:val="en-GB"/>
        </w:rPr>
        <w:t>of the University and the division of tasks within this structure, including the organization and principles of operation of the University's administration, as well as the principles and procedure for creating, discontinuing, transforming, changing the name of organizational units, are set out in the Organizational Regulations.</w:t>
      </w:r>
    </w:p>
    <w:p w:rsidR="006B3C2D" w:rsidRPr="00BD4635" w:rsidRDefault="00D82DFC" w:rsidP="00084ABA">
      <w:pPr>
        <w:pStyle w:val="Nagwek2"/>
        <w:spacing w:after="200"/>
      </w:pPr>
      <w:bookmarkStart w:id="14" w:name="_Toc80691713"/>
      <w:r w:rsidRPr="00BD4635">
        <w:rPr>
          <w:highlight w:val="white"/>
          <w:lang w:val="en-GB"/>
        </w:rPr>
        <w:t>CHAPTER I - SCIENTIFIC COUNCIL AND SCIENTIFIC COLLEGES</w:t>
      </w:r>
      <w:bookmarkEnd w:id="14"/>
    </w:p>
    <w:p w:rsidR="006B3C2D" w:rsidRPr="00D849DB" w:rsidRDefault="00D82DFC" w:rsidP="00233067">
      <w:pPr>
        <w:pStyle w:val="Nagwek3"/>
        <w:rPr>
          <w:highlight w:val="white"/>
        </w:rPr>
      </w:pPr>
      <w:r w:rsidRPr="00D849DB">
        <w:rPr>
          <w:highlight w:val="white"/>
        </w:rPr>
        <w:t>§ 47</w:t>
      </w:r>
    </w:p>
    <w:p w:rsidR="00084ABA" w:rsidRDefault="00D82DFC" w:rsidP="00CF27ED">
      <w:pPr>
        <w:numPr>
          <w:ilvl w:val="6"/>
          <w:numId w:val="48"/>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Scientific Council is appointed to conduct the University's policy in the following fields: scientific activity, evaluation, commercialization, cooperation with industry, implementation of scientific achievements, conducting proceedings regarding the award of a doctoral degree, postdoctoral degree or the title of professor, except for activities reserved for the Senate.</w:t>
      </w:r>
    </w:p>
    <w:p w:rsidR="00084ABA" w:rsidRDefault="00D82DFC" w:rsidP="00CF27ED">
      <w:pPr>
        <w:numPr>
          <w:ilvl w:val="6"/>
          <w:numId w:val="48"/>
        </w:numPr>
        <w:shd w:val="clear" w:color="auto" w:fill="FFFFFF"/>
        <w:spacing w:line="312" w:lineRule="auto"/>
        <w:ind w:left="284" w:hanging="284"/>
        <w:rPr>
          <w:rFonts w:asciiTheme="minorHAnsi" w:hAnsiTheme="minorHAnsi" w:cstheme="minorHAnsi"/>
          <w:sz w:val="24"/>
        </w:rPr>
      </w:pPr>
      <w:r w:rsidRPr="00084ABA">
        <w:rPr>
          <w:rFonts w:asciiTheme="minorHAnsi" w:eastAsia="Times New Roman" w:hAnsiTheme="minorHAnsi" w:cstheme="minorHAnsi"/>
          <w:color w:val="000000"/>
          <w:sz w:val="24"/>
          <w:highlight w:val="white"/>
          <w:lang w:val="en-GB"/>
        </w:rPr>
        <w:t>The Scientific Council consists of three Councils of Scientific Colleges, corresponding to the scientific disciplines in which the University has the right to confer doctoral and postdoctoral degrees.</w:t>
      </w:r>
    </w:p>
    <w:p w:rsidR="00947496" w:rsidRDefault="00D82DFC" w:rsidP="00CF27ED">
      <w:pPr>
        <w:numPr>
          <w:ilvl w:val="6"/>
          <w:numId w:val="48"/>
        </w:numPr>
        <w:shd w:val="clear" w:color="auto" w:fill="FFFFFF"/>
        <w:spacing w:line="312" w:lineRule="auto"/>
        <w:ind w:left="284" w:hanging="284"/>
        <w:rPr>
          <w:rFonts w:asciiTheme="minorHAnsi" w:hAnsiTheme="minorHAnsi" w:cstheme="minorHAnsi"/>
          <w:sz w:val="24"/>
        </w:rPr>
      </w:pPr>
      <w:r w:rsidRPr="00084ABA">
        <w:rPr>
          <w:rFonts w:asciiTheme="minorHAnsi" w:eastAsia="Times New Roman" w:hAnsiTheme="minorHAnsi" w:cstheme="minorHAnsi"/>
          <w:color w:val="000000"/>
          <w:sz w:val="24"/>
          <w:highlight w:val="white"/>
          <w:lang w:val="en-GB"/>
        </w:rPr>
        <w:lastRenderedPageBreak/>
        <w:t>The Councils of Scientific Colleges represent individual Scientific Colleges in the disciplines as indicated in item 2.</w:t>
      </w:r>
    </w:p>
    <w:p w:rsidR="00947496" w:rsidRDefault="00D82DFC" w:rsidP="00CF27ED">
      <w:pPr>
        <w:numPr>
          <w:ilvl w:val="6"/>
          <w:numId w:val="48"/>
        </w:numPr>
        <w:shd w:val="clear" w:color="auto" w:fill="FFFFFF"/>
        <w:spacing w:line="312" w:lineRule="auto"/>
        <w:ind w:left="284" w:hanging="284"/>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The Scientific College in a given discipline is made up of academic teachers and other University employees who have submitted a statement on being included in the N number in this discipline.</w:t>
      </w:r>
    </w:p>
    <w:p w:rsidR="006B3C2D" w:rsidRPr="00947496" w:rsidRDefault="00D82DFC" w:rsidP="00CF27ED">
      <w:pPr>
        <w:numPr>
          <w:ilvl w:val="6"/>
          <w:numId w:val="48"/>
        </w:numPr>
        <w:shd w:val="clear" w:color="auto" w:fill="FFFFFF"/>
        <w:spacing w:after="100" w:line="312" w:lineRule="auto"/>
        <w:ind w:left="284" w:hanging="284"/>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Academic teachers and other employees of the University who have submitted the statement on being included in the N number in two disciplines belong to two Scientific Colleges concerning these disciplines.</w:t>
      </w:r>
    </w:p>
    <w:p w:rsidR="006B3C2D" w:rsidRPr="00D849DB" w:rsidRDefault="00D82DFC" w:rsidP="00233067">
      <w:pPr>
        <w:pStyle w:val="Nagwek3"/>
        <w:rPr>
          <w:highlight w:val="white"/>
        </w:rPr>
      </w:pPr>
      <w:r w:rsidRPr="00D849DB">
        <w:rPr>
          <w:highlight w:val="white"/>
        </w:rPr>
        <w:t>§ 48</w:t>
      </w:r>
    </w:p>
    <w:p w:rsidR="00947496" w:rsidRPr="00947496"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 xml:space="preserve">The Scientific Council consists of the Vice-Rector for Science and Development, as the chairperson and up to 35 representatives of 3 scientific disciplines indicated in § 47 item 2, including College Deans and Vice-Deans. </w:t>
      </w:r>
    </w:p>
    <w:p w:rsidR="00947496" w:rsidRPr="00947496"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 xml:space="preserve">Members of the Scientific Council are appointed for a term of office corresponding to the term of office of the Rector. The Scientific Council operates until another Scientific Council is established. </w:t>
      </w:r>
    </w:p>
    <w:p w:rsidR="006B3C2D" w:rsidRPr="00947496"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 xml:space="preserve">The number of individual Councils of Scientific Colleges, taking into account the number of persons conducting research and participating in research in individual disciplines, is: </w:t>
      </w:r>
    </w:p>
    <w:p w:rsidR="00947496" w:rsidRPr="00947496" w:rsidRDefault="00D82DFC" w:rsidP="00B96A3C">
      <w:pPr>
        <w:pStyle w:val="Akapitzlist"/>
        <w:numPr>
          <w:ilvl w:val="0"/>
          <w:numId w:val="140"/>
        </w:numPr>
        <w:shd w:val="clear" w:color="auto" w:fill="FFFFFF"/>
        <w:spacing w:line="312" w:lineRule="auto"/>
        <w:ind w:left="567" w:hanging="283"/>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Council of the Medical Sciences College - up to 19 persons;</w:t>
      </w:r>
    </w:p>
    <w:p w:rsidR="00947496" w:rsidRPr="00947496" w:rsidRDefault="00D82DFC" w:rsidP="00B96A3C">
      <w:pPr>
        <w:pStyle w:val="Akapitzlist"/>
        <w:numPr>
          <w:ilvl w:val="0"/>
          <w:numId w:val="140"/>
        </w:numPr>
        <w:shd w:val="clear" w:color="auto" w:fill="FFFFFF"/>
        <w:spacing w:line="312" w:lineRule="auto"/>
        <w:ind w:left="567" w:hanging="283"/>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Council of the Pharmaceutical Sciences College - up to 9 persons;</w:t>
      </w:r>
    </w:p>
    <w:p w:rsidR="00947496" w:rsidRPr="00947496" w:rsidRDefault="00D82DFC" w:rsidP="00B96A3C">
      <w:pPr>
        <w:pStyle w:val="Akapitzlist"/>
        <w:numPr>
          <w:ilvl w:val="0"/>
          <w:numId w:val="140"/>
        </w:numPr>
        <w:shd w:val="clear" w:color="auto" w:fill="FFFFFF"/>
        <w:spacing w:line="312" w:lineRule="auto"/>
        <w:ind w:left="567" w:hanging="283"/>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Council of the Health Sciences College - up to 8 persons.</w:t>
      </w:r>
    </w:p>
    <w:p w:rsidR="006B3C2D" w:rsidRPr="00947496"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The Vice Chairpersons of the Scientific Council are:</w:t>
      </w:r>
    </w:p>
    <w:p w:rsidR="00947496" w:rsidRPr="00947496" w:rsidRDefault="00D82DFC" w:rsidP="00B96A3C">
      <w:pPr>
        <w:pStyle w:val="Akapitzlist"/>
        <w:numPr>
          <w:ilvl w:val="0"/>
          <w:numId w:val="141"/>
        </w:numPr>
        <w:shd w:val="clear" w:color="auto" w:fill="FFFFFF"/>
        <w:spacing w:line="312" w:lineRule="auto"/>
        <w:ind w:left="567" w:hanging="283"/>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Dean of the Medical Sciences College,</w:t>
      </w:r>
    </w:p>
    <w:p w:rsidR="00947496" w:rsidRPr="00947496" w:rsidRDefault="00D82DFC" w:rsidP="00B96A3C">
      <w:pPr>
        <w:pStyle w:val="Akapitzlist"/>
        <w:numPr>
          <w:ilvl w:val="0"/>
          <w:numId w:val="141"/>
        </w:numPr>
        <w:shd w:val="clear" w:color="auto" w:fill="FFFFFF"/>
        <w:spacing w:line="312" w:lineRule="auto"/>
        <w:ind w:left="567" w:hanging="283"/>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Dean of the Pharmaceutical Sciences College,</w:t>
      </w:r>
    </w:p>
    <w:p w:rsidR="006B3C2D" w:rsidRPr="00947496" w:rsidRDefault="00D82DFC" w:rsidP="00B96A3C">
      <w:pPr>
        <w:pStyle w:val="Akapitzlist"/>
        <w:numPr>
          <w:ilvl w:val="0"/>
          <w:numId w:val="141"/>
        </w:numPr>
        <w:shd w:val="clear" w:color="auto" w:fill="FFFFFF"/>
        <w:spacing w:line="312" w:lineRule="auto"/>
        <w:ind w:left="567" w:hanging="283"/>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Dean of the Health Sciences College.</w:t>
      </w:r>
    </w:p>
    <w:p w:rsidR="00947496" w:rsidRPr="00947496"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 xml:space="preserve">The works of the Councils of Colleges are chaired by the Deans of Colleges. The Deans of Colleges are appointed by the Rector. </w:t>
      </w:r>
    </w:p>
    <w:p w:rsidR="006B3C2D" w:rsidRPr="00947496"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The Rector at the request of the Dean of the College appoints Vice-Deans of the College, including:</w:t>
      </w:r>
    </w:p>
    <w:p w:rsidR="00C1001D" w:rsidRDefault="00D82DFC" w:rsidP="00B96A3C">
      <w:pPr>
        <w:pStyle w:val="Akapitzlist"/>
        <w:numPr>
          <w:ilvl w:val="0"/>
          <w:numId w:val="142"/>
        </w:numPr>
        <w:shd w:val="clear" w:color="auto" w:fill="FFFFFF"/>
        <w:spacing w:line="360" w:lineRule="auto"/>
        <w:ind w:left="567" w:hanging="283"/>
        <w:contextualSpacing/>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within the Medical Sciences College – up to three Vice-Deans</w:t>
      </w:r>
      <w:r w:rsidRPr="00947496">
        <w:rPr>
          <w:rFonts w:asciiTheme="minorHAnsi" w:hAnsiTheme="minorHAnsi" w:cstheme="minorHAnsi"/>
          <w:sz w:val="24"/>
        </w:rPr>
        <w:t>,</w:t>
      </w:r>
    </w:p>
    <w:p w:rsidR="00C1001D" w:rsidRDefault="00D82DFC" w:rsidP="00B96A3C">
      <w:pPr>
        <w:pStyle w:val="Akapitzlist"/>
        <w:numPr>
          <w:ilvl w:val="0"/>
          <w:numId w:val="142"/>
        </w:numPr>
        <w:shd w:val="clear" w:color="auto" w:fill="FFFFFF"/>
        <w:spacing w:line="360" w:lineRule="auto"/>
        <w:ind w:left="567" w:hanging="283"/>
        <w:contextualSpacing/>
        <w:rPr>
          <w:rFonts w:asciiTheme="minorHAnsi" w:hAnsiTheme="minorHAnsi" w:cstheme="minorHAnsi"/>
          <w:sz w:val="24"/>
        </w:rPr>
      </w:pPr>
      <w:proofErr w:type="spellStart"/>
      <w:r w:rsidRPr="00C1001D">
        <w:rPr>
          <w:rFonts w:asciiTheme="minorHAnsi" w:hAnsiTheme="minorHAnsi" w:cstheme="minorHAnsi"/>
          <w:sz w:val="24"/>
        </w:rPr>
        <w:t>within</w:t>
      </w:r>
      <w:proofErr w:type="spellEnd"/>
      <w:r w:rsidRPr="00C1001D">
        <w:rPr>
          <w:rFonts w:asciiTheme="minorHAnsi" w:hAnsiTheme="minorHAnsi" w:cstheme="minorHAnsi"/>
          <w:sz w:val="24"/>
        </w:rPr>
        <w:t xml:space="preserve"> the Pharmaceutical </w:t>
      </w:r>
      <w:proofErr w:type="spellStart"/>
      <w:r w:rsidRPr="00C1001D">
        <w:rPr>
          <w:rFonts w:asciiTheme="minorHAnsi" w:hAnsiTheme="minorHAnsi" w:cstheme="minorHAnsi"/>
          <w:sz w:val="24"/>
        </w:rPr>
        <w:t>Sciences</w:t>
      </w:r>
      <w:proofErr w:type="spellEnd"/>
      <w:r w:rsidRPr="00C1001D">
        <w:rPr>
          <w:rFonts w:asciiTheme="minorHAnsi" w:hAnsiTheme="minorHAnsi" w:cstheme="minorHAnsi"/>
          <w:sz w:val="24"/>
        </w:rPr>
        <w:t xml:space="preserve"> College – </w:t>
      </w:r>
      <w:r w:rsidRPr="00C1001D">
        <w:rPr>
          <w:rFonts w:asciiTheme="minorHAnsi" w:eastAsia="Times New Roman" w:hAnsiTheme="minorHAnsi" w:cstheme="minorHAnsi"/>
          <w:color w:val="000000"/>
          <w:sz w:val="24"/>
          <w:highlight w:val="white"/>
          <w:lang w:val="en-GB"/>
        </w:rPr>
        <w:t>up to two Vice-Deans</w:t>
      </w:r>
      <w:r w:rsidRPr="00C1001D">
        <w:rPr>
          <w:rFonts w:asciiTheme="minorHAnsi" w:hAnsiTheme="minorHAnsi" w:cstheme="minorHAnsi"/>
          <w:sz w:val="24"/>
        </w:rPr>
        <w:t>,</w:t>
      </w:r>
    </w:p>
    <w:p w:rsidR="006B3C2D" w:rsidRPr="00C1001D" w:rsidRDefault="00D82DFC" w:rsidP="00B96A3C">
      <w:pPr>
        <w:pStyle w:val="Akapitzlist"/>
        <w:numPr>
          <w:ilvl w:val="0"/>
          <w:numId w:val="142"/>
        </w:numPr>
        <w:shd w:val="clear" w:color="auto" w:fill="FFFFFF"/>
        <w:spacing w:line="360" w:lineRule="auto"/>
        <w:ind w:left="567" w:hanging="283"/>
        <w:contextualSpacing/>
        <w:rPr>
          <w:rFonts w:asciiTheme="minorHAnsi" w:hAnsiTheme="minorHAnsi" w:cstheme="minorHAnsi"/>
          <w:sz w:val="24"/>
        </w:rPr>
      </w:pPr>
      <w:proofErr w:type="spellStart"/>
      <w:r w:rsidRPr="00C1001D">
        <w:rPr>
          <w:rFonts w:asciiTheme="minorHAnsi" w:hAnsiTheme="minorHAnsi" w:cstheme="minorHAnsi"/>
          <w:sz w:val="24"/>
        </w:rPr>
        <w:t>within</w:t>
      </w:r>
      <w:proofErr w:type="spellEnd"/>
      <w:r w:rsidRPr="00C1001D">
        <w:rPr>
          <w:rFonts w:asciiTheme="minorHAnsi" w:hAnsiTheme="minorHAnsi" w:cstheme="minorHAnsi"/>
          <w:sz w:val="24"/>
        </w:rPr>
        <w:t xml:space="preserve"> the </w:t>
      </w:r>
      <w:proofErr w:type="spellStart"/>
      <w:r w:rsidRPr="00C1001D">
        <w:rPr>
          <w:rFonts w:asciiTheme="minorHAnsi" w:hAnsiTheme="minorHAnsi" w:cstheme="minorHAnsi"/>
          <w:sz w:val="24"/>
        </w:rPr>
        <w:t>Health</w:t>
      </w:r>
      <w:proofErr w:type="spellEnd"/>
      <w:r w:rsidRPr="00C1001D">
        <w:rPr>
          <w:rFonts w:asciiTheme="minorHAnsi" w:hAnsiTheme="minorHAnsi" w:cstheme="minorHAnsi"/>
          <w:sz w:val="24"/>
        </w:rPr>
        <w:t xml:space="preserve"> </w:t>
      </w:r>
      <w:proofErr w:type="spellStart"/>
      <w:r w:rsidRPr="00C1001D">
        <w:rPr>
          <w:rFonts w:asciiTheme="minorHAnsi" w:hAnsiTheme="minorHAnsi" w:cstheme="minorHAnsi"/>
          <w:sz w:val="24"/>
        </w:rPr>
        <w:t>Sciences</w:t>
      </w:r>
      <w:proofErr w:type="spellEnd"/>
      <w:r w:rsidRPr="00C1001D">
        <w:rPr>
          <w:rFonts w:asciiTheme="minorHAnsi" w:hAnsiTheme="minorHAnsi" w:cstheme="minorHAnsi"/>
          <w:sz w:val="24"/>
        </w:rPr>
        <w:t xml:space="preserve"> College – </w:t>
      </w:r>
      <w:r w:rsidRPr="00C1001D">
        <w:rPr>
          <w:rFonts w:asciiTheme="minorHAnsi" w:eastAsia="Times New Roman" w:hAnsiTheme="minorHAnsi" w:cstheme="minorHAnsi"/>
          <w:color w:val="000000"/>
          <w:sz w:val="24"/>
          <w:highlight w:val="white"/>
          <w:lang w:val="en-GB"/>
        </w:rPr>
        <w:t>up to two Vice-Deans</w:t>
      </w:r>
      <w:r w:rsidRPr="00C1001D">
        <w:rPr>
          <w:rFonts w:asciiTheme="minorHAnsi" w:hAnsiTheme="minorHAnsi" w:cstheme="minorHAnsi"/>
          <w:sz w:val="24"/>
        </w:rPr>
        <w:t>.</w:t>
      </w:r>
    </w:p>
    <w:p w:rsidR="00947496" w:rsidRPr="00947496"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The other members of the Scientific Council are appointed by the Senate from among candidates proposed by the Deans of Colleges. The Senate makes a selection according to the criteria of scientific excellence in disciplines.</w:t>
      </w:r>
    </w:p>
    <w:p w:rsidR="00947496" w:rsidRPr="00947496" w:rsidRDefault="00D82DFC" w:rsidP="00B96A3C">
      <w:pPr>
        <w:pStyle w:val="Akapitzlist"/>
        <w:numPr>
          <w:ilvl w:val="0"/>
          <w:numId w:val="139"/>
        </w:numPr>
        <w:shd w:val="clear" w:color="auto" w:fill="FFFFFF"/>
        <w:spacing w:line="312" w:lineRule="auto"/>
        <w:ind w:left="284"/>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In the absence of the Chairman of the Scientific Council, he/she is replaced by the Dean of College appointed by him/her, and in the absence of the Dean of College</w:t>
      </w:r>
      <w:r w:rsidR="00966F33">
        <w:rPr>
          <w:rFonts w:asciiTheme="minorHAnsi" w:eastAsia="Times New Roman" w:hAnsiTheme="minorHAnsi" w:cstheme="minorHAnsi"/>
          <w:color w:val="000000"/>
          <w:sz w:val="24"/>
          <w:highlight w:val="white"/>
          <w:lang w:val="en-GB"/>
        </w:rPr>
        <w:t xml:space="preserve"> </w:t>
      </w:r>
      <w:r w:rsidRPr="00947496">
        <w:rPr>
          <w:rFonts w:asciiTheme="minorHAnsi" w:eastAsia="Times New Roman" w:hAnsiTheme="minorHAnsi" w:cstheme="minorHAnsi"/>
          <w:color w:val="000000"/>
          <w:sz w:val="24"/>
          <w:highlight w:val="white"/>
          <w:lang w:val="en-GB"/>
        </w:rPr>
        <w:t>- he/she is replaced by the</w:t>
      </w:r>
      <w:r w:rsidR="003468AA">
        <w:rPr>
          <w:rFonts w:asciiTheme="minorHAnsi" w:eastAsia="Times New Roman" w:hAnsiTheme="minorHAnsi" w:cstheme="minorHAnsi"/>
          <w:color w:val="000000"/>
          <w:sz w:val="24"/>
          <w:highlight w:val="white"/>
          <w:lang w:val="en-GB"/>
        </w:rPr>
        <w:br/>
      </w:r>
      <w:r w:rsidRPr="00947496">
        <w:rPr>
          <w:rFonts w:asciiTheme="minorHAnsi" w:eastAsia="Times New Roman" w:hAnsiTheme="minorHAnsi" w:cstheme="minorHAnsi"/>
          <w:color w:val="000000"/>
          <w:sz w:val="24"/>
          <w:highlight w:val="white"/>
          <w:lang w:val="en-GB"/>
        </w:rPr>
        <w:t xml:space="preserve">Vice-Dean of the College he/she indicates. </w:t>
      </w:r>
    </w:p>
    <w:p w:rsidR="00947496" w:rsidRPr="00947496" w:rsidRDefault="00D82DFC" w:rsidP="00B96A3C">
      <w:pPr>
        <w:pStyle w:val="Akapitzlist"/>
        <w:numPr>
          <w:ilvl w:val="0"/>
          <w:numId w:val="139"/>
        </w:numPr>
        <w:shd w:val="clear" w:color="auto" w:fill="FFFFFF"/>
        <w:spacing w:line="312" w:lineRule="auto"/>
        <w:ind w:left="284"/>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lastRenderedPageBreak/>
        <w:t>The provisions on dismissal and suspension of the head of the faculty organizational unit shall apply accordingly to members of the Scientific Council.</w:t>
      </w:r>
    </w:p>
    <w:p w:rsidR="006B3C2D" w:rsidRPr="00947496" w:rsidRDefault="00D82DFC" w:rsidP="00B96A3C">
      <w:pPr>
        <w:pStyle w:val="Akapitzlist"/>
        <w:numPr>
          <w:ilvl w:val="0"/>
          <w:numId w:val="139"/>
        </w:numPr>
        <w:shd w:val="clear" w:color="auto" w:fill="FFFFFF"/>
        <w:spacing w:after="200" w:line="312" w:lineRule="auto"/>
        <w:ind w:left="283" w:hanging="357"/>
        <w:rPr>
          <w:rFonts w:asciiTheme="minorHAnsi" w:hAnsiTheme="minorHAnsi" w:cstheme="minorHAnsi"/>
          <w:sz w:val="24"/>
        </w:rPr>
      </w:pPr>
      <w:r w:rsidRPr="00947496">
        <w:rPr>
          <w:rFonts w:asciiTheme="minorHAnsi" w:eastAsia="Times New Roman" w:hAnsiTheme="minorHAnsi" w:cstheme="minorHAnsi"/>
          <w:color w:val="000000"/>
          <w:sz w:val="24"/>
          <w:highlight w:val="white"/>
          <w:lang w:val="en-GB"/>
        </w:rPr>
        <w:t>A representative of PhD students indicated by the PhD Students' Council may participate in the work of each of the Scientific Colleges in an advisory capacity. Representatives of PhD students to Scientific Colleges participate in the works of the Scientific Council in an advisory capacity.</w:t>
      </w:r>
    </w:p>
    <w:p w:rsidR="006B3C2D" w:rsidRPr="00BD4635" w:rsidRDefault="00D82DFC" w:rsidP="00947496">
      <w:pPr>
        <w:pStyle w:val="Nagwek2"/>
        <w:spacing w:after="200"/>
      </w:pPr>
      <w:bookmarkStart w:id="15" w:name="_Toc80691714"/>
      <w:r w:rsidRPr="00BD4635">
        <w:rPr>
          <w:lang w:val="en-US"/>
        </w:rPr>
        <w:t xml:space="preserve">CHAPTER II </w:t>
      </w:r>
      <w:r w:rsidRPr="00BD4635">
        <w:rPr>
          <w:lang w:val="en-GB"/>
        </w:rPr>
        <w:t xml:space="preserve">- </w:t>
      </w:r>
      <w:r w:rsidRPr="00BD4635">
        <w:rPr>
          <w:lang w:val="en-US"/>
        </w:rPr>
        <w:t>FACULTIES</w:t>
      </w:r>
      <w:bookmarkEnd w:id="15"/>
    </w:p>
    <w:p w:rsidR="006B3C2D" w:rsidRPr="00D849DB" w:rsidRDefault="00D82DFC" w:rsidP="00233067">
      <w:pPr>
        <w:pStyle w:val="Nagwek3"/>
        <w:rPr>
          <w:highlight w:val="white"/>
        </w:rPr>
      </w:pPr>
      <w:r w:rsidRPr="00D849DB">
        <w:rPr>
          <w:highlight w:val="white"/>
        </w:rPr>
        <w:t>§ 49</w:t>
      </w:r>
    </w:p>
    <w:p w:rsidR="009474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BD4635">
        <w:rPr>
          <w:rFonts w:asciiTheme="minorHAnsi" w:hAnsiTheme="minorHAnsi" w:cstheme="minorHAnsi"/>
          <w:sz w:val="24"/>
          <w:lang w:val="en-US"/>
        </w:rPr>
        <w:t>The basic organizational unit of the University is a faculty, set up to conduct teaching and educational activities.</w:t>
      </w:r>
    </w:p>
    <w:p w:rsidR="009474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947496">
        <w:rPr>
          <w:rFonts w:asciiTheme="minorHAnsi" w:hAnsiTheme="minorHAnsi" w:cstheme="minorHAnsi"/>
          <w:sz w:val="24"/>
          <w:lang w:val="en-US"/>
        </w:rPr>
        <w:t>A faculty may consist of the following types of organizational units: chairs, clinics,</w:t>
      </w:r>
      <w:r w:rsidR="00E6232E" w:rsidRPr="00947496">
        <w:rPr>
          <w:rFonts w:asciiTheme="minorHAnsi" w:hAnsiTheme="minorHAnsi" w:cstheme="minorHAnsi"/>
          <w:sz w:val="24"/>
          <w:lang w:val="en-US"/>
        </w:rPr>
        <w:t xml:space="preserve"> departments,</w:t>
      </w:r>
      <w:r w:rsidR="003468AA">
        <w:rPr>
          <w:rFonts w:asciiTheme="minorHAnsi" w:hAnsiTheme="minorHAnsi" w:cstheme="minorHAnsi"/>
          <w:sz w:val="24"/>
          <w:lang w:val="en-US"/>
        </w:rPr>
        <w:br/>
      </w:r>
      <w:r w:rsidR="00E6232E" w:rsidRPr="00947496">
        <w:rPr>
          <w:rFonts w:asciiTheme="minorHAnsi" w:hAnsiTheme="minorHAnsi" w:cstheme="minorHAnsi"/>
          <w:sz w:val="24"/>
          <w:lang w:val="en-US"/>
        </w:rPr>
        <w:t>self-labs, study</w:t>
      </w:r>
      <w:r w:rsidRPr="00947496">
        <w:rPr>
          <w:rFonts w:asciiTheme="minorHAnsi" w:hAnsiTheme="minorHAnsi" w:cstheme="minorHAnsi"/>
          <w:sz w:val="24"/>
          <w:lang w:val="en-US"/>
        </w:rPr>
        <w:t>.</w:t>
      </w:r>
    </w:p>
    <w:p w:rsidR="009474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947496">
        <w:rPr>
          <w:rFonts w:asciiTheme="minorHAnsi" w:hAnsiTheme="minorHAnsi" w:cstheme="minorHAnsi"/>
          <w:sz w:val="24"/>
          <w:lang w:val="en-US"/>
        </w:rPr>
        <w:t>A Faculty shall conduct at least one course of study.</w:t>
      </w:r>
    </w:p>
    <w:p w:rsidR="009474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947496">
        <w:rPr>
          <w:rFonts w:asciiTheme="minorHAnsi" w:hAnsiTheme="minorHAnsi" w:cstheme="minorHAnsi"/>
          <w:sz w:val="24"/>
          <w:lang w:val="en-US"/>
        </w:rPr>
        <w:t>A course of study may also be conducted jointly by several basic organizational units of the University.</w:t>
      </w:r>
    </w:p>
    <w:p w:rsidR="009474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947496">
        <w:rPr>
          <w:rFonts w:asciiTheme="minorHAnsi" w:hAnsiTheme="minorHAnsi" w:cstheme="minorHAnsi"/>
          <w:sz w:val="24"/>
          <w:lang w:val="en-US"/>
        </w:rPr>
        <w:t>A similar unit may be established within the same Faculty, running a related course of study.</w:t>
      </w:r>
    </w:p>
    <w:p w:rsidR="009474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947496">
        <w:rPr>
          <w:rFonts w:asciiTheme="minorHAnsi" w:hAnsiTheme="minorHAnsi" w:cstheme="minorHAnsi"/>
          <w:sz w:val="24"/>
          <w:lang w:val="en-US"/>
        </w:rPr>
        <w:t>The Faculties, including satellite campus units, are created, transformed and dissolved by the Rector, after having obtained an opinion of the Senate.</w:t>
      </w:r>
    </w:p>
    <w:p w:rsidR="009474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947496">
        <w:rPr>
          <w:rFonts w:asciiTheme="minorHAnsi" w:hAnsiTheme="minorHAnsi" w:cstheme="minorHAnsi"/>
          <w:sz w:val="24"/>
          <w:lang w:val="en-US"/>
        </w:rPr>
        <w:t>The University consists of the following Faculties:</w:t>
      </w:r>
    </w:p>
    <w:p w:rsidR="00947496" w:rsidRDefault="00D82DFC" w:rsidP="00B96A3C">
      <w:pPr>
        <w:pStyle w:val="Akapitzlist"/>
        <w:numPr>
          <w:ilvl w:val="0"/>
          <w:numId w:val="144"/>
        </w:numPr>
        <w:shd w:val="clear" w:color="auto" w:fill="FFFFFF"/>
        <w:spacing w:line="312" w:lineRule="auto"/>
        <w:ind w:left="567" w:hanging="283"/>
        <w:rPr>
          <w:rFonts w:asciiTheme="minorHAnsi" w:hAnsiTheme="minorHAnsi" w:cstheme="minorHAnsi"/>
          <w:sz w:val="24"/>
          <w:lang w:val="en-US"/>
        </w:rPr>
      </w:pPr>
      <w:r w:rsidRPr="00947496">
        <w:rPr>
          <w:rFonts w:asciiTheme="minorHAnsi" w:hAnsiTheme="minorHAnsi" w:cstheme="minorHAnsi"/>
          <w:sz w:val="24"/>
          <w:lang w:val="en-US"/>
        </w:rPr>
        <w:t>Faculty of Medicine with the Division of Dentistry and Division of Medical Education in English,</w:t>
      </w:r>
    </w:p>
    <w:p w:rsidR="00947496" w:rsidRDefault="00D82DFC" w:rsidP="00B96A3C">
      <w:pPr>
        <w:pStyle w:val="Akapitzlist"/>
        <w:numPr>
          <w:ilvl w:val="0"/>
          <w:numId w:val="144"/>
        </w:numPr>
        <w:shd w:val="clear" w:color="auto" w:fill="FFFFFF"/>
        <w:spacing w:line="312" w:lineRule="auto"/>
        <w:ind w:left="567" w:hanging="283"/>
        <w:rPr>
          <w:rFonts w:asciiTheme="minorHAnsi" w:hAnsiTheme="minorHAnsi" w:cstheme="minorHAnsi"/>
          <w:sz w:val="24"/>
          <w:lang w:val="en-US"/>
        </w:rPr>
      </w:pPr>
      <w:r w:rsidRPr="00947496">
        <w:rPr>
          <w:rFonts w:asciiTheme="minorHAnsi" w:hAnsiTheme="minorHAnsi" w:cstheme="minorHAnsi"/>
          <w:sz w:val="24"/>
          <w:lang w:val="en-US"/>
        </w:rPr>
        <w:t>Faculty of Pharmacy with the Division of Laboratory Medicine,</w:t>
      </w:r>
    </w:p>
    <w:p w:rsidR="006B3C2D" w:rsidRPr="00947496" w:rsidRDefault="00D82DFC" w:rsidP="00B96A3C">
      <w:pPr>
        <w:pStyle w:val="Akapitzlist"/>
        <w:numPr>
          <w:ilvl w:val="0"/>
          <w:numId w:val="144"/>
        </w:numPr>
        <w:shd w:val="clear" w:color="auto" w:fill="FFFFFF"/>
        <w:spacing w:line="312" w:lineRule="auto"/>
        <w:ind w:left="567" w:hanging="283"/>
        <w:rPr>
          <w:rFonts w:asciiTheme="minorHAnsi" w:hAnsiTheme="minorHAnsi" w:cstheme="minorHAnsi"/>
          <w:sz w:val="24"/>
          <w:lang w:val="en-US"/>
        </w:rPr>
      </w:pPr>
      <w:r w:rsidRPr="00947496">
        <w:rPr>
          <w:rFonts w:asciiTheme="minorHAnsi" w:hAnsiTheme="minorHAnsi" w:cstheme="minorHAnsi"/>
          <w:sz w:val="24"/>
          <w:lang w:val="en-US"/>
        </w:rPr>
        <w:t>Faculty of Health Sciences.</w:t>
      </w:r>
    </w:p>
    <w:p w:rsidR="006B3C2D" w:rsidRPr="00947496" w:rsidRDefault="00D82DFC" w:rsidP="00B96A3C">
      <w:pPr>
        <w:pStyle w:val="Akapitzlist"/>
        <w:numPr>
          <w:ilvl w:val="0"/>
          <w:numId w:val="143"/>
        </w:numPr>
        <w:shd w:val="clear" w:color="auto" w:fill="FFFFFF"/>
        <w:spacing w:after="200" w:line="312" w:lineRule="auto"/>
        <w:ind w:left="284" w:hanging="284"/>
        <w:rPr>
          <w:rFonts w:asciiTheme="minorHAnsi" w:hAnsiTheme="minorHAnsi" w:cstheme="minorHAnsi"/>
          <w:sz w:val="24"/>
        </w:rPr>
      </w:pPr>
      <w:r w:rsidRPr="00947496">
        <w:rPr>
          <w:rFonts w:asciiTheme="minorHAnsi" w:eastAsia="Calibri" w:hAnsiTheme="minorHAnsi" w:cstheme="minorHAnsi"/>
          <w:sz w:val="24"/>
          <w:lang w:val="en-US"/>
        </w:rPr>
        <w:t>Faculty activities are supervised by the Faculty deans</w:t>
      </w:r>
      <w:r w:rsidRPr="00947496">
        <w:rPr>
          <w:rFonts w:asciiTheme="minorHAnsi" w:hAnsiTheme="minorHAnsi" w:cstheme="minorHAnsi"/>
          <w:sz w:val="24"/>
          <w:lang w:val="en-US"/>
        </w:rPr>
        <w:t>.</w:t>
      </w:r>
    </w:p>
    <w:p w:rsidR="006B3C2D" w:rsidRPr="00BD4635" w:rsidRDefault="00D82DFC" w:rsidP="00947496">
      <w:pPr>
        <w:pStyle w:val="Nagwek2"/>
        <w:spacing w:after="200"/>
      </w:pPr>
      <w:bookmarkStart w:id="16" w:name="_3j2qqm3"/>
      <w:bookmarkStart w:id="17" w:name="_Toc80691715"/>
      <w:bookmarkEnd w:id="16"/>
      <w:r w:rsidRPr="00BD4635">
        <w:rPr>
          <w:lang w:val="en-US"/>
        </w:rPr>
        <w:t>CHAPTER III - DEAN OF FACULTY</w:t>
      </w:r>
      <w:bookmarkEnd w:id="17"/>
    </w:p>
    <w:p w:rsidR="006B3C2D" w:rsidRPr="009E1E8B" w:rsidRDefault="00D82DFC" w:rsidP="00233067">
      <w:pPr>
        <w:pStyle w:val="Nagwek3"/>
        <w:rPr>
          <w:highlight w:val="white"/>
        </w:rPr>
      </w:pPr>
      <w:r w:rsidRPr="00D849DB">
        <w:rPr>
          <w:highlight w:val="white"/>
        </w:rPr>
        <w:t xml:space="preserve">§ </w:t>
      </w:r>
      <w:r w:rsidRPr="009E1E8B">
        <w:rPr>
          <w:highlight w:val="white"/>
        </w:rPr>
        <w:t>50</w:t>
      </w:r>
    </w:p>
    <w:p w:rsidR="002F57F7"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BD4635">
        <w:rPr>
          <w:rFonts w:asciiTheme="minorHAnsi" w:hAnsiTheme="minorHAnsi" w:cstheme="minorHAnsi"/>
          <w:sz w:val="24"/>
          <w:lang w:val="en-US"/>
        </w:rPr>
        <w:t>A Dean of a Faculty is appointed by the Rector.</w:t>
      </w:r>
    </w:p>
    <w:p w:rsidR="002F57F7"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2F57F7">
        <w:rPr>
          <w:rFonts w:asciiTheme="minorHAnsi" w:hAnsiTheme="minorHAnsi" w:cstheme="minorHAnsi"/>
          <w:sz w:val="24"/>
          <w:lang w:val="en-US"/>
        </w:rPr>
        <w:t>The Rector, at the request of the Dean of the Faculty, appoints up to three Vice-Deans</w:t>
      </w:r>
      <w:r w:rsidR="0077686E" w:rsidRPr="002F57F7">
        <w:rPr>
          <w:rFonts w:asciiTheme="minorHAnsi" w:hAnsiTheme="minorHAnsi" w:cstheme="minorHAnsi"/>
          <w:sz w:val="24"/>
          <w:lang w:val="en-US"/>
        </w:rPr>
        <w:t xml:space="preserve"> of the Faculty</w:t>
      </w:r>
      <w:r w:rsidRPr="002F57F7">
        <w:rPr>
          <w:rFonts w:asciiTheme="minorHAnsi" w:hAnsiTheme="minorHAnsi" w:cstheme="minorHAnsi"/>
          <w:sz w:val="24"/>
          <w:lang w:val="en-US"/>
        </w:rPr>
        <w:t>.</w:t>
      </w:r>
    </w:p>
    <w:p w:rsidR="002F57F7"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2F57F7">
        <w:rPr>
          <w:rFonts w:asciiTheme="minorHAnsi" w:hAnsiTheme="minorHAnsi" w:cstheme="minorHAnsi"/>
          <w:sz w:val="24"/>
          <w:lang w:val="en-US"/>
        </w:rPr>
        <w:t xml:space="preserve">In cases of dismissal and suspension of the Dean of the Faculty and Vice-Deans, the provisions regarding the heads of organizational units of the faculties shall apply accordingly. </w:t>
      </w:r>
    </w:p>
    <w:p w:rsidR="002F57F7"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2F57F7">
        <w:rPr>
          <w:rFonts w:asciiTheme="minorHAnsi" w:hAnsiTheme="minorHAnsi" w:cstheme="minorHAnsi"/>
          <w:sz w:val="24"/>
          <w:lang w:val="en-US"/>
        </w:rPr>
        <w:t xml:space="preserve">In the absence of the Dean, a Vice-Dean appointed by him/her acts on their behalf. </w:t>
      </w:r>
    </w:p>
    <w:p w:rsidR="002F57F7"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2F57F7">
        <w:rPr>
          <w:rFonts w:asciiTheme="minorHAnsi" w:hAnsiTheme="minorHAnsi" w:cstheme="minorHAnsi"/>
          <w:sz w:val="24"/>
          <w:lang w:val="en-US"/>
        </w:rPr>
        <w:t xml:space="preserve">The Dean regulates the matters of the Faculty which are not in the competence of other authorities or the University Chancellor. </w:t>
      </w:r>
    </w:p>
    <w:p w:rsidR="002F57F7" w:rsidRDefault="002E1DFF" w:rsidP="00CF27ED">
      <w:pPr>
        <w:numPr>
          <w:ilvl w:val="7"/>
          <w:numId w:val="49"/>
        </w:numPr>
        <w:shd w:val="clear" w:color="auto" w:fill="FFFFFF"/>
        <w:spacing w:line="312" w:lineRule="auto"/>
        <w:ind w:left="284" w:hanging="284"/>
        <w:rPr>
          <w:rFonts w:asciiTheme="minorHAnsi" w:hAnsiTheme="minorHAnsi" w:cstheme="minorHAnsi"/>
          <w:sz w:val="24"/>
          <w:lang w:val="en-US"/>
        </w:rPr>
      </w:pPr>
      <w:r>
        <w:rPr>
          <w:rFonts w:asciiTheme="minorHAnsi" w:hAnsiTheme="minorHAnsi" w:cstheme="minorHAnsi"/>
          <w:sz w:val="24"/>
          <w:lang w:val="en-US"/>
        </w:rPr>
        <w:t>The D</w:t>
      </w:r>
      <w:r w:rsidR="00D82DFC" w:rsidRPr="002F57F7">
        <w:rPr>
          <w:rFonts w:asciiTheme="minorHAnsi" w:hAnsiTheme="minorHAnsi" w:cstheme="minorHAnsi"/>
          <w:sz w:val="24"/>
          <w:lang w:val="en-US"/>
        </w:rPr>
        <w:t>ean of the Faculty supervises the activities of the faculty's organizational units. They assert the observance of the law and safety and order in the subordinate units of the faculty.</w:t>
      </w:r>
    </w:p>
    <w:p w:rsidR="006B3C2D" w:rsidRPr="002F57F7"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2F57F7">
        <w:rPr>
          <w:rFonts w:asciiTheme="minorHAnsi" w:hAnsiTheme="minorHAnsi" w:cstheme="minorHAnsi"/>
          <w:sz w:val="24"/>
          <w:lang w:val="en-US"/>
        </w:rPr>
        <w:lastRenderedPageBreak/>
        <w:t>The Dean</w:t>
      </w:r>
      <w:r w:rsidR="00D5310B" w:rsidRPr="002F57F7">
        <w:rPr>
          <w:rFonts w:asciiTheme="minorHAnsi" w:hAnsiTheme="minorHAnsi" w:cstheme="minorHAnsi"/>
          <w:sz w:val="24"/>
          <w:lang w:val="en-US"/>
        </w:rPr>
        <w:t xml:space="preserve"> of the Faculty</w:t>
      </w:r>
      <w:r w:rsidRPr="002F57F7">
        <w:rPr>
          <w:rFonts w:asciiTheme="minorHAnsi" w:hAnsiTheme="minorHAnsi" w:cstheme="minorHAnsi"/>
          <w:sz w:val="24"/>
          <w:lang w:val="en-US"/>
        </w:rPr>
        <w:t xml:space="preserve"> may appoint a Dean College as a </w:t>
      </w:r>
      <w:r w:rsidR="00D5310B" w:rsidRPr="002F57F7">
        <w:rPr>
          <w:rFonts w:asciiTheme="minorHAnsi" w:hAnsiTheme="minorHAnsi" w:cstheme="minorHAnsi"/>
          <w:sz w:val="24"/>
          <w:lang w:val="en-US"/>
        </w:rPr>
        <w:t xml:space="preserve">consultative and advisory body, which </w:t>
      </w:r>
      <w:r w:rsidRPr="002F57F7">
        <w:rPr>
          <w:rFonts w:asciiTheme="minorHAnsi" w:hAnsiTheme="minorHAnsi" w:cstheme="minorHAnsi"/>
          <w:sz w:val="24"/>
          <w:lang w:val="en-US"/>
        </w:rPr>
        <w:t>consists of:</w:t>
      </w:r>
    </w:p>
    <w:p w:rsidR="002F57F7"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BD4635">
        <w:rPr>
          <w:rFonts w:asciiTheme="minorHAnsi" w:hAnsiTheme="minorHAnsi" w:cstheme="minorHAnsi"/>
          <w:sz w:val="24"/>
          <w:lang w:val="en-US"/>
        </w:rPr>
        <w:t>Dean of the Faculty, as chairperson,</w:t>
      </w:r>
    </w:p>
    <w:p w:rsidR="002F57F7"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2F57F7">
        <w:rPr>
          <w:rFonts w:asciiTheme="minorHAnsi" w:hAnsiTheme="minorHAnsi" w:cstheme="minorHAnsi"/>
          <w:sz w:val="24"/>
          <w:lang w:val="en-US"/>
        </w:rPr>
        <w:t>Dean of the College,</w:t>
      </w:r>
    </w:p>
    <w:p w:rsidR="002F57F7"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2F57F7">
        <w:rPr>
          <w:rFonts w:asciiTheme="minorHAnsi" w:hAnsiTheme="minorHAnsi" w:cstheme="minorHAnsi"/>
          <w:sz w:val="24"/>
          <w:lang w:val="en-US"/>
        </w:rPr>
        <w:t>Vice-Deans of the Faculty</w:t>
      </w:r>
      <w:r w:rsidR="002F57F7">
        <w:rPr>
          <w:rFonts w:asciiTheme="minorHAnsi" w:hAnsiTheme="minorHAnsi" w:cstheme="minorHAnsi"/>
          <w:sz w:val="24"/>
          <w:lang w:val="en-US"/>
        </w:rPr>
        <w:t>,</w:t>
      </w:r>
    </w:p>
    <w:p w:rsidR="002F57F7"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2F57F7">
        <w:rPr>
          <w:rFonts w:asciiTheme="minorHAnsi" w:hAnsiTheme="minorHAnsi" w:cstheme="minorHAnsi"/>
          <w:sz w:val="24"/>
          <w:lang w:val="en-US"/>
        </w:rPr>
        <w:t>Vice-Deans of the College</w:t>
      </w:r>
      <w:r w:rsidR="002F57F7">
        <w:rPr>
          <w:rFonts w:asciiTheme="minorHAnsi" w:hAnsiTheme="minorHAnsi" w:cstheme="minorHAnsi"/>
          <w:sz w:val="24"/>
          <w:lang w:val="en-US"/>
        </w:rPr>
        <w:t>,</w:t>
      </w:r>
    </w:p>
    <w:p w:rsidR="006B3C2D" w:rsidRPr="002F57F7"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2F57F7">
        <w:rPr>
          <w:rFonts w:asciiTheme="minorHAnsi" w:hAnsiTheme="minorHAnsi" w:cstheme="minorHAnsi"/>
          <w:sz w:val="24"/>
          <w:lang w:val="en-US"/>
        </w:rPr>
        <w:t>depending on the current needs, other persons invited by the Dean of the College.</w:t>
      </w:r>
    </w:p>
    <w:p w:rsidR="006B3C2D" w:rsidRPr="00BD4635" w:rsidRDefault="00D82DFC" w:rsidP="00CF27ED">
      <w:pPr>
        <w:numPr>
          <w:ilvl w:val="7"/>
          <w:numId w:val="49"/>
        </w:numPr>
        <w:shd w:val="clear" w:color="auto" w:fill="FFFFFF"/>
        <w:spacing w:after="100" w:line="312" w:lineRule="auto"/>
        <w:ind w:left="284" w:hanging="284"/>
        <w:rPr>
          <w:rFonts w:asciiTheme="minorHAnsi" w:hAnsiTheme="minorHAnsi" w:cstheme="minorHAnsi"/>
          <w:sz w:val="24"/>
          <w:lang w:val="en-US"/>
        </w:rPr>
      </w:pPr>
      <w:r w:rsidRPr="00BD4635">
        <w:rPr>
          <w:rFonts w:asciiTheme="minorHAnsi" w:hAnsiTheme="minorHAnsi" w:cstheme="minorHAnsi"/>
          <w:sz w:val="24"/>
          <w:lang w:val="en-US"/>
        </w:rPr>
        <w:t>The Dean shall immediately notify the Rector of expelling of a foreign student residing within the borders of Poland based on a temporary residence permit allowing them to study at a full-time program or at the doctoral school, and also of their failing to complete a year of study within the specified period.</w:t>
      </w:r>
    </w:p>
    <w:p w:rsidR="006B3C2D" w:rsidRPr="00D849DB" w:rsidRDefault="00D82DFC" w:rsidP="00233067">
      <w:pPr>
        <w:pStyle w:val="Nagwek3"/>
        <w:rPr>
          <w:highlight w:val="white"/>
        </w:rPr>
      </w:pPr>
      <w:r w:rsidRPr="00D849DB">
        <w:rPr>
          <w:highlight w:val="white"/>
        </w:rPr>
        <w:t>§ 51</w:t>
      </w:r>
    </w:p>
    <w:p w:rsidR="006B3C2D" w:rsidRPr="00BD4635" w:rsidRDefault="00D82DFC" w:rsidP="00BD4635">
      <w:pPr>
        <w:shd w:val="clear" w:color="auto" w:fill="FFFFFF"/>
        <w:spacing w:line="312" w:lineRule="auto"/>
        <w:rPr>
          <w:rFonts w:asciiTheme="minorHAnsi" w:hAnsiTheme="minorHAnsi" w:cstheme="minorHAnsi"/>
          <w:sz w:val="24"/>
          <w:lang w:val="en-US"/>
        </w:rPr>
      </w:pPr>
      <w:r w:rsidRPr="00BD4635">
        <w:rPr>
          <w:rFonts w:asciiTheme="minorHAnsi" w:hAnsiTheme="minorHAnsi" w:cstheme="minorHAnsi"/>
          <w:sz w:val="24"/>
          <w:lang w:val="en-US"/>
        </w:rPr>
        <w:t>The responsibilities of the Faculty’s Dean include in particular:</w:t>
      </w:r>
    </w:p>
    <w:p w:rsidR="001B2B0C"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1B2B0C">
        <w:rPr>
          <w:rFonts w:asciiTheme="minorHAnsi" w:hAnsiTheme="minorHAnsi" w:cstheme="minorHAnsi"/>
          <w:sz w:val="24"/>
          <w:lang w:val="en-US"/>
        </w:rPr>
        <w:t>creating the development strategy for the Faculty, in accordance with the</w:t>
      </w:r>
      <w:r w:rsidR="00D5310B" w:rsidRPr="001B2B0C">
        <w:rPr>
          <w:rFonts w:asciiTheme="minorHAnsi" w:hAnsiTheme="minorHAnsi" w:cstheme="minorHAnsi"/>
          <w:sz w:val="24"/>
          <w:lang w:val="en-US"/>
        </w:rPr>
        <w:t xml:space="preserve"> University Development Strategy</w:t>
      </w:r>
      <w:r w:rsidRPr="001B2B0C">
        <w:rPr>
          <w:rFonts w:asciiTheme="minorHAnsi" w:hAnsiTheme="minorHAnsi" w:cstheme="minorHAnsi"/>
          <w:sz w:val="24"/>
          <w:lang w:val="en-US"/>
        </w:rPr>
        <w:t>,</w:t>
      </w:r>
    </w:p>
    <w:p w:rsidR="001B2B0C"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1B2B0C">
        <w:rPr>
          <w:rFonts w:asciiTheme="minorHAnsi" w:hAnsiTheme="minorHAnsi" w:cstheme="minorHAnsi"/>
          <w:sz w:val="24"/>
          <w:lang w:val="en-US"/>
        </w:rPr>
        <w:t>entering the data connected with the faculty operation in the POL-on System,</w:t>
      </w:r>
    </w:p>
    <w:p w:rsidR="001B2B0C"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1B2B0C">
        <w:rPr>
          <w:rFonts w:asciiTheme="minorHAnsi" w:hAnsiTheme="minorHAnsi" w:cstheme="minorHAnsi"/>
          <w:sz w:val="24"/>
          <w:lang w:val="en-US"/>
        </w:rPr>
        <w:t>entering the content of diploma theses in the repository,</w:t>
      </w:r>
    </w:p>
    <w:p w:rsidR="001B2B0C"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1B2B0C">
        <w:rPr>
          <w:rFonts w:asciiTheme="minorHAnsi" w:hAnsiTheme="minorHAnsi" w:cstheme="minorHAnsi"/>
          <w:sz w:val="24"/>
          <w:lang w:val="en-US"/>
        </w:rPr>
        <w:t>controlling the course of classes taught,</w:t>
      </w:r>
    </w:p>
    <w:p w:rsidR="001B2B0C"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1B2B0C">
        <w:rPr>
          <w:rFonts w:asciiTheme="minorHAnsi" w:hAnsiTheme="minorHAnsi" w:cstheme="minorHAnsi"/>
          <w:sz w:val="24"/>
          <w:lang w:val="en-US"/>
        </w:rPr>
        <w:t xml:space="preserve">convening and chairing the meetings of the Faculty Council, </w:t>
      </w:r>
    </w:p>
    <w:p w:rsidR="001B2B0C"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1B2B0C">
        <w:rPr>
          <w:rFonts w:asciiTheme="minorHAnsi" w:hAnsiTheme="minorHAnsi" w:cstheme="minorHAnsi"/>
          <w:sz w:val="24"/>
          <w:lang w:val="en-US"/>
        </w:rPr>
        <w:t>submitting a request to the Rector to appoint Faculty Recruitment Committees,</w:t>
      </w:r>
    </w:p>
    <w:p w:rsidR="001B2B0C"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1B2B0C">
        <w:rPr>
          <w:rFonts w:asciiTheme="minorHAnsi" w:hAnsiTheme="minorHAnsi" w:cstheme="minorHAnsi"/>
          <w:sz w:val="24"/>
          <w:lang w:val="en-US"/>
        </w:rPr>
        <w:t>submitting requests to the Faculty Council on setting admission limits, subject to the limits set by the Minister, as well as the conditions and procedure of recruitment for studies at a given course of study at the faculty,</w:t>
      </w:r>
    </w:p>
    <w:p w:rsidR="001B2B0C" w:rsidRPr="001B2B0C"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1B2B0C">
        <w:rPr>
          <w:rFonts w:asciiTheme="minorHAnsi" w:hAnsiTheme="minorHAnsi" w:cstheme="minorHAnsi"/>
          <w:sz w:val="24"/>
          <w:lang w:val="en-US"/>
        </w:rPr>
        <w:t xml:space="preserve">submitting a request to the Rector to appoint chairpersons and members of the </w:t>
      </w:r>
      <w:r w:rsidRPr="001B2B0C">
        <w:rPr>
          <w:rFonts w:asciiTheme="minorHAnsi" w:eastAsia="Times New Roman" w:hAnsiTheme="minorHAnsi" w:cstheme="minorHAnsi"/>
          <w:color w:val="000000"/>
          <w:sz w:val="24"/>
          <w:highlight w:val="white"/>
          <w:lang w:val="en-US"/>
        </w:rPr>
        <w:t>Faculty Staff Assessment Committees</w:t>
      </w:r>
      <w:r w:rsidR="00A52C47">
        <w:rPr>
          <w:rFonts w:asciiTheme="minorHAnsi" w:eastAsia="Times New Roman" w:hAnsiTheme="minorHAnsi" w:cstheme="minorHAnsi"/>
          <w:color w:val="000000"/>
          <w:sz w:val="24"/>
          <w:highlight w:val="white"/>
          <w:lang w:val="en-US"/>
        </w:rPr>
        <w:t>,</w:t>
      </w:r>
    </w:p>
    <w:p w:rsidR="00237F3B"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1B2B0C">
        <w:rPr>
          <w:rFonts w:asciiTheme="minorHAnsi" w:hAnsiTheme="minorHAnsi" w:cstheme="minorHAnsi"/>
          <w:sz w:val="24"/>
          <w:lang w:val="en-US"/>
        </w:rPr>
        <w:t>submitting to the Faculty Council matters requiring its consideration</w:t>
      </w:r>
      <w:r w:rsidR="00237F3B">
        <w:rPr>
          <w:rFonts w:asciiTheme="minorHAnsi" w:hAnsiTheme="minorHAnsi" w:cstheme="minorHAnsi"/>
          <w:sz w:val="24"/>
          <w:lang w:val="en-US"/>
        </w:rPr>
        <w:t>,</w:t>
      </w:r>
    </w:p>
    <w:p w:rsidR="00237F3B" w:rsidRDefault="00D82DFC" w:rsidP="00B96A3C">
      <w:pPr>
        <w:pStyle w:val="Akapitzlist"/>
        <w:numPr>
          <w:ilvl w:val="0"/>
          <w:numId w:val="145"/>
        </w:numPr>
        <w:shd w:val="clear" w:color="auto" w:fill="FFFFFF"/>
        <w:spacing w:line="312" w:lineRule="auto"/>
        <w:ind w:left="0" w:firstLine="0"/>
        <w:rPr>
          <w:rFonts w:asciiTheme="minorHAnsi" w:hAnsiTheme="minorHAnsi" w:cstheme="minorHAnsi"/>
          <w:sz w:val="24"/>
          <w:lang w:val="en-US"/>
        </w:rPr>
      </w:pPr>
      <w:r w:rsidRPr="001B2B0C">
        <w:rPr>
          <w:rFonts w:asciiTheme="minorHAnsi" w:hAnsiTheme="minorHAnsi" w:cstheme="minorHAnsi"/>
          <w:sz w:val="24"/>
          <w:lang w:val="en-US"/>
        </w:rPr>
        <w:t xml:space="preserve">submitting to the Faculty Council the Dean’s annual report on the Faculty activities, </w:t>
      </w:r>
    </w:p>
    <w:p w:rsidR="00237F3B"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237F3B">
        <w:rPr>
          <w:rFonts w:asciiTheme="minorHAnsi" w:hAnsiTheme="minorHAnsi" w:cstheme="minorHAnsi"/>
          <w:sz w:val="24"/>
          <w:lang w:val="en-US"/>
        </w:rPr>
        <w:t xml:space="preserve">coordination of work in the field of preparation of planned programs of studies, post-graduate studies, including learning outcomes, </w:t>
      </w:r>
    </w:p>
    <w:p w:rsidR="00237F3B"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237F3B">
        <w:rPr>
          <w:rFonts w:asciiTheme="minorHAnsi" w:hAnsiTheme="minorHAnsi" w:cstheme="minorHAnsi"/>
          <w:sz w:val="24"/>
          <w:lang w:val="en-US"/>
        </w:rPr>
        <w:t>establishing a detailed plan of activities carried out by the Faculty,</w:t>
      </w:r>
    </w:p>
    <w:p w:rsidR="00237F3B"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237F3B">
        <w:rPr>
          <w:rFonts w:asciiTheme="minorHAnsi" w:eastAsia="Calibri" w:hAnsiTheme="minorHAnsi" w:cstheme="minorHAnsi"/>
          <w:sz w:val="24"/>
          <w:lang w:val="en-US"/>
        </w:rPr>
        <w:t>settling students affairs related to course of study, in accordance with the Study Regulations</w:t>
      </w:r>
      <w:r w:rsidRPr="00237F3B">
        <w:rPr>
          <w:rFonts w:asciiTheme="minorHAnsi" w:hAnsiTheme="minorHAnsi" w:cstheme="minorHAnsi"/>
          <w:sz w:val="24"/>
          <w:lang w:val="en-US"/>
        </w:rPr>
        <w:t>,</w:t>
      </w:r>
    </w:p>
    <w:p w:rsidR="00237F3B"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237F3B">
        <w:rPr>
          <w:rFonts w:asciiTheme="minorHAnsi" w:eastAsia="Calibri" w:hAnsiTheme="minorHAnsi" w:cstheme="minorHAnsi"/>
          <w:sz w:val="24"/>
          <w:lang w:val="en-US"/>
        </w:rPr>
        <w:t>defining the range of activities and competences of the Vice-Deans</w:t>
      </w:r>
      <w:r w:rsidRPr="00237F3B">
        <w:rPr>
          <w:rFonts w:asciiTheme="minorHAnsi" w:hAnsiTheme="minorHAnsi" w:cstheme="minorHAnsi"/>
          <w:sz w:val="24"/>
          <w:lang w:val="en-US"/>
        </w:rPr>
        <w:t>,</w:t>
      </w:r>
    </w:p>
    <w:p w:rsidR="00237F3B" w:rsidRPr="00237F3B"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237F3B">
        <w:rPr>
          <w:rFonts w:asciiTheme="minorHAnsi" w:eastAsia="Calibri" w:hAnsiTheme="minorHAnsi" w:cstheme="minorHAnsi"/>
          <w:sz w:val="24"/>
          <w:lang w:val="en-US"/>
        </w:rPr>
        <w:t>submitting to the Faculty Council a final report on the education quality review,</w:t>
      </w:r>
    </w:p>
    <w:p w:rsidR="006B3C2D" w:rsidRPr="00237F3B" w:rsidRDefault="00D82DFC" w:rsidP="00B96A3C">
      <w:pPr>
        <w:pStyle w:val="Akapitzlist"/>
        <w:numPr>
          <w:ilvl w:val="0"/>
          <w:numId w:val="145"/>
        </w:numPr>
        <w:shd w:val="clear" w:color="auto" w:fill="FFFFFF"/>
        <w:spacing w:after="100" w:line="312" w:lineRule="auto"/>
        <w:ind w:hanging="284"/>
        <w:rPr>
          <w:rFonts w:asciiTheme="minorHAnsi" w:hAnsiTheme="minorHAnsi" w:cstheme="minorHAnsi"/>
          <w:sz w:val="24"/>
          <w:lang w:val="en-US"/>
        </w:rPr>
      </w:pPr>
      <w:r w:rsidRPr="00237F3B">
        <w:rPr>
          <w:rFonts w:asciiTheme="minorHAnsi" w:eastAsia="Calibri" w:hAnsiTheme="minorHAnsi" w:cstheme="minorHAnsi"/>
          <w:sz w:val="24"/>
          <w:lang w:val="en-US"/>
        </w:rPr>
        <w:t>initiating cooperation with the socio-economic environment of the University</w:t>
      </w:r>
      <w:r w:rsidR="00235D29" w:rsidRPr="00237F3B">
        <w:rPr>
          <w:rFonts w:asciiTheme="minorHAnsi" w:eastAsia="Calibri" w:hAnsiTheme="minorHAnsi" w:cstheme="minorHAnsi"/>
          <w:sz w:val="24"/>
          <w:lang w:val="en-US"/>
        </w:rPr>
        <w:t>.</w:t>
      </w:r>
      <w:r w:rsidRPr="00237F3B">
        <w:rPr>
          <w:rFonts w:asciiTheme="minorHAnsi" w:eastAsia="Calibri" w:hAnsiTheme="minorHAnsi" w:cstheme="minorHAnsi"/>
          <w:sz w:val="24"/>
          <w:lang w:val="en-US"/>
        </w:rPr>
        <w:t xml:space="preserve"> </w:t>
      </w:r>
    </w:p>
    <w:p w:rsidR="006B3C2D" w:rsidRPr="00D849DB" w:rsidRDefault="00D82DFC" w:rsidP="00233067">
      <w:pPr>
        <w:pStyle w:val="Nagwek3"/>
        <w:rPr>
          <w:highlight w:val="white"/>
        </w:rPr>
      </w:pPr>
      <w:r w:rsidRPr="00D849DB">
        <w:rPr>
          <w:highlight w:val="white"/>
        </w:rPr>
        <w:lastRenderedPageBreak/>
        <w:t>§ 52</w:t>
      </w:r>
    </w:p>
    <w:p w:rsidR="00237F3B" w:rsidRDefault="00D82DFC" w:rsidP="00CF27ED">
      <w:pPr>
        <w:numPr>
          <w:ilvl w:val="4"/>
          <w:numId w:val="44"/>
        </w:numPr>
        <w:shd w:val="clear" w:color="auto" w:fill="FFFFFF"/>
        <w:spacing w:line="312" w:lineRule="auto"/>
        <w:ind w:left="284" w:hanging="284"/>
        <w:rPr>
          <w:rFonts w:asciiTheme="minorHAnsi" w:hAnsiTheme="minorHAnsi" w:cstheme="minorHAnsi"/>
          <w:sz w:val="24"/>
        </w:rPr>
      </w:pPr>
      <w:r w:rsidRPr="00BD4635">
        <w:rPr>
          <w:rFonts w:asciiTheme="minorHAnsi" w:hAnsiTheme="minorHAnsi" w:cstheme="minorHAnsi"/>
          <w:sz w:val="24"/>
          <w:lang w:val="en-US"/>
        </w:rPr>
        <w:t>The Faculty Council shall operate as part of the Faculty.</w:t>
      </w:r>
    </w:p>
    <w:p w:rsidR="00237F3B" w:rsidRDefault="00D82DFC" w:rsidP="00CF27ED">
      <w:pPr>
        <w:numPr>
          <w:ilvl w:val="4"/>
          <w:numId w:val="44"/>
        </w:numPr>
        <w:shd w:val="clear" w:color="auto" w:fill="FFFFFF"/>
        <w:spacing w:line="312" w:lineRule="auto"/>
        <w:ind w:left="284" w:hanging="284"/>
        <w:rPr>
          <w:rFonts w:asciiTheme="minorHAnsi" w:hAnsiTheme="minorHAnsi" w:cstheme="minorHAnsi"/>
          <w:sz w:val="24"/>
        </w:rPr>
      </w:pPr>
      <w:r w:rsidRPr="00237F3B">
        <w:rPr>
          <w:rFonts w:asciiTheme="minorHAnsi" w:hAnsiTheme="minorHAnsi" w:cstheme="minorHAnsi"/>
          <w:sz w:val="24"/>
          <w:lang w:val="en-US"/>
        </w:rPr>
        <w:t>The Faculty Council shall be composed of:</w:t>
      </w:r>
    </w:p>
    <w:p w:rsidR="00237F3B" w:rsidRPr="00237F3B"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rPr>
      </w:pPr>
      <w:r w:rsidRPr="00237F3B">
        <w:rPr>
          <w:rFonts w:asciiTheme="minorHAnsi" w:hAnsiTheme="minorHAnsi" w:cstheme="minorHAnsi"/>
          <w:sz w:val="24"/>
          <w:lang w:val="en-US"/>
        </w:rPr>
        <w:t>Dean, as its chairperson,</w:t>
      </w:r>
    </w:p>
    <w:p w:rsidR="00237F3B" w:rsidRPr="00237F3B"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rPr>
      </w:pPr>
      <w:r w:rsidRPr="00237F3B">
        <w:rPr>
          <w:rFonts w:asciiTheme="minorHAnsi" w:hAnsiTheme="minorHAnsi" w:cstheme="minorHAnsi"/>
          <w:sz w:val="24"/>
          <w:lang w:val="en-US"/>
        </w:rPr>
        <w:t>Vice-Deans of the Faculty, Vice-Deans of the College,</w:t>
      </w:r>
    </w:p>
    <w:p w:rsidR="00237F3B" w:rsidRPr="00237F3B"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rPr>
      </w:pPr>
      <w:r w:rsidRPr="00237F3B">
        <w:rPr>
          <w:rFonts w:asciiTheme="minorHAnsi" w:hAnsiTheme="minorHAnsi" w:cstheme="minorHAnsi"/>
          <w:sz w:val="24"/>
          <w:lang w:val="en-US"/>
        </w:rPr>
        <w:t>heads of organizational units of the faculty, and where it is impossible for the head of the unit to participate in the Council meeting - an employee of the unit appointed by them,</w:t>
      </w:r>
    </w:p>
    <w:p w:rsidR="00237F3B" w:rsidRPr="00237F3B"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rPr>
      </w:pPr>
      <w:r w:rsidRPr="00237F3B">
        <w:rPr>
          <w:rFonts w:asciiTheme="minorHAnsi" w:hAnsiTheme="minorHAnsi" w:cstheme="minorHAnsi"/>
          <w:sz w:val="24"/>
          <w:lang w:val="en-US"/>
        </w:rPr>
        <w:t>5 to 10 student representatives as indicated by the Student Self-Government,</w:t>
      </w:r>
    </w:p>
    <w:p w:rsidR="00237F3B" w:rsidRPr="00237F3B"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rPr>
      </w:pPr>
      <w:r w:rsidRPr="00237F3B">
        <w:rPr>
          <w:rFonts w:asciiTheme="minorHAnsi" w:hAnsiTheme="minorHAnsi" w:cstheme="minorHAnsi"/>
          <w:sz w:val="24"/>
          <w:lang w:val="en-US"/>
        </w:rPr>
        <w:t>3 to 5 PhD students as indicated by the PhD Students Self-Government,</w:t>
      </w:r>
    </w:p>
    <w:p w:rsidR="00404E7F" w:rsidRPr="00404E7F"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rPr>
      </w:pPr>
      <w:r w:rsidRPr="00237F3B">
        <w:rPr>
          <w:rFonts w:asciiTheme="minorHAnsi" w:hAnsiTheme="minorHAnsi" w:cstheme="minorHAnsi"/>
          <w:sz w:val="24"/>
          <w:lang w:val="en-US"/>
        </w:rPr>
        <w:t>experts and heads of university-wide units indicated by the Dean may participate in the Faculty Council meetings with the right to vote</w:t>
      </w:r>
      <w:r w:rsidR="00404E7F">
        <w:rPr>
          <w:rFonts w:asciiTheme="minorHAnsi" w:hAnsiTheme="minorHAnsi" w:cstheme="minorHAnsi"/>
          <w:sz w:val="24"/>
          <w:lang w:val="en-US"/>
        </w:rPr>
        <w:t>,</w:t>
      </w:r>
    </w:p>
    <w:p w:rsidR="006B3C2D" w:rsidRPr="00404E7F" w:rsidRDefault="00D82DFC" w:rsidP="00B96A3C">
      <w:pPr>
        <w:pStyle w:val="Akapitzlist"/>
        <w:numPr>
          <w:ilvl w:val="0"/>
          <w:numId w:val="146"/>
        </w:numPr>
        <w:shd w:val="clear" w:color="auto" w:fill="FFFFFF"/>
        <w:spacing w:after="100" w:line="312" w:lineRule="auto"/>
        <w:ind w:left="568" w:hanging="284"/>
        <w:rPr>
          <w:rFonts w:asciiTheme="minorHAnsi" w:hAnsiTheme="minorHAnsi" w:cstheme="minorHAnsi"/>
          <w:sz w:val="24"/>
        </w:rPr>
      </w:pPr>
      <w:r w:rsidRPr="00404E7F">
        <w:rPr>
          <w:rFonts w:asciiTheme="minorHAnsi" w:hAnsiTheme="minorHAnsi" w:cstheme="minorHAnsi"/>
          <w:sz w:val="24"/>
          <w:lang w:val="en-US"/>
        </w:rPr>
        <w:t>also, persons invited by the Dean may participate in the Faculty Council meetings, in an advisory capacity.</w:t>
      </w:r>
    </w:p>
    <w:p w:rsidR="006B3C2D" w:rsidRPr="00D849DB" w:rsidRDefault="00D82DFC" w:rsidP="00233067">
      <w:pPr>
        <w:pStyle w:val="Nagwek3"/>
        <w:rPr>
          <w:highlight w:val="white"/>
        </w:rPr>
      </w:pPr>
      <w:r w:rsidRPr="00D849DB">
        <w:rPr>
          <w:highlight w:val="white"/>
        </w:rPr>
        <w:t>§ 53</w:t>
      </w:r>
    </w:p>
    <w:p w:rsidR="006B3C2D" w:rsidRPr="00BD4635" w:rsidRDefault="00D82DFC" w:rsidP="00BD4635">
      <w:pPr>
        <w:shd w:val="clear" w:color="auto" w:fill="FFFFFF"/>
        <w:spacing w:line="312" w:lineRule="auto"/>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US"/>
        </w:rPr>
        <w:t>Tasks of the Faculty Council</w:t>
      </w:r>
      <w:r w:rsidRPr="00BD4635">
        <w:rPr>
          <w:rFonts w:asciiTheme="minorHAnsi" w:eastAsia="Times New Roman" w:hAnsiTheme="minorHAnsi" w:cstheme="minorHAnsi"/>
          <w:color w:val="000000"/>
          <w:sz w:val="24"/>
          <w:lang w:val="en-US"/>
        </w:rPr>
        <w:t>:</w:t>
      </w:r>
    </w:p>
    <w:p w:rsidR="00404E7F"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404E7F">
        <w:rPr>
          <w:rFonts w:asciiTheme="minorHAnsi" w:hAnsiTheme="minorHAnsi" w:cstheme="minorHAnsi"/>
          <w:sz w:val="24"/>
          <w:lang w:val="en-US"/>
        </w:rPr>
        <w:t>requesting the Senate to act in matters of organization and development of the faculty,</w:t>
      </w:r>
    </w:p>
    <w:p w:rsidR="00404E7F" w:rsidRPr="00404E7F"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404E7F">
        <w:rPr>
          <w:rFonts w:asciiTheme="minorHAnsi" w:hAnsiTheme="minorHAnsi" w:cstheme="minorHAnsi"/>
          <w:sz w:val="24"/>
          <w:lang w:val="en-US"/>
        </w:rPr>
        <w:t>defining a general outline of the faculty operation</w:t>
      </w:r>
      <w:r w:rsidRPr="00404E7F">
        <w:rPr>
          <w:rFonts w:asciiTheme="minorHAnsi" w:hAnsiTheme="minorHAnsi" w:cstheme="minorHAnsi"/>
          <w:sz w:val="24"/>
        </w:rPr>
        <w:t xml:space="preserve">, </w:t>
      </w:r>
    </w:p>
    <w:p w:rsidR="00404E7F" w:rsidRPr="00404E7F"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404E7F">
        <w:rPr>
          <w:rFonts w:asciiTheme="minorHAnsi" w:hAnsiTheme="minorHAnsi" w:cstheme="minorHAnsi"/>
          <w:sz w:val="24"/>
          <w:lang w:val="en-US"/>
        </w:rPr>
        <w:t>adopting the faculty development strategies, in accordance with the development strategy of the University</w:t>
      </w:r>
      <w:r w:rsidRPr="00404E7F">
        <w:rPr>
          <w:rFonts w:asciiTheme="minorHAnsi" w:hAnsiTheme="minorHAnsi" w:cstheme="minorHAnsi"/>
          <w:sz w:val="24"/>
        </w:rPr>
        <w:t>,</w:t>
      </w:r>
    </w:p>
    <w:p w:rsidR="00404E7F" w:rsidRPr="00404E7F"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404E7F">
        <w:rPr>
          <w:rFonts w:asciiTheme="minorHAnsi" w:hAnsiTheme="minorHAnsi" w:cstheme="minorHAnsi"/>
          <w:sz w:val="24"/>
          <w:highlight w:val="white"/>
          <w:lang w:val="en-US"/>
        </w:rPr>
        <w:t>implementation and improvement of the education quality assurance system at the faculty,</w:t>
      </w:r>
    </w:p>
    <w:p w:rsidR="00404E7F" w:rsidRPr="00404E7F"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404E7F">
        <w:rPr>
          <w:rFonts w:asciiTheme="minorHAnsi" w:hAnsiTheme="minorHAnsi" w:cstheme="minorHAnsi"/>
          <w:sz w:val="24"/>
          <w:highlight w:val="white"/>
          <w:lang w:val="en-US"/>
        </w:rPr>
        <w:t>preparation of projects (to be submitted to the Senate) regarding: programs of studies, post-graduate studies including learning outcomes</w:t>
      </w:r>
      <w:r w:rsidR="00A52C47">
        <w:rPr>
          <w:rFonts w:asciiTheme="minorHAnsi" w:hAnsiTheme="minorHAnsi" w:cstheme="minorHAnsi"/>
          <w:sz w:val="24"/>
          <w:highlight w:val="white"/>
          <w:lang w:val="en-US"/>
        </w:rPr>
        <w:t>,</w:t>
      </w:r>
    </w:p>
    <w:p w:rsidR="00404E7F"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404E7F">
        <w:rPr>
          <w:rFonts w:asciiTheme="minorHAnsi" w:hAnsiTheme="minorHAnsi" w:cstheme="minorHAnsi"/>
          <w:sz w:val="24"/>
          <w:lang w:val="en-US"/>
        </w:rPr>
        <w:t xml:space="preserve">on the Dean’s request, setting admission limits, subject to the limits set by the Minister, as well as the conditions and procedure of recruitment for studies at a given course of study at the faculty, </w:t>
      </w:r>
    </w:p>
    <w:p w:rsidR="00404E7F" w:rsidRDefault="00D82DFC" w:rsidP="00090BCC">
      <w:pPr>
        <w:pStyle w:val="Akapitzlist"/>
        <w:numPr>
          <w:ilvl w:val="0"/>
          <w:numId w:val="182"/>
        </w:numPr>
        <w:shd w:val="clear" w:color="auto" w:fill="FFFFFF"/>
        <w:spacing w:line="312" w:lineRule="auto"/>
        <w:ind w:left="284" w:hanging="284"/>
        <w:rPr>
          <w:rFonts w:asciiTheme="minorHAnsi" w:hAnsiTheme="minorHAnsi" w:cstheme="minorHAnsi"/>
          <w:sz w:val="24"/>
          <w:lang w:val="en-US"/>
        </w:rPr>
      </w:pPr>
      <w:r w:rsidRPr="00404E7F">
        <w:rPr>
          <w:rFonts w:asciiTheme="minorHAnsi" w:hAnsiTheme="minorHAnsi" w:cstheme="minorHAnsi"/>
          <w:sz w:val="24"/>
          <w:lang w:val="en-US"/>
        </w:rPr>
        <w:t>expressing opinions on the Dean's requests for the appointment of Faculty Recruitment Committees,</w:t>
      </w:r>
    </w:p>
    <w:p w:rsidR="00404E7F" w:rsidRDefault="00D82DFC" w:rsidP="00090BCC">
      <w:pPr>
        <w:pStyle w:val="Akapitzlist"/>
        <w:numPr>
          <w:ilvl w:val="0"/>
          <w:numId w:val="183"/>
        </w:numPr>
        <w:shd w:val="clear" w:color="auto" w:fill="FFFFFF"/>
        <w:spacing w:line="312" w:lineRule="auto"/>
        <w:ind w:left="284" w:hanging="284"/>
        <w:rPr>
          <w:rFonts w:asciiTheme="minorHAnsi" w:hAnsiTheme="minorHAnsi" w:cstheme="minorHAnsi"/>
          <w:sz w:val="24"/>
          <w:lang w:val="en-US"/>
        </w:rPr>
      </w:pPr>
      <w:r w:rsidRPr="00BD4635">
        <w:rPr>
          <w:rFonts w:asciiTheme="minorHAnsi" w:hAnsiTheme="minorHAnsi" w:cstheme="minorHAnsi"/>
          <w:sz w:val="24"/>
          <w:lang w:val="en-US"/>
        </w:rPr>
        <w:t xml:space="preserve">expressing opinions on the Dean's requests for the appointment of Faculty Staff Assessment Committees, </w:t>
      </w:r>
    </w:p>
    <w:p w:rsidR="00404E7F" w:rsidRPr="00404E7F"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BD4635">
        <w:rPr>
          <w:rFonts w:asciiTheme="minorHAnsi" w:hAnsiTheme="minorHAnsi" w:cstheme="minorHAnsi"/>
          <w:sz w:val="24"/>
          <w:lang w:val="en-US"/>
        </w:rPr>
        <w:t>preparing and submitting to the Senate opinions on important matters concerning the Faculty</w:t>
      </w:r>
      <w:r w:rsidRPr="00BD4635">
        <w:rPr>
          <w:rFonts w:asciiTheme="minorHAnsi" w:hAnsiTheme="minorHAnsi" w:cstheme="minorHAnsi"/>
          <w:sz w:val="24"/>
        </w:rPr>
        <w:t>,</w:t>
      </w:r>
    </w:p>
    <w:p w:rsidR="00404E7F"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404E7F">
        <w:rPr>
          <w:rFonts w:asciiTheme="minorHAnsi" w:hAnsiTheme="minorHAnsi" w:cstheme="minorHAnsi"/>
          <w:sz w:val="24"/>
          <w:lang w:val="en-US"/>
        </w:rPr>
        <w:t>on the Dean’s request, choosing standing and ad hoc commissions of the Faculty and advisory groups,</w:t>
      </w:r>
    </w:p>
    <w:p w:rsidR="00404E7F"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404E7F">
        <w:rPr>
          <w:rFonts w:asciiTheme="minorHAnsi" w:hAnsiTheme="minorHAnsi" w:cstheme="minorHAnsi"/>
          <w:sz w:val="24"/>
          <w:lang w:val="en-US"/>
        </w:rPr>
        <w:t>issuing opinions regarding the official recognition of a diploma awarded abroad,</w:t>
      </w:r>
    </w:p>
    <w:p w:rsidR="009E1E8B"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404E7F">
        <w:rPr>
          <w:rFonts w:asciiTheme="minorHAnsi" w:hAnsiTheme="minorHAnsi" w:cstheme="minorHAnsi"/>
          <w:sz w:val="24"/>
          <w:lang w:val="en-US"/>
        </w:rPr>
        <w:t>adopting resolutions in all matters requiring the opinion of the Faculty Council,</w:t>
      </w:r>
    </w:p>
    <w:p w:rsidR="006B3C2D" w:rsidRPr="009E1E8B" w:rsidRDefault="00D82DFC" w:rsidP="00B96A3C">
      <w:pPr>
        <w:pStyle w:val="Akapitzlist"/>
        <w:numPr>
          <w:ilvl w:val="0"/>
          <w:numId w:val="147"/>
        </w:numPr>
        <w:shd w:val="clear" w:color="auto" w:fill="FFFFFF"/>
        <w:spacing w:after="100" w:line="312" w:lineRule="auto"/>
        <w:ind w:hanging="284"/>
        <w:rPr>
          <w:rFonts w:asciiTheme="minorHAnsi" w:hAnsiTheme="minorHAnsi" w:cstheme="minorHAnsi"/>
          <w:sz w:val="24"/>
          <w:lang w:val="en-US"/>
        </w:rPr>
      </w:pPr>
      <w:r w:rsidRPr="009E1E8B">
        <w:rPr>
          <w:rFonts w:asciiTheme="minorHAnsi" w:eastAsia="Calibri" w:hAnsiTheme="minorHAnsi" w:cstheme="minorHAnsi"/>
          <w:sz w:val="24"/>
          <w:lang w:val="en-US"/>
        </w:rPr>
        <w:t>issuing opinions regarding the final report on education quality review.</w:t>
      </w:r>
    </w:p>
    <w:p w:rsidR="006B3C2D" w:rsidRPr="00D849DB" w:rsidRDefault="00D82DFC" w:rsidP="00233067">
      <w:pPr>
        <w:pStyle w:val="Nagwek3"/>
        <w:rPr>
          <w:highlight w:val="white"/>
        </w:rPr>
      </w:pPr>
      <w:r w:rsidRPr="00D849DB">
        <w:rPr>
          <w:highlight w:val="white"/>
        </w:rPr>
        <w:lastRenderedPageBreak/>
        <w:t>§ 54</w:t>
      </w:r>
    </w:p>
    <w:p w:rsidR="00404E7F" w:rsidRDefault="00D82DFC" w:rsidP="00CF27ED">
      <w:pPr>
        <w:numPr>
          <w:ilvl w:val="4"/>
          <w:numId w:val="51"/>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lang w:val="en-US"/>
        </w:rPr>
        <w:t xml:space="preserve">A </w:t>
      </w:r>
      <w:r w:rsidRPr="00BD4635">
        <w:rPr>
          <w:rFonts w:asciiTheme="minorHAnsi" w:eastAsia="Times New Roman" w:hAnsiTheme="minorHAnsi" w:cstheme="minorHAnsi"/>
          <w:color w:val="000000"/>
          <w:sz w:val="24"/>
          <w:shd w:val="clear" w:color="auto" w:fill="FFFFFF"/>
          <w:lang w:val="en-US"/>
        </w:rPr>
        <w:t>meeting</w:t>
      </w:r>
      <w:r w:rsidRPr="00BD4635">
        <w:rPr>
          <w:rFonts w:asciiTheme="minorHAnsi" w:eastAsia="Times New Roman" w:hAnsiTheme="minorHAnsi" w:cstheme="minorHAnsi"/>
          <w:color w:val="000000"/>
          <w:sz w:val="24"/>
          <w:lang w:val="en-US"/>
        </w:rPr>
        <w:t xml:space="preserve"> of the Faculty Council, with determining the agenda, shall be convened and led by the Dean or Vice-Dean appointed by him/her.</w:t>
      </w:r>
    </w:p>
    <w:p w:rsidR="00404E7F" w:rsidRDefault="00D82DFC" w:rsidP="00CF27ED">
      <w:pPr>
        <w:numPr>
          <w:ilvl w:val="4"/>
          <w:numId w:val="51"/>
        </w:numPr>
        <w:shd w:val="clear" w:color="auto" w:fill="FFFFFF"/>
        <w:spacing w:line="312" w:lineRule="auto"/>
        <w:ind w:left="284" w:hanging="284"/>
        <w:rPr>
          <w:rFonts w:asciiTheme="minorHAnsi" w:hAnsiTheme="minorHAnsi" w:cstheme="minorHAnsi"/>
          <w:sz w:val="24"/>
        </w:rPr>
      </w:pPr>
      <w:r w:rsidRPr="00404E7F">
        <w:rPr>
          <w:rFonts w:asciiTheme="minorHAnsi" w:eastAsia="Times New Roman" w:hAnsiTheme="minorHAnsi" w:cstheme="minorHAnsi"/>
          <w:color w:val="000000"/>
          <w:sz w:val="24"/>
          <w:lang w:val="en-US"/>
        </w:rPr>
        <w:t>At least 7 days before the date of a meeting, the Dean shall notify the Council members about the meeting in writing or by email and provide them with the agenda</w:t>
      </w:r>
      <w:r w:rsidRPr="00404E7F">
        <w:rPr>
          <w:rFonts w:asciiTheme="minorHAnsi" w:eastAsia="Times New Roman" w:hAnsiTheme="minorHAnsi" w:cstheme="minorHAnsi"/>
          <w:color w:val="000000"/>
          <w:sz w:val="24"/>
        </w:rPr>
        <w:t>.</w:t>
      </w:r>
    </w:p>
    <w:p w:rsidR="00404E7F" w:rsidRDefault="00D82DFC" w:rsidP="00CF27ED">
      <w:pPr>
        <w:numPr>
          <w:ilvl w:val="4"/>
          <w:numId w:val="51"/>
        </w:numPr>
        <w:shd w:val="clear" w:color="auto" w:fill="FFFFFF"/>
        <w:spacing w:line="312" w:lineRule="auto"/>
        <w:ind w:left="284" w:hanging="284"/>
        <w:rPr>
          <w:rFonts w:asciiTheme="minorHAnsi" w:hAnsiTheme="minorHAnsi" w:cstheme="minorHAnsi"/>
          <w:sz w:val="24"/>
        </w:rPr>
      </w:pPr>
      <w:r w:rsidRPr="00404E7F">
        <w:rPr>
          <w:rFonts w:asciiTheme="minorHAnsi" w:eastAsia="Times New Roman" w:hAnsiTheme="minorHAnsi" w:cstheme="minorHAnsi"/>
          <w:color w:val="000000"/>
          <w:sz w:val="24"/>
          <w:lang w:val="en-US"/>
        </w:rPr>
        <w:t>Matters not listed on the agenda may be considered with the approval of the majority of the Council members expressed in the open vote</w:t>
      </w:r>
      <w:r w:rsidRPr="00404E7F">
        <w:rPr>
          <w:rFonts w:asciiTheme="minorHAnsi" w:eastAsia="Times New Roman" w:hAnsiTheme="minorHAnsi" w:cstheme="minorHAnsi"/>
          <w:color w:val="000000"/>
          <w:sz w:val="24"/>
        </w:rPr>
        <w:t>.</w:t>
      </w:r>
    </w:p>
    <w:p w:rsidR="006B3C2D" w:rsidRPr="00404E7F" w:rsidRDefault="00D82DFC" w:rsidP="00CF27ED">
      <w:pPr>
        <w:numPr>
          <w:ilvl w:val="4"/>
          <w:numId w:val="51"/>
        </w:numPr>
        <w:shd w:val="clear" w:color="auto" w:fill="FFFFFF"/>
        <w:spacing w:after="100" w:line="312" w:lineRule="auto"/>
        <w:ind w:left="284" w:hanging="284"/>
        <w:rPr>
          <w:rFonts w:asciiTheme="minorHAnsi" w:hAnsiTheme="minorHAnsi" w:cstheme="minorHAnsi"/>
          <w:sz w:val="24"/>
        </w:rPr>
      </w:pPr>
      <w:r w:rsidRPr="00404E7F">
        <w:rPr>
          <w:rFonts w:asciiTheme="minorHAnsi" w:eastAsia="Times New Roman" w:hAnsiTheme="minorHAnsi" w:cstheme="minorHAnsi"/>
          <w:color w:val="000000"/>
          <w:sz w:val="24"/>
          <w:lang w:val="en-US"/>
        </w:rPr>
        <w:t>After the exhaustion of the agenda the Council members may query the Dean in matters relating to the operation of the Faculty. The Dean of the Faculty gives their reply at the next ordinary meeting of the Council</w:t>
      </w:r>
      <w:r w:rsidRPr="00404E7F">
        <w:rPr>
          <w:rFonts w:asciiTheme="minorHAnsi" w:eastAsia="Times New Roman" w:hAnsiTheme="minorHAnsi" w:cstheme="minorHAnsi"/>
          <w:color w:val="000000"/>
          <w:sz w:val="24"/>
        </w:rPr>
        <w:t xml:space="preserve">. </w:t>
      </w:r>
    </w:p>
    <w:p w:rsidR="006B3C2D" w:rsidRPr="00D849DB" w:rsidRDefault="00D82DFC" w:rsidP="00233067">
      <w:pPr>
        <w:pStyle w:val="Nagwek3"/>
        <w:rPr>
          <w:highlight w:val="white"/>
        </w:rPr>
      </w:pPr>
      <w:r w:rsidRPr="00D849DB">
        <w:rPr>
          <w:highlight w:val="white"/>
        </w:rPr>
        <w:t>§ 55</w:t>
      </w:r>
    </w:p>
    <w:p w:rsidR="00404E7F" w:rsidRDefault="00D82DFC" w:rsidP="00CF27ED">
      <w:pPr>
        <w:numPr>
          <w:ilvl w:val="5"/>
          <w:numId w:val="51"/>
        </w:numPr>
        <w:shd w:val="clear" w:color="auto" w:fill="FFFFFF"/>
        <w:spacing w:line="312" w:lineRule="auto"/>
        <w:ind w:left="284" w:hanging="284"/>
        <w:rPr>
          <w:rFonts w:asciiTheme="minorHAnsi" w:eastAsia="Times New Roman" w:hAnsiTheme="minorHAnsi" w:cstheme="minorHAnsi"/>
          <w:color w:val="000000"/>
          <w:sz w:val="24"/>
          <w:lang w:val="en-US"/>
        </w:rPr>
      </w:pPr>
      <w:r w:rsidRPr="00BD4635">
        <w:rPr>
          <w:rFonts w:asciiTheme="minorHAnsi" w:eastAsia="Times New Roman" w:hAnsiTheme="minorHAnsi" w:cstheme="minorHAnsi"/>
          <w:color w:val="000000"/>
          <w:sz w:val="24"/>
          <w:lang w:val="en-US"/>
        </w:rPr>
        <w:t>Faculty Council Resolutions shall be decided by a simple majority of votes.</w:t>
      </w:r>
    </w:p>
    <w:p w:rsidR="00404E7F" w:rsidRDefault="00D82DFC" w:rsidP="00CF27ED">
      <w:pPr>
        <w:numPr>
          <w:ilvl w:val="5"/>
          <w:numId w:val="51"/>
        </w:numPr>
        <w:shd w:val="clear" w:color="auto" w:fill="FFFFFF"/>
        <w:spacing w:line="312" w:lineRule="auto"/>
        <w:ind w:left="284" w:hanging="284"/>
        <w:rPr>
          <w:rFonts w:asciiTheme="minorHAnsi" w:eastAsia="Times New Roman" w:hAnsiTheme="minorHAnsi" w:cstheme="minorHAnsi"/>
          <w:color w:val="000000"/>
          <w:sz w:val="24"/>
          <w:lang w:val="en-US"/>
        </w:rPr>
      </w:pPr>
      <w:r w:rsidRPr="00404E7F">
        <w:rPr>
          <w:rFonts w:asciiTheme="minorHAnsi" w:eastAsia="Times New Roman" w:hAnsiTheme="minorHAnsi" w:cstheme="minorHAnsi"/>
          <w:color w:val="000000"/>
          <w:sz w:val="24"/>
          <w:lang w:val="en-US"/>
        </w:rPr>
        <w:t>Voting on matters of personal information is carried out by secret ballot</w:t>
      </w:r>
      <w:r w:rsidRPr="00404E7F">
        <w:rPr>
          <w:rFonts w:asciiTheme="minorHAnsi" w:eastAsia="Times New Roman" w:hAnsiTheme="minorHAnsi" w:cstheme="minorHAnsi"/>
          <w:color w:val="000000"/>
          <w:sz w:val="24"/>
        </w:rPr>
        <w:t xml:space="preserve">. </w:t>
      </w:r>
      <w:r w:rsidRPr="00404E7F">
        <w:rPr>
          <w:rFonts w:asciiTheme="minorHAnsi" w:eastAsia="Times New Roman" w:hAnsiTheme="minorHAnsi" w:cstheme="minorHAnsi"/>
          <w:color w:val="000000"/>
          <w:sz w:val="24"/>
          <w:lang w:val="en-US"/>
        </w:rPr>
        <w:t>In other cases, by secret ballot on request of at least one member of the Council</w:t>
      </w:r>
      <w:r w:rsidRPr="00404E7F">
        <w:rPr>
          <w:rFonts w:asciiTheme="minorHAnsi" w:eastAsia="Times New Roman" w:hAnsiTheme="minorHAnsi" w:cstheme="minorHAnsi"/>
          <w:color w:val="000000"/>
          <w:sz w:val="24"/>
        </w:rPr>
        <w:t>.</w:t>
      </w:r>
    </w:p>
    <w:p w:rsidR="006B3C2D" w:rsidRPr="00404E7F" w:rsidRDefault="00D82DFC" w:rsidP="00CF27ED">
      <w:pPr>
        <w:numPr>
          <w:ilvl w:val="5"/>
          <w:numId w:val="51"/>
        </w:numPr>
        <w:shd w:val="clear" w:color="auto" w:fill="FFFFFF"/>
        <w:spacing w:after="100" w:line="312" w:lineRule="auto"/>
        <w:ind w:left="284" w:hanging="284"/>
        <w:rPr>
          <w:rFonts w:asciiTheme="minorHAnsi" w:eastAsia="Times New Roman" w:hAnsiTheme="minorHAnsi" w:cstheme="minorHAnsi"/>
          <w:color w:val="000000"/>
          <w:sz w:val="24"/>
          <w:lang w:val="en-US"/>
        </w:rPr>
      </w:pPr>
      <w:r w:rsidRPr="00404E7F">
        <w:rPr>
          <w:rFonts w:asciiTheme="minorHAnsi" w:eastAsia="Times New Roman" w:hAnsiTheme="minorHAnsi" w:cstheme="minorHAnsi"/>
          <w:color w:val="000000"/>
          <w:sz w:val="24"/>
          <w:lang w:val="en-US"/>
        </w:rPr>
        <w:t>The University Senate repeals a resolution of the Council contrary to the act, Articles of Association, regulations, or other internal rules of the University or violating an important interest of the Medical University.</w:t>
      </w:r>
    </w:p>
    <w:p w:rsidR="006B3C2D" w:rsidRPr="00D849DB" w:rsidRDefault="00D82DFC" w:rsidP="00233067">
      <w:pPr>
        <w:pStyle w:val="Nagwek3"/>
        <w:rPr>
          <w:highlight w:val="white"/>
        </w:rPr>
      </w:pPr>
      <w:r w:rsidRPr="00D849DB">
        <w:rPr>
          <w:highlight w:val="white"/>
        </w:rPr>
        <w:t>§ 56</w:t>
      </w:r>
    </w:p>
    <w:p w:rsidR="006B3C2D" w:rsidRPr="00BD4635" w:rsidRDefault="00D82DFC" w:rsidP="00404E7F">
      <w:pPr>
        <w:shd w:val="clear" w:color="auto" w:fill="FFFFFF"/>
        <w:spacing w:after="100" w:line="312" w:lineRule="auto"/>
        <w:rPr>
          <w:rFonts w:asciiTheme="minorHAnsi" w:hAnsiTheme="minorHAnsi" w:cstheme="minorHAnsi"/>
          <w:sz w:val="24"/>
          <w:lang w:val="en-US"/>
        </w:rPr>
      </w:pPr>
      <w:r w:rsidRPr="00BD4635">
        <w:rPr>
          <w:rFonts w:asciiTheme="minorHAnsi" w:hAnsiTheme="minorHAnsi" w:cstheme="minorHAnsi"/>
          <w:sz w:val="24"/>
          <w:lang w:val="en-US"/>
        </w:rPr>
        <w:t>A Faculty Council member is obligated to participate in the Council meetings.</w:t>
      </w:r>
    </w:p>
    <w:p w:rsidR="006B3C2D" w:rsidRPr="00D849DB" w:rsidRDefault="00D82DFC" w:rsidP="00233067">
      <w:pPr>
        <w:pStyle w:val="Nagwek3"/>
        <w:rPr>
          <w:highlight w:val="white"/>
        </w:rPr>
      </w:pPr>
      <w:r w:rsidRPr="00D849DB">
        <w:rPr>
          <w:highlight w:val="white"/>
        </w:rPr>
        <w:t>§ 57</w:t>
      </w:r>
    </w:p>
    <w:p w:rsidR="006B3C2D" w:rsidRPr="00BD4635" w:rsidRDefault="00D82DFC" w:rsidP="00CF27ED">
      <w:pPr>
        <w:numPr>
          <w:ilvl w:val="0"/>
          <w:numId w:val="52"/>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Entrusting the function of head of the units listed in § 49 item 2 is effected by the Rector.</w:t>
      </w:r>
    </w:p>
    <w:p w:rsidR="006B3C2D" w:rsidRPr="00971039" w:rsidRDefault="00D82DFC" w:rsidP="00090BCC">
      <w:pPr>
        <w:pStyle w:val="Akapitzlist"/>
        <w:numPr>
          <w:ilvl w:val="0"/>
          <w:numId w:val="184"/>
        </w:numPr>
        <w:shd w:val="clear" w:color="auto" w:fill="FFFFFF"/>
        <w:spacing w:line="312" w:lineRule="auto"/>
        <w:ind w:left="284" w:hanging="284"/>
        <w:rPr>
          <w:rFonts w:asciiTheme="minorHAnsi" w:hAnsiTheme="minorHAnsi" w:cstheme="minorHAnsi"/>
          <w:sz w:val="24"/>
        </w:rPr>
      </w:pPr>
      <w:r w:rsidRPr="00971039">
        <w:rPr>
          <w:rFonts w:asciiTheme="minorHAnsi" w:eastAsia="Calibri" w:hAnsiTheme="minorHAnsi" w:cstheme="minorHAnsi"/>
          <w:color w:val="000000"/>
          <w:sz w:val="24"/>
          <w:highlight w:val="white"/>
          <w:lang w:val="en-US"/>
        </w:rPr>
        <w:t>In the case of entrusting the function of the head of the clinic, the hospital director takes part in the procedure by expressing an opinion on the candidate.</w:t>
      </w:r>
      <w:r w:rsidRPr="00971039">
        <w:rPr>
          <w:rFonts w:asciiTheme="minorHAnsi" w:eastAsia="Calibri" w:hAnsiTheme="minorHAnsi" w:cstheme="minorHAnsi"/>
          <w:color w:val="000000"/>
          <w:sz w:val="24"/>
          <w:highlight w:val="white"/>
          <w:lang w:val="en-GB"/>
        </w:rPr>
        <w:t xml:space="preserve"> </w:t>
      </w:r>
    </w:p>
    <w:p w:rsidR="00404E7F" w:rsidRDefault="00D82DFC" w:rsidP="00CF27ED">
      <w:pPr>
        <w:numPr>
          <w:ilvl w:val="0"/>
          <w:numId w:val="52"/>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A head of the organizational unit indicated in § 49 item 2 may be an academic teacher employed at the University.</w:t>
      </w:r>
    </w:p>
    <w:p w:rsidR="006B3C2D" w:rsidRPr="00404E7F" w:rsidRDefault="00D82DFC" w:rsidP="00CF27ED">
      <w:pPr>
        <w:numPr>
          <w:ilvl w:val="0"/>
          <w:numId w:val="52"/>
        </w:numPr>
        <w:shd w:val="clear" w:color="auto" w:fill="FFFFFF"/>
        <w:spacing w:line="312" w:lineRule="auto"/>
        <w:ind w:left="284" w:hanging="284"/>
        <w:rPr>
          <w:rFonts w:asciiTheme="minorHAnsi" w:hAnsiTheme="minorHAnsi" w:cstheme="minorHAnsi"/>
          <w:sz w:val="24"/>
        </w:rPr>
      </w:pPr>
      <w:r w:rsidRPr="00404E7F">
        <w:rPr>
          <w:rFonts w:asciiTheme="minorHAnsi" w:eastAsia="Calibri" w:hAnsiTheme="minorHAnsi" w:cstheme="minorHAnsi"/>
          <w:color w:val="000000"/>
          <w:sz w:val="24"/>
          <w:highlight w:val="white"/>
          <w:lang w:val="en-GB"/>
        </w:rPr>
        <w:t>A head is dismissed in the event of:</w:t>
      </w:r>
    </w:p>
    <w:p w:rsidR="00404E7F" w:rsidRPr="00404E7F"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rPr>
      </w:pPr>
      <w:r w:rsidRPr="00404E7F">
        <w:rPr>
          <w:rFonts w:asciiTheme="minorHAnsi" w:eastAsia="Times New Roman" w:hAnsiTheme="minorHAnsi" w:cstheme="minorHAnsi"/>
          <w:color w:val="000000"/>
          <w:sz w:val="24"/>
          <w:highlight w:val="white"/>
          <w:lang w:val="en-GB"/>
        </w:rPr>
        <w:t>reaching the retirement age,</w:t>
      </w:r>
    </w:p>
    <w:p w:rsidR="00404E7F" w:rsidRPr="00404E7F"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rPr>
      </w:pPr>
      <w:r w:rsidRPr="00404E7F">
        <w:rPr>
          <w:rFonts w:asciiTheme="minorHAnsi" w:eastAsia="Times New Roman" w:hAnsiTheme="minorHAnsi" w:cstheme="minorHAnsi"/>
          <w:color w:val="000000"/>
          <w:sz w:val="24"/>
          <w:highlight w:val="white"/>
          <w:lang w:val="en-GB"/>
        </w:rPr>
        <w:t>resignation,</w:t>
      </w:r>
    </w:p>
    <w:p w:rsidR="00404E7F" w:rsidRPr="00404E7F"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rPr>
      </w:pPr>
      <w:r w:rsidRPr="00404E7F">
        <w:rPr>
          <w:rFonts w:asciiTheme="minorHAnsi" w:eastAsia="Times New Roman" w:hAnsiTheme="minorHAnsi" w:cstheme="minorHAnsi"/>
          <w:color w:val="000000"/>
          <w:sz w:val="24"/>
          <w:highlight w:val="white"/>
          <w:lang w:val="en-GB"/>
        </w:rPr>
        <w:t xml:space="preserve">final punishment by a disciplinary penalty specified in Article 276 item 1.8 of the Act, </w:t>
      </w:r>
    </w:p>
    <w:p w:rsidR="00404E7F" w:rsidRPr="00404E7F"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rPr>
      </w:pPr>
      <w:r w:rsidRPr="00404E7F">
        <w:rPr>
          <w:rFonts w:asciiTheme="minorHAnsi" w:eastAsia="Times New Roman" w:hAnsiTheme="minorHAnsi" w:cstheme="minorHAnsi"/>
          <w:color w:val="000000"/>
          <w:sz w:val="24"/>
          <w:highlight w:val="white"/>
          <w:lang w:val="en-GB"/>
        </w:rPr>
        <w:t>improper performance of tasks arising from the function of head as specified in §58 item 2,</w:t>
      </w:r>
    </w:p>
    <w:p w:rsidR="00404E7F" w:rsidRPr="00404E7F"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rPr>
      </w:pPr>
      <w:r w:rsidRPr="00404E7F">
        <w:rPr>
          <w:rFonts w:asciiTheme="minorHAnsi" w:eastAsia="Times New Roman" w:hAnsiTheme="minorHAnsi" w:cstheme="minorHAnsi"/>
          <w:color w:val="000000"/>
          <w:sz w:val="24"/>
          <w:highlight w:val="white"/>
          <w:lang w:val="en-GB"/>
        </w:rPr>
        <w:t>obtaining a negative result of periodic assessment of the academic teacher,</w:t>
      </w:r>
    </w:p>
    <w:p w:rsidR="006B3C2D" w:rsidRPr="00404E7F"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rPr>
      </w:pPr>
      <w:r w:rsidRPr="00404E7F">
        <w:rPr>
          <w:rFonts w:asciiTheme="minorHAnsi" w:eastAsia="Times New Roman" w:hAnsiTheme="minorHAnsi" w:cstheme="minorHAnsi"/>
          <w:color w:val="000000"/>
          <w:sz w:val="24"/>
          <w:highlight w:val="white"/>
          <w:lang w:val="en-GB"/>
        </w:rPr>
        <w:t>liquidation or transformation of the organizational unit.</w:t>
      </w:r>
    </w:p>
    <w:p w:rsidR="006B3C2D" w:rsidRPr="00BD4635" w:rsidRDefault="00D82DFC" w:rsidP="00CF27ED">
      <w:pPr>
        <w:numPr>
          <w:ilvl w:val="0"/>
          <w:numId w:val="52"/>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Rector may dismiss the head after consulting the Senate in the case of:</w:t>
      </w:r>
    </w:p>
    <w:p w:rsidR="00404E7F" w:rsidRPr="00404E7F" w:rsidRDefault="00D82DFC" w:rsidP="00B96A3C">
      <w:pPr>
        <w:pStyle w:val="Akapitzlist"/>
        <w:numPr>
          <w:ilvl w:val="0"/>
          <w:numId w:val="149"/>
        </w:numPr>
        <w:shd w:val="clear" w:color="auto" w:fill="FFFFFF"/>
        <w:spacing w:line="312" w:lineRule="auto"/>
        <w:ind w:left="567" w:hanging="283"/>
        <w:rPr>
          <w:rFonts w:asciiTheme="minorHAnsi" w:hAnsiTheme="minorHAnsi" w:cstheme="minorHAnsi"/>
          <w:sz w:val="24"/>
        </w:rPr>
      </w:pPr>
      <w:r w:rsidRPr="00404E7F">
        <w:rPr>
          <w:rFonts w:asciiTheme="minorHAnsi" w:eastAsia="Times New Roman" w:hAnsiTheme="minorHAnsi" w:cstheme="minorHAnsi"/>
          <w:color w:val="000000"/>
          <w:sz w:val="24"/>
          <w:highlight w:val="white"/>
          <w:lang w:val="en-GB"/>
        </w:rPr>
        <w:t>absence due to prolonged illness or other reason if the period of absence exceeds 6 months,</w:t>
      </w:r>
    </w:p>
    <w:p w:rsidR="00404E7F" w:rsidRPr="00404E7F" w:rsidRDefault="00D82DFC" w:rsidP="00B96A3C">
      <w:pPr>
        <w:pStyle w:val="Akapitzlist"/>
        <w:numPr>
          <w:ilvl w:val="0"/>
          <w:numId w:val="149"/>
        </w:numPr>
        <w:shd w:val="clear" w:color="auto" w:fill="FFFFFF"/>
        <w:spacing w:line="312" w:lineRule="auto"/>
        <w:ind w:left="567" w:hanging="283"/>
        <w:rPr>
          <w:rFonts w:asciiTheme="minorHAnsi" w:hAnsiTheme="minorHAnsi" w:cstheme="minorHAnsi"/>
          <w:sz w:val="24"/>
        </w:rPr>
      </w:pPr>
      <w:r w:rsidRPr="00404E7F">
        <w:rPr>
          <w:rFonts w:asciiTheme="minorHAnsi" w:eastAsia="Times New Roman" w:hAnsiTheme="minorHAnsi" w:cstheme="minorHAnsi"/>
          <w:color w:val="000000"/>
          <w:sz w:val="24"/>
          <w:highlight w:val="white"/>
          <w:lang w:val="en-GB"/>
        </w:rPr>
        <w:lastRenderedPageBreak/>
        <w:t>dismissal of the head of the clinic by the medical entity from the function of the head</w:t>
      </w:r>
      <w:r w:rsidR="003468AA">
        <w:rPr>
          <w:rFonts w:asciiTheme="minorHAnsi" w:eastAsia="Times New Roman" w:hAnsiTheme="minorHAnsi" w:cstheme="minorHAnsi"/>
          <w:color w:val="000000"/>
          <w:sz w:val="24"/>
          <w:highlight w:val="white"/>
          <w:lang w:val="en-GB"/>
        </w:rPr>
        <w:br/>
      </w:r>
      <w:r w:rsidRPr="00404E7F">
        <w:rPr>
          <w:rFonts w:asciiTheme="minorHAnsi" w:eastAsia="Times New Roman" w:hAnsiTheme="minorHAnsi" w:cstheme="minorHAnsi"/>
          <w:color w:val="000000"/>
          <w:sz w:val="24"/>
          <w:highlight w:val="white"/>
          <w:lang w:val="en-GB"/>
        </w:rPr>
        <w:t>physician / physician in charge,</w:t>
      </w:r>
    </w:p>
    <w:p w:rsidR="006B3C2D" w:rsidRPr="00404E7F" w:rsidRDefault="00D82DFC" w:rsidP="00B96A3C">
      <w:pPr>
        <w:pStyle w:val="Akapitzlist"/>
        <w:numPr>
          <w:ilvl w:val="0"/>
          <w:numId w:val="149"/>
        </w:numPr>
        <w:shd w:val="clear" w:color="auto" w:fill="FFFFFF"/>
        <w:spacing w:line="312" w:lineRule="auto"/>
        <w:ind w:left="567" w:hanging="283"/>
        <w:rPr>
          <w:rFonts w:asciiTheme="minorHAnsi" w:hAnsiTheme="minorHAnsi" w:cstheme="minorHAnsi"/>
          <w:sz w:val="24"/>
        </w:rPr>
      </w:pPr>
      <w:r w:rsidRPr="00404E7F">
        <w:rPr>
          <w:rFonts w:asciiTheme="minorHAnsi" w:eastAsia="Times New Roman" w:hAnsiTheme="minorHAnsi" w:cstheme="minorHAnsi"/>
          <w:color w:val="000000"/>
          <w:sz w:val="24"/>
          <w:highlight w:val="white"/>
          <w:lang w:val="en-GB"/>
        </w:rPr>
        <w:t xml:space="preserve">other important reasons. </w:t>
      </w:r>
    </w:p>
    <w:p w:rsidR="006B3C2D" w:rsidRPr="00BD4635" w:rsidRDefault="00D82DFC" w:rsidP="00CF27ED">
      <w:pPr>
        <w:numPr>
          <w:ilvl w:val="0"/>
          <w:numId w:val="52"/>
        </w:numPr>
        <w:shd w:val="clear" w:color="auto" w:fill="FFFFFF"/>
        <w:spacing w:after="100"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Rector may suspend or dismiss the head in the event of criminal proceedings being initiated against the head.</w:t>
      </w:r>
    </w:p>
    <w:p w:rsidR="006B3C2D" w:rsidRPr="00D849DB" w:rsidRDefault="00D82DFC" w:rsidP="00233067">
      <w:pPr>
        <w:pStyle w:val="Nagwek3"/>
        <w:rPr>
          <w:highlight w:val="white"/>
        </w:rPr>
      </w:pPr>
      <w:r w:rsidRPr="00D849DB">
        <w:rPr>
          <w:highlight w:val="white"/>
        </w:rPr>
        <w:t>§ 58</w:t>
      </w:r>
    </w:p>
    <w:p w:rsidR="005F3156" w:rsidRDefault="00D82DFC" w:rsidP="00CF27ED">
      <w:pPr>
        <w:numPr>
          <w:ilvl w:val="0"/>
          <w:numId w:val="53"/>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heads of the faculty organizational units are the line managers of the employees of these units and are obliged to inform the team of employees about the decisions of the University bodies.</w:t>
      </w:r>
    </w:p>
    <w:p w:rsidR="006B3C2D" w:rsidRPr="005F3156" w:rsidRDefault="00D82DFC" w:rsidP="00CF27ED">
      <w:pPr>
        <w:numPr>
          <w:ilvl w:val="0"/>
          <w:numId w:val="53"/>
        </w:numPr>
        <w:shd w:val="clear" w:color="auto" w:fill="FFFFFF"/>
        <w:spacing w:line="312" w:lineRule="auto"/>
        <w:ind w:left="284" w:hanging="284"/>
        <w:rPr>
          <w:rFonts w:asciiTheme="minorHAnsi" w:hAnsiTheme="minorHAnsi" w:cstheme="minorHAnsi"/>
          <w:sz w:val="24"/>
        </w:rPr>
      </w:pPr>
      <w:r w:rsidRPr="005F3156">
        <w:rPr>
          <w:rFonts w:asciiTheme="minorHAnsi" w:eastAsia="Calibri" w:hAnsiTheme="minorHAnsi" w:cstheme="minorHAnsi"/>
          <w:color w:val="000000"/>
          <w:sz w:val="24"/>
          <w:highlight w:val="white"/>
          <w:lang w:val="en-GB"/>
        </w:rPr>
        <w:t>The tasks of the head of the faculty organizational unit include in particular:</w:t>
      </w:r>
    </w:p>
    <w:p w:rsidR="003B47C5" w:rsidRDefault="00D82DFC" w:rsidP="00CF27ED">
      <w:pPr>
        <w:numPr>
          <w:ilvl w:val="3"/>
          <w:numId w:val="53"/>
        </w:numPr>
        <w:shd w:val="clear" w:color="auto" w:fill="FFFFFF"/>
        <w:spacing w:line="312" w:lineRule="auto"/>
        <w:ind w:left="567" w:hanging="283"/>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ongoing management of the unit's operations,</w:t>
      </w:r>
    </w:p>
    <w:p w:rsidR="003B47C5" w:rsidRDefault="00D82DFC" w:rsidP="00CF27ED">
      <w:pPr>
        <w:numPr>
          <w:ilvl w:val="3"/>
          <w:numId w:val="53"/>
        </w:numPr>
        <w:shd w:val="clear" w:color="auto" w:fill="FFFFFF"/>
        <w:spacing w:line="312" w:lineRule="auto"/>
        <w:ind w:left="567" w:hanging="283"/>
        <w:rPr>
          <w:rFonts w:asciiTheme="minorHAnsi" w:hAnsiTheme="minorHAnsi" w:cstheme="minorHAnsi"/>
          <w:sz w:val="24"/>
        </w:rPr>
      </w:pPr>
      <w:r w:rsidRPr="003B47C5">
        <w:rPr>
          <w:rFonts w:asciiTheme="minorHAnsi" w:eastAsia="Calibri" w:hAnsiTheme="minorHAnsi" w:cstheme="minorHAnsi"/>
          <w:color w:val="000000"/>
          <w:sz w:val="24"/>
          <w:highlight w:val="white"/>
          <w:lang w:val="en-GB"/>
        </w:rPr>
        <w:t>creating conditions for implementation and taking care of permanent scientific and professional development of oneself and employees,</w:t>
      </w:r>
    </w:p>
    <w:p w:rsidR="003B47C5" w:rsidRDefault="00D82DFC" w:rsidP="00CF27ED">
      <w:pPr>
        <w:numPr>
          <w:ilvl w:val="3"/>
          <w:numId w:val="53"/>
        </w:numPr>
        <w:shd w:val="clear" w:color="auto" w:fill="FFFFFF"/>
        <w:spacing w:line="312" w:lineRule="auto"/>
        <w:ind w:left="567" w:hanging="283"/>
        <w:rPr>
          <w:rFonts w:asciiTheme="minorHAnsi" w:hAnsiTheme="minorHAnsi" w:cstheme="minorHAnsi"/>
          <w:sz w:val="24"/>
        </w:rPr>
      </w:pPr>
      <w:r w:rsidRPr="003B47C5">
        <w:rPr>
          <w:rFonts w:asciiTheme="minorHAnsi" w:eastAsia="Calibri" w:hAnsiTheme="minorHAnsi" w:cstheme="minorHAnsi"/>
          <w:color w:val="000000"/>
          <w:sz w:val="24"/>
          <w:highlight w:val="white"/>
          <w:lang w:val="en-GB"/>
        </w:rPr>
        <w:t>determining the number of educational classes and ensuring their proper level and continuous improvement, as well as ongoing monitoring of teaching classes,</w:t>
      </w:r>
    </w:p>
    <w:p w:rsidR="003B47C5" w:rsidRDefault="00D82DFC" w:rsidP="00CF27ED">
      <w:pPr>
        <w:numPr>
          <w:ilvl w:val="3"/>
          <w:numId w:val="53"/>
        </w:numPr>
        <w:shd w:val="clear" w:color="auto" w:fill="FFFFFF"/>
        <w:spacing w:line="312" w:lineRule="auto"/>
        <w:ind w:left="567" w:hanging="283"/>
        <w:rPr>
          <w:rFonts w:asciiTheme="minorHAnsi" w:hAnsiTheme="minorHAnsi" w:cstheme="minorHAnsi"/>
          <w:sz w:val="24"/>
        </w:rPr>
      </w:pPr>
      <w:r w:rsidRPr="003B47C5">
        <w:rPr>
          <w:rFonts w:asciiTheme="minorHAnsi" w:eastAsia="Calibri" w:hAnsiTheme="minorHAnsi" w:cstheme="minorHAnsi"/>
          <w:color w:val="000000"/>
          <w:sz w:val="24"/>
          <w:highlight w:val="white"/>
          <w:lang w:val="en-GB"/>
        </w:rPr>
        <w:t>determining the detailed scope and range of duties of the academic teacher employed at the unit,</w:t>
      </w:r>
    </w:p>
    <w:p w:rsidR="003B47C5" w:rsidRDefault="00D82DFC" w:rsidP="00CF27ED">
      <w:pPr>
        <w:numPr>
          <w:ilvl w:val="3"/>
          <w:numId w:val="53"/>
        </w:numPr>
        <w:shd w:val="clear" w:color="auto" w:fill="FFFFFF"/>
        <w:spacing w:line="312" w:lineRule="auto"/>
        <w:ind w:left="567" w:hanging="283"/>
        <w:rPr>
          <w:rFonts w:asciiTheme="minorHAnsi" w:hAnsiTheme="minorHAnsi" w:cstheme="minorHAnsi"/>
          <w:sz w:val="24"/>
        </w:rPr>
      </w:pPr>
      <w:r w:rsidRPr="003B47C5">
        <w:rPr>
          <w:rFonts w:asciiTheme="minorHAnsi" w:eastAsia="Calibri" w:hAnsiTheme="minorHAnsi" w:cstheme="minorHAnsi"/>
          <w:color w:val="000000"/>
          <w:sz w:val="24"/>
          <w:highlight w:val="white"/>
          <w:lang w:val="en-GB"/>
        </w:rPr>
        <w:t>ensuring reliable performance of duties by employees, students, PhD students and post-graduate students,</w:t>
      </w:r>
    </w:p>
    <w:p w:rsidR="003B47C5" w:rsidRDefault="00D82DFC" w:rsidP="00CF27ED">
      <w:pPr>
        <w:numPr>
          <w:ilvl w:val="3"/>
          <w:numId w:val="53"/>
        </w:numPr>
        <w:shd w:val="clear" w:color="auto" w:fill="FFFFFF"/>
        <w:spacing w:line="312" w:lineRule="auto"/>
        <w:ind w:left="567" w:hanging="283"/>
        <w:rPr>
          <w:rFonts w:asciiTheme="minorHAnsi" w:hAnsiTheme="minorHAnsi" w:cstheme="minorHAnsi"/>
          <w:sz w:val="24"/>
        </w:rPr>
      </w:pPr>
      <w:r w:rsidRPr="003B47C5">
        <w:rPr>
          <w:rFonts w:asciiTheme="minorHAnsi" w:eastAsia="Calibri" w:hAnsiTheme="minorHAnsi" w:cstheme="minorHAnsi"/>
          <w:color w:val="000000"/>
          <w:sz w:val="24"/>
          <w:highlight w:val="white"/>
          <w:lang w:val="en-GB"/>
        </w:rPr>
        <w:t>submitting a request to create a work position in the managed unit,</w:t>
      </w:r>
    </w:p>
    <w:p w:rsidR="003B47C5" w:rsidRDefault="00D82DFC" w:rsidP="00CF27ED">
      <w:pPr>
        <w:numPr>
          <w:ilvl w:val="3"/>
          <w:numId w:val="53"/>
        </w:numPr>
        <w:shd w:val="clear" w:color="auto" w:fill="FFFFFF"/>
        <w:spacing w:line="312" w:lineRule="auto"/>
        <w:ind w:left="567" w:hanging="283"/>
        <w:rPr>
          <w:rFonts w:asciiTheme="minorHAnsi" w:hAnsiTheme="minorHAnsi" w:cstheme="minorHAnsi"/>
          <w:sz w:val="24"/>
        </w:rPr>
      </w:pPr>
      <w:r w:rsidRPr="003B47C5">
        <w:rPr>
          <w:rFonts w:asciiTheme="minorHAnsi" w:eastAsia="Calibri" w:hAnsiTheme="minorHAnsi" w:cstheme="minorHAnsi"/>
          <w:color w:val="000000"/>
          <w:sz w:val="24"/>
          <w:highlight w:val="white"/>
          <w:lang w:val="en-GB"/>
        </w:rPr>
        <w:t>submitting requests regarding employment, rewarding and disciplinary measures for employees,</w:t>
      </w:r>
    </w:p>
    <w:p w:rsidR="003B47C5" w:rsidRDefault="00D82DFC" w:rsidP="00CF27ED">
      <w:pPr>
        <w:numPr>
          <w:ilvl w:val="3"/>
          <w:numId w:val="53"/>
        </w:numPr>
        <w:shd w:val="clear" w:color="auto" w:fill="FFFFFF"/>
        <w:spacing w:line="312" w:lineRule="auto"/>
        <w:ind w:left="567" w:hanging="283"/>
        <w:rPr>
          <w:rFonts w:asciiTheme="minorHAnsi" w:hAnsiTheme="minorHAnsi" w:cstheme="minorHAnsi"/>
          <w:sz w:val="24"/>
        </w:rPr>
      </w:pPr>
      <w:r w:rsidRPr="003B47C5">
        <w:rPr>
          <w:rFonts w:asciiTheme="minorHAnsi" w:eastAsia="Calibri" w:hAnsiTheme="minorHAnsi" w:cstheme="minorHAnsi"/>
          <w:color w:val="000000"/>
          <w:sz w:val="24"/>
          <w:highlight w:val="white"/>
          <w:lang w:val="en-GB"/>
        </w:rPr>
        <w:t>making decisions in all matters related to the managed unit not reserved for the competence of the University's bodies,</w:t>
      </w:r>
    </w:p>
    <w:p w:rsidR="003B47C5" w:rsidRDefault="00D82DFC" w:rsidP="00CF27ED">
      <w:pPr>
        <w:numPr>
          <w:ilvl w:val="3"/>
          <w:numId w:val="53"/>
        </w:numPr>
        <w:shd w:val="clear" w:color="auto" w:fill="FFFFFF"/>
        <w:spacing w:line="312" w:lineRule="auto"/>
        <w:ind w:left="567" w:hanging="283"/>
        <w:rPr>
          <w:rFonts w:asciiTheme="minorHAnsi" w:hAnsiTheme="minorHAnsi" w:cstheme="minorHAnsi"/>
          <w:sz w:val="24"/>
        </w:rPr>
      </w:pPr>
      <w:r w:rsidRPr="003B47C5">
        <w:rPr>
          <w:rFonts w:asciiTheme="minorHAnsi" w:eastAsia="Calibri" w:hAnsiTheme="minorHAnsi" w:cstheme="minorHAnsi"/>
          <w:color w:val="000000"/>
          <w:sz w:val="24"/>
          <w:highlight w:val="white"/>
          <w:lang w:val="en-GB"/>
        </w:rPr>
        <w:t>being liable for entrusted property and financial resources in the managed unit, including incurring financial consequences for damages resulting</w:t>
      </w:r>
      <w:r w:rsidR="00A52C47">
        <w:rPr>
          <w:rFonts w:asciiTheme="minorHAnsi" w:eastAsia="Calibri" w:hAnsiTheme="minorHAnsi" w:cstheme="minorHAnsi"/>
          <w:color w:val="000000"/>
          <w:sz w:val="24"/>
          <w:highlight w:val="white"/>
          <w:lang w:val="en-GB"/>
        </w:rPr>
        <w:t>,</w:t>
      </w:r>
      <w:r w:rsidRPr="003B47C5">
        <w:rPr>
          <w:rFonts w:asciiTheme="minorHAnsi" w:eastAsia="Calibri" w:hAnsiTheme="minorHAnsi" w:cstheme="minorHAnsi"/>
          <w:color w:val="000000"/>
          <w:sz w:val="24"/>
          <w:highlight w:val="white"/>
          <w:lang w:val="en-GB"/>
        </w:rPr>
        <w:br/>
        <w:t>due to improper use of premises and equipment by the unit's employees or lack of supervision,</w:t>
      </w:r>
    </w:p>
    <w:p w:rsidR="006B3C2D" w:rsidRPr="003B47C5" w:rsidRDefault="00D82DFC" w:rsidP="00CF27ED">
      <w:pPr>
        <w:numPr>
          <w:ilvl w:val="3"/>
          <w:numId w:val="53"/>
        </w:numPr>
        <w:shd w:val="clear" w:color="auto" w:fill="FFFFFF"/>
        <w:spacing w:line="312" w:lineRule="auto"/>
        <w:ind w:left="567" w:hanging="283"/>
        <w:rPr>
          <w:rFonts w:asciiTheme="minorHAnsi" w:hAnsiTheme="minorHAnsi" w:cstheme="minorHAnsi"/>
          <w:sz w:val="24"/>
        </w:rPr>
      </w:pPr>
      <w:r w:rsidRPr="003B47C5">
        <w:rPr>
          <w:rFonts w:asciiTheme="minorHAnsi" w:eastAsia="Calibri" w:hAnsiTheme="minorHAnsi" w:cstheme="minorHAnsi"/>
          <w:color w:val="000000"/>
          <w:sz w:val="24"/>
          <w:highlight w:val="white"/>
          <w:lang w:val="en-GB"/>
        </w:rPr>
        <w:t>in clinical units:</w:t>
      </w:r>
    </w:p>
    <w:p w:rsidR="003B47C5" w:rsidRPr="003B47C5" w:rsidRDefault="00D82DFC" w:rsidP="00B96A3C">
      <w:pPr>
        <w:pStyle w:val="Akapitzlist"/>
        <w:numPr>
          <w:ilvl w:val="0"/>
          <w:numId w:val="150"/>
        </w:numPr>
        <w:shd w:val="clear" w:color="auto" w:fill="FFFFFF"/>
        <w:spacing w:line="312" w:lineRule="auto"/>
        <w:ind w:left="1134" w:hanging="283"/>
        <w:rPr>
          <w:rFonts w:asciiTheme="minorHAnsi" w:hAnsiTheme="minorHAnsi" w:cstheme="minorHAnsi"/>
          <w:sz w:val="24"/>
        </w:rPr>
      </w:pPr>
      <w:r w:rsidRPr="003B47C5">
        <w:rPr>
          <w:rFonts w:asciiTheme="minorHAnsi" w:eastAsia="Times New Roman" w:hAnsiTheme="minorHAnsi" w:cstheme="minorHAnsi"/>
          <w:color w:val="000000"/>
          <w:sz w:val="24"/>
          <w:highlight w:val="white"/>
          <w:lang w:val="en-GB"/>
        </w:rPr>
        <w:t>managing the work of the clinic in a way that ensures the implementation of didactic and research tasks in connection with the provision of health services and health promotion while maintaining the continuity of providing health services and caring for the medical entity's financial result;</w:t>
      </w:r>
    </w:p>
    <w:p w:rsidR="003B47C5" w:rsidRPr="003B47C5" w:rsidRDefault="00D82DFC" w:rsidP="00B96A3C">
      <w:pPr>
        <w:pStyle w:val="Akapitzlist"/>
        <w:numPr>
          <w:ilvl w:val="0"/>
          <w:numId w:val="150"/>
        </w:numPr>
        <w:shd w:val="clear" w:color="auto" w:fill="FFFFFF"/>
        <w:spacing w:line="312" w:lineRule="auto"/>
        <w:ind w:left="1134" w:hanging="283"/>
        <w:rPr>
          <w:rFonts w:asciiTheme="minorHAnsi" w:hAnsiTheme="minorHAnsi" w:cstheme="minorHAnsi"/>
          <w:sz w:val="24"/>
        </w:rPr>
      </w:pPr>
      <w:r w:rsidRPr="003B47C5">
        <w:rPr>
          <w:rFonts w:asciiTheme="minorHAnsi" w:eastAsia="Times New Roman" w:hAnsiTheme="minorHAnsi" w:cstheme="minorHAnsi"/>
          <w:color w:val="000000"/>
          <w:sz w:val="24"/>
          <w:highlight w:val="white"/>
          <w:lang w:val="en-GB"/>
        </w:rPr>
        <w:t>care for the high quality of health services provided;</w:t>
      </w:r>
    </w:p>
    <w:p w:rsidR="006B3C2D" w:rsidRPr="003B47C5" w:rsidRDefault="00D82DFC" w:rsidP="00B96A3C">
      <w:pPr>
        <w:pStyle w:val="Akapitzlist"/>
        <w:numPr>
          <w:ilvl w:val="0"/>
          <w:numId w:val="150"/>
        </w:numPr>
        <w:shd w:val="clear" w:color="auto" w:fill="FFFFFF"/>
        <w:spacing w:after="200" w:line="312" w:lineRule="auto"/>
        <w:ind w:left="1135" w:hanging="284"/>
        <w:rPr>
          <w:rFonts w:asciiTheme="minorHAnsi" w:hAnsiTheme="minorHAnsi" w:cstheme="minorHAnsi"/>
          <w:sz w:val="24"/>
        </w:rPr>
      </w:pPr>
      <w:r w:rsidRPr="003B47C5">
        <w:rPr>
          <w:rFonts w:asciiTheme="minorHAnsi" w:eastAsia="Times New Roman" w:hAnsiTheme="minorHAnsi" w:cstheme="minorHAnsi"/>
          <w:color w:val="000000"/>
          <w:sz w:val="24"/>
          <w:highlight w:val="white"/>
          <w:lang w:val="en-GB"/>
        </w:rPr>
        <w:t>respect for patient rights.</w:t>
      </w:r>
    </w:p>
    <w:p w:rsidR="0066774E" w:rsidRDefault="0066774E" w:rsidP="003B47C5">
      <w:pPr>
        <w:pStyle w:val="Nagwek2"/>
        <w:spacing w:after="200"/>
        <w:rPr>
          <w:highlight w:val="white"/>
          <w:lang w:val="en-GB"/>
        </w:rPr>
      </w:pPr>
      <w:r>
        <w:rPr>
          <w:highlight w:val="white"/>
          <w:lang w:val="en-GB"/>
        </w:rPr>
        <w:br w:type="page"/>
      </w:r>
    </w:p>
    <w:p w:rsidR="006B3C2D" w:rsidRPr="00BD4635" w:rsidRDefault="00D82DFC" w:rsidP="003B47C5">
      <w:pPr>
        <w:pStyle w:val="Nagwek2"/>
        <w:spacing w:after="200"/>
      </w:pPr>
      <w:bookmarkStart w:id="18" w:name="_Toc80691716"/>
      <w:r w:rsidRPr="00BD4635">
        <w:rPr>
          <w:highlight w:val="white"/>
          <w:lang w:val="en-GB"/>
        </w:rPr>
        <w:lastRenderedPageBreak/>
        <w:t xml:space="preserve">CHAPTER IV </w:t>
      </w:r>
      <w:r w:rsidRPr="00BD4635">
        <w:rPr>
          <w:highlight w:val="white"/>
          <w:lang w:val="en-US"/>
        </w:rPr>
        <w:t xml:space="preserve">- </w:t>
      </w:r>
      <w:r w:rsidRPr="00BD4635">
        <w:rPr>
          <w:highlight w:val="white"/>
          <w:lang w:val="en-GB"/>
        </w:rPr>
        <w:t>UNIVERSITY-WIDE UNITS</w:t>
      </w:r>
      <w:bookmarkEnd w:id="18"/>
    </w:p>
    <w:p w:rsidR="006B3C2D" w:rsidRPr="00D849DB" w:rsidRDefault="00D82DFC" w:rsidP="00233067">
      <w:pPr>
        <w:pStyle w:val="Nagwek3"/>
        <w:rPr>
          <w:highlight w:val="white"/>
        </w:rPr>
      </w:pPr>
      <w:r w:rsidRPr="00D849DB">
        <w:rPr>
          <w:highlight w:val="white"/>
        </w:rPr>
        <w:t>§ 59</w:t>
      </w:r>
    </w:p>
    <w:p w:rsidR="003B47C5" w:rsidRDefault="00D82DFC" w:rsidP="00CF27ED">
      <w:pPr>
        <w:numPr>
          <w:ilvl w:val="0"/>
          <w:numId w:val="54"/>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There are university-wide units at the University that perform separate scientific, educational and service tasks. University-wide units are directly subordinate to the Rector, unless the Organizational Regulations provide otherwise.</w:t>
      </w:r>
    </w:p>
    <w:p w:rsidR="003B47C5" w:rsidRDefault="00D82DFC" w:rsidP="00CF27ED">
      <w:pPr>
        <w:numPr>
          <w:ilvl w:val="0"/>
          <w:numId w:val="54"/>
        </w:numPr>
        <w:shd w:val="clear" w:color="auto" w:fill="FFFFFF"/>
        <w:spacing w:line="312" w:lineRule="auto"/>
        <w:ind w:left="284" w:hanging="284"/>
        <w:rPr>
          <w:rFonts w:asciiTheme="minorHAnsi" w:hAnsiTheme="minorHAnsi" w:cstheme="minorHAnsi"/>
          <w:sz w:val="24"/>
        </w:rPr>
      </w:pPr>
      <w:r w:rsidRPr="003B47C5">
        <w:rPr>
          <w:rFonts w:asciiTheme="minorHAnsi" w:eastAsia="Calibri" w:hAnsiTheme="minorHAnsi" w:cstheme="minorHAnsi"/>
          <w:color w:val="000000"/>
          <w:sz w:val="24"/>
          <w:highlight w:val="white"/>
          <w:lang w:val="en-US"/>
        </w:rPr>
        <w:t>The Rector creates, removes and transforms the units referred to in Item 1.</w:t>
      </w:r>
    </w:p>
    <w:p w:rsidR="006B3C2D" w:rsidRPr="003B47C5" w:rsidRDefault="00B061BA" w:rsidP="00CF27ED">
      <w:pPr>
        <w:numPr>
          <w:ilvl w:val="0"/>
          <w:numId w:val="54"/>
        </w:numPr>
        <w:shd w:val="clear" w:color="auto" w:fill="FFFFFF"/>
        <w:spacing w:after="200" w:line="312" w:lineRule="auto"/>
        <w:ind w:left="284" w:hanging="284"/>
        <w:rPr>
          <w:rFonts w:asciiTheme="minorHAnsi" w:hAnsiTheme="minorHAnsi" w:cstheme="minorHAnsi"/>
          <w:sz w:val="24"/>
        </w:rPr>
      </w:pPr>
      <w:r>
        <w:rPr>
          <w:rFonts w:asciiTheme="minorHAnsi" w:eastAsia="Times New Roman" w:hAnsiTheme="minorHAnsi" w:cstheme="minorHAnsi"/>
          <w:color w:val="000000"/>
          <w:sz w:val="24"/>
          <w:highlight w:val="white"/>
          <w:lang w:val="en-GB"/>
        </w:rPr>
        <w:t>The list of such u</w:t>
      </w:r>
      <w:r w:rsidR="00D82DFC" w:rsidRPr="003B47C5">
        <w:rPr>
          <w:rFonts w:asciiTheme="minorHAnsi" w:eastAsia="Times New Roman" w:hAnsiTheme="minorHAnsi" w:cstheme="minorHAnsi"/>
          <w:color w:val="000000"/>
          <w:sz w:val="24"/>
          <w:highlight w:val="white"/>
          <w:lang w:val="en-GB"/>
        </w:rPr>
        <w:t>nits and their scope of tasks are set out in the Organizational Regulations.</w:t>
      </w:r>
    </w:p>
    <w:p w:rsidR="006B3C2D" w:rsidRPr="00BD4635" w:rsidRDefault="00D82DFC" w:rsidP="003B47C5">
      <w:pPr>
        <w:pStyle w:val="Nagwek2"/>
        <w:spacing w:after="200"/>
      </w:pPr>
      <w:bookmarkStart w:id="19" w:name="_Toc80691717"/>
      <w:r w:rsidRPr="00BD4635">
        <w:rPr>
          <w:lang w:val="en-GB"/>
        </w:rPr>
        <w:t>CHAPTER V –</w:t>
      </w:r>
      <w:r w:rsidRPr="00BD4635">
        <w:rPr>
          <w:lang w:val="en-US"/>
        </w:rPr>
        <w:t xml:space="preserve"> </w:t>
      </w:r>
      <w:r w:rsidRPr="00BD4635">
        <w:rPr>
          <w:lang w:val="en-GB"/>
        </w:rPr>
        <w:t>OTHER ORGANIZATIONAL UNITS OF THE UNIVERSITY</w:t>
      </w:r>
      <w:bookmarkEnd w:id="19"/>
    </w:p>
    <w:p w:rsidR="006B3C2D" w:rsidRPr="00D849DB" w:rsidRDefault="00D82DFC" w:rsidP="00233067">
      <w:pPr>
        <w:pStyle w:val="Nagwek3"/>
        <w:rPr>
          <w:highlight w:val="white"/>
        </w:rPr>
      </w:pPr>
      <w:r w:rsidRPr="00D849DB">
        <w:rPr>
          <w:highlight w:val="white"/>
        </w:rPr>
        <w:t>§ 60</w:t>
      </w:r>
    </w:p>
    <w:p w:rsidR="006B3C2D" w:rsidRPr="00BD4635" w:rsidRDefault="00D82DFC" w:rsidP="00CF27ED">
      <w:pPr>
        <w:numPr>
          <w:ilvl w:val="0"/>
          <w:numId w:val="55"/>
        </w:numPr>
        <w:shd w:val="clear" w:color="auto" w:fill="FFFFFF"/>
        <w:spacing w:line="312" w:lineRule="auto"/>
        <w:ind w:left="284" w:hanging="284"/>
        <w:rPr>
          <w:rFonts w:asciiTheme="minorHAnsi" w:eastAsia="Times New Roman" w:hAnsiTheme="minorHAnsi" w:cstheme="minorHAnsi"/>
          <w:color w:val="000000"/>
          <w:sz w:val="24"/>
          <w:lang w:val="en-US"/>
        </w:rPr>
      </w:pPr>
      <w:r w:rsidRPr="00BD4635">
        <w:rPr>
          <w:rFonts w:asciiTheme="minorHAnsi" w:eastAsia="Times New Roman" w:hAnsiTheme="minorHAnsi" w:cstheme="minorHAnsi"/>
          <w:color w:val="000000"/>
          <w:sz w:val="24"/>
          <w:lang w:val="en-US"/>
        </w:rPr>
        <w:t>The other organizational units of the University are:</w:t>
      </w:r>
    </w:p>
    <w:p w:rsidR="003B47C5" w:rsidRDefault="00D82DFC" w:rsidP="00CF27ED">
      <w:pPr>
        <w:numPr>
          <w:ilvl w:val="4"/>
          <w:numId w:val="55"/>
        </w:numPr>
        <w:shd w:val="clear" w:color="auto" w:fill="FFFFFF"/>
        <w:spacing w:line="312" w:lineRule="auto"/>
        <w:ind w:left="567" w:hanging="283"/>
        <w:rPr>
          <w:rFonts w:asciiTheme="minorHAnsi" w:eastAsia="Times New Roman" w:hAnsiTheme="minorHAnsi" w:cstheme="minorHAnsi"/>
          <w:color w:val="000000"/>
          <w:sz w:val="24"/>
          <w:lang w:val="en-US"/>
        </w:rPr>
      </w:pPr>
      <w:r w:rsidRPr="00BD4635">
        <w:rPr>
          <w:rFonts w:asciiTheme="minorHAnsi" w:eastAsia="Times New Roman" w:hAnsiTheme="minorHAnsi" w:cstheme="minorHAnsi"/>
          <w:color w:val="000000"/>
          <w:sz w:val="24"/>
          <w:lang w:val="en-US"/>
        </w:rPr>
        <w:t>administration organizational units,</w:t>
      </w:r>
    </w:p>
    <w:p w:rsidR="006B3C2D" w:rsidRPr="003B47C5" w:rsidRDefault="00D82DFC" w:rsidP="00CF27ED">
      <w:pPr>
        <w:numPr>
          <w:ilvl w:val="4"/>
          <w:numId w:val="55"/>
        </w:numPr>
        <w:shd w:val="clear" w:color="auto" w:fill="FFFFFF"/>
        <w:spacing w:line="312" w:lineRule="auto"/>
        <w:ind w:left="567" w:hanging="283"/>
        <w:rPr>
          <w:rFonts w:asciiTheme="minorHAnsi" w:eastAsia="Times New Roman" w:hAnsiTheme="minorHAnsi" w:cstheme="minorHAnsi"/>
          <w:color w:val="000000"/>
          <w:sz w:val="24"/>
          <w:lang w:val="en-US"/>
        </w:rPr>
      </w:pPr>
      <w:r w:rsidRPr="003B47C5">
        <w:rPr>
          <w:rFonts w:asciiTheme="minorHAnsi" w:eastAsia="Times New Roman" w:hAnsiTheme="minorHAnsi" w:cstheme="minorHAnsi"/>
          <w:color w:val="000000"/>
          <w:sz w:val="24"/>
          <w:lang w:val="en-US"/>
        </w:rPr>
        <w:t>other units.</w:t>
      </w:r>
    </w:p>
    <w:p w:rsidR="00E35296" w:rsidRDefault="00D82DFC" w:rsidP="00B96A3C">
      <w:pPr>
        <w:pStyle w:val="Akapitzlist"/>
        <w:numPr>
          <w:ilvl w:val="0"/>
          <w:numId w:val="151"/>
        </w:numPr>
        <w:shd w:val="clear" w:color="auto" w:fill="FFFFFF"/>
        <w:spacing w:line="312" w:lineRule="auto"/>
        <w:rPr>
          <w:rFonts w:asciiTheme="minorHAnsi" w:eastAsia="Times New Roman" w:hAnsiTheme="minorHAnsi" w:cstheme="minorHAnsi"/>
          <w:color w:val="000000"/>
          <w:sz w:val="24"/>
          <w:lang w:val="en-US"/>
        </w:rPr>
      </w:pPr>
      <w:r w:rsidRPr="00E35296">
        <w:rPr>
          <w:rFonts w:asciiTheme="minorHAnsi" w:eastAsia="Times New Roman" w:hAnsiTheme="minorHAnsi" w:cstheme="minorHAnsi"/>
          <w:color w:val="000000"/>
          <w:sz w:val="24"/>
          <w:lang w:val="en-US"/>
        </w:rPr>
        <w:t>The University’s administration serves to implement the tasks provided for in §5 hereof.</w:t>
      </w:r>
    </w:p>
    <w:p w:rsidR="006B3C2D" w:rsidRPr="00E35296" w:rsidRDefault="00D82DFC" w:rsidP="00B96A3C">
      <w:pPr>
        <w:pStyle w:val="Akapitzlist"/>
        <w:numPr>
          <w:ilvl w:val="0"/>
          <w:numId w:val="151"/>
        </w:numPr>
        <w:shd w:val="clear" w:color="auto" w:fill="FFFFFF"/>
        <w:spacing w:after="200" w:line="312" w:lineRule="auto"/>
        <w:ind w:left="357" w:hanging="357"/>
        <w:rPr>
          <w:rFonts w:asciiTheme="minorHAnsi" w:eastAsia="Times New Roman" w:hAnsiTheme="minorHAnsi" w:cstheme="minorHAnsi"/>
          <w:color w:val="000000"/>
          <w:sz w:val="24"/>
          <w:lang w:val="en-US"/>
        </w:rPr>
      </w:pPr>
      <w:r w:rsidRPr="00E35296">
        <w:rPr>
          <w:rFonts w:asciiTheme="minorHAnsi" w:eastAsia="Times New Roman" w:hAnsiTheme="minorHAnsi" w:cstheme="minorHAnsi"/>
          <w:color w:val="000000"/>
          <w:sz w:val="24"/>
          <w:lang w:val="en-US"/>
        </w:rPr>
        <w:t>The activities of the administration department are carried out in accordance with the principles of an appropriate quality management system, ensuring adequate access of the University's bodies and employees to information.</w:t>
      </w:r>
    </w:p>
    <w:p w:rsidR="006B3C2D" w:rsidRPr="00BD4635" w:rsidRDefault="00D82DFC" w:rsidP="00E35296">
      <w:pPr>
        <w:pStyle w:val="Nagwek2"/>
        <w:spacing w:after="200"/>
      </w:pPr>
      <w:bookmarkStart w:id="20" w:name="_Toc80691718"/>
      <w:r w:rsidRPr="00BD4635">
        <w:rPr>
          <w:highlight w:val="white"/>
          <w:lang w:val="en-GB"/>
        </w:rPr>
        <w:t>CHAPTER VI – MANAGERIAL POSITIONS</w:t>
      </w:r>
      <w:bookmarkEnd w:id="20"/>
    </w:p>
    <w:p w:rsidR="006B3C2D" w:rsidRPr="00C515AF" w:rsidRDefault="00D82DFC" w:rsidP="00233067">
      <w:pPr>
        <w:pStyle w:val="Nagwek3"/>
        <w:rPr>
          <w:highlight w:val="white"/>
        </w:rPr>
      </w:pPr>
      <w:r w:rsidRPr="00D849DB">
        <w:rPr>
          <w:highlight w:val="white"/>
        </w:rPr>
        <w:t xml:space="preserve">§ </w:t>
      </w:r>
      <w:r w:rsidRPr="00C515AF">
        <w:rPr>
          <w:highlight w:val="white"/>
        </w:rPr>
        <w:t>61</w:t>
      </w:r>
    </w:p>
    <w:p w:rsidR="006B3C2D" w:rsidRPr="00E35296" w:rsidRDefault="00D82DFC" w:rsidP="00B96A3C">
      <w:pPr>
        <w:pStyle w:val="Akapitzlist"/>
        <w:numPr>
          <w:ilvl w:val="0"/>
          <w:numId w:val="152"/>
        </w:numPr>
        <w:shd w:val="clear" w:color="auto" w:fill="FFFFFF"/>
        <w:spacing w:line="312" w:lineRule="auto"/>
        <w:ind w:left="284" w:hanging="284"/>
        <w:rPr>
          <w:rFonts w:asciiTheme="minorHAnsi" w:hAnsiTheme="minorHAnsi" w:cstheme="minorHAnsi"/>
          <w:sz w:val="24"/>
        </w:rPr>
      </w:pPr>
      <w:r w:rsidRPr="00E35296">
        <w:rPr>
          <w:rFonts w:asciiTheme="minorHAnsi" w:eastAsia="Times New Roman" w:hAnsiTheme="minorHAnsi" w:cstheme="minorHAnsi"/>
          <w:color w:val="000000"/>
          <w:sz w:val="24"/>
          <w:highlight w:val="white"/>
          <w:lang w:val="en-GB"/>
        </w:rPr>
        <w:t>The managerial positions at the University are as follows:</w:t>
      </w:r>
    </w:p>
    <w:p w:rsidR="00E35296" w:rsidRPr="00E352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E35296">
        <w:rPr>
          <w:rFonts w:asciiTheme="minorHAnsi" w:eastAsia="Times New Roman" w:hAnsiTheme="minorHAnsi" w:cstheme="minorHAnsi"/>
          <w:color w:val="000000"/>
          <w:sz w:val="24"/>
          <w:highlight w:val="white"/>
          <w:lang w:val="en-GB"/>
        </w:rPr>
        <w:t>Vice-Rector,</w:t>
      </w:r>
    </w:p>
    <w:p w:rsidR="00E35296" w:rsidRPr="00E352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E35296">
        <w:rPr>
          <w:rFonts w:asciiTheme="minorHAnsi" w:eastAsia="Times New Roman" w:hAnsiTheme="minorHAnsi" w:cstheme="minorHAnsi"/>
          <w:color w:val="000000"/>
          <w:sz w:val="24"/>
          <w:highlight w:val="white"/>
          <w:lang w:val="en-GB"/>
        </w:rPr>
        <w:t>Dean of College,</w:t>
      </w:r>
    </w:p>
    <w:p w:rsidR="00E35296" w:rsidRPr="00E352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E35296">
        <w:rPr>
          <w:rFonts w:asciiTheme="minorHAnsi" w:eastAsia="Times New Roman" w:hAnsiTheme="minorHAnsi" w:cstheme="minorHAnsi"/>
          <w:color w:val="000000"/>
          <w:sz w:val="24"/>
          <w:highlight w:val="white"/>
          <w:lang w:val="en-GB"/>
        </w:rPr>
        <w:t>Dean of Faculty,</w:t>
      </w:r>
    </w:p>
    <w:p w:rsidR="00E35296" w:rsidRPr="00E352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E35296">
        <w:rPr>
          <w:rFonts w:asciiTheme="minorHAnsi" w:eastAsia="Times New Roman" w:hAnsiTheme="minorHAnsi" w:cstheme="minorHAnsi"/>
          <w:color w:val="000000"/>
          <w:sz w:val="24"/>
          <w:highlight w:val="white"/>
          <w:lang w:val="en-GB"/>
        </w:rPr>
        <w:t>Principal of the Doctoral School,</w:t>
      </w:r>
    </w:p>
    <w:p w:rsidR="00E35296" w:rsidRPr="00E352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E35296">
        <w:rPr>
          <w:rFonts w:asciiTheme="minorHAnsi" w:eastAsia="Times New Roman" w:hAnsiTheme="minorHAnsi" w:cstheme="minorHAnsi"/>
          <w:color w:val="000000"/>
          <w:sz w:val="24"/>
          <w:highlight w:val="white"/>
          <w:lang w:val="en-GB"/>
        </w:rPr>
        <w:t>Chancellor,</w:t>
      </w:r>
    </w:p>
    <w:p w:rsidR="006B3C2D" w:rsidRPr="00E352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E35296">
        <w:rPr>
          <w:rFonts w:asciiTheme="minorHAnsi" w:eastAsia="Times New Roman" w:hAnsiTheme="minorHAnsi" w:cstheme="minorHAnsi"/>
          <w:color w:val="000000"/>
          <w:sz w:val="24"/>
          <w:highlight w:val="white"/>
          <w:lang w:val="en-GB"/>
        </w:rPr>
        <w:t>Bursar.</w:t>
      </w:r>
    </w:p>
    <w:p w:rsidR="00E35296" w:rsidRPr="00E35296" w:rsidRDefault="00D82DFC" w:rsidP="00B96A3C">
      <w:pPr>
        <w:pStyle w:val="Akapitzlist"/>
        <w:numPr>
          <w:ilvl w:val="0"/>
          <w:numId w:val="152"/>
        </w:numPr>
        <w:shd w:val="clear" w:color="auto" w:fill="FFFFFF"/>
        <w:spacing w:line="312" w:lineRule="auto"/>
        <w:rPr>
          <w:rFonts w:asciiTheme="minorHAnsi" w:hAnsiTheme="minorHAnsi" w:cstheme="minorHAnsi"/>
          <w:sz w:val="24"/>
        </w:rPr>
      </w:pPr>
      <w:r w:rsidRPr="00E35296">
        <w:rPr>
          <w:rFonts w:asciiTheme="minorHAnsi" w:eastAsia="Times New Roman" w:hAnsiTheme="minorHAnsi" w:cstheme="minorHAnsi"/>
          <w:color w:val="000000"/>
          <w:sz w:val="24"/>
          <w:highlight w:val="white"/>
          <w:lang w:val="en-GB"/>
        </w:rPr>
        <w:t>The same person may be Dean of the Faculty and Dean of the College.</w:t>
      </w:r>
    </w:p>
    <w:p w:rsidR="00E35296" w:rsidRPr="00E35296" w:rsidRDefault="00D82DFC" w:rsidP="00B96A3C">
      <w:pPr>
        <w:pStyle w:val="Akapitzlist"/>
        <w:numPr>
          <w:ilvl w:val="0"/>
          <w:numId w:val="152"/>
        </w:numPr>
        <w:shd w:val="clear" w:color="auto" w:fill="FFFFFF"/>
        <w:spacing w:line="312" w:lineRule="auto"/>
        <w:rPr>
          <w:rFonts w:asciiTheme="minorHAnsi" w:hAnsiTheme="minorHAnsi" w:cstheme="minorHAnsi"/>
          <w:sz w:val="24"/>
        </w:rPr>
      </w:pPr>
      <w:r w:rsidRPr="00E35296">
        <w:rPr>
          <w:rFonts w:asciiTheme="minorHAnsi" w:eastAsia="Times New Roman" w:hAnsiTheme="minorHAnsi" w:cstheme="minorHAnsi"/>
          <w:color w:val="000000"/>
          <w:sz w:val="24"/>
          <w:highlight w:val="white"/>
          <w:lang w:val="en-GB"/>
        </w:rPr>
        <w:t>Other heads of organizational units of the University than those indicated in item 1, do not hold managerial positions within the meaning of Article 34 Item 2.6 of the Act.</w:t>
      </w:r>
    </w:p>
    <w:p w:rsidR="006B3C2D" w:rsidRPr="00E35296" w:rsidRDefault="00D82DFC" w:rsidP="00B96A3C">
      <w:pPr>
        <w:pStyle w:val="Akapitzlist"/>
        <w:numPr>
          <w:ilvl w:val="0"/>
          <w:numId w:val="152"/>
        </w:numPr>
        <w:shd w:val="clear" w:color="auto" w:fill="FFFFFF"/>
        <w:spacing w:after="400" w:line="312" w:lineRule="auto"/>
        <w:ind w:left="357" w:hanging="357"/>
        <w:rPr>
          <w:rFonts w:asciiTheme="minorHAnsi" w:hAnsiTheme="minorHAnsi" w:cstheme="minorHAnsi"/>
          <w:sz w:val="24"/>
        </w:rPr>
      </w:pPr>
      <w:r w:rsidRPr="00E35296">
        <w:rPr>
          <w:rFonts w:asciiTheme="minorHAnsi" w:eastAsia="Times New Roman" w:hAnsiTheme="minorHAnsi" w:cstheme="minorHAnsi"/>
          <w:color w:val="000000"/>
          <w:sz w:val="24"/>
          <w:highlight w:val="white"/>
          <w:lang w:val="en-GB"/>
        </w:rPr>
        <w:t>Appointment of a person to hold a managerial position, whose scope of duties includes student affairs or PhD student affairs, i.e. Vice-Rector for Education, Principal of the Doctoral School, as well as the appointment of the Vice-Dean for student affairs, must be agreed with the Student</w:t>
      </w:r>
      <w:r w:rsidR="003468AA">
        <w:rPr>
          <w:rFonts w:asciiTheme="minorHAnsi" w:eastAsia="Times New Roman" w:hAnsiTheme="minorHAnsi" w:cstheme="minorHAnsi"/>
          <w:color w:val="000000"/>
          <w:sz w:val="24"/>
          <w:highlight w:val="white"/>
          <w:lang w:val="en-GB"/>
        </w:rPr>
        <w:br/>
      </w:r>
      <w:r w:rsidRPr="00E35296">
        <w:rPr>
          <w:rFonts w:asciiTheme="minorHAnsi" w:eastAsia="Times New Roman" w:hAnsiTheme="minorHAnsi" w:cstheme="minorHAnsi"/>
          <w:color w:val="000000"/>
          <w:sz w:val="24"/>
          <w:highlight w:val="white"/>
          <w:lang w:val="en-GB"/>
        </w:rPr>
        <w:t xml:space="preserve">Self-Government or PhD Student Self-Government, respectively. Failure to take up a position by the </w:t>
      </w:r>
      <w:r w:rsidR="003468AA">
        <w:rPr>
          <w:rFonts w:asciiTheme="minorHAnsi" w:eastAsia="Times New Roman" w:hAnsiTheme="minorHAnsi" w:cstheme="minorHAnsi"/>
          <w:color w:val="000000"/>
          <w:sz w:val="24"/>
          <w:highlight w:val="white"/>
          <w:lang w:val="en-GB"/>
        </w:rPr>
        <w:lastRenderedPageBreak/>
        <w:t>S</w:t>
      </w:r>
      <w:r w:rsidRPr="00E35296">
        <w:rPr>
          <w:rFonts w:asciiTheme="minorHAnsi" w:eastAsia="Times New Roman" w:hAnsiTheme="minorHAnsi" w:cstheme="minorHAnsi"/>
          <w:color w:val="000000"/>
          <w:sz w:val="24"/>
          <w:highlight w:val="white"/>
          <w:lang w:val="en-GB"/>
        </w:rPr>
        <w:t>elf-</w:t>
      </w:r>
      <w:r w:rsidR="003468AA">
        <w:rPr>
          <w:rFonts w:asciiTheme="minorHAnsi" w:eastAsia="Times New Roman" w:hAnsiTheme="minorHAnsi" w:cstheme="minorHAnsi"/>
          <w:color w:val="000000"/>
          <w:sz w:val="24"/>
          <w:highlight w:val="white"/>
          <w:lang w:val="en-GB"/>
        </w:rPr>
        <w:t>G</w:t>
      </w:r>
      <w:r w:rsidRPr="00E35296">
        <w:rPr>
          <w:rFonts w:asciiTheme="minorHAnsi" w:eastAsia="Times New Roman" w:hAnsiTheme="minorHAnsi" w:cstheme="minorHAnsi"/>
          <w:color w:val="000000"/>
          <w:sz w:val="24"/>
          <w:highlight w:val="white"/>
          <w:lang w:val="en-GB"/>
        </w:rPr>
        <w:t>overnment within 14 days from the date of submission of the candidacy shall be deemed as consent.</w:t>
      </w:r>
    </w:p>
    <w:p w:rsidR="006B3C2D" w:rsidRPr="00BD4635" w:rsidRDefault="00D82DFC" w:rsidP="000E26BA">
      <w:pPr>
        <w:pStyle w:val="Nagwek1"/>
        <w:shd w:val="clear" w:color="auto" w:fill="FFFFFF"/>
        <w:spacing w:after="400"/>
        <w:jc w:val="left"/>
        <w:rPr>
          <w:rFonts w:asciiTheme="minorHAnsi" w:hAnsiTheme="minorHAnsi" w:cstheme="minorHAnsi"/>
          <w:sz w:val="24"/>
          <w:szCs w:val="24"/>
        </w:rPr>
      </w:pPr>
      <w:bookmarkStart w:id="21" w:name="_Toc80691719"/>
      <w:r w:rsidRPr="00BD4635">
        <w:rPr>
          <w:rFonts w:asciiTheme="minorHAnsi" w:hAnsiTheme="minorHAnsi" w:cstheme="minorHAnsi"/>
          <w:sz w:val="24"/>
          <w:szCs w:val="24"/>
          <w:u w:val="single"/>
          <w:lang w:val="en-US"/>
        </w:rPr>
        <w:t xml:space="preserve">SECTION VI </w:t>
      </w:r>
      <w:r w:rsidRPr="00BD4635">
        <w:rPr>
          <w:rFonts w:asciiTheme="minorHAnsi" w:hAnsiTheme="minorHAnsi" w:cstheme="minorHAnsi"/>
          <w:b w:val="0"/>
          <w:sz w:val="24"/>
          <w:szCs w:val="24"/>
          <w:u w:val="single"/>
          <w:lang w:val="en-US"/>
        </w:rPr>
        <w:t xml:space="preserve">- </w:t>
      </w:r>
      <w:r w:rsidRPr="00BD4635">
        <w:rPr>
          <w:rFonts w:asciiTheme="minorHAnsi" w:hAnsiTheme="minorHAnsi" w:cstheme="minorHAnsi"/>
          <w:sz w:val="24"/>
          <w:szCs w:val="24"/>
          <w:u w:val="single"/>
          <w:lang w:val="en-US"/>
        </w:rPr>
        <w:t>CLINICAL HOSPITALS AND OTHER MEDICAL ENTITIES</w:t>
      </w:r>
      <w:bookmarkEnd w:id="21"/>
    </w:p>
    <w:p w:rsidR="006B3C2D" w:rsidRPr="00D849DB" w:rsidRDefault="00D82DFC" w:rsidP="00233067">
      <w:pPr>
        <w:pStyle w:val="Nagwek3"/>
        <w:rPr>
          <w:highlight w:val="white"/>
        </w:rPr>
      </w:pPr>
      <w:r w:rsidRPr="00D849DB">
        <w:rPr>
          <w:highlight w:val="white"/>
        </w:rPr>
        <w:t>§ 62</w:t>
      </w:r>
    </w:p>
    <w:p w:rsidR="006B3C2D" w:rsidRPr="00E35296" w:rsidRDefault="00D82DFC" w:rsidP="00B96A3C">
      <w:pPr>
        <w:pStyle w:val="Akapitzlist"/>
        <w:numPr>
          <w:ilvl w:val="0"/>
          <w:numId w:val="154"/>
        </w:numPr>
        <w:shd w:val="clear" w:color="auto" w:fill="FFFFFF"/>
        <w:spacing w:line="312" w:lineRule="auto"/>
        <w:ind w:left="284" w:hanging="284"/>
        <w:rPr>
          <w:rFonts w:asciiTheme="minorHAnsi" w:hAnsiTheme="minorHAnsi" w:cstheme="minorHAnsi"/>
          <w:sz w:val="24"/>
          <w:lang w:val="en-US"/>
        </w:rPr>
      </w:pPr>
      <w:r w:rsidRPr="00E35296">
        <w:rPr>
          <w:rFonts w:asciiTheme="minorHAnsi" w:hAnsiTheme="minorHAnsi" w:cstheme="minorHAnsi"/>
          <w:sz w:val="24"/>
          <w:lang w:val="en-US"/>
        </w:rPr>
        <w:t>The Medical University is the creating entity for the following units:</w:t>
      </w:r>
    </w:p>
    <w:p w:rsidR="00E35296" w:rsidRDefault="00D82DFC" w:rsidP="00B96A3C">
      <w:pPr>
        <w:pStyle w:val="Akapitzlist"/>
        <w:numPr>
          <w:ilvl w:val="0"/>
          <w:numId w:val="155"/>
        </w:numPr>
        <w:shd w:val="clear" w:color="auto" w:fill="FFFFFF"/>
        <w:spacing w:line="312" w:lineRule="auto"/>
        <w:ind w:left="567" w:hanging="283"/>
        <w:rPr>
          <w:rFonts w:asciiTheme="minorHAnsi" w:hAnsiTheme="minorHAnsi" w:cstheme="minorHAnsi"/>
          <w:sz w:val="24"/>
          <w:lang w:val="en-US"/>
        </w:rPr>
      </w:pPr>
      <w:r w:rsidRPr="00E35296">
        <w:rPr>
          <w:rFonts w:asciiTheme="minorHAnsi" w:hAnsiTheme="minorHAnsi" w:cstheme="minorHAnsi"/>
          <w:sz w:val="24"/>
          <w:lang w:val="en-US"/>
        </w:rPr>
        <w:t xml:space="preserve">University Clinical Hospital in </w:t>
      </w:r>
      <w:proofErr w:type="spellStart"/>
      <w:r w:rsidRPr="00E35296">
        <w:rPr>
          <w:rFonts w:asciiTheme="minorHAnsi" w:hAnsiTheme="minorHAnsi" w:cstheme="minorHAnsi"/>
          <w:sz w:val="24"/>
          <w:lang w:val="en-US"/>
        </w:rPr>
        <w:t>Białystok</w:t>
      </w:r>
      <w:proofErr w:type="spellEnd"/>
      <w:r w:rsidRPr="00E35296">
        <w:rPr>
          <w:rFonts w:asciiTheme="minorHAnsi" w:hAnsiTheme="minorHAnsi" w:cstheme="minorHAnsi"/>
          <w:sz w:val="24"/>
          <w:lang w:val="en-US"/>
        </w:rPr>
        <w:t>,</w:t>
      </w:r>
    </w:p>
    <w:p w:rsidR="006B3C2D" w:rsidRPr="00E35296" w:rsidRDefault="00D82DFC" w:rsidP="00B96A3C">
      <w:pPr>
        <w:pStyle w:val="Akapitzlist"/>
        <w:numPr>
          <w:ilvl w:val="0"/>
          <w:numId w:val="155"/>
        </w:numPr>
        <w:shd w:val="clear" w:color="auto" w:fill="FFFFFF"/>
        <w:spacing w:line="312" w:lineRule="auto"/>
        <w:ind w:left="567" w:hanging="283"/>
        <w:rPr>
          <w:rFonts w:asciiTheme="minorHAnsi" w:hAnsiTheme="minorHAnsi" w:cstheme="minorHAnsi"/>
          <w:sz w:val="24"/>
          <w:lang w:val="en-US"/>
        </w:rPr>
      </w:pPr>
      <w:r w:rsidRPr="00E35296">
        <w:rPr>
          <w:rFonts w:asciiTheme="minorHAnsi" w:eastAsia="Times New Roman" w:hAnsiTheme="minorHAnsi" w:cstheme="minorHAnsi"/>
          <w:color w:val="000000"/>
          <w:sz w:val="24"/>
          <w:lang w:val="en-US"/>
        </w:rPr>
        <w:t xml:space="preserve">L. </w:t>
      </w:r>
      <w:proofErr w:type="spellStart"/>
      <w:r w:rsidRPr="00E35296">
        <w:rPr>
          <w:rFonts w:asciiTheme="minorHAnsi" w:eastAsia="Times New Roman" w:hAnsiTheme="minorHAnsi" w:cstheme="minorHAnsi"/>
          <w:color w:val="000000"/>
          <w:sz w:val="24"/>
          <w:lang w:val="en-US"/>
        </w:rPr>
        <w:t>Zamenhof</w:t>
      </w:r>
      <w:proofErr w:type="spellEnd"/>
      <w:r w:rsidRPr="00E35296">
        <w:rPr>
          <w:rFonts w:asciiTheme="minorHAnsi" w:eastAsia="Times New Roman" w:hAnsiTheme="minorHAnsi" w:cstheme="minorHAnsi"/>
          <w:color w:val="000000"/>
          <w:sz w:val="24"/>
          <w:lang w:val="en-US"/>
        </w:rPr>
        <w:t xml:space="preserve"> University Children’s Clinical Hospital in </w:t>
      </w:r>
      <w:proofErr w:type="spellStart"/>
      <w:r w:rsidRPr="00E35296">
        <w:rPr>
          <w:rFonts w:asciiTheme="minorHAnsi" w:eastAsia="Times New Roman" w:hAnsiTheme="minorHAnsi" w:cstheme="minorHAnsi"/>
          <w:color w:val="000000"/>
          <w:sz w:val="24"/>
          <w:lang w:val="en-US"/>
        </w:rPr>
        <w:t>Białystok</w:t>
      </w:r>
      <w:proofErr w:type="spellEnd"/>
      <w:r w:rsidRPr="00E35296">
        <w:rPr>
          <w:rFonts w:asciiTheme="minorHAnsi" w:eastAsia="Times New Roman" w:hAnsiTheme="minorHAnsi" w:cstheme="minorHAnsi"/>
          <w:color w:val="000000"/>
          <w:sz w:val="24"/>
          <w:lang w:val="en-US"/>
        </w:rPr>
        <w:t>.</w:t>
      </w:r>
    </w:p>
    <w:p w:rsidR="00E35296" w:rsidRDefault="00D82DFC" w:rsidP="00CF27ED">
      <w:pPr>
        <w:numPr>
          <w:ilvl w:val="2"/>
          <w:numId w:val="14"/>
        </w:numPr>
        <w:shd w:val="clear" w:color="auto" w:fill="FFFFFF"/>
        <w:spacing w:line="312" w:lineRule="auto"/>
        <w:ind w:left="284" w:hanging="284"/>
        <w:rPr>
          <w:rFonts w:asciiTheme="minorHAnsi" w:hAnsiTheme="minorHAnsi" w:cstheme="minorHAnsi"/>
          <w:sz w:val="24"/>
        </w:rPr>
      </w:pPr>
      <w:r w:rsidRPr="00BD4635">
        <w:rPr>
          <w:rFonts w:asciiTheme="minorHAnsi" w:hAnsiTheme="minorHAnsi" w:cstheme="minorHAnsi"/>
          <w:sz w:val="24"/>
          <w:lang w:val="en-US"/>
        </w:rPr>
        <w:t xml:space="preserve">The University Clinical Hospital and the </w:t>
      </w:r>
      <w:r w:rsidRPr="00BD4635">
        <w:rPr>
          <w:rFonts w:asciiTheme="minorHAnsi" w:eastAsia="Times New Roman" w:hAnsiTheme="minorHAnsi" w:cstheme="minorHAnsi"/>
          <w:color w:val="000000"/>
          <w:sz w:val="24"/>
          <w:lang w:val="en-US"/>
        </w:rPr>
        <w:t xml:space="preserve">L. </w:t>
      </w:r>
      <w:proofErr w:type="spellStart"/>
      <w:r w:rsidRPr="00BD4635">
        <w:rPr>
          <w:rFonts w:asciiTheme="minorHAnsi" w:eastAsia="Times New Roman" w:hAnsiTheme="minorHAnsi" w:cstheme="minorHAnsi"/>
          <w:color w:val="000000"/>
          <w:sz w:val="24"/>
          <w:lang w:val="en-US"/>
        </w:rPr>
        <w:t>Zamenhof</w:t>
      </w:r>
      <w:proofErr w:type="spellEnd"/>
      <w:r w:rsidRPr="00BD4635">
        <w:rPr>
          <w:rFonts w:asciiTheme="minorHAnsi" w:eastAsia="Times New Roman" w:hAnsiTheme="minorHAnsi" w:cstheme="minorHAnsi"/>
          <w:color w:val="000000"/>
          <w:sz w:val="24"/>
          <w:lang w:val="en-US"/>
        </w:rPr>
        <w:t xml:space="preserve"> University Children’s Clinical Hospital</w:t>
      </w:r>
      <w:r w:rsidRPr="00BD4635">
        <w:rPr>
          <w:rFonts w:asciiTheme="minorHAnsi" w:hAnsiTheme="minorHAnsi" w:cstheme="minorHAnsi"/>
          <w:sz w:val="24"/>
          <w:lang w:val="en-US"/>
        </w:rPr>
        <w:t xml:space="preserve"> are independent public medical facilities, operating under separate provisions. Within the hospitals, didactic and research tasks are carried out in connection with the provision of health services and health promotion.</w:t>
      </w:r>
    </w:p>
    <w:p w:rsidR="00E35296" w:rsidRDefault="00D82DFC" w:rsidP="00CF27ED">
      <w:pPr>
        <w:numPr>
          <w:ilvl w:val="2"/>
          <w:numId w:val="14"/>
        </w:numPr>
        <w:shd w:val="clear" w:color="auto" w:fill="FFFFFF"/>
        <w:spacing w:line="312" w:lineRule="auto"/>
        <w:ind w:left="284" w:hanging="284"/>
        <w:rPr>
          <w:rFonts w:asciiTheme="minorHAnsi" w:hAnsiTheme="minorHAnsi" w:cstheme="minorHAnsi"/>
          <w:sz w:val="24"/>
        </w:rPr>
      </w:pPr>
      <w:r w:rsidRPr="00E35296">
        <w:rPr>
          <w:rFonts w:asciiTheme="minorHAnsi" w:hAnsiTheme="minorHAnsi" w:cstheme="minorHAnsi"/>
          <w:sz w:val="24"/>
          <w:lang w:val="en-US"/>
        </w:rPr>
        <w:t>The supervision and control of the entities listed in item 1 shall be exercised by the Rector of the Medical University, in accordance with the act on medical activities.</w:t>
      </w:r>
    </w:p>
    <w:p w:rsidR="00E35296" w:rsidRDefault="00D82DFC" w:rsidP="00CF27ED">
      <w:pPr>
        <w:numPr>
          <w:ilvl w:val="2"/>
          <w:numId w:val="14"/>
        </w:numPr>
        <w:shd w:val="clear" w:color="auto" w:fill="FFFFFF"/>
        <w:spacing w:line="312" w:lineRule="auto"/>
        <w:ind w:left="284" w:hanging="284"/>
        <w:rPr>
          <w:rFonts w:asciiTheme="minorHAnsi" w:hAnsiTheme="minorHAnsi" w:cstheme="minorHAnsi"/>
          <w:sz w:val="24"/>
        </w:rPr>
      </w:pPr>
      <w:r w:rsidRPr="00E35296">
        <w:rPr>
          <w:rFonts w:asciiTheme="minorHAnsi" w:hAnsiTheme="minorHAnsi" w:cstheme="minorHAnsi"/>
          <w:sz w:val="24"/>
          <w:lang w:val="en-US"/>
        </w:rPr>
        <w:t>A Clinical Hospital, which is a stand-alone public health entity, covers its financial loss by itself.</w:t>
      </w:r>
    </w:p>
    <w:p w:rsidR="006B3C2D" w:rsidRPr="00E35296" w:rsidRDefault="00D82DFC" w:rsidP="00CF27ED">
      <w:pPr>
        <w:numPr>
          <w:ilvl w:val="2"/>
          <w:numId w:val="14"/>
        </w:numPr>
        <w:shd w:val="clear" w:color="auto" w:fill="FFFFFF"/>
        <w:spacing w:line="312" w:lineRule="auto"/>
        <w:ind w:left="284" w:hanging="284"/>
        <w:rPr>
          <w:rFonts w:asciiTheme="minorHAnsi" w:hAnsiTheme="minorHAnsi" w:cstheme="minorHAnsi"/>
          <w:sz w:val="24"/>
        </w:rPr>
      </w:pPr>
      <w:r w:rsidRPr="00E35296">
        <w:rPr>
          <w:rFonts w:asciiTheme="minorHAnsi" w:eastAsia="Times New Roman" w:hAnsiTheme="minorHAnsi" w:cstheme="minorHAnsi"/>
          <w:color w:val="000000"/>
          <w:sz w:val="24"/>
          <w:lang w:val="en-US"/>
        </w:rPr>
        <w:t>The Medical University is also the creating entity for the following medical entities:</w:t>
      </w:r>
    </w:p>
    <w:p w:rsidR="00E35296" w:rsidRDefault="00D82DFC" w:rsidP="00CF27ED">
      <w:pPr>
        <w:numPr>
          <w:ilvl w:val="3"/>
          <w:numId w:val="56"/>
        </w:numPr>
        <w:shd w:val="clear" w:color="auto" w:fill="FFFFFF"/>
        <w:spacing w:line="312" w:lineRule="auto"/>
        <w:ind w:left="567" w:hanging="283"/>
        <w:rPr>
          <w:rFonts w:asciiTheme="minorHAnsi" w:hAnsiTheme="minorHAnsi" w:cstheme="minorHAnsi"/>
          <w:sz w:val="24"/>
        </w:rPr>
      </w:pPr>
      <w:proofErr w:type="spellStart"/>
      <w:r w:rsidRPr="00BD4635">
        <w:rPr>
          <w:rFonts w:asciiTheme="minorHAnsi" w:eastAsia="Times New Roman" w:hAnsiTheme="minorHAnsi" w:cstheme="minorHAnsi"/>
          <w:color w:val="000000"/>
          <w:sz w:val="24"/>
          <w:lang w:val="en-US"/>
        </w:rPr>
        <w:t>Specjalistyczna</w:t>
      </w:r>
      <w:proofErr w:type="spellEnd"/>
      <w:r w:rsidRPr="00BD4635">
        <w:rPr>
          <w:rFonts w:asciiTheme="minorHAnsi" w:eastAsia="Times New Roman" w:hAnsiTheme="minorHAnsi" w:cstheme="minorHAnsi"/>
          <w:color w:val="000000"/>
          <w:sz w:val="24"/>
          <w:lang w:val="en-US"/>
        </w:rPr>
        <w:t xml:space="preserve"> </w:t>
      </w:r>
      <w:proofErr w:type="spellStart"/>
      <w:r w:rsidRPr="00BD4635">
        <w:rPr>
          <w:rFonts w:asciiTheme="minorHAnsi" w:eastAsia="Times New Roman" w:hAnsiTheme="minorHAnsi" w:cstheme="minorHAnsi"/>
          <w:color w:val="000000"/>
          <w:sz w:val="24"/>
          <w:lang w:val="en-US"/>
        </w:rPr>
        <w:t>Lecznica</w:t>
      </w:r>
      <w:proofErr w:type="spellEnd"/>
      <w:r w:rsidRPr="00BD4635">
        <w:rPr>
          <w:rFonts w:asciiTheme="minorHAnsi" w:eastAsia="Times New Roman" w:hAnsiTheme="minorHAnsi" w:cstheme="minorHAnsi"/>
          <w:color w:val="000000"/>
          <w:sz w:val="24"/>
          <w:lang w:val="en-US"/>
        </w:rPr>
        <w:t xml:space="preserve"> </w:t>
      </w:r>
      <w:proofErr w:type="spellStart"/>
      <w:r w:rsidRPr="00BD4635">
        <w:rPr>
          <w:rFonts w:asciiTheme="minorHAnsi" w:eastAsia="Times New Roman" w:hAnsiTheme="minorHAnsi" w:cstheme="minorHAnsi"/>
          <w:color w:val="000000"/>
          <w:sz w:val="24"/>
          <w:lang w:val="en-US"/>
        </w:rPr>
        <w:t>Stomatologiczna</w:t>
      </w:r>
      <w:proofErr w:type="spellEnd"/>
      <w:r w:rsidRPr="00BD4635">
        <w:rPr>
          <w:rFonts w:asciiTheme="minorHAnsi" w:eastAsia="Times New Roman" w:hAnsiTheme="minorHAnsi" w:cstheme="minorHAnsi"/>
          <w:color w:val="000000"/>
          <w:sz w:val="24"/>
          <w:lang w:val="en-US"/>
        </w:rPr>
        <w:t xml:space="preserve"> </w:t>
      </w:r>
      <w:proofErr w:type="spellStart"/>
      <w:r w:rsidRPr="00BD4635">
        <w:rPr>
          <w:rFonts w:asciiTheme="minorHAnsi" w:eastAsia="Times New Roman" w:hAnsiTheme="minorHAnsi" w:cstheme="minorHAnsi"/>
          <w:color w:val="000000"/>
          <w:sz w:val="24"/>
          <w:lang w:val="en-US"/>
        </w:rPr>
        <w:t>Uniwersytetu</w:t>
      </w:r>
      <w:proofErr w:type="spellEnd"/>
      <w:r w:rsidRPr="00BD4635">
        <w:rPr>
          <w:rFonts w:asciiTheme="minorHAnsi" w:eastAsia="Times New Roman" w:hAnsiTheme="minorHAnsi" w:cstheme="minorHAnsi"/>
          <w:color w:val="000000"/>
          <w:sz w:val="24"/>
          <w:lang w:val="en-US"/>
        </w:rPr>
        <w:t xml:space="preserve"> </w:t>
      </w:r>
      <w:proofErr w:type="spellStart"/>
      <w:r w:rsidRPr="00BD4635">
        <w:rPr>
          <w:rFonts w:asciiTheme="minorHAnsi" w:eastAsia="Times New Roman" w:hAnsiTheme="minorHAnsi" w:cstheme="minorHAnsi"/>
          <w:color w:val="000000"/>
          <w:sz w:val="24"/>
          <w:lang w:val="en-US"/>
        </w:rPr>
        <w:t>Medycznego</w:t>
      </w:r>
      <w:proofErr w:type="spellEnd"/>
      <w:r w:rsidRPr="00BD4635">
        <w:rPr>
          <w:rFonts w:asciiTheme="minorHAnsi" w:eastAsia="Times New Roman" w:hAnsiTheme="minorHAnsi" w:cstheme="minorHAnsi"/>
          <w:color w:val="000000"/>
          <w:sz w:val="24"/>
          <w:lang w:val="en-US"/>
        </w:rPr>
        <w:t xml:space="preserve"> </w:t>
      </w:r>
      <w:proofErr w:type="spellStart"/>
      <w:r w:rsidRPr="00BD4635">
        <w:rPr>
          <w:rFonts w:asciiTheme="minorHAnsi" w:eastAsia="Times New Roman" w:hAnsiTheme="minorHAnsi" w:cstheme="minorHAnsi"/>
          <w:color w:val="000000"/>
          <w:sz w:val="24"/>
          <w:lang w:val="en-US"/>
        </w:rPr>
        <w:t>Spółka</w:t>
      </w:r>
      <w:proofErr w:type="spellEnd"/>
      <w:r w:rsidRPr="00BD4635">
        <w:rPr>
          <w:rFonts w:asciiTheme="minorHAnsi" w:eastAsia="Times New Roman" w:hAnsiTheme="minorHAnsi" w:cstheme="minorHAnsi"/>
          <w:color w:val="000000"/>
          <w:sz w:val="24"/>
          <w:lang w:val="en-US"/>
        </w:rPr>
        <w:t xml:space="preserve"> </w:t>
      </w:r>
      <w:proofErr w:type="spellStart"/>
      <w:r w:rsidRPr="00BD4635">
        <w:rPr>
          <w:rFonts w:asciiTheme="minorHAnsi" w:eastAsia="Times New Roman" w:hAnsiTheme="minorHAnsi" w:cstheme="minorHAnsi"/>
          <w:color w:val="000000"/>
          <w:sz w:val="24"/>
          <w:lang w:val="en-US"/>
        </w:rPr>
        <w:t>z.o.o</w:t>
      </w:r>
      <w:proofErr w:type="spellEnd"/>
      <w:r w:rsidRPr="00BD4635">
        <w:rPr>
          <w:rFonts w:asciiTheme="minorHAnsi" w:eastAsia="Times New Roman" w:hAnsiTheme="minorHAnsi" w:cstheme="minorHAnsi"/>
          <w:color w:val="000000"/>
          <w:sz w:val="24"/>
          <w:lang w:val="en-US"/>
        </w:rPr>
        <w:t>. [</w:t>
      </w:r>
      <w:r w:rsidRPr="00BD4635">
        <w:rPr>
          <w:rFonts w:asciiTheme="minorHAnsi" w:eastAsia="Times New Roman" w:hAnsiTheme="minorHAnsi" w:cstheme="minorHAnsi"/>
          <w:i/>
          <w:iCs/>
          <w:color w:val="000000"/>
          <w:sz w:val="24"/>
          <w:lang w:val="en-US"/>
        </w:rPr>
        <w:t>Specialized Dental Clinic of the Medical University, LLC</w:t>
      </w:r>
      <w:r w:rsidRPr="00BD4635">
        <w:rPr>
          <w:rFonts w:asciiTheme="minorHAnsi" w:eastAsia="Times New Roman" w:hAnsiTheme="minorHAnsi" w:cstheme="minorHAnsi"/>
          <w:color w:val="000000"/>
          <w:sz w:val="24"/>
          <w:lang w:val="en-US"/>
        </w:rPr>
        <w:t>],</w:t>
      </w:r>
    </w:p>
    <w:p w:rsidR="006B3C2D" w:rsidRPr="00E35296" w:rsidRDefault="00D82DFC" w:rsidP="00CF27ED">
      <w:pPr>
        <w:numPr>
          <w:ilvl w:val="3"/>
          <w:numId w:val="56"/>
        </w:numPr>
        <w:shd w:val="clear" w:color="auto" w:fill="FFFFFF"/>
        <w:spacing w:after="100" w:line="312" w:lineRule="auto"/>
        <w:ind w:left="568" w:hanging="284"/>
        <w:rPr>
          <w:rFonts w:asciiTheme="minorHAnsi" w:hAnsiTheme="minorHAnsi" w:cstheme="minorHAnsi"/>
          <w:sz w:val="24"/>
        </w:rPr>
      </w:pPr>
      <w:proofErr w:type="spellStart"/>
      <w:r w:rsidRPr="00E35296">
        <w:rPr>
          <w:rFonts w:asciiTheme="minorHAnsi" w:eastAsia="Times New Roman" w:hAnsiTheme="minorHAnsi" w:cstheme="minorHAnsi"/>
          <w:color w:val="000000"/>
          <w:sz w:val="24"/>
          <w:lang w:val="en-US"/>
        </w:rPr>
        <w:t>Laboratorium</w:t>
      </w:r>
      <w:proofErr w:type="spellEnd"/>
      <w:r w:rsidRPr="00E35296">
        <w:rPr>
          <w:rFonts w:asciiTheme="minorHAnsi" w:eastAsia="Times New Roman" w:hAnsiTheme="minorHAnsi" w:cstheme="minorHAnsi"/>
          <w:color w:val="000000"/>
          <w:sz w:val="24"/>
          <w:lang w:val="en-US"/>
        </w:rPr>
        <w:t xml:space="preserve"> </w:t>
      </w:r>
      <w:proofErr w:type="spellStart"/>
      <w:r w:rsidRPr="00E35296">
        <w:rPr>
          <w:rFonts w:asciiTheme="minorHAnsi" w:eastAsia="Times New Roman" w:hAnsiTheme="minorHAnsi" w:cstheme="minorHAnsi"/>
          <w:color w:val="000000"/>
          <w:sz w:val="24"/>
          <w:lang w:val="en-US"/>
        </w:rPr>
        <w:t>Obrazowania</w:t>
      </w:r>
      <w:proofErr w:type="spellEnd"/>
      <w:r w:rsidRPr="00E35296">
        <w:rPr>
          <w:rFonts w:asciiTheme="minorHAnsi" w:eastAsia="Times New Roman" w:hAnsiTheme="minorHAnsi" w:cstheme="minorHAnsi"/>
          <w:color w:val="000000"/>
          <w:sz w:val="24"/>
          <w:lang w:val="en-US"/>
        </w:rPr>
        <w:t xml:space="preserve"> </w:t>
      </w:r>
      <w:proofErr w:type="spellStart"/>
      <w:r w:rsidRPr="00E35296">
        <w:rPr>
          <w:rFonts w:asciiTheme="minorHAnsi" w:eastAsia="Times New Roman" w:hAnsiTheme="minorHAnsi" w:cstheme="minorHAnsi"/>
          <w:color w:val="000000"/>
          <w:sz w:val="24"/>
          <w:lang w:val="en-US"/>
        </w:rPr>
        <w:t>Molekularnego</w:t>
      </w:r>
      <w:proofErr w:type="spellEnd"/>
      <w:r w:rsidRPr="00E35296">
        <w:rPr>
          <w:rFonts w:asciiTheme="minorHAnsi" w:eastAsia="Times New Roman" w:hAnsiTheme="minorHAnsi" w:cstheme="minorHAnsi"/>
          <w:color w:val="000000"/>
          <w:sz w:val="24"/>
          <w:lang w:val="en-US"/>
        </w:rPr>
        <w:t xml:space="preserve"> </w:t>
      </w:r>
      <w:proofErr w:type="spellStart"/>
      <w:r w:rsidRPr="00E35296">
        <w:rPr>
          <w:rFonts w:asciiTheme="minorHAnsi" w:eastAsia="Times New Roman" w:hAnsiTheme="minorHAnsi" w:cstheme="minorHAnsi"/>
          <w:color w:val="000000"/>
          <w:sz w:val="24"/>
          <w:lang w:val="en-US"/>
        </w:rPr>
        <w:t>i</w:t>
      </w:r>
      <w:proofErr w:type="spellEnd"/>
      <w:r w:rsidRPr="00E35296">
        <w:rPr>
          <w:rFonts w:asciiTheme="minorHAnsi" w:eastAsia="Times New Roman" w:hAnsiTheme="minorHAnsi" w:cstheme="minorHAnsi"/>
          <w:color w:val="000000"/>
          <w:sz w:val="24"/>
          <w:lang w:val="en-US"/>
        </w:rPr>
        <w:t xml:space="preserve"> </w:t>
      </w:r>
      <w:proofErr w:type="spellStart"/>
      <w:r w:rsidRPr="00E35296">
        <w:rPr>
          <w:rFonts w:asciiTheme="minorHAnsi" w:eastAsia="Times New Roman" w:hAnsiTheme="minorHAnsi" w:cstheme="minorHAnsi"/>
          <w:color w:val="000000"/>
          <w:sz w:val="24"/>
          <w:lang w:val="en-US"/>
        </w:rPr>
        <w:t>Rozwoju</w:t>
      </w:r>
      <w:proofErr w:type="spellEnd"/>
      <w:r w:rsidRPr="00E35296">
        <w:rPr>
          <w:rFonts w:asciiTheme="minorHAnsi" w:eastAsia="Times New Roman" w:hAnsiTheme="minorHAnsi" w:cstheme="minorHAnsi"/>
          <w:color w:val="000000"/>
          <w:sz w:val="24"/>
          <w:lang w:val="en-US"/>
        </w:rPr>
        <w:t xml:space="preserve"> </w:t>
      </w:r>
      <w:proofErr w:type="spellStart"/>
      <w:r w:rsidRPr="00E35296">
        <w:rPr>
          <w:rFonts w:asciiTheme="minorHAnsi" w:eastAsia="Times New Roman" w:hAnsiTheme="minorHAnsi" w:cstheme="minorHAnsi"/>
          <w:color w:val="000000"/>
          <w:sz w:val="24"/>
          <w:lang w:val="en-US"/>
        </w:rPr>
        <w:t>Technologii</w:t>
      </w:r>
      <w:proofErr w:type="spellEnd"/>
      <w:r w:rsidRPr="00E35296">
        <w:rPr>
          <w:rFonts w:asciiTheme="minorHAnsi" w:eastAsia="Times New Roman" w:hAnsiTheme="minorHAnsi" w:cstheme="minorHAnsi"/>
          <w:color w:val="000000"/>
          <w:sz w:val="24"/>
          <w:lang w:val="en-US"/>
        </w:rPr>
        <w:t xml:space="preserve"> </w:t>
      </w:r>
      <w:proofErr w:type="spellStart"/>
      <w:r w:rsidRPr="00E35296">
        <w:rPr>
          <w:rFonts w:asciiTheme="minorHAnsi" w:eastAsia="Times New Roman" w:hAnsiTheme="minorHAnsi" w:cstheme="minorHAnsi"/>
          <w:color w:val="000000"/>
          <w:sz w:val="24"/>
          <w:lang w:val="en-US"/>
        </w:rPr>
        <w:t>Uniwersytetu</w:t>
      </w:r>
      <w:proofErr w:type="spellEnd"/>
      <w:r w:rsidRPr="00E35296">
        <w:rPr>
          <w:rFonts w:asciiTheme="minorHAnsi" w:eastAsia="Times New Roman" w:hAnsiTheme="minorHAnsi" w:cstheme="minorHAnsi"/>
          <w:color w:val="000000"/>
          <w:sz w:val="24"/>
          <w:lang w:val="en-US"/>
        </w:rPr>
        <w:t xml:space="preserve"> </w:t>
      </w:r>
      <w:proofErr w:type="spellStart"/>
      <w:r w:rsidRPr="00E35296">
        <w:rPr>
          <w:rFonts w:asciiTheme="minorHAnsi" w:eastAsia="Times New Roman" w:hAnsiTheme="minorHAnsi" w:cstheme="minorHAnsi"/>
          <w:color w:val="000000"/>
          <w:sz w:val="24"/>
          <w:lang w:val="en-US"/>
        </w:rPr>
        <w:t>Medycznego</w:t>
      </w:r>
      <w:proofErr w:type="spellEnd"/>
      <w:r w:rsidR="00126F30">
        <w:rPr>
          <w:rFonts w:asciiTheme="minorHAnsi" w:eastAsia="Times New Roman" w:hAnsiTheme="minorHAnsi" w:cstheme="minorHAnsi"/>
          <w:color w:val="000000"/>
          <w:sz w:val="24"/>
          <w:lang w:val="en-US"/>
        </w:rPr>
        <w:br/>
      </w:r>
      <w:r w:rsidRPr="00E35296">
        <w:rPr>
          <w:rFonts w:asciiTheme="minorHAnsi" w:eastAsia="Times New Roman" w:hAnsiTheme="minorHAnsi" w:cstheme="minorHAnsi"/>
          <w:color w:val="000000"/>
          <w:sz w:val="24"/>
          <w:lang w:val="en-US"/>
        </w:rPr>
        <w:t xml:space="preserve">w </w:t>
      </w:r>
      <w:proofErr w:type="spellStart"/>
      <w:r w:rsidRPr="00E35296">
        <w:rPr>
          <w:rFonts w:asciiTheme="minorHAnsi" w:eastAsia="Times New Roman" w:hAnsiTheme="minorHAnsi" w:cstheme="minorHAnsi"/>
          <w:color w:val="000000"/>
          <w:sz w:val="24"/>
          <w:lang w:val="en-US"/>
        </w:rPr>
        <w:t>Białymstoku</w:t>
      </w:r>
      <w:proofErr w:type="spellEnd"/>
      <w:r w:rsidRPr="00E35296">
        <w:rPr>
          <w:rFonts w:asciiTheme="minorHAnsi" w:eastAsia="Times New Roman" w:hAnsiTheme="minorHAnsi" w:cstheme="minorHAnsi"/>
          <w:color w:val="000000"/>
          <w:sz w:val="24"/>
          <w:lang w:val="en-US"/>
        </w:rPr>
        <w:t xml:space="preserve"> </w:t>
      </w:r>
      <w:proofErr w:type="spellStart"/>
      <w:r w:rsidRPr="00E35296">
        <w:rPr>
          <w:rFonts w:asciiTheme="minorHAnsi" w:eastAsia="Times New Roman" w:hAnsiTheme="minorHAnsi" w:cstheme="minorHAnsi"/>
          <w:color w:val="000000"/>
          <w:sz w:val="24"/>
          <w:lang w:val="en-US"/>
        </w:rPr>
        <w:t>Spółka</w:t>
      </w:r>
      <w:proofErr w:type="spellEnd"/>
      <w:r w:rsidRPr="00E35296">
        <w:rPr>
          <w:rFonts w:asciiTheme="minorHAnsi" w:eastAsia="Times New Roman" w:hAnsiTheme="minorHAnsi" w:cstheme="minorHAnsi"/>
          <w:color w:val="000000"/>
          <w:sz w:val="24"/>
          <w:lang w:val="en-US"/>
        </w:rPr>
        <w:t xml:space="preserve"> </w:t>
      </w:r>
      <w:proofErr w:type="spellStart"/>
      <w:r w:rsidRPr="00E35296">
        <w:rPr>
          <w:rFonts w:asciiTheme="minorHAnsi" w:eastAsia="Times New Roman" w:hAnsiTheme="minorHAnsi" w:cstheme="minorHAnsi"/>
          <w:color w:val="000000"/>
          <w:sz w:val="24"/>
          <w:lang w:val="en-US"/>
        </w:rPr>
        <w:t>z.o.o</w:t>
      </w:r>
      <w:proofErr w:type="spellEnd"/>
      <w:r w:rsidRPr="00E35296">
        <w:rPr>
          <w:rFonts w:asciiTheme="minorHAnsi" w:eastAsia="Times New Roman" w:hAnsiTheme="minorHAnsi" w:cstheme="minorHAnsi"/>
          <w:color w:val="000000"/>
          <w:sz w:val="24"/>
          <w:lang w:val="en-US"/>
        </w:rPr>
        <w:t>. [</w:t>
      </w:r>
      <w:r w:rsidRPr="00E35296">
        <w:rPr>
          <w:rFonts w:asciiTheme="minorHAnsi" w:eastAsia="Times New Roman" w:hAnsiTheme="minorHAnsi" w:cstheme="minorHAnsi"/>
          <w:i/>
          <w:iCs/>
          <w:color w:val="000000"/>
          <w:sz w:val="24"/>
          <w:lang w:val="en-US"/>
        </w:rPr>
        <w:t>Laboratory of Molecular Imaging and Technology Development at the Medical University of Bialystok, LLC</w:t>
      </w:r>
      <w:r w:rsidRPr="00E35296">
        <w:rPr>
          <w:rFonts w:asciiTheme="minorHAnsi" w:eastAsia="Times New Roman" w:hAnsiTheme="minorHAnsi" w:cstheme="minorHAnsi"/>
          <w:color w:val="000000"/>
          <w:sz w:val="24"/>
          <w:lang w:val="en-US"/>
        </w:rPr>
        <w:t>]</w:t>
      </w:r>
      <w:r w:rsidR="00E35296">
        <w:rPr>
          <w:rFonts w:asciiTheme="minorHAnsi" w:eastAsia="Times New Roman" w:hAnsiTheme="minorHAnsi" w:cstheme="minorHAnsi"/>
          <w:color w:val="000000"/>
          <w:sz w:val="24"/>
          <w:lang w:val="en-US"/>
        </w:rPr>
        <w:t>.</w:t>
      </w:r>
    </w:p>
    <w:p w:rsidR="006B3C2D" w:rsidRPr="00D849DB" w:rsidRDefault="00D82DFC" w:rsidP="00233067">
      <w:pPr>
        <w:pStyle w:val="Nagwek3"/>
        <w:rPr>
          <w:highlight w:val="white"/>
        </w:rPr>
      </w:pPr>
      <w:r w:rsidRPr="00D849DB">
        <w:rPr>
          <w:highlight w:val="white"/>
        </w:rPr>
        <w:t>§ 63</w:t>
      </w:r>
    </w:p>
    <w:p w:rsidR="009C4676" w:rsidRDefault="00D82DFC" w:rsidP="00CF27ED">
      <w:pPr>
        <w:numPr>
          <w:ilvl w:val="4"/>
          <w:numId w:val="14"/>
        </w:numPr>
        <w:shd w:val="clear" w:color="auto" w:fill="FFFFFF"/>
        <w:spacing w:line="312" w:lineRule="auto"/>
        <w:ind w:left="284" w:hanging="284"/>
        <w:rPr>
          <w:rFonts w:asciiTheme="minorHAnsi" w:hAnsiTheme="minorHAnsi" w:cstheme="minorHAnsi"/>
          <w:sz w:val="24"/>
          <w:lang w:val="en-US"/>
        </w:rPr>
      </w:pPr>
      <w:r w:rsidRPr="00BD4635">
        <w:rPr>
          <w:rFonts w:asciiTheme="minorHAnsi" w:hAnsiTheme="minorHAnsi" w:cstheme="minorHAnsi"/>
          <w:sz w:val="24"/>
          <w:lang w:val="en-US"/>
        </w:rPr>
        <w:t xml:space="preserve">The units of the Medical University operating based on the medical entities are run in accordance with the principles established on the basis of a civil law access agreement concluded between the University and the entity performing medical activities. </w:t>
      </w:r>
    </w:p>
    <w:p w:rsidR="006B3C2D" w:rsidRPr="009C4676" w:rsidRDefault="00D82DFC" w:rsidP="000E26BA">
      <w:pPr>
        <w:numPr>
          <w:ilvl w:val="4"/>
          <w:numId w:val="14"/>
        </w:numPr>
        <w:shd w:val="clear" w:color="auto" w:fill="FFFFFF"/>
        <w:spacing w:after="400" w:line="312" w:lineRule="auto"/>
        <w:ind w:left="284" w:hanging="284"/>
        <w:rPr>
          <w:rFonts w:asciiTheme="minorHAnsi" w:hAnsiTheme="minorHAnsi" w:cstheme="minorHAnsi"/>
          <w:sz w:val="24"/>
          <w:lang w:val="en-US"/>
        </w:rPr>
      </w:pPr>
      <w:r w:rsidRPr="009C4676">
        <w:rPr>
          <w:rFonts w:asciiTheme="minorHAnsi" w:hAnsiTheme="minorHAnsi" w:cstheme="minorHAnsi"/>
          <w:sz w:val="24"/>
          <w:lang w:val="en-US"/>
        </w:rPr>
        <w:t>The units, as referred to in item 1, aim at carrying out the tasks of education for the pre- and postgraduate students of medical professions in respect to providing health care and promotion.</w:t>
      </w:r>
    </w:p>
    <w:p w:rsidR="006B3C2D" w:rsidRPr="00BD4635" w:rsidRDefault="00D82DFC" w:rsidP="000E26BA">
      <w:pPr>
        <w:pStyle w:val="Nagwek1"/>
        <w:shd w:val="clear" w:color="auto" w:fill="FFFFFF"/>
        <w:spacing w:after="400"/>
        <w:jc w:val="left"/>
        <w:rPr>
          <w:rFonts w:asciiTheme="minorHAnsi" w:hAnsiTheme="minorHAnsi" w:cstheme="minorHAnsi"/>
          <w:sz w:val="24"/>
          <w:szCs w:val="24"/>
        </w:rPr>
      </w:pPr>
      <w:bookmarkStart w:id="22" w:name="_2bn6wsx"/>
      <w:bookmarkStart w:id="23" w:name="_Toc80691720"/>
      <w:bookmarkEnd w:id="22"/>
      <w:r w:rsidRPr="00BD4635">
        <w:rPr>
          <w:rFonts w:asciiTheme="minorHAnsi" w:eastAsia="Calibri" w:hAnsiTheme="minorHAnsi" w:cstheme="minorHAnsi"/>
          <w:bCs/>
          <w:sz w:val="24"/>
          <w:szCs w:val="24"/>
          <w:highlight w:val="white"/>
          <w:u w:val="single"/>
          <w:lang w:val="en-GB"/>
        </w:rPr>
        <w:t xml:space="preserve">SECTION VII </w:t>
      </w:r>
      <w:r w:rsidRPr="00BD4635">
        <w:rPr>
          <w:rFonts w:asciiTheme="minorHAnsi" w:eastAsia="Calibri" w:hAnsiTheme="minorHAnsi" w:cstheme="minorHAnsi"/>
          <w:b w:val="0"/>
          <w:sz w:val="24"/>
          <w:szCs w:val="24"/>
          <w:highlight w:val="white"/>
          <w:u w:val="single"/>
          <w:lang w:val="en-US"/>
        </w:rPr>
        <w:t xml:space="preserve">- </w:t>
      </w:r>
      <w:r w:rsidRPr="00BD4635">
        <w:rPr>
          <w:rFonts w:asciiTheme="minorHAnsi" w:eastAsia="Calibri" w:hAnsiTheme="minorHAnsi" w:cstheme="minorHAnsi"/>
          <w:bCs/>
          <w:sz w:val="24"/>
          <w:szCs w:val="24"/>
          <w:highlight w:val="white"/>
          <w:u w:val="single"/>
          <w:lang w:val="en-GB"/>
        </w:rPr>
        <w:t>DIVISION OF THE ACADEMIC YEAR</w:t>
      </w:r>
      <w:bookmarkEnd w:id="23"/>
    </w:p>
    <w:p w:rsidR="006B3C2D" w:rsidRPr="00D849DB" w:rsidRDefault="00D82DFC" w:rsidP="00233067">
      <w:pPr>
        <w:pStyle w:val="Nagwek3"/>
        <w:rPr>
          <w:highlight w:val="white"/>
        </w:rPr>
      </w:pPr>
      <w:r w:rsidRPr="00D849DB">
        <w:rPr>
          <w:highlight w:val="white"/>
        </w:rPr>
        <w:t>§ 64</w:t>
      </w:r>
    </w:p>
    <w:p w:rsidR="006B3C2D" w:rsidRPr="00BD4635" w:rsidRDefault="00D82DFC" w:rsidP="00CF27ED">
      <w:pPr>
        <w:numPr>
          <w:ilvl w:val="5"/>
          <w:numId w:val="7"/>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academic year lasts from 1 October 1 to 30 September and is divided into 2 semesters:</w:t>
      </w:r>
    </w:p>
    <w:p w:rsidR="004F7A54" w:rsidRPr="004F7A54" w:rsidRDefault="00D82DFC" w:rsidP="00B96A3C">
      <w:pPr>
        <w:pStyle w:val="Akapitzlist"/>
        <w:numPr>
          <w:ilvl w:val="0"/>
          <w:numId w:val="156"/>
        </w:numPr>
        <w:shd w:val="clear" w:color="auto" w:fill="FFFFFF"/>
        <w:spacing w:line="312" w:lineRule="auto"/>
        <w:ind w:left="567" w:hanging="283"/>
        <w:rPr>
          <w:rFonts w:asciiTheme="minorHAnsi" w:hAnsiTheme="minorHAnsi" w:cstheme="minorHAnsi"/>
          <w:sz w:val="24"/>
        </w:rPr>
      </w:pPr>
      <w:r w:rsidRPr="004F7A54">
        <w:rPr>
          <w:rFonts w:asciiTheme="minorHAnsi" w:eastAsia="Calibri" w:hAnsiTheme="minorHAnsi" w:cstheme="minorHAnsi"/>
          <w:color w:val="000000"/>
          <w:sz w:val="24"/>
          <w:highlight w:val="white"/>
          <w:lang w:val="en-GB"/>
        </w:rPr>
        <w:t>winter semester,</w:t>
      </w:r>
    </w:p>
    <w:p w:rsidR="006B3C2D" w:rsidRPr="004F7A54" w:rsidRDefault="00D82DFC" w:rsidP="00B96A3C">
      <w:pPr>
        <w:pStyle w:val="Akapitzlist"/>
        <w:numPr>
          <w:ilvl w:val="0"/>
          <w:numId w:val="156"/>
        </w:numPr>
        <w:shd w:val="clear" w:color="auto" w:fill="FFFFFF"/>
        <w:spacing w:line="312" w:lineRule="auto"/>
        <w:ind w:left="567" w:hanging="283"/>
        <w:rPr>
          <w:rFonts w:asciiTheme="minorHAnsi" w:hAnsiTheme="minorHAnsi" w:cstheme="minorHAnsi"/>
          <w:sz w:val="24"/>
        </w:rPr>
      </w:pPr>
      <w:r w:rsidRPr="004F7A54">
        <w:rPr>
          <w:rFonts w:asciiTheme="minorHAnsi" w:eastAsia="Calibri" w:hAnsiTheme="minorHAnsi" w:cstheme="minorHAnsi"/>
          <w:color w:val="000000"/>
          <w:sz w:val="24"/>
          <w:highlight w:val="white"/>
          <w:lang w:val="en-GB"/>
        </w:rPr>
        <w:t>summer semester</w:t>
      </w:r>
      <w:r w:rsidR="003B42E6">
        <w:rPr>
          <w:rFonts w:asciiTheme="minorHAnsi" w:eastAsia="Calibri" w:hAnsiTheme="minorHAnsi" w:cstheme="minorHAnsi"/>
          <w:color w:val="000000"/>
          <w:sz w:val="24"/>
          <w:highlight w:val="white"/>
          <w:lang w:val="en-GB"/>
        </w:rPr>
        <w:t>.</w:t>
      </w:r>
    </w:p>
    <w:p w:rsidR="006B3C2D" w:rsidRPr="00971039" w:rsidRDefault="00D82DFC" w:rsidP="00090BCC">
      <w:pPr>
        <w:pStyle w:val="Akapitzlist"/>
        <w:numPr>
          <w:ilvl w:val="0"/>
          <w:numId w:val="185"/>
        </w:numPr>
        <w:shd w:val="clear" w:color="auto" w:fill="FFFFFF"/>
        <w:spacing w:line="312" w:lineRule="auto"/>
        <w:ind w:left="284" w:hanging="284"/>
        <w:rPr>
          <w:rFonts w:asciiTheme="minorHAnsi" w:hAnsiTheme="minorHAnsi" w:cstheme="minorHAnsi"/>
          <w:sz w:val="24"/>
        </w:rPr>
      </w:pPr>
      <w:r w:rsidRPr="00971039">
        <w:rPr>
          <w:rFonts w:asciiTheme="minorHAnsi" w:eastAsia="Calibri" w:hAnsiTheme="minorHAnsi" w:cstheme="minorHAnsi"/>
          <w:color w:val="000000"/>
          <w:sz w:val="24"/>
          <w:highlight w:val="white"/>
          <w:lang w:val="en-US"/>
        </w:rPr>
        <w:lastRenderedPageBreak/>
        <w:t>If the beginning of the academic year falls on Saturday or on a statutory holiday, as well as in other justified cases, the Rector may decide to start teaching at the entire University or in a specific field earlier or later.</w:t>
      </w:r>
      <w:r w:rsidRPr="00971039">
        <w:rPr>
          <w:rFonts w:asciiTheme="minorHAnsi" w:eastAsia="Calibri" w:hAnsiTheme="minorHAnsi" w:cstheme="minorHAnsi"/>
          <w:color w:val="000000"/>
          <w:sz w:val="24"/>
          <w:highlight w:val="white"/>
          <w:lang w:val="en-GB"/>
        </w:rPr>
        <w:t xml:space="preserve"> </w:t>
      </w:r>
    </w:p>
    <w:p w:rsidR="004F7A54"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framework organization of the year is determined by the Rector and notified to all the academic units before the beginning of the academic year.</w:t>
      </w:r>
    </w:p>
    <w:p w:rsidR="004F7A54"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rPr>
      </w:pPr>
      <w:r w:rsidRPr="004F7A54">
        <w:rPr>
          <w:rFonts w:asciiTheme="minorHAnsi" w:eastAsia="Times New Roman" w:hAnsiTheme="minorHAnsi" w:cstheme="minorHAnsi"/>
          <w:color w:val="000000"/>
          <w:sz w:val="24"/>
          <w:highlight w:val="white"/>
          <w:lang w:val="en-GB"/>
        </w:rPr>
        <w:t>During the academic year, the Rector may introduce changes to it and may suspend classes for</w:t>
      </w:r>
      <w:r w:rsidR="003468AA">
        <w:rPr>
          <w:rFonts w:asciiTheme="minorHAnsi" w:eastAsia="Times New Roman" w:hAnsiTheme="minorHAnsi" w:cstheme="minorHAnsi"/>
          <w:color w:val="000000"/>
          <w:sz w:val="24"/>
          <w:highlight w:val="white"/>
          <w:lang w:val="en-GB"/>
        </w:rPr>
        <w:br/>
      </w:r>
      <w:r w:rsidRPr="004F7A54">
        <w:rPr>
          <w:rFonts w:asciiTheme="minorHAnsi" w:eastAsia="Times New Roman" w:hAnsiTheme="minorHAnsi" w:cstheme="minorHAnsi"/>
          <w:color w:val="000000"/>
          <w:sz w:val="24"/>
          <w:highlight w:val="white"/>
          <w:lang w:val="en-GB"/>
        </w:rPr>
        <w:t>a definite period.</w:t>
      </w:r>
    </w:p>
    <w:p w:rsidR="004F7A54"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rPr>
      </w:pPr>
      <w:r w:rsidRPr="004F7A54">
        <w:rPr>
          <w:rFonts w:asciiTheme="minorHAnsi" w:eastAsia="Times New Roman" w:hAnsiTheme="minorHAnsi" w:cstheme="minorHAnsi"/>
          <w:color w:val="000000"/>
          <w:sz w:val="24"/>
          <w:highlight w:val="white"/>
          <w:lang w:val="en-GB"/>
        </w:rPr>
        <w:t xml:space="preserve">During the academic year, the Rector may establish free days or hours. </w:t>
      </w:r>
    </w:p>
    <w:p w:rsidR="004F7A54"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rPr>
      </w:pPr>
      <w:r w:rsidRPr="004F7A54">
        <w:rPr>
          <w:rFonts w:asciiTheme="minorHAnsi" w:eastAsia="Times New Roman" w:hAnsiTheme="minorHAnsi" w:cstheme="minorHAnsi"/>
          <w:color w:val="000000"/>
          <w:sz w:val="24"/>
          <w:highlight w:val="white"/>
          <w:lang w:val="en-GB"/>
        </w:rPr>
        <w:t xml:space="preserve">During the academic year, the dean may establish days or hours free from classes at a given faculty, field of study or year of study. </w:t>
      </w:r>
    </w:p>
    <w:p w:rsidR="006B3C2D" w:rsidRPr="004F7A54" w:rsidRDefault="00D82DFC" w:rsidP="000E26BA">
      <w:pPr>
        <w:numPr>
          <w:ilvl w:val="2"/>
          <w:numId w:val="7"/>
        </w:numPr>
        <w:shd w:val="clear" w:color="auto" w:fill="FFFFFF"/>
        <w:tabs>
          <w:tab w:val="right" w:pos="9072"/>
        </w:tabs>
        <w:spacing w:after="400" w:line="312" w:lineRule="auto"/>
        <w:ind w:left="284" w:hanging="284"/>
        <w:rPr>
          <w:rFonts w:asciiTheme="minorHAnsi" w:hAnsiTheme="minorHAnsi" w:cstheme="minorHAnsi"/>
          <w:sz w:val="24"/>
        </w:rPr>
      </w:pPr>
      <w:r w:rsidRPr="004F7A54">
        <w:rPr>
          <w:rFonts w:asciiTheme="minorHAnsi" w:eastAsia="Times New Roman" w:hAnsiTheme="minorHAnsi" w:cstheme="minorHAnsi"/>
          <w:color w:val="000000"/>
          <w:sz w:val="24"/>
          <w:highlight w:val="white"/>
          <w:lang w:val="en-GB"/>
        </w:rPr>
        <w:t>For the purpose of terminating the employment relationship with an academic teacher with notice, as the end of the winter semester shall be considered the last day of February, and as the end of the summer semester - the last day of June.</w:t>
      </w:r>
    </w:p>
    <w:p w:rsidR="006B3C2D" w:rsidRPr="00BD4635" w:rsidRDefault="00D82DFC" w:rsidP="000E26BA">
      <w:pPr>
        <w:pStyle w:val="Nagwek1"/>
        <w:shd w:val="clear" w:color="auto" w:fill="FFFFFF"/>
        <w:spacing w:after="400"/>
        <w:jc w:val="left"/>
        <w:rPr>
          <w:rFonts w:asciiTheme="minorHAnsi" w:hAnsiTheme="minorHAnsi" w:cstheme="minorHAnsi"/>
          <w:sz w:val="24"/>
          <w:szCs w:val="24"/>
        </w:rPr>
      </w:pPr>
      <w:bookmarkStart w:id="24" w:name="_Toc80691721"/>
      <w:r w:rsidRPr="00BD4635">
        <w:rPr>
          <w:rFonts w:asciiTheme="minorHAnsi" w:hAnsiTheme="minorHAnsi" w:cstheme="minorHAnsi"/>
          <w:sz w:val="24"/>
          <w:szCs w:val="24"/>
          <w:u w:val="single"/>
          <w:lang w:val="en-US"/>
        </w:rPr>
        <w:t xml:space="preserve">SECTION VIII </w:t>
      </w:r>
      <w:r w:rsidRPr="00BD4635">
        <w:rPr>
          <w:rFonts w:asciiTheme="minorHAnsi" w:hAnsiTheme="minorHAnsi" w:cstheme="minorHAnsi"/>
          <w:b w:val="0"/>
          <w:sz w:val="24"/>
          <w:szCs w:val="24"/>
          <w:u w:val="single"/>
          <w:lang w:val="en-US"/>
        </w:rPr>
        <w:t xml:space="preserve">- </w:t>
      </w:r>
      <w:r w:rsidRPr="00BD4635">
        <w:rPr>
          <w:rFonts w:asciiTheme="minorHAnsi" w:hAnsiTheme="minorHAnsi" w:cstheme="minorHAnsi"/>
          <w:sz w:val="24"/>
          <w:szCs w:val="24"/>
          <w:u w:val="single"/>
          <w:lang w:val="en-US"/>
        </w:rPr>
        <w:t>UNIVERSITY EMPLOYEES</w:t>
      </w:r>
      <w:bookmarkEnd w:id="24"/>
    </w:p>
    <w:p w:rsidR="006B3C2D" w:rsidRPr="00BD4635" w:rsidRDefault="00D82DFC" w:rsidP="004F7A54">
      <w:pPr>
        <w:pStyle w:val="Nagwek2"/>
        <w:spacing w:after="200"/>
        <w:rPr>
          <w:lang w:val="en-US"/>
        </w:rPr>
      </w:pPr>
      <w:bookmarkStart w:id="25" w:name="_Toc80691722"/>
      <w:r w:rsidRPr="00BD4635">
        <w:rPr>
          <w:lang w:val="en-US"/>
        </w:rPr>
        <w:t>CHAPTER I - GENERAL PROVISIONS</w:t>
      </w:r>
      <w:bookmarkEnd w:id="25"/>
    </w:p>
    <w:p w:rsidR="006B3C2D" w:rsidRPr="00D849DB" w:rsidRDefault="00D82DFC" w:rsidP="00233067">
      <w:pPr>
        <w:pStyle w:val="Nagwek3"/>
        <w:rPr>
          <w:highlight w:val="white"/>
        </w:rPr>
      </w:pPr>
      <w:r w:rsidRPr="00D849DB">
        <w:rPr>
          <w:highlight w:val="white"/>
        </w:rPr>
        <w:t>§ 65</w:t>
      </w:r>
    </w:p>
    <w:p w:rsidR="006B3C2D" w:rsidRPr="00BD4635" w:rsidRDefault="00D82DFC" w:rsidP="004F7A54">
      <w:pPr>
        <w:shd w:val="clear" w:color="auto" w:fill="FFFFFF"/>
        <w:spacing w:after="100" w:line="312" w:lineRule="auto"/>
        <w:rPr>
          <w:rFonts w:asciiTheme="minorHAnsi" w:eastAsia="Times New Roman" w:hAnsiTheme="minorHAnsi" w:cstheme="minorHAnsi"/>
          <w:color w:val="000000"/>
          <w:sz w:val="24"/>
          <w:lang w:val="en-US"/>
        </w:rPr>
      </w:pPr>
      <w:r w:rsidRPr="00BD4635">
        <w:rPr>
          <w:rFonts w:asciiTheme="minorHAnsi" w:eastAsia="Times New Roman" w:hAnsiTheme="minorHAnsi" w:cstheme="minorHAnsi"/>
          <w:color w:val="000000"/>
          <w:sz w:val="24"/>
          <w:lang w:val="en-US"/>
        </w:rPr>
        <w:t>The University employees are academic teachers and non-teaching staff.</w:t>
      </w:r>
    </w:p>
    <w:p w:rsidR="006B3C2D" w:rsidRPr="00D849DB" w:rsidRDefault="00D82DFC" w:rsidP="00233067">
      <w:pPr>
        <w:pStyle w:val="Nagwek3"/>
        <w:rPr>
          <w:highlight w:val="white"/>
        </w:rPr>
      </w:pPr>
      <w:r w:rsidRPr="00D849DB">
        <w:rPr>
          <w:highlight w:val="white"/>
        </w:rPr>
        <w:t>§ 66</w:t>
      </w:r>
    </w:p>
    <w:p w:rsidR="004F7A54" w:rsidRDefault="00D82DFC" w:rsidP="00CF27ED">
      <w:pPr>
        <w:numPr>
          <w:ilvl w:val="3"/>
          <w:numId w:val="57"/>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Work Regulations determine the organization and order in the work process at the University and the related rights and obligations of the employer and employees specified in Article 104</w:t>
      </w:r>
      <w:r w:rsidRPr="00BD4635">
        <w:rPr>
          <w:rFonts w:asciiTheme="minorHAnsi" w:eastAsia="Times New Roman" w:hAnsiTheme="minorHAnsi" w:cstheme="minorHAnsi"/>
          <w:color w:val="000000"/>
          <w:sz w:val="24"/>
          <w:highlight w:val="white"/>
          <w:vertAlign w:val="superscript"/>
          <w:lang w:val="en-GB"/>
        </w:rPr>
        <w:t xml:space="preserve">1 </w:t>
      </w:r>
      <w:r w:rsidRPr="00BD4635">
        <w:rPr>
          <w:rFonts w:asciiTheme="minorHAnsi" w:eastAsia="Times New Roman" w:hAnsiTheme="minorHAnsi" w:cstheme="minorHAnsi"/>
          <w:color w:val="000000"/>
          <w:sz w:val="24"/>
          <w:highlight w:val="white"/>
          <w:lang w:val="en-GB"/>
        </w:rPr>
        <w:t>of the Act - Labour Code and in the provisions of the Act - Law on Higher Education and Science.</w:t>
      </w:r>
    </w:p>
    <w:p w:rsidR="006B3C2D" w:rsidRPr="004F7A54" w:rsidRDefault="00D82DFC" w:rsidP="00CF27ED">
      <w:pPr>
        <w:numPr>
          <w:ilvl w:val="3"/>
          <w:numId w:val="57"/>
        </w:numPr>
        <w:shd w:val="clear" w:color="auto" w:fill="FFFFFF"/>
        <w:spacing w:after="200" w:line="312" w:lineRule="auto"/>
        <w:ind w:left="284" w:hanging="284"/>
        <w:rPr>
          <w:rFonts w:asciiTheme="minorHAnsi" w:hAnsiTheme="minorHAnsi" w:cstheme="minorHAnsi"/>
          <w:sz w:val="24"/>
        </w:rPr>
      </w:pPr>
      <w:r w:rsidRPr="004F7A54">
        <w:rPr>
          <w:rFonts w:asciiTheme="minorHAnsi" w:eastAsia="Times New Roman" w:hAnsiTheme="minorHAnsi" w:cstheme="minorHAnsi"/>
          <w:color w:val="000000"/>
          <w:sz w:val="24"/>
          <w:highlight w:val="white"/>
          <w:lang w:val="en-GB"/>
        </w:rPr>
        <w:t>The Remuneration Regulations specify the terms of remuneration for work and the granting of other work-related benefits as well as the rules for their award.</w:t>
      </w:r>
    </w:p>
    <w:p w:rsidR="006B3C2D" w:rsidRPr="00BD4635" w:rsidRDefault="00D82DFC" w:rsidP="004F7A54">
      <w:pPr>
        <w:pStyle w:val="Nagwek2"/>
        <w:spacing w:after="200"/>
        <w:rPr>
          <w:lang w:val="en-US"/>
        </w:rPr>
      </w:pPr>
      <w:bookmarkStart w:id="26" w:name="_Toc80691723"/>
      <w:r w:rsidRPr="00BD4635">
        <w:rPr>
          <w:lang w:val="en-US"/>
        </w:rPr>
        <w:t>CHAPTER II - ESTABLISHING THE EMPLOYMENT RELATIONSHIP WITH ACADEMIC TEACHERS AND QUALIFICATION CRITERIA</w:t>
      </w:r>
      <w:bookmarkEnd w:id="26"/>
    </w:p>
    <w:p w:rsidR="006B3C2D" w:rsidRPr="00D849DB" w:rsidRDefault="00D82DFC" w:rsidP="00233067">
      <w:pPr>
        <w:pStyle w:val="Nagwek3"/>
        <w:rPr>
          <w:highlight w:val="white"/>
        </w:rPr>
      </w:pPr>
      <w:r w:rsidRPr="00D849DB">
        <w:rPr>
          <w:highlight w:val="white"/>
        </w:rPr>
        <w:t>§ 67</w:t>
      </w:r>
    </w:p>
    <w:p w:rsidR="006B3C2D" w:rsidRPr="00BD4635" w:rsidRDefault="00D82DFC" w:rsidP="00CF27ED">
      <w:pPr>
        <w:numPr>
          <w:ilvl w:val="0"/>
          <w:numId w:val="58"/>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position of an academic teacher may be held by a person who:</w:t>
      </w:r>
    </w:p>
    <w:p w:rsidR="004F7A54" w:rsidRDefault="00D82DFC" w:rsidP="00CF27ED">
      <w:pPr>
        <w:numPr>
          <w:ilvl w:val="0"/>
          <w:numId w:val="59"/>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has the qualifications specified in the Act and the Articles of Association;</w:t>
      </w:r>
    </w:p>
    <w:p w:rsidR="006B3C2D" w:rsidRPr="004F7A54" w:rsidRDefault="00D82DFC" w:rsidP="00CF27ED">
      <w:pPr>
        <w:numPr>
          <w:ilvl w:val="0"/>
          <w:numId w:val="59"/>
        </w:numPr>
        <w:shd w:val="clear" w:color="auto" w:fill="FFFFFF"/>
        <w:spacing w:line="312" w:lineRule="auto"/>
        <w:ind w:left="567" w:hanging="283"/>
        <w:rPr>
          <w:rFonts w:asciiTheme="minorHAnsi" w:hAnsiTheme="minorHAnsi" w:cstheme="minorHAnsi"/>
          <w:sz w:val="24"/>
        </w:rPr>
      </w:pPr>
      <w:r w:rsidRPr="004F7A54">
        <w:rPr>
          <w:rFonts w:asciiTheme="minorHAnsi" w:eastAsia="Times New Roman" w:hAnsiTheme="minorHAnsi" w:cstheme="minorHAnsi"/>
          <w:color w:val="000000"/>
          <w:sz w:val="24"/>
          <w:highlight w:val="white"/>
          <w:lang w:val="en-GB"/>
        </w:rPr>
        <w:t xml:space="preserve">has not been punished by a disciplinary penalty, i.e. </w:t>
      </w:r>
    </w:p>
    <w:p w:rsidR="00F45C7A" w:rsidRPr="00F45C7A" w:rsidRDefault="00D82DFC" w:rsidP="00B96A3C">
      <w:pPr>
        <w:pStyle w:val="Akapitzlist"/>
        <w:numPr>
          <w:ilvl w:val="0"/>
          <w:numId w:val="157"/>
        </w:numPr>
        <w:shd w:val="clear" w:color="auto" w:fill="FFFFFF"/>
        <w:spacing w:line="312" w:lineRule="auto"/>
        <w:ind w:left="851" w:hanging="284"/>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expulsion from work at the University with a ban on working at universities for a period of 6 months to 5 years;</w:t>
      </w:r>
    </w:p>
    <w:p w:rsidR="006B3C2D" w:rsidRPr="00F45C7A" w:rsidRDefault="00D82DFC" w:rsidP="00B96A3C">
      <w:pPr>
        <w:pStyle w:val="Akapitzlist"/>
        <w:numPr>
          <w:ilvl w:val="0"/>
          <w:numId w:val="157"/>
        </w:numPr>
        <w:shd w:val="clear" w:color="auto" w:fill="FFFFFF"/>
        <w:spacing w:line="312" w:lineRule="auto"/>
        <w:ind w:left="851" w:hanging="284"/>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deprivation of the right to practice the profession of academic teacher for a period of 10 years.</w:t>
      </w:r>
    </w:p>
    <w:p w:rsidR="006B3C2D" w:rsidRPr="00BD4635" w:rsidRDefault="00D82DFC" w:rsidP="00CF27ED">
      <w:pPr>
        <w:numPr>
          <w:ilvl w:val="0"/>
          <w:numId w:val="59"/>
        </w:numPr>
        <w:shd w:val="clear" w:color="auto" w:fill="FFFFFF"/>
        <w:tabs>
          <w:tab w:val="left" w:pos="567"/>
        </w:tabs>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lastRenderedPageBreak/>
        <w:t xml:space="preserve">satisfies the following requirements: </w:t>
      </w:r>
    </w:p>
    <w:p w:rsidR="00F45C7A" w:rsidRPr="00F45C7A" w:rsidRDefault="00D82DFC" w:rsidP="00B96A3C">
      <w:pPr>
        <w:pStyle w:val="Akapitzlist"/>
        <w:numPr>
          <w:ilvl w:val="0"/>
          <w:numId w:val="158"/>
        </w:numPr>
        <w:shd w:val="clear" w:color="auto" w:fill="FFFFFF"/>
        <w:spacing w:line="312" w:lineRule="auto"/>
        <w:ind w:left="851" w:hanging="284"/>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has full legal capacity;</w:t>
      </w:r>
    </w:p>
    <w:p w:rsidR="00F45C7A" w:rsidRPr="00F45C7A" w:rsidRDefault="00D82DFC" w:rsidP="00B96A3C">
      <w:pPr>
        <w:pStyle w:val="Akapitzlist"/>
        <w:numPr>
          <w:ilvl w:val="0"/>
          <w:numId w:val="158"/>
        </w:numPr>
        <w:shd w:val="clear" w:color="auto" w:fill="FFFFFF"/>
        <w:spacing w:line="312" w:lineRule="auto"/>
        <w:ind w:left="851" w:hanging="284"/>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enjoys full civil rights;</w:t>
      </w:r>
    </w:p>
    <w:p w:rsidR="006B3C2D" w:rsidRPr="00F45C7A" w:rsidRDefault="00D82DFC" w:rsidP="00B96A3C">
      <w:pPr>
        <w:pStyle w:val="Akapitzlist"/>
        <w:numPr>
          <w:ilvl w:val="0"/>
          <w:numId w:val="158"/>
        </w:numPr>
        <w:shd w:val="clear" w:color="auto" w:fill="FFFFFF"/>
        <w:spacing w:line="312" w:lineRule="auto"/>
        <w:ind w:left="851" w:hanging="284"/>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has not been convicted with a final judgement of an intentional crime or intentional tax offence</w:t>
      </w:r>
      <w:r w:rsidR="00F45C7A">
        <w:rPr>
          <w:rFonts w:asciiTheme="minorHAnsi" w:eastAsia="Times New Roman" w:hAnsiTheme="minorHAnsi" w:cstheme="minorHAnsi"/>
          <w:color w:val="000000"/>
          <w:sz w:val="24"/>
          <w:highlight w:val="white"/>
          <w:lang w:val="en-GB"/>
        </w:rPr>
        <w:t>.</w:t>
      </w:r>
    </w:p>
    <w:p w:rsidR="006B3C2D" w:rsidRPr="00BD4635" w:rsidRDefault="00D82DFC" w:rsidP="00CF27ED">
      <w:pPr>
        <w:numPr>
          <w:ilvl w:val="0"/>
          <w:numId w:val="57"/>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Academic teachers are employed in groups of employees:</w:t>
      </w:r>
    </w:p>
    <w:p w:rsidR="00F45C7A" w:rsidRPr="00F45C7A" w:rsidRDefault="00D82DFC" w:rsidP="00B96A3C">
      <w:pPr>
        <w:pStyle w:val="Akapitzlist"/>
        <w:numPr>
          <w:ilvl w:val="0"/>
          <w:numId w:val="159"/>
        </w:numPr>
        <w:shd w:val="clear" w:color="auto" w:fill="FFFFFF"/>
        <w:spacing w:line="312" w:lineRule="auto"/>
        <w:ind w:left="567" w:hanging="283"/>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instructors;</w:t>
      </w:r>
    </w:p>
    <w:p w:rsidR="00F45C7A" w:rsidRPr="00F45C7A" w:rsidRDefault="00D82DFC" w:rsidP="00B96A3C">
      <w:pPr>
        <w:pStyle w:val="Akapitzlist"/>
        <w:numPr>
          <w:ilvl w:val="0"/>
          <w:numId w:val="159"/>
        </w:numPr>
        <w:shd w:val="clear" w:color="auto" w:fill="FFFFFF"/>
        <w:spacing w:line="312" w:lineRule="auto"/>
        <w:ind w:left="567" w:hanging="283"/>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researchers;</w:t>
      </w:r>
    </w:p>
    <w:p w:rsidR="006B3C2D" w:rsidRPr="00F45C7A" w:rsidRDefault="00D82DFC" w:rsidP="00B96A3C">
      <w:pPr>
        <w:pStyle w:val="Akapitzlist"/>
        <w:numPr>
          <w:ilvl w:val="0"/>
          <w:numId w:val="159"/>
        </w:numPr>
        <w:shd w:val="clear" w:color="auto" w:fill="FFFFFF"/>
        <w:spacing w:line="312" w:lineRule="auto"/>
        <w:ind w:left="567" w:hanging="283"/>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researcher/instructors.</w:t>
      </w:r>
    </w:p>
    <w:p w:rsidR="006B3C2D" w:rsidRPr="00BD4635" w:rsidRDefault="00D82DFC" w:rsidP="00CF27ED">
      <w:pPr>
        <w:numPr>
          <w:ilvl w:val="0"/>
          <w:numId w:val="57"/>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In the group of </w:t>
      </w:r>
      <w:r w:rsidRPr="00BD4635">
        <w:rPr>
          <w:rFonts w:asciiTheme="minorHAnsi" w:eastAsia="Times New Roman" w:hAnsiTheme="minorHAnsi" w:cstheme="minorHAnsi"/>
          <w:b/>
          <w:bCs/>
          <w:color w:val="000000"/>
          <w:sz w:val="24"/>
          <w:highlight w:val="white"/>
          <w:lang w:val="en-GB"/>
        </w:rPr>
        <w:t>instructors</w:t>
      </w:r>
      <w:r w:rsidRPr="00BD4635">
        <w:rPr>
          <w:rFonts w:asciiTheme="minorHAnsi" w:eastAsia="Times New Roman" w:hAnsiTheme="minorHAnsi" w:cstheme="minorHAnsi"/>
          <w:color w:val="000000"/>
          <w:sz w:val="24"/>
          <w:highlight w:val="white"/>
          <w:lang w:val="en-GB"/>
        </w:rPr>
        <w:t>, academic teachers are employed as:</w:t>
      </w:r>
    </w:p>
    <w:p w:rsidR="00F45C7A"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full professors,</w:t>
      </w:r>
    </w:p>
    <w:p w:rsidR="00F45C7A"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associate professors,</w:t>
      </w:r>
    </w:p>
    <w:p w:rsidR="00F45C7A"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lecturers,</w:t>
      </w:r>
    </w:p>
    <w:p w:rsidR="00F45C7A"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teaching assistants</w:t>
      </w:r>
      <w:r w:rsidR="00E87241">
        <w:rPr>
          <w:rFonts w:asciiTheme="minorHAnsi" w:eastAsia="Times New Roman" w:hAnsiTheme="minorHAnsi" w:cstheme="minorHAnsi"/>
          <w:color w:val="000000"/>
          <w:sz w:val="24"/>
          <w:highlight w:val="white"/>
          <w:lang w:val="en-GB"/>
        </w:rPr>
        <w:t>,</w:t>
      </w:r>
    </w:p>
    <w:p w:rsidR="00F45C7A"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foreign language teachers,</w:t>
      </w:r>
    </w:p>
    <w:p w:rsidR="006B3C2D" w:rsidRPr="00F45C7A"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trainers.</w:t>
      </w:r>
    </w:p>
    <w:p w:rsidR="006B3C2D" w:rsidRPr="00BD4635" w:rsidRDefault="00D82DFC" w:rsidP="00CF27ED">
      <w:pPr>
        <w:numPr>
          <w:ilvl w:val="0"/>
          <w:numId w:val="57"/>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In the group of </w:t>
      </w:r>
      <w:r w:rsidRPr="00BD4635">
        <w:rPr>
          <w:rFonts w:asciiTheme="minorHAnsi" w:eastAsia="Times New Roman" w:hAnsiTheme="minorHAnsi" w:cstheme="minorHAnsi"/>
          <w:b/>
          <w:bCs/>
          <w:color w:val="000000"/>
          <w:sz w:val="24"/>
          <w:highlight w:val="white"/>
          <w:lang w:val="en-GB"/>
        </w:rPr>
        <w:t>researchers</w:t>
      </w:r>
      <w:r w:rsidRPr="00BD4635">
        <w:rPr>
          <w:rFonts w:asciiTheme="minorHAnsi" w:eastAsia="Times New Roman" w:hAnsiTheme="minorHAnsi" w:cstheme="minorHAnsi"/>
          <w:color w:val="000000"/>
          <w:sz w:val="24"/>
          <w:highlight w:val="white"/>
          <w:lang w:val="en-GB"/>
        </w:rPr>
        <w:t>, academic teachers are employed as:</w:t>
      </w:r>
    </w:p>
    <w:p w:rsidR="00F45C7A"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full professors,</w:t>
      </w:r>
    </w:p>
    <w:p w:rsidR="00F45C7A"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associate professors,</w:t>
      </w:r>
    </w:p>
    <w:p w:rsidR="00F45C7A"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lecturers,</w:t>
      </w:r>
    </w:p>
    <w:p w:rsidR="006B3C2D" w:rsidRPr="00F45C7A"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research assistants</w:t>
      </w:r>
      <w:r w:rsidR="00706942">
        <w:rPr>
          <w:rFonts w:asciiTheme="minorHAnsi" w:eastAsia="Times New Roman" w:hAnsiTheme="minorHAnsi" w:cstheme="minorHAnsi"/>
          <w:color w:val="000000"/>
          <w:sz w:val="24"/>
          <w:highlight w:val="white"/>
          <w:lang w:val="en-GB"/>
        </w:rPr>
        <w:t>.</w:t>
      </w:r>
    </w:p>
    <w:p w:rsidR="006B3C2D" w:rsidRPr="00BD4635" w:rsidRDefault="00D82DFC" w:rsidP="00CF27ED">
      <w:pPr>
        <w:numPr>
          <w:ilvl w:val="0"/>
          <w:numId w:val="57"/>
        </w:numPr>
        <w:shd w:val="clear" w:color="auto" w:fill="FFFFFF"/>
        <w:tabs>
          <w:tab w:val="left" w:pos="284"/>
        </w:tabs>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In the group of </w:t>
      </w:r>
      <w:r w:rsidRPr="00BD4635">
        <w:rPr>
          <w:rFonts w:asciiTheme="minorHAnsi" w:eastAsia="Times New Roman" w:hAnsiTheme="minorHAnsi" w:cstheme="minorHAnsi"/>
          <w:b/>
          <w:bCs/>
          <w:color w:val="000000"/>
          <w:sz w:val="24"/>
          <w:highlight w:val="white"/>
          <w:lang w:val="en-GB"/>
        </w:rPr>
        <w:t>researcher/instructors</w:t>
      </w:r>
      <w:r w:rsidRPr="00BD4635">
        <w:rPr>
          <w:rFonts w:asciiTheme="minorHAnsi" w:eastAsia="Times New Roman" w:hAnsiTheme="minorHAnsi" w:cstheme="minorHAnsi"/>
          <w:color w:val="000000"/>
          <w:sz w:val="24"/>
          <w:highlight w:val="white"/>
          <w:lang w:val="en-GB"/>
        </w:rPr>
        <w:t>, academic teachers are employed as:</w:t>
      </w:r>
    </w:p>
    <w:p w:rsidR="00F45C7A" w:rsidRPr="00F45C7A" w:rsidRDefault="00D82DFC" w:rsidP="00B96A3C">
      <w:pPr>
        <w:pStyle w:val="Akapitzlist"/>
        <w:numPr>
          <w:ilvl w:val="0"/>
          <w:numId w:val="160"/>
        </w:numPr>
        <w:shd w:val="clear" w:color="auto" w:fill="FFFFFF"/>
        <w:spacing w:line="312" w:lineRule="auto"/>
        <w:ind w:left="567" w:hanging="283"/>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full professors,</w:t>
      </w:r>
    </w:p>
    <w:p w:rsidR="00F45C7A" w:rsidRPr="00F45C7A" w:rsidRDefault="00D82DFC" w:rsidP="00B96A3C">
      <w:pPr>
        <w:pStyle w:val="Akapitzlist"/>
        <w:numPr>
          <w:ilvl w:val="0"/>
          <w:numId w:val="160"/>
        </w:numPr>
        <w:shd w:val="clear" w:color="auto" w:fill="FFFFFF"/>
        <w:spacing w:line="312" w:lineRule="auto"/>
        <w:ind w:left="567" w:hanging="283"/>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associate professors,</w:t>
      </w:r>
    </w:p>
    <w:p w:rsidR="00F45C7A" w:rsidRPr="00F45C7A" w:rsidRDefault="00D82DFC" w:rsidP="00B96A3C">
      <w:pPr>
        <w:pStyle w:val="Akapitzlist"/>
        <w:numPr>
          <w:ilvl w:val="0"/>
          <w:numId w:val="160"/>
        </w:numPr>
        <w:shd w:val="clear" w:color="auto" w:fill="FFFFFF"/>
        <w:spacing w:line="312" w:lineRule="auto"/>
        <w:ind w:left="567" w:hanging="283"/>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lecturers,</w:t>
      </w:r>
    </w:p>
    <w:p w:rsidR="006B3C2D" w:rsidRPr="00F45C7A" w:rsidRDefault="00D82DFC" w:rsidP="00B96A3C">
      <w:pPr>
        <w:pStyle w:val="Akapitzlist"/>
        <w:numPr>
          <w:ilvl w:val="0"/>
          <w:numId w:val="160"/>
        </w:numPr>
        <w:shd w:val="clear" w:color="auto" w:fill="FFFFFF"/>
        <w:spacing w:after="100" w:line="312" w:lineRule="auto"/>
        <w:ind w:left="568" w:hanging="284"/>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research/teaching assistants</w:t>
      </w:r>
      <w:r w:rsidR="00F45C7A">
        <w:rPr>
          <w:rFonts w:asciiTheme="minorHAnsi" w:eastAsia="Times New Roman" w:hAnsiTheme="minorHAnsi" w:cstheme="minorHAnsi"/>
          <w:color w:val="000000"/>
          <w:sz w:val="24"/>
          <w:highlight w:val="white"/>
          <w:lang w:val="en-GB"/>
        </w:rPr>
        <w:t>.</w:t>
      </w:r>
    </w:p>
    <w:p w:rsidR="006B3C2D" w:rsidRPr="00D849DB" w:rsidRDefault="00D82DFC" w:rsidP="00233067">
      <w:pPr>
        <w:pStyle w:val="Nagwek3"/>
        <w:rPr>
          <w:highlight w:val="white"/>
        </w:rPr>
      </w:pPr>
      <w:r w:rsidRPr="00D849DB">
        <w:rPr>
          <w:highlight w:val="white"/>
        </w:rPr>
        <w:t>§ 68</w:t>
      </w:r>
    </w:p>
    <w:p w:rsidR="006B3C2D" w:rsidRPr="00BD4635" w:rsidRDefault="00D82DFC" w:rsidP="00CF27ED">
      <w:pPr>
        <w:numPr>
          <w:ilvl w:val="0"/>
          <w:numId w:val="62"/>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Persons with the following qualifications may be employed in the positions listed in § 67:</w:t>
      </w:r>
    </w:p>
    <w:p w:rsidR="006B3C2D" w:rsidRPr="00BD4635" w:rsidRDefault="00D82DFC" w:rsidP="00CF27ED">
      <w:pPr>
        <w:numPr>
          <w:ilvl w:val="0"/>
          <w:numId w:val="63"/>
        </w:numPr>
        <w:shd w:val="clear" w:color="auto" w:fill="FFFFFF"/>
        <w:spacing w:line="312" w:lineRule="auto"/>
        <w:ind w:left="567" w:hanging="283"/>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 xml:space="preserve"> </w:t>
      </w:r>
      <w:r w:rsidRPr="00BD4635">
        <w:rPr>
          <w:rFonts w:asciiTheme="minorHAnsi" w:eastAsia="Times New Roman" w:hAnsiTheme="minorHAnsi" w:cstheme="minorHAnsi"/>
          <w:color w:val="000000"/>
          <w:sz w:val="24"/>
          <w:highlight w:val="white"/>
          <w:lang w:val="en-GB"/>
        </w:rPr>
        <w:t>a candidate for the position of full professor should meet the following criteria:</w:t>
      </w:r>
    </w:p>
    <w:p w:rsidR="00F45C7A" w:rsidRDefault="00D82DFC" w:rsidP="00CF27ED">
      <w:pPr>
        <w:numPr>
          <w:ilvl w:val="0"/>
          <w:numId w:val="64"/>
        </w:numPr>
        <w:shd w:val="clear" w:color="auto" w:fill="FFFFFF"/>
        <w:spacing w:line="312" w:lineRule="auto"/>
        <w:ind w:left="851"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having the academic title of full professor,</w:t>
      </w:r>
    </w:p>
    <w:p w:rsidR="00F45C7A" w:rsidRDefault="00D82DFC" w:rsidP="00CF27ED">
      <w:pPr>
        <w:numPr>
          <w:ilvl w:val="0"/>
          <w:numId w:val="64"/>
        </w:numPr>
        <w:shd w:val="clear" w:color="auto" w:fill="FFFFFF"/>
        <w:spacing w:line="312" w:lineRule="auto"/>
        <w:ind w:left="851" w:hanging="284"/>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having a significant position in a specific field of science, documented by a number of scientific papers (publications), - this does not apply to the position in the group of instructors,</w:t>
      </w:r>
    </w:p>
    <w:p w:rsidR="006B3C2D" w:rsidRPr="00F45C7A" w:rsidRDefault="00D82DFC" w:rsidP="00CF27ED">
      <w:pPr>
        <w:numPr>
          <w:ilvl w:val="0"/>
          <w:numId w:val="64"/>
        </w:numPr>
        <w:shd w:val="clear" w:color="auto" w:fill="FFFFFF"/>
        <w:spacing w:line="312" w:lineRule="auto"/>
        <w:ind w:left="851" w:hanging="284"/>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having documented achievements in the field of education of the scientific staff and organizational activity, - this does not apply to the position in the group of researchers;</w:t>
      </w:r>
    </w:p>
    <w:p w:rsidR="006B3C2D" w:rsidRPr="00BD4635" w:rsidRDefault="00D82DFC" w:rsidP="00CF27ED">
      <w:pPr>
        <w:numPr>
          <w:ilvl w:val="0"/>
          <w:numId w:val="63"/>
        </w:numPr>
        <w:shd w:val="clear" w:color="auto" w:fill="FFFFFF"/>
        <w:spacing w:line="312" w:lineRule="auto"/>
        <w:ind w:left="567" w:hanging="283"/>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 xml:space="preserve"> </w:t>
      </w:r>
      <w:r w:rsidRPr="00BD4635">
        <w:rPr>
          <w:rFonts w:asciiTheme="minorHAnsi" w:eastAsia="Times New Roman" w:hAnsiTheme="minorHAnsi" w:cstheme="minorHAnsi"/>
          <w:color w:val="000000"/>
          <w:sz w:val="24"/>
          <w:highlight w:val="white"/>
          <w:lang w:val="en-GB"/>
        </w:rPr>
        <w:t>a candidate for the position of associate professor should meet the following criteria:</w:t>
      </w:r>
    </w:p>
    <w:p w:rsidR="00F45C7A" w:rsidRDefault="00D82DFC" w:rsidP="00CF27ED">
      <w:pPr>
        <w:numPr>
          <w:ilvl w:val="0"/>
          <w:numId w:val="65"/>
        </w:numPr>
        <w:shd w:val="clear" w:color="auto" w:fill="FFFFFF"/>
        <w:spacing w:line="312" w:lineRule="auto"/>
        <w:ind w:left="851"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lastRenderedPageBreak/>
        <w:t>having at least a doctoral degree,</w:t>
      </w:r>
    </w:p>
    <w:p w:rsidR="00F45C7A" w:rsidRDefault="00D82DFC" w:rsidP="00CF27ED">
      <w:pPr>
        <w:numPr>
          <w:ilvl w:val="0"/>
          <w:numId w:val="65"/>
        </w:numPr>
        <w:shd w:val="clear" w:color="auto" w:fill="FFFFFF"/>
        <w:spacing w:line="312" w:lineRule="auto"/>
        <w:ind w:left="851" w:hanging="284"/>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 xml:space="preserve">having significant achievements in scientific work - this does not apply to the position </w:t>
      </w:r>
      <w:r w:rsidRPr="00F45C7A">
        <w:rPr>
          <w:rFonts w:asciiTheme="minorHAnsi" w:eastAsia="Times New Roman" w:hAnsiTheme="minorHAnsi" w:cstheme="minorHAnsi"/>
          <w:color w:val="000000"/>
          <w:sz w:val="24"/>
          <w:highlight w:val="white"/>
          <w:lang w:val="en-GB"/>
        </w:rPr>
        <w:br/>
        <w:t>in the group of instructors,</w:t>
      </w:r>
    </w:p>
    <w:p w:rsidR="006B3C2D" w:rsidRPr="00F45C7A" w:rsidRDefault="00D82DFC" w:rsidP="00CF27ED">
      <w:pPr>
        <w:numPr>
          <w:ilvl w:val="0"/>
          <w:numId w:val="65"/>
        </w:numPr>
        <w:shd w:val="clear" w:color="auto" w:fill="FFFFFF"/>
        <w:spacing w:line="312" w:lineRule="auto"/>
        <w:ind w:left="851" w:hanging="284"/>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having significant educational and professional achievements - this does not apply to the position in the group of researchers;</w:t>
      </w:r>
    </w:p>
    <w:p w:rsidR="006B3C2D" w:rsidRPr="00BD4635" w:rsidRDefault="00D82DFC" w:rsidP="00CF27ED">
      <w:pPr>
        <w:numPr>
          <w:ilvl w:val="0"/>
          <w:numId w:val="63"/>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 candidate for the position of lecturer should meet the following criteria:</w:t>
      </w:r>
    </w:p>
    <w:p w:rsidR="00F45C7A" w:rsidRDefault="00D82DFC" w:rsidP="00CF27ED">
      <w:pPr>
        <w:numPr>
          <w:ilvl w:val="0"/>
          <w:numId w:val="66"/>
        </w:numPr>
        <w:shd w:val="clear" w:color="auto" w:fill="FFFFFF"/>
        <w:spacing w:line="312" w:lineRule="auto"/>
        <w:ind w:left="851"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having at least a doctoral degree, </w:t>
      </w:r>
    </w:p>
    <w:p w:rsidR="00F45C7A" w:rsidRDefault="00D82DFC" w:rsidP="00CF27ED">
      <w:pPr>
        <w:numPr>
          <w:ilvl w:val="0"/>
          <w:numId w:val="66"/>
        </w:numPr>
        <w:shd w:val="clear" w:color="auto" w:fill="FFFFFF"/>
        <w:spacing w:line="312" w:lineRule="auto"/>
        <w:ind w:left="851" w:hanging="284"/>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having achievements in scientific work - this does not apply to the position in the group of instructors,</w:t>
      </w:r>
    </w:p>
    <w:p w:rsidR="006B3C2D" w:rsidRPr="00F45C7A" w:rsidRDefault="00D82DFC" w:rsidP="00CF27ED">
      <w:pPr>
        <w:numPr>
          <w:ilvl w:val="0"/>
          <w:numId w:val="66"/>
        </w:numPr>
        <w:shd w:val="clear" w:color="auto" w:fill="FFFFFF"/>
        <w:spacing w:line="312" w:lineRule="auto"/>
        <w:ind w:left="851" w:hanging="284"/>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having experience in educational work of at least 10 years or professional experience - this does not apply to the position in the group of researchers and researcher/instructors</w:t>
      </w:r>
      <w:r w:rsidR="00706942">
        <w:rPr>
          <w:rFonts w:asciiTheme="minorHAnsi" w:eastAsia="Times New Roman" w:hAnsiTheme="minorHAnsi" w:cstheme="minorHAnsi"/>
          <w:color w:val="000000"/>
          <w:sz w:val="24"/>
          <w:highlight w:val="white"/>
          <w:lang w:val="en-GB"/>
        </w:rPr>
        <w:t>;</w:t>
      </w:r>
    </w:p>
    <w:p w:rsidR="006B3C2D" w:rsidRPr="00BD4635" w:rsidRDefault="00D82DFC" w:rsidP="00CF27ED">
      <w:pPr>
        <w:numPr>
          <w:ilvl w:val="0"/>
          <w:numId w:val="63"/>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 candidate for the position of an assistant should meet the following criteria:</w:t>
      </w:r>
    </w:p>
    <w:p w:rsidR="00F45C7A" w:rsidRDefault="00D82DFC" w:rsidP="00CF27ED">
      <w:pPr>
        <w:numPr>
          <w:ilvl w:val="0"/>
          <w:numId w:val="67"/>
        </w:numPr>
        <w:shd w:val="clear" w:color="auto" w:fill="FFFFFF"/>
        <w:spacing w:line="312" w:lineRule="auto"/>
        <w:ind w:left="851"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having the professional title of physician, dentist or master, master of engineering or equivalent,</w:t>
      </w:r>
    </w:p>
    <w:p w:rsidR="00F45C7A" w:rsidRDefault="00D82DFC" w:rsidP="00CF27ED">
      <w:pPr>
        <w:numPr>
          <w:ilvl w:val="0"/>
          <w:numId w:val="67"/>
        </w:numPr>
        <w:shd w:val="clear" w:color="auto" w:fill="FFFFFF"/>
        <w:spacing w:line="312" w:lineRule="auto"/>
        <w:ind w:left="851" w:hanging="284"/>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having a predisposition to work as an academic teacher,</w:t>
      </w:r>
    </w:p>
    <w:p w:rsidR="006B3C2D" w:rsidRPr="00F45C7A" w:rsidRDefault="00D82DFC" w:rsidP="00CF27ED">
      <w:pPr>
        <w:numPr>
          <w:ilvl w:val="0"/>
          <w:numId w:val="67"/>
        </w:numPr>
        <w:shd w:val="clear" w:color="auto" w:fill="FFFFFF"/>
        <w:spacing w:line="312" w:lineRule="auto"/>
        <w:ind w:left="851" w:hanging="284"/>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having significant achievements in scientific work - this does not apply to the position in the group of instructors.</w:t>
      </w:r>
    </w:p>
    <w:p w:rsidR="006B3C2D" w:rsidRPr="00BD4635" w:rsidRDefault="00D82DFC" w:rsidP="00CF27ED">
      <w:pPr>
        <w:numPr>
          <w:ilvl w:val="0"/>
          <w:numId w:val="62"/>
        </w:numPr>
        <w:shd w:val="clear" w:color="auto" w:fill="FFFFFF"/>
        <w:spacing w:after="100"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In clinical and diagnostic units, persons with the appropriate specializations may be employed in positions within the group of researcher/instructors and instructors, excluding the positions of assistant and trainer.</w:t>
      </w:r>
    </w:p>
    <w:p w:rsidR="006B3C2D" w:rsidRPr="00D849DB" w:rsidRDefault="00D82DFC" w:rsidP="00233067">
      <w:pPr>
        <w:pStyle w:val="Nagwek3"/>
        <w:rPr>
          <w:highlight w:val="white"/>
        </w:rPr>
      </w:pPr>
      <w:r w:rsidRPr="00D849DB">
        <w:rPr>
          <w:highlight w:val="white"/>
        </w:rPr>
        <w:t>§ 69</w:t>
      </w:r>
    </w:p>
    <w:p w:rsidR="00F45C7A" w:rsidRDefault="00D82DFC" w:rsidP="00CF27ED">
      <w:pPr>
        <w:numPr>
          <w:ilvl w:val="0"/>
          <w:numId w:val="68"/>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At the request of an academic teacher employed as a professor, the Rector may award him/her the status of full professor.</w:t>
      </w:r>
    </w:p>
    <w:p w:rsidR="006B3C2D" w:rsidRPr="00F45C7A" w:rsidRDefault="00D82DFC" w:rsidP="00CF27ED">
      <w:pPr>
        <w:numPr>
          <w:ilvl w:val="0"/>
          <w:numId w:val="68"/>
        </w:numPr>
        <w:shd w:val="clear" w:color="auto" w:fill="FFFFFF"/>
        <w:spacing w:line="312" w:lineRule="auto"/>
        <w:ind w:left="284" w:hanging="284"/>
        <w:rPr>
          <w:rFonts w:asciiTheme="minorHAnsi" w:hAnsiTheme="minorHAnsi" w:cstheme="minorHAnsi"/>
          <w:sz w:val="24"/>
        </w:rPr>
      </w:pPr>
      <w:r w:rsidRPr="00F45C7A">
        <w:rPr>
          <w:rFonts w:asciiTheme="minorHAnsi" w:eastAsia="Calibri" w:hAnsiTheme="minorHAnsi" w:cstheme="minorHAnsi"/>
          <w:color w:val="000000"/>
          <w:sz w:val="24"/>
          <w:highlight w:val="white"/>
          <w:lang w:val="en-GB"/>
        </w:rPr>
        <w:t>The condition for obtaining the status of full professor is:</w:t>
      </w:r>
    </w:p>
    <w:p w:rsidR="00F45C7A" w:rsidRDefault="00D82DFC" w:rsidP="00CF27ED">
      <w:pPr>
        <w:numPr>
          <w:ilvl w:val="0"/>
          <w:numId w:val="69"/>
        </w:numPr>
        <w:shd w:val="clear" w:color="auto" w:fill="FFFFFF"/>
        <w:spacing w:line="312" w:lineRule="auto"/>
        <w:ind w:left="567" w:hanging="283"/>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full-time employment at UMB,</w:t>
      </w:r>
    </w:p>
    <w:p w:rsidR="00F45C7A" w:rsidRDefault="00D82DFC" w:rsidP="00CF27ED">
      <w:pPr>
        <w:numPr>
          <w:ilvl w:val="0"/>
          <w:numId w:val="69"/>
        </w:numPr>
        <w:shd w:val="clear" w:color="auto" w:fill="FFFFFF"/>
        <w:spacing w:line="312" w:lineRule="auto"/>
        <w:ind w:left="567" w:hanging="283"/>
        <w:rPr>
          <w:rFonts w:asciiTheme="minorHAnsi" w:hAnsiTheme="minorHAnsi" w:cstheme="minorHAnsi"/>
          <w:sz w:val="24"/>
        </w:rPr>
      </w:pPr>
      <w:r w:rsidRPr="00F45C7A">
        <w:rPr>
          <w:rFonts w:asciiTheme="minorHAnsi" w:eastAsia="Calibri" w:hAnsiTheme="minorHAnsi" w:cstheme="minorHAnsi"/>
          <w:color w:val="000000"/>
          <w:sz w:val="24"/>
          <w:highlight w:val="white"/>
          <w:lang w:val="en-GB"/>
        </w:rPr>
        <w:t xml:space="preserve">having a significant position in a specific field of science, documented by the number of scientific papers (publications), for which the </w:t>
      </w:r>
      <w:r w:rsidR="005772E2" w:rsidRPr="00F45C7A">
        <w:rPr>
          <w:rFonts w:asciiTheme="minorHAnsi" w:eastAsia="Calibri" w:hAnsiTheme="minorHAnsi" w:cstheme="minorHAnsi"/>
          <w:color w:val="000000"/>
          <w:sz w:val="24"/>
          <w:highlight w:val="white"/>
          <w:lang w:val="en-GB"/>
        </w:rPr>
        <w:t>Hirsch index</w:t>
      </w:r>
      <w:r w:rsidRPr="00F45C7A">
        <w:rPr>
          <w:rFonts w:asciiTheme="minorHAnsi" w:eastAsia="Calibri" w:hAnsiTheme="minorHAnsi" w:cstheme="minorHAnsi"/>
          <w:color w:val="000000"/>
          <w:sz w:val="24"/>
          <w:highlight w:val="white"/>
          <w:lang w:val="en-GB"/>
        </w:rPr>
        <w:t xml:space="preserve"> is equal to or greater than </w:t>
      </w:r>
      <w:r w:rsidR="005772E2" w:rsidRPr="00F45C7A">
        <w:rPr>
          <w:rFonts w:asciiTheme="minorHAnsi" w:eastAsia="Calibri" w:hAnsiTheme="minorHAnsi" w:cstheme="minorHAnsi"/>
          <w:color w:val="000000"/>
          <w:sz w:val="24"/>
          <w:highlight w:val="white"/>
          <w:lang w:val="en-GB"/>
        </w:rPr>
        <w:t>20</w:t>
      </w:r>
      <w:r w:rsidRPr="00F45C7A">
        <w:rPr>
          <w:rFonts w:asciiTheme="minorHAnsi" w:eastAsia="Calibri" w:hAnsiTheme="minorHAnsi" w:cstheme="minorHAnsi"/>
          <w:color w:val="000000"/>
          <w:sz w:val="24"/>
          <w:highlight w:val="white"/>
          <w:lang w:val="en-GB"/>
        </w:rPr>
        <w:t xml:space="preserve"> (according to the Core Collection),</w:t>
      </w:r>
    </w:p>
    <w:p w:rsidR="00F45C7A" w:rsidRDefault="00D82DFC" w:rsidP="00CF27ED">
      <w:pPr>
        <w:numPr>
          <w:ilvl w:val="0"/>
          <w:numId w:val="69"/>
        </w:numPr>
        <w:shd w:val="clear" w:color="auto" w:fill="FFFFFF"/>
        <w:spacing w:line="312" w:lineRule="auto"/>
        <w:ind w:left="567" w:hanging="283"/>
        <w:rPr>
          <w:rFonts w:asciiTheme="minorHAnsi" w:hAnsiTheme="minorHAnsi" w:cstheme="minorHAnsi"/>
          <w:sz w:val="24"/>
        </w:rPr>
      </w:pPr>
      <w:r w:rsidRPr="00F45C7A">
        <w:rPr>
          <w:rFonts w:asciiTheme="minorHAnsi" w:eastAsia="Calibri" w:hAnsiTheme="minorHAnsi" w:cstheme="minorHAnsi"/>
          <w:color w:val="000000"/>
          <w:sz w:val="24"/>
          <w:highlight w:val="white"/>
          <w:lang w:val="en-GB"/>
        </w:rPr>
        <w:t xml:space="preserve">conducting active scientific and research activity, documented by publications, especially after obtaining the academic title. The value of scientific achievements obtained from the receipt of the title of professor above 200 points according to the Ministry of Science and Higher Education scores and the value of the IF above 10 points from the receipt of the title of professor, and scientific supervision over the completed post-doctoral proceedings of a colleague, or the value of scientific achievements obtained from the receipt of the title of professor above 300 points </w:t>
      </w:r>
      <w:r w:rsidRPr="00F45C7A">
        <w:rPr>
          <w:rFonts w:asciiTheme="minorHAnsi" w:eastAsia="Calibri" w:hAnsiTheme="minorHAnsi" w:cstheme="minorHAnsi"/>
          <w:color w:val="000000"/>
          <w:sz w:val="24"/>
          <w:highlight w:val="white"/>
          <w:lang w:val="en-GB"/>
        </w:rPr>
        <w:lastRenderedPageBreak/>
        <w:t>according to the Ministry of Science and Higher Education scores and an IF value above 30 points after receiving the title of professor,</w:t>
      </w:r>
    </w:p>
    <w:p w:rsidR="006B3C2D" w:rsidRPr="00F45C7A" w:rsidRDefault="00D82DFC" w:rsidP="00CF27ED">
      <w:pPr>
        <w:numPr>
          <w:ilvl w:val="0"/>
          <w:numId w:val="69"/>
        </w:numPr>
        <w:shd w:val="clear" w:color="auto" w:fill="FFFFFF"/>
        <w:spacing w:after="100" w:line="312" w:lineRule="auto"/>
        <w:ind w:left="568" w:hanging="284"/>
        <w:rPr>
          <w:rFonts w:asciiTheme="minorHAnsi" w:hAnsiTheme="minorHAnsi" w:cstheme="minorHAnsi"/>
          <w:sz w:val="24"/>
        </w:rPr>
      </w:pPr>
      <w:r w:rsidRPr="00F45C7A">
        <w:rPr>
          <w:rFonts w:asciiTheme="minorHAnsi" w:eastAsia="Calibri" w:hAnsiTheme="minorHAnsi" w:cstheme="minorHAnsi"/>
          <w:color w:val="000000"/>
          <w:sz w:val="24"/>
          <w:highlight w:val="white"/>
          <w:lang w:val="en-GB"/>
        </w:rPr>
        <w:t>conducting documented teaching and organizational activities.</w:t>
      </w:r>
    </w:p>
    <w:p w:rsidR="006B3C2D" w:rsidRPr="00D849DB" w:rsidRDefault="00D82DFC" w:rsidP="00233067">
      <w:pPr>
        <w:pStyle w:val="Nagwek3"/>
        <w:rPr>
          <w:highlight w:val="white"/>
        </w:rPr>
      </w:pPr>
      <w:r w:rsidRPr="00D849DB">
        <w:rPr>
          <w:highlight w:val="white"/>
        </w:rPr>
        <w:t>§ 70</w:t>
      </w:r>
    </w:p>
    <w:p w:rsidR="00F45C7A" w:rsidRDefault="00D82DFC" w:rsidP="00CF27ED">
      <w:pPr>
        <w:numPr>
          <w:ilvl w:val="0"/>
          <w:numId w:val="70"/>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Rector may award a person who is not an employee of the Medical University of Bialystok participating in conducting scientific research or classes at the University the status of a professor, researcher or lecturer affiliated with the Medical University of Bialystok.</w:t>
      </w:r>
    </w:p>
    <w:p w:rsidR="00F45C7A" w:rsidRDefault="00D82DFC" w:rsidP="00CF27ED">
      <w:pPr>
        <w:numPr>
          <w:ilvl w:val="0"/>
          <w:numId w:val="70"/>
        </w:numPr>
        <w:shd w:val="clear" w:color="auto" w:fill="FFFFFF"/>
        <w:spacing w:line="312" w:lineRule="auto"/>
        <w:ind w:left="284" w:hanging="284"/>
        <w:rPr>
          <w:rFonts w:asciiTheme="minorHAnsi" w:hAnsiTheme="minorHAnsi" w:cstheme="minorHAnsi"/>
          <w:sz w:val="24"/>
        </w:rPr>
      </w:pPr>
      <w:r w:rsidRPr="00F45C7A">
        <w:rPr>
          <w:rFonts w:asciiTheme="minorHAnsi" w:eastAsia="Calibri" w:hAnsiTheme="minorHAnsi" w:cstheme="minorHAnsi"/>
          <w:color w:val="000000"/>
          <w:sz w:val="24"/>
          <w:highlight w:val="white"/>
          <w:lang w:val="en-GB"/>
        </w:rPr>
        <w:t>The status specified in item 1 may be granted for a fixed period to a person employed at another domestic or foreign university.</w:t>
      </w:r>
    </w:p>
    <w:p w:rsidR="00F45C7A" w:rsidRDefault="00D82DFC" w:rsidP="00CF27ED">
      <w:pPr>
        <w:numPr>
          <w:ilvl w:val="0"/>
          <w:numId w:val="70"/>
        </w:numPr>
        <w:shd w:val="clear" w:color="auto" w:fill="FFFFFF"/>
        <w:spacing w:line="312" w:lineRule="auto"/>
        <w:ind w:left="284" w:hanging="284"/>
        <w:rPr>
          <w:rFonts w:asciiTheme="minorHAnsi" w:hAnsiTheme="minorHAnsi" w:cstheme="minorHAnsi"/>
          <w:sz w:val="24"/>
        </w:rPr>
      </w:pPr>
      <w:r w:rsidRPr="00F45C7A">
        <w:rPr>
          <w:rFonts w:asciiTheme="minorHAnsi" w:eastAsia="Calibri" w:hAnsiTheme="minorHAnsi" w:cstheme="minorHAnsi"/>
          <w:color w:val="000000"/>
          <w:sz w:val="24"/>
          <w:highlight w:val="white"/>
          <w:lang w:val="en-GB"/>
        </w:rPr>
        <w:t>The Rector defines the scope of scientific research or classes that are the subject of activities at the Medical University of Bialystok of persons with a status described in item 1 and the way they use the University's resources.</w:t>
      </w:r>
    </w:p>
    <w:p w:rsidR="006B3C2D" w:rsidRPr="00F45C7A" w:rsidRDefault="00D82DFC" w:rsidP="00CF27ED">
      <w:pPr>
        <w:numPr>
          <w:ilvl w:val="0"/>
          <w:numId w:val="70"/>
        </w:numPr>
        <w:shd w:val="clear" w:color="auto" w:fill="FFFFFF"/>
        <w:spacing w:after="100" w:line="312" w:lineRule="auto"/>
        <w:ind w:left="284" w:hanging="284"/>
        <w:rPr>
          <w:rFonts w:asciiTheme="minorHAnsi" w:hAnsiTheme="minorHAnsi" w:cstheme="minorHAnsi"/>
          <w:sz w:val="24"/>
        </w:rPr>
      </w:pPr>
      <w:r w:rsidRPr="00F45C7A">
        <w:rPr>
          <w:rFonts w:asciiTheme="minorHAnsi" w:eastAsia="Times New Roman" w:hAnsiTheme="minorHAnsi" w:cstheme="minorHAnsi"/>
          <w:color w:val="000000"/>
          <w:sz w:val="24"/>
          <w:highlight w:val="white"/>
          <w:lang w:val="en-GB"/>
        </w:rPr>
        <w:t>A person with the status of an affiliated professor may be a supervisor of University employees' PhD dissertations.</w:t>
      </w:r>
    </w:p>
    <w:p w:rsidR="006B3C2D" w:rsidRPr="00D849DB" w:rsidRDefault="00D82DFC" w:rsidP="00233067">
      <w:pPr>
        <w:pStyle w:val="Nagwek3"/>
        <w:rPr>
          <w:highlight w:val="white"/>
        </w:rPr>
      </w:pPr>
      <w:r w:rsidRPr="00D849DB">
        <w:rPr>
          <w:highlight w:val="white"/>
        </w:rPr>
        <w:t>§ 71</w:t>
      </w:r>
    </w:p>
    <w:p w:rsidR="00F45C7A" w:rsidRDefault="00D82DFC" w:rsidP="00CF27ED">
      <w:pPr>
        <w:numPr>
          <w:ilvl w:val="0"/>
          <w:numId w:val="71"/>
        </w:numPr>
        <w:shd w:val="clear" w:color="auto" w:fill="FFFFFF"/>
        <w:tabs>
          <w:tab w:val="left" w:pos="284"/>
          <w:tab w:val="left" w:pos="2520"/>
        </w:tabs>
        <w:spacing w:line="312" w:lineRule="auto"/>
        <w:ind w:left="284" w:hanging="284"/>
        <w:rPr>
          <w:rFonts w:asciiTheme="minorHAnsi" w:hAnsiTheme="minorHAnsi" w:cstheme="minorHAnsi"/>
          <w:sz w:val="24"/>
          <w:lang w:val="en-US"/>
        </w:rPr>
      </w:pPr>
      <w:r w:rsidRPr="00BD4635">
        <w:rPr>
          <w:rFonts w:asciiTheme="minorHAnsi" w:hAnsiTheme="minorHAnsi" w:cstheme="minorHAnsi"/>
          <w:sz w:val="24"/>
          <w:lang w:val="en-US"/>
        </w:rPr>
        <w:t>The Rector concludes and terminates the employment relationship with an academic teacher.</w:t>
      </w:r>
    </w:p>
    <w:p w:rsidR="00F45C7A" w:rsidRDefault="00D82DFC" w:rsidP="00CF27ED">
      <w:pPr>
        <w:numPr>
          <w:ilvl w:val="0"/>
          <w:numId w:val="71"/>
        </w:numPr>
        <w:shd w:val="clear" w:color="auto" w:fill="FFFFFF"/>
        <w:tabs>
          <w:tab w:val="left" w:pos="284"/>
          <w:tab w:val="left" w:pos="2520"/>
        </w:tabs>
        <w:spacing w:line="312" w:lineRule="auto"/>
        <w:ind w:left="284" w:hanging="284"/>
        <w:rPr>
          <w:rFonts w:asciiTheme="minorHAnsi" w:hAnsiTheme="minorHAnsi" w:cstheme="minorHAnsi"/>
          <w:sz w:val="24"/>
          <w:lang w:val="en-US"/>
        </w:rPr>
      </w:pPr>
      <w:r w:rsidRPr="00F45C7A">
        <w:rPr>
          <w:rFonts w:asciiTheme="minorHAnsi" w:hAnsiTheme="minorHAnsi" w:cstheme="minorHAnsi"/>
          <w:sz w:val="24"/>
          <w:lang w:val="en-US"/>
        </w:rPr>
        <w:t>The employment relationship with a University employee is concluded on the basis of an employment contract.</w:t>
      </w:r>
    </w:p>
    <w:p w:rsidR="006B3C2D" w:rsidRPr="00F45C7A" w:rsidRDefault="00D82DFC" w:rsidP="00CF27ED">
      <w:pPr>
        <w:numPr>
          <w:ilvl w:val="0"/>
          <w:numId w:val="71"/>
        </w:numPr>
        <w:shd w:val="clear" w:color="auto" w:fill="FFFFFF"/>
        <w:tabs>
          <w:tab w:val="left" w:pos="284"/>
          <w:tab w:val="left" w:pos="2520"/>
        </w:tabs>
        <w:spacing w:line="312" w:lineRule="auto"/>
        <w:ind w:left="284" w:hanging="284"/>
        <w:rPr>
          <w:rFonts w:asciiTheme="minorHAnsi" w:hAnsiTheme="minorHAnsi" w:cstheme="minorHAnsi"/>
          <w:sz w:val="24"/>
          <w:lang w:val="en-US"/>
        </w:rPr>
      </w:pPr>
      <w:r w:rsidRPr="00F45C7A">
        <w:rPr>
          <w:rFonts w:asciiTheme="minorHAnsi" w:hAnsiTheme="minorHAnsi" w:cstheme="minorHAnsi"/>
          <w:sz w:val="24"/>
          <w:lang w:val="en-US"/>
        </w:rPr>
        <w:t>The first employment contract is concluded with an academic teacher at the University as:</w:t>
      </w:r>
    </w:p>
    <w:p w:rsidR="006B3C2D" w:rsidRPr="00BD4635" w:rsidRDefault="00D82DFC" w:rsidP="00CF27ED">
      <w:pPr>
        <w:numPr>
          <w:ilvl w:val="0"/>
          <w:numId w:val="72"/>
        </w:numPr>
        <w:shd w:val="clear" w:color="auto" w:fill="FFFFFF"/>
        <w:spacing w:line="312" w:lineRule="auto"/>
        <w:ind w:left="567" w:hanging="283"/>
        <w:rPr>
          <w:rFonts w:asciiTheme="minorHAnsi" w:eastAsia="Times New Roman" w:hAnsiTheme="minorHAnsi" w:cstheme="minorHAnsi"/>
          <w:color w:val="000000"/>
          <w:sz w:val="24"/>
          <w:lang w:val="en-US"/>
        </w:rPr>
      </w:pPr>
      <w:r w:rsidRPr="00BD4635">
        <w:rPr>
          <w:rFonts w:asciiTheme="minorHAnsi" w:eastAsia="Times New Roman" w:hAnsiTheme="minorHAnsi" w:cstheme="minorHAnsi"/>
          <w:color w:val="000000"/>
          <w:sz w:val="24"/>
          <w:lang w:val="en-US"/>
        </w:rPr>
        <w:t>a permanent contract</w:t>
      </w:r>
    </w:p>
    <w:p w:rsidR="006B3C2D" w:rsidRPr="00BD4635" w:rsidRDefault="00D82DFC" w:rsidP="00F45C7A">
      <w:pPr>
        <w:shd w:val="clear" w:color="auto" w:fill="FFFFFF"/>
        <w:spacing w:line="312" w:lineRule="auto"/>
        <w:ind w:left="720" w:hanging="436"/>
        <w:rPr>
          <w:rFonts w:asciiTheme="minorHAnsi" w:hAnsiTheme="minorHAnsi" w:cstheme="minorHAnsi"/>
          <w:sz w:val="24"/>
        </w:rPr>
      </w:pPr>
      <w:r w:rsidRPr="00BD4635">
        <w:rPr>
          <w:rFonts w:asciiTheme="minorHAnsi" w:eastAsia="Times New Roman" w:hAnsiTheme="minorHAnsi" w:cstheme="minorHAnsi"/>
          <w:color w:val="000000"/>
          <w:sz w:val="24"/>
          <w:lang w:val="en-US"/>
        </w:rPr>
        <w:t>or</w:t>
      </w:r>
    </w:p>
    <w:p w:rsidR="006B3C2D" w:rsidRPr="00BD4635" w:rsidRDefault="00D82DFC" w:rsidP="00CF27ED">
      <w:pPr>
        <w:numPr>
          <w:ilvl w:val="0"/>
          <w:numId w:val="72"/>
        </w:numPr>
        <w:shd w:val="clear" w:color="auto" w:fill="FFFFFF"/>
        <w:spacing w:line="312" w:lineRule="auto"/>
        <w:ind w:left="567" w:hanging="283"/>
        <w:rPr>
          <w:rFonts w:asciiTheme="minorHAnsi" w:eastAsia="Times New Roman" w:hAnsiTheme="minorHAnsi" w:cstheme="minorHAnsi"/>
          <w:color w:val="000000"/>
          <w:sz w:val="24"/>
          <w:lang w:val="en-US"/>
        </w:rPr>
      </w:pPr>
      <w:r w:rsidRPr="00BD4635">
        <w:rPr>
          <w:rFonts w:asciiTheme="minorHAnsi" w:eastAsia="Times New Roman" w:hAnsiTheme="minorHAnsi" w:cstheme="minorHAnsi"/>
          <w:color w:val="000000"/>
          <w:sz w:val="24"/>
          <w:lang w:val="en-US"/>
        </w:rPr>
        <w:t>a temporary contract for a period of up to 4 years.</w:t>
      </w:r>
    </w:p>
    <w:p w:rsidR="00455C4F" w:rsidRDefault="00D82DFC" w:rsidP="00CF27ED">
      <w:pPr>
        <w:numPr>
          <w:ilvl w:val="0"/>
          <w:numId w:val="73"/>
        </w:numPr>
        <w:shd w:val="clear" w:color="auto" w:fill="FFFFFF"/>
        <w:spacing w:line="312" w:lineRule="auto"/>
        <w:ind w:left="284" w:hanging="284"/>
        <w:rPr>
          <w:rFonts w:asciiTheme="minorHAnsi" w:eastAsia="Times New Roman" w:hAnsiTheme="minorHAnsi" w:cstheme="minorHAnsi"/>
          <w:color w:val="000000"/>
          <w:sz w:val="24"/>
          <w:lang w:val="en-US"/>
        </w:rPr>
      </w:pPr>
      <w:r w:rsidRPr="00BD4635">
        <w:rPr>
          <w:rFonts w:asciiTheme="minorHAnsi" w:eastAsia="Times New Roman" w:hAnsiTheme="minorHAnsi" w:cstheme="minorHAnsi"/>
          <w:color w:val="000000"/>
          <w:sz w:val="24"/>
          <w:lang w:val="en-US"/>
        </w:rPr>
        <w:t>Initiation of the first employment relationship with an academic teacher at the state-run University in the form of a permanent contract or a temporary contract exceeding 3 months and ½ FTE shall be effected upon completion of an open competition.</w:t>
      </w:r>
    </w:p>
    <w:p w:rsidR="00455C4F" w:rsidRDefault="00D82DFC" w:rsidP="00CF27ED">
      <w:pPr>
        <w:numPr>
          <w:ilvl w:val="0"/>
          <w:numId w:val="73"/>
        </w:numPr>
        <w:shd w:val="clear" w:color="auto" w:fill="FFFFFF"/>
        <w:spacing w:line="312" w:lineRule="auto"/>
        <w:ind w:left="284" w:hanging="284"/>
        <w:rPr>
          <w:rFonts w:asciiTheme="minorHAnsi" w:eastAsia="Times New Roman" w:hAnsiTheme="minorHAnsi" w:cstheme="minorHAnsi"/>
          <w:color w:val="000000"/>
          <w:sz w:val="24"/>
          <w:lang w:val="en-US"/>
        </w:rPr>
      </w:pPr>
      <w:r w:rsidRPr="00455C4F">
        <w:rPr>
          <w:rFonts w:asciiTheme="minorHAnsi" w:eastAsia="Times New Roman" w:hAnsiTheme="minorHAnsi" w:cstheme="minorHAnsi"/>
          <w:color w:val="000000"/>
          <w:sz w:val="24"/>
          <w:lang w:val="en-US"/>
        </w:rPr>
        <w:t>In the case referred to in item 3.2, after the academic teacher receives a positive assessment referred to in Article 128 of the Act, a permanent employment contract may be concluded with such an employee without conducting the competition referred to in item 4.</w:t>
      </w:r>
    </w:p>
    <w:p w:rsidR="006B3C2D" w:rsidRPr="00455C4F" w:rsidRDefault="00D82DFC" w:rsidP="00CF27ED">
      <w:pPr>
        <w:numPr>
          <w:ilvl w:val="0"/>
          <w:numId w:val="73"/>
        </w:numPr>
        <w:shd w:val="clear" w:color="auto" w:fill="FFFFFF"/>
        <w:spacing w:line="312" w:lineRule="auto"/>
        <w:ind w:left="284" w:hanging="284"/>
        <w:rPr>
          <w:rFonts w:asciiTheme="minorHAnsi" w:eastAsia="Times New Roman" w:hAnsiTheme="minorHAnsi" w:cstheme="minorHAnsi"/>
          <w:color w:val="000000"/>
          <w:sz w:val="24"/>
          <w:lang w:val="en-US"/>
        </w:rPr>
      </w:pPr>
      <w:r w:rsidRPr="00455C4F">
        <w:rPr>
          <w:rFonts w:asciiTheme="minorHAnsi" w:eastAsia="Times New Roman" w:hAnsiTheme="minorHAnsi" w:cstheme="minorHAnsi"/>
          <w:color w:val="000000"/>
          <w:sz w:val="24"/>
          <w:highlight w:val="white"/>
          <w:lang w:val="en-GB"/>
        </w:rPr>
        <w:t>The competition procedure is not carried out if an academic teacher is employed:</w:t>
      </w:r>
    </w:p>
    <w:p w:rsidR="00455C4F" w:rsidRDefault="00D82DFC" w:rsidP="00CF27ED">
      <w:pPr>
        <w:numPr>
          <w:ilvl w:val="1"/>
          <w:numId w:val="74"/>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by way of his/her delegation to work at the University on the basis of an agreement concluded with a foreign scientific institution,</w:t>
      </w:r>
    </w:p>
    <w:p w:rsidR="00455C4F" w:rsidRDefault="00D82DFC" w:rsidP="00CF27ED">
      <w:pPr>
        <w:numPr>
          <w:ilvl w:val="1"/>
          <w:numId w:val="74"/>
        </w:numPr>
        <w:shd w:val="clear" w:color="auto" w:fill="FFFFFF"/>
        <w:spacing w:line="312" w:lineRule="auto"/>
        <w:ind w:left="567" w:hanging="283"/>
        <w:rPr>
          <w:rFonts w:asciiTheme="minorHAnsi" w:hAnsiTheme="minorHAnsi" w:cstheme="minorHAnsi"/>
          <w:sz w:val="24"/>
        </w:rPr>
      </w:pPr>
      <w:r w:rsidRPr="00455C4F">
        <w:rPr>
          <w:rFonts w:asciiTheme="minorHAnsi" w:eastAsia="Times New Roman" w:hAnsiTheme="minorHAnsi" w:cstheme="minorHAnsi"/>
          <w:color w:val="000000"/>
          <w:sz w:val="24"/>
          <w:highlight w:val="white"/>
          <w:lang w:val="en-GB"/>
        </w:rPr>
        <w:t xml:space="preserve">after being granted the status of a beneficiary of an undertaking, program or competition announced by NAWA, </w:t>
      </w:r>
      <w:proofErr w:type="spellStart"/>
      <w:r w:rsidRPr="00455C4F">
        <w:rPr>
          <w:rFonts w:asciiTheme="minorHAnsi" w:eastAsia="Times New Roman" w:hAnsiTheme="minorHAnsi" w:cstheme="minorHAnsi"/>
          <w:color w:val="000000"/>
          <w:sz w:val="24"/>
          <w:highlight w:val="white"/>
          <w:lang w:val="en-GB"/>
        </w:rPr>
        <w:t>NCBiR</w:t>
      </w:r>
      <w:proofErr w:type="spellEnd"/>
      <w:r w:rsidRPr="00455C4F">
        <w:rPr>
          <w:rFonts w:asciiTheme="minorHAnsi" w:eastAsia="Times New Roman" w:hAnsiTheme="minorHAnsi" w:cstheme="minorHAnsi"/>
          <w:color w:val="000000"/>
          <w:sz w:val="24"/>
          <w:highlight w:val="white"/>
          <w:lang w:val="en-GB"/>
        </w:rPr>
        <w:t>, NCN or an international competition for the implementation of</w:t>
      </w:r>
      <w:r w:rsidR="003468AA">
        <w:rPr>
          <w:rFonts w:asciiTheme="minorHAnsi" w:eastAsia="Times New Roman" w:hAnsiTheme="minorHAnsi" w:cstheme="minorHAnsi"/>
          <w:color w:val="000000"/>
          <w:sz w:val="24"/>
          <w:highlight w:val="white"/>
          <w:lang w:val="en-GB"/>
        </w:rPr>
        <w:br/>
      </w:r>
      <w:r w:rsidRPr="00455C4F">
        <w:rPr>
          <w:rFonts w:asciiTheme="minorHAnsi" w:eastAsia="Times New Roman" w:hAnsiTheme="minorHAnsi" w:cstheme="minorHAnsi"/>
          <w:color w:val="000000"/>
          <w:sz w:val="24"/>
          <w:highlight w:val="white"/>
          <w:lang w:val="en-GB"/>
        </w:rPr>
        <w:t>a research project,</w:t>
      </w:r>
    </w:p>
    <w:p w:rsidR="006B3C2D" w:rsidRPr="00455C4F" w:rsidRDefault="00D82DFC" w:rsidP="00CF27ED">
      <w:pPr>
        <w:numPr>
          <w:ilvl w:val="1"/>
          <w:numId w:val="74"/>
        </w:numPr>
        <w:shd w:val="clear" w:color="auto" w:fill="FFFFFF"/>
        <w:spacing w:line="312" w:lineRule="auto"/>
        <w:ind w:left="567" w:hanging="283"/>
        <w:rPr>
          <w:rFonts w:asciiTheme="minorHAnsi" w:hAnsiTheme="minorHAnsi" w:cstheme="minorHAnsi"/>
          <w:sz w:val="24"/>
        </w:rPr>
      </w:pPr>
      <w:r w:rsidRPr="00455C4F">
        <w:rPr>
          <w:rFonts w:asciiTheme="minorHAnsi" w:eastAsia="Times New Roman" w:hAnsiTheme="minorHAnsi" w:cstheme="minorHAnsi"/>
          <w:color w:val="000000"/>
          <w:sz w:val="24"/>
          <w:highlight w:val="white"/>
          <w:lang w:val="en-GB"/>
        </w:rPr>
        <w:t>for the duration of the research or educational project financed by:</w:t>
      </w:r>
    </w:p>
    <w:p w:rsidR="000E31D6" w:rsidRPr="000E31D6" w:rsidRDefault="00D82DFC" w:rsidP="00B96A3C">
      <w:pPr>
        <w:pStyle w:val="Akapitzlist"/>
        <w:numPr>
          <w:ilvl w:val="0"/>
          <w:numId w:val="161"/>
        </w:numPr>
        <w:shd w:val="clear" w:color="auto" w:fill="FFFFFF"/>
        <w:spacing w:line="312" w:lineRule="auto"/>
        <w:ind w:left="851" w:hanging="284"/>
        <w:rPr>
          <w:rFonts w:asciiTheme="minorHAnsi" w:hAnsiTheme="minorHAnsi" w:cstheme="minorHAnsi"/>
          <w:sz w:val="24"/>
        </w:rPr>
      </w:pPr>
      <w:r w:rsidRPr="000E31D6">
        <w:rPr>
          <w:rFonts w:asciiTheme="minorHAnsi" w:eastAsia="Times New Roman" w:hAnsiTheme="minorHAnsi" w:cstheme="minorHAnsi"/>
          <w:color w:val="000000"/>
          <w:sz w:val="24"/>
          <w:highlight w:val="white"/>
          <w:lang w:val="en-GB"/>
        </w:rPr>
        <w:lastRenderedPageBreak/>
        <w:t>funds from the European Union budget,</w:t>
      </w:r>
    </w:p>
    <w:p w:rsidR="006B3C2D" w:rsidRPr="000E31D6" w:rsidRDefault="00D82DFC" w:rsidP="00B96A3C">
      <w:pPr>
        <w:pStyle w:val="Akapitzlist"/>
        <w:numPr>
          <w:ilvl w:val="0"/>
          <w:numId w:val="161"/>
        </w:numPr>
        <w:shd w:val="clear" w:color="auto" w:fill="FFFFFF"/>
        <w:spacing w:line="312" w:lineRule="auto"/>
        <w:ind w:left="851" w:hanging="284"/>
        <w:rPr>
          <w:rFonts w:asciiTheme="minorHAnsi" w:hAnsiTheme="minorHAnsi" w:cstheme="minorHAnsi"/>
          <w:sz w:val="24"/>
        </w:rPr>
      </w:pPr>
      <w:r w:rsidRPr="000E31D6">
        <w:rPr>
          <w:rFonts w:asciiTheme="minorHAnsi" w:eastAsia="Times New Roman" w:hAnsiTheme="minorHAnsi" w:cstheme="minorHAnsi"/>
          <w:color w:val="000000"/>
          <w:sz w:val="24"/>
          <w:highlight w:val="white"/>
          <w:lang w:val="en-GB"/>
        </w:rPr>
        <w:t>another entity providing the grant.</w:t>
      </w:r>
    </w:p>
    <w:p w:rsidR="006B3C2D" w:rsidRPr="00BD4635" w:rsidRDefault="00D82DFC" w:rsidP="00CF27ED">
      <w:pPr>
        <w:numPr>
          <w:ilvl w:val="0"/>
          <w:numId w:val="73"/>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In the case referred to in item 3.2, and in the case of temporary employment of academic teachers:</w:t>
      </w:r>
    </w:p>
    <w:p w:rsidR="000E31D6" w:rsidRPr="000E31D6" w:rsidRDefault="00D82DFC" w:rsidP="00B96A3C">
      <w:pPr>
        <w:pStyle w:val="Akapitzlist"/>
        <w:numPr>
          <w:ilvl w:val="0"/>
          <w:numId w:val="162"/>
        </w:numPr>
        <w:shd w:val="clear" w:color="auto" w:fill="FFFFFF"/>
        <w:spacing w:line="312" w:lineRule="auto"/>
        <w:ind w:left="567" w:hanging="283"/>
        <w:rPr>
          <w:rFonts w:asciiTheme="minorHAnsi" w:hAnsiTheme="minorHAnsi" w:cstheme="minorHAnsi"/>
          <w:sz w:val="24"/>
        </w:rPr>
      </w:pPr>
      <w:r w:rsidRPr="000E31D6">
        <w:rPr>
          <w:rFonts w:asciiTheme="minorHAnsi" w:eastAsia="Times New Roman" w:hAnsiTheme="minorHAnsi" w:cstheme="minorHAnsi"/>
          <w:color w:val="000000"/>
          <w:sz w:val="24"/>
          <w:highlight w:val="white"/>
          <w:lang w:val="en-GB"/>
        </w:rPr>
        <w:t>for whom the university is not the primary workplace,</w:t>
      </w:r>
    </w:p>
    <w:p w:rsidR="006B3C2D" w:rsidRPr="000E31D6" w:rsidRDefault="00D82DFC" w:rsidP="00B96A3C">
      <w:pPr>
        <w:pStyle w:val="Akapitzlist"/>
        <w:numPr>
          <w:ilvl w:val="0"/>
          <w:numId w:val="162"/>
        </w:numPr>
        <w:shd w:val="clear" w:color="auto" w:fill="FFFFFF"/>
        <w:spacing w:line="312" w:lineRule="auto"/>
        <w:ind w:left="567" w:hanging="283"/>
        <w:rPr>
          <w:rFonts w:asciiTheme="minorHAnsi" w:hAnsiTheme="minorHAnsi" w:cstheme="minorHAnsi"/>
          <w:sz w:val="24"/>
        </w:rPr>
      </w:pPr>
      <w:r w:rsidRPr="000E31D6">
        <w:rPr>
          <w:rFonts w:asciiTheme="minorHAnsi" w:eastAsia="Times New Roman" w:hAnsiTheme="minorHAnsi" w:cstheme="minorHAnsi"/>
          <w:color w:val="000000"/>
          <w:sz w:val="24"/>
          <w:highlight w:val="white"/>
          <w:lang w:val="en-GB"/>
        </w:rPr>
        <w:t>who receive a retirement benefit</w:t>
      </w:r>
    </w:p>
    <w:p w:rsidR="006B3C2D" w:rsidRPr="00BD4635" w:rsidRDefault="00D82DFC" w:rsidP="000E31D6">
      <w:pPr>
        <w:shd w:val="clear" w:color="auto" w:fill="FFFFFF"/>
        <w:spacing w:after="200" w:line="312" w:lineRule="auto"/>
        <w:ind w:firstLine="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 the regulations of Article 25 </w:t>
      </w:r>
      <w:r w:rsidRPr="00BD4635">
        <w:rPr>
          <w:rFonts w:asciiTheme="minorHAnsi" w:eastAsia="Times New Roman" w:hAnsiTheme="minorHAnsi" w:cstheme="minorHAnsi"/>
          <w:color w:val="000000"/>
          <w:sz w:val="24"/>
          <w:highlight w:val="white"/>
          <w:vertAlign w:val="superscript"/>
          <w:lang w:val="en-GB"/>
        </w:rPr>
        <w:t>1</w:t>
      </w:r>
      <w:r w:rsidRPr="00BD4635">
        <w:rPr>
          <w:rFonts w:asciiTheme="minorHAnsi" w:eastAsia="Times New Roman" w:hAnsiTheme="minorHAnsi" w:cstheme="minorHAnsi"/>
          <w:color w:val="000000"/>
          <w:sz w:val="24"/>
          <w:highlight w:val="white"/>
          <w:lang w:val="en-GB"/>
        </w:rPr>
        <w:t xml:space="preserve"> § 1-3 of the Act of 26 June 1974. - Labour Code do not apply.</w:t>
      </w:r>
    </w:p>
    <w:p w:rsidR="006B3C2D" w:rsidRPr="00BD4635" w:rsidRDefault="00D82DFC" w:rsidP="000E31D6">
      <w:pPr>
        <w:pStyle w:val="Nagwek2"/>
        <w:spacing w:after="200"/>
      </w:pPr>
      <w:bookmarkStart w:id="27" w:name="_Toc80691724"/>
      <w:r w:rsidRPr="00BD4635">
        <w:rPr>
          <w:highlight w:val="white"/>
          <w:lang w:val="en-GB"/>
        </w:rPr>
        <w:t xml:space="preserve">CHAPTER III </w:t>
      </w:r>
      <w:r w:rsidRPr="00BD4635">
        <w:rPr>
          <w:highlight w:val="white"/>
          <w:lang w:val="en-US"/>
        </w:rPr>
        <w:t xml:space="preserve">- </w:t>
      </w:r>
      <w:r w:rsidRPr="00BD4635">
        <w:rPr>
          <w:highlight w:val="white"/>
          <w:lang w:val="en-GB"/>
        </w:rPr>
        <w:t>COMPETITIONS AND CHANGE OF POSITIONS OF ACADEMIC TEACHERS</w:t>
      </w:r>
      <w:bookmarkEnd w:id="27"/>
    </w:p>
    <w:p w:rsidR="006B3C2D" w:rsidRPr="00D849DB" w:rsidRDefault="00D82DFC" w:rsidP="00233067">
      <w:pPr>
        <w:pStyle w:val="Nagwek3"/>
        <w:rPr>
          <w:highlight w:val="white"/>
        </w:rPr>
      </w:pPr>
      <w:bookmarkStart w:id="28" w:name="_147n2zr"/>
      <w:bookmarkEnd w:id="28"/>
      <w:r w:rsidRPr="00D849DB">
        <w:rPr>
          <w:highlight w:val="white"/>
        </w:rPr>
        <w:t>§ 72</w:t>
      </w:r>
    </w:p>
    <w:p w:rsidR="000E31D6" w:rsidRDefault="00D82DFC" w:rsidP="00CF27ED">
      <w:pPr>
        <w:numPr>
          <w:ilvl w:val="0"/>
          <w:numId w:val="75"/>
        </w:numPr>
        <w:shd w:val="clear" w:color="auto" w:fill="FFFFFF"/>
        <w:spacing w:line="312" w:lineRule="auto"/>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competition for the position of academic teachers is announced by the Rector on his/her own initiative or at the request of the head of the organizational unit.</w:t>
      </w:r>
    </w:p>
    <w:p w:rsidR="006B3C2D" w:rsidRPr="000E31D6" w:rsidRDefault="00D82DFC" w:rsidP="00CF27ED">
      <w:pPr>
        <w:numPr>
          <w:ilvl w:val="0"/>
          <w:numId w:val="75"/>
        </w:numPr>
        <w:shd w:val="clear" w:color="auto" w:fill="FFFFFF"/>
        <w:spacing w:line="312" w:lineRule="auto"/>
        <w:rPr>
          <w:rFonts w:asciiTheme="minorHAnsi" w:hAnsiTheme="minorHAnsi" w:cstheme="minorHAnsi"/>
          <w:sz w:val="24"/>
        </w:rPr>
      </w:pPr>
      <w:r w:rsidRPr="000E31D6">
        <w:rPr>
          <w:rFonts w:asciiTheme="minorHAnsi" w:eastAsia="Calibri" w:hAnsiTheme="minorHAnsi" w:cstheme="minorHAnsi"/>
          <w:color w:val="000000"/>
          <w:sz w:val="24"/>
          <w:highlight w:val="white"/>
          <w:lang w:val="en-GB"/>
        </w:rPr>
        <w:t>The competition notice should contain:</w:t>
      </w:r>
    </w:p>
    <w:p w:rsidR="000E31D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organizational unit,</w:t>
      </w:r>
    </w:p>
    <w:p w:rsidR="000E31D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0E31D6">
        <w:rPr>
          <w:rFonts w:asciiTheme="minorHAnsi" w:eastAsia="Calibri" w:hAnsiTheme="minorHAnsi" w:cstheme="minorHAnsi"/>
          <w:color w:val="000000"/>
          <w:sz w:val="24"/>
          <w:highlight w:val="white"/>
          <w:lang w:val="en-GB"/>
        </w:rPr>
        <w:t>position with the designation of the group of positions,</w:t>
      </w:r>
    </w:p>
    <w:p w:rsidR="000E31D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0E31D6">
        <w:rPr>
          <w:rFonts w:asciiTheme="minorHAnsi" w:eastAsia="Calibri" w:hAnsiTheme="minorHAnsi" w:cstheme="minorHAnsi"/>
          <w:color w:val="000000"/>
          <w:sz w:val="24"/>
          <w:highlight w:val="white"/>
          <w:lang w:val="en-GB"/>
        </w:rPr>
        <w:t>scientific discipline,</w:t>
      </w:r>
    </w:p>
    <w:p w:rsidR="000E31D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0E31D6">
        <w:rPr>
          <w:rFonts w:asciiTheme="minorHAnsi" w:eastAsia="Calibri" w:hAnsiTheme="minorHAnsi" w:cstheme="minorHAnsi"/>
          <w:color w:val="000000"/>
          <w:sz w:val="24"/>
          <w:highlight w:val="white"/>
          <w:lang w:val="en-GB"/>
        </w:rPr>
        <w:t>qualifications required of candidates,</w:t>
      </w:r>
    </w:p>
    <w:p w:rsidR="000E31D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0E31D6">
        <w:rPr>
          <w:rFonts w:asciiTheme="minorHAnsi" w:eastAsia="Calibri" w:hAnsiTheme="minorHAnsi" w:cstheme="minorHAnsi"/>
          <w:color w:val="000000"/>
          <w:sz w:val="24"/>
          <w:highlight w:val="white"/>
          <w:lang w:val="en-GB"/>
        </w:rPr>
        <w:t xml:space="preserve">other qualification-related requirements, </w:t>
      </w:r>
    </w:p>
    <w:p w:rsidR="000E31D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0E31D6">
        <w:rPr>
          <w:rFonts w:asciiTheme="minorHAnsi" w:eastAsia="Calibri" w:hAnsiTheme="minorHAnsi" w:cstheme="minorHAnsi"/>
          <w:color w:val="000000"/>
          <w:sz w:val="24"/>
          <w:highlight w:val="white"/>
          <w:lang w:val="en-GB"/>
        </w:rPr>
        <w:t>list of required documents,</w:t>
      </w:r>
    </w:p>
    <w:p w:rsidR="006B3C2D" w:rsidRPr="000E31D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0E31D6">
        <w:rPr>
          <w:rFonts w:asciiTheme="minorHAnsi" w:eastAsia="Calibri" w:hAnsiTheme="minorHAnsi" w:cstheme="minorHAnsi"/>
          <w:color w:val="000000"/>
          <w:sz w:val="24"/>
          <w:highlight w:val="white"/>
          <w:lang w:val="en-GB"/>
        </w:rPr>
        <w:t>deadline for submitting documents.</w:t>
      </w:r>
    </w:p>
    <w:p w:rsidR="000E31D6" w:rsidRDefault="00D82DFC" w:rsidP="00CF27ED">
      <w:pPr>
        <w:numPr>
          <w:ilvl w:val="0"/>
          <w:numId w:val="75"/>
        </w:numPr>
        <w:shd w:val="clear" w:color="auto" w:fill="FFFFFF"/>
        <w:spacing w:line="312" w:lineRule="auto"/>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competition is conducted by a Competition Commission appointed by the Rector. The chairperson of the Competition Commission is the Rector or an academic teacher appointed by him/her.</w:t>
      </w:r>
    </w:p>
    <w:p w:rsidR="000E31D6" w:rsidRDefault="00D82DFC" w:rsidP="00CF27ED">
      <w:pPr>
        <w:numPr>
          <w:ilvl w:val="0"/>
          <w:numId w:val="75"/>
        </w:numPr>
        <w:shd w:val="clear" w:color="auto" w:fill="FFFFFF"/>
        <w:spacing w:line="312" w:lineRule="auto"/>
        <w:rPr>
          <w:rFonts w:asciiTheme="minorHAnsi" w:hAnsiTheme="minorHAnsi" w:cstheme="minorHAnsi"/>
          <w:sz w:val="24"/>
        </w:rPr>
      </w:pPr>
      <w:r w:rsidRPr="000E31D6">
        <w:rPr>
          <w:rFonts w:asciiTheme="minorHAnsi" w:eastAsia="Times New Roman" w:hAnsiTheme="minorHAnsi" w:cstheme="minorHAnsi"/>
          <w:color w:val="000000"/>
          <w:sz w:val="24"/>
          <w:highlight w:val="white"/>
          <w:lang w:val="en-GB"/>
        </w:rPr>
        <w:t>The Commission may conduct work if at least half of the members of the Commission participate in the meeting, including the chairperson.</w:t>
      </w:r>
    </w:p>
    <w:p w:rsidR="006B3C2D" w:rsidRPr="000E31D6" w:rsidRDefault="00D82DFC" w:rsidP="00CF27ED">
      <w:pPr>
        <w:numPr>
          <w:ilvl w:val="0"/>
          <w:numId w:val="75"/>
        </w:numPr>
        <w:shd w:val="clear" w:color="auto" w:fill="FFFFFF"/>
        <w:spacing w:line="312" w:lineRule="auto"/>
        <w:rPr>
          <w:rFonts w:asciiTheme="minorHAnsi" w:hAnsiTheme="minorHAnsi" w:cstheme="minorHAnsi"/>
          <w:sz w:val="24"/>
        </w:rPr>
      </w:pPr>
      <w:r w:rsidRPr="000E31D6">
        <w:rPr>
          <w:rFonts w:asciiTheme="minorHAnsi" w:eastAsia="Times New Roman" w:hAnsiTheme="minorHAnsi" w:cstheme="minorHAnsi"/>
          <w:color w:val="000000"/>
          <w:sz w:val="24"/>
          <w:highlight w:val="white"/>
          <w:lang w:val="en-GB"/>
        </w:rPr>
        <w:t>The Competition Commission consists of:</w:t>
      </w:r>
    </w:p>
    <w:p w:rsidR="000E31D6" w:rsidRDefault="00D82DFC" w:rsidP="00CF27ED">
      <w:pPr>
        <w:numPr>
          <w:ilvl w:val="0"/>
          <w:numId w:val="76"/>
        </w:numPr>
        <w:shd w:val="clear" w:color="auto" w:fill="FFFFFF"/>
        <w:spacing w:line="312" w:lineRule="auto"/>
        <w:ind w:left="567" w:hanging="283"/>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 xml:space="preserve">(in the case of a competition for the position of full professor or associate professor): Rector or Vice-Rector, head of the organizational unit in which the candidate is to be employed, Dean of the Faculty or College and at least two professors, </w:t>
      </w:r>
    </w:p>
    <w:p w:rsidR="000E31D6" w:rsidRDefault="00D82DFC" w:rsidP="00CF27ED">
      <w:pPr>
        <w:numPr>
          <w:ilvl w:val="0"/>
          <w:numId w:val="76"/>
        </w:numPr>
        <w:shd w:val="clear" w:color="auto" w:fill="FFFFFF"/>
        <w:spacing w:line="312" w:lineRule="auto"/>
        <w:ind w:left="567" w:hanging="283"/>
        <w:rPr>
          <w:rFonts w:asciiTheme="minorHAnsi" w:hAnsiTheme="minorHAnsi" w:cstheme="minorHAnsi"/>
          <w:sz w:val="24"/>
        </w:rPr>
      </w:pPr>
      <w:r w:rsidRPr="000E31D6">
        <w:rPr>
          <w:rFonts w:asciiTheme="minorHAnsi" w:eastAsia="Calibri" w:hAnsiTheme="minorHAnsi" w:cstheme="minorHAnsi"/>
          <w:color w:val="000000"/>
          <w:sz w:val="24"/>
          <w:highlight w:val="white"/>
          <w:lang w:val="en-GB"/>
        </w:rPr>
        <w:t xml:space="preserve">(in the case of a competition for other researcher or researcher/instructor positions): Chairman of the Commission and at least two academic teachers </w:t>
      </w:r>
      <w:r w:rsidRPr="000E31D6">
        <w:rPr>
          <w:rFonts w:asciiTheme="minorHAnsi" w:eastAsia="Calibri" w:hAnsiTheme="minorHAnsi" w:cstheme="minorHAnsi"/>
          <w:color w:val="000000"/>
          <w:sz w:val="24"/>
          <w:highlight w:val="white"/>
          <w:lang w:val="en-GB"/>
        </w:rPr>
        <w:br/>
        <w:t xml:space="preserve">from the group of researchers or researcher/instructors with qualifications no less than required for the position to which the competition relates, </w:t>
      </w:r>
    </w:p>
    <w:p w:rsidR="006B3C2D" w:rsidRPr="000E31D6" w:rsidRDefault="00D82DFC" w:rsidP="00CF27ED">
      <w:pPr>
        <w:numPr>
          <w:ilvl w:val="0"/>
          <w:numId w:val="76"/>
        </w:numPr>
        <w:shd w:val="clear" w:color="auto" w:fill="FFFFFF"/>
        <w:spacing w:line="312" w:lineRule="auto"/>
        <w:ind w:left="567" w:hanging="283"/>
        <w:rPr>
          <w:rFonts w:asciiTheme="minorHAnsi" w:hAnsiTheme="minorHAnsi" w:cstheme="minorHAnsi"/>
          <w:sz w:val="24"/>
        </w:rPr>
      </w:pPr>
      <w:r w:rsidRPr="000E31D6">
        <w:rPr>
          <w:rFonts w:asciiTheme="minorHAnsi" w:eastAsia="Calibri" w:hAnsiTheme="minorHAnsi" w:cstheme="minorHAnsi"/>
          <w:color w:val="000000"/>
          <w:sz w:val="24"/>
          <w:highlight w:val="white"/>
          <w:lang w:val="en-GB"/>
        </w:rPr>
        <w:t>(in the case of a competition for other instructor positions): Chairman of the Commission and at least two academic teachers from the group of researcher/instructors or instructors with qualifications no less than required for the position to which the competition relates</w:t>
      </w:r>
      <w:r w:rsidR="000E31D6">
        <w:rPr>
          <w:rFonts w:asciiTheme="minorHAnsi" w:eastAsia="Calibri" w:hAnsiTheme="minorHAnsi" w:cstheme="minorHAnsi"/>
          <w:color w:val="000000"/>
          <w:sz w:val="24"/>
          <w:highlight w:val="white"/>
          <w:lang w:val="en-GB"/>
        </w:rPr>
        <w:t>.</w:t>
      </w:r>
    </w:p>
    <w:p w:rsidR="000E31D6" w:rsidRDefault="00D82DFC" w:rsidP="00CF27ED">
      <w:pPr>
        <w:numPr>
          <w:ilvl w:val="0"/>
          <w:numId w:val="75"/>
        </w:numPr>
        <w:shd w:val="clear" w:color="auto" w:fill="FFFFFF"/>
        <w:spacing w:line="312" w:lineRule="auto"/>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lastRenderedPageBreak/>
        <w:t>A person who is a candidate for the position or a person who is a spouse or relative or a relative of the second degree inclusive of the candidate or who has such legal or factual relationship with him/her that may raise reasonable doubt as to his/her impartiality, may not be appointed as</w:t>
      </w:r>
      <w:r w:rsidR="00CC7231">
        <w:rPr>
          <w:rFonts w:asciiTheme="minorHAnsi" w:eastAsia="Times New Roman" w:hAnsiTheme="minorHAnsi" w:cstheme="minorHAnsi"/>
          <w:color w:val="000000"/>
          <w:sz w:val="24"/>
          <w:highlight w:val="white"/>
          <w:lang w:val="en-GB"/>
        </w:rPr>
        <w:br/>
      </w:r>
      <w:r w:rsidRPr="00BD4635">
        <w:rPr>
          <w:rFonts w:asciiTheme="minorHAnsi" w:eastAsia="Times New Roman" w:hAnsiTheme="minorHAnsi" w:cstheme="minorHAnsi"/>
          <w:color w:val="000000"/>
          <w:sz w:val="24"/>
          <w:highlight w:val="white"/>
          <w:lang w:val="en-GB"/>
        </w:rPr>
        <w:t>a member of the Competition Commission.</w:t>
      </w:r>
    </w:p>
    <w:p w:rsidR="000E31D6" w:rsidRDefault="00D82DFC" w:rsidP="00CF27ED">
      <w:pPr>
        <w:numPr>
          <w:ilvl w:val="0"/>
          <w:numId w:val="75"/>
        </w:numPr>
        <w:shd w:val="clear" w:color="auto" w:fill="FFFFFF"/>
        <w:spacing w:line="312" w:lineRule="auto"/>
        <w:rPr>
          <w:rFonts w:asciiTheme="minorHAnsi" w:hAnsiTheme="minorHAnsi" w:cstheme="minorHAnsi"/>
          <w:sz w:val="24"/>
        </w:rPr>
      </w:pPr>
      <w:r w:rsidRPr="000E31D6">
        <w:rPr>
          <w:rFonts w:asciiTheme="minorHAnsi" w:eastAsia="Times New Roman" w:hAnsiTheme="minorHAnsi" w:cstheme="minorHAnsi"/>
          <w:color w:val="000000"/>
          <w:sz w:val="24"/>
          <w:highlight w:val="white"/>
          <w:lang w:val="en-GB"/>
        </w:rPr>
        <w:t>The competition is conducted if at least one candidate has applied.</w:t>
      </w:r>
    </w:p>
    <w:p w:rsidR="000E31D6" w:rsidRDefault="00D82DFC" w:rsidP="00CF27ED">
      <w:pPr>
        <w:numPr>
          <w:ilvl w:val="0"/>
          <w:numId w:val="75"/>
        </w:numPr>
        <w:shd w:val="clear" w:color="auto" w:fill="FFFFFF"/>
        <w:spacing w:line="312" w:lineRule="auto"/>
        <w:rPr>
          <w:rFonts w:asciiTheme="minorHAnsi" w:hAnsiTheme="minorHAnsi" w:cstheme="minorHAnsi"/>
          <w:sz w:val="24"/>
        </w:rPr>
      </w:pPr>
      <w:r w:rsidRPr="000E31D6">
        <w:rPr>
          <w:rFonts w:asciiTheme="minorHAnsi" w:eastAsia="Times New Roman" w:hAnsiTheme="minorHAnsi" w:cstheme="minorHAnsi"/>
          <w:color w:val="000000"/>
          <w:sz w:val="24"/>
          <w:highlight w:val="white"/>
          <w:lang w:val="en-GB"/>
        </w:rPr>
        <w:t>The final decision regarding the employment relationship is made by the Rector.</w:t>
      </w:r>
    </w:p>
    <w:p w:rsidR="000E31D6" w:rsidRDefault="00D82DFC" w:rsidP="00CF27ED">
      <w:pPr>
        <w:numPr>
          <w:ilvl w:val="0"/>
          <w:numId w:val="75"/>
        </w:numPr>
        <w:shd w:val="clear" w:color="auto" w:fill="FFFFFF"/>
        <w:spacing w:line="312" w:lineRule="auto"/>
        <w:rPr>
          <w:rFonts w:asciiTheme="minorHAnsi" w:hAnsiTheme="minorHAnsi" w:cstheme="minorHAnsi"/>
          <w:sz w:val="24"/>
        </w:rPr>
      </w:pPr>
      <w:r w:rsidRPr="000E31D6">
        <w:rPr>
          <w:rFonts w:asciiTheme="minorHAnsi" w:eastAsia="Times New Roman" w:hAnsiTheme="minorHAnsi" w:cstheme="minorHAnsi"/>
          <w:color w:val="000000"/>
          <w:sz w:val="24"/>
          <w:highlight w:val="white"/>
          <w:lang w:val="en-GB"/>
        </w:rPr>
        <w:t>Information about the competition and its results, together with the justification, is made available in BIPs (Public Information Bulletins) of: the University, the minister of education and the minister of health within 30 days before and after the competition, respectively.</w:t>
      </w:r>
    </w:p>
    <w:p w:rsidR="006B3C2D" w:rsidRPr="000E31D6" w:rsidRDefault="00D82DFC" w:rsidP="00CF27ED">
      <w:pPr>
        <w:numPr>
          <w:ilvl w:val="0"/>
          <w:numId w:val="75"/>
        </w:numPr>
        <w:shd w:val="clear" w:color="auto" w:fill="FFFFFF"/>
        <w:spacing w:after="100" w:line="312" w:lineRule="auto"/>
        <w:rPr>
          <w:rFonts w:asciiTheme="minorHAnsi" w:hAnsiTheme="minorHAnsi" w:cstheme="minorHAnsi"/>
          <w:sz w:val="24"/>
        </w:rPr>
      </w:pPr>
      <w:r w:rsidRPr="000E31D6">
        <w:rPr>
          <w:rFonts w:asciiTheme="minorHAnsi" w:eastAsia="Times New Roman" w:hAnsiTheme="minorHAnsi" w:cstheme="minorHAnsi"/>
          <w:color w:val="000000"/>
          <w:sz w:val="24"/>
          <w:highlight w:val="white"/>
          <w:lang w:val="en-GB"/>
        </w:rPr>
        <w:t>Information about the competition is also made available in English on the European Commission websites, on the European portal for mobile scientists intended for publication of job offers for scientists, within 30 days before the competition.</w:t>
      </w:r>
    </w:p>
    <w:p w:rsidR="006B3C2D" w:rsidRPr="00D849DB" w:rsidRDefault="00D82DFC" w:rsidP="00233067">
      <w:pPr>
        <w:pStyle w:val="Nagwek3"/>
        <w:rPr>
          <w:highlight w:val="white"/>
        </w:rPr>
      </w:pPr>
      <w:r w:rsidRPr="00D849DB">
        <w:rPr>
          <w:highlight w:val="white"/>
        </w:rPr>
        <w:t>§ 73</w:t>
      </w:r>
    </w:p>
    <w:p w:rsidR="0097490D" w:rsidRPr="0097490D" w:rsidRDefault="00D82DFC" w:rsidP="00B96A3C">
      <w:pPr>
        <w:pStyle w:val="Akapitzlist"/>
        <w:numPr>
          <w:ilvl w:val="0"/>
          <w:numId w:val="163"/>
        </w:numPr>
        <w:shd w:val="clear" w:color="auto" w:fill="FFFFFF"/>
        <w:spacing w:line="312" w:lineRule="auto"/>
        <w:ind w:left="284" w:hanging="284"/>
        <w:rPr>
          <w:rFonts w:asciiTheme="minorHAnsi" w:hAnsiTheme="minorHAnsi" w:cstheme="minorHAnsi"/>
          <w:sz w:val="24"/>
        </w:rPr>
      </w:pPr>
      <w:r w:rsidRPr="0097490D">
        <w:rPr>
          <w:rFonts w:asciiTheme="minorHAnsi" w:eastAsia="Times New Roman" w:hAnsiTheme="minorHAnsi" w:cstheme="minorHAnsi"/>
          <w:color w:val="000000"/>
          <w:sz w:val="24"/>
          <w:highlight w:val="white"/>
          <w:lang w:val="en-GB"/>
        </w:rPr>
        <w:t>In the event of a change of position by an academic teacher, the decision is made by the Rector at the request of the head of the organizational unit, approved by the Dean of the relevant faculty in the event of a change to an instructor position, Dean of the relevant faculty and Dean of the College of the appropriate scientific discipline in the event of a change to a researcher/instructor position, and the Dean of the College of the appropriate scientific discipline in the event of a change to</w:t>
      </w:r>
      <w:r w:rsidR="00CC7231">
        <w:rPr>
          <w:rFonts w:asciiTheme="minorHAnsi" w:eastAsia="Times New Roman" w:hAnsiTheme="minorHAnsi" w:cstheme="minorHAnsi"/>
          <w:color w:val="000000"/>
          <w:sz w:val="24"/>
          <w:highlight w:val="white"/>
          <w:lang w:val="en-GB"/>
        </w:rPr>
        <w:br/>
      </w:r>
      <w:r w:rsidRPr="0097490D">
        <w:rPr>
          <w:rFonts w:asciiTheme="minorHAnsi" w:eastAsia="Times New Roman" w:hAnsiTheme="minorHAnsi" w:cstheme="minorHAnsi"/>
          <w:color w:val="000000"/>
          <w:sz w:val="24"/>
          <w:highlight w:val="white"/>
          <w:lang w:val="en-GB"/>
        </w:rPr>
        <w:t>a researcher position.</w:t>
      </w:r>
    </w:p>
    <w:p w:rsidR="006B3C2D" w:rsidRPr="0097490D" w:rsidRDefault="00D82DFC" w:rsidP="00B96A3C">
      <w:pPr>
        <w:pStyle w:val="Akapitzlist"/>
        <w:numPr>
          <w:ilvl w:val="0"/>
          <w:numId w:val="163"/>
        </w:numPr>
        <w:shd w:val="clear" w:color="auto" w:fill="FFFFFF"/>
        <w:spacing w:after="200" w:line="312" w:lineRule="auto"/>
        <w:ind w:left="284" w:hanging="284"/>
        <w:rPr>
          <w:rFonts w:asciiTheme="minorHAnsi" w:hAnsiTheme="minorHAnsi" w:cstheme="minorHAnsi"/>
          <w:sz w:val="24"/>
        </w:rPr>
      </w:pPr>
      <w:r w:rsidRPr="0097490D">
        <w:rPr>
          <w:rFonts w:asciiTheme="minorHAnsi" w:eastAsia="Times New Roman" w:hAnsiTheme="minorHAnsi" w:cstheme="minorHAnsi"/>
          <w:color w:val="000000"/>
          <w:sz w:val="24"/>
          <w:highlight w:val="white"/>
          <w:lang w:val="en-GB"/>
        </w:rPr>
        <w:t>Employment as a full professor occurs on the first day of the month following the date when the academic teacher employed at the Medical University of Bialystok presents documents confirming obtaining the title of full professor.</w:t>
      </w:r>
    </w:p>
    <w:p w:rsidR="006B3C2D" w:rsidRPr="00BD4635" w:rsidRDefault="00D82DFC" w:rsidP="0097490D">
      <w:pPr>
        <w:pStyle w:val="Nagwek2"/>
        <w:spacing w:after="200"/>
      </w:pPr>
      <w:bookmarkStart w:id="29" w:name="_Toc80691725"/>
      <w:r w:rsidRPr="00BD4635">
        <w:rPr>
          <w:highlight w:val="white"/>
          <w:lang w:val="en-GB"/>
        </w:rPr>
        <w:t xml:space="preserve">CHAPTER IV </w:t>
      </w:r>
      <w:r w:rsidRPr="00BD4635">
        <w:rPr>
          <w:highlight w:val="white"/>
          <w:lang w:val="en-US"/>
        </w:rPr>
        <w:t xml:space="preserve">- </w:t>
      </w:r>
      <w:r w:rsidRPr="00BD4635">
        <w:rPr>
          <w:highlight w:val="white"/>
          <w:lang w:val="en-GB"/>
        </w:rPr>
        <w:t>RIGHTS AND OBLIGATIONS OF ACADEMIC TEACHERS</w:t>
      </w:r>
      <w:bookmarkEnd w:id="29"/>
    </w:p>
    <w:p w:rsidR="006B3C2D" w:rsidRPr="00D849DB" w:rsidRDefault="00D82DFC" w:rsidP="00233067">
      <w:pPr>
        <w:pStyle w:val="Nagwek3"/>
        <w:rPr>
          <w:highlight w:val="white"/>
        </w:rPr>
      </w:pPr>
      <w:r w:rsidRPr="00D849DB">
        <w:rPr>
          <w:highlight w:val="white"/>
        </w:rPr>
        <w:t>§ 74</w:t>
      </w:r>
    </w:p>
    <w:p w:rsidR="006B3C2D" w:rsidRPr="0097490D" w:rsidRDefault="00D82DFC" w:rsidP="00B96A3C">
      <w:pPr>
        <w:pStyle w:val="Akapitzlist"/>
        <w:numPr>
          <w:ilvl w:val="0"/>
          <w:numId w:val="164"/>
        </w:numPr>
        <w:shd w:val="clear" w:color="auto" w:fill="FFFFFF"/>
        <w:spacing w:line="312" w:lineRule="auto"/>
        <w:ind w:left="284" w:hanging="284"/>
        <w:rPr>
          <w:rFonts w:asciiTheme="minorHAnsi" w:hAnsiTheme="minorHAnsi" w:cstheme="minorHAnsi"/>
          <w:sz w:val="24"/>
        </w:rPr>
      </w:pPr>
      <w:r w:rsidRPr="0097490D">
        <w:rPr>
          <w:rFonts w:asciiTheme="minorHAnsi" w:eastAsia="Times New Roman" w:hAnsiTheme="minorHAnsi" w:cstheme="minorHAnsi"/>
          <w:color w:val="000000"/>
          <w:sz w:val="24"/>
          <w:highlight w:val="white"/>
          <w:lang w:val="en-GB"/>
        </w:rPr>
        <w:t>At the University, there may not be a direct service relationship between spouses or any persons:</w:t>
      </w:r>
    </w:p>
    <w:p w:rsidR="0097490D" w:rsidRDefault="00D82DFC" w:rsidP="00CF27ED">
      <w:pPr>
        <w:numPr>
          <w:ilvl w:val="0"/>
          <w:numId w:val="77"/>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who are living within a common household;</w:t>
      </w:r>
    </w:p>
    <w:p w:rsidR="006B3C2D" w:rsidRPr="0097490D" w:rsidRDefault="00D82DFC" w:rsidP="00CF27ED">
      <w:pPr>
        <w:numPr>
          <w:ilvl w:val="0"/>
          <w:numId w:val="77"/>
        </w:numPr>
        <w:shd w:val="clear" w:color="auto" w:fill="FFFFFF"/>
        <w:spacing w:line="312" w:lineRule="auto"/>
        <w:ind w:left="567" w:hanging="283"/>
        <w:rPr>
          <w:rFonts w:asciiTheme="minorHAnsi" w:hAnsiTheme="minorHAnsi" w:cstheme="minorHAnsi"/>
          <w:sz w:val="24"/>
        </w:rPr>
      </w:pPr>
      <w:r w:rsidRPr="0097490D">
        <w:rPr>
          <w:rFonts w:asciiTheme="minorHAnsi" w:eastAsia="Times New Roman" w:hAnsiTheme="minorHAnsi" w:cstheme="minorHAnsi"/>
          <w:color w:val="000000"/>
          <w:sz w:val="24"/>
          <w:highlight w:val="white"/>
          <w:lang w:val="en-GB"/>
        </w:rPr>
        <w:t>remaining in a relationship of kinship, affinity to the second degree, or are related due to adoption, custody or guardianship.</w:t>
      </w:r>
    </w:p>
    <w:p w:rsidR="006B3C2D" w:rsidRPr="0097490D" w:rsidRDefault="00D82DFC" w:rsidP="00B96A3C">
      <w:pPr>
        <w:pStyle w:val="Akapitzlist"/>
        <w:numPr>
          <w:ilvl w:val="0"/>
          <w:numId w:val="164"/>
        </w:numPr>
        <w:shd w:val="clear" w:color="auto" w:fill="FFFFFF"/>
        <w:spacing w:after="100" w:line="312" w:lineRule="auto"/>
        <w:ind w:left="284" w:hanging="284"/>
        <w:rPr>
          <w:rFonts w:asciiTheme="minorHAnsi" w:hAnsiTheme="minorHAnsi" w:cstheme="minorHAnsi"/>
          <w:sz w:val="24"/>
        </w:rPr>
      </w:pPr>
      <w:r w:rsidRPr="0097490D">
        <w:rPr>
          <w:rFonts w:asciiTheme="minorHAnsi" w:eastAsia="Times New Roman" w:hAnsiTheme="minorHAnsi" w:cstheme="minorHAnsi"/>
          <w:color w:val="000000"/>
          <w:sz w:val="24"/>
          <w:highlight w:val="white"/>
          <w:lang w:val="en-GB"/>
        </w:rPr>
        <w:t>The provision of item 1 does not apply to the Rector.</w:t>
      </w:r>
    </w:p>
    <w:p w:rsidR="006B3C2D" w:rsidRPr="00D849DB" w:rsidRDefault="00D82DFC" w:rsidP="00233067">
      <w:pPr>
        <w:pStyle w:val="Nagwek3"/>
        <w:rPr>
          <w:highlight w:val="white"/>
        </w:rPr>
      </w:pPr>
      <w:r w:rsidRPr="00D849DB">
        <w:rPr>
          <w:highlight w:val="white"/>
        </w:rPr>
        <w:t>§ 75</w:t>
      </w:r>
    </w:p>
    <w:p w:rsidR="0097490D" w:rsidRDefault="00D82DFC" w:rsidP="00CF27ED">
      <w:pPr>
        <w:numPr>
          <w:ilvl w:val="6"/>
          <w:numId w:val="78"/>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employment contract with an academic teacher indicates whether the University is the primary workplace.</w:t>
      </w:r>
    </w:p>
    <w:p w:rsidR="006B3C2D" w:rsidRPr="0097490D" w:rsidRDefault="00D82DFC" w:rsidP="00CF27ED">
      <w:pPr>
        <w:numPr>
          <w:ilvl w:val="6"/>
          <w:numId w:val="78"/>
        </w:numPr>
        <w:shd w:val="clear" w:color="auto" w:fill="FFFFFF"/>
        <w:spacing w:after="100" w:line="312" w:lineRule="auto"/>
        <w:ind w:left="284" w:hanging="284"/>
        <w:rPr>
          <w:rFonts w:asciiTheme="minorHAnsi" w:hAnsiTheme="minorHAnsi" w:cstheme="minorHAnsi"/>
          <w:sz w:val="24"/>
        </w:rPr>
      </w:pPr>
      <w:r w:rsidRPr="0097490D">
        <w:rPr>
          <w:rFonts w:asciiTheme="minorHAnsi" w:eastAsia="Times New Roman" w:hAnsiTheme="minorHAnsi" w:cstheme="minorHAnsi"/>
          <w:color w:val="000000"/>
          <w:sz w:val="24"/>
          <w:highlight w:val="white"/>
          <w:lang w:val="en-GB"/>
        </w:rPr>
        <w:t>The condition for indicating the University as the primary workplace is full-time employment.</w:t>
      </w:r>
      <w:r w:rsidR="00126F30">
        <w:rPr>
          <w:rFonts w:asciiTheme="minorHAnsi" w:eastAsia="Times New Roman" w:hAnsiTheme="minorHAnsi" w:cstheme="minorHAnsi"/>
          <w:color w:val="000000"/>
          <w:sz w:val="24"/>
          <w:highlight w:val="white"/>
          <w:lang w:val="en-GB"/>
        </w:rPr>
        <w:br/>
      </w:r>
      <w:r w:rsidRPr="0097490D">
        <w:rPr>
          <w:rFonts w:asciiTheme="minorHAnsi" w:eastAsia="Times New Roman" w:hAnsiTheme="minorHAnsi" w:cstheme="minorHAnsi"/>
          <w:color w:val="000000"/>
          <w:sz w:val="24"/>
          <w:highlight w:val="white"/>
          <w:lang w:val="en-GB"/>
        </w:rPr>
        <w:t>An academic teacher may have only one primary workplace at a time.</w:t>
      </w:r>
    </w:p>
    <w:p w:rsidR="006B3C2D" w:rsidRPr="00D849DB" w:rsidRDefault="00D82DFC" w:rsidP="00233067">
      <w:pPr>
        <w:pStyle w:val="Nagwek3"/>
        <w:rPr>
          <w:highlight w:val="white"/>
        </w:rPr>
      </w:pPr>
      <w:r w:rsidRPr="00D849DB">
        <w:rPr>
          <w:highlight w:val="white"/>
        </w:rPr>
        <w:lastRenderedPageBreak/>
        <w:t>§ 76</w:t>
      </w:r>
    </w:p>
    <w:p w:rsidR="006B3C2D" w:rsidRPr="00BD4635" w:rsidRDefault="00D82DFC" w:rsidP="00CF27ED">
      <w:pPr>
        <w:numPr>
          <w:ilvl w:val="0"/>
          <w:numId w:val="79"/>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basic duties of an academic teacher who is:</w:t>
      </w:r>
    </w:p>
    <w:p w:rsidR="0097490D" w:rsidRDefault="00D82DFC" w:rsidP="00CF27ED">
      <w:pPr>
        <w:numPr>
          <w:ilvl w:val="3"/>
          <w:numId w:val="80"/>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an instructor - include education and upbringing of students or participation in the education of PhD students;</w:t>
      </w:r>
    </w:p>
    <w:p w:rsidR="0097490D" w:rsidRDefault="00D82DFC" w:rsidP="00CF27ED">
      <w:pPr>
        <w:numPr>
          <w:ilvl w:val="3"/>
          <w:numId w:val="80"/>
        </w:numPr>
        <w:shd w:val="clear" w:color="auto" w:fill="FFFFFF"/>
        <w:spacing w:line="312" w:lineRule="auto"/>
        <w:ind w:left="567" w:hanging="283"/>
        <w:rPr>
          <w:rFonts w:asciiTheme="minorHAnsi" w:hAnsiTheme="minorHAnsi" w:cstheme="minorHAnsi"/>
          <w:sz w:val="24"/>
        </w:rPr>
      </w:pPr>
      <w:r w:rsidRPr="0097490D">
        <w:rPr>
          <w:rFonts w:asciiTheme="minorHAnsi" w:eastAsia="Times New Roman" w:hAnsiTheme="minorHAnsi" w:cstheme="minorHAnsi"/>
          <w:color w:val="000000"/>
          <w:sz w:val="24"/>
          <w:highlight w:val="white"/>
          <w:lang w:val="en-GB"/>
        </w:rPr>
        <w:t>a researcher - include conducting scientific activity or participation in the education of PhD students;</w:t>
      </w:r>
    </w:p>
    <w:p w:rsidR="006B3C2D" w:rsidRPr="0097490D" w:rsidRDefault="00D82DFC" w:rsidP="00CF27ED">
      <w:pPr>
        <w:numPr>
          <w:ilvl w:val="3"/>
          <w:numId w:val="80"/>
        </w:numPr>
        <w:shd w:val="clear" w:color="auto" w:fill="FFFFFF"/>
        <w:spacing w:line="312" w:lineRule="auto"/>
        <w:ind w:left="567" w:hanging="283"/>
        <w:rPr>
          <w:rFonts w:asciiTheme="minorHAnsi" w:hAnsiTheme="minorHAnsi" w:cstheme="minorHAnsi"/>
          <w:sz w:val="24"/>
        </w:rPr>
      </w:pPr>
      <w:r w:rsidRPr="0097490D">
        <w:rPr>
          <w:rFonts w:asciiTheme="minorHAnsi" w:eastAsia="Times New Roman" w:hAnsiTheme="minorHAnsi" w:cstheme="minorHAnsi"/>
          <w:color w:val="000000"/>
          <w:sz w:val="24"/>
          <w:highlight w:val="white"/>
          <w:lang w:val="en-GB"/>
        </w:rPr>
        <w:t>a researcher/instructor - include conducting scientific activity, education and upbringing of students or participation in the education of PhD students.</w:t>
      </w:r>
    </w:p>
    <w:p w:rsidR="0097490D" w:rsidRDefault="00D82DFC" w:rsidP="00CF27ED">
      <w:pPr>
        <w:numPr>
          <w:ilvl w:val="0"/>
          <w:numId w:val="79"/>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An academic teacher is obliged to participate in organizational work for the University and to constantly improve his/her professional competence.</w:t>
      </w:r>
    </w:p>
    <w:p w:rsidR="006B3C2D" w:rsidRPr="0097490D" w:rsidRDefault="00D82DFC" w:rsidP="00CF27ED">
      <w:pPr>
        <w:numPr>
          <w:ilvl w:val="0"/>
          <w:numId w:val="79"/>
        </w:numPr>
        <w:shd w:val="clear" w:color="auto" w:fill="FFFFFF"/>
        <w:spacing w:after="100" w:line="312" w:lineRule="auto"/>
        <w:ind w:left="284" w:hanging="284"/>
        <w:rPr>
          <w:rFonts w:asciiTheme="minorHAnsi" w:hAnsiTheme="minorHAnsi" w:cstheme="minorHAnsi"/>
          <w:sz w:val="24"/>
        </w:rPr>
      </w:pPr>
      <w:r w:rsidRPr="0097490D">
        <w:rPr>
          <w:rFonts w:asciiTheme="minorHAnsi" w:eastAsia="Times New Roman" w:hAnsiTheme="minorHAnsi" w:cstheme="minorHAnsi"/>
          <w:color w:val="000000"/>
          <w:sz w:val="24"/>
          <w:highlight w:val="white"/>
          <w:lang w:val="en-GB"/>
        </w:rPr>
        <w:t xml:space="preserve">The rules for determining the scope of duties of academic teachers for individual groups of employees and types of positions, types of classes covered by these duties, including the number of educational tasks and other responsibilities for individual positions, as well as the rules for calculating teaching hours are set out in the Work Regulations. </w:t>
      </w:r>
    </w:p>
    <w:p w:rsidR="006B3C2D" w:rsidRPr="00D849DB" w:rsidRDefault="00D82DFC" w:rsidP="00233067">
      <w:pPr>
        <w:pStyle w:val="Nagwek3"/>
        <w:rPr>
          <w:highlight w:val="white"/>
        </w:rPr>
      </w:pPr>
      <w:r w:rsidRPr="00D849DB">
        <w:rPr>
          <w:highlight w:val="white"/>
        </w:rPr>
        <w:t>§ 77</w:t>
      </w:r>
    </w:p>
    <w:p w:rsidR="0097490D" w:rsidRDefault="00D82DFC" w:rsidP="00CF27ED">
      <w:pPr>
        <w:numPr>
          <w:ilvl w:val="7"/>
          <w:numId w:val="81"/>
        </w:numPr>
        <w:shd w:val="clear" w:color="auto" w:fill="FFFFFF"/>
        <w:tabs>
          <w:tab w:val="left" w:pos="142"/>
        </w:tabs>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 xml:space="preserve">Academic teachers participate in the provision of health care by carrying out education and research tasks in connection with the provision of health services in organizational units made available to the University by the entity conducting medical activity on the principles set out in the provisions on medical activity. </w:t>
      </w:r>
    </w:p>
    <w:p w:rsidR="006B3C2D" w:rsidRPr="0097490D" w:rsidRDefault="00D82DFC" w:rsidP="00CF27ED">
      <w:pPr>
        <w:numPr>
          <w:ilvl w:val="7"/>
          <w:numId w:val="81"/>
        </w:numPr>
        <w:shd w:val="clear" w:color="auto" w:fill="FFFFFF"/>
        <w:tabs>
          <w:tab w:val="left" w:pos="142"/>
        </w:tabs>
        <w:spacing w:line="312" w:lineRule="auto"/>
        <w:ind w:left="284" w:hanging="284"/>
        <w:rPr>
          <w:rFonts w:asciiTheme="minorHAnsi" w:hAnsiTheme="minorHAnsi" w:cstheme="minorHAnsi"/>
          <w:sz w:val="24"/>
        </w:rPr>
      </w:pPr>
      <w:r w:rsidRPr="0097490D">
        <w:rPr>
          <w:rFonts w:asciiTheme="minorHAnsi" w:eastAsia="Calibri" w:hAnsiTheme="minorHAnsi" w:cstheme="minorHAnsi"/>
          <w:color w:val="000000"/>
          <w:sz w:val="24"/>
          <w:highlight w:val="white"/>
          <w:lang w:val="en-GB"/>
        </w:rPr>
        <w:t xml:space="preserve">An academic teacher participates in the provision of health services on the basis of a contract concluded with a health care entity referred to in item 1 in a manner ensuring: </w:t>
      </w:r>
    </w:p>
    <w:p w:rsidR="0097490D" w:rsidRDefault="00D82DFC" w:rsidP="00CF27ED">
      <w:pPr>
        <w:numPr>
          <w:ilvl w:val="0"/>
          <w:numId w:val="82"/>
        </w:numPr>
        <w:shd w:val="clear" w:color="auto" w:fill="FFFFFF"/>
        <w:spacing w:line="312" w:lineRule="auto"/>
        <w:ind w:left="567" w:hanging="283"/>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maintaining continuity of providing health services by this entity;</w:t>
      </w:r>
    </w:p>
    <w:p w:rsidR="0097490D" w:rsidRDefault="00D82DFC" w:rsidP="00CF27ED">
      <w:pPr>
        <w:numPr>
          <w:ilvl w:val="0"/>
          <w:numId w:val="82"/>
        </w:numPr>
        <w:shd w:val="clear" w:color="auto" w:fill="FFFFFF"/>
        <w:spacing w:line="312" w:lineRule="auto"/>
        <w:ind w:left="567" w:hanging="283"/>
        <w:rPr>
          <w:rFonts w:asciiTheme="minorHAnsi" w:hAnsiTheme="minorHAnsi" w:cstheme="minorHAnsi"/>
          <w:sz w:val="24"/>
        </w:rPr>
      </w:pPr>
      <w:r w:rsidRPr="0097490D">
        <w:rPr>
          <w:rFonts w:asciiTheme="minorHAnsi" w:eastAsia="Calibri" w:hAnsiTheme="minorHAnsi" w:cstheme="minorHAnsi"/>
          <w:color w:val="000000"/>
          <w:sz w:val="24"/>
          <w:highlight w:val="white"/>
          <w:lang w:val="en-GB"/>
        </w:rPr>
        <w:t xml:space="preserve">high quality of health services; </w:t>
      </w:r>
    </w:p>
    <w:p w:rsidR="0097490D" w:rsidRDefault="00D82DFC" w:rsidP="00CF27ED">
      <w:pPr>
        <w:numPr>
          <w:ilvl w:val="0"/>
          <w:numId w:val="82"/>
        </w:numPr>
        <w:shd w:val="clear" w:color="auto" w:fill="FFFFFF"/>
        <w:spacing w:line="312" w:lineRule="auto"/>
        <w:ind w:left="567" w:hanging="283"/>
        <w:rPr>
          <w:rFonts w:asciiTheme="minorHAnsi" w:hAnsiTheme="minorHAnsi" w:cstheme="minorHAnsi"/>
          <w:sz w:val="24"/>
        </w:rPr>
      </w:pPr>
      <w:r w:rsidRPr="0097490D">
        <w:rPr>
          <w:rFonts w:asciiTheme="minorHAnsi" w:eastAsia="Calibri" w:hAnsiTheme="minorHAnsi" w:cstheme="minorHAnsi"/>
          <w:color w:val="000000"/>
          <w:sz w:val="24"/>
          <w:highlight w:val="white"/>
          <w:lang w:val="en-GB"/>
        </w:rPr>
        <w:t xml:space="preserve">care for the patient and respect for the rights of the patient; </w:t>
      </w:r>
    </w:p>
    <w:p w:rsidR="006B3C2D" w:rsidRPr="0097490D" w:rsidRDefault="00D82DFC" w:rsidP="00CF27ED">
      <w:pPr>
        <w:numPr>
          <w:ilvl w:val="0"/>
          <w:numId w:val="82"/>
        </w:numPr>
        <w:shd w:val="clear" w:color="auto" w:fill="FFFFFF"/>
        <w:spacing w:line="312" w:lineRule="auto"/>
        <w:ind w:left="567" w:hanging="283"/>
        <w:rPr>
          <w:rFonts w:asciiTheme="minorHAnsi" w:hAnsiTheme="minorHAnsi" w:cstheme="minorHAnsi"/>
          <w:sz w:val="24"/>
        </w:rPr>
      </w:pPr>
      <w:r w:rsidRPr="0097490D">
        <w:rPr>
          <w:rFonts w:asciiTheme="minorHAnsi" w:eastAsia="Calibri" w:hAnsiTheme="minorHAnsi" w:cstheme="minorHAnsi"/>
          <w:color w:val="000000"/>
          <w:sz w:val="24"/>
          <w:highlight w:val="white"/>
          <w:lang w:val="en-GB"/>
        </w:rPr>
        <w:t>economical, rational and effective functioning of the therapeutic entity.</w:t>
      </w:r>
    </w:p>
    <w:p w:rsidR="006B3C2D" w:rsidRPr="00BD4635" w:rsidRDefault="00D82DFC" w:rsidP="00CF27ED">
      <w:pPr>
        <w:numPr>
          <w:ilvl w:val="7"/>
          <w:numId w:val="81"/>
        </w:numPr>
        <w:shd w:val="clear" w:color="auto" w:fill="FFFFFF"/>
        <w:spacing w:after="100"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head of the therapeutic entity sets the detailed scope and capacity of obligations with regard to providing health services by an academic teacher.</w:t>
      </w:r>
    </w:p>
    <w:p w:rsidR="006B3C2D" w:rsidRPr="00D849DB" w:rsidRDefault="00D82DFC" w:rsidP="00233067">
      <w:pPr>
        <w:pStyle w:val="Nagwek3"/>
        <w:rPr>
          <w:highlight w:val="white"/>
        </w:rPr>
      </w:pPr>
      <w:r w:rsidRPr="00D849DB">
        <w:rPr>
          <w:highlight w:val="white"/>
        </w:rPr>
        <w:t>§ 78</w:t>
      </w:r>
    </w:p>
    <w:p w:rsidR="0097490D" w:rsidRDefault="00D82DFC" w:rsidP="00CF27ED">
      <w:pPr>
        <w:numPr>
          <w:ilvl w:val="0"/>
          <w:numId w:val="83"/>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An academic teacher is obliged not to undertake competitive activities.</w:t>
      </w:r>
    </w:p>
    <w:p w:rsidR="006B3C2D" w:rsidRPr="0097490D" w:rsidRDefault="00D82DFC" w:rsidP="00CF27ED">
      <w:pPr>
        <w:numPr>
          <w:ilvl w:val="0"/>
          <w:numId w:val="83"/>
        </w:numPr>
        <w:shd w:val="clear" w:color="auto" w:fill="FFFFFF"/>
        <w:spacing w:line="312" w:lineRule="auto"/>
        <w:ind w:left="284" w:hanging="284"/>
        <w:rPr>
          <w:rFonts w:asciiTheme="minorHAnsi" w:hAnsiTheme="minorHAnsi" w:cstheme="minorHAnsi"/>
          <w:sz w:val="24"/>
        </w:rPr>
      </w:pPr>
      <w:r w:rsidRPr="0097490D">
        <w:rPr>
          <w:rFonts w:asciiTheme="minorHAnsi" w:eastAsia="Times New Roman" w:hAnsiTheme="minorHAnsi" w:cstheme="minorHAnsi"/>
          <w:color w:val="000000"/>
          <w:sz w:val="24"/>
          <w:highlight w:val="white"/>
          <w:lang w:val="en-GB"/>
        </w:rPr>
        <w:t>Competitive activity is considered to include:</w:t>
      </w:r>
    </w:p>
    <w:p w:rsidR="0097490D" w:rsidRDefault="00D82DFC" w:rsidP="00CF27ED">
      <w:pPr>
        <w:numPr>
          <w:ilvl w:val="0"/>
          <w:numId w:val="84"/>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participating in the organization of a course of study or teaching classes at another university or institute at a course of study similar program-wise to the course run by the University;</w:t>
      </w:r>
    </w:p>
    <w:p w:rsidR="0097490D" w:rsidRDefault="00D82DFC" w:rsidP="00CF27ED">
      <w:pPr>
        <w:numPr>
          <w:ilvl w:val="0"/>
          <w:numId w:val="84"/>
        </w:numPr>
        <w:shd w:val="clear" w:color="auto" w:fill="FFFFFF"/>
        <w:spacing w:line="312" w:lineRule="auto"/>
        <w:ind w:left="567" w:hanging="283"/>
        <w:rPr>
          <w:rFonts w:asciiTheme="minorHAnsi" w:hAnsiTheme="minorHAnsi" w:cstheme="minorHAnsi"/>
          <w:sz w:val="24"/>
        </w:rPr>
      </w:pPr>
      <w:r w:rsidRPr="0097490D">
        <w:rPr>
          <w:rFonts w:asciiTheme="minorHAnsi" w:eastAsia="Times New Roman" w:hAnsiTheme="minorHAnsi" w:cstheme="minorHAnsi"/>
          <w:color w:val="000000"/>
          <w:sz w:val="24"/>
          <w:highlight w:val="white"/>
          <w:lang w:val="en-GB"/>
        </w:rPr>
        <w:t>affiliating other universities, institutes of the PAN Polish Academy of Sciences, research institutes in publications of University employees</w:t>
      </w:r>
      <w:r w:rsidR="00CD417E">
        <w:rPr>
          <w:rFonts w:asciiTheme="minorHAnsi" w:eastAsia="Times New Roman" w:hAnsiTheme="minorHAnsi" w:cstheme="minorHAnsi"/>
          <w:color w:val="000000"/>
          <w:sz w:val="24"/>
          <w:highlight w:val="white"/>
          <w:lang w:val="en-GB"/>
        </w:rPr>
        <w:t>;</w:t>
      </w:r>
    </w:p>
    <w:p w:rsidR="0097490D" w:rsidRDefault="00D82DFC" w:rsidP="00CF27ED">
      <w:pPr>
        <w:numPr>
          <w:ilvl w:val="0"/>
          <w:numId w:val="84"/>
        </w:numPr>
        <w:shd w:val="clear" w:color="auto" w:fill="FFFFFF"/>
        <w:spacing w:line="312" w:lineRule="auto"/>
        <w:ind w:left="567" w:hanging="283"/>
        <w:rPr>
          <w:rFonts w:asciiTheme="minorHAnsi" w:hAnsiTheme="minorHAnsi" w:cstheme="minorHAnsi"/>
          <w:sz w:val="24"/>
        </w:rPr>
      </w:pPr>
      <w:r w:rsidRPr="0097490D">
        <w:rPr>
          <w:rFonts w:asciiTheme="minorHAnsi" w:eastAsia="Times New Roman" w:hAnsiTheme="minorHAnsi" w:cstheme="minorHAnsi"/>
          <w:color w:val="000000"/>
          <w:sz w:val="24"/>
          <w:highlight w:val="white"/>
          <w:lang w:val="en-GB"/>
        </w:rPr>
        <w:lastRenderedPageBreak/>
        <w:t>acquiring or participating in scientific, research and development grants or investment projects carried out by other universities, institutes of the PAN Polish Academy of Sciences, research institutes without taking into account the participation of the Medical University of Bialystok or the University Clinical Hospital in Bialystok, the University Children's Clinical Hospital in Bialystok or the Specialist Dental Clinic of the Medical University in Bialystok limited liability company, Laboratory of Molecular Imaging and Technology Development of the Medical University of Bialystok limited liability company</w:t>
      </w:r>
      <w:r w:rsidR="00CD417E">
        <w:rPr>
          <w:rFonts w:asciiTheme="minorHAnsi" w:eastAsia="Times New Roman" w:hAnsiTheme="minorHAnsi" w:cstheme="minorHAnsi"/>
          <w:color w:val="000000"/>
          <w:sz w:val="24"/>
          <w:highlight w:val="white"/>
          <w:lang w:val="en-GB"/>
        </w:rPr>
        <w:t>;</w:t>
      </w:r>
    </w:p>
    <w:p w:rsidR="00CD417E" w:rsidRDefault="00D82DFC" w:rsidP="00CF27ED">
      <w:pPr>
        <w:numPr>
          <w:ilvl w:val="0"/>
          <w:numId w:val="84"/>
        </w:numPr>
        <w:shd w:val="clear" w:color="auto" w:fill="FFFFFF"/>
        <w:spacing w:line="312" w:lineRule="auto"/>
        <w:ind w:left="567" w:hanging="283"/>
        <w:rPr>
          <w:rFonts w:asciiTheme="minorHAnsi" w:hAnsiTheme="minorHAnsi" w:cstheme="minorHAnsi"/>
          <w:sz w:val="24"/>
        </w:rPr>
      </w:pPr>
      <w:r w:rsidRPr="0097490D">
        <w:rPr>
          <w:rFonts w:asciiTheme="minorHAnsi" w:eastAsia="Times New Roman" w:hAnsiTheme="minorHAnsi" w:cstheme="minorHAnsi"/>
          <w:color w:val="000000"/>
          <w:sz w:val="24"/>
          <w:highlight w:val="white"/>
          <w:lang w:val="en-GB"/>
        </w:rPr>
        <w:t>participation in patents, scientific research, scientific publications run by other universities, institutes of the Polish Academy of Sciences, research institutes without taking into account the participation of the Medical University of Bialystok or the University Clinical Hospital in Bialystok, the University Children's Clinical Hospital in Bialystok or the Specialist Dental Clinic of the Medical University of Bialystok limited liability company, Laboratory of Molecular Imaging and Technology Development of the Medical University of Bialystok limited liability company;</w:t>
      </w:r>
    </w:p>
    <w:p w:rsidR="00CD417E" w:rsidRDefault="00D82DFC" w:rsidP="00CF27ED">
      <w:pPr>
        <w:numPr>
          <w:ilvl w:val="0"/>
          <w:numId w:val="84"/>
        </w:numPr>
        <w:shd w:val="clear" w:color="auto" w:fill="FFFFFF"/>
        <w:spacing w:line="312" w:lineRule="auto"/>
        <w:ind w:left="567" w:hanging="283"/>
        <w:rPr>
          <w:rFonts w:asciiTheme="minorHAnsi" w:hAnsiTheme="minorHAnsi" w:cstheme="minorHAnsi"/>
          <w:sz w:val="24"/>
        </w:rPr>
      </w:pPr>
      <w:r w:rsidRPr="00CD417E">
        <w:rPr>
          <w:rFonts w:asciiTheme="minorHAnsi" w:eastAsia="Times New Roman" w:hAnsiTheme="minorHAnsi" w:cstheme="minorHAnsi"/>
          <w:color w:val="000000"/>
          <w:sz w:val="24"/>
          <w:highlight w:val="white"/>
          <w:lang w:val="en-GB"/>
        </w:rPr>
        <w:t>performing the function of the head of a scientific organizational unit, a scientific and educational organizational unit, an educational organizational unit at another university, a scientific unit of the PAN Polish Academy of Sciences, a research institute;</w:t>
      </w:r>
    </w:p>
    <w:p w:rsidR="006B3C2D" w:rsidRPr="00CD417E" w:rsidRDefault="00D82DFC" w:rsidP="00CF27ED">
      <w:pPr>
        <w:numPr>
          <w:ilvl w:val="0"/>
          <w:numId w:val="84"/>
        </w:numPr>
        <w:shd w:val="clear" w:color="auto" w:fill="FFFFFF"/>
        <w:spacing w:line="312" w:lineRule="auto"/>
        <w:ind w:left="567" w:hanging="283"/>
        <w:rPr>
          <w:rFonts w:asciiTheme="minorHAnsi" w:hAnsiTheme="minorHAnsi" w:cstheme="minorHAnsi"/>
          <w:sz w:val="24"/>
        </w:rPr>
      </w:pPr>
      <w:r w:rsidRPr="00CD417E">
        <w:rPr>
          <w:rFonts w:asciiTheme="minorHAnsi" w:eastAsia="Times New Roman" w:hAnsiTheme="minorHAnsi" w:cstheme="minorHAnsi"/>
          <w:color w:val="000000"/>
          <w:sz w:val="24"/>
          <w:highlight w:val="white"/>
          <w:lang w:val="en-GB"/>
        </w:rPr>
        <w:t>performing the function of a single-person body of the university or his/her deputy at another university.</w:t>
      </w:r>
    </w:p>
    <w:p w:rsidR="00CD417E" w:rsidRDefault="00D82DFC" w:rsidP="00CF27ED">
      <w:pPr>
        <w:numPr>
          <w:ilvl w:val="0"/>
          <w:numId w:val="85"/>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circumstances indicated above may be the reason for terminating the employment relationship with the academic teacher.</w:t>
      </w:r>
    </w:p>
    <w:p w:rsidR="006B3C2D" w:rsidRPr="00CD417E" w:rsidRDefault="00D82DFC" w:rsidP="00CF27ED">
      <w:pPr>
        <w:numPr>
          <w:ilvl w:val="0"/>
          <w:numId w:val="85"/>
        </w:numPr>
        <w:shd w:val="clear" w:color="auto" w:fill="FFFFFF"/>
        <w:spacing w:after="100" w:line="312" w:lineRule="auto"/>
        <w:ind w:left="284" w:hanging="284"/>
        <w:rPr>
          <w:rFonts w:asciiTheme="minorHAnsi" w:hAnsiTheme="minorHAnsi" w:cstheme="minorHAnsi"/>
          <w:sz w:val="24"/>
        </w:rPr>
      </w:pPr>
      <w:r w:rsidRPr="00CD417E">
        <w:rPr>
          <w:rFonts w:asciiTheme="minorHAnsi" w:eastAsia="Times New Roman" w:hAnsiTheme="minorHAnsi" w:cstheme="minorHAnsi"/>
          <w:color w:val="000000"/>
          <w:sz w:val="24"/>
          <w:highlight w:val="white"/>
          <w:lang w:val="en-GB"/>
        </w:rPr>
        <w:t>Undertaking the above activities as part of employment at a foreign university or a foreign scientific unit is not considered as competitive activity.</w:t>
      </w:r>
    </w:p>
    <w:p w:rsidR="006B3C2D" w:rsidRPr="00D849DB" w:rsidRDefault="00D82DFC" w:rsidP="00233067">
      <w:pPr>
        <w:pStyle w:val="Nagwek3"/>
        <w:rPr>
          <w:highlight w:val="white"/>
        </w:rPr>
      </w:pPr>
      <w:r w:rsidRPr="00D849DB">
        <w:rPr>
          <w:highlight w:val="white"/>
        </w:rPr>
        <w:t>§ 79</w:t>
      </w:r>
    </w:p>
    <w:p w:rsidR="006605BA" w:rsidRDefault="00D82DFC" w:rsidP="006605BA">
      <w:pPr>
        <w:numPr>
          <w:ilvl w:val="0"/>
          <w:numId w:val="86"/>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shd w:val="clear" w:color="auto" w:fill="FFFFFF"/>
          <w:lang w:val="en-GB"/>
        </w:rPr>
        <w:t>An academic teacher employed</w:t>
      </w:r>
      <w:r w:rsidRPr="00BD4635">
        <w:rPr>
          <w:rFonts w:asciiTheme="minorHAnsi" w:eastAsia="Times New Roman" w:hAnsiTheme="minorHAnsi" w:cstheme="minorHAnsi"/>
          <w:color w:val="000000"/>
          <w:sz w:val="24"/>
          <w:highlight w:val="white"/>
          <w:lang w:val="en-GB"/>
        </w:rPr>
        <w:t xml:space="preserve"> at the University, as his/her primary workplace, may, with the Rector's consent, take up or continue additional employment only with one employer conducting educational or research activity.</w:t>
      </w:r>
    </w:p>
    <w:p w:rsidR="006605BA" w:rsidRDefault="00D82DFC" w:rsidP="006605BA">
      <w:pPr>
        <w:numPr>
          <w:ilvl w:val="0"/>
          <w:numId w:val="86"/>
        </w:numPr>
        <w:shd w:val="clear" w:color="auto" w:fill="FFFFFF"/>
        <w:spacing w:line="312" w:lineRule="auto"/>
        <w:ind w:left="284" w:hanging="284"/>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Within 2 months from the date of applying for consent, the Rector consents or refuses to give it. Refusal to give consent requires justification.</w:t>
      </w:r>
    </w:p>
    <w:p w:rsidR="006B3C2D" w:rsidRPr="006605BA" w:rsidRDefault="00D82DFC" w:rsidP="006605BA">
      <w:pPr>
        <w:numPr>
          <w:ilvl w:val="0"/>
          <w:numId w:val="86"/>
        </w:numPr>
        <w:shd w:val="clear" w:color="auto" w:fill="FFFFFF"/>
        <w:spacing w:line="312" w:lineRule="auto"/>
        <w:ind w:left="284" w:hanging="284"/>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The provision of item 1 does not apply to academic teachers undertaking employment:</w:t>
      </w:r>
    </w:p>
    <w:p w:rsidR="006605BA" w:rsidRDefault="00D82DFC" w:rsidP="006605BA">
      <w:pPr>
        <w:numPr>
          <w:ilvl w:val="0"/>
          <w:numId w:val="87"/>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in entities with which the University has established cooperation based on an agreement or arrangement or for which it is the governing body, founder or shareholder;</w:t>
      </w:r>
    </w:p>
    <w:p w:rsidR="006605BA" w:rsidRDefault="00D82DFC" w:rsidP="006605BA">
      <w:pPr>
        <w:numPr>
          <w:ilvl w:val="0"/>
          <w:numId w:val="87"/>
        </w:numPr>
        <w:shd w:val="clear" w:color="auto" w:fill="FFFFFF"/>
        <w:spacing w:line="312" w:lineRule="auto"/>
        <w:ind w:left="567" w:hanging="283"/>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in the offices referred to in Article 1 item 1 and items 2.1, 2.2 and 2.4a of the Act of 16 September 1982 on employees of state offices;</w:t>
      </w:r>
    </w:p>
    <w:p w:rsidR="006605BA" w:rsidRDefault="00D82DFC" w:rsidP="006605BA">
      <w:pPr>
        <w:numPr>
          <w:ilvl w:val="0"/>
          <w:numId w:val="87"/>
        </w:numPr>
        <w:shd w:val="clear" w:color="auto" w:fill="FFFFFF"/>
        <w:spacing w:line="312" w:lineRule="auto"/>
        <w:ind w:left="567" w:hanging="283"/>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in cultural institutions;</w:t>
      </w:r>
    </w:p>
    <w:p w:rsidR="006B3C2D" w:rsidRPr="006605BA" w:rsidRDefault="00D82DFC" w:rsidP="006605BA">
      <w:pPr>
        <w:numPr>
          <w:ilvl w:val="0"/>
          <w:numId w:val="87"/>
        </w:numPr>
        <w:shd w:val="clear" w:color="auto" w:fill="FFFFFF"/>
        <w:spacing w:line="312" w:lineRule="auto"/>
        <w:ind w:left="567" w:hanging="283"/>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in the units referred to in Article 2 of the Act of 14 December</w:t>
      </w:r>
      <w:r w:rsidR="00F326EB">
        <w:rPr>
          <w:rFonts w:asciiTheme="minorHAnsi" w:eastAsia="Times New Roman" w:hAnsiTheme="minorHAnsi" w:cstheme="minorHAnsi"/>
          <w:color w:val="000000"/>
          <w:sz w:val="24"/>
          <w:highlight w:val="white"/>
          <w:lang w:val="en-GB"/>
        </w:rPr>
        <w:t xml:space="preserve"> </w:t>
      </w:r>
      <w:r w:rsidRPr="006605BA">
        <w:rPr>
          <w:rFonts w:asciiTheme="minorHAnsi" w:eastAsia="Times New Roman" w:hAnsiTheme="minorHAnsi" w:cstheme="minorHAnsi"/>
          <w:color w:val="000000"/>
          <w:sz w:val="24"/>
          <w:highlight w:val="white"/>
          <w:lang w:val="en-GB"/>
        </w:rPr>
        <w:t>2016 - Educational law.</w:t>
      </w:r>
    </w:p>
    <w:p w:rsidR="006605BA" w:rsidRPr="006605BA" w:rsidRDefault="00D82DFC" w:rsidP="00B96A3C">
      <w:pPr>
        <w:pStyle w:val="Akapitzlist"/>
        <w:numPr>
          <w:ilvl w:val="0"/>
          <w:numId w:val="165"/>
        </w:numPr>
        <w:shd w:val="clear" w:color="auto" w:fill="FFFFFF"/>
        <w:spacing w:line="312" w:lineRule="auto"/>
        <w:ind w:left="284" w:hanging="284"/>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lastRenderedPageBreak/>
        <w:t>Performing additional gainful occupation by the Rector requires the consent of the University Council. The consent is issued for the term of office.</w:t>
      </w:r>
    </w:p>
    <w:p w:rsidR="006605BA" w:rsidRPr="006605BA" w:rsidRDefault="00D82DFC" w:rsidP="00B96A3C">
      <w:pPr>
        <w:pStyle w:val="Akapitzlist"/>
        <w:numPr>
          <w:ilvl w:val="0"/>
          <w:numId w:val="165"/>
        </w:numPr>
        <w:shd w:val="clear" w:color="auto" w:fill="FFFFFF"/>
        <w:spacing w:line="312" w:lineRule="auto"/>
        <w:ind w:left="284" w:hanging="284"/>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In the case of performing the function of Rector in the following term of office, the period to which the consent relates is extended by 4 months. In the event of disagreement, the Rector ceases performing additional gainful occupation within 4 months from the start of the term of office.</w:t>
      </w:r>
    </w:p>
    <w:p w:rsidR="006605BA" w:rsidRPr="006605BA" w:rsidRDefault="00D82DFC" w:rsidP="00B96A3C">
      <w:pPr>
        <w:pStyle w:val="Akapitzlist"/>
        <w:numPr>
          <w:ilvl w:val="0"/>
          <w:numId w:val="165"/>
        </w:numPr>
        <w:shd w:val="clear" w:color="auto" w:fill="FFFFFF"/>
        <w:spacing w:line="312" w:lineRule="auto"/>
        <w:ind w:left="284" w:hanging="284"/>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In the case of performing additional gainful occupation without the consent, the Minister states the expiry of the Rector's mandate. The mandate expires on the day this notice is served.</w:t>
      </w:r>
    </w:p>
    <w:p w:rsidR="006B3C2D" w:rsidRPr="006605BA" w:rsidRDefault="00D82DFC" w:rsidP="00B96A3C">
      <w:pPr>
        <w:pStyle w:val="Akapitzlist"/>
        <w:numPr>
          <w:ilvl w:val="0"/>
          <w:numId w:val="165"/>
        </w:numPr>
        <w:shd w:val="clear" w:color="auto" w:fill="FFFFFF"/>
        <w:spacing w:after="100" w:line="312" w:lineRule="auto"/>
        <w:ind w:left="284" w:hanging="284"/>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An academic teacher conducting business activity informs the Rector of the University, which is his/her primary workplace.</w:t>
      </w:r>
    </w:p>
    <w:p w:rsidR="006B3C2D" w:rsidRPr="00D849DB" w:rsidRDefault="00D82DFC" w:rsidP="00233067">
      <w:pPr>
        <w:pStyle w:val="Nagwek3"/>
        <w:rPr>
          <w:highlight w:val="white"/>
        </w:rPr>
      </w:pPr>
      <w:r w:rsidRPr="00D849DB">
        <w:rPr>
          <w:highlight w:val="white"/>
        </w:rPr>
        <w:t>§ 80</w:t>
      </w:r>
    </w:p>
    <w:p w:rsidR="006605BA" w:rsidRDefault="00D82DFC" w:rsidP="006605BA">
      <w:pPr>
        <w:numPr>
          <w:ilvl w:val="0"/>
          <w:numId w:val="88"/>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An academic teacher is subject to periodic assessment, in particular in the scope of proper performance of his/her duties referred to in Article 115 of the Act - Law on Higher Education and Science, and his/her compliance with the provisions on copyright and related rights as well as industrial property law.</w:t>
      </w:r>
    </w:p>
    <w:p w:rsidR="006605BA" w:rsidRDefault="00D82DFC" w:rsidP="006605BA">
      <w:pPr>
        <w:numPr>
          <w:ilvl w:val="0"/>
          <w:numId w:val="88"/>
        </w:numPr>
        <w:shd w:val="clear" w:color="auto" w:fill="FFFFFF"/>
        <w:spacing w:line="312" w:lineRule="auto"/>
        <w:ind w:left="284" w:hanging="284"/>
        <w:rPr>
          <w:rFonts w:asciiTheme="minorHAnsi" w:hAnsiTheme="minorHAnsi" w:cstheme="minorHAnsi"/>
          <w:sz w:val="24"/>
        </w:rPr>
      </w:pPr>
      <w:r w:rsidRPr="006605BA">
        <w:rPr>
          <w:rFonts w:asciiTheme="minorHAnsi" w:eastAsia="Calibri" w:hAnsiTheme="minorHAnsi" w:cstheme="minorHAnsi"/>
          <w:color w:val="000000"/>
          <w:sz w:val="24"/>
          <w:highlight w:val="white"/>
          <w:lang w:val="en-GB"/>
        </w:rPr>
        <w:t>Periodic assessment is carried out at least once every 4 years or at the Rector's request.</w:t>
      </w:r>
    </w:p>
    <w:p w:rsidR="006B3C2D" w:rsidRPr="006605BA" w:rsidRDefault="00D82DFC" w:rsidP="006605BA">
      <w:pPr>
        <w:numPr>
          <w:ilvl w:val="0"/>
          <w:numId w:val="88"/>
        </w:numPr>
        <w:shd w:val="clear" w:color="auto" w:fill="FFFFFF"/>
        <w:spacing w:after="100" w:line="312" w:lineRule="auto"/>
        <w:ind w:left="284" w:hanging="284"/>
        <w:rPr>
          <w:rFonts w:asciiTheme="minorHAnsi" w:hAnsiTheme="minorHAnsi" w:cstheme="minorHAnsi"/>
          <w:sz w:val="24"/>
        </w:rPr>
      </w:pPr>
      <w:r w:rsidRPr="006605BA">
        <w:rPr>
          <w:rFonts w:asciiTheme="minorHAnsi" w:eastAsia="Calibri" w:hAnsiTheme="minorHAnsi" w:cstheme="minorHAnsi"/>
          <w:color w:val="000000"/>
          <w:sz w:val="24"/>
          <w:highlight w:val="white"/>
          <w:lang w:val="en-GB"/>
        </w:rPr>
        <w:t>The criteria for periodic assessment for individual groups of employees and types of positions, as well as the mode and entity performing the periodic assessment are determined by the Rector, after consulting the Senate, trade unions, Student Self-Government and PhD Student Self-Government. The opinion shall be presented within the time limit specified in the application for its expression, not less than 30 days. In the case of the uneventful expiry of this period, the requirement to seek an opinion shall be considered met. The criteria may not apply to the obligation to obtain a doctoral degree, postdoctoral degree or the title of full professor. The criteria are presented to the academic teacher before the start of the period under assessment.</w:t>
      </w:r>
    </w:p>
    <w:p w:rsidR="006B3C2D" w:rsidRPr="00D849DB" w:rsidRDefault="00D82DFC" w:rsidP="00233067">
      <w:pPr>
        <w:pStyle w:val="Nagwek3"/>
        <w:rPr>
          <w:highlight w:val="white"/>
        </w:rPr>
      </w:pPr>
      <w:r w:rsidRPr="00D849DB">
        <w:rPr>
          <w:highlight w:val="white"/>
        </w:rPr>
        <w:t>§ 81</w:t>
      </w:r>
    </w:p>
    <w:p w:rsidR="006605BA" w:rsidRDefault="00D82DFC" w:rsidP="006605BA">
      <w:pPr>
        <w:numPr>
          <w:ilvl w:val="0"/>
          <w:numId w:val="89"/>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An academic teacher is entitled to annual leave of 36 working days per year.</w:t>
      </w:r>
    </w:p>
    <w:p w:rsidR="006B3C2D" w:rsidRPr="006605BA" w:rsidRDefault="00D82DFC" w:rsidP="006605BA">
      <w:pPr>
        <w:numPr>
          <w:ilvl w:val="0"/>
          <w:numId w:val="89"/>
        </w:numPr>
        <w:shd w:val="clear" w:color="auto" w:fill="FFFFFF"/>
        <w:spacing w:after="200" w:line="312" w:lineRule="auto"/>
        <w:ind w:left="284" w:hanging="284"/>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Detailed rules and procedure for granting annual leave, as well as scientific and health leave are set out in the Work Regulations.</w:t>
      </w:r>
    </w:p>
    <w:p w:rsidR="006B3C2D" w:rsidRPr="00BD4635" w:rsidRDefault="00D82DFC" w:rsidP="006605BA">
      <w:pPr>
        <w:pStyle w:val="Nagwek2"/>
        <w:spacing w:after="200"/>
      </w:pPr>
      <w:bookmarkStart w:id="30" w:name="_Toc80691726"/>
      <w:r w:rsidRPr="00BD4635">
        <w:rPr>
          <w:highlight w:val="white"/>
          <w:lang w:val="en-GB"/>
        </w:rPr>
        <w:t xml:space="preserve">CHAPTER V </w:t>
      </w:r>
      <w:r w:rsidRPr="00BD4635">
        <w:rPr>
          <w:highlight w:val="white"/>
          <w:lang w:val="en-US"/>
        </w:rPr>
        <w:t xml:space="preserve">- </w:t>
      </w:r>
      <w:r w:rsidRPr="00BD4635">
        <w:rPr>
          <w:highlight w:val="white"/>
          <w:lang w:val="en-GB"/>
        </w:rPr>
        <w:t>TERMINATION AND EXPIRY OF EMPLOYMENT RELATIONSHIP</w:t>
      </w:r>
      <w:bookmarkEnd w:id="30"/>
    </w:p>
    <w:p w:rsidR="006B3C2D" w:rsidRPr="00D849DB" w:rsidRDefault="00D82DFC" w:rsidP="00233067">
      <w:pPr>
        <w:pStyle w:val="Nagwek3"/>
        <w:rPr>
          <w:highlight w:val="white"/>
        </w:rPr>
      </w:pPr>
      <w:r w:rsidRPr="00D849DB">
        <w:rPr>
          <w:highlight w:val="white"/>
        </w:rPr>
        <w:t>§ 82</w:t>
      </w:r>
    </w:p>
    <w:p w:rsidR="006B3C2D" w:rsidRPr="00BD4635" w:rsidRDefault="00D82DFC" w:rsidP="006605BA">
      <w:pPr>
        <w:numPr>
          <w:ilvl w:val="3"/>
          <w:numId w:val="89"/>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The employment contract with the academic teacher expires in the cases specified in </w:t>
      </w:r>
      <w:r w:rsidRPr="00BD4635">
        <w:rPr>
          <w:rFonts w:asciiTheme="minorHAnsi" w:eastAsia="Times New Roman" w:hAnsiTheme="minorHAnsi" w:cstheme="minorHAnsi"/>
          <w:color w:val="000000"/>
          <w:sz w:val="24"/>
          <w:highlight w:val="white"/>
          <w:lang w:val="en-GB"/>
        </w:rPr>
        <w:br/>
        <w:t>the Labour Code and in the provisions indicated in the Act - Law on Higher Education and Science, i.e. upon:</w:t>
      </w:r>
    </w:p>
    <w:p w:rsidR="006605BA"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employee's death,</w:t>
      </w:r>
    </w:p>
    <w:p w:rsidR="006605BA"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lastRenderedPageBreak/>
        <w:t>expiry of the employee's 3 months' absence due to temporary detention, unless the employer has terminated the employment contract earlier without notice due to the employee's fault,</w:t>
      </w:r>
    </w:p>
    <w:p w:rsidR="006605BA"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loss of qualifications required to be employed as an academic teacher as specified in the Act and the Articles of Association,</w:t>
      </w:r>
    </w:p>
    <w:p w:rsidR="006605BA"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 xml:space="preserve">imposing of a disciplinary penalty of expulsion from work at the University, </w:t>
      </w:r>
    </w:p>
    <w:p w:rsidR="006605BA"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imposing of a disciplinary penalty of expulsion from work at the University with a ban on working at universities for a period of 6 months to 5 years</w:t>
      </w:r>
      <w:r w:rsidR="00706942">
        <w:rPr>
          <w:rFonts w:asciiTheme="minorHAnsi" w:eastAsia="Times New Roman" w:hAnsiTheme="minorHAnsi" w:cstheme="minorHAnsi"/>
          <w:color w:val="000000"/>
          <w:sz w:val="24"/>
          <w:highlight w:val="white"/>
          <w:lang w:val="en-GB"/>
        </w:rPr>
        <w:t>,</w:t>
      </w:r>
    </w:p>
    <w:p w:rsidR="006605BA"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imposing of a disciplinary penalty of deprivation of the right to practice the profession of academic teacher for a period of 10 years,</w:t>
      </w:r>
    </w:p>
    <w:p w:rsidR="006605BA"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loss of full capacity to perform acts in law,</w:t>
      </w:r>
    </w:p>
    <w:p w:rsidR="006605BA"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loss of the ability of exercising full public rights,</w:t>
      </w:r>
    </w:p>
    <w:p w:rsidR="006605BA"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being convicted with a final judgment of an intentional crime or intentional tax offence,</w:t>
      </w:r>
    </w:p>
    <w:p w:rsidR="006605BA"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finding that the employment relationship has been concluded on the basis of false or invalid documents,</w:t>
      </w:r>
    </w:p>
    <w:p w:rsidR="006605BA"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adjudication of a criminal measure in the form of a ban on taking a position in the case where the adjudication concerns the performance of the duties of an academic teacher,</w:t>
      </w:r>
    </w:p>
    <w:p w:rsidR="006605BA"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adjudication of imprisonment,</w:t>
      </w:r>
    </w:p>
    <w:p w:rsidR="006B3C2D" w:rsidRPr="006605BA"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6605BA">
        <w:rPr>
          <w:rFonts w:asciiTheme="minorHAnsi" w:eastAsia="Times New Roman" w:hAnsiTheme="minorHAnsi" w:cstheme="minorHAnsi"/>
          <w:color w:val="000000"/>
          <w:sz w:val="24"/>
          <w:highlight w:val="white"/>
          <w:lang w:val="en-GB"/>
        </w:rPr>
        <w:t>the end of the academic year in which the University has been put into liquidation.</w:t>
      </w:r>
    </w:p>
    <w:p w:rsidR="006B3C2D" w:rsidRPr="000F40E6" w:rsidRDefault="00D82DFC" w:rsidP="00B96A3C">
      <w:pPr>
        <w:pStyle w:val="Akapitzlist"/>
        <w:numPr>
          <w:ilvl w:val="0"/>
          <w:numId w:val="166"/>
        </w:numPr>
        <w:shd w:val="clear" w:color="auto" w:fill="FFFFFF"/>
        <w:spacing w:line="312" w:lineRule="auto"/>
        <w:ind w:left="284" w:hanging="284"/>
        <w:rPr>
          <w:rFonts w:asciiTheme="minorHAnsi" w:hAnsiTheme="minorHAnsi" w:cstheme="minorHAnsi"/>
          <w:sz w:val="24"/>
        </w:rPr>
      </w:pPr>
      <w:r w:rsidRPr="000F40E6">
        <w:rPr>
          <w:rFonts w:asciiTheme="minorHAnsi" w:eastAsia="Times New Roman" w:hAnsiTheme="minorHAnsi" w:cstheme="minorHAnsi"/>
          <w:color w:val="000000"/>
          <w:sz w:val="24"/>
          <w:highlight w:val="white"/>
          <w:lang w:val="en-GB"/>
        </w:rPr>
        <w:t>The employment relationship with an academic teacher may be terminated upon notice in the cases specified in the Act - Labour Code and in the Act - Law on Higher Education and Science, in particular in the case of:</w:t>
      </w:r>
    </w:p>
    <w:p w:rsidR="000F40E6" w:rsidRDefault="00D82DFC" w:rsidP="00B96A3C">
      <w:pPr>
        <w:numPr>
          <w:ilvl w:val="3"/>
          <w:numId w:val="167"/>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receiving a negative periodic assessment,</w:t>
      </w:r>
    </w:p>
    <w:p w:rsidR="006B3C2D" w:rsidRPr="000F40E6" w:rsidRDefault="00D82DFC" w:rsidP="00B96A3C">
      <w:pPr>
        <w:numPr>
          <w:ilvl w:val="3"/>
          <w:numId w:val="167"/>
        </w:numPr>
        <w:shd w:val="clear" w:color="auto" w:fill="FFFFFF"/>
        <w:spacing w:line="312" w:lineRule="auto"/>
        <w:ind w:left="567" w:hanging="283"/>
        <w:rPr>
          <w:rFonts w:asciiTheme="minorHAnsi" w:hAnsiTheme="minorHAnsi" w:cstheme="minorHAnsi"/>
          <w:sz w:val="24"/>
        </w:rPr>
      </w:pPr>
      <w:r w:rsidRPr="000F40E6">
        <w:rPr>
          <w:rFonts w:asciiTheme="minorHAnsi" w:eastAsia="Times New Roman" w:hAnsiTheme="minorHAnsi" w:cstheme="minorHAnsi"/>
          <w:color w:val="000000"/>
          <w:sz w:val="24"/>
          <w:highlight w:val="white"/>
          <w:lang w:val="en-GB"/>
        </w:rPr>
        <w:t xml:space="preserve">taking or continuing (without the Rector's consent) additional employment with an employer conducting educational or scientific activity. </w:t>
      </w:r>
    </w:p>
    <w:p w:rsidR="006B3C2D" w:rsidRPr="00BD4635" w:rsidRDefault="00D82DFC" w:rsidP="000F40E6">
      <w:pPr>
        <w:shd w:val="clear" w:color="auto" w:fill="FFFFFF"/>
        <w:spacing w:after="200"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8. The Rector terminates the employment relationship with an academic teacher upon notice if he/she has received 2 consecutive negative assessments.</w:t>
      </w:r>
    </w:p>
    <w:p w:rsidR="006B3C2D" w:rsidRPr="00BD4635" w:rsidRDefault="00D82DFC" w:rsidP="000F40E6">
      <w:pPr>
        <w:pStyle w:val="Nagwek2"/>
        <w:spacing w:after="200"/>
      </w:pPr>
      <w:bookmarkStart w:id="31" w:name="_Toc80691727"/>
      <w:r w:rsidRPr="00BD4635">
        <w:rPr>
          <w:highlight w:val="white"/>
          <w:lang w:val="en-GB"/>
        </w:rPr>
        <w:t>CHAPTER VI - NON-TEACHING STAFF</w:t>
      </w:r>
      <w:bookmarkEnd w:id="31"/>
    </w:p>
    <w:p w:rsidR="006B3C2D" w:rsidRPr="00D849DB" w:rsidRDefault="00D82DFC" w:rsidP="00233067">
      <w:pPr>
        <w:pStyle w:val="Nagwek3"/>
        <w:rPr>
          <w:highlight w:val="white"/>
        </w:rPr>
      </w:pPr>
      <w:r w:rsidRPr="00D849DB">
        <w:rPr>
          <w:highlight w:val="white"/>
        </w:rPr>
        <w:t>§ 83</w:t>
      </w:r>
    </w:p>
    <w:p w:rsidR="000F40E6" w:rsidRDefault="00D82DFC" w:rsidP="000F40E6">
      <w:pPr>
        <w:numPr>
          <w:ilvl w:val="0"/>
          <w:numId w:val="90"/>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Non-teaching staff members are employed on the basis of an employment contract. </w:t>
      </w:r>
    </w:p>
    <w:p w:rsidR="006B3C2D" w:rsidRPr="000F40E6" w:rsidRDefault="00D82DFC" w:rsidP="000F40E6">
      <w:pPr>
        <w:numPr>
          <w:ilvl w:val="0"/>
          <w:numId w:val="90"/>
        </w:numPr>
        <w:shd w:val="clear" w:color="auto" w:fill="FFFFFF"/>
        <w:spacing w:line="312" w:lineRule="auto"/>
        <w:ind w:left="284" w:hanging="284"/>
        <w:rPr>
          <w:rFonts w:asciiTheme="minorHAnsi" w:hAnsiTheme="minorHAnsi" w:cstheme="minorHAnsi"/>
          <w:sz w:val="24"/>
        </w:rPr>
      </w:pPr>
      <w:r w:rsidRPr="000F40E6">
        <w:rPr>
          <w:rFonts w:asciiTheme="minorHAnsi" w:eastAsia="Times New Roman" w:hAnsiTheme="minorHAnsi" w:cstheme="minorHAnsi"/>
          <w:color w:val="000000"/>
          <w:sz w:val="24"/>
          <w:highlight w:val="white"/>
          <w:lang w:val="en-GB"/>
        </w:rPr>
        <w:t>Non-teaching staff members are employed in the following groups:</w:t>
      </w:r>
    </w:p>
    <w:p w:rsidR="000F40E6" w:rsidRPr="000F40E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0F40E6">
        <w:rPr>
          <w:rFonts w:asciiTheme="minorHAnsi" w:eastAsia="Times New Roman" w:hAnsiTheme="minorHAnsi" w:cstheme="minorHAnsi"/>
          <w:color w:val="000000"/>
          <w:sz w:val="24"/>
          <w:highlight w:val="white"/>
          <w:lang w:val="en-GB"/>
        </w:rPr>
        <w:t>administration staff,</w:t>
      </w:r>
    </w:p>
    <w:p w:rsidR="000F40E6" w:rsidRPr="000F40E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0F40E6">
        <w:rPr>
          <w:rFonts w:asciiTheme="minorHAnsi" w:eastAsia="Times New Roman" w:hAnsiTheme="minorHAnsi" w:cstheme="minorHAnsi"/>
          <w:color w:val="000000"/>
          <w:sz w:val="24"/>
          <w:highlight w:val="white"/>
          <w:lang w:val="en-GB"/>
        </w:rPr>
        <w:t>library staff and scientific documentation and information staff,</w:t>
      </w:r>
    </w:p>
    <w:p w:rsidR="000F40E6" w:rsidRPr="000F40E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0F40E6">
        <w:rPr>
          <w:rFonts w:asciiTheme="minorHAnsi" w:eastAsia="Times New Roman" w:hAnsiTheme="minorHAnsi" w:cstheme="minorHAnsi"/>
          <w:color w:val="000000"/>
          <w:sz w:val="24"/>
          <w:highlight w:val="white"/>
          <w:lang w:val="en-GB"/>
        </w:rPr>
        <w:t>scientific and technical staff,</w:t>
      </w:r>
    </w:p>
    <w:p w:rsidR="000F40E6" w:rsidRPr="000F40E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0F40E6">
        <w:rPr>
          <w:rFonts w:asciiTheme="minorHAnsi" w:eastAsia="Times New Roman" w:hAnsiTheme="minorHAnsi" w:cstheme="minorHAnsi"/>
          <w:color w:val="000000"/>
          <w:sz w:val="24"/>
          <w:highlight w:val="white"/>
          <w:lang w:val="en-GB"/>
        </w:rPr>
        <w:t>technical staff,</w:t>
      </w:r>
    </w:p>
    <w:p w:rsidR="006B3C2D" w:rsidRPr="000F40E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0F40E6">
        <w:rPr>
          <w:rFonts w:asciiTheme="minorHAnsi" w:eastAsia="Times New Roman" w:hAnsiTheme="minorHAnsi" w:cstheme="minorHAnsi"/>
          <w:color w:val="000000"/>
          <w:sz w:val="24"/>
          <w:highlight w:val="white"/>
          <w:lang w:val="en-GB"/>
        </w:rPr>
        <w:lastRenderedPageBreak/>
        <w:t>service staff.</w:t>
      </w:r>
    </w:p>
    <w:p w:rsidR="000F40E6" w:rsidRDefault="00D82DFC" w:rsidP="000F40E6">
      <w:pPr>
        <w:numPr>
          <w:ilvl w:val="0"/>
          <w:numId w:val="90"/>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list of non-teaching staff positions is given in Appendix 7 to the Articles of Association.</w:t>
      </w:r>
    </w:p>
    <w:p w:rsidR="006B3C2D" w:rsidRPr="000F40E6" w:rsidRDefault="00D82DFC" w:rsidP="000F40E6">
      <w:pPr>
        <w:numPr>
          <w:ilvl w:val="0"/>
          <w:numId w:val="90"/>
        </w:numPr>
        <w:shd w:val="clear" w:color="auto" w:fill="FFFFFF"/>
        <w:spacing w:line="312" w:lineRule="auto"/>
        <w:ind w:left="284" w:hanging="284"/>
        <w:rPr>
          <w:rFonts w:asciiTheme="minorHAnsi" w:hAnsiTheme="minorHAnsi" w:cstheme="minorHAnsi"/>
          <w:sz w:val="24"/>
        </w:rPr>
      </w:pPr>
      <w:r w:rsidRPr="000F40E6">
        <w:rPr>
          <w:rFonts w:asciiTheme="minorHAnsi" w:eastAsia="Times New Roman" w:hAnsiTheme="minorHAnsi" w:cstheme="minorHAnsi"/>
          <w:color w:val="000000"/>
          <w:sz w:val="24"/>
          <w:highlight w:val="white"/>
          <w:lang w:val="en-GB"/>
        </w:rPr>
        <w:t>An employment contract at the request of the head of an organizational unit in which the employee is to be employed is entered into by:</w:t>
      </w:r>
    </w:p>
    <w:p w:rsidR="000F40E6" w:rsidRDefault="00D82DFC" w:rsidP="000F40E6">
      <w:pPr>
        <w:numPr>
          <w:ilvl w:val="1"/>
          <w:numId w:val="90"/>
        </w:numPr>
        <w:shd w:val="clear" w:color="auto" w:fill="FFFFFF"/>
        <w:spacing w:line="312" w:lineRule="auto"/>
        <w:ind w:left="567" w:hanging="283"/>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Rector - with directly subordinated employees, and also if special regulations so require,</w:t>
      </w:r>
    </w:p>
    <w:p w:rsidR="006B3C2D" w:rsidRPr="000F40E6" w:rsidRDefault="00D82DFC" w:rsidP="000F40E6">
      <w:pPr>
        <w:numPr>
          <w:ilvl w:val="1"/>
          <w:numId w:val="90"/>
        </w:numPr>
        <w:shd w:val="clear" w:color="auto" w:fill="FFFFFF"/>
        <w:spacing w:line="312" w:lineRule="auto"/>
        <w:ind w:left="567" w:hanging="283"/>
        <w:rPr>
          <w:rFonts w:asciiTheme="minorHAnsi" w:hAnsiTheme="minorHAnsi" w:cstheme="minorHAnsi"/>
          <w:sz w:val="24"/>
        </w:rPr>
      </w:pPr>
      <w:r w:rsidRPr="000F40E6">
        <w:rPr>
          <w:rFonts w:asciiTheme="minorHAnsi" w:eastAsia="Calibri" w:hAnsiTheme="minorHAnsi" w:cstheme="minorHAnsi"/>
          <w:color w:val="000000"/>
          <w:sz w:val="24"/>
          <w:highlight w:val="white"/>
          <w:lang w:val="en-GB"/>
        </w:rPr>
        <w:t>the Chancellor - with other employees on the basis and within the limits of the authorization granted by the Rector.</w:t>
      </w:r>
    </w:p>
    <w:p w:rsidR="006B3C2D" w:rsidRPr="00BD4635" w:rsidRDefault="00D82DFC" w:rsidP="000F40E6">
      <w:pPr>
        <w:numPr>
          <w:ilvl w:val="0"/>
          <w:numId w:val="90"/>
        </w:numPr>
        <w:shd w:val="clear" w:color="auto" w:fill="FFFFFF"/>
        <w:spacing w:after="200"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scope of an employee's responsibilities is determined by the head of the organizational unit.</w:t>
      </w:r>
    </w:p>
    <w:p w:rsidR="006B3C2D" w:rsidRPr="00BD4635" w:rsidRDefault="00D82DFC" w:rsidP="000F40E6">
      <w:pPr>
        <w:pStyle w:val="Nagwek2"/>
        <w:spacing w:after="200"/>
      </w:pPr>
      <w:bookmarkStart w:id="32" w:name="_Toc80691728"/>
      <w:r w:rsidRPr="00BD4635">
        <w:rPr>
          <w:highlight w:val="white"/>
          <w:lang w:val="en-GB"/>
        </w:rPr>
        <w:t>CHAPTER VII - DISCIPLINARY LIABILITY</w:t>
      </w:r>
      <w:bookmarkEnd w:id="32"/>
    </w:p>
    <w:p w:rsidR="006B3C2D" w:rsidRPr="00D849DB" w:rsidRDefault="00D82DFC" w:rsidP="00233067">
      <w:pPr>
        <w:pStyle w:val="Nagwek3"/>
        <w:rPr>
          <w:highlight w:val="white"/>
        </w:rPr>
      </w:pPr>
      <w:r w:rsidRPr="00D849DB">
        <w:rPr>
          <w:highlight w:val="white"/>
        </w:rPr>
        <w:t>§ 84</w:t>
      </w:r>
    </w:p>
    <w:p w:rsidR="000F40E6" w:rsidRDefault="00D82DFC" w:rsidP="000F40E6">
      <w:pPr>
        <w:numPr>
          <w:ilvl w:val="7"/>
          <w:numId w:val="91"/>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An academic teacher is subject to disciplinary liability for disciplinary offences constituting an act breaching the duties of an academic teacher or the dignity of the profession of an academic teacher.</w:t>
      </w:r>
    </w:p>
    <w:p w:rsidR="000F40E6" w:rsidRDefault="00D82DFC" w:rsidP="000F40E6">
      <w:pPr>
        <w:numPr>
          <w:ilvl w:val="7"/>
          <w:numId w:val="91"/>
        </w:numPr>
        <w:shd w:val="clear" w:color="auto" w:fill="FFFFFF"/>
        <w:spacing w:line="312" w:lineRule="auto"/>
        <w:ind w:left="284" w:hanging="284"/>
        <w:rPr>
          <w:rFonts w:asciiTheme="minorHAnsi" w:hAnsiTheme="minorHAnsi" w:cstheme="minorHAnsi"/>
          <w:sz w:val="24"/>
        </w:rPr>
      </w:pPr>
      <w:r w:rsidRPr="000F40E6">
        <w:rPr>
          <w:rFonts w:asciiTheme="minorHAnsi" w:eastAsia="Calibri" w:hAnsiTheme="minorHAnsi" w:cstheme="minorHAnsi"/>
          <w:color w:val="000000"/>
          <w:sz w:val="24"/>
          <w:highlight w:val="white"/>
          <w:lang w:val="en-GB"/>
        </w:rPr>
        <w:t>A student is subject to disciplinary liability for violation of the provisions in force at the University and for an act violating the dignity of the student.</w:t>
      </w:r>
    </w:p>
    <w:p w:rsidR="000F40E6" w:rsidRDefault="00D82DFC" w:rsidP="000F40E6">
      <w:pPr>
        <w:numPr>
          <w:ilvl w:val="7"/>
          <w:numId w:val="91"/>
        </w:numPr>
        <w:shd w:val="clear" w:color="auto" w:fill="FFFFFF"/>
        <w:spacing w:line="312" w:lineRule="auto"/>
        <w:ind w:left="284" w:hanging="284"/>
        <w:rPr>
          <w:rFonts w:asciiTheme="minorHAnsi" w:hAnsiTheme="minorHAnsi" w:cstheme="minorHAnsi"/>
          <w:sz w:val="24"/>
        </w:rPr>
      </w:pPr>
      <w:r w:rsidRPr="000F40E6">
        <w:rPr>
          <w:rFonts w:asciiTheme="minorHAnsi" w:eastAsia="Calibri" w:hAnsiTheme="minorHAnsi" w:cstheme="minorHAnsi"/>
          <w:color w:val="000000"/>
          <w:sz w:val="24"/>
          <w:highlight w:val="white"/>
          <w:lang w:val="en-GB"/>
        </w:rPr>
        <w:t>A PhD student is subject to disciplinary liability for violation of the provisions in force in the entity running the doctoral school and for an act infringing the dignity of a PhD student.</w:t>
      </w:r>
    </w:p>
    <w:p w:rsidR="006B3C2D" w:rsidRPr="000F40E6" w:rsidRDefault="00D82DFC" w:rsidP="000F40E6">
      <w:pPr>
        <w:numPr>
          <w:ilvl w:val="7"/>
          <w:numId w:val="91"/>
        </w:numPr>
        <w:shd w:val="clear" w:color="auto" w:fill="FFFFFF"/>
        <w:spacing w:after="200" w:line="312" w:lineRule="auto"/>
        <w:ind w:left="284" w:hanging="284"/>
        <w:rPr>
          <w:rFonts w:asciiTheme="minorHAnsi" w:hAnsiTheme="minorHAnsi" w:cstheme="minorHAnsi"/>
          <w:sz w:val="24"/>
        </w:rPr>
      </w:pPr>
      <w:r w:rsidRPr="000F40E6">
        <w:rPr>
          <w:rFonts w:asciiTheme="minorHAnsi" w:eastAsia="Calibri" w:hAnsiTheme="minorHAnsi" w:cstheme="minorHAnsi"/>
          <w:color w:val="000000"/>
          <w:sz w:val="24"/>
          <w:highlight w:val="white"/>
          <w:lang w:val="en-GB"/>
        </w:rPr>
        <w:t>The grounds for disciplinary liability, types of disciplinary penalties, and procedures are set out in the Act.</w:t>
      </w:r>
    </w:p>
    <w:p w:rsidR="004B212E" w:rsidRPr="00BD4635" w:rsidRDefault="004B212E" w:rsidP="000F40E6">
      <w:pPr>
        <w:pStyle w:val="Nagwek2"/>
        <w:spacing w:after="200"/>
        <w:rPr>
          <w:rStyle w:val="alb"/>
          <w:rFonts w:asciiTheme="minorHAnsi" w:hAnsiTheme="minorHAnsi" w:cstheme="minorHAnsi"/>
        </w:rPr>
      </w:pPr>
      <w:bookmarkStart w:id="33" w:name="_Toc80691729"/>
      <w:r w:rsidRPr="00BD4635">
        <w:rPr>
          <w:highlight w:val="white"/>
          <w:lang w:val="en-GB"/>
        </w:rPr>
        <w:t>CHAPTER VIII - DISCIPLINARY REPRESENTATIVES AND COMMISSIONS</w:t>
      </w:r>
      <w:bookmarkEnd w:id="33"/>
    </w:p>
    <w:p w:rsidR="006B3C2D" w:rsidRPr="00D849DB" w:rsidRDefault="00D82DFC" w:rsidP="00233067">
      <w:pPr>
        <w:pStyle w:val="Nagwek3"/>
        <w:rPr>
          <w:highlight w:val="white"/>
        </w:rPr>
      </w:pPr>
      <w:r w:rsidRPr="00D849DB">
        <w:rPr>
          <w:highlight w:val="white"/>
        </w:rPr>
        <w:t>§ 85</w:t>
      </w:r>
    </w:p>
    <w:p w:rsidR="006B3C2D" w:rsidRPr="00BD4635" w:rsidRDefault="00D82DFC" w:rsidP="00CF27ED">
      <w:pPr>
        <w:numPr>
          <w:ilvl w:val="0"/>
          <w:numId w:val="92"/>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 xml:space="preserve">The Rector appoints Disciplinary Representatives for academic teachers from among academic teachers with at least a doctoral degree. </w:t>
      </w:r>
    </w:p>
    <w:p w:rsidR="006B3C2D" w:rsidRPr="00BD4635" w:rsidRDefault="00D82DFC" w:rsidP="00CF27ED">
      <w:pPr>
        <w:numPr>
          <w:ilvl w:val="0"/>
          <w:numId w:val="92"/>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Rector appoints Disciplinary Representatives for student affairs and for PhD students from among academic teachers.</w:t>
      </w:r>
    </w:p>
    <w:p w:rsidR="006B3C2D" w:rsidRPr="00BD4635" w:rsidRDefault="00D82DFC" w:rsidP="00CF27ED">
      <w:pPr>
        <w:numPr>
          <w:ilvl w:val="0"/>
          <w:numId w:val="92"/>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Rector may appoint several Disciplinary Representatives.</w:t>
      </w:r>
    </w:p>
    <w:p w:rsidR="006B3C2D" w:rsidRPr="00BD4635" w:rsidRDefault="00D82DFC" w:rsidP="00CF27ED">
      <w:pPr>
        <w:numPr>
          <w:ilvl w:val="0"/>
          <w:numId w:val="92"/>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term of office of a Disciplinary Representative begins on 1 January of the year following the year in which the term of office of the Rector begins and lasts four years.</w:t>
      </w:r>
    </w:p>
    <w:p w:rsidR="006B3C2D" w:rsidRPr="00BD4635" w:rsidRDefault="00D82DFC" w:rsidP="00AD7991">
      <w:pPr>
        <w:numPr>
          <w:ilvl w:val="0"/>
          <w:numId w:val="92"/>
        </w:numPr>
        <w:shd w:val="clear" w:color="auto" w:fill="FFFFFF"/>
        <w:spacing w:after="100"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rights and obligations of Disciplinary Representatives are specified by the Act.</w:t>
      </w:r>
    </w:p>
    <w:p w:rsidR="006B3C2D" w:rsidRPr="00D849DB" w:rsidRDefault="00D82DFC" w:rsidP="00233067">
      <w:pPr>
        <w:pStyle w:val="Nagwek3"/>
        <w:rPr>
          <w:highlight w:val="white"/>
        </w:rPr>
      </w:pPr>
      <w:r w:rsidRPr="00D849DB">
        <w:rPr>
          <w:highlight w:val="white"/>
        </w:rPr>
        <w:t>§ 86</w:t>
      </w:r>
    </w:p>
    <w:p w:rsidR="00AD7991" w:rsidRPr="00AD799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rPr>
      </w:pPr>
      <w:r w:rsidRPr="00AD7991">
        <w:rPr>
          <w:rFonts w:asciiTheme="minorHAnsi" w:eastAsia="Times New Roman" w:hAnsiTheme="minorHAnsi" w:cstheme="minorHAnsi"/>
          <w:color w:val="000000"/>
          <w:sz w:val="24"/>
          <w:highlight w:val="white"/>
          <w:lang w:val="en-GB"/>
        </w:rPr>
        <w:t>Disciplinary Commissions are appointed as a result of elections.</w:t>
      </w:r>
    </w:p>
    <w:p w:rsidR="00AD7991" w:rsidRPr="00AD799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rPr>
      </w:pPr>
      <w:r w:rsidRPr="00AD7991">
        <w:rPr>
          <w:rFonts w:asciiTheme="minorHAnsi" w:eastAsia="Times New Roman" w:hAnsiTheme="minorHAnsi" w:cstheme="minorHAnsi"/>
          <w:color w:val="000000"/>
          <w:sz w:val="24"/>
          <w:highlight w:val="white"/>
          <w:lang w:val="en-GB"/>
        </w:rPr>
        <w:t xml:space="preserve">University Disciplinary Commission for Academic Teachers has between 10 and 12 members, including at least 6 members holding an academic title or postdoctoral degree and at least 2 </w:t>
      </w:r>
      <w:r w:rsidRPr="00AD7991">
        <w:rPr>
          <w:rFonts w:asciiTheme="minorHAnsi" w:eastAsia="Times New Roman" w:hAnsiTheme="minorHAnsi" w:cstheme="minorHAnsi"/>
          <w:color w:val="000000"/>
          <w:sz w:val="24"/>
          <w:highlight w:val="white"/>
          <w:lang w:val="en-GB"/>
        </w:rPr>
        <w:lastRenderedPageBreak/>
        <w:t>students. The Chairperson of the Commission and his/her 2 deputies should have an academic title or a postdoctoral degree.</w:t>
      </w:r>
    </w:p>
    <w:p w:rsidR="00AD7991" w:rsidRPr="00AD799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rPr>
      </w:pPr>
      <w:r w:rsidRPr="00AD7991">
        <w:rPr>
          <w:rFonts w:asciiTheme="minorHAnsi" w:eastAsia="Times New Roman" w:hAnsiTheme="minorHAnsi" w:cstheme="minorHAnsi"/>
          <w:color w:val="000000"/>
          <w:sz w:val="24"/>
          <w:highlight w:val="white"/>
          <w:lang w:val="en-GB"/>
        </w:rPr>
        <w:t>When choosing members of the University Disciplinary Commission for Academic Teachers one should include all groups of academic teachers.</w:t>
      </w:r>
    </w:p>
    <w:p w:rsidR="006B3C2D" w:rsidRPr="00AD799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rPr>
      </w:pPr>
      <w:r w:rsidRPr="00AD7991">
        <w:rPr>
          <w:rFonts w:asciiTheme="minorHAnsi" w:eastAsia="Times New Roman" w:hAnsiTheme="minorHAnsi" w:cstheme="minorHAnsi"/>
          <w:color w:val="000000"/>
          <w:sz w:val="24"/>
          <w:highlight w:val="white"/>
          <w:lang w:val="en-GB"/>
        </w:rPr>
        <w:t>For adjudication on disciplinary matters concerning students, the Senate shall appoint:</w:t>
      </w:r>
    </w:p>
    <w:p w:rsidR="00AD7991" w:rsidRDefault="00D82DFC" w:rsidP="00AD7991">
      <w:pPr>
        <w:numPr>
          <w:ilvl w:val="0"/>
          <w:numId w:val="94"/>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Disciplinary Commission for Students,</w:t>
      </w:r>
    </w:p>
    <w:p w:rsidR="006B3C2D" w:rsidRPr="00AD7991" w:rsidRDefault="00D82DFC" w:rsidP="00AD7991">
      <w:pPr>
        <w:numPr>
          <w:ilvl w:val="0"/>
          <w:numId w:val="94"/>
        </w:numPr>
        <w:shd w:val="clear" w:color="auto" w:fill="FFFFFF"/>
        <w:spacing w:line="312" w:lineRule="auto"/>
        <w:ind w:left="567" w:hanging="283"/>
        <w:rPr>
          <w:rFonts w:asciiTheme="minorHAnsi" w:hAnsiTheme="minorHAnsi" w:cstheme="minorHAnsi"/>
          <w:sz w:val="24"/>
        </w:rPr>
      </w:pPr>
      <w:r w:rsidRPr="00AD7991">
        <w:rPr>
          <w:rFonts w:asciiTheme="minorHAnsi" w:eastAsia="Times New Roman" w:hAnsiTheme="minorHAnsi" w:cstheme="minorHAnsi"/>
          <w:color w:val="000000"/>
          <w:sz w:val="24"/>
          <w:highlight w:val="white"/>
          <w:lang w:val="en-GB"/>
        </w:rPr>
        <w:t>Appellate Disciplinary Commission for Students.</w:t>
      </w:r>
    </w:p>
    <w:p w:rsidR="006B3C2D" w:rsidRPr="00AD799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rPr>
      </w:pPr>
      <w:r w:rsidRPr="00AD7991">
        <w:rPr>
          <w:rFonts w:asciiTheme="minorHAnsi" w:eastAsia="Times New Roman" w:hAnsiTheme="minorHAnsi" w:cstheme="minorHAnsi"/>
          <w:color w:val="000000"/>
          <w:sz w:val="24"/>
          <w:highlight w:val="white"/>
          <w:lang w:val="en-GB"/>
        </w:rPr>
        <w:t xml:space="preserve">For adjudication on disciplinary matters concerning PhD students, the Senate shall appoint: </w:t>
      </w:r>
    </w:p>
    <w:p w:rsidR="00AD7991" w:rsidRDefault="00D82DFC" w:rsidP="00AD7991">
      <w:pPr>
        <w:numPr>
          <w:ilvl w:val="0"/>
          <w:numId w:val="95"/>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Disciplinary Commission for PhD students,</w:t>
      </w:r>
    </w:p>
    <w:p w:rsidR="006B3C2D" w:rsidRPr="00AD7991" w:rsidRDefault="00D82DFC" w:rsidP="00AD7991">
      <w:pPr>
        <w:numPr>
          <w:ilvl w:val="0"/>
          <w:numId w:val="95"/>
        </w:numPr>
        <w:shd w:val="clear" w:color="auto" w:fill="FFFFFF"/>
        <w:spacing w:line="312" w:lineRule="auto"/>
        <w:ind w:left="567" w:hanging="283"/>
        <w:rPr>
          <w:rFonts w:asciiTheme="minorHAnsi" w:hAnsiTheme="minorHAnsi" w:cstheme="minorHAnsi"/>
          <w:sz w:val="24"/>
        </w:rPr>
      </w:pPr>
      <w:r w:rsidRPr="00AD7991">
        <w:rPr>
          <w:rFonts w:asciiTheme="minorHAnsi" w:eastAsia="Times New Roman" w:hAnsiTheme="minorHAnsi" w:cstheme="minorHAnsi"/>
          <w:color w:val="000000"/>
          <w:sz w:val="24"/>
          <w:highlight w:val="white"/>
          <w:lang w:val="en-GB"/>
        </w:rPr>
        <w:t>Appellate Disciplinary Commission for PhD students.</w:t>
      </w:r>
    </w:p>
    <w:p w:rsidR="006B3C2D" w:rsidRPr="00AD7991" w:rsidRDefault="00D82DFC" w:rsidP="00B96A3C">
      <w:pPr>
        <w:pStyle w:val="Akapitzlist"/>
        <w:numPr>
          <w:ilvl w:val="0"/>
          <w:numId w:val="169"/>
        </w:numPr>
        <w:shd w:val="clear" w:color="auto" w:fill="FFFFFF"/>
        <w:spacing w:line="312" w:lineRule="auto"/>
        <w:ind w:left="284" w:hanging="284"/>
        <w:rPr>
          <w:rFonts w:asciiTheme="minorHAnsi" w:hAnsiTheme="minorHAnsi" w:cstheme="minorHAnsi"/>
          <w:sz w:val="24"/>
        </w:rPr>
      </w:pPr>
      <w:r w:rsidRPr="00AD7991">
        <w:rPr>
          <w:rFonts w:asciiTheme="minorHAnsi" w:eastAsia="Times New Roman" w:hAnsiTheme="minorHAnsi" w:cstheme="minorHAnsi"/>
          <w:color w:val="000000"/>
          <w:sz w:val="24"/>
          <w:highlight w:val="white"/>
          <w:lang w:val="en-GB"/>
        </w:rPr>
        <w:t>As members of the Disciplinary Commission for Students and as members of the Appellate Disciplinary Commission for Students one shall appoint:</w:t>
      </w:r>
    </w:p>
    <w:p w:rsidR="00AD7991" w:rsidRDefault="00D82DFC" w:rsidP="00AD7991">
      <w:pPr>
        <w:numPr>
          <w:ilvl w:val="1"/>
          <w:numId w:val="96"/>
        </w:numPr>
        <w:shd w:val="clear" w:color="auto" w:fill="FFFFFF"/>
        <w:spacing w:line="312" w:lineRule="auto"/>
        <w:ind w:left="567" w:hanging="283"/>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two academic teachers from each faculty,</w:t>
      </w:r>
    </w:p>
    <w:p w:rsidR="006B3C2D" w:rsidRPr="00AD7991" w:rsidRDefault="00D82DFC" w:rsidP="00AD7991">
      <w:pPr>
        <w:numPr>
          <w:ilvl w:val="1"/>
          <w:numId w:val="96"/>
        </w:numPr>
        <w:shd w:val="clear" w:color="auto" w:fill="FFFFFF"/>
        <w:spacing w:line="312" w:lineRule="auto"/>
        <w:ind w:left="567" w:hanging="283"/>
        <w:rPr>
          <w:rFonts w:asciiTheme="minorHAnsi" w:hAnsiTheme="minorHAnsi" w:cstheme="minorHAnsi"/>
          <w:sz w:val="24"/>
        </w:rPr>
      </w:pPr>
      <w:r w:rsidRPr="00AD7991">
        <w:rPr>
          <w:rFonts w:asciiTheme="minorHAnsi" w:eastAsia="Calibri" w:hAnsiTheme="minorHAnsi" w:cstheme="minorHAnsi"/>
          <w:color w:val="000000"/>
          <w:sz w:val="24"/>
          <w:highlight w:val="white"/>
          <w:lang w:val="en-GB"/>
        </w:rPr>
        <w:t>two students from each faculty.</w:t>
      </w:r>
    </w:p>
    <w:p w:rsidR="00AD7991" w:rsidRPr="00AD7991" w:rsidRDefault="00D82DFC" w:rsidP="00B96A3C">
      <w:pPr>
        <w:pStyle w:val="Akapitzlist"/>
        <w:numPr>
          <w:ilvl w:val="0"/>
          <w:numId w:val="170"/>
        </w:numPr>
        <w:shd w:val="clear" w:color="auto" w:fill="FFFFFF"/>
        <w:spacing w:line="312" w:lineRule="auto"/>
        <w:rPr>
          <w:rFonts w:asciiTheme="minorHAnsi" w:hAnsiTheme="minorHAnsi" w:cstheme="minorHAnsi"/>
          <w:sz w:val="24"/>
        </w:rPr>
      </w:pPr>
      <w:r w:rsidRPr="00AD7991">
        <w:rPr>
          <w:rFonts w:asciiTheme="minorHAnsi" w:eastAsia="Times New Roman" w:hAnsiTheme="minorHAnsi" w:cstheme="minorHAnsi"/>
          <w:color w:val="000000"/>
          <w:sz w:val="24"/>
          <w:highlight w:val="white"/>
          <w:lang w:val="en-GB"/>
        </w:rPr>
        <w:t>The Disciplinary Commission for PhD students and the Appellate Disciplinary Commission for PhD students shall be subject to the provisions of item 6.</w:t>
      </w:r>
    </w:p>
    <w:p w:rsidR="00AD7991" w:rsidRPr="00AD7991" w:rsidRDefault="00D82DFC" w:rsidP="00B96A3C">
      <w:pPr>
        <w:pStyle w:val="Akapitzlist"/>
        <w:numPr>
          <w:ilvl w:val="0"/>
          <w:numId w:val="170"/>
        </w:numPr>
        <w:shd w:val="clear" w:color="auto" w:fill="FFFFFF"/>
        <w:spacing w:line="312" w:lineRule="auto"/>
        <w:rPr>
          <w:rFonts w:asciiTheme="minorHAnsi" w:hAnsiTheme="minorHAnsi" w:cstheme="minorHAnsi"/>
          <w:sz w:val="24"/>
        </w:rPr>
      </w:pPr>
      <w:r w:rsidRPr="00AD7991">
        <w:rPr>
          <w:rFonts w:asciiTheme="minorHAnsi" w:eastAsia="Times New Roman" w:hAnsiTheme="minorHAnsi" w:cstheme="minorHAnsi"/>
          <w:color w:val="000000"/>
          <w:sz w:val="24"/>
          <w:highlight w:val="white"/>
          <w:lang w:val="en-GB"/>
        </w:rPr>
        <w:t>The members of the Commission, their chairpersons and deputies are selected by the Senate.</w:t>
      </w:r>
    </w:p>
    <w:p w:rsidR="00AD7991" w:rsidRPr="00AD7991" w:rsidRDefault="00D82DFC" w:rsidP="00B96A3C">
      <w:pPr>
        <w:pStyle w:val="Akapitzlist"/>
        <w:numPr>
          <w:ilvl w:val="0"/>
          <w:numId w:val="170"/>
        </w:numPr>
        <w:shd w:val="clear" w:color="auto" w:fill="FFFFFF"/>
        <w:spacing w:line="312" w:lineRule="auto"/>
        <w:rPr>
          <w:rFonts w:asciiTheme="minorHAnsi" w:hAnsiTheme="minorHAnsi" w:cstheme="minorHAnsi"/>
          <w:sz w:val="24"/>
        </w:rPr>
      </w:pPr>
      <w:r w:rsidRPr="00AD7991">
        <w:rPr>
          <w:rFonts w:asciiTheme="minorHAnsi" w:eastAsia="Times New Roman" w:hAnsiTheme="minorHAnsi" w:cstheme="minorHAnsi"/>
          <w:color w:val="000000"/>
          <w:sz w:val="24"/>
          <w:highlight w:val="white"/>
          <w:lang w:val="en-GB"/>
        </w:rPr>
        <w:t>Candidates for members of the Commission from among academic teachers are indicated by the Rector, and from among students and PhD students - by the Student Self-Government or PhD Student Self-Government, respectively.</w:t>
      </w:r>
    </w:p>
    <w:p w:rsidR="00AD7991" w:rsidRPr="00AD7991" w:rsidRDefault="00D82DFC" w:rsidP="00B96A3C">
      <w:pPr>
        <w:pStyle w:val="Akapitzlist"/>
        <w:numPr>
          <w:ilvl w:val="0"/>
          <w:numId w:val="170"/>
        </w:numPr>
        <w:shd w:val="clear" w:color="auto" w:fill="FFFFFF"/>
        <w:spacing w:line="312" w:lineRule="auto"/>
        <w:rPr>
          <w:rFonts w:asciiTheme="minorHAnsi" w:hAnsiTheme="minorHAnsi" w:cstheme="minorHAnsi"/>
          <w:sz w:val="24"/>
        </w:rPr>
      </w:pPr>
      <w:r w:rsidRPr="00AD7991">
        <w:rPr>
          <w:rFonts w:asciiTheme="minorHAnsi" w:eastAsia="Calibri" w:hAnsiTheme="minorHAnsi" w:cstheme="minorHAnsi"/>
          <w:color w:val="000000"/>
          <w:sz w:val="24"/>
          <w:highlight w:val="white"/>
          <w:lang w:val="en-GB"/>
        </w:rPr>
        <w:t>For the supplementary elections of commission members during the term of office, one shall use the respective procedure specified in item 8.</w:t>
      </w:r>
    </w:p>
    <w:p w:rsidR="006B3C2D" w:rsidRPr="00AD7991" w:rsidRDefault="00D82DFC" w:rsidP="00B96A3C">
      <w:pPr>
        <w:pStyle w:val="Akapitzlist"/>
        <w:numPr>
          <w:ilvl w:val="0"/>
          <w:numId w:val="170"/>
        </w:numPr>
        <w:shd w:val="clear" w:color="auto" w:fill="FFFFFF"/>
        <w:spacing w:after="100" w:line="312" w:lineRule="auto"/>
        <w:rPr>
          <w:rFonts w:asciiTheme="minorHAnsi" w:hAnsiTheme="minorHAnsi" w:cstheme="minorHAnsi"/>
          <w:sz w:val="24"/>
        </w:rPr>
      </w:pPr>
      <w:r w:rsidRPr="00AD7991">
        <w:rPr>
          <w:rFonts w:asciiTheme="minorHAnsi" w:eastAsia="Times New Roman" w:hAnsiTheme="minorHAnsi" w:cstheme="minorHAnsi"/>
          <w:color w:val="000000"/>
          <w:sz w:val="24"/>
          <w:highlight w:val="white"/>
          <w:lang w:val="en-GB"/>
        </w:rPr>
        <w:t>The chairpersons of Disciplinary Commissions shall appoint adjudicating panels, their chairpersons and recorders, as well as the dates of hearings.</w:t>
      </w:r>
    </w:p>
    <w:p w:rsidR="006B3C2D" w:rsidRPr="00D849DB" w:rsidRDefault="00D82DFC" w:rsidP="00233067">
      <w:pPr>
        <w:pStyle w:val="Nagwek3"/>
        <w:rPr>
          <w:highlight w:val="white"/>
        </w:rPr>
      </w:pPr>
      <w:r w:rsidRPr="00D849DB">
        <w:rPr>
          <w:highlight w:val="white"/>
        </w:rPr>
        <w:t>§ 87</w:t>
      </w:r>
    </w:p>
    <w:p w:rsidR="008045AF" w:rsidRDefault="00D82DFC" w:rsidP="008045AF">
      <w:pPr>
        <w:numPr>
          <w:ilvl w:val="0"/>
          <w:numId w:val="97"/>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shd w:val="clear" w:color="auto" w:fill="FFFFFF"/>
          <w:lang w:val="en-GB"/>
        </w:rPr>
        <w:t>Acting</w:t>
      </w:r>
      <w:r w:rsidRPr="00BD4635">
        <w:rPr>
          <w:rFonts w:asciiTheme="minorHAnsi" w:eastAsia="Calibri" w:hAnsiTheme="minorHAnsi" w:cstheme="minorHAnsi"/>
          <w:color w:val="000000"/>
          <w:sz w:val="24"/>
          <w:highlight w:val="white"/>
          <w:lang w:val="en-GB"/>
        </w:rPr>
        <w:t xml:space="preserve"> as a member of the Commission may not be combined with acting as a disciplinary representative.</w:t>
      </w:r>
    </w:p>
    <w:p w:rsidR="008045AF" w:rsidRDefault="00D82DFC" w:rsidP="008045AF">
      <w:pPr>
        <w:numPr>
          <w:ilvl w:val="0"/>
          <w:numId w:val="97"/>
        </w:numPr>
        <w:shd w:val="clear" w:color="auto" w:fill="FFFFFF"/>
        <w:spacing w:line="312" w:lineRule="auto"/>
        <w:ind w:left="284" w:hanging="284"/>
        <w:rPr>
          <w:rFonts w:asciiTheme="minorHAnsi" w:hAnsiTheme="minorHAnsi" w:cstheme="minorHAnsi"/>
          <w:sz w:val="24"/>
        </w:rPr>
      </w:pPr>
      <w:r w:rsidRPr="008045AF">
        <w:rPr>
          <w:rFonts w:asciiTheme="minorHAnsi" w:eastAsia="Calibri" w:hAnsiTheme="minorHAnsi" w:cstheme="minorHAnsi"/>
          <w:color w:val="000000"/>
          <w:sz w:val="24"/>
          <w:highlight w:val="white"/>
          <w:lang w:val="en-GB"/>
        </w:rPr>
        <w:t>A person acting as a University body may be a member of the Disciplinary Commission after 4 years from the termination of this function.</w:t>
      </w:r>
    </w:p>
    <w:p w:rsidR="008045AF" w:rsidRDefault="00D82DFC" w:rsidP="008045AF">
      <w:pPr>
        <w:numPr>
          <w:ilvl w:val="0"/>
          <w:numId w:val="97"/>
        </w:numPr>
        <w:shd w:val="clear" w:color="auto" w:fill="FFFFFF"/>
        <w:spacing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GB"/>
        </w:rPr>
        <w:t>Disciplinary Commissions are independent in adjudicating and independent of public authorities or University bodies. Disciplinary Committees independently determine the facts and resolve legal issues and are not bound by the decisions of other bodies applying the law, except for a final conviction and the opinion of the commission on ethics in science of the PAN Polish Academy of Sciences.</w:t>
      </w:r>
    </w:p>
    <w:p w:rsidR="008045AF" w:rsidRDefault="00D82DFC" w:rsidP="008045AF">
      <w:pPr>
        <w:numPr>
          <w:ilvl w:val="0"/>
          <w:numId w:val="97"/>
        </w:numPr>
        <w:shd w:val="clear" w:color="auto" w:fill="FFFFFF"/>
        <w:spacing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GB"/>
        </w:rPr>
        <w:lastRenderedPageBreak/>
        <w:t>Accepting the mandate of a member of the Commission is the right and duty of an academic teacher.</w:t>
      </w:r>
    </w:p>
    <w:p w:rsidR="006B3C2D" w:rsidRPr="008045AF" w:rsidRDefault="00D82DFC" w:rsidP="000E26BA">
      <w:pPr>
        <w:numPr>
          <w:ilvl w:val="0"/>
          <w:numId w:val="97"/>
        </w:numPr>
        <w:shd w:val="clear" w:color="auto" w:fill="FFFFFF"/>
        <w:spacing w:after="400" w:line="312" w:lineRule="auto"/>
        <w:ind w:left="284" w:hanging="284"/>
        <w:rPr>
          <w:rFonts w:asciiTheme="minorHAnsi" w:hAnsiTheme="minorHAnsi" w:cstheme="minorHAnsi"/>
          <w:sz w:val="24"/>
          <w:highlight w:val="white"/>
        </w:rPr>
      </w:pPr>
      <w:r w:rsidRPr="008045AF">
        <w:rPr>
          <w:rFonts w:asciiTheme="minorHAnsi" w:eastAsia="Times New Roman" w:hAnsiTheme="minorHAnsi" w:cstheme="minorHAnsi"/>
          <w:color w:val="000000"/>
          <w:sz w:val="24"/>
          <w:highlight w:val="white"/>
          <w:lang w:val="en-GB"/>
        </w:rPr>
        <w:t>The term of office of Disciplinary Commissions lasts 4 years and commences at the beginning of the Senate's term.</w:t>
      </w:r>
    </w:p>
    <w:p w:rsidR="006B3C2D" w:rsidRPr="00BD4635" w:rsidRDefault="00D82DFC" w:rsidP="000E26BA">
      <w:pPr>
        <w:pStyle w:val="Nagwek1"/>
        <w:shd w:val="clear" w:color="auto" w:fill="FFFFFF"/>
        <w:spacing w:after="400"/>
        <w:jc w:val="left"/>
        <w:rPr>
          <w:rFonts w:asciiTheme="minorHAnsi" w:hAnsiTheme="minorHAnsi" w:cstheme="minorHAnsi"/>
          <w:sz w:val="24"/>
          <w:szCs w:val="24"/>
        </w:rPr>
      </w:pPr>
      <w:bookmarkStart w:id="34" w:name="_Toc80691730"/>
      <w:r w:rsidRPr="00BD4635">
        <w:rPr>
          <w:rFonts w:asciiTheme="minorHAnsi" w:eastAsia="Calibri" w:hAnsiTheme="minorHAnsi" w:cstheme="minorHAnsi"/>
          <w:bCs/>
          <w:sz w:val="24"/>
          <w:szCs w:val="24"/>
          <w:highlight w:val="white"/>
          <w:u w:val="single"/>
          <w:lang w:val="en-GB"/>
        </w:rPr>
        <w:t>SECTION IX - STUDENTS</w:t>
      </w:r>
      <w:bookmarkEnd w:id="34"/>
    </w:p>
    <w:p w:rsidR="006B3C2D" w:rsidRPr="00D849DB" w:rsidRDefault="00D82DFC" w:rsidP="00233067">
      <w:pPr>
        <w:pStyle w:val="Nagwek3"/>
        <w:rPr>
          <w:highlight w:val="white"/>
        </w:rPr>
      </w:pPr>
      <w:r w:rsidRPr="00D849DB">
        <w:rPr>
          <w:highlight w:val="white"/>
        </w:rPr>
        <w:t>§ 88</w:t>
      </w:r>
    </w:p>
    <w:p w:rsidR="008045AF" w:rsidRDefault="00D82DFC" w:rsidP="008045AF">
      <w:pPr>
        <w:numPr>
          <w:ilvl w:val="0"/>
          <w:numId w:val="98"/>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university provides education at a given course, level and profile. The university assigns the course to at least 1 discipline.</w:t>
      </w:r>
    </w:p>
    <w:p w:rsidR="008045AF" w:rsidRDefault="00D82DFC" w:rsidP="008045AF">
      <w:pPr>
        <w:numPr>
          <w:ilvl w:val="0"/>
          <w:numId w:val="98"/>
        </w:numPr>
        <w:shd w:val="clear" w:color="auto" w:fill="FFFFFF"/>
        <w:spacing w:line="312" w:lineRule="auto"/>
        <w:ind w:left="284" w:hanging="284"/>
        <w:rPr>
          <w:rFonts w:asciiTheme="minorHAnsi" w:hAnsiTheme="minorHAnsi" w:cstheme="minorHAnsi"/>
          <w:sz w:val="24"/>
        </w:rPr>
      </w:pPr>
      <w:r w:rsidRPr="008045AF">
        <w:rPr>
          <w:rFonts w:asciiTheme="minorHAnsi" w:eastAsia="Calibri" w:hAnsiTheme="minorHAnsi" w:cstheme="minorHAnsi"/>
          <w:color w:val="000000"/>
          <w:sz w:val="24"/>
          <w:highlight w:val="white"/>
          <w:lang w:val="en-GB"/>
        </w:rPr>
        <w:t>The rights and obligations of students are set out in the provisions of the Act and the Study Regulations.</w:t>
      </w:r>
    </w:p>
    <w:p w:rsidR="008045AF" w:rsidRDefault="00D82DFC" w:rsidP="008045AF">
      <w:pPr>
        <w:numPr>
          <w:ilvl w:val="0"/>
          <w:numId w:val="98"/>
        </w:numPr>
        <w:shd w:val="clear" w:color="auto" w:fill="FFFFFF"/>
        <w:spacing w:line="312" w:lineRule="auto"/>
        <w:ind w:left="284" w:hanging="284"/>
        <w:rPr>
          <w:rFonts w:asciiTheme="minorHAnsi" w:hAnsiTheme="minorHAnsi" w:cstheme="minorHAnsi"/>
          <w:sz w:val="24"/>
        </w:rPr>
      </w:pPr>
      <w:r w:rsidRPr="008045AF">
        <w:rPr>
          <w:rFonts w:asciiTheme="minorHAnsi" w:eastAsia="Calibri" w:hAnsiTheme="minorHAnsi" w:cstheme="minorHAnsi"/>
          <w:color w:val="000000"/>
          <w:sz w:val="24"/>
          <w:highlight w:val="white"/>
          <w:lang w:val="en-GB"/>
        </w:rPr>
        <w:t>Admission of a student to the University takes place upon taking the oath by the person admitted to the studies. The text of the oath is set out in Appendices 8 and 8a to the Articles of Association.</w:t>
      </w:r>
    </w:p>
    <w:p w:rsidR="006B3C2D" w:rsidRPr="008045AF" w:rsidRDefault="00D82DFC" w:rsidP="008045AF">
      <w:pPr>
        <w:numPr>
          <w:ilvl w:val="0"/>
          <w:numId w:val="98"/>
        </w:numPr>
        <w:shd w:val="clear" w:color="auto" w:fill="FFFFFF"/>
        <w:spacing w:after="100" w:line="312" w:lineRule="auto"/>
        <w:ind w:left="284" w:hanging="284"/>
        <w:rPr>
          <w:rFonts w:asciiTheme="minorHAnsi" w:hAnsiTheme="minorHAnsi" w:cstheme="minorHAnsi"/>
          <w:sz w:val="24"/>
        </w:rPr>
      </w:pPr>
      <w:r w:rsidRPr="008045AF">
        <w:rPr>
          <w:rFonts w:asciiTheme="minorHAnsi" w:eastAsia="Calibri" w:hAnsiTheme="minorHAnsi" w:cstheme="minorHAnsi"/>
          <w:color w:val="000000"/>
          <w:sz w:val="24"/>
          <w:highlight w:val="white"/>
          <w:lang w:val="en-GB"/>
        </w:rPr>
        <w:t>The graduate receives a university diploma. The texts of the vows of university graduates are set out in Appendix 9 to the Articles of Association.</w:t>
      </w:r>
    </w:p>
    <w:p w:rsidR="006B3C2D" w:rsidRPr="00D849DB" w:rsidRDefault="00D82DFC" w:rsidP="00233067">
      <w:pPr>
        <w:pStyle w:val="Nagwek3"/>
        <w:rPr>
          <w:highlight w:val="white"/>
        </w:rPr>
      </w:pPr>
      <w:r w:rsidRPr="00D849DB">
        <w:rPr>
          <w:highlight w:val="white"/>
        </w:rPr>
        <w:t>§ 89</w:t>
      </w:r>
    </w:p>
    <w:p w:rsidR="008045AF"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rPr>
      </w:pPr>
      <w:r w:rsidRPr="00BD4635">
        <w:rPr>
          <w:rFonts w:asciiTheme="minorHAnsi" w:hAnsiTheme="minorHAnsi" w:cstheme="minorHAnsi"/>
          <w:sz w:val="24"/>
          <w:lang w:val="en-GB"/>
        </w:rPr>
        <w:t>Students of first and second degree studies as well as uniform Master's studies run by the University form the Student Self-Government.</w:t>
      </w:r>
    </w:p>
    <w:p w:rsidR="008045AF"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rPr>
      </w:pPr>
      <w:r w:rsidRPr="008045AF">
        <w:rPr>
          <w:rFonts w:asciiTheme="minorHAnsi" w:hAnsiTheme="minorHAnsi" w:cstheme="minorHAnsi"/>
          <w:sz w:val="24"/>
          <w:lang w:val="en-GB"/>
        </w:rPr>
        <w:t>Student Self-Government Bodies are the sole representative of all University students.</w:t>
      </w:r>
    </w:p>
    <w:p w:rsidR="008045AF"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rPr>
      </w:pPr>
      <w:r w:rsidRPr="008045AF">
        <w:rPr>
          <w:rFonts w:asciiTheme="minorHAnsi" w:hAnsiTheme="minorHAnsi" w:cstheme="minorHAnsi"/>
          <w:sz w:val="24"/>
          <w:lang w:val="en-GB"/>
        </w:rPr>
        <w:t>The Student Self-Government's legislative body adopts regulations specifying the organization and manner of operation of the Self-Government as well as the manner of appointing representatives to the University's bodies, and in the case of a public University also to the electoral college.</w:t>
      </w:r>
    </w:p>
    <w:p w:rsidR="008045AF"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rPr>
      </w:pPr>
      <w:r w:rsidRPr="008045AF">
        <w:rPr>
          <w:rFonts w:asciiTheme="minorHAnsi" w:hAnsiTheme="minorHAnsi" w:cstheme="minorHAnsi"/>
          <w:sz w:val="24"/>
          <w:lang w:val="en-GB"/>
        </w:rPr>
        <w:t xml:space="preserve">The Regulations enter into force after the Rector has confirmed their compliance with Act and the University's Articles of Association within 30 days from the date of its submission. </w:t>
      </w:r>
    </w:p>
    <w:p w:rsidR="008045AF"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rPr>
      </w:pPr>
      <w:r w:rsidRPr="008045AF">
        <w:rPr>
          <w:rFonts w:asciiTheme="minorHAnsi" w:hAnsiTheme="minorHAnsi" w:cstheme="minorHAnsi"/>
          <w:sz w:val="24"/>
          <w:lang w:val="en-GB"/>
        </w:rPr>
        <w:t>The Rector shall repeal acts issued by the Student Self-Government that are inconsistent with the provisions of generally applicable law, the Articles of Association, the Study Regulations or the Regulations of the Self-Government</w:t>
      </w:r>
      <w:r w:rsidR="008045AF">
        <w:rPr>
          <w:rFonts w:asciiTheme="minorHAnsi" w:hAnsiTheme="minorHAnsi" w:cstheme="minorHAnsi"/>
          <w:sz w:val="24"/>
          <w:lang w:val="en-GB"/>
        </w:rPr>
        <w:t>.</w:t>
      </w:r>
    </w:p>
    <w:p w:rsidR="006B3C2D" w:rsidRPr="008045AF" w:rsidRDefault="00D82DFC" w:rsidP="008045AF">
      <w:pPr>
        <w:pStyle w:val="Tekstpodstawowy"/>
        <w:widowControl w:val="0"/>
        <w:numPr>
          <w:ilvl w:val="0"/>
          <w:numId w:val="99"/>
        </w:numPr>
        <w:shd w:val="clear" w:color="auto" w:fill="FFFFFF"/>
        <w:tabs>
          <w:tab w:val="clear" w:pos="720"/>
          <w:tab w:val="num" w:pos="284"/>
        </w:tabs>
        <w:spacing w:after="100"/>
        <w:ind w:left="284" w:hanging="284"/>
        <w:rPr>
          <w:rFonts w:asciiTheme="minorHAnsi" w:hAnsiTheme="minorHAnsi" w:cstheme="minorHAnsi"/>
          <w:sz w:val="24"/>
        </w:rPr>
      </w:pPr>
      <w:r w:rsidRPr="008045AF">
        <w:rPr>
          <w:rFonts w:asciiTheme="minorHAnsi" w:hAnsiTheme="minorHAnsi" w:cstheme="minorHAnsi"/>
          <w:sz w:val="24"/>
          <w:lang w:val="en-GB"/>
        </w:rPr>
        <w:t>The University provides the conditions necessary for the functioning of the Student Self-Government, including infrastructure and financial resources at its disposal as part of its activities.</w:t>
      </w:r>
    </w:p>
    <w:p w:rsidR="006B3C2D" w:rsidRPr="00D849DB" w:rsidRDefault="00D82DFC" w:rsidP="00233067">
      <w:pPr>
        <w:pStyle w:val="Nagwek3"/>
        <w:rPr>
          <w:highlight w:val="white"/>
        </w:rPr>
      </w:pPr>
      <w:r w:rsidRPr="00D849DB">
        <w:rPr>
          <w:highlight w:val="white"/>
        </w:rPr>
        <w:t>§ 90</w:t>
      </w:r>
    </w:p>
    <w:p w:rsidR="006B3C2D" w:rsidRPr="00BD4635" w:rsidRDefault="00D82DFC" w:rsidP="008045AF">
      <w:pPr>
        <w:shd w:val="clear" w:color="auto" w:fill="FFFFFF"/>
        <w:spacing w:after="200" w:line="312" w:lineRule="auto"/>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Students have the right to become members of university student organizations. </w:t>
      </w:r>
    </w:p>
    <w:p w:rsidR="0066774E" w:rsidRDefault="0066774E" w:rsidP="000E26BA">
      <w:pPr>
        <w:pStyle w:val="Nagwek1"/>
        <w:shd w:val="clear" w:color="auto" w:fill="FFFFFF"/>
        <w:spacing w:before="400" w:after="400"/>
        <w:jc w:val="left"/>
        <w:rPr>
          <w:rFonts w:asciiTheme="minorHAnsi" w:eastAsia="Calibri" w:hAnsiTheme="minorHAnsi" w:cstheme="minorHAnsi"/>
          <w:bCs/>
          <w:sz w:val="24"/>
          <w:szCs w:val="24"/>
          <w:highlight w:val="white"/>
          <w:u w:val="single"/>
          <w:lang w:val="en-GB"/>
        </w:rPr>
      </w:pPr>
      <w:r>
        <w:rPr>
          <w:rFonts w:asciiTheme="minorHAnsi" w:eastAsia="Calibri" w:hAnsiTheme="minorHAnsi" w:cstheme="minorHAnsi"/>
          <w:bCs/>
          <w:sz w:val="24"/>
          <w:szCs w:val="24"/>
          <w:highlight w:val="white"/>
          <w:u w:val="single"/>
          <w:lang w:val="en-GB"/>
        </w:rPr>
        <w:br w:type="page"/>
      </w:r>
    </w:p>
    <w:p w:rsidR="006B3C2D" w:rsidRPr="00BD4635" w:rsidRDefault="00D82DFC" w:rsidP="000E26BA">
      <w:pPr>
        <w:pStyle w:val="Nagwek1"/>
        <w:shd w:val="clear" w:color="auto" w:fill="FFFFFF"/>
        <w:spacing w:before="400" w:after="400"/>
        <w:jc w:val="left"/>
        <w:rPr>
          <w:rFonts w:asciiTheme="minorHAnsi" w:hAnsiTheme="minorHAnsi" w:cstheme="minorHAnsi"/>
          <w:sz w:val="24"/>
          <w:szCs w:val="24"/>
        </w:rPr>
      </w:pPr>
      <w:bookmarkStart w:id="35" w:name="_Toc80691731"/>
      <w:r w:rsidRPr="00BD4635">
        <w:rPr>
          <w:rFonts w:asciiTheme="minorHAnsi" w:eastAsia="Calibri" w:hAnsiTheme="minorHAnsi" w:cstheme="minorHAnsi"/>
          <w:bCs/>
          <w:sz w:val="24"/>
          <w:szCs w:val="24"/>
          <w:highlight w:val="white"/>
          <w:u w:val="single"/>
          <w:lang w:val="en-GB"/>
        </w:rPr>
        <w:lastRenderedPageBreak/>
        <w:t>SECTION X - PHD STUDENTS</w:t>
      </w:r>
      <w:bookmarkEnd w:id="35"/>
    </w:p>
    <w:p w:rsidR="006B3C2D" w:rsidRPr="00D849DB" w:rsidRDefault="00D82DFC" w:rsidP="00233067">
      <w:pPr>
        <w:pStyle w:val="Nagwek3"/>
        <w:rPr>
          <w:highlight w:val="white"/>
        </w:rPr>
      </w:pPr>
      <w:r w:rsidRPr="00D849DB">
        <w:rPr>
          <w:highlight w:val="white"/>
        </w:rPr>
        <w:t>§ 91</w:t>
      </w:r>
    </w:p>
    <w:p w:rsidR="008045AF" w:rsidRDefault="00D82DFC" w:rsidP="008045AF">
      <w:pPr>
        <w:numPr>
          <w:ilvl w:val="3"/>
          <w:numId w:val="100"/>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education of PhD students prepares them for obtaining a doctoral degree and takes place at the Doctoral School.</w:t>
      </w:r>
    </w:p>
    <w:p w:rsidR="008045AF" w:rsidRDefault="00D82DFC" w:rsidP="008045AF">
      <w:pPr>
        <w:numPr>
          <w:ilvl w:val="3"/>
          <w:numId w:val="100"/>
        </w:numPr>
        <w:shd w:val="clear" w:color="auto" w:fill="FFFFFF"/>
        <w:spacing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GB"/>
        </w:rPr>
        <w:t xml:space="preserve">The education of PhD students may also be conducted in co-operation with another entity, </w:t>
      </w:r>
      <w:r w:rsidRPr="008045AF">
        <w:rPr>
          <w:rFonts w:asciiTheme="minorHAnsi" w:eastAsia="Times New Roman" w:hAnsiTheme="minorHAnsi" w:cstheme="minorHAnsi"/>
          <w:color w:val="000000"/>
          <w:sz w:val="24"/>
          <w:highlight w:val="white"/>
          <w:lang w:val="en-GB"/>
        </w:rPr>
        <w:br/>
        <w:t>in particular an entrepreneur, a foreign university or a foreign scientific institution.</w:t>
      </w:r>
    </w:p>
    <w:p w:rsidR="008045AF" w:rsidRDefault="00D82DFC" w:rsidP="008045AF">
      <w:pPr>
        <w:numPr>
          <w:ilvl w:val="3"/>
          <w:numId w:val="100"/>
        </w:numPr>
        <w:shd w:val="clear" w:color="auto" w:fill="FFFFFF"/>
        <w:spacing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US"/>
        </w:rPr>
        <w:t>Education at doctoral studies commenced before the 2019/2020 academic year is continued no longer than until 31.12.2023.</w:t>
      </w:r>
    </w:p>
    <w:p w:rsidR="006B3C2D" w:rsidRPr="008045AF" w:rsidRDefault="00D82DFC" w:rsidP="008045AF">
      <w:pPr>
        <w:numPr>
          <w:ilvl w:val="3"/>
          <w:numId w:val="100"/>
        </w:numPr>
        <w:shd w:val="clear" w:color="auto" w:fill="FFFFFF"/>
        <w:spacing w:after="100"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US"/>
        </w:rPr>
        <w:t>Substantive supervision over doctoral studies is exercised by the Vice-Rector for Education</w:t>
      </w:r>
      <w:r w:rsidR="008045AF">
        <w:rPr>
          <w:rFonts w:asciiTheme="minorHAnsi" w:eastAsia="Times New Roman" w:hAnsiTheme="minorHAnsi" w:cstheme="minorHAnsi"/>
          <w:color w:val="000000"/>
          <w:sz w:val="24"/>
          <w:highlight w:val="white"/>
          <w:lang w:val="en-GB"/>
        </w:rPr>
        <w:t>.</w:t>
      </w:r>
    </w:p>
    <w:p w:rsidR="006B3C2D" w:rsidRPr="00D849DB" w:rsidRDefault="00D82DFC" w:rsidP="00233067">
      <w:pPr>
        <w:pStyle w:val="Nagwek3"/>
        <w:rPr>
          <w:highlight w:val="white"/>
        </w:rPr>
      </w:pPr>
      <w:r w:rsidRPr="00D849DB">
        <w:rPr>
          <w:highlight w:val="white"/>
        </w:rPr>
        <w:t>§ 92</w:t>
      </w:r>
    </w:p>
    <w:p w:rsidR="008045AF" w:rsidRDefault="00D82DFC" w:rsidP="008045AF">
      <w:pPr>
        <w:numPr>
          <w:ilvl w:val="0"/>
          <w:numId w:val="101"/>
        </w:numPr>
        <w:shd w:val="clear" w:color="auto" w:fill="FFFFFF"/>
        <w:spacing w:line="312" w:lineRule="auto"/>
        <w:ind w:left="284" w:hanging="284"/>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rights and obligations of PhD students are set out in the provisions of the Act and the Doctoral School Regulations.</w:t>
      </w:r>
    </w:p>
    <w:p w:rsidR="008045AF" w:rsidRDefault="00D82DFC" w:rsidP="008045AF">
      <w:pPr>
        <w:numPr>
          <w:ilvl w:val="0"/>
          <w:numId w:val="101"/>
        </w:numPr>
        <w:shd w:val="clear" w:color="auto" w:fill="FFFFFF"/>
        <w:spacing w:line="312" w:lineRule="auto"/>
        <w:ind w:left="284" w:hanging="284"/>
        <w:rPr>
          <w:rFonts w:asciiTheme="minorHAnsi" w:hAnsiTheme="minorHAnsi" w:cstheme="minorHAnsi"/>
          <w:sz w:val="24"/>
        </w:rPr>
      </w:pPr>
      <w:r w:rsidRPr="008045AF">
        <w:rPr>
          <w:rFonts w:asciiTheme="minorHAnsi" w:eastAsia="Calibri" w:hAnsiTheme="minorHAnsi" w:cstheme="minorHAnsi"/>
          <w:color w:val="000000"/>
          <w:sz w:val="24"/>
          <w:highlight w:val="white"/>
          <w:lang w:val="en-GB"/>
        </w:rPr>
        <w:t>A person admitted to the Doctoral School begins education and acquires the right of a PhD student at the moment of taking the oath. The text of the oath is set out in Appendix 8c to the Articles of Association.</w:t>
      </w:r>
    </w:p>
    <w:p w:rsidR="006B3C2D" w:rsidRPr="008045AF" w:rsidRDefault="00D82DFC" w:rsidP="008045AF">
      <w:pPr>
        <w:numPr>
          <w:ilvl w:val="0"/>
          <w:numId w:val="101"/>
        </w:numPr>
        <w:shd w:val="clear" w:color="auto" w:fill="FFFFFF"/>
        <w:spacing w:after="100" w:line="312" w:lineRule="auto"/>
        <w:ind w:left="284" w:hanging="284"/>
        <w:rPr>
          <w:rFonts w:asciiTheme="minorHAnsi" w:hAnsiTheme="minorHAnsi" w:cstheme="minorHAnsi"/>
          <w:sz w:val="24"/>
        </w:rPr>
      </w:pPr>
      <w:r w:rsidRPr="008045AF">
        <w:rPr>
          <w:rFonts w:asciiTheme="minorHAnsi" w:eastAsia="Calibri" w:hAnsiTheme="minorHAnsi" w:cstheme="minorHAnsi"/>
          <w:color w:val="000000"/>
          <w:sz w:val="24"/>
          <w:highlight w:val="white"/>
          <w:lang w:val="en-GB"/>
        </w:rPr>
        <w:t>A person who has graduated from the Doctoral School takes a vow. The texts of the vows of university graduates are set out in Appendix 9 to the Articles of Association.</w:t>
      </w:r>
    </w:p>
    <w:p w:rsidR="006B3C2D" w:rsidRPr="00D849DB" w:rsidRDefault="00D82DFC" w:rsidP="00233067">
      <w:pPr>
        <w:pStyle w:val="Nagwek3"/>
        <w:rPr>
          <w:highlight w:val="white"/>
        </w:rPr>
      </w:pPr>
      <w:r w:rsidRPr="00D849DB">
        <w:rPr>
          <w:highlight w:val="white"/>
        </w:rPr>
        <w:t>§ 93</w:t>
      </w:r>
    </w:p>
    <w:p w:rsidR="008045AF" w:rsidRDefault="00D82DFC" w:rsidP="008045AF">
      <w:pPr>
        <w:numPr>
          <w:ilvl w:val="0"/>
          <w:numId w:val="102"/>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PhD students form the PhD Student Self-Government within the entity running the Doctoral School.</w:t>
      </w:r>
    </w:p>
    <w:p w:rsidR="008045AF" w:rsidRDefault="00D82DFC" w:rsidP="008045AF">
      <w:pPr>
        <w:numPr>
          <w:ilvl w:val="0"/>
          <w:numId w:val="102"/>
        </w:numPr>
        <w:shd w:val="clear" w:color="auto" w:fill="FFFFFF"/>
        <w:spacing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GB"/>
        </w:rPr>
        <w:t>The provisions on Student Self-Government shall apply accordingly to the PhD Student</w:t>
      </w:r>
      <w:r w:rsidR="00CC7231">
        <w:rPr>
          <w:rFonts w:asciiTheme="minorHAnsi" w:eastAsia="Times New Roman" w:hAnsiTheme="minorHAnsi" w:cstheme="minorHAnsi"/>
          <w:color w:val="000000"/>
          <w:sz w:val="24"/>
          <w:highlight w:val="white"/>
          <w:lang w:val="en-GB"/>
        </w:rPr>
        <w:br/>
      </w:r>
      <w:r w:rsidRPr="008045AF">
        <w:rPr>
          <w:rFonts w:asciiTheme="minorHAnsi" w:eastAsia="Times New Roman" w:hAnsiTheme="minorHAnsi" w:cstheme="minorHAnsi"/>
          <w:color w:val="000000"/>
          <w:sz w:val="24"/>
          <w:highlight w:val="white"/>
          <w:lang w:val="en-GB"/>
        </w:rPr>
        <w:t>Self-Government.</w:t>
      </w:r>
    </w:p>
    <w:p w:rsidR="006B3C2D" w:rsidRPr="008045AF" w:rsidRDefault="00D82DFC" w:rsidP="008045AF">
      <w:pPr>
        <w:numPr>
          <w:ilvl w:val="0"/>
          <w:numId w:val="102"/>
        </w:numPr>
        <w:shd w:val="clear" w:color="auto" w:fill="FFFFFF"/>
        <w:spacing w:after="100"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GB"/>
        </w:rPr>
        <w:t>PhD students have the right to associate in PhD student organizations at the University.</w:t>
      </w:r>
    </w:p>
    <w:p w:rsidR="006B3C2D" w:rsidRPr="00650364" w:rsidRDefault="00D82DFC" w:rsidP="00233067">
      <w:pPr>
        <w:pStyle w:val="Nagwek3"/>
        <w:rPr>
          <w:highlight w:val="white"/>
        </w:rPr>
      </w:pPr>
      <w:r w:rsidRPr="00D849DB">
        <w:rPr>
          <w:highlight w:val="white"/>
        </w:rPr>
        <w:t xml:space="preserve">§ </w:t>
      </w:r>
      <w:r w:rsidRPr="00650364">
        <w:rPr>
          <w:highlight w:val="white"/>
        </w:rPr>
        <w:t>94</w:t>
      </w:r>
    </w:p>
    <w:p w:rsidR="006B3C2D" w:rsidRPr="00BD4635" w:rsidRDefault="00D82DFC" w:rsidP="008045AF">
      <w:pPr>
        <w:shd w:val="clear" w:color="auto" w:fill="FFFFFF"/>
        <w:spacing w:after="200" w:line="312" w:lineRule="auto"/>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Principal of the Doctoral School is appointed by the Rector.</w:t>
      </w:r>
    </w:p>
    <w:p w:rsidR="006B3C2D" w:rsidRPr="00BD4635" w:rsidRDefault="00D82DFC" w:rsidP="000E26BA">
      <w:pPr>
        <w:pStyle w:val="Nagwek1"/>
        <w:shd w:val="clear" w:color="auto" w:fill="FFFFFF"/>
        <w:spacing w:before="400" w:after="400"/>
        <w:jc w:val="left"/>
        <w:rPr>
          <w:rFonts w:asciiTheme="minorHAnsi" w:hAnsiTheme="minorHAnsi" w:cstheme="minorHAnsi"/>
          <w:sz w:val="24"/>
          <w:szCs w:val="24"/>
        </w:rPr>
      </w:pPr>
      <w:bookmarkStart w:id="36" w:name="_Toc80691732"/>
      <w:r w:rsidRPr="00BD4635">
        <w:rPr>
          <w:rFonts w:asciiTheme="minorHAnsi" w:eastAsia="Calibri" w:hAnsiTheme="minorHAnsi" w:cstheme="minorHAnsi"/>
          <w:bCs/>
          <w:sz w:val="24"/>
          <w:szCs w:val="24"/>
          <w:highlight w:val="white"/>
          <w:u w:val="single"/>
          <w:lang w:val="en-GB"/>
        </w:rPr>
        <w:t>SECTION XI - RULES GOVERNING THE UNIVERSITY'S BUSINESS ACTIVITY</w:t>
      </w:r>
      <w:bookmarkEnd w:id="36"/>
    </w:p>
    <w:p w:rsidR="006B3C2D" w:rsidRPr="00D849DB" w:rsidRDefault="00D82DFC" w:rsidP="00233067">
      <w:pPr>
        <w:pStyle w:val="Nagwek3"/>
        <w:rPr>
          <w:highlight w:val="white"/>
        </w:rPr>
      </w:pPr>
      <w:r w:rsidRPr="00D849DB">
        <w:rPr>
          <w:highlight w:val="white"/>
        </w:rPr>
        <w:t>§ 95</w:t>
      </w:r>
    </w:p>
    <w:p w:rsidR="008045AF" w:rsidRDefault="00D82DFC" w:rsidP="008045AF">
      <w:pPr>
        <w:numPr>
          <w:ilvl w:val="4"/>
          <w:numId w:val="100"/>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The </w:t>
      </w:r>
      <w:r w:rsidRPr="00BD4635">
        <w:rPr>
          <w:rFonts w:asciiTheme="minorHAnsi" w:eastAsia="Times New Roman" w:hAnsiTheme="minorHAnsi" w:cstheme="minorHAnsi"/>
          <w:color w:val="000000"/>
          <w:sz w:val="24"/>
          <w:shd w:val="clear" w:color="auto" w:fill="FFFFFF"/>
          <w:lang w:val="en-GB"/>
        </w:rPr>
        <w:t>Medical</w:t>
      </w:r>
      <w:r w:rsidRPr="00BD4635">
        <w:rPr>
          <w:rFonts w:asciiTheme="minorHAnsi" w:eastAsia="Times New Roman" w:hAnsiTheme="minorHAnsi" w:cstheme="minorHAnsi"/>
          <w:color w:val="000000"/>
          <w:sz w:val="24"/>
          <w:highlight w:val="white"/>
          <w:lang w:val="en-GB"/>
        </w:rPr>
        <w:t xml:space="preserve"> University may engage in business activity that is organisationally and financially separated out of the statutory activity, in particular in the form of capital companies. </w:t>
      </w:r>
    </w:p>
    <w:p w:rsidR="006B3C2D" w:rsidRPr="008045AF" w:rsidRDefault="00D82DFC" w:rsidP="008045AF">
      <w:pPr>
        <w:numPr>
          <w:ilvl w:val="4"/>
          <w:numId w:val="100"/>
        </w:numPr>
        <w:shd w:val="clear" w:color="auto" w:fill="FFFFFF"/>
        <w:spacing w:after="100"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GB"/>
        </w:rPr>
        <w:t>The decision to start and end business activity and to choose the organizational form of activity in this case is made by the Rector, with the consent of the Senate.</w:t>
      </w:r>
    </w:p>
    <w:p w:rsidR="006B3C2D" w:rsidRPr="00D849DB" w:rsidRDefault="00D82DFC" w:rsidP="00233067">
      <w:pPr>
        <w:pStyle w:val="Nagwek3"/>
        <w:rPr>
          <w:highlight w:val="white"/>
        </w:rPr>
      </w:pPr>
      <w:r w:rsidRPr="00D849DB">
        <w:rPr>
          <w:highlight w:val="white"/>
        </w:rPr>
        <w:lastRenderedPageBreak/>
        <w:t>§ 96</w:t>
      </w:r>
    </w:p>
    <w:p w:rsidR="006B3C2D" w:rsidRPr="00BD4635" w:rsidRDefault="00D82DFC" w:rsidP="008045AF">
      <w:pPr>
        <w:shd w:val="clear" w:color="auto" w:fill="FFFFFF"/>
        <w:spacing w:after="100" w:line="312" w:lineRule="auto"/>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In accordance with the principles set out in the Act, within the University, one can create academic business incubators, technology transfer centres, capital companies to implement research infrastructure projects or their management, as well as special purpose vehicles.</w:t>
      </w:r>
    </w:p>
    <w:p w:rsidR="006B3C2D" w:rsidRPr="00D849DB" w:rsidRDefault="00D82DFC" w:rsidP="00233067">
      <w:pPr>
        <w:pStyle w:val="Nagwek3"/>
        <w:rPr>
          <w:highlight w:val="white"/>
        </w:rPr>
      </w:pPr>
      <w:r w:rsidRPr="00D849DB">
        <w:rPr>
          <w:highlight w:val="white"/>
        </w:rPr>
        <w:t>§ 97</w:t>
      </w:r>
    </w:p>
    <w:p w:rsidR="006B3C2D" w:rsidRPr="00BD4635" w:rsidRDefault="00D82DFC" w:rsidP="008045AF">
      <w:pPr>
        <w:shd w:val="clear" w:color="auto" w:fill="FFFFFF"/>
        <w:spacing w:after="200" w:line="312" w:lineRule="auto"/>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At the Rector's request, the Senate may adopt a resolution on joining the network of consortia operating in European and global university structures.</w:t>
      </w:r>
    </w:p>
    <w:p w:rsidR="006B3C2D" w:rsidRPr="00BD4635" w:rsidRDefault="00D82DFC" w:rsidP="000E26BA">
      <w:pPr>
        <w:pStyle w:val="Nagwek1"/>
        <w:shd w:val="clear" w:color="auto" w:fill="FFFFFF"/>
        <w:spacing w:before="400" w:after="400"/>
        <w:jc w:val="left"/>
        <w:rPr>
          <w:rFonts w:asciiTheme="minorHAnsi" w:hAnsiTheme="minorHAnsi" w:cstheme="minorHAnsi"/>
          <w:sz w:val="24"/>
          <w:szCs w:val="24"/>
        </w:rPr>
      </w:pPr>
      <w:bookmarkStart w:id="37" w:name="_1v1yuxt"/>
      <w:bookmarkStart w:id="38" w:name="_Toc80691733"/>
      <w:r w:rsidRPr="00BD4635">
        <w:rPr>
          <w:rFonts w:asciiTheme="minorHAnsi" w:eastAsia="Calibri" w:hAnsiTheme="minorHAnsi" w:cstheme="minorHAnsi"/>
          <w:bCs/>
          <w:sz w:val="24"/>
          <w:szCs w:val="24"/>
          <w:highlight w:val="white"/>
          <w:u w:val="single"/>
          <w:lang w:val="en-GB"/>
        </w:rPr>
        <w:t>S</w:t>
      </w:r>
      <w:bookmarkEnd w:id="37"/>
      <w:r w:rsidRPr="00BD4635">
        <w:rPr>
          <w:rFonts w:asciiTheme="minorHAnsi" w:eastAsia="Calibri" w:hAnsiTheme="minorHAnsi" w:cstheme="minorHAnsi"/>
          <w:bCs/>
          <w:sz w:val="24"/>
          <w:szCs w:val="24"/>
          <w:highlight w:val="white"/>
          <w:u w:val="single"/>
          <w:lang w:val="en-GB"/>
        </w:rPr>
        <w:t>ECTION XII - ADMINISTRATION AND RULES FOR DISPOSAL OF UNIVERSITY PROPERTY</w:t>
      </w:r>
      <w:bookmarkEnd w:id="38"/>
    </w:p>
    <w:p w:rsidR="006B3C2D" w:rsidRPr="00D849DB" w:rsidRDefault="00D82DFC" w:rsidP="00233067">
      <w:pPr>
        <w:pStyle w:val="Nagwek3"/>
        <w:rPr>
          <w:highlight w:val="white"/>
        </w:rPr>
      </w:pPr>
      <w:r w:rsidRPr="00D849DB">
        <w:rPr>
          <w:highlight w:val="white"/>
        </w:rPr>
        <w:t>§ 98</w:t>
      </w:r>
    </w:p>
    <w:p w:rsidR="008045AF" w:rsidRDefault="00D82DFC" w:rsidP="008045AF">
      <w:pPr>
        <w:numPr>
          <w:ilvl w:val="6"/>
          <w:numId w:val="93"/>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Non-teaching staff members shall ensure the implementation of tasks in the field of administrative activities of the University.</w:t>
      </w:r>
    </w:p>
    <w:p w:rsidR="008045AF" w:rsidRDefault="00D82DFC" w:rsidP="008045AF">
      <w:pPr>
        <w:numPr>
          <w:ilvl w:val="6"/>
          <w:numId w:val="93"/>
        </w:numPr>
        <w:shd w:val="clear" w:color="auto" w:fill="FFFFFF"/>
        <w:spacing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GB"/>
        </w:rPr>
        <w:t xml:space="preserve">The Organizational Regulations determine the organizational structure of the University and the division of tasks within this structure, including the organization and principles of operation of the University administration. </w:t>
      </w:r>
    </w:p>
    <w:p w:rsidR="008045AF" w:rsidRDefault="00D82DFC" w:rsidP="008045AF">
      <w:pPr>
        <w:numPr>
          <w:ilvl w:val="6"/>
          <w:numId w:val="93"/>
        </w:numPr>
        <w:shd w:val="clear" w:color="auto" w:fill="FFFFFF"/>
        <w:spacing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GB"/>
        </w:rPr>
        <w:t>Administrative units are created, transformed and abolished by the Rector</w:t>
      </w:r>
      <w:r w:rsidR="00E002CC" w:rsidRPr="008045AF">
        <w:rPr>
          <w:rFonts w:asciiTheme="minorHAnsi" w:eastAsia="Times New Roman" w:hAnsiTheme="minorHAnsi" w:cstheme="minorHAnsi"/>
          <w:color w:val="000000"/>
          <w:sz w:val="24"/>
          <w:highlight w:val="white"/>
          <w:lang w:val="en-GB"/>
        </w:rPr>
        <w:t xml:space="preserve"> on his/her own initiative or</w:t>
      </w:r>
      <w:r w:rsidRPr="008045AF">
        <w:rPr>
          <w:rFonts w:asciiTheme="minorHAnsi" w:eastAsia="Times New Roman" w:hAnsiTheme="minorHAnsi" w:cstheme="minorHAnsi"/>
          <w:color w:val="000000"/>
          <w:sz w:val="24"/>
          <w:highlight w:val="white"/>
          <w:lang w:val="en-GB"/>
        </w:rPr>
        <w:t xml:space="preserve"> at the request of the Chancellor, on the principles set out in the Organizational Regulations.</w:t>
      </w:r>
    </w:p>
    <w:p w:rsidR="007C1E62" w:rsidRPr="008045AF" w:rsidRDefault="007C1E62" w:rsidP="008045AF">
      <w:pPr>
        <w:numPr>
          <w:ilvl w:val="6"/>
          <w:numId w:val="93"/>
        </w:numPr>
        <w:shd w:val="clear" w:color="auto" w:fill="FFFFFF"/>
        <w:spacing w:after="100"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lang w:val="en-GB"/>
        </w:rPr>
        <w:t>The Organizational Regulations are introduced by the Rector’s order.</w:t>
      </w:r>
    </w:p>
    <w:p w:rsidR="006B3C2D" w:rsidRPr="00D849DB" w:rsidRDefault="00D82DFC" w:rsidP="00233067">
      <w:pPr>
        <w:pStyle w:val="Nagwek3"/>
        <w:rPr>
          <w:highlight w:val="white"/>
        </w:rPr>
      </w:pPr>
      <w:r w:rsidRPr="00D849DB">
        <w:rPr>
          <w:highlight w:val="white"/>
        </w:rPr>
        <w:t>§ 99</w:t>
      </w:r>
    </w:p>
    <w:p w:rsidR="008045AF" w:rsidRDefault="00D82DFC" w:rsidP="008045AF">
      <w:pPr>
        <w:numPr>
          <w:ilvl w:val="7"/>
          <w:numId w:val="103"/>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 public university conducts independent financial management based on the schedule of work and expenditures, in accordance with public finance regulations.</w:t>
      </w:r>
    </w:p>
    <w:p w:rsidR="008045AF" w:rsidRDefault="00D82DFC" w:rsidP="008045AF">
      <w:pPr>
        <w:numPr>
          <w:ilvl w:val="7"/>
          <w:numId w:val="103"/>
        </w:numPr>
        <w:shd w:val="clear" w:color="auto" w:fill="FFFFFF"/>
        <w:spacing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GB"/>
        </w:rPr>
        <w:t>The University conducts accounting in accordance with accounting regulations, taking into account the principles set out in this Act together with the developed and approved Accounting Policy.</w:t>
      </w:r>
    </w:p>
    <w:p w:rsidR="008045AF" w:rsidRDefault="00D82DFC" w:rsidP="008045AF">
      <w:pPr>
        <w:numPr>
          <w:ilvl w:val="7"/>
          <w:numId w:val="103"/>
        </w:numPr>
        <w:shd w:val="clear" w:color="auto" w:fill="FFFFFF"/>
        <w:spacing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GB"/>
        </w:rPr>
        <w:t>At the University, the financial year is the calendar year.</w:t>
      </w:r>
    </w:p>
    <w:p w:rsidR="008045AF" w:rsidRDefault="00D82DFC" w:rsidP="008045AF">
      <w:pPr>
        <w:numPr>
          <w:ilvl w:val="7"/>
          <w:numId w:val="103"/>
        </w:numPr>
        <w:shd w:val="clear" w:color="auto" w:fill="FFFFFF"/>
        <w:spacing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US"/>
        </w:rPr>
        <w:t>The University creates its Own Development Fund (ODF) from funds other than those specified in Article 365 of the Act of 20 July 20 2018 Law on Higher Education and Science, intended for activities aimed at implementing the university development strategy.</w:t>
      </w:r>
      <w:r w:rsidRPr="008045AF">
        <w:rPr>
          <w:rFonts w:asciiTheme="minorHAnsi" w:eastAsia="Times New Roman" w:hAnsiTheme="minorHAnsi" w:cstheme="minorHAnsi"/>
          <w:color w:val="000000"/>
          <w:sz w:val="24"/>
          <w:highlight w:val="white"/>
          <w:lang w:val="en-GB"/>
        </w:rPr>
        <w:t xml:space="preserve"> </w:t>
      </w:r>
    </w:p>
    <w:p w:rsidR="008045AF" w:rsidRDefault="00D82DFC" w:rsidP="008045AF">
      <w:pPr>
        <w:numPr>
          <w:ilvl w:val="7"/>
          <w:numId w:val="103"/>
        </w:numPr>
        <w:shd w:val="clear" w:color="auto" w:fill="FFFFFF"/>
        <w:spacing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US"/>
        </w:rPr>
        <w:t xml:space="preserve">The rules for using the Fund referred to in item 4, </w:t>
      </w:r>
      <w:r w:rsidR="007C1E62" w:rsidRPr="008045AF">
        <w:rPr>
          <w:rFonts w:asciiTheme="minorHAnsi" w:eastAsia="Times New Roman" w:hAnsiTheme="minorHAnsi" w:cstheme="minorHAnsi"/>
          <w:color w:val="000000"/>
          <w:sz w:val="24"/>
          <w:highlight w:val="white"/>
          <w:lang w:val="en-US"/>
        </w:rPr>
        <w:t>shall</w:t>
      </w:r>
      <w:r w:rsidRPr="008045AF">
        <w:rPr>
          <w:rFonts w:asciiTheme="minorHAnsi" w:eastAsia="Times New Roman" w:hAnsiTheme="minorHAnsi" w:cstheme="minorHAnsi"/>
          <w:color w:val="000000"/>
          <w:sz w:val="24"/>
          <w:highlight w:val="white"/>
          <w:lang w:val="en-US"/>
        </w:rPr>
        <w:t xml:space="preserve"> be established in the Regulations of the Own Development Fund.</w:t>
      </w:r>
    </w:p>
    <w:p w:rsidR="008045AF" w:rsidRDefault="00D82DFC" w:rsidP="008045AF">
      <w:pPr>
        <w:numPr>
          <w:ilvl w:val="7"/>
          <w:numId w:val="103"/>
        </w:numPr>
        <w:shd w:val="clear" w:color="auto" w:fill="FFFFFF"/>
        <w:spacing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US"/>
        </w:rPr>
        <w:t>The Own Development Fund is created (increased) by a write-off against the costs of activity in the field of education and scientific activity.</w:t>
      </w:r>
    </w:p>
    <w:p w:rsidR="008045AF" w:rsidRDefault="00D82DFC" w:rsidP="008045AF">
      <w:pPr>
        <w:numPr>
          <w:ilvl w:val="7"/>
          <w:numId w:val="103"/>
        </w:numPr>
        <w:shd w:val="clear" w:color="auto" w:fill="FFFFFF"/>
        <w:spacing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US"/>
        </w:rPr>
        <w:t>The write-off cannot exceed 30% of payments for paid teaching services.</w:t>
      </w:r>
    </w:p>
    <w:p w:rsidR="006B3C2D" w:rsidRPr="008045AF" w:rsidRDefault="00D82DFC" w:rsidP="008045AF">
      <w:pPr>
        <w:numPr>
          <w:ilvl w:val="7"/>
          <w:numId w:val="103"/>
        </w:numPr>
        <w:shd w:val="clear" w:color="auto" w:fill="FFFFFF"/>
        <w:spacing w:after="100"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US"/>
        </w:rPr>
        <w:t>The write-off may not be made if it would cause a balance loss in a given financial year.</w:t>
      </w:r>
    </w:p>
    <w:p w:rsidR="006B3C2D" w:rsidRPr="00D849DB" w:rsidRDefault="00D82DFC" w:rsidP="00233067">
      <w:pPr>
        <w:pStyle w:val="Nagwek3"/>
        <w:rPr>
          <w:highlight w:val="white"/>
        </w:rPr>
      </w:pPr>
      <w:r w:rsidRPr="00D849DB">
        <w:rPr>
          <w:highlight w:val="white"/>
        </w:rPr>
        <w:lastRenderedPageBreak/>
        <w:t>§ 100</w:t>
      </w:r>
    </w:p>
    <w:p w:rsidR="006B3C2D" w:rsidRPr="00BD4635" w:rsidRDefault="00D82DFC" w:rsidP="008045AF">
      <w:pPr>
        <w:numPr>
          <w:ilvl w:val="0"/>
          <w:numId w:val="104"/>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University's legal transactions regarding the disposal of fixed asset components, as defined in accounting regulations, and the University's legal transaction regarding the transfer of these components for use to another entity for a period longer than 180 days in a calendar year, requires the consent of the President of the Solicitors' Office of the Republic of Poland, in cases where the market value of these components or the market value of the subject of legal action exceeds the amount of PLN 2,000,000 on the principles set out in Articles 38-41 of the Act of 16 December 2016 on the principles of managing state property.</w:t>
      </w:r>
    </w:p>
    <w:p w:rsidR="006B3C2D" w:rsidRPr="00BD4635" w:rsidRDefault="00D82DFC" w:rsidP="008045AF">
      <w:pPr>
        <w:numPr>
          <w:ilvl w:val="0"/>
          <w:numId w:val="104"/>
        </w:numPr>
        <w:shd w:val="clear" w:color="auto" w:fill="FFFFFF"/>
        <w:spacing w:after="100"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application for consent shall be accompanied by the consent of the University Council.</w:t>
      </w:r>
    </w:p>
    <w:p w:rsidR="006B3C2D" w:rsidRPr="00D849DB" w:rsidRDefault="00D82DFC" w:rsidP="00233067">
      <w:pPr>
        <w:pStyle w:val="Nagwek3"/>
        <w:rPr>
          <w:highlight w:val="white"/>
        </w:rPr>
      </w:pPr>
      <w:r w:rsidRPr="00D849DB">
        <w:rPr>
          <w:highlight w:val="white"/>
        </w:rPr>
        <w:t>§ 101</w:t>
      </w:r>
    </w:p>
    <w:p w:rsidR="008045AF" w:rsidRDefault="00D82DFC" w:rsidP="008045AF">
      <w:pPr>
        <w:numPr>
          <w:ilvl w:val="0"/>
          <w:numId w:val="105"/>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A decision on the allocation of assets to organizational units is made by the Rector. The Rector may authorize the Chancellor to allocate assets to specific organizational units. </w:t>
      </w:r>
    </w:p>
    <w:p w:rsidR="00E26E91" w:rsidRPr="00E26E91" w:rsidRDefault="00D82DFC" w:rsidP="008045AF">
      <w:pPr>
        <w:numPr>
          <w:ilvl w:val="0"/>
          <w:numId w:val="105"/>
        </w:numPr>
        <w:shd w:val="clear" w:color="auto" w:fill="FFFFFF"/>
        <w:spacing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GB"/>
        </w:rPr>
        <w:t>These provisions shall apply accordingly to the transfer of assets between organizational units.</w:t>
      </w:r>
    </w:p>
    <w:p w:rsidR="00E26E91" w:rsidRDefault="00D82DFC" w:rsidP="00E26E91">
      <w:pPr>
        <w:numPr>
          <w:ilvl w:val="0"/>
          <w:numId w:val="105"/>
        </w:numPr>
        <w:shd w:val="clear" w:color="auto" w:fill="FFFFFF"/>
        <w:spacing w:line="312" w:lineRule="auto"/>
        <w:ind w:left="284" w:hanging="284"/>
        <w:rPr>
          <w:rFonts w:asciiTheme="minorHAnsi" w:hAnsiTheme="minorHAnsi" w:cstheme="minorHAnsi"/>
          <w:sz w:val="24"/>
        </w:rPr>
      </w:pPr>
      <w:r w:rsidRPr="008045AF">
        <w:rPr>
          <w:rFonts w:asciiTheme="minorHAnsi" w:eastAsia="Times New Roman" w:hAnsiTheme="minorHAnsi" w:cstheme="minorHAnsi"/>
          <w:color w:val="000000"/>
          <w:sz w:val="24"/>
          <w:highlight w:val="white"/>
          <w:lang w:val="en-GB"/>
        </w:rPr>
        <w:t>Detailed rules and the procedure for allocating and transferring assets are determined by the Rector by way of a regulation.</w:t>
      </w:r>
    </w:p>
    <w:p w:rsidR="00E26E91" w:rsidRDefault="00D82DFC" w:rsidP="00E26E91">
      <w:pPr>
        <w:numPr>
          <w:ilvl w:val="0"/>
          <w:numId w:val="105"/>
        </w:numPr>
        <w:shd w:val="clear" w:color="auto" w:fill="FFFFFF"/>
        <w:spacing w:line="312" w:lineRule="auto"/>
        <w:ind w:left="284" w:hanging="284"/>
        <w:rPr>
          <w:rFonts w:asciiTheme="minorHAnsi" w:hAnsiTheme="minorHAnsi" w:cstheme="minorHAnsi"/>
          <w:sz w:val="24"/>
        </w:rPr>
      </w:pPr>
      <w:r w:rsidRPr="00E26E91">
        <w:rPr>
          <w:rFonts w:asciiTheme="minorHAnsi" w:eastAsia="Times New Roman" w:hAnsiTheme="minorHAnsi" w:cstheme="minorHAnsi"/>
          <w:color w:val="000000"/>
          <w:sz w:val="24"/>
          <w:highlight w:val="white"/>
          <w:lang w:val="en-GB"/>
        </w:rPr>
        <w:t>The rules for using the research infrastructure and the rules for setting fees in this respect are set out in the regulations adopted by the Senate.</w:t>
      </w:r>
    </w:p>
    <w:p w:rsidR="006B3C2D" w:rsidRPr="00E26E91" w:rsidRDefault="00D82DFC" w:rsidP="00E26E91">
      <w:pPr>
        <w:numPr>
          <w:ilvl w:val="0"/>
          <w:numId w:val="105"/>
        </w:numPr>
        <w:shd w:val="clear" w:color="auto" w:fill="FFFFFF"/>
        <w:spacing w:after="100" w:line="312" w:lineRule="auto"/>
        <w:ind w:left="284" w:hanging="284"/>
        <w:rPr>
          <w:rFonts w:asciiTheme="minorHAnsi" w:hAnsiTheme="minorHAnsi" w:cstheme="minorHAnsi"/>
          <w:sz w:val="24"/>
        </w:rPr>
      </w:pPr>
      <w:r w:rsidRPr="00E26E91">
        <w:rPr>
          <w:rFonts w:asciiTheme="minorHAnsi" w:eastAsia="Times New Roman" w:hAnsiTheme="minorHAnsi" w:cstheme="minorHAnsi"/>
          <w:color w:val="000000"/>
          <w:sz w:val="24"/>
          <w:highlight w:val="white"/>
          <w:lang w:val="en-GB"/>
        </w:rPr>
        <w:t>The rules for using the property are regulated by the Instruction on determining the rules for leasing or renting part of the property, space in buildings and other tangible and low-value assets owned by the Medical University of Bialystok.</w:t>
      </w:r>
    </w:p>
    <w:p w:rsidR="006B3C2D" w:rsidRPr="00D849DB" w:rsidRDefault="00D82DFC" w:rsidP="00233067">
      <w:pPr>
        <w:pStyle w:val="Nagwek3"/>
        <w:rPr>
          <w:highlight w:val="white"/>
        </w:rPr>
      </w:pPr>
      <w:r w:rsidRPr="00D849DB">
        <w:rPr>
          <w:highlight w:val="white"/>
        </w:rPr>
        <w:t>§ 102</w:t>
      </w:r>
    </w:p>
    <w:p w:rsidR="006B3C2D" w:rsidRPr="00BD4635" w:rsidRDefault="00D82DFC" w:rsidP="00896D4C">
      <w:pPr>
        <w:shd w:val="clear" w:color="auto" w:fill="FFFFFF"/>
        <w:spacing w:after="100" w:line="312" w:lineRule="auto"/>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head of an organizational unit is responsible for the proper use and protection of property allocated to the unit.</w:t>
      </w:r>
    </w:p>
    <w:p w:rsidR="006B3C2D" w:rsidRPr="00D849DB" w:rsidRDefault="00D82DFC" w:rsidP="00233067">
      <w:pPr>
        <w:pStyle w:val="Nagwek3"/>
        <w:rPr>
          <w:highlight w:val="white"/>
        </w:rPr>
      </w:pPr>
      <w:r w:rsidRPr="00D849DB">
        <w:rPr>
          <w:highlight w:val="white"/>
        </w:rPr>
        <w:t>§ 103</w:t>
      </w:r>
    </w:p>
    <w:p w:rsidR="00896D4C" w:rsidRDefault="00D82DFC" w:rsidP="00896D4C">
      <w:pPr>
        <w:numPr>
          <w:ilvl w:val="0"/>
          <w:numId w:val="106"/>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Chancellor manages the administration and governing of the University and makes decisions regarding the University property within the scope of ordinary course of business, except for matters reserved in the Act or the Articles of Association for the Rector.</w:t>
      </w:r>
    </w:p>
    <w:p w:rsidR="00896D4C" w:rsidRDefault="00D82DFC" w:rsidP="00896D4C">
      <w:pPr>
        <w:numPr>
          <w:ilvl w:val="0"/>
          <w:numId w:val="106"/>
        </w:numPr>
        <w:shd w:val="clear" w:color="auto" w:fill="FFFFFF"/>
        <w:spacing w:line="312" w:lineRule="auto"/>
        <w:ind w:left="284" w:hanging="284"/>
        <w:rPr>
          <w:rFonts w:asciiTheme="minorHAnsi" w:hAnsiTheme="minorHAnsi" w:cstheme="minorHAnsi"/>
          <w:sz w:val="24"/>
        </w:rPr>
      </w:pPr>
      <w:r w:rsidRPr="00896D4C">
        <w:rPr>
          <w:rFonts w:asciiTheme="minorHAnsi" w:eastAsia="Times New Roman" w:hAnsiTheme="minorHAnsi" w:cstheme="minorHAnsi"/>
          <w:color w:val="000000"/>
          <w:sz w:val="24"/>
          <w:highlight w:val="white"/>
          <w:lang w:val="en-GB"/>
        </w:rPr>
        <w:t xml:space="preserve">The scope of ordinary course of business includes activities related to the property necessary for the proper functioning of the University. This scope includes, in particular, activities related to the ongoing operation of the University property components, maintaining them </w:t>
      </w:r>
      <w:r w:rsidRPr="00896D4C">
        <w:rPr>
          <w:rFonts w:asciiTheme="minorHAnsi" w:eastAsia="Times New Roman" w:hAnsiTheme="minorHAnsi" w:cstheme="minorHAnsi"/>
          <w:color w:val="000000"/>
          <w:sz w:val="24"/>
          <w:highlight w:val="white"/>
          <w:lang w:val="en-GB"/>
        </w:rPr>
        <w:br/>
        <w:t>in good condition and collecting benefits from these components, as well as handling matters that are necessary to carry out these activities.</w:t>
      </w:r>
    </w:p>
    <w:p w:rsidR="006B3C2D" w:rsidRPr="00896D4C" w:rsidRDefault="00D82DFC" w:rsidP="00896D4C">
      <w:pPr>
        <w:numPr>
          <w:ilvl w:val="0"/>
          <w:numId w:val="106"/>
        </w:numPr>
        <w:shd w:val="clear" w:color="auto" w:fill="FFFFFF"/>
        <w:spacing w:line="312" w:lineRule="auto"/>
        <w:ind w:left="284" w:hanging="284"/>
        <w:rPr>
          <w:rFonts w:asciiTheme="minorHAnsi" w:hAnsiTheme="minorHAnsi" w:cstheme="minorHAnsi"/>
          <w:sz w:val="24"/>
        </w:rPr>
      </w:pPr>
      <w:r w:rsidRPr="00896D4C">
        <w:rPr>
          <w:rFonts w:asciiTheme="minorHAnsi" w:eastAsia="Times New Roman" w:hAnsiTheme="minorHAnsi" w:cstheme="minorHAnsi"/>
          <w:color w:val="000000"/>
          <w:sz w:val="24"/>
          <w:highlight w:val="white"/>
          <w:lang w:val="en-GB"/>
        </w:rPr>
        <w:t>The Chancellor's tasks include in particular:</w:t>
      </w:r>
    </w:p>
    <w:p w:rsidR="00896D4C" w:rsidRDefault="00D82DFC" w:rsidP="00896D4C">
      <w:pPr>
        <w:numPr>
          <w:ilvl w:val="0"/>
          <w:numId w:val="107"/>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taking actions and making decisions ensuring preservation, proper use of the University property and its enlargement and development,</w:t>
      </w:r>
    </w:p>
    <w:p w:rsidR="00896D4C" w:rsidRDefault="00D82DFC" w:rsidP="00896D4C">
      <w:pPr>
        <w:numPr>
          <w:ilvl w:val="0"/>
          <w:numId w:val="107"/>
        </w:numPr>
        <w:shd w:val="clear" w:color="auto" w:fill="FFFFFF"/>
        <w:spacing w:line="312" w:lineRule="auto"/>
        <w:ind w:left="567" w:hanging="283"/>
        <w:rPr>
          <w:rFonts w:asciiTheme="minorHAnsi" w:hAnsiTheme="minorHAnsi" w:cstheme="minorHAnsi"/>
          <w:sz w:val="24"/>
        </w:rPr>
      </w:pPr>
      <w:r w:rsidRPr="00896D4C">
        <w:rPr>
          <w:rFonts w:asciiTheme="minorHAnsi" w:eastAsia="Times New Roman" w:hAnsiTheme="minorHAnsi" w:cstheme="minorHAnsi"/>
          <w:color w:val="000000"/>
          <w:sz w:val="24"/>
          <w:highlight w:val="white"/>
          <w:lang w:val="en-GB"/>
        </w:rPr>
        <w:lastRenderedPageBreak/>
        <w:t>organizing and coordinating administrative, financial, technical and economic activities,</w:t>
      </w:r>
    </w:p>
    <w:p w:rsidR="00896D4C" w:rsidRDefault="00D82DFC" w:rsidP="00896D4C">
      <w:pPr>
        <w:numPr>
          <w:ilvl w:val="0"/>
          <w:numId w:val="107"/>
        </w:numPr>
        <w:shd w:val="clear" w:color="auto" w:fill="FFFFFF"/>
        <w:spacing w:line="312" w:lineRule="auto"/>
        <w:ind w:left="567" w:hanging="283"/>
        <w:rPr>
          <w:rFonts w:asciiTheme="minorHAnsi" w:hAnsiTheme="minorHAnsi" w:cstheme="minorHAnsi"/>
          <w:sz w:val="24"/>
        </w:rPr>
      </w:pPr>
      <w:r w:rsidRPr="00896D4C">
        <w:rPr>
          <w:rFonts w:asciiTheme="minorHAnsi" w:eastAsia="Times New Roman" w:hAnsiTheme="minorHAnsi" w:cstheme="minorHAnsi"/>
          <w:color w:val="000000"/>
          <w:sz w:val="24"/>
          <w:highlight w:val="white"/>
          <w:lang w:val="en-GB"/>
        </w:rPr>
        <w:t>implementation of the personnel and payroll policy in relation to employees subordinate to him/her,</w:t>
      </w:r>
    </w:p>
    <w:p w:rsidR="00896D4C" w:rsidRDefault="00D82DFC" w:rsidP="00896D4C">
      <w:pPr>
        <w:numPr>
          <w:ilvl w:val="0"/>
          <w:numId w:val="107"/>
        </w:numPr>
        <w:shd w:val="clear" w:color="auto" w:fill="FFFFFF"/>
        <w:spacing w:line="312" w:lineRule="auto"/>
        <w:ind w:left="567" w:hanging="283"/>
        <w:rPr>
          <w:rFonts w:asciiTheme="minorHAnsi" w:hAnsiTheme="minorHAnsi" w:cstheme="minorHAnsi"/>
          <w:sz w:val="24"/>
        </w:rPr>
      </w:pPr>
      <w:r w:rsidRPr="00896D4C">
        <w:rPr>
          <w:rFonts w:asciiTheme="minorHAnsi" w:eastAsia="Times New Roman" w:hAnsiTheme="minorHAnsi" w:cstheme="minorHAnsi"/>
          <w:color w:val="000000"/>
          <w:sz w:val="24"/>
          <w:highlight w:val="white"/>
          <w:lang w:val="en-GB"/>
        </w:rPr>
        <w:t>performing the function of a superior in relation to non-teaching staff, who are not subject to other University bodies, and in particular to all administrative and service employees,</w:t>
      </w:r>
    </w:p>
    <w:p w:rsidR="006B3C2D" w:rsidRPr="00896D4C" w:rsidRDefault="00D82DFC" w:rsidP="00896D4C">
      <w:pPr>
        <w:numPr>
          <w:ilvl w:val="0"/>
          <w:numId w:val="107"/>
        </w:numPr>
        <w:shd w:val="clear" w:color="auto" w:fill="FFFFFF"/>
        <w:spacing w:line="312" w:lineRule="auto"/>
        <w:ind w:left="567" w:hanging="283"/>
        <w:rPr>
          <w:rFonts w:asciiTheme="minorHAnsi" w:hAnsiTheme="minorHAnsi" w:cstheme="minorHAnsi"/>
          <w:sz w:val="24"/>
        </w:rPr>
      </w:pPr>
      <w:r w:rsidRPr="00896D4C">
        <w:rPr>
          <w:rFonts w:asciiTheme="minorHAnsi" w:eastAsia="Times New Roman" w:hAnsiTheme="minorHAnsi" w:cstheme="minorHAnsi"/>
          <w:color w:val="000000"/>
          <w:sz w:val="24"/>
          <w:highlight w:val="white"/>
          <w:lang w:val="en-GB"/>
        </w:rPr>
        <w:t>defining rules regarding the management of the University property.</w:t>
      </w:r>
    </w:p>
    <w:p w:rsidR="006B3C2D" w:rsidRPr="00BD4635" w:rsidRDefault="00D82DFC" w:rsidP="00896D4C">
      <w:pPr>
        <w:numPr>
          <w:ilvl w:val="0"/>
          <w:numId w:val="106"/>
        </w:numPr>
        <w:shd w:val="clear" w:color="auto" w:fill="FFFFFF"/>
        <w:spacing w:after="100"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Chancellor, in cooperation with the Bursar, prepares the University's schedule of work and expenditures and submits it to the University Council for its approval.</w:t>
      </w:r>
    </w:p>
    <w:p w:rsidR="006B3C2D" w:rsidRPr="00D849DB" w:rsidRDefault="00D82DFC" w:rsidP="00233067">
      <w:pPr>
        <w:pStyle w:val="Nagwek3"/>
        <w:rPr>
          <w:highlight w:val="white"/>
        </w:rPr>
      </w:pPr>
      <w:r w:rsidRPr="00D849DB">
        <w:rPr>
          <w:highlight w:val="white"/>
        </w:rPr>
        <w:t>§ 104</w:t>
      </w:r>
    </w:p>
    <w:p w:rsidR="006B3C2D" w:rsidRPr="00BD4635" w:rsidRDefault="00D82DFC" w:rsidP="00896D4C">
      <w:pPr>
        <w:shd w:val="clear" w:color="auto" w:fill="FFFFFF"/>
        <w:spacing w:after="100" w:line="312" w:lineRule="auto"/>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Chancellor submits to the Senate an annual report on the administrative activities.</w:t>
      </w:r>
    </w:p>
    <w:p w:rsidR="006B3C2D" w:rsidRPr="00D849DB" w:rsidRDefault="00D82DFC" w:rsidP="00233067">
      <w:pPr>
        <w:pStyle w:val="Nagwek3"/>
        <w:rPr>
          <w:highlight w:val="white"/>
        </w:rPr>
      </w:pPr>
      <w:r w:rsidRPr="00D849DB">
        <w:rPr>
          <w:highlight w:val="white"/>
        </w:rPr>
        <w:t>§ 105</w:t>
      </w:r>
    </w:p>
    <w:p w:rsidR="00896D4C" w:rsidRDefault="00D82DFC" w:rsidP="00896D4C">
      <w:pPr>
        <w:numPr>
          <w:ilvl w:val="0"/>
          <w:numId w:val="108"/>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All units of the University's administration and services departments are organizationally subordinated to the Chancellor, including administrative units directly related to the organization and handling of primary activities.</w:t>
      </w:r>
    </w:p>
    <w:p w:rsidR="006B3C2D" w:rsidRPr="00896D4C" w:rsidRDefault="00D82DFC" w:rsidP="00896D4C">
      <w:pPr>
        <w:numPr>
          <w:ilvl w:val="0"/>
          <w:numId w:val="108"/>
        </w:numPr>
        <w:shd w:val="clear" w:color="auto" w:fill="FFFFFF"/>
        <w:spacing w:after="100" w:line="312" w:lineRule="auto"/>
        <w:ind w:left="284" w:hanging="284"/>
        <w:rPr>
          <w:rFonts w:asciiTheme="minorHAnsi" w:hAnsiTheme="minorHAnsi" w:cstheme="minorHAnsi"/>
          <w:sz w:val="24"/>
        </w:rPr>
      </w:pPr>
      <w:r w:rsidRPr="00896D4C">
        <w:rPr>
          <w:rFonts w:asciiTheme="minorHAnsi" w:eastAsia="Times New Roman" w:hAnsiTheme="minorHAnsi" w:cstheme="minorHAnsi"/>
          <w:color w:val="000000"/>
          <w:sz w:val="24"/>
          <w:highlight w:val="white"/>
          <w:lang w:val="en-GB"/>
        </w:rPr>
        <w:t>The organizational subordination of administrative and service units to the Chancellor does not exclude the functional subordination of these units to the heads of organizational units of the primary activity in which they operate.</w:t>
      </w:r>
    </w:p>
    <w:p w:rsidR="006B3C2D" w:rsidRPr="00D849DB" w:rsidRDefault="00D82DFC" w:rsidP="00233067">
      <w:pPr>
        <w:pStyle w:val="Nagwek3"/>
        <w:rPr>
          <w:highlight w:val="white"/>
        </w:rPr>
      </w:pPr>
      <w:r w:rsidRPr="00D849DB">
        <w:rPr>
          <w:highlight w:val="white"/>
        </w:rPr>
        <w:t>§ 106</w:t>
      </w:r>
    </w:p>
    <w:p w:rsidR="006B3C2D" w:rsidRPr="00BD4635" w:rsidRDefault="00D82DFC" w:rsidP="00C67CD0">
      <w:pPr>
        <w:numPr>
          <w:ilvl w:val="1"/>
          <w:numId w:val="109"/>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Chancellor performs the duties entrusted to him/her with the assistance of two deputies:</w:t>
      </w:r>
    </w:p>
    <w:p w:rsidR="00C67CD0" w:rsidRDefault="00D82DFC" w:rsidP="00C67CD0">
      <w:pPr>
        <w:numPr>
          <w:ilvl w:val="1"/>
          <w:numId w:val="110"/>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Deputy Chancellor for Technical Affairs,</w:t>
      </w:r>
    </w:p>
    <w:p w:rsidR="006B3C2D" w:rsidRPr="00C67CD0" w:rsidRDefault="00D82DFC" w:rsidP="00C67CD0">
      <w:pPr>
        <w:numPr>
          <w:ilvl w:val="1"/>
          <w:numId w:val="110"/>
        </w:numPr>
        <w:shd w:val="clear" w:color="auto" w:fill="FFFFFF"/>
        <w:spacing w:line="312" w:lineRule="auto"/>
        <w:ind w:left="567" w:hanging="283"/>
        <w:rPr>
          <w:rFonts w:asciiTheme="minorHAnsi" w:hAnsiTheme="minorHAnsi" w:cstheme="minorHAnsi"/>
          <w:sz w:val="24"/>
        </w:rPr>
      </w:pPr>
      <w:r w:rsidRPr="00C67CD0">
        <w:rPr>
          <w:rFonts w:asciiTheme="minorHAnsi" w:eastAsia="Times New Roman" w:hAnsiTheme="minorHAnsi" w:cstheme="minorHAnsi"/>
          <w:color w:val="000000"/>
          <w:sz w:val="24"/>
          <w:highlight w:val="white"/>
          <w:lang w:val="en-GB"/>
        </w:rPr>
        <w:t>Deputy Chancellor - Bursar as chief accountant.</w:t>
      </w:r>
    </w:p>
    <w:p w:rsidR="00C67CD0" w:rsidRDefault="00D82DFC" w:rsidP="00C67CD0">
      <w:pPr>
        <w:numPr>
          <w:ilvl w:val="1"/>
          <w:numId w:val="109"/>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deputies referred to in item 1 are employed by the Rector at the request of the Chancellor.</w:t>
      </w:r>
    </w:p>
    <w:p w:rsidR="00C67CD0" w:rsidRDefault="00D82DFC" w:rsidP="00C67CD0">
      <w:pPr>
        <w:numPr>
          <w:ilvl w:val="1"/>
          <w:numId w:val="109"/>
        </w:numPr>
        <w:shd w:val="clear" w:color="auto" w:fill="FFFFFF"/>
        <w:spacing w:line="312" w:lineRule="auto"/>
        <w:ind w:left="284" w:hanging="284"/>
        <w:rPr>
          <w:rFonts w:asciiTheme="minorHAnsi" w:hAnsiTheme="minorHAnsi" w:cstheme="minorHAnsi"/>
          <w:sz w:val="24"/>
        </w:rPr>
      </w:pPr>
      <w:r w:rsidRPr="00C67CD0">
        <w:rPr>
          <w:rFonts w:asciiTheme="minorHAnsi" w:eastAsia="Times New Roman" w:hAnsiTheme="minorHAnsi" w:cstheme="minorHAnsi"/>
          <w:color w:val="000000"/>
          <w:sz w:val="24"/>
          <w:highlight w:val="white"/>
          <w:lang w:val="en-GB"/>
        </w:rPr>
        <w:t>The scope of duties of deputy Chancellors is determined by the Chancellor in consultation with the Rector in the Organizational Regulations.</w:t>
      </w:r>
    </w:p>
    <w:p w:rsidR="006B3C2D" w:rsidRPr="00C67CD0" w:rsidRDefault="00D82DFC" w:rsidP="00C67CD0">
      <w:pPr>
        <w:numPr>
          <w:ilvl w:val="1"/>
          <w:numId w:val="109"/>
        </w:numPr>
        <w:shd w:val="clear" w:color="auto" w:fill="FFFFFF"/>
        <w:spacing w:after="200" w:line="312" w:lineRule="auto"/>
        <w:ind w:left="284" w:hanging="284"/>
        <w:rPr>
          <w:rFonts w:asciiTheme="minorHAnsi" w:hAnsiTheme="minorHAnsi" w:cstheme="minorHAnsi"/>
          <w:sz w:val="24"/>
        </w:rPr>
      </w:pPr>
      <w:r w:rsidRPr="00C67CD0">
        <w:rPr>
          <w:rFonts w:asciiTheme="minorHAnsi" w:eastAsia="Times New Roman" w:hAnsiTheme="minorHAnsi" w:cstheme="minorHAnsi"/>
          <w:color w:val="000000"/>
          <w:sz w:val="24"/>
          <w:highlight w:val="white"/>
          <w:lang w:val="en-GB"/>
        </w:rPr>
        <w:t>On the basis of a power of attorney granted by the Rector, the Chancellor shall initiate and terminate the employment relationship with the heads of administrative units subordinate to him/her</w:t>
      </w:r>
      <w:r w:rsidRPr="00C67CD0">
        <w:rPr>
          <w:rFonts w:asciiTheme="minorHAnsi" w:eastAsia="Times New Roman" w:hAnsiTheme="minorHAnsi" w:cstheme="minorHAnsi"/>
          <w:i/>
          <w:iCs/>
          <w:color w:val="000000"/>
          <w:sz w:val="24"/>
          <w:highlight w:val="white"/>
          <w:lang w:val="en-GB"/>
        </w:rPr>
        <w:t xml:space="preserve"> </w:t>
      </w:r>
      <w:r w:rsidRPr="00C67CD0">
        <w:rPr>
          <w:rFonts w:asciiTheme="minorHAnsi" w:eastAsia="Times New Roman" w:hAnsiTheme="minorHAnsi" w:cstheme="minorHAnsi"/>
          <w:color w:val="000000"/>
          <w:sz w:val="24"/>
          <w:highlight w:val="white"/>
          <w:lang w:val="en-GB"/>
        </w:rPr>
        <w:t xml:space="preserve">and with the Deputy Bursar, as well as with non-teaching staff, apart from employees reporting directly to the Rector. </w:t>
      </w:r>
    </w:p>
    <w:p w:rsidR="006B3C2D" w:rsidRPr="00BD4635" w:rsidRDefault="00D82DFC" w:rsidP="000E26BA">
      <w:pPr>
        <w:pStyle w:val="Nagwek1"/>
        <w:shd w:val="clear" w:color="auto" w:fill="FFFFFF"/>
        <w:spacing w:before="400" w:after="400"/>
        <w:jc w:val="left"/>
        <w:rPr>
          <w:rFonts w:asciiTheme="minorHAnsi" w:hAnsiTheme="minorHAnsi" w:cstheme="minorHAnsi"/>
          <w:sz w:val="24"/>
          <w:szCs w:val="24"/>
        </w:rPr>
      </w:pPr>
      <w:bookmarkStart w:id="39" w:name="_4f1mdlm"/>
      <w:bookmarkStart w:id="40" w:name="_Toc80691734"/>
      <w:r w:rsidRPr="00BD4635">
        <w:rPr>
          <w:rFonts w:asciiTheme="minorHAnsi" w:eastAsia="Calibri" w:hAnsiTheme="minorHAnsi" w:cstheme="minorHAnsi"/>
          <w:bCs/>
          <w:sz w:val="24"/>
          <w:szCs w:val="24"/>
          <w:highlight w:val="white"/>
          <w:u w:val="single"/>
          <w:lang w:val="en-GB"/>
        </w:rPr>
        <w:t>S</w:t>
      </w:r>
      <w:bookmarkEnd w:id="39"/>
      <w:r w:rsidRPr="00BD4635">
        <w:rPr>
          <w:rFonts w:asciiTheme="minorHAnsi" w:eastAsia="Calibri" w:hAnsiTheme="minorHAnsi" w:cstheme="minorHAnsi"/>
          <w:bCs/>
          <w:sz w:val="24"/>
          <w:szCs w:val="24"/>
          <w:highlight w:val="white"/>
          <w:u w:val="single"/>
          <w:lang w:val="en-GB"/>
        </w:rPr>
        <w:t>ECTION XIII - ORDER-RELATED REGULATIONS WITH REGARD TO THE HOLDING OF MEETINGS</w:t>
      </w:r>
      <w:bookmarkEnd w:id="40"/>
    </w:p>
    <w:p w:rsidR="006B3C2D" w:rsidRPr="00D849DB" w:rsidRDefault="00D82DFC" w:rsidP="00233067">
      <w:pPr>
        <w:pStyle w:val="Nagwek3"/>
        <w:rPr>
          <w:highlight w:val="white"/>
        </w:rPr>
      </w:pPr>
      <w:r w:rsidRPr="00D849DB">
        <w:rPr>
          <w:highlight w:val="white"/>
        </w:rPr>
        <w:t>§ 107</w:t>
      </w:r>
    </w:p>
    <w:p w:rsidR="006B3C2D" w:rsidRPr="00BD4635" w:rsidRDefault="00D82DFC" w:rsidP="00C67CD0">
      <w:pPr>
        <w:shd w:val="clear" w:color="auto" w:fill="FFFFFF"/>
        <w:spacing w:after="100" w:line="312" w:lineRule="auto"/>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The Rector shall agree to organize a meeting on the University premises on the principles set out in the Act.</w:t>
      </w:r>
    </w:p>
    <w:p w:rsidR="006B3C2D" w:rsidRPr="00D849DB" w:rsidRDefault="00D82DFC" w:rsidP="00233067">
      <w:pPr>
        <w:pStyle w:val="Nagwek3"/>
        <w:rPr>
          <w:highlight w:val="white"/>
        </w:rPr>
      </w:pPr>
      <w:r w:rsidRPr="00D849DB">
        <w:rPr>
          <w:highlight w:val="white"/>
        </w:rPr>
        <w:lastRenderedPageBreak/>
        <w:t>§ 108</w:t>
      </w:r>
    </w:p>
    <w:p w:rsidR="0052557B" w:rsidRDefault="00D82DFC" w:rsidP="0052557B">
      <w:pPr>
        <w:numPr>
          <w:ilvl w:val="0"/>
          <w:numId w:val="111"/>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 xml:space="preserve">Organizing meetings on the University premises may take place on the principles established in the Act and shall require the consent of the Rector. </w:t>
      </w:r>
    </w:p>
    <w:p w:rsidR="0052557B" w:rsidRDefault="00D82DFC" w:rsidP="0052557B">
      <w:pPr>
        <w:numPr>
          <w:ilvl w:val="0"/>
          <w:numId w:val="111"/>
        </w:numPr>
        <w:shd w:val="clear" w:color="auto" w:fill="FFFFFF"/>
        <w:spacing w:line="312" w:lineRule="auto"/>
        <w:ind w:left="284" w:hanging="284"/>
        <w:rPr>
          <w:rFonts w:asciiTheme="minorHAnsi" w:hAnsiTheme="minorHAnsi" w:cstheme="minorHAnsi"/>
          <w:sz w:val="24"/>
        </w:rPr>
      </w:pPr>
      <w:r w:rsidRPr="0052557B">
        <w:rPr>
          <w:rFonts w:asciiTheme="minorHAnsi" w:eastAsia="Times New Roman" w:hAnsiTheme="minorHAnsi" w:cstheme="minorHAnsi"/>
          <w:color w:val="000000"/>
          <w:sz w:val="24"/>
          <w:highlight w:val="white"/>
          <w:lang w:val="en-GB"/>
        </w:rPr>
        <w:t>The organizers shall notify the Rector of their intention to organize a meeting at least 24 hours before the start of the meeting. In cases justified by the urgency of the case, the Rector may accept</w:t>
      </w:r>
      <w:r w:rsidR="00126F30">
        <w:rPr>
          <w:rFonts w:asciiTheme="minorHAnsi" w:eastAsia="Times New Roman" w:hAnsiTheme="minorHAnsi" w:cstheme="minorHAnsi"/>
          <w:color w:val="000000"/>
          <w:sz w:val="24"/>
          <w:highlight w:val="white"/>
          <w:lang w:val="en-GB"/>
        </w:rPr>
        <w:br/>
      </w:r>
      <w:r w:rsidRPr="0052557B">
        <w:rPr>
          <w:rFonts w:asciiTheme="minorHAnsi" w:eastAsia="Times New Roman" w:hAnsiTheme="minorHAnsi" w:cstheme="minorHAnsi"/>
          <w:color w:val="000000"/>
          <w:sz w:val="24"/>
          <w:highlight w:val="white"/>
          <w:lang w:val="en-GB"/>
        </w:rPr>
        <w:t>a notification submitted within a shorter period.</w:t>
      </w:r>
    </w:p>
    <w:p w:rsidR="006B3C2D" w:rsidRPr="0052557B" w:rsidRDefault="00D82DFC" w:rsidP="0052557B">
      <w:pPr>
        <w:numPr>
          <w:ilvl w:val="0"/>
          <w:numId w:val="111"/>
        </w:numPr>
        <w:shd w:val="clear" w:color="auto" w:fill="FFFFFF"/>
        <w:spacing w:line="312" w:lineRule="auto"/>
        <w:ind w:left="284" w:hanging="284"/>
        <w:rPr>
          <w:rFonts w:asciiTheme="minorHAnsi" w:hAnsiTheme="minorHAnsi" w:cstheme="minorHAnsi"/>
          <w:sz w:val="24"/>
        </w:rPr>
      </w:pPr>
      <w:r w:rsidRPr="0052557B">
        <w:rPr>
          <w:rFonts w:asciiTheme="minorHAnsi" w:eastAsia="Times New Roman" w:hAnsiTheme="minorHAnsi" w:cstheme="minorHAnsi"/>
          <w:color w:val="000000"/>
          <w:sz w:val="24"/>
          <w:highlight w:val="white"/>
          <w:lang w:val="en-GB"/>
        </w:rPr>
        <w:t>The notification should contain:</w:t>
      </w:r>
    </w:p>
    <w:p w:rsidR="0052557B" w:rsidRDefault="00D82DFC" w:rsidP="0052557B">
      <w:pPr>
        <w:numPr>
          <w:ilvl w:val="1"/>
          <w:numId w:val="112"/>
        </w:numPr>
        <w:shd w:val="clear" w:color="auto" w:fill="FFFFFF"/>
        <w:spacing w:line="312" w:lineRule="auto"/>
        <w:ind w:left="567" w:hanging="283"/>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names and addresses of the organizers,</w:t>
      </w:r>
    </w:p>
    <w:p w:rsidR="0052557B" w:rsidRDefault="00D82DFC" w:rsidP="0052557B">
      <w:pPr>
        <w:numPr>
          <w:ilvl w:val="1"/>
          <w:numId w:val="112"/>
        </w:numPr>
        <w:shd w:val="clear" w:color="auto" w:fill="FFFFFF"/>
        <w:spacing w:line="312" w:lineRule="auto"/>
        <w:ind w:left="567" w:hanging="283"/>
        <w:rPr>
          <w:rFonts w:asciiTheme="minorHAnsi" w:hAnsiTheme="minorHAnsi" w:cstheme="minorHAnsi"/>
          <w:sz w:val="24"/>
        </w:rPr>
      </w:pPr>
      <w:r w:rsidRPr="0052557B">
        <w:rPr>
          <w:rFonts w:asciiTheme="minorHAnsi" w:eastAsia="Times New Roman" w:hAnsiTheme="minorHAnsi" w:cstheme="minorHAnsi"/>
          <w:color w:val="000000"/>
          <w:sz w:val="24"/>
          <w:highlight w:val="white"/>
          <w:lang w:val="en-GB"/>
        </w:rPr>
        <w:t>precise indication of the place and date (date and time of beginning and ending) of the meeting,</w:t>
      </w:r>
    </w:p>
    <w:p w:rsidR="006B3C2D" w:rsidRPr="0052557B" w:rsidRDefault="00D82DFC" w:rsidP="0052557B">
      <w:pPr>
        <w:numPr>
          <w:ilvl w:val="1"/>
          <w:numId w:val="112"/>
        </w:numPr>
        <w:shd w:val="clear" w:color="auto" w:fill="FFFFFF"/>
        <w:spacing w:line="312" w:lineRule="auto"/>
        <w:ind w:left="567" w:hanging="283"/>
        <w:rPr>
          <w:rFonts w:asciiTheme="minorHAnsi" w:hAnsiTheme="minorHAnsi" w:cstheme="minorHAnsi"/>
          <w:sz w:val="24"/>
        </w:rPr>
      </w:pPr>
      <w:r w:rsidRPr="0052557B">
        <w:rPr>
          <w:rFonts w:asciiTheme="minorHAnsi" w:eastAsia="Times New Roman" w:hAnsiTheme="minorHAnsi" w:cstheme="minorHAnsi"/>
          <w:color w:val="000000"/>
          <w:sz w:val="24"/>
          <w:highlight w:val="white"/>
          <w:lang w:val="en-GB"/>
        </w:rPr>
        <w:t>purpose and program of the meeting.</w:t>
      </w:r>
    </w:p>
    <w:p w:rsidR="0052557B" w:rsidRDefault="00D82DFC" w:rsidP="0052557B">
      <w:pPr>
        <w:numPr>
          <w:ilvl w:val="0"/>
          <w:numId w:val="111"/>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Rector</w:t>
      </w:r>
      <w:r w:rsidRPr="00BD4635">
        <w:rPr>
          <w:rFonts w:asciiTheme="minorHAnsi" w:eastAsia="Times New Roman" w:hAnsiTheme="minorHAnsi" w:cstheme="minorHAnsi"/>
          <w:i/>
          <w:iCs/>
          <w:color w:val="000000"/>
          <w:sz w:val="24"/>
          <w:highlight w:val="white"/>
          <w:lang w:val="en-GB"/>
        </w:rPr>
        <w:t xml:space="preserve"> </w:t>
      </w:r>
      <w:r w:rsidRPr="00BD4635">
        <w:rPr>
          <w:rFonts w:asciiTheme="minorHAnsi" w:eastAsia="Times New Roman" w:hAnsiTheme="minorHAnsi" w:cstheme="minorHAnsi"/>
          <w:color w:val="000000"/>
          <w:sz w:val="24"/>
          <w:highlight w:val="white"/>
          <w:lang w:val="en-GB"/>
        </w:rPr>
        <w:t>shall refuse to grant the consent referred to in item 1, or shall prohibit the meeting if its purpose or program violates the law.</w:t>
      </w:r>
    </w:p>
    <w:p w:rsidR="0052557B" w:rsidRDefault="00D82DFC" w:rsidP="0052557B">
      <w:pPr>
        <w:numPr>
          <w:ilvl w:val="0"/>
          <w:numId w:val="111"/>
        </w:numPr>
        <w:shd w:val="clear" w:color="auto" w:fill="FFFFFF"/>
        <w:spacing w:line="312" w:lineRule="auto"/>
        <w:ind w:left="284" w:hanging="284"/>
        <w:rPr>
          <w:rFonts w:asciiTheme="minorHAnsi" w:hAnsiTheme="minorHAnsi" w:cstheme="minorHAnsi"/>
          <w:sz w:val="24"/>
        </w:rPr>
      </w:pPr>
      <w:r w:rsidRPr="0052557B">
        <w:rPr>
          <w:rFonts w:asciiTheme="minorHAnsi" w:eastAsia="Times New Roman" w:hAnsiTheme="minorHAnsi" w:cstheme="minorHAnsi"/>
          <w:color w:val="000000"/>
          <w:sz w:val="24"/>
          <w:highlight w:val="white"/>
          <w:lang w:val="en-GB"/>
        </w:rPr>
        <w:t>The Rector</w:t>
      </w:r>
      <w:r w:rsidRPr="0052557B">
        <w:rPr>
          <w:rFonts w:asciiTheme="minorHAnsi" w:eastAsia="Times New Roman" w:hAnsiTheme="minorHAnsi" w:cstheme="minorHAnsi"/>
          <w:i/>
          <w:iCs/>
          <w:color w:val="000000"/>
          <w:sz w:val="24"/>
          <w:highlight w:val="white"/>
          <w:lang w:val="en-GB"/>
        </w:rPr>
        <w:t xml:space="preserve"> </w:t>
      </w:r>
      <w:r w:rsidRPr="0052557B">
        <w:rPr>
          <w:rFonts w:asciiTheme="minorHAnsi" w:eastAsia="Times New Roman" w:hAnsiTheme="minorHAnsi" w:cstheme="minorHAnsi"/>
          <w:color w:val="000000"/>
          <w:sz w:val="24"/>
          <w:highlight w:val="white"/>
          <w:lang w:val="en-GB"/>
        </w:rPr>
        <w:t>may delegate his/her representative to the meeting.</w:t>
      </w:r>
    </w:p>
    <w:p w:rsidR="0052557B" w:rsidRDefault="00D82DFC" w:rsidP="0052557B">
      <w:pPr>
        <w:numPr>
          <w:ilvl w:val="0"/>
          <w:numId w:val="111"/>
        </w:numPr>
        <w:shd w:val="clear" w:color="auto" w:fill="FFFFFF"/>
        <w:spacing w:line="312" w:lineRule="auto"/>
        <w:ind w:left="284" w:hanging="284"/>
        <w:rPr>
          <w:rFonts w:asciiTheme="minorHAnsi" w:hAnsiTheme="minorHAnsi" w:cstheme="minorHAnsi"/>
          <w:sz w:val="24"/>
        </w:rPr>
      </w:pPr>
      <w:r w:rsidRPr="0052557B">
        <w:rPr>
          <w:rFonts w:asciiTheme="minorHAnsi" w:eastAsia="Times New Roman" w:hAnsiTheme="minorHAnsi" w:cstheme="minorHAnsi"/>
          <w:color w:val="000000"/>
          <w:sz w:val="24"/>
          <w:highlight w:val="white"/>
          <w:lang w:val="en-GB"/>
        </w:rPr>
        <w:t>The organizers of the meetings are responsible to the University authorities for their conduct.</w:t>
      </w:r>
    </w:p>
    <w:p w:rsidR="006B3C2D" w:rsidRPr="0052557B" w:rsidRDefault="00D82DFC" w:rsidP="0052557B">
      <w:pPr>
        <w:numPr>
          <w:ilvl w:val="0"/>
          <w:numId w:val="111"/>
        </w:numPr>
        <w:shd w:val="clear" w:color="auto" w:fill="FFFFFF"/>
        <w:spacing w:after="200" w:line="312" w:lineRule="auto"/>
        <w:ind w:left="284" w:hanging="284"/>
        <w:rPr>
          <w:rFonts w:asciiTheme="minorHAnsi" w:hAnsiTheme="minorHAnsi" w:cstheme="minorHAnsi"/>
          <w:sz w:val="24"/>
        </w:rPr>
      </w:pPr>
      <w:r w:rsidRPr="0052557B">
        <w:rPr>
          <w:rFonts w:asciiTheme="minorHAnsi" w:eastAsia="Times New Roman" w:hAnsiTheme="minorHAnsi" w:cstheme="minorHAnsi"/>
          <w:color w:val="000000"/>
          <w:sz w:val="24"/>
          <w:highlight w:val="white"/>
          <w:lang w:val="en-GB"/>
        </w:rPr>
        <w:t>The Rector</w:t>
      </w:r>
      <w:r w:rsidRPr="0052557B">
        <w:rPr>
          <w:rFonts w:asciiTheme="minorHAnsi" w:eastAsia="Times New Roman" w:hAnsiTheme="minorHAnsi" w:cstheme="minorHAnsi"/>
          <w:i/>
          <w:iCs/>
          <w:color w:val="000000"/>
          <w:sz w:val="24"/>
          <w:highlight w:val="white"/>
          <w:lang w:val="en-GB"/>
        </w:rPr>
        <w:t xml:space="preserve"> </w:t>
      </w:r>
      <w:r w:rsidRPr="0052557B">
        <w:rPr>
          <w:rFonts w:asciiTheme="minorHAnsi" w:eastAsia="Times New Roman" w:hAnsiTheme="minorHAnsi" w:cstheme="minorHAnsi"/>
          <w:color w:val="000000"/>
          <w:sz w:val="24"/>
          <w:highlight w:val="white"/>
          <w:lang w:val="en-GB"/>
        </w:rPr>
        <w:t>or his/her representative, after notifying the organizers, dissolves the meeting if it is in violation of the law.</w:t>
      </w:r>
    </w:p>
    <w:p w:rsidR="006B3C2D" w:rsidRPr="00BD4635" w:rsidRDefault="00D82DFC" w:rsidP="000E26BA">
      <w:pPr>
        <w:pStyle w:val="Nagwek1"/>
        <w:shd w:val="clear" w:color="auto" w:fill="FFFFFF"/>
        <w:spacing w:before="400" w:after="400"/>
        <w:jc w:val="left"/>
        <w:rPr>
          <w:rFonts w:asciiTheme="minorHAnsi" w:hAnsiTheme="minorHAnsi" w:cstheme="minorHAnsi"/>
          <w:sz w:val="24"/>
          <w:szCs w:val="24"/>
        </w:rPr>
      </w:pPr>
      <w:bookmarkStart w:id="41" w:name="_Toc80691735"/>
      <w:r w:rsidRPr="00BD4635">
        <w:rPr>
          <w:rFonts w:asciiTheme="minorHAnsi" w:eastAsia="Calibri" w:hAnsiTheme="minorHAnsi" w:cstheme="minorHAnsi"/>
          <w:bCs/>
          <w:sz w:val="24"/>
          <w:szCs w:val="24"/>
          <w:highlight w:val="white"/>
          <w:u w:val="single"/>
          <w:lang w:val="en-GB"/>
        </w:rPr>
        <w:t>SECTION XIV - UNIVERSITY PUBLISHING ACTIVITY</w:t>
      </w:r>
      <w:bookmarkEnd w:id="41"/>
    </w:p>
    <w:p w:rsidR="006B3C2D" w:rsidRPr="00D849DB" w:rsidRDefault="00D82DFC" w:rsidP="00233067">
      <w:pPr>
        <w:pStyle w:val="Nagwek3"/>
        <w:rPr>
          <w:highlight w:val="white"/>
        </w:rPr>
      </w:pPr>
      <w:r w:rsidRPr="00D849DB">
        <w:rPr>
          <w:highlight w:val="white"/>
        </w:rPr>
        <w:t>§ 109</w:t>
      </w:r>
    </w:p>
    <w:p w:rsidR="0052557B" w:rsidRDefault="00D82DFC" w:rsidP="0052557B">
      <w:pPr>
        <w:numPr>
          <w:ilvl w:val="1"/>
          <w:numId w:val="113"/>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Medical University conducts publishing activity in accordance with the provisions of separate regulations and in accordance with the publishing plan approved by the Senate.</w:t>
      </w:r>
    </w:p>
    <w:p w:rsidR="006B3C2D" w:rsidRPr="0052557B" w:rsidRDefault="00D82DFC" w:rsidP="0052557B">
      <w:pPr>
        <w:numPr>
          <w:ilvl w:val="1"/>
          <w:numId w:val="113"/>
        </w:numPr>
        <w:shd w:val="clear" w:color="auto" w:fill="FFFFFF"/>
        <w:spacing w:line="312" w:lineRule="auto"/>
        <w:ind w:left="284" w:hanging="284"/>
        <w:rPr>
          <w:rFonts w:asciiTheme="minorHAnsi" w:hAnsiTheme="minorHAnsi" w:cstheme="minorHAnsi"/>
          <w:sz w:val="24"/>
        </w:rPr>
      </w:pPr>
      <w:r w:rsidRPr="0052557B">
        <w:rPr>
          <w:rFonts w:asciiTheme="minorHAnsi" w:eastAsia="Times New Roman" w:hAnsiTheme="minorHAnsi" w:cstheme="minorHAnsi"/>
          <w:color w:val="000000"/>
          <w:sz w:val="24"/>
          <w:highlight w:val="white"/>
          <w:lang w:val="en-GB"/>
        </w:rPr>
        <w:t>The university issues:</w:t>
      </w:r>
    </w:p>
    <w:p w:rsidR="0052557B" w:rsidRDefault="00D82DFC" w:rsidP="0052557B">
      <w:pPr>
        <w:numPr>
          <w:ilvl w:val="0"/>
          <w:numId w:val="114"/>
        </w:numPr>
        <w:shd w:val="clear" w:color="auto" w:fill="FFFFFF"/>
        <w:spacing w:line="312" w:lineRule="auto"/>
        <w:ind w:left="567" w:hanging="283"/>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Advances in Medical Sciences,</w:t>
      </w:r>
    </w:p>
    <w:p w:rsidR="0052557B" w:rsidRDefault="00D82DFC" w:rsidP="0052557B">
      <w:pPr>
        <w:numPr>
          <w:ilvl w:val="0"/>
          <w:numId w:val="114"/>
        </w:numPr>
        <w:shd w:val="clear" w:color="auto" w:fill="FFFFFF"/>
        <w:spacing w:line="312" w:lineRule="auto"/>
        <w:ind w:left="567" w:hanging="283"/>
        <w:rPr>
          <w:rFonts w:asciiTheme="minorHAnsi" w:hAnsiTheme="minorHAnsi" w:cstheme="minorHAnsi"/>
          <w:sz w:val="24"/>
        </w:rPr>
      </w:pPr>
      <w:proofErr w:type="spellStart"/>
      <w:r w:rsidRPr="0052557B">
        <w:rPr>
          <w:rFonts w:asciiTheme="minorHAnsi" w:eastAsia="Calibri" w:hAnsiTheme="minorHAnsi" w:cstheme="minorHAnsi"/>
          <w:color w:val="000000"/>
          <w:sz w:val="24"/>
          <w:highlight w:val="white"/>
          <w:lang w:val="en-GB"/>
        </w:rPr>
        <w:t>Medyk</w:t>
      </w:r>
      <w:proofErr w:type="spellEnd"/>
      <w:r w:rsidRPr="0052557B">
        <w:rPr>
          <w:rFonts w:asciiTheme="minorHAnsi" w:eastAsia="Calibri" w:hAnsiTheme="minorHAnsi" w:cstheme="minorHAnsi"/>
          <w:color w:val="000000"/>
          <w:sz w:val="24"/>
          <w:highlight w:val="white"/>
          <w:lang w:val="en-GB"/>
        </w:rPr>
        <w:t xml:space="preserve"> </w:t>
      </w:r>
      <w:proofErr w:type="spellStart"/>
      <w:r w:rsidRPr="0052557B">
        <w:rPr>
          <w:rFonts w:asciiTheme="minorHAnsi" w:eastAsia="Calibri" w:hAnsiTheme="minorHAnsi" w:cstheme="minorHAnsi"/>
          <w:color w:val="000000"/>
          <w:sz w:val="24"/>
          <w:highlight w:val="white"/>
          <w:lang w:val="en-GB"/>
        </w:rPr>
        <w:t>Białostocki</w:t>
      </w:r>
      <w:proofErr w:type="spellEnd"/>
      <w:r w:rsidRPr="0052557B">
        <w:rPr>
          <w:rFonts w:asciiTheme="minorHAnsi" w:eastAsia="Calibri" w:hAnsiTheme="minorHAnsi" w:cstheme="minorHAnsi"/>
          <w:color w:val="000000"/>
          <w:sz w:val="24"/>
          <w:highlight w:val="white"/>
          <w:lang w:val="en-GB"/>
        </w:rPr>
        <w:t>,</w:t>
      </w:r>
    </w:p>
    <w:p w:rsidR="0052557B" w:rsidRDefault="00D82DFC" w:rsidP="0052557B">
      <w:pPr>
        <w:numPr>
          <w:ilvl w:val="0"/>
          <w:numId w:val="114"/>
        </w:numPr>
        <w:shd w:val="clear" w:color="auto" w:fill="FFFFFF"/>
        <w:spacing w:line="312" w:lineRule="auto"/>
        <w:ind w:left="567" w:hanging="283"/>
        <w:rPr>
          <w:rFonts w:asciiTheme="minorHAnsi" w:hAnsiTheme="minorHAnsi" w:cstheme="minorHAnsi"/>
          <w:sz w:val="24"/>
        </w:rPr>
      </w:pPr>
      <w:r w:rsidRPr="0052557B">
        <w:rPr>
          <w:rFonts w:asciiTheme="minorHAnsi" w:eastAsia="Calibri" w:hAnsiTheme="minorHAnsi" w:cstheme="minorHAnsi"/>
          <w:color w:val="000000"/>
          <w:sz w:val="24"/>
          <w:highlight w:val="white"/>
          <w:lang w:val="en-GB"/>
        </w:rPr>
        <w:t>Progress in Health Sciences,</w:t>
      </w:r>
    </w:p>
    <w:p w:rsidR="006B3C2D" w:rsidRPr="0052557B" w:rsidRDefault="00D82DFC" w:rsidP="0052557B">
      <w:pPr>
        <w:numPr>
          <w:ilvl w:val="0"/>
          <w:numId w:val="114"/>
        </w:numPr>
        <w:shd w:val="clear" w:color="auto" w:fill="FFFFFF"/>
        <w:spacing w:after="200" w:line="312" w:lineRule="auto"/>
        <w:ind w:left="568" w:hanging="284"/>
        <w:rPr>
          <w:rFonts w:asciiTheme="minorHAnsi" w:hAnsiTheme="minorHAnsi" w:cstheme="minorHAnsi"/>
          <w:sz w:val="24"/>
        </w:rPr>
      </w:pPr>
      <w:r w:rsidRPr="0052557B">
        <w:rPr>
          <w:rFonts w:asciiTheme="minorHAnsi" w:eastAsia="Calibri" w:hAnsiTheme="minorHAnsi" w:cstheme="minorHAnsi"/>
          <w:color w:val="000000"/>
          <w:sz w:val="24"/>
          <w:highlight w:val="white"/>
          <w:lang w:val="en-GB"/>
        </w:rPr>
        <w:t>other publishing items accepted by the Senate.</w:t>
      </w:r>
    </w:p>
    <w:p w:rsidR="0052557B" w:rsidRPr="0052557B" w:rsidRDefault="00D82DFC" w:rsidP="000E26BA">
      <w:pPr>
        <w:pStyle w:val="Nagwek1"/>
        <w:shd w:val="clear" w:color="auto" w:fill="FFFFFF"/>
        <w:spacing w:before="400" w:after="400"/>
        <w:jc w:val="left"/>
        <w:rPr>
          <w:rFonts w:asciiTheme="minorHAnsi" w:eastAsia="Calibri" w:hAnsiTheme="minorHAnsi" w:cstheme="minorHAnsi"/>
          <w:bCs/>
          <w:sz w:val="24"/>
          <w:szCs w:val="24"/>
          <w:highlight w:val="white"/>
          <w:u w:val="single"/>
          <w:lang w:val="en-GB"/>
        </w:rPr>
      </w:pPr>
      <w:bookmarkStart w:id="42" w:name="_28h4qwu"/>
      <w:bookmarkStart w:id="43" w:name="_Toc80691736"/>
      <w:bookmarkEnd w:id="42"/>
      <w:r w:rsidRPr="00BD4635">
        <w:rPr>
          <w:rFonts w:asciiTheme="minorHAnsi" w:eastAsia="Calibri" w:hAnsiTheme="minorHAnsi" w:cstheme="minorHAnsi"/>
          <w:bCs/>
          <w:sz w:val="24"/>
          <w:szCs w:val="24"/>
          <w:highlight w:val="white"/>
          <w:u w:val="single"/>
          <w:lang w:val="en-GB"/>
        </w:rPr>
        <w:t>SECTION XV - ACADEMIC CEREMONIES</w:t>
      </w:r>
      <w:bookmarkEnd w:id="43"/>
    </w:p>
    <w:p w:rsidR="006B3C2D" w:rsidRPr="00D849DB" w:rsidRDefault="00D82DFC" w:rsidP="00233067">
      <w:pPr>
        <w:pStyle w:val="Nagwek3"/>
        <w:rPr>
          <w:highlight w:val="white"/>
        </w:rPr>
      </w:pPr>
      <w:r w:rsidRPr="00D849DB">
        <w:rPr>
          <w:highlight w:val="white"/>
        </w:rPr>
        <w:t>§ 110</w:t>
      </w:r>
    </w:p>
    <w:p w:rsidR="00505D73" w:rsidRDefault="00D82DFC" w:rsidP="00505D73">
      <w:pPr>
        <w:numPr>
          <w:ilvl w:val="7"/>
          <w:numId w:val="93"/>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Academic ceremonies are in particular:</w:t>
      </w:r>
    </w:p>
    <w:p w:rsidR="00505D73" w:rsidRPr="00505D73"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505D73">
        <w:rPr>
          <w:rFonts w:asciiTheme="minorHAnsi" w:eastAsia="Times New Roman" w:hAnsiTheme="minorHAnsi" w:cstheme="minorHAnsi"/>
          <w:color w:val="000000"/>
          <w:sz w:val="24"/>
          <w:highlight w:val="white"/>
          <w:lang w:val="en-GB"/>
        </w:rPr>
        <w:t>inauguration of the academic year,</w:t>
      </w:r>
    </w:p>
    <w:p w:rsidR="00505D73" w:rsidRPr="00505D73"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505D73">
        <w:rPr>
          <w:rFonts w:asciiTheme="minorHAnsi" w:eastAsia="Times New Roman" w:hAnsiTheme="minorHAnsi" w:cstheme="minorHAnsi"/>
          <w:color w:val="000000"/>
          <w:sz w:val="24"/>
          <w:highlight w:val="white"/>
          <w:lang w:val="en-GB"/>
        </w:rPr>
        <w:t>jubilee celebrations,</w:t>
      </w:r>
    </w:p>
    <w:p w:rsidR="00505D73" w:rsidRPr="00505D73"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505D73">
        <w:rPr>
          <w:rFonts w:asciiTheme="minorHAnsi" w:eastAsia="Times New Roman" w:hAnsiTheme="minorHAnsi" w:cstheme="minorHAnsi"/>
          <w:color w:val="000000"/>
          <w:sz w:val="24"/>
          <w:highlight w:val="white"/>
          <w:lang w:val="en-GB"/>
        </w:rPr>
        <w:t>festive meetings of the Senate,</w:t>
      </w:r>
    </w:p>
    <w:p w:rsidR="00505D73" w:rsidRPr="00505D73"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505D73">
        <w:rPr>
          <w:rFonts w:asciiTheme="minorHAnsi" w:eastAsia="Times New Roman" w:hAnsiTheme="minorHAnsi" w:cstheme="minorHAnsi"/>
          <w:color w:val="000000"/>
          <w:sz w:val="24"/>
          <w:highlight w:val="white"/>
          <w:lang w:val="en-GB"/>
        </w:rPr>
        <w:t>matriculations,</w:t>
      </w:r>
    </w:p>
    <w:p w:rsidR="00505D73" w:rsidRPr="00505D73"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505D73">
        <w:rPr>
          <w:rFonts w:asciiTheme="minorHAnsi" w:eastAsia="Times New Roman" w:hAnsiTheme="minorHAnsi" w:cstheme="minorHAnsi"/>
          <w:color w:val="000000"/>
          <w:sz w:val="24"/>
          <w:highlight w:val="white"/>
          <w:lang w:val="en-GB"/>
        </w:rPr>
        <w:lastRenderedPageBreak/>
        <w:t>awarding diplomas,</w:t>
      </w:r>
    </w:p>
    <w:p w:rsidR="006B3C2D" w:rsidRPr="00505D73"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505D73">
        <w:rPr>
          <w:rFonts w:asciiTheme="minorHAnsi" w:eastAsia="Times New Roman" w:hAnsiTheme="minorHAnsi" w:cstheme="minorHAnsi"/>
          <w:color w:val="000000"/>
          <w:sz w:val="24"/>
          <w:highlight w:val="white"/>
          <w:lang w:val="en-GB"/>
        </w:rPr>
        <w:t>other faculty ceremonies.</w:t>
      </w:r>
    </w:p>
    <w:p w:rsidR="00505D73" w:rsidRDefault="00D82DFC" w:rsidP="00505D73">
      <w:pPr>
        <w:numPr>
          <w:ilvl w:val="3"/>
          <w:numId w:val="93"/>
        </w:numPr>
        <w:shd w:val="clear" w:color="auto" w:fill="FFFFFF"/>
        <w:spacing w:line="312" w:lineRule="auto"/>
        <w:ind w:left="284" w:hanging="28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During the academic ceremonies, full professors, persons holding postdoctoral degrees, PhD students and students can wear ceremonial attire.</w:t>
      </w:r>
    </w:p>
    <w:p w:rsidR="00505D73" w:rsidRDefault="00D82DFC" w:rsidP="00505D73">
      <w:pPr>
        <w:numPr>
          <w:ilvl w:val="3"/>
          <w:numId w:val="93"/>
        </w:numPr>
        <w:shd w:val="clear" w:color="auto" w:fill="FFFFFF"/>
        <w:spacing w:line="312" w:lineRule="auto"/>
        <w:ind w:left="284" w:hanging="284"/>
        <w:rPr>
          <w:rFonts w:asciiTheme="minorHAnsi" w:hAnsiTheme="minorHAnsi" w:cstheme="minorHAnsi"/>
          <w:sz w:val="24"/>
        </w:rPr>
      </w:pPr>
      <w:r w:rsidRPr="00505D73">
        <w:rPr>
          <w:rFonts w:asciiTheme="minorHAnsi" w:eastAsia="Times New Roman" w:hAnsiTheme="minorHAnsi" w:cstheme="minorHAnsi"/>
          <w:color w:val="000000"/>
          <w:sz w:val="24"/>
          <w:highlight w:val="white"/>
          <w:lang w:val="en-GB"/>
        </w:rPr>
        <w:t>During academic ceremonies, the Rector, the Vice-Rectors and the Deans wear the insignia of academic authority.</w:t>
      </w:r>
    </w:p>
    <w:p w:rsidR="00505D73" w:rsidRDefault="00D82DFC" w:rsidP="00505D73">
      <w:pPr>
        <w:numPr>
          <w:ilvl w:val="3"/>
          <w:numId w:val="93"/>
        </w:numPr>
        <w:shd w:val="clear" w:color="auto" w:fill="FFFFFF"/>
        <w:spacing w:line="312" w:lineRule="auto"/>
        <w:ind w:left="284" w:hanging="284"/>
        <w:rPr>
          <w:rFonts w:asciiTheme="minorHAnsi" w:hAnsiTheme="minorHAnsi" w:cstheme="minorHAnsi"/>
          <w:sz w:val="24"/>
        </w:rPr>
      </w:pPr>
      <w:r w:rsidRPr="00505D73">
        <w:rPr>
          <w:rFonts w:asciiTheme="minorHAnsi" w:eastAsia="Times New Roman" w:hAnsiTheme="minorHAnsi" w:cstheme="minorHAnsi"/>
          <w:color w:val="000000"/>
          <w:sz w:val="24"/>
          <w:highlight w:val="white"/>
          <w:lang w:val="en-GB"/>
        </w:rPr>
        <w:t>The university standard bearers shall take part in academic ceremonies and, at the Rector's request, during other ceremonies.</w:t>
      </w:r>
    </w:p>
    <w:p w:rsidR="006B3C2D" w:rsidRPr="00505D73" w:rsidRDefault="00D82DFC" w:rsidP="00505D73">
      <w:pPr>
        <w:numPr>
          <w:ilvl w:val="3"/>
          <w:numId w:val="93"/>
        </w:numPr>
        <w:shd w:val="clear" w:color="auto" w:fill="FFFFFF"/>
        <w:spacing w:after="200" w:line="312" w:lineRule="auto"/>
        <w:ind w:left="284" w:hanging="284"/>
        <w:rPr>
          <w:rFonts w:asciiTheme="minorHAnsi" w:hAnsiTheme="minorHAnsi" w:cstheme="minorHAnsi"/>
          <w:sz w:val="24"/>
        </w:rPr>
      </w:pPr>
      <w:r w:rsidRPr="00505D73">
        <w:rPr>
          <w:rFonts w:asciiTheme="minorHAnsi" w:eastAsia="Times New Roman" w:hAnsiTheme="minorHAnsi" w:cstheme="minorHAnsi"/>
          <w:color w:val="000000"/>
          <w:sz w:val="24"/>
          <w:highlight w:val="white"/>
          <w:lang w:val="en-GB"/>
        </w:rPr>
        <w:t>Students who are members of the Senate take part in academic ceremonies in white headgear with a rim with the colours of the faculty they represent.</w:t>
      </w:r>
    </w:p>
    <w:p w:rsidR="006B3C2D" w:rsidRPr="00BD4635" w:rsidRDefault="00D82DFC" w:rsidP="000E26BA">
      <w:pPr>
        <w:pStyle w:val="Nagwek1"/>
        <w:shd w:val="clear" w:color="auto" w:fill="FFFFFF"/>
        <w:spacing w:before="400" w:after="400"/>
        <w:jc w:val="left"/>
        <w:rPr>
          <w:rFonts w:asciiTheme="minorHAnsi" w:hAnsiTheme="minorHAnsi" w:cstheme="minorHAnsi"/>
          <w:sz w:val="24"/>
          <w:szCs w:val="24"/>
        </w:rPr>
      </w:pPr>
      <w:bookmarkStart w:id="44" w:name="_nmf14n"/>
      <w:bookmarkStart w:id="45" w:name="_Toc80691737"/>
      <w:r w:rsidRPr="00BD4635">
        <w:rPr>
          <w:rFonts w:asciiTheme="minorHAnsi" w:eastAsia="Calibri" w:hAnsiTheme="minorHAnsi" w:cstheme="minorHAnsi"/>
          <w:bCs/>
          <w:sz w:val="24"/>
          <w:szCs w:val="24"/>
          <w:highlight w:val="white"/>
          <w:u w:val="single"/>
          <w:lang w:val="en-GB"/>
        </w:rPr>
        <w:t>S</w:t>
      </w:r>
      <w:bookmarkEnd w:id="44"/>
      <w:r w:rsidRPr="00BD4635">
        <w:rPr>
          <w:rFonts w:asciiTheme="minorHAnsi" w:eastAsia="Calibri" w:hAnsiTheme="minorHAnsi" w:cstheme="minorHAnsi"/>
          <w:bCs/>
          <w:sz w:val="24"/>
          <w:szCs w:val="24"/>
          <w:highlight w:val="white"/>
          <w:u w:val="single"/>
          <w:lang w:val="en-GB"/>
        </w:rPr>
        <w:t>ECTION XVI - TRANSITIONAL AND FINAL PROVISIONS</w:t>
      </w:r>
      <w:bookmarkEnd w:id="45"/>
    </w:p>
    <w:p w:rsidR="006B3C2D" w:rsidRPr="00D849DB" w:rsidRDefault="00D82DFC" w:rsidP="00233067">
      <w:pPr>
        <w:pStyle w:val="Nagwek3"/>
        <w:rPr>
          <w:highlight w:val="white"/>
        </w:rPr>
      </w:pPr>
      <w:r w:rsidRPr="00D849DB">
        <w:rPr>
          <w:highlight w:val="white"/>
        </w:rPr>
        <w:t>§ 111</w:t>
      </w:r>
    </w:p>
    <w:p w:rsidR="006B3C2D" w:rsidRPr="00BD4635" w:rsidRDefault="00D82DFC" w:rsidP="006E688A">
      <w:pPr>
        <w:shd w:val="clear" w:color="auto" w:fill="FFFFFF"/>
        <w:spacing w:after="100" w:line="312" w:lineRule="auto"/>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Amendments to the Articles of Association may be made in the manner provided for their adoption.</w:t>
      </w:r>
    </w:p>
    <w:p w:rsidR="006B3C2D" w:rsidRPr="00D849DB" w:rsidRDefault="00D82DFC" w:rsidP="00233067">
      <w:pPr>
        <w:pStyle w:val="Nagwek3"/>
        <w:rPr>
          <w:highlight w:val="white"/>
        </w:rPr>
      </w:pPr>
      <w:r w:rsidRPr="00D849DB">
        <w:rPr>
          <w:highlight w:val="white"/>
        </w:rPr>
        <w:t>§ 112</w:t>
      </w:r>
    </w:p>
    <w:p w:rsidR="006B3C2D" w:rsidRPr="00BD4635" w:rsidRDefault="00D82DFC" w:rsidP="006E688A">
      <w:pPr>
        <w:shd w:val="clear" w:color="auto" w:fill="FFFFFF"/>
        <w:spacing w:after="100" w:line="312" w:lineRule="auto"/>
        <w:ind w:left="2807"/>
        <w:rPr>
          <w:rFonts w:asciiTheme="minorHAnsi" w:hAnsiTheme="minorHAnsi" w:cstheme="minorHAnsi"/>
          <w:sz w:val="24"/>
        </w:rPr>
      </w:pPr>
      <w:r w:rsidRPr="00BD4635">
        <w:rPr>
          <w:rFonts w:asciiTheme="minorHAnsi" w:eastAsia="Times New Roman" w:hAnsiTheme="minorHAnsi" w:cstheme="minorHAnsi"/>
          <w:i/>
          <w:iCs/>
          <w:color w:val="000000"/>
          <w:sz w:val="24"/>
          <w:highlight w:val="white"/>
          <w:lang w:val="en-GB"/>
        </w:rPr>
        <w:t>deleted</w:t>
      </w:r>
    </w:p>
    <w:p w:rsidR="006B3C2D" w:rsidRPr="007075EA" w:rsidRDefault="00D82DFC" w:rsidP="00233067">
      <w:pPr>
        <w:pStyle w:val="Nagwek3"/>
        <w:rPr>
          <w:highlight w:val="white"/>
        </w:rPr>
      </w:pPr>
      <w:r w:rsidRPr="007075EA">
        <w:rPr>
          <w:highlight w:val="white"/>
        </w:rPr>
        <w:t>§ 113</w:t>
      </w:r>
    </w:p>
    <w:p w:rsidR="006B3C2D" w:rsidRPr="00BD4635" w:rsidRDefault="00D82DFC" w:rsidP="00454762">
      <w:pPr>
        <w:shd w:val="clear" w:color="auto" w:fill="FFFFFF"/>
        <w:spacing w:after="400" w:line="312" w:lineRule="auto"/>
        <w:ind w:left="-74"/>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The Articles of Association enter into force on 1 October 2019.</w:t>
      </w:r>
    </w:p>
    <w:p w:rsidR="006B3C2D" w:rsidRPr="00454762" w:rsidRDefault="00D82DFC" w:rsidP="00454762">
      <w:pPr>
        <w:shd w:val="clear" w:color="auto" w:fill="FFFFFF"/>
        <w:spacing w:line="360" w:lineRule="auto"/>
        <w:ind w:left="5245"/>
        <w:rPr>
          <w:rFonts w:asciiTheme="minorHAnsi" w:hAnsiTheme="minorHAnsi" w:cstheme="minorHAnsi"/>
          <w:b/>
          <w:sz w:val="24"/>
        </w:rPr>
      </w:pPr>
      <w:r w:rsidRPr="00454762">
        <w:rPr>
          <w:rFonts w:asciiTheme="minorHAnsi" w:eastAsia="Times New Roman" w:hAnsiTheme="minorHAnsi" w:cstheme="minorHAnsi"/>
          <w:b/>
          <w:color w:val="000000"/>
          <w:sz w:val="24"/>
          <w:highlight w:val="white"/>
          <w:lang w:val="en-GB"/>
        </w:rPr>
        <w:t>Rector</w:t>
      </w:r>
    </w:p>
    <w:p w:rsidR="006B3C2D" w:rsidRPr="00454762" w:rsidRDefault="00D82DFC" w:rsidP="00454762">
      <w:pPr>
        <w:shd w:val="clear" w:color="auto" w:fill="FFFFFF"/>
        <w:spacing w:line="360" w:lineRule="auto"/>
        <w:ind w:left="5245"/>
        <w:rPr>
          <w:rFonts w:asciiTheme="minorHAnsi" w:hAnsiTheme="minorHAnsi" w:cstheme="minorHAnsi"/>
          <w:b/>
          <w:sz w:val="24"/>
        </w:rPr>
      </w:pPr>
      <w:r w:rsidRPr="00454762">
        <w:rPr>
          <w:rFonts w:asciiTheme="minorHAnsi" w:eastAsia="Times New Roman" w:hAnsiTheme="minorHAnsi" w:cstheme="minorHAnsi"/>
          <w:b/>
          <w:color w:val="000000"/>
          <w:sz w:val="24"/>
          <w:highlight w:val="white"/>
          <w:lang w:val="en-GB"/>
        </w:rPr>
        <w:t xml:space="preserve">prof. </w:t>
      </w:r>
      <w:proofErr w:type="spellStart"/>
      <w:r w:rsidRPr="00454762">
        <w:rPr>
          <w:rFonts w:asciiTheme="minorHAnsi" w:eastAsia="Times New Roman" w:hAnsiTheme="minorHAnsi" w:cstheme="minorHAnsi"/>
          <w:b/>
          <w:color w:val="000000"/>
          <w:sz w:val="24"/>
          <w:highlight w:val="white"/>
          <w:lang w:val="en-GB"/>
        </w:rPr>
        <w:t>dr</w:t>
      </w:r>
      <w:proofErr w:type="spellEnd"/>
      <w:r w:rsidRPr="00454762">
        <w:rPr>
          <w:rFonts w:asciiTheme="minorHAnsi" w:eastAsia="Times New Roman" w:hAnsiTheme="minorHAnsi" w:cstheme="minorHAnsi"/>
          <w:b/>
          <w:color w:val="000000"/>
          <w:sz w:val="24"/>
          <w:highlight w:val="white"/>
          <w:lang w:val="en-GB"/>
        </w:rPr>
        <w:t xml:space="preserve"> hab. Adam Krętowski</w:t>
      </w:r>
    </w:p>
    <w:p w:rsidR="006B3C2D" w:rsidRPr="00BD4635" w:rsidRDefault="00D82DFC" w:rsidP="00BD4635">
      <w:pPr>
        <w:shd w:val="clear" w:color="auto" w:fill="FFFFFF"/>
        <w:spacing w:line="312" w:lineRule="auto"/>
        <w:ind w:left="5245"/>
        <w:rPr>
          <w:rFonts w:asciiTheme="minorHAnsi" w:eastAsia="Times New Roman" w:hAnsiTheme="minorHAnsi" w:cstheme="minorHAnsi"/>
          <w:color w:val="000000"/>
          <w:sz w:val="24"/>
          <w:shd w:val="clear" w:color="auto" w:fill="FFFFFF"/>
        </w:rPr>
      </w:pPr>
      <w:bookmarkStart w:id="46" w:name="_37m2jsg"/>
      <w:bookmarkEnd w:id="46"/>
      <w:r w:rsidRPr="00BD4635">
        <w:rPr>
          <w:rFonts w:asciiTheme="minorHAnsi" w:hAnsiTheme="minorHAnsi" w:cstheme="minorHAnsi"/>
          <w:sz w:val="24"/>
        </w:rPr>
        <w:br w:type="page"/>
      </w:r>
    </w:p>
    <w:p w:rsidR="006B3C2D" w:rsidRPr="00BD4635" w:rsidRDefault="00D82DFC" w:rsidP="000E26BA">
      <w:pPr>
        <w:pStyle w:val="Nagwek1"/>
        <w:shd w:val="clear" w:color="auto" w:fill="FFFFFF"/>
        <w:spacing w:after="200"/>
        <w:jc w:val="left"/>
        <w:rPr>
          <w:rFonts w:asciiTheme="minorHAnsi" w:hAnsiTheme="minorHAnsi" w:cstheme="minorHAnsi"/>
          <w:sz w:val="24"/>
          <w:szCs w:val="24"/>
          <w:highlight w:val="white"/>
          <w:lang w:val="en-GB"/>
        </w:rPr>
      </w:pPr>
      <w:bookmarkStart w:id="47" w:name="_Toc80691738"/>
      <w:r w:rsidRPr="00BD4635">
        <w:rPr>
          <w:rFonts w:asciiTheme="minorHAnsi" w:hAnsiTheme="minorHAnsi" w:cstheme="minorHAnsi"/>
          <w:sz w:val="24"/>
          <w:szCs w:val="24"/>
          <w:highlight w:val="white"/>
          <w:lang w:val="en-GB"/>
        </w:rPr>
        <w:lastRenderedPageBreak/>
        <w:t>APPENDICES</w:t>
      </w:r>
      <w:bookmarkEnd w:id="47"/>
    </w:p>
    <w:tbl>
      <w:tblPr>
        <w:tblW w:w="10773" w:type="dxa"/>
        <w:tblInd w:w="-5" w:type="dxa"/>
        <w:tblLayout w:type="fixed"/>
        <w:tblCellMar>
          <w:left w:w="113" w:type="dxa"/>
        </w:tblCellMar>
        <w:tblLook w:val="0000" w:firstRow="0" w:lastRow="0" w:firstColumn="0" w:lastColumn="0" w:noHBand="0" w:noVBand="0"/>
      </w:tblPr>
      <w:tblGrid>
        <w:gridCol w:w="2127"/>
        <w:gridCol w:w="283"/>
        <w:gridCol w:w="8363"/>
      </w:tblGrid>
      <w:tr w:rsidR="000E26BA" w:rsidRPr="00BD4635" w:rsidTr="00FF02C0">
        <w:trPr>
          <w:trHeight w:val="560"/>
        </w:trPr>
        <w:tc>
          <w:tcPr>
            <w:tcW w:w="2127" w:type="dxa"/>
            <w:tcBorders>
              <w:top w:val="single" w:sz="4" w:space="0" w:color="000000"/>
              <w:left w:val="single" w:sz="4" w:space="0" w:color="000000"/>
              <w:bottom w:val="single" w:sz="4" w:space="0" w:color="000000"/>
            </w:tcBorders>
            <w:vAlign w:val="center"/>
          </w:tcPr>
          <w:p w:rsidR="000E26BA" w:rsidRPr="00BD4635" w:rsidRDefault="000E26BA" w:rsidP="00BD4635">
            <w:pPr>
              <w:shd w:val="clear" w:color="auto" w:fill="FFFFFF"/>
              <w:rPr>
                <w:rFonts w:asciiTheme="minorHAnsi" w:hAnsiTheme="minorHAnsi" w:cstheme="minorHAnsi"/>
                <w:sz w:val="24"/>
              </w:rPr>
            </w:pPr>
            <w:r w:rsidRPr="00BD4635">
              <w:rPr>
                <w:rFonts w:asciiTheme="minorHAnsi" w:hAnsiTheme="minorHAnsi" w:cstheme="minorHAnsi"/>
                <w:sz w:val="24"/>
                <w:shd w:val="clear" w:color="auto" w:fill="FFFFFF"/>
              </w:rPr>
              <w:t>Appendix</w:t>
            </w:r>
            <w:r w:rsidRPr="00BD4635">
              <w:rPr>
                <w:rFonts w:asciiTheme="minorHAnsi" w:hAnsiTheme="minorHAnsi" w:cstheme="minorHAnsi"/>
                <w:sz w:val="24"/>
                <w:highlight w:val="white"/>
              </w:rPr>
              <w:t xml:space="preserve"> 1</w:t>
            </w:r>
          </w:p>
        </w:tc>
        <w:tc>
          <w:tcPr>
            <w:tcW w:w="283" w:type="dxa"/>
            <w:tcBorders>
              <w:top w:val="single" w:sz="4" w:space="0" w:color="000000"/>
              <w:left w:val="single" w:sz="4" w:space="0" w:color="000000"/>
              <w:bottom w:val="single" w:sz="4" w:space="0" w:color="000000"/>
            </w:tcBorders>
          </w:tcPr>
          <w:p w:rsidR="000E26BA" w:rsidRPr="00BD4635" w:rsidRDefault="000E26BA" w:rsidP="00BD4635">
            <w:pPr>
              <w:shd w:val="clear" w:color="auto" w:fill="FFFFFF"/>
              <w:rPr>
                <w:rFonts w:asciiTheme="minorHAnsi" w:eastAsia="Calibri" w:hAnsiTheme="minorHAnsi" w:cstheme="minorHAnsi"/>
                <w:color w:val="000000"/>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rsidR="000E26BA" w:rsidRPr="00BD4635" w:rsidRDefault="000E26BA" w:rsidP="00BD4635">
            <w:pPr>
              <w:shd w:val="clear" w:color="auto" w:fill="FFFFFF"/>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Emblem of the Medical University of Bialystok</w:t>
            </w:r>
          </w:p>
        </w:tc>
      </w:tr>
      <w:tr w:rsidR="000E26BA" w:rsidRPr="00BD4635" w:rsidTr="00FF02C0">
        <w:trPr>
          <w:trHeight w:val="560"/>
        </w:trPr>
        <w:tc>
          <w:tcPr>
            <w:tcW w:w="2127" w:type="dxa"/>
            <w:tcBorders>
              <w:top w:val="single" w:sz="4" w:space="0" w:color="000000"/>
              <w:left w:val="single" w:sz="4" w:space="0" w:color="000000"/>
              <w:bottom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rPr>
            </w:pPr>
            <w:r w:rsidRPr="00BD4635">
              <w:rPr>
                <w:rFonts w:asciiTheme="minorHAnsi" w:hAnsiTheme="minorHAnsi" w:cstheme="minorHAnsi"/>
                <w:sz w:val="24"/>
                <w:highlight w:val="white"/>
              </w:rPr>
              <w:t>Appendix 1a</w:t>
            </w:r>
          </w:p>
        </w:tc>
        <w:tc>
          <w:tcPr>
            <w:tcW w:w="283" w:type="dxa"/>
            <w:tcBorders>
              <w:top w:val="single" w:sz="4" w:space="0" w:color="000000"/>
              <w:left w:val="single" w:sz="4" w:space="0" w:color="000000"/>
              <w:bottom w:val="single" w:sz="4" w:space="0" w:color="000000"/>
            </w:tcBorders>
          </w:tcPr>
          <w:p w:rsidR="000E26BA" w:rsidRPr="00BD4635" w:rsidRDefault="000E26BA" w:rsidP="00BD4635">
            <w:pPr>
              <w:shd w:val="clear" w:color="auto" w:fill="FFFFFF"/>
              <w:rPr>
                <w:rFonts w:asciiTheme="minorHAnsi" w:eastAsia="Calibri" w:hAnsiTheme="minorHAnsi" w:cstheme="minorHAnsi"/>
                <w:color w:val="000000"/>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rsidR="000E26BA" w:rsidRPr="00BD4635" w:rsidRDefault="000E26BA" w:rsidP="00BD4635">
            <w:pPr>
              <w:shd w:val="clear" w:color="auto" w:fill="FFFFFF"/>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Emblem of the Medical University of Bialystok in English</w:t>
            </w:r>
          </w:p>
        </w:tc>
      </w:tr>
      <w:tr w:rsidR="000E26BA" w:rsidRPr="00BD4635" w:rsidTr="00FF02C0">
        <w:trPr>
          <w:trHeight w:val="560"/>
        </w:trPr>
        <w:tc>
          <w:tcPr>
            <w:tcW w:w="2127" w:type="dxa"/>
            <w:tcBorders>
              <w:top w:val="single" w:sz="4" w:space="0" w:color="000000"/>
              <w:left w:val="single" w:sz="4" w:space="0" w:color="000000"/>
              <w:bottom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rPr>
            </w:pPr>
            <w:r w:rsidRPr="00BD4635">
              <w:rPr>
                <w:rFonts w:asciiTheme="minorHAnsi" w:hAnsiTheme="minorHAnsi" w:cstheme="minorHAnsi"/>
                <w:sz w:val="24"/>
                <w:highlight w:val="white"/>
              </w:rPr>
              <w:t>Appendix 1b</w:t>
            </w:r>
          </w:p>
        </w:tc>
        <w:tc>
          <w:tcPr>
            <w:tcW w:w="283" w:type="dxa"/>
            <w:tcBorders>
              <w:top w:val="single" w:sz="4" w:space="0" w:color="000000"/>
              <w:left w:val="single" w:sz="4" w:space="0" w:color="000000"/>
              <w:bottom w:val="single" w:sz="4" w:space="0" w:color="000000"/>
            </w:tcBorders>
          </w:tcPr>
          <w:p w:rsidR="000E26BA" w:rsidRPr="00BD4635" w:rsidRDefault="000E26BA" w:rsidP="00BD4635">
            <w:pPr>
              <w:shd w:val="clear" w:color="auto" w:fill="FFFFFF"/>
              <w:rPr>
                <w:rFonts w:asciiTheme="minorHAnsi" w:eastAsia="Calibri" w:hAnsiTheme="minorHAnsi" w:cstheme="minorHAnsi"/>
                <w:color w:val="000000"/>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rsidR="000E26BA" w:rsidRPr="00BD4635" w:rsidRDefault="000E26BA" w:rsidP="00BD4635">
            <w:pPr>
              <w:shd w:val="clear" w:color="auto" w:fill="FFFFFF"/>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Emblem of the Medical University of Bialystok in monochrome</w:t>
            </w:r>
          </w:p>
        </w:tc>
      </w:tr>
      <w:tr w:rsidR="000E26BA" w:rsidRPr="00BD4635" w:rsidTr="00FF02C0">
        <w:trPr>
          <w:trHeight w:val="560"/>
        </w:trPr>
        <w:tc>
          <w:tcPr>
            <w:tcW w:w="2127" w:type="dxa"/>
            <w:tcBorders>
              <w:top w:val="single" w:sz="4" w:space="0" w:color="000000"/>
              <w:left w:val="single" w:sz="4" w:space="0" w:color="000000"/>
              <w:bottom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rPr>
            </w:pPr>
            <w:r w:rsidRPr="00BD4635">
              <w:rPr>
                <w:rFonts w:asciiTheme="minorHAnsi" w:hAnsiTheme="minorHAnsi" w:cstheme="minorHAnsi"/>
                <w:sz w:val="24"/>
                <w:highlight w:val="white"/>
              </w:rPr>
              <w:t>Appendix 1c</w:t>
            </w:r>
          </w:p>
        </w:tc>
        <w:tc>
          <w:tcPr>
            <w:tcW w:w="283" w:type="dxa"/>
            <w:tcBorders>
              <w:top w:val="single" w:sz="4" w:space="0" w:color="000000"/>
              <w:left w:val="single" w:sz="4" w:space="0" w:color="000000"/>
              <w:bottom w:val="single" w:sz="4" w:space="0" w:color="000000"/>
            </w:tcBorders>
          </w:tcPr>
          <w:p w:rsidR="000E26BA" w:rsidRPr="00BD4635" w:rsidRDefault="000E26BA" w:rsidP="00BD4635">
            <w:pPr>
              <w:shd w:val="clear" w:color="auto" w:fill="FFFFFF"/>
              <w:rPr>
                <w:rFonts w:asciiTheme="minorHAnsi" w:eastAsia="Calibri" w:hAnsiTheme="minorHAnsi" w:cstheme="minorHAnsi"/>
                <w:color w:val="000000"/>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rsidR="000E26BA" w:rsidRPr="00BD4635" w:rsidRDefault="000E26BA" w:rsidP="00BD4635">
            <w:pPr>
              <w:shd w:val="clear" w:color="auto" w:fill="FFFFFF"/>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 xml:space="preserve">Emblem of the Medical University of Bialystok in English </w:t>
            </w:r>
            <w:r w:rsidRPr="00BD4635">
              <w:rPr>
                <w:rFonts w:asciiTheme="minorHAnsi" w:eastAsia="Calibri" w:hAnsiTheme="minorHAnsi" w:cstheme="minorHAnsi"/>
                <w:color w:val="000000"/>
                <w:sz w:val="24"/>
                <w:highlight w:val="white"/>
                <w:lang w:val="en-GB"/>
              </w:rPr>
              <w:br/>
              <w:t>in monochrome</w:t>
            </w:r>
          </w:p>
        </w:tc>
      </w:tr>
      <w:tr w:rsidR="000E26BA" w:rsidRPr="00BD4635" w:rsidTr="00FF02C0">
        <w:trPr>
          <w:trHeight w:val="560"/>
        </w:trPr>
        <w:tc>
          <w:tcPr>
            <w:tcW w:w="2127" w:type="dxa"/>
            <w:tcBorders>
              <w:top w:val="single" w:sz="4" w:space="0" w:color="000000"/>
              <w:left w:val="single" w:sz="4" w:space="0" w:color="000000"/>
              <w:bottom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rPr>
            </w:pPr>
            <w:r w:rsidRPr="00BD4635">
              <w:rPr>
                <w:rFonts w:asciiTheme="minorHAnsi" w:hAnsiTheme="minorHAnsi" w:cstheme="minorHAnsi"/>
                <w:sz w:val="24"/>
                <w:highlight w:val="white"/>
              </w:rPr>
              <w:t>Appendix 2</w:t>
            </w:r>
          </w:p>
        </w:tc>
        <w:tc>
          <w:tcPr>
            <w:tcW w:w="283" w:type="dxa"/>
            <w:tcBorders>
              <w:top w:val="single" w:sz="4" w:space="0" w:color="000000"/>
              <w:left w:val="single" w:sz="4" w:space="0" w:color="000000"/>
              <w:bottom w:val="single" w:sz="4" w:space="0" w:color="000000"/>
            </w:tcBorders>
          </w:tcPr>
          <w:p w:rsidR="000E26BA" w:rsidRPr="00BD4635" w:rsidRDefault="000E26BA" w:rsidP="00BD4635">
            <w:pPr>
              <w:shd w:val="clear" w:color="auto" w:fill="FFFFFF"/>
              <w:rPr>
                <w:rFonts w:asciiTheme="minorHAnsi" w:eastAsia="Calibri" w:hAnsiTheme="minorHAnsi" w:cstheme="minorHAnsi"/>
                <w:color w:val="000000"/>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rsidR="000E26BA" w:rsidRPr="00BD4635" w:rsidRDefault="000E26BA" w:rsidP="00BD4635">
            <w:pPr>
              <w:shd w:val="clear" w:color="auto" w:fill="FFFFFF"/>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Standard of the Medical University in Bialystok</w:t>
            </w:r>
          </w:p>
        </w:tc>
      </w:tr>
      <w:tr w:rsidR="000E26BA" w:rsidRPr="00BD4635" w:rsidTr="00FF02C0">
        <w:trPr>
          <w:trHeight w:val="560"/>
        </w:trPr>
        <w:tc>
          <w:tcPr>
            <w:tcW w:w="2127" w:type="dxa"/>
            <w:tcBorders>
              <w:top w:val="single" w:sz="4" w:space="0" w:color="000000"/>
              <w:left w:val="single" w:sz="4" w:space="0" w:color="000000"/>
              <w:bottom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rPr>
            </w:pPr>
            <w:r w:rsidRPr="00BD4635">
              <w:rPr>
                <w:rFonts w:asciiTheme="minorHAnsi" w:hAnsiTheme="minorHAnsi" w:cstheme="minorHAnsi"/>
                <w:sz w:val="24"/>
                <w:highlight w:val="white"/>
              </w:rPr>
              <w:t>Appendix 3</w:t>
            </w:r>
          </w:p>
        </w:tc>
        <w:tc>
          <w:tcPr>
            <w:tcW w:w="283" w:type="dxa"/>
            <w:tcBorders>
              <w:top w:val="single" w:sz="4" w:space="0" w:color="000000"/>
              <w:left w:val="single" w:sz="4" w:space="0" w:color="000000"/>
              <w:bottom w:val="single" w:sz="4" w:space="0" w:color="000000"/>
            </w:tcBorders>
          </w:tcPr>
          <w:p w:rsidR="000E26BA" w:rsidRPr="00BD4635" w:rsidRDefault="000E26BA" w:rsidP="00BD4635">
            <w:pPr>
              <w:shd w:val="clear" w:color="auto" w:fill="FFFFFF"/>
              <w:rPr>
                <w:rFonts w:asciiTheme="minorHAnsi" w:eastAsia="Calibri" w:hAnsiTheme="minorHAnsi" w:cstheme="minorHAnsi"/>
                <w:color w:val="000000"/>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rsidR="000E26BA" w:rsidRPr="00BD4635" w:rsidRDefault="000E26BA" w:rsidP="00BD4635">
            <w:pPr>
              <w:shd w:val="clear" w:color="auto" w:fill="FFFFFF"/>
              <w:rPr>
                <w:rFonts w:asciiTheme="minorHAnsi" w:hAnsiTheme="minorHAnsi" w:cstheme="minorHAnsi"/>
                <w:sz w:val="24"/>
              </w:rPr>
            </w:pPr>
            <w:r w:rsidRPr="00BD4635">
              <w:rPr>
                <w:rFonts w:asciiTheme="minorHAnsi" w:eastAsia="Calibri" w:hAnsiTheme="minorHAnsi" w:cstheme="minorHAnsi"/>
                <w:color w:val="000000"/>
                <w:sz w:val="24"/>
                <w:highlight w:val="white"/>
                <w:lang w:val="en-GB"/>
              </w:rPr>
              <w:t>Anthem of the Medical University in Bialystok</w:t>
            </w:r>
          </w:p>
        </w:tc>
      </w:tr>
      <w:tr w:rsidR="000E26BA" w:rsidRPr="00BD4635" w:rsidTr="00FF02C0">
        <w:trPr>
          <w:trHeight w:val="560"/>
        </w:trPr>
        <w:tc>
          <w:tcPr>
            <w:tcW w:w="2127" w:type="dxa"/>
            <w:tcBorders>
              <w:top w:val="single" w:sz="4" w:space="0" w:color="000000"/>
              <w:left w:val="single" w:sz="4" w:space="0" w:color="000000"/>
              <w:bottom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rPr>
            </w:pPr>
            <w:r w:rsidRPr="00BD4635">
              <w:rPr>
                <w:rFonts w:asciiTheme="minorHAnsi" w:hAnsiTheme="minorHAnsi" w:cstheme="minorHAnsi"/>
                <w:sz w:val="24"/>
                <w:highlight w:val="white"/>
              </w:rPr>
              <w:t>Appendix 4</w:t>
            </w:r>
          </w:p>
        </w:tc>
        <w:tc>
          <w:tcPr>
            <w:tcW w:w="283" w:type="dxa"/>
            <w:tcBorders>
              <w:top w:val="single" w:sz="4" w:space="0" w:color="000000"/>
              <w:left w:val="single" w:sz="4" w:space="0" w:color="000000"/>
              <w:bottom w:val="single" w:sz="4" w:space="0" w:color="000000"/>
            </w:tcBorders>
          </w:tcPr>
          <w:p w:rsidR="000E26BA" w:rsidRPr="00BD4635" w:rsidRDefault="000E26BA" w:rsidP="00BD4635">
            <w:pPr>
              <w:shd w:val="clear" w:color="auto" w:fill="FFFFFF"/>
              <w:spacing w:line="312" w:lineRule="auto"/>
              <w:rPr>
                <w:rFonts w:asciiTheme="minorHAnsi" w:hAnsiTheme="minorHAnsi" w:cstheme="minorHAnsi"/>
                <w:sz w:val="24"/>
                <w:highlight w:val="white"/>
                <w:lang w:val="en-US"/>
              </w:rPr>
            </w:pPr>
          </w:p>
        </w:tc>
        <w:tc>
          <w:tcPr>
            <w:tcW w:w="8363" w:type="dxa"/>
            <w:tcBorders>
              <w:top w:val="single" w:sz="4" w:space="0" w:color="000000"/>
              <w:left w:val="single" w:sz="4" w:space="0" w:color="000000"/>
              <w:bottom w:val="single" w:sz="4" w:space="0" w:color="000000"/>
              <w:right w:val="single" w:sz="4" w:space="0" w:color="000000"/>
            </w:tcBorders>
            <w:vAlign w:val="center"/>
          </w:tcPr>
          <w:p w:rsidR="000E26BA" w:rsidRPr="00BD4635" w:rsidRDefault="000E26BA" w:rsidP="00BD4635">
            <w:pPr>
              <w:shd w:val="clear" w:color="auto" w:fill="FFFFFF"/>
              <w:spacing w:line="312" w:lineRule="auto"/>
              <w:rPr>
                <w:rFonts w:asciiTheme="minorHAnsi" w:hAnsiTheme="minorHAnsi" w:cstheme="minorHAnsi"/>
                <w:sz w:val="24"/>
              </w:rPr>
            </w:pPr>
            <w:r w:rsidRPr="00BD4635">
              <w:rPr>
                <w:rFonts w:asciiTheme="minorHAnsi" w:hAnsiTheme="minorHAnsi" w:cstheme="minorHAnsi"/>
                <w:sz w:val="24"/>
                <w:highlight w:val="white"/>
                <w:lang w:val="en-US"/>
              </w:rPr>
              <w:t>“Medical University of Bialystok Distinguished Service Medal”</w:t>
            </w:r>
          </w:p>
        </w:tc>
      </w:tr>
      <w:tr w:rsidR="000E26BA" w:rsidRPr="00BD4635" w:rsidTr="00FF02C0">
        <w:trPr>
          <w:trHeight w:val="560"/>
        </w:trPr>
        <w:tc>
          <w:tcPr>
            <w:tcW w:w="2127" w:type="dxa"/>
            <w:tcBorders>
              <w:top w:val="single" w:sz="4" w:space="0" w:color="000000"/>
              <w:left w:val="single" w:sz="4" w:space="0" w:color="000000"/>
              <w:bottom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rPr>
            </w:pPr>
            <w:r w:rsidRPr="00BD4635">
              <w:rPr>
                <w:rFonts w:asciiTheme="minorHAnsi" w:hAnsiTheme="minorHAnsi" w:cstheme="minorHAnsi"/>
                <w:sz w:val="24"/>
                <w:highlight w:val="white"/>
              </w:rPr>
              <w:t>Appendix 5</w:t>
            </w:r>
          </w:p>
        </w:tc>
        <w:tc>
          <w:tcPr>
            <w:tcW w:w="283" w:type="dxa"/>
            <w:tcBorders>
              <w:top w:val="single" w:sz="4" w:space="0" w:color="000000"/>
              <w:left w:val="single" w:sz="4" w:space="0" w:color="000000"/>
              <w:bottom w:val="single" w:sz="4" w:space="0" w:color="000000"/>
            </w:tcBorders>
          </w:tcPr>
          <w:p w:rsidR="000E26BA" w:rsidRPr="00BD4635"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rsidR="000E26BA" w:rsidRPr="00BD4635" w:rsidRDefault="000E26BA" w:rsidP="00BD4635">
            <w:pPr>
              <w:shd w:val="clear" w:color="auto" w:fill="FFFFFF"/>
              <w:rPr>
                <w:rFonts w:asciiTheme="minorHAnsi" w:hAnsiTheme="minorHAnsi" w:cstheme="minorHAnsi"/>
                <w:sz w:val="24"/>
              </w:rPr>
            </w:pPr>
            <w:r w:rsidRPr="00BD4635">
              <w:rPr>
                <w:rFonts w:asciiTheme="minorHAnsi" w:hAnsiTheme="minorHAnsi" w:cstheme="minorHAnsi"/>
                <w:sz w:val="24"/>
                <w:highlight w:val="white"/>
                <w:lang w:val="en-GB"/>
              </w:rPr>
              <w:t>„Commemorative Medal”</w:t>
            </w:r>
          </w:p>
        </w:tc>
      </w:tr>
      <w:tr w:rsidR="000E26BA" w:rsidRPr="00BD4635" w:rsidTr="00FF02C0">
        <w:trPr>
          <w:trHeight w:val="560"/>
        </w:trPr>
        <w:tc>
          <w:tcPr>
            <w:tcW w:w="2127" w:type="dxa"/>
            <w:tcBorders>
              <w:top w:val="single" w:sz="4" w:space="0" w:color="000000"/>
              <w:left w:val="single" w:sz="4" w:space="0" w:color="000000"/>
              <w:bottom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rPr>
            </w:pPr>
            <w:r w:rsidRPr="00BD4635">
              <w:rPr>
                <w:rFonts w:asciiTheme="minorHAnsi" w:hAnsiTheme="minorHAnsi" w:cstheme="minorHAnsi"/>
                <w:sz w:val="24"/>
                <w:highlight w:val="white"/>
              </w:rPr>
              <w:t>Appendix 6</w:t>
            </w:r>
          </w:p>
        </w:tc>
        <w:tc>
          <w:tcPr>
            <w:tcW w:w="283" w:type="dxa"/>
            <w:tcBorders>
              <w:top w:val="single" w:sz="4" w:space="0" w:color="000000"/>
              <w:left w:val="single" w:sz="4" w:space="0" w:color="000000"/>
              <w:bottom w:val="single" w:sz="4" w:space="0" w:color="000000"/>
            </w:tcBorders>
          </w:tcPr>
          <w:p w:rsidR="000E26BA" w:rsidRPr="00BD4635"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lang w:val="en-GB"/>
              </w:rPr>
            </w:pPr>
            <w:r w:rsidRPr="00BD4635">
              <w:rPr>
                <w:rFonts w:asciiTheme="minorHAnsi" w:hAnsiTheme="minorHAnsi" w:cstheme="minorHAnsi"/>
                <w:sz w:val="24"/>
                <w:highlight w:val="white"/>
                <w:lang w:val="en-GB"/>
              </w:rPr>
              <w:t>Seal of the Medical University of Bialystok</w:t>
            </w:r>
          </w:p>
        </w:tc>
      </w:tr>
      <w:tr w:rsidR="000E26BA" w:rsidRPr="00BD4635" w:rsidTr="00FF02C0">
        <w:trPr>
          <w:trHeight w:val="560"/>
        </w:trPr>
        <w:tc>
          <w:tcPr>
            <w:tcW w:w="2127" w:type="dxa"/>
            <w:tcBorders>
              <w:top w:val="single" w:sz="4" w:space="0" w:color="000000"/>
              <w:left w:val="single" w:sz="4" w:space="0" w:color="000000"/>
              <w:bottom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rPr>
            </w:pPr>
            <w:r w:rsidRPr="00BD4635">
              <w:rPr>
                <w:rFonts w:asciiTheme="minorHAnsi" w:hAnsiTheme="minorHAnsi" w:cstheme="minorHAnsi"/>
                <w:sz w:val="24"/>
                <w:highlight w:val="white"/>
              </w:rPr>
              <w:t>Appendix 7</w:t>
            </w:r>
          </w:p>
        </w:tc>
        <w:tc>
          <w:tcPr>
            <w:tcW w:w="283" w:type="dxa"/>
            <w:tcBorders>
              <w:top w:val="single" w:sz="4" w:space="0" w:color="000000"/>
              <w:left w:val="single" w:sz="4" w:space="0" w:color="000000"/>
              <w:bottom w:val="single" w:sz="4" w:space="0" w:color="000000"/>
            </w:tcBorders>
          </w:tcPr>
          <w:p w:rsidR="000E26BA" w:rsidRPr="00BD4635" w:rsidRDefault="000E26BA" w:rsidP="00BD4635">
            <w:pPr>
              <w:shd w:val="clear" w:color="auto" w:fill="FFFFFF"/>
              <w:spacing w:line="312" w:lineRule="auto"/>
              <w:ind w:left="426" w:hanging="426"/>
              <w:rPr>
                <w:rFonts w:asciiTheme="minorHAnsi" w:eastAsia="Times New Roman" w:hAnsiTheme="minorHAnsi" w:cstheme="minorHAnsi"/>
                <w:color w:val="000000"/>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rsidR="000E26BA" w:rsidRPr="00BD4635" w:rsidRDefault="000E26BA" w:rsidP="00BD4635">
            <w:pPr>
              <w:shd w:val="clear" w:color="auto" w:fill="FFFFFF"/>
              <w:spacing w:line="312" w:lineRule="auto"/>
              <w:ind w:left="426" w:hanging="426"/>
              <w:rPr>
                <w:rFonts w:asciiTheme="minorHAnsi" w:hAnsiTheme="minorHAnsi" w:cstheme="minorHAnsi"/>
                <w:sz w:val="24"/>
              </w:rPr>
            </w:pPr>
            <w:r w:rsidRPr="00BD4635">
              <w:rPr>
                <w:rFonts w:asciiTheme="minorHAnsi" w:eastAsia="Times New Roman" w:hAnsiTheme="minorHAnsi" w:cstheme="minorHAnsi"/>
                <w:color w:val="000000"/>
                <w:sz w:val="24"/>
                <w:highlight w:val="white"/>
                <w:lang w:val="en-GB"/>
              </w:rPr>
              <w:t>List of non-teaching staff positions</w:t>
            </w:r>
          </w:p>
        </w:tc>
      </w:tr>
      <w:tr w:rsidR="000E26BA" w:rsidRPr="00BD4635" w:rsidTr="00FF02C0">
        <w:trPr>
          <w:trHeight w:val="560"/>
        </w:trPr>
        <w:tc>
          <w:tcPr>
            <w:tcW w:w="2127" w:type="dxa"/>
            <w:tcBorders>
              <w:top w:val="single" w:sz="4" w:space="0" w:color="000000"/>
              <w:left w:val="single" w:sz="4" w:space="0" w:color="000000"/>
              <w:bottom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rPr>
            </w:pPr>
            <w:r w:rsidRPr="00BD4635">
              <w:rPr>
                <w:rFonts w:asciiTheme="minorHAnsi" w:hAnsiTheme="minorHAnsi" w:cstheme="minorHAnsi"/>
                <w:sz w:val="24"/>
                <w:highlight w:val="white"/>
              </w:rPr>
              <w:t>Appendix 8</w:t>
            </w:r>
          </w:p>
        </w:tc>
        <w:tc>
          <w:tcPr>
            <w:tcW w:w="283" w:type="dxa"/>
            <w:tcBorders>
              <w:top w:val="single" w:sz="4" w:space="0" w:color="000000"/>
              <w:left w:val="single" w:sz="4" w:space="0" w:color="000000"/>
              <w:bottom w:val="single" w:sz="4" w:space="0" w:color="000000"/>
            </w:tcBorders>
          </w:tcPr>
          <w:p w:rsidR="000E26BA" w:rsidRPr="00BD4635"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lang w:val="en-GB"/>
              </w:rPr>
            </w:pPr>
            <w:r w:rsidRPr="00BD4635">
              <w:rPr>
                <w:rFonts w:asciiTheme="minorHAnsi" w:hAnsiTheme="minorHAnsi" w:cstheme="minorHAnsi"/>
                <w:sz w:val="24"/>
                <w:highlight w:val="white"/>
                <w:lang w:val="en-GB"/>
              </w:rPr>
              <w:t>The student oath</w:t>
            </w:r>
          </w:p>
        </w:tc>
      </w:tr>
      <w:tr w:rsidR="000E26BA" w:rsidRPr="00BD4635" w:rsidTr="00FF02C0">
        <w:trPr>
          <w:trHeight w:val="560"/>
        </w:trPr>
        <w:tc>
          <w:tcPr>
            <w:tcW w:w="2127" w:type="dxa"/>
            <w:tcBorders>
              <w:top w:val="single" w:sz="4" w:space="0" w:color="000000"/>
              <w:left w:val="single" w:sz="4" w:space="0" w:color="000000"/>
              <w:bottom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rPr>
            </w:pPr>
            <w:r w:rsidRPr="00BD4635">
              <w:rPr>
                <w:rFonts w:asciiTheme="minorHAnsi" w:hAnsiTheme="minorHAnsi" w:cstheme="minorHAnsi"/>
                <w:sz w:val="24"/>
                <w:highlight w:val="white"/>
              </w:rPr>
              <w:t>Appendix 8a</w:t>
            </w:r>
          </w:p>
        </w:tc>
        <w:tc>
          <w:tcPr>
            <w:tcW w:w="283" w:type="dxa"/>
            <w:tcBorders>
              <w:top w:val="single" w:sz="4" w:space="0" w:color="000000"/>
              <w:left w:val="single" w:sz="4" w:space="0" w:color="000000"/>
              <w:bottom w:val="single" w:sz="4" w:space="0" w:color="000000"/>
            </w:tcBorders>
          </w:tcPr>
          <w:p w:rsidR="000E26BA" w:rsidRPr="00BD4635"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lang w:val="en-GB"/>
              </w:rPr>
            </w:pPr>
            <w:r w:rsidRPr="00BD4635">
              <w:rPr>
                <w:rFonts w:asciiTheme="minorHAnsi" w:hAnsiTheme="minorHAnsi" w:cstheme="minorHAnsi"/>
                <w:sz w:val="24"/>
                <w:highlight w:val="white"/>
                <w:lang w:val="en-GB"/>
              </w:rPr>
              <w:t>The student oath in English</w:t>
            </w:r>
          </w:p>
        </w:tc>
      </w:tr>
      <w:tr w:rsidR="000E26BA" w:rsidRPr="00BD4635" w:rsidTr="00FF02C0">
        <w:trPr>
          <w:trHeight w:val="560"/>
        </w:trPr>
        <w:tc>
          <w:tcPr>
            <w:tcW w:w="2127" w:type="dxa"/>
            <w:tcBorders>
              <w:top w:val="single" w:sz="4" w:space="0" w:color="000000"/>
              <w:left w:val="single" w:sz="4" w:space="0" w:color="000000"/>
              <w:bottom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rPr>
            </w:pPr>
            <w:r w:rsidRPr="00BD4635">
              <w:rPr>
                <w:rFonts w:asciiTheme="minorHAnsi" w:hAnsiTheme="minorHAnsi" w:cstheme="minorHAnsi"/>
                <w:sz w:val="24"/>
                <w:highlight w:val="white"/>
              </w:rPr>
              <w:t>Appendix 8b</w:t>
            </w:r>
          </w:p>
        </w:tc>
        <w:tc>
          <w:tcPr>
            <w:tcW w:w="283" w:type="dxa"/>
            <w:tcBorders>
              <w:top w:val="single" w:sz="4" w:space="0" w:color="000000"/>
              <w:left w:val="single" w:sz="4" w:space="0" w:color="000000"/>
              <w:bottom w:val="single" w:sz="4" w:space="0" w:color="000000"/>
            </w:tcBorders>
          </w:tcPr>
          <w:p w:rsidR="000E26BA" w:rsidRPr="00BD4635" w:rsidRDefault="000E26BA" w:rsidP="00BD4635">
            <w:pPr>
              <w:widowControl w:val="0"/>
              <w:shd w:val="clear" w:color="auto" w:fill="FFFFFF"/>
              <w:spacing w:after="120"/>
              <w:ind w:left="57"/>
              <w:rPr>
                <w:rFonts w:asciiTheme="minorHAnsi" w:hAnsiTheme="minorHAnsi" w:cstheme="minorHAnsi"/>
                <w:i/>
                <w:iCs/>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rsidR="000E26BA" w:rsidRPr="00BD4635" w:rsidRDefault="000E26BA" w:rsidP="00BD4635">
            <w:pPr>
              <w:widowControl w:val="0"/>
              <w:shd w:val="clear" w:color="auto" w:fill="FFFFFF"/>
              <w:spacing w:after="120"/>
              <w:ind w:left="57"/>
              <w:rPr>
                <w:rFonts w:asciiTheme="minorHAnsi" w:hAnsiTheme="minorHAnsi" w:cstheme="minorHAnsi"/>
                <w:i/>
                <w:iCs/>
                <w:sz w:val="24"/>
                <w:highlight w:val="white"/>
                <w:lang w:val="en-GB"/>
              </w:rPr>
            </w:pPr>
            <w:r w:rsidRPr="00BD4635">
              <w:rPr>
                <w:rFonts w:asciiTheme="minorHAnsi" w:hAnsiTheme="minorHAnsi" w:cstheme="minorHAnsi"/>
                <w:i/>
                <w:iCs/>
                <w:sz w:val="24"/>
                <w:highlight w:val="white"/>
                <w:lang w:val="en-GB"/>
              </w:rPr>
              <w:t>deleted</w:t>
            </w:r>
          </w:p>
        </w:tc>
      </w:tr>
      <w:tr w:rsidR="000E26BA" w:rsidRPr="00BD4635" w:rsidTr="00FF02C0">
        <w:trPr>
          <w:trHeight w:val="560"/>
        </w:trPr>
        <w:tc>
          <w:tcPr>
            <w:tcW w:w="2127" w:type="dxa"/>
            <w:tcBorders>
              <w:top w:val="single" w:sz="4" w:space="0" w:color="000000"/>
              <w:left w:val="single" w:sz="4" w:space="0" w:color="000000"/>
              <w:bottom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rPr>
            </w:pPr>
            <w:r w:rsidRPr="00BD4635">
              <w:rPr>
                <w:rFonts w:asciiTheme="minorHAnsi" w:hAnsiTheme="minorHAnsi" w:cstheme="minorHAnsi"/>
                <w:sz w:val="24"/>
                <w:highlight w:val="white"/>
              </w:rPr>
              <w:t>Appendix 8c</w:t>
            </w:r>
          </w:p>
        </w:tc>
        <w:tc>
          <w:tcPr>
            <w:tcW w:w="283" w:type="dxa"/>
            <w:tcBorders>
              <w:top w:val="single" w:sz="4" w:space="0" w:color="000000"/>
              <w:left w:val="single" w:sz="4" w:space="0" w:color="000000"/>
              <w:bottom w:val="single" w:sz="4" w:space="0" w:color="000000"/>
            </w:tcBorders>
          </w:tcPr>
          <w:p w:rsidR="000E26BA" w:rsidRPr="00BD4635"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lang w:val="en-GB"/>
              </w:rPr>
            </w:pPr>
            <w:r w:rsidRPr="00BD4635">
              <w:rPr>
                <w:rFonts w:asciiTheme="minorHAnsi" w:hAnsiTheme="minorHAnsi" w:cstheme="minorHAnsi"/>
                <w:sz w:val="24"/>
                <w:highlight w:val="white"/>
                <w:lang w:val="en-GB"/>
              </w:rPr>
              <w:t>The PhD student oath</w:t>
            </w:r>
          </w:p>
        </w:tc>
      </w:tr>
      <w:tr w:rsidR="000E26BA" w:rsidRPr="00BD4635" w:rsidTr="00FF02C0">
        <w:trPr>
          <w:trHeight w:val="560"/>
        </w:trPr>
        <w:tc>
          <w:tcPr>
            <w:tcW w:w="2127" w:type="dxa"/>
            <w:tcBorders>
              <w:top w:val="single" w:sz="4" w:space="0" w:color="000000"/>
              <w:left w:val="single" w:sz="4" w:space="0" w:color="000000"/>
              <w:bottom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rPr>
            </w:pPr>
            <w:r w:rsidRPr="00BD4635">
              <w:rPr>
                <w:rFonts w:asciiTheme="minorHAnsi" w:hAnsiTheme="minorHAnsi" w:cstheme="minorHAnsi"/>
                <w:sz w:val="24"/>
                <w:highlight w:val="white"/>
              </w:rPr>
              <w:t>Appendix 9</w:t>
            </w:r>
          </w:p>
        </w:tc>
        <w:tc>
          <w:tcPr>
            <w:tcW w:w="283" w:type="dxa"/>
            <w:tcBorders>
              <w:top w:val="single" w:sz="4" w:space="0" w:color="000000"/>
              <w:left w:val="single" w:sz="4" w:space="0" w:color="000000"/>
              <w:bottom w:val="single" w:sz="4" w:space="0" w:color="000000"/>
            </w:tcBorders>
          </w:tcPr>
          <w:p w:rsidR="000E26BA" w:rsidRPr="00BD4635"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rsidR="000E26BA" w:rsidRPr="00BD4635" w:rsidRDefault="000E26BA" w:rsidP="00BD4635">
            <w:pPr>
              <w:shd w:val="clear" w:color="auto" w:fill="FFFFFF"/>
              <w:rPr>
                <w:rFonts w:asciiTheme="minorHAnsi" w:hAnsiTheme="minorHAnsi" w:cstheme="minorHAnsi"/>
                <w:sz w:val="24"/>
                <w:highlight w:val="white"/>
                <w:lang w:val="en-GB"/>
              </w:rPr>
            </w:pPr>
            <w:r w:rsidRPr="00BD4635">
              <w:rPr>
                <w:rFonts w:asciiTheme="minorHAnsi" w:hAnsiTheme="minorHAnsi" w:cstheme="minorHAnsi"/>
                <w:sz w:val="24"/>
                <w:highlight w:val="white"/>
                <w:lang w:val="en-GB"/>
              </w:rPr>
              <w:t>Graduates’ oaths</w:t>
            </w:r>
          </w:p>
        </w:tc>
      </w:tr>
    </w:tbl>
    <w:p w:rsidR="006B3C2D" w:rsidRPr="00BD4635" w:rsidRDefault="00D82DFC" w:rsidP="00BD4635">
      <w:pPr>
        <w:shd w:val="clear" w:color="auto" w:fill="FFFFFF"/>
        <w:rPr>
          <w:rFonts w:asciiTheme="minorHAnsi" w:hAnsiTheme="minorHAnsi" w:cstheme="minorHAnsi"/>
          <w:b/>
          <w:sz w:val="24"/>
          <w:highlight w:val="white"/>
        </w:rPr>
      </w:pPr>
      <w:r w:rsidRPr="00BD4635">
        <w:rPr>
          <w:rFonts w:asciiTheme="minorHAnsi" w:hAnsiTheme="minorHAnsi" w:cstheme="minorHAnsi"/>
          <w:sz w:val="24"/>
        </w:rPr>
        <w:br w:type="page"/>
      </w:r>
    </w:p>
    <w:p w:rsidR="004B212E" w:rsidRPr="00BD4635" w:rsidRDefault="004B212E" w:rsidP="000E26BA">
      <w:pPr>
        <w:pStyle w:val="Nagwek2"/>
        <w:spacing w:after="1400"/>
      </w:pPr>
      <w:bookmarkStart w:id="48" w:name="_Toc70317348"/>
      <w:bookmarkStart w:id="49" w:name="_Toc80691739"/>
      <w:r w:rsidRPr="00BD4635">
        <w:lastRenderedPageBreak/>
        <w:t xml:space="preserve">Appendix 1 – </w:t>
      </w:r>
      <w:bookmarkEnd w:id="48"/>
      <w:proofErr w:type="spellStart"/>
      <w:r w:rsidRPr="00BD4635">
        <w:t>Emblem</w:t>
      </w:r>
      <w:proofErr w:type="spellEnd"/>
      <w:r w:rsidRPr="00BD4635">
        <w:t xml:space="preserve"> of the </w:t>
      </w:r>
      <w:proofErr w:type="spellStart"/>
      <w:r w:rsidRPr="00BD4635">
        <w:t>Medical</w:t>
      </w:r>
      <w:proofErr w:type="spellEnd"/>
      <w:r w:rsidRPr="00BD4635">
        <w:t xml:space="preserve"> University of </w:t>
      </w:r>
      <w:proofErr w:type="spellStart"/>
      <w:r w:rsidRPr="00BD4635">
        <w:t>Bialystok</w:t>
      </w:r>
      <w:bookmarkEnd w:id="49"/>
      <w:proofErr w:type="spellEnd"/>
    </w:p>
    <w:p w:rsidR="006B3C2D" w:rsidRPr="00BD4635" w:rsidRDefault="00D82DFC" w:rsidP="00BD4635">
      <w:pPr>
        <w:shd w:val="clear" w:color="auto" w:fill="FFFFFF"/>
        <w:rPr>
          <w:rFonts w:asciiTheme="minorHAnsi" w:hAnsiTheme="minorHAnsi" w:cstheme="minorHAnsi"/>
          <w:b/>
          <w:sz w:val="24"/>
        </w:rPr>
      </w:pPr>
      <w:r w:rsidRPr="00BD4635">
        <w:rPr>
          <w:rFonts w:asciiTheme="minorHAnsi" w:hAnsiTheme="minorHAnsi" w:cstheme="minorHAnsi"/>
          <w:noProof/>
          <w:sz w:val="24"/>
          <w:lang w:eastAsia="pl-PL" w:bidi="ar-SA"/>
        </w:rPr>
        <w:drawing>
          <wp:inline distT="0" distB="0" distL="0" distR="0" wp14:anchorId="23EE7CE6" wp14:editId="0F3A58FA">
            <wp:extent cx="4756785" cy="4756785"/>
            <wp:effectExtent l="0" t="0" r="0" b="0"/>
            <wp:docPr id="1" name="Obra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1"/>
                    <pic:cNvPicPr>
                      <a:picLocks noChangeAspect="1" noChangeArrowheads="1"/>
                    </pic:cNvPicPr>
                  </pic:nvPicPr>
                  <pic:blipFill>
                    <a:blip r:embed="rId8"/>
                    <a:srcRect l="-112" t="-112" r="-112" b="-112"/>
                    <a:stretch>
                      <a:fillRect/>
                    </a:stretch>
                  </pic:blipFill>
                  <pic:spPr bwMode="auto">
                    <a:xfrm>
                      <a:off x="0" y="0"/>
                      <a:ext cx="4756785" cy="4756785"/>
                    </a:xfrm>
                    <a:prstGeom prst="rect">
                      <a:avLst/>
                    </a:prstGeom>
                  </pic:spPr>
                </pic:pic>
              </a:graphicData>
            </a:graphic>
          </wp:inline>
        </w:drawing>
      </w:r>
    </w:p>
    <w:p w:rsidR="006B3C2D" w:rsidRPr="00BD4635" w:rsidRDefault="006B3C2D" w:rsidP="00BD4635">
      <w:pPr>
        <w:shd w:val="clear" w:color="auto" w:fill="FFFFFF"/>
        <w:rPr>
          <w:rFonts w:asciiTheme="minorHAnsi" w:hAnsiTheme="minorHAnsi" w:cstheme="minorHAnsi"/>
          <w:b/>
          <w:sz w:val="24"/>
        </w:rPr>
      </w:pPr>
    </w:p>
    <w:p w:rsidR="006B3C2D" w:rsidRPr="00BD4635" w:rsidRDefault="00D82DFC" w:rsidP="00BD4635">
      <w:pPr>
        <w:shd w:val="clear" w:color="auto" w:fill="FFFFFF"/>
        <w:rPr>
          <w:rFonts w:asciiTheme="minorHAnsi" w:hAnsiTheme="minorHAnsi" w:cstheme="minorHAnsi"/>
          <w:b/>
          <w:sz w:val="24"/>
        </w:rPr>
      </w:pPr>
      <w:r w:rsidRPr="00BD4635">
        <w:rPr>
          <w:rFonts w:asciiTheme="minorHAnsi" w:hAnsiTheme="minorHAnsi" w:cstheme="minorHAnsi"/>
          <w:sz w:val="24"/>
        </w:rPr>
        <w:br w:type="page"/>
      </w:r>
    </w:p>
    <w:p w:rsidR="006B3C2D" w:rsidRPr="00BD4635" w:rsidRDefault="00D82DFC" w:rsidP="000E26BA">
      <w:pPr>
        <w:pStyle w:val="Nagwek2"/>
        <w:spacing w:after="600"/>
      </w:pPr>
      <w:bookmarkStart w:id="50" w:name="_Toc80691740"/>
      <w:r w:rsidRPr="00BD4635">
        <w:lastRenderedPageBreak/>
        <w:t xml:space="preserve">Appendix 1a - </w:t>
      </w:r>
      <w:r w:rsidRPr="00BD4635">
        <w:rPr>
          <w:highlight w:val="white"/>
          <w:lang w:val="en-GB"/>
        </w:rPr>
        <w:t>Emblem of the Medical University of Bialystok in English</w:t>
      </w:r>
      <w:bookmarkEnd w:id="50"/>
    </w:p>
    <w:p w:rsidR="006B3C2D" w:rsidRPr="00BD4635" w:rsidRDefault="00D82DFC" w:rsidP="00BD4635">
      <w:pPr>
        <w:shd w:val="clear" w:color="auto" w:fill="FFFFFF"/>
        <w:rPr>
          <w:rFonts w:asciiTheme="minorHAnsi" w:hAnsiTheme="minorHAnsi" w:cstheme="minorHAnsi"/>
          <w:sz w:val="24"/>
        </w:rPr>
      </w:pPr>
      <w:r w:rsidRPr="00BD4635">
        <w:rPr>
          <w:rFonts w:asciiTheme="minorHAnsi" w:hAnsiTheme="minorHAnsi" w:cstheme="minorHAnsi"/>
          <w:noProof/>
          <w:sz w:val="24"/>
          <w:lang w:eastAsia="pl-PL" w:bidi="ar-SA"/>
        </w:rPr>
        <w:drawing>
          <wp:inline distT="0" distB="0" distL="0" distR="0" wp14:anchorId="4C7424FE" wp14:editId="1EBC0AA1">
            <wp:extent cx="5765165" cy="5765165"/>
            <wp:effectExtent l="0" t="0" r="0" b="0"/>
            <wp:docPr id="2" name="Obra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2"/>
                    <pic:cNvPicPr>
                      <a:picLocks noChangeAspect="1" noChangeArrowheads="1"/>
                    </pic:cNvPicPr>
                  </pic:nvPicPr>
                  <pic:blipFill>
                    <a:blip r:embed="rId9"/>
                    <a:srcRect l="-92" t="-92" r="-92" b="-92"/>
                    <a:stretch>
                      <a:fillRect/>
                    </a:stretch>
                  </pic:blipFill>
                  <pic:spPr bwMode="auto">
                    <a:xfrm>
                      <a:off x="0" y="0"/>
                      <a:ext cx="5765165" cy="5765165"/>
                    </a:xfrm>
                    <a:prstGeom prst="rect">
                      <a:avLst/>
                    </a:prstGeom>
                  </pic:spPr>
                </pic:pic>
              </a:graphicData>
            </a:graphic>
          </wp:inline>
        </w:drawing>
      </w:r>
      <w:r w:rsidRPr="00BD4635">
        <w:rPr>
          <w:rFonts w:asciiTheme="minorHAnsi" w:hAnsiTheme="minorHAnsi" w:cstheme="minorHAnsi"/>
          <w:sz w:val="24"/>
        </w:rPr>
        <w:br w:type="page"/>
      </w:r>
    </w:p>
    <w:p w:rsidR="006B3C2D" w:rsidRPr="00BD4635" w:rsidRDefault="00D82DFC" w:rsidP="000E26BA">
      <w:pPr>
        <w:pStyle w:val="Nagwek2"/>
        <w:spacing w:after="1400"/>
      </w:pPr>
      <w:bookmarkStart w:id="51" w:name="_Toc80691741"/>
      <w:r w:rsidRPr="00BD4635">
        <w:lastRenderedPageBreak/>
        <w:t xml:space="preserve">Appendix 1b – </w:t>
      </w:r>
      <w:proofErr w:type="spellStart"/>
      <w:r w:rsidRPr="00BD4635">
        <w:rPr>
          <w:highlight w:val="white"/>
        </w:rPr>
        <w:t>Emblem</w:t>
      </w:r>
      <w:proofErr w:type="spellEnd"/>
      <w:r w:rsidRPr="00BD4635">
        <w:rPr>
          <w:highlight w:val="white"/>
        </w:rPr>
        <w:t xml:space="preserve"> of the </w:t>
      </w:r>
      <w:proofErr w:type="spellStart"/>
      <w:r w:rsidRPr="00BD4635">
        <w:rPr>
          <w:highlight w:val="white"/>
        </w:rPr>
        <w:t>Medical</w:t>
      </w:r>
      <w:proofErr w:type="spellEnd"/>
      <w:r w:rsidRPr="00BD4635">
        <w:rPr>
          <w:highlight w:val="white"/>
        </w:rPr>
        <w:t xml:space="preserve"> University of </w:t>
      </w:r>
      <w:proofErr w:type="spellStart"/>
      <w:r w:rsidRPr="00BD4635">
        <w:rPr>
          <w:highlight w:val="white"/>
        </w:rPr>
        <w:t>Bialystok</w:t>
      </w:r>
      <w:proofErr w:type="spellEnd"/>
      <w:r w:rsidRPr="00BD4635">
        <w:rPr>
          <w:highlight w:val="white"/>
        </w:rPr>
        <w:t xml:space="preserve"> in </w:t>
      </w:r>
      <w:proofErr w:type="spellStart"/>
      <w:r w:rsidRPr="00BD4635">
        <w:rPr>
          <w:highlight w:val="white"/>
        </w:rPr>
        <w:t>monochrome</w:t>
      </w:r>
      <w:bookmarkEnd w:id="51"/>
      <w:proofErr w:type="spellEnd"/>
    </w:p>
    <w:p w:rsidR="006B3C2D" w:rsidRPr="00BD4635" w:rsidRDefault="00D82DFC" w:rsidP="00BD4635">
      <w:pPr>
        <w:shd w:val="clear" w:color="auto" w:fill="FFFFFF"/>
        <w:rPr>
          <w:rFonts w:asciiTheme="minorHAnsi" w:hAnsiTheme="minorHAnsi" w:cstheme="minorHAnsi"/>
          <w:b/>
          <w:sz w:val="24"/>
        </w:rPr>
      </w:pPr>
      <w:r w:rsidRPr="00BD4635">
        <w:rPr>
          <w:rFonts w:asciiTheme="minorHAnsi" w:hAnsiTheme="minorHAnsi" w:cstheme="minorHAnsi"/>
          <w:noProof/>
          <w:sz w:val="24"/>
          <w:lang w:eastAsia="pl-PL" w:bidi="ar-SA"/>
        </w:rPr>
        <w:drawing>
          <wp:inline distT="0" distB="0" distL="0" distR="0" wp14:anchorId="2EF07A9C" wp14:editId="5A9C8E62">
            <wp:extent cx="3602355" cy="3609340"/>
            <wp:effectExtent l="0" t="0" r="0" b="0"/>
            <wp:docPr id="3" name="Obra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3"/>
                    <pic:cNvPicPr>
                      <a:picLocks noChangeAspect="1" noChangeArrowheads="1"/>
                    </pic:cNvPicPr>
                  </pic:nvPicPr>
                  <pic:blipFill>
                    <a:blip r:embed="rId10"/>
                    <a:srcRect l="-137" t="-137" r="-137" b="-137"/>
                    <a:stretch>
                      <a:fillRect/>
                    </a:stretch>
                  </pic:blipFill>
                  <pic:spPr bwMode="auto">
                    <a:xfrm>
                      <a:off x="0" y="0"/>
                      <a:ext cx="3602355" cy="3609340"/>
                    </a:xfrm>
                    <a:prstGeom prst="rect">
                      <a:avLst/>
                    </a:prstGeom>
                  </pic:spPr>
                </pic:pic>
              </a:graphicData>
            </a:graphic>
          </wp:inline>
        </w:drawing>
      </w:r>
      <w:r w:rsidRPr="00BD4635">
        <w:rPr>
          <w:rFonts w:asciiTheme="minorHAnsi" w:hAnsiTheme="minorHAnsi" w:cstheme="minorHAnsi"/>
          <w:sz w:val="24"/>
        </w:rPr>
        <w:br w:type="page"/>
      </w:r>
    </w:p>
    <w:p w:rsidR="006B3C2D" w:rsidRPr="00BD4635" w:rsidRDefault="00D82DFC" w:rsidP="000E26BA">
      <w:pPr>
        <w:pStyle w:val="Nagwek2"/>
        <w:spacing w:after="600"/>
      </w:pPr>
      <w:bookmarkStart w:id="52" w:name="_Toc80691742"/>
      <w:r w:rsidRPr="00BD4635">
        <w:lastRenderedPageBreak/>
        <w:t xml:space="preserve">Appendix 1c – </w:t>
      </w:r>
      <w:r w:rsidRPr="00BD4635">
        <w:rPr>
          <w:highlight w:val="white"/>
          <w:lang w:val="en-GB"/>
        </w:rPr>
        <w:t>Emblem of the Medical University of Bialystok in English in monochrome</w:t>
      </w:r>
      <w:bookmarkEnd w:id="52"/>
    </w:p>
    <w:p w:rsidR="006B3C2D" w:rsidRPr="00BD4635" w:rsidRDefault="00D82DFC" w:rsidP="000E26BA">
      <w:pPr>
        <w:shd w:val="clear" w:color="auto" w:fill="FFFFFF"/>
        <w:spacing w:line="276" w:lineRule="auto"/>
        <w:rPr>
          <w:rFonts w:asciiTheme="minorHAnsi" w:hAnsiTheme="minorHAnsi" w:cstheme="minorHAnsi"/>
          <w:b/>
          <w:sz w:val="24"/>
        </w:rPr>
      </w:pPr>
      <w:r w:rsidRPr="00BD4635">
        <w:rPr>
          <w:rFonts w:asciiTheme="minorHAnsi" w:hAnsiTheme="minorHAnsi" w:cstheme="minorHAnsi"/>
          <w:noProof/>
          <w:sz w:val="24"/>
          <w:lang w:eastAsia="pl-PL" w:bidi="ar-SA"/>
        </w:rPr>
        <w:drawing>
          <wp:inline distT="0" distB="0" distL="0" distR="0" wp14:anchorId="430F2C07" wp14:editId="3818EDFF">
            <wp:extent cx="4232275" cy="4319905"/>
            <wp:effectExtent l="0" t="0" r="0" b="0"/>
            <wp:docPr id="4" name="Obraz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4"/>
                    <pic:cNvPicPr>
                      <a:picLocks noChangeAspect="1" noChangeArrowheads="1"/>
                    </pic:cNvPicPr>
                  </pic:nvPicPr>
                  <pic:blipFill>
                    <a:blip r:embed="rId11"/>
                    <a:srcRect l="-126" t="-123" r="-126" b="-123"/>
                    <a:stretch>
                      <a:fillRect/>
                    </a:stretch>
                  </pic:blipFill>
                  <pic:spPr bwMode="auto">
                    <a:xfrm>
                      <a:off x="0" y="0"/>
                      <a:ext cx="4232275" cy="4319905"/>
                    </a:xfrm>
                    <a:prstGeom prst="rect">
                      <a:avLst/>
                    </a:prstGeom>
                  </pic:spPr>
                </pic:pic>
              </a:graphicData>
            </a:graphic>
          </wp:inline>
        </w:drawing>
      </w:r>
      <w:r w:rsidRPr="00BD4635">
        <w:rPr>
          <w:rFonts w:asciiTheme="minorHAnsi" w:hAnsiTheme="minorHAnsi" w:cstheme="minorHAnsi"/>
          <w:sz w:val="24"/>
        </w:rPr>
        <w:br w:type="page"/>
      </w:r>
    </w:p>
    <w:p w:rsidR="00C90639" w:rsidRDefault="00D82DFC" w:rsidP="00C90639">
      <w:pPr>
        <w:pStyle w:val="Nagwek2"/>
        <w:rPr>
          <w:lang w:val="en-GB"/>
        </w:rPr>
      </w:pPr>
      <w:bookmarkStart w:id="53" w:name="_Toc80691743"/>
      <w:r w:rsidRPr="00BD4635">
        <w:lastRenderedPageBreak/>
        <w:t xml:space="preserve">Appendix 2 – Standard of </w:t>
      </w:r>
      <w:r w:rsidRPr="0066774E">
        <w:rPr>
          <w:highlight w:val="white"/>
          <w:lang w:val="en-GB"/>
        </w:rPr>
        <w:t>the Medical University of Bialystok</w:t>
      </w:r>
      <w:bookmarkEnd w:id="53"/>
    </w:p>
    <w:p w:rsidR="00C90639" w:rsidRDefault="00C90639" w:rsidP="00C90639">
      <w:pPr>
        <w:rPr>
          <w:lang w:val="en-GB"/>
        </w:rPr>
      </w:pPr>
      <w:r w:rsidRPr="00BD4635">
        <w:rPr>
          <w:noProof/>
          <w:lang w:eastAsia="pl-PL" w:bidi="ar-SA"/>
        </w:rPr>
        <w:drawing>
          <wp:inline distT="0" distB="0" distL="0" distR="0" wp14:anchorId="334F2327" wp14:editId="7E04627C">
            <wp:extent cx="5338445" cy="6400303"/>
            <wp:effectExtent l="0" t="0" r="0" b="635"/>
            <wp:docPr id="5" name="Obraz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5"/>
                    <pic:cNvPicPr>
                      <a:picLocks noChangeAspect="1" noChangeArrowheads="1"/>
                    </pic:cNvPicPr>
                  </pic:nvPicPr>
                  <pic:blipFill>
                    <a:blip r:embed="rId12"/>
                    <a:srcRect l="-91" t="-76" r="-91" b="-76"/>
                    <a:stretch>
                      <a:fillRect/>
                    </a:stretch>
                  </pic:blipFill>
                  <pic:spPr bwMode="auto">
                    <a:xfrm>
                      <a:off x="0" y="0"/>
                      <a:ext cx="5340263" cy="6402482"/>
                    </a:xfrm>
                    <a:prstGeom prst="rect">
                      <a:avLst/>
                    </a:prstGeom>
                  </pic:spPr>
                </pic:pic>
              </a:graphicData>
            </a:graphic>
          </wp:inline>
        </w:drawing>
      </w:r>
    </w:p>
    <w:p w:rsidR="006B3C2D" w:rsidRPr="00FF02C0" w:rsidRDefault="00D82DFC" w:rsidP="00C90639">
      <w:bookmarkStart w:id="54" w:name="_46r0co2"/>
      <w:bookmarkEnd w:id="54"/>
      <w:r w:rsidRPr="00BD4635">
        <w:rPr>
          <w:noProof/>
          <w:lang w:eastAsia="pl-PL" w:bidi="ar-SA"/>
        </w:rPr>
        <w:lastRenderedPageBreak/>
        <w:drawing>
          <wp:inline distT="0" distB="0" distL="0" distR="0" wp14:anchorId="0D80C6F2" wp14:editId="205CF4E7">
            <wp:extent cx="6109970" cy="7380605"/>
            <wp:effectExtent l="0" t="0" r="0" b="0"/>
            <wp:docPr id="6" name="Obraz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6"/>
                    <pic:cNvPicPr>
                      <a:picLocks noChangeAspect="1" noChangeArrowheads="1"/>
                    </pic:cNvPicPr>
                  </pic:nvPicPr>
                  <pic:blipFill>
                    <a:blip r:embed="rId13"/>
                    <a:srcRect l="-87" t="-72" r="-87" b="-72"/>
                    <a:stretch>
                      <a:fillRect/>
                    </a:stretch>
                  </pic:blipFill>
                  <pic:spPr bwMode="auto">
                    <a:xfrm>
                      <a:off x="0" y="0"/>
                      <a:ext cx="6109970" cy="7380605"/>
                    </a:xfrm>
                    <a:prstGeom prst="rect">
                      <a:avLst/>
                    </a:prstGeom>
                  </pic:spPr>
                </pic:pic>
              </a:graphicData>
            </a:graphic>
          </wp:inline>
        </w:drawing>
      </w:r>
      <w:r w:rsidRPr="00FF02C0">
        <w:br w:type="page"/>
      </w:r>
    </w:p>
    <w:p w:rsidR="006B3C2D" w:rsidRPr="00BD4635" w:rsidRDefault="00D82DFC" w:rsidP="000E26BA">
      <w:pPr>
        <w:pStyle w:val="Nagwek2"/>
        <w:spacing w:after="400"/>
      </w:pPr>
      <w:bookmarkStart w:id="55" w:name="_Toc80691744"/>
      <w:r w:rsidRPr="00BD4635">
        <w:rPr>
          <w:rFonts w:eastAsia="Times New Roman"/>
        </w:rPr>
        <w:lastRenderedPageBreak/>
        <w:t xml:space="preserve">Appendix 3 – Anthem of </w:t>
      </w:r>
      <w:r w:rsidRPr="00BD4635">
        <w:rPr>
          <w:highlight w:val="white"/>
          <w:lang w:val="en-GB"/>
        </w:rPr>
        <w:t>the Medical University of Bialystok</w:t>
      </w:r>
      <w:bookmarkEnd w:id="55"/>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Tam, gdzie Podlasia zielone serce bije</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i gdzie Branickich Pałac dumnie trwa,</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uczelnia nasza od lat wielu żyje</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i szczytne cele w swym działaniu ma.</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 </w:t>
      </w:r>
    </w:p>
    <w:p w:rsidR="006B3C2D" w:rsidRPr="00BD4635" w:rsidRDefault="00D82DFC" w:rsidP="00BD4635">
      <w:pPr>
        <w:shd w:val="clear" w:color="auto" w:fill="FFFFFF"/>
        <w:spacing w:line="360" w:lineRule="auto"/>
        <w:rPr>
          <w:rFonts w:asciiTheme="minorHAnsi" w:hAnsiTheme="minorHAnsi" w:cstheme="minorHAnsi"/>
          <w:b/>
          <w:i/>
          <w:sz w:val="24"/>
        </w:rPr>
      </w:pPr>
      <w:r w:rsidRPr="00BD4635">
        <w:rPr>
          <w:rFonts w:asciiTheme="minorHAnsi" w:hAnsiTheme="minorHAnsi" w:cstheme="minorHAnsi"/>
          <w:b/>
          <w:i/>
          <w:sz w:val="24"/>
        </w:rPr>
        <w:t>Refren:</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eastAsia="Arial Nova" w:hAnsiTheme="minorHAnsi" w:cstheme="minorHAnsi"/>
          <w:i/>
          <w:sz w:val="24"/>
        </w:rPr>
        <w:t xml:space="preserve"> </w:t>
      </w:r>
      <w:r w:rsidRPr="00BD4635">
        <w:rPr>
          <w:rFonts w:asciiTheme="minorHAnsi" w:hAnsiTheme="minorHAnsi" w:cstheme="minorHAnsi"/>
          <w:i/>
          <w:sz w:val="24"/>
        </w:rPr>
        <w:t>Medyczna uczelnia. Tu kadra rzetelna</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i/>
          <w:sz w:val="24"/>
        </w:rPr>
        <w:t xml:space="preserve"> wciąż kształci medyków, wysyła ich w świat, </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i/>
          <w:sz w:val="24"/>
        </w:rPr>
        <w:t xml:space="preserve"> a zdrowie pacjenta to dla nich rzecz święta, </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i/>
          <w:sz w:val="24"/>
        </w:rPr>
        <w:t> Hipokratesa szanują od lat.</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 </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 xml:space="preserve">W mieście, gdzie planty, gdzie Kościuszki Rynek, </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uczą w cierpieniu ludziom pomoc nieść.</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Tutaj wydziały i kliniki słynne</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eastAsia="Arial Nova" w:hAnsiTheme="minorHAnsi" w:cstheme="minorHAnsi"/>
          <w:sz w:val="24"/>
        </w:rPr>
        <w:t xml:space="preserve"> </w:t>
      </w:r>
      <w:r w:rsidRPr="00BD4635">
        <w:rPr>
          <w:rFonts w:asciiTheme="minorHAnsi" w:hAnsiTheme="minorHAnsi" w:cstheme="minorHAnsi"/>
          <w:sz w:val="24"/>
        </w:rPr>
        <w:t>wskażą, jak w czyny przekuć mądrą treść.</w:t>
      </w:r>
    </w:p>
    <w:p w:rsidR="006B3C2D" w:rsidRPr="00BD4635" w:rsidRDefault="006B3C2D" w:rsidP="00BD4635">
      <w:pPr>
        <w:shd w:val="clear" w:color="auto" w:fill="FFFFFF"/>
        <w:spacing w:line="360" w:lineRule="auto"/>
        <w:rPr>
          <w:rFonts w:asciiTheme="minorHAnsi" w:hAnsiTheme="minorHAnsi" w:cstheme="minorHAnsi"/>
          <w:sz w:val="24"/>
        </w:rPr>
      </w:pPr>
    </w:p>
    <w:p w:rsidR="006B3C2D" w:rsidRPr="00BD4635" w:rsidRDefault="00D82DFC" w:rsidP="00BD4635">
      <w:pPr>
        <w:shd w:val="clear" w:color="auto" w:fill="FFFFFF"/>
        <w:spacing w:line="360" w:lineRule="auto"/>
        <w:rPr>
          <w:rFonts w:asciiTheme="minorHAnsi" w:hAnsiTheme="minorHAnsi" w:cstheme="minorHAnsi"/>
          <w:b/>
          <w:i/>
          <w:sz w:val="24"/>
        </w:rPr>
      </w:pPr>
      <w:r w:rsidRPr="00BD4635">
        <w:rPr>
          <w:rFonts w:asciiTheme="minorHAnsi" w:hAnsiTheme="minorHAnsi" w:cstheme="minorHAnsi"/>
          <w:b/>
          <w:i/>
          <w:sz w:val="24"/>
        </w:rPr>
        <w:t>Refren:</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eastAsia="Arial Nova" w:hAnsiTheme="minorHAnsi" w:cstheme="minorHAnsi"/>
          <w:i/>
          <w:sz w:val="24"/>
        </w:rPr>
        <w:t xml:space="preserve"> </w:t>
      </w:r>
      <w:r w:rsidRPr="00BD4635">
        <w:rPr>
          <w:rFonts w:asciiTheme="minorHAnsi" w:hAnsiTheme="minorHAnsi" w:cstheme="minorHAnsi"/>
          <w:i/>
          <w:sz w:val="24"/>
        </w:rPr>
        <w:t>Medyczna uczelnia. Tu kadra rzetelna</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i/>
          <w:sz w:val="24"/>
        </w:rPr>
        <w:t xml:space="preserve"> wciąż kształci medyków, wysyła ich w świat, </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i/>
          <w:sz w:val="24"/>
        </w:rPr>
        <w:t xml:space="preserve"> a zdrowie pacjenta to dla nich rzecz święta, </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i/>
          <w:sz w:val="24"/>
        </w:rPr>
        <w:t> Hipokratesa szanują od lat.</w:t>
      </w:r>
    </w:p>
    <w:p w:rsidR="006B3C2D" w:rsidRPr="00BD4635" w:rsidRDefault="00D82DFC" w:rsidP="00BD4635">
      <w:pPr>
        <w:shd w:val="clear" w:color="auto" w:fill="FFFFFF"/>
        <w:spacing w:line="360" w:lineRule="auto"/>
        <w:rPr>
          <w:rFonts w:asciiTheme="minorHAnsi" w:hAnsiTheme="minorHAnsi" w:cstheme="minorHAnsi"/>
          <w:sz w:val="24"/>
          <w:lang w:val="en-US"/>
        </w:rPr>
      </w:pPr>
      <w:r w:rsidRPr="00BD4635">
        <w:rPr>
          <w:rFonts w:asciiTheme="minorHAnsi" w:hAnsiTheme="minorHAnsi" w:cstheme="minorHAnsi"/>
          <w:sz w:val="24"/>
          <w:lang w:val="en-US"/>
        </w:rPr>
        <w:t xml:space="preserve">Where the green heart of </w:t>
      </w:r>
      <w:proofErr w:type="spellStart"/>
      <w:r w:rsidRPr="00BD4635">
        <w:rPr>
          <w:rFonts w:asciiTheme="minorHAnsi" w:hAnsiTheme="minorHAnsi" w:cstheme="minorHAnsi"/>
          <w:sz w:val="24"/>
          <w:lang w:val="en-US"/>
        </w:rPr>
        <w:t>Podlasie</w:t>
      </w:r>
      <w:proofErr w:type="spellEnd"/>
      <w:r w:rsidRPr="00BD4635">
        <w:rPr>
          <w:rFonts w:asciiTheme="minorHAnsi" w:hAnsiTheme="minorHAnsi" w:cstheme="minorHAnsi"/>
          <w:sz w:val="24"/>
          <w:lang w:val="en-US"/>
        </w:rPr>
        <w:t xml:space="preserve"> beats,</w:t>
      </w:r>
    </w:p>
    <w:p w:rsidR="006B3C2D" w:rsidRPr="00BD4635" w:rsidRDefault="00D82DFC" w:rsidP="00BD4635">
      <w:pPr>
        <w:shd w:val="clear" w:color="auto" w:fill="FFFFFF"/>
        <w:spacing w:line="360" w:lineRule="auto"/>
        <w:rPr>
          <w:rFonts w:asciiTheme="minorHAnsi" w:hAnsiTheme="minorHAnsi" w:cstheme="minorHAnsi"/>
          <w:sz w:val="24"/>
          <w:lang w:val="en-US"/>
        </w:rPr>
      </w:pPr>
      <w:r w:rsidRPr="00BD4635">
        <w:rPr>
          <w:rFonts w:asciiTheme="minorHAnsi" w:hAnsiTheme="minorHAnsi" w:cstheme="minorHAnsi"/>
          <w:sz w:val="24"/>
          <w:lang w:val="en-US"/>
        </w:rPr>
        <w:t xml:space="preserve">By the </w:t>
      </w:r>
      <w:proofErr w:type="spellStart"/>
      <w:r w:rsidRPr="00BD4635">
        <w:rPr>
          <w:rFonts w:asciiTheme="minorHAnsi" w:hAnsiTheme="minorHAnsi" w:cstheme="minorHAnsi"/>
          <w:sz w:val="24"/>
          <w:lang w:val="en-US"/>
        </w:rPr>
        <w:t>Branicki</w:t>
      </w:r>
      <w:proofErr w:type="spellEnd"/>
      <w:r w:rsidRPr="00BD4635">
        <w:rPr>
          <w:rFonts w:asciiTheme="minorHAnsi" w:hAnsiTheme="minorHAnsi" w:cstheme="minorHAnsi"/>
          <w:sz w:val="24"/>
          <w:lang w:val="en-US"/>
        </w:rPr>
        <w:t xml:space="preserve"> Palace standing proud,</w:t>
      </w:r>
    </w:p>
    <w:p w:rsidR="006B3C2D" w:rsidRPr="00BD4635" w:rsidRDefault="00D82DFC" w:rsidP="00BD4635">
      <w:pPr>
        <w:shd w:val="clear" w:color="auto" w:fill="FFFFFF"/>
        <w:spacing w:line="360" w:lineRule="auto"/>
        <w:rPr>
          <w:rFonts w:asciiTheme="minorHAnsi" w:hAnsiTheme="minorHAnsi" w:cstheme="minorHAnsi"/>
          <w:sz w:val="24"/>
          <w:lang w:val="en-US"/>
        </w:rPr>
      </w:pPr>
      <w:r w:rsidRPr="00BD4635">
        <w:rPr>
          <w:rFonts w:asciiTheme="minorHAnsi" w:hAnsiTheme="minorHAnsi" w:cstheme="minorHAnsi"/>
          <w:sz w:val="24"/>
          <w:lang w:val="en-US"/>
        </w:rPr>
        <w:t>Our magnificent academia lives,</w:t>
      </w:r>
    </w:p>
    <w:p w:rsidR="006B3C2D" w:rsidRPr="00BD4635" w:rsidRDefault="00D82DFC" w:rsidP="00BD4635">
      <w:pPr>
        <w:shd w:val="clear" w:color="auto" w:fill="FFFFFF"/>
        <w:spacing w:line="360" w:lineRule="auto"/>
        <w:rPr>
          <w:rFonts w:asciiTheme="minorHAnsi" w:hAnsiTheme="minorHAnsi" w:cstheme="minorHAnsi"/>
          <w:sz w:val="24"/>
          <w:lang w:val="en-US"/>
        </w:rPr>
      </w:pPr>
      <w:r w:rsidRPr="00BD4635">
        <w:rPr>
          <w:rFonts w:asciiTheme="minorHAnsi" w:hAnsiTheme="minorHAnsi" w:cstheme="minorHAnsi"/>
          <w:sz w:val="24"/>
          <w:lang w:val="en-US"/>
        </w:rPr>
        <w:t>To serve the world it gives its vow,</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lang w:val="en-US"/>
        </w:rPr>
        <w:t> </w:t>
      </w:r>
      <w:proofErr w:type="spellStart"/>
      <w:r w:rsidRPr="00BD4635">
        <w:rPr>
          <w:rFonts w:asciiTheme="minorHAnsi" w:hAnsiTheme="minorHAnsi" w:cstheme="minorHAnsi"/>
          <w:b/>
          <w:bCs/>
          <w:i/>
          <w:iCs/>
          <w:sz w:val="24"/>
        </w:rPr>
        <w:t>Chorus</w:t>
      </w:r>
      <w:proofErr w:type="spellEnd"/>
      <w:r w:rsidRPr="00BD4635">
        <w:rPr>
          <w:rFonts w:asciiTheme="minorHAnsi" w:hAnsiTheme="minorHAnsi" w:cstheme="minorHAnsi"/>
          <w:b/>
          <w:bCs/>
          <w:i/>
          <w:iCs/>
          <w:sz w:val="24"/>
        </w:rPr>
        <w:t>:</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eastAsia="Calibri" w:hAnsiTheme="minorHAnsi" w:cstheme="minorHAnsi"/>
          <w:i/>
          <w:iCs/>
          <w:sz w:val="24"/>
          <w:lang w:val="en-US"/>
        </w:rPr>
        <w:t xml:space="preserve"> </w:t>
      </w:r>
      <w:r w:rsidRPr="00BD4635">
        <w:rPr>
          <w:rFonts w:asciiTheme="minorHAnsi" w:hAnsiTheme="minorHAnsi" w:cstheme="minorHAnsi"/>
          <w:i/>
          <w:iCs/>
          <w:sz w:val="24"/>
          <w:lang w:val="en-US"/>
        </w:rPr>
        <w:t>Those academics, the torch of learning,</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i/>
          <w:iCs/>
          <w:sz w:val="24"/>
          <w:lang w:val="en-US"/>
        </w:rPr>
        <w:t xml:space="preserve"> They send new medics to the world, </w:t>
      </w:r>
    </w:p>
    <w:p w:rsidR="006B3C2D" w:rsidRPr="00BD4635" w:rsidRDefault="00D82DFC" w:rsidP="00BD4635">
      <w:pPr>
        <w:shd w:val="clear" w:color="auto" w:fill="FFFFFF"/>
        <w:spacing w:line="360" w:lineRule="auto"/>
        <w:rPr>
          <w:rFonts w:asciiTheme="minorHAnsi" w:hAnsiTheme="minorHAnsi" w:cstheme="minorHAnsi"/>
          <w:i/>
          <w:iCs/>
          <w:sz w:val="24"/>
          <w:lang w:val="en-US"/>
        </w:rPr>
      </w:pPr>
      <w:r w:rsidRPr="00BD4635">
        <w:rPr>
          <w:rFonts w:asciiTheme="minorHAnsi" w:hAnsiTheme="minorHAnsi" w:cstheme="minorHAnsi"/>
          <w:i/>
          <w:iCs/>
          <w:sz w:val="24"/>
          <w:lang w:val="en-US"/>
        </w:rPr>
        <w:t>To serve the needy, to heal the aching,</w:t>
      </w:r>
    </w:p>
    <w:p w:rsidR="006B3C2D" w:rsidRPr="00BD4635" w:rsidRDefault="00D82DFC" w:rsidP="00BD4635">
      <w:pPr>
        <w:shd w:val="clear" w:color="auto" w:fill="FFFFFF"/>
        <w:spacing w:line="360" w:lineRule="auto"/>
        <w:rPr>
          <w:rFonts w:asciiTheme="minorHAnsi" w:hAnsiTheme="minorHAnsi" w:cstheme="minorHAnsi"/>
          <w:i/>
          <w:iCs/>
          <w:sz w:val="24"/>
          <w:lang w:val="en-US"/>
        </w:rPr>
      </w:pPr>
      <w:r w:rsidRPr="00BD4635">
        <w:rPr>
          <w:rFonts w:asciiTheme="minorHAnsi" w:hAnsiTheme="minorHAnsi" w:cstheme="minorHAnsi"/>
          <w:i/>
          <w:iCs/>
          <w:sz w:val="24"/>
          <w:lang w:val="en-US"/>
        </w:rPr>
        <w:lastRenderedPageBreak/>
        <w:t>As Hippocrates taught them so.</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lang w:val="en-US"/>
        </w:rPr>
        <w:t xml:space="preserve"> Amongst the parks and the </w:t>
      </w:r>
      <w:proofErr w:type="spellStart"/>
      <w:r w:rsidRPr="00BD4635">
        <w:rPr>
          <w:rFonts w:asciiTheme="minorHAnsi" w:hAnsiTheme="minorHAnsi" w:cstheme="minorHAnsi"/>
          <w:sz w:val="24"/>
          <w:lang w:val="en-US"/>
        </w:rPr>
        <w:t>Kosciuszki</w:t>
      </w:r>
      <w:proofErr w:type="spellEnd"/>
      <w:r w:rsidRPr="00BD4635">
        <w:rPr>
          <w:rFonts w:asciiTheme="minorHAnsi" w:hAnsiTheme="minorHAnsi" w:cstheme="minorHAnsi"/>
          <w:sz w:val="24"/>
          <w:lang w:val="en-US"/>
        </w:rPr>
        <w:t xml:space="preserve"> Square, </w:t>
      </w:r>
    </w:p>
    <w:p w:rsidR="006B3C2D" w:rsidRPr="00BD4635" w:rsidRDefault="00D82DFC" w:rsidP="00BD4635">
      <w:pPr>
        <w:shd w:val="clear" w:color="auto" w:fill="FFFFFF"/>
        <w:spacing w:line="360" w:lineRule="auto"/>
        <w:rPr>
          <w:rFonts w:asciiTheme="minorHAnsi" w:hAnsiTheme="minorHAnsi" w:cstheme="minorHAnsi"/>
          <w:sz w:val="24"/>
          <w:lang w:val="en-US"/>
        </w:rPr>
      </w:pPr>
      <w:r w:rsidRPr="00BD4635">
        <w:rPr>
          <w:rFonts w:asciiTheme="minorHAnsi" w:hAnsiTheme="minorHAnsi" w:cstheme="minorHAnsi"/>
          <w:sz w:val="24"/>
          <w:lang w:val="en-US"/>
        </w:rPr>
        <w:t>For future doctors being masters,</w:t>
      </w:r>
    </w:p>
    <w:p w:rsidR="006B3C2D" w:rsidRPr="00BD4635" w:rsidRDefault="00D82DFC" w:rsidP="00BD4635">
      <w:pPr>
        <w:shd w:val="clear" w:color="auto" w:fill="FFFFFF"/>
        <w:spacing w:line="360" w:lineRule="auto"/>
        <w:rPr>
          <w:rFonts w:asciiTheme="minorHAnsi" w:hAnsiTheme="minorHAnsi" w:cstheme="minorHAnsi"/>
          <w:sz w:val="24"/>
          <w:lang w:val="en-US"/>
        </w:rPr>
      </w:pPr>
      <w:r w:rsidRPr="00BD4635">
        <w:rPr>
          <w:rFonts w:asciiTheme="minorHAnsi" w:hAnsiTheme="minorHAnsi" w:cstheme="minorHAnsi"/>
          <w:sz w:val="24"/>
          <w:lang w:val="en-US"/>
        </w:rPr>
        <w:t>Clinics and faculties of famous flair,</w:t>
      </w:r>
    </w:p>
    <w:p w:rsidR="006B3C2D" w:rsidRPr="00BD4635" w:rsidRDefault="00D82DFC" w:rsidP="00BD4635">
      <w:pPr>
        <w:shd w:val="clear" w:color="auto" w:fill="FFFFFF"/>
        <w:spacing w:line="360" w:lineRule="auto"/>
        <w:rPr>
          <w:rFonts w:asciiTheme="minorHAnsi" w:hAnsiTheme="minorHAnsi" w:cstheme="minorHAnsi"/>
          <w:sz w:val="24"/>
        </w:rPr>
      </w:pPr>
      <w:proofErr w:type="spellStart"/>
      <w:r w:rsidRPr="00BD4635">
        <w:rPr>
          <w:rFonts w:asciiTheme="minorHAnsi" w:hAnsiTheme="minorHAnsi" w:cstheme="minorHAnsi"/>
          <w:sz w:val="24"/>
        </w:rPr>
        <w:t>Makes</w:t>
      </w:r>
      <w:proofErr w:type="spellEnd"/>
      <w:r w:rsidRPr="00BD4635">
        <w:rPr>
          <w:rFonts w:asciiTheme="minorHAnsi" w:hAnsiTheme="minorHAnsi" w:cstheme="minorHAnsi"/>
          <w:sz w:val="24"/>
        </w:rPr>
        <w:t xml:space="preserve"> </w:t>
      </w:r>
      <w:proofErr w:type="spellStart"/>
      <w:r w:rsidRPr="00BD4635">
        <w:rPr>
          <w:rFonts w:asciiTheme="minorHAnsi" w:hAnsiTheme="minorHAnsi" w:cstheme="minorHAnsi"/>
          <w:sz w:val="24"/>
        </w:rPr>
        <w:t>theory</w:t>
      </w:r>
      <w:proofErr w:type="spellEnd"/>
      <w:r w:rsidRPr="00BD4635">
        <w:rPr>
          <w:rFonts w:asciiTheme="minorHAnsi" w:hAnsiTheme="minorHAnsi" w:cstheme="minorHAnsi"/>
          <w:sz w:val="24"/>
        </w:rPr>
        <w:t xml:space="preserve"> a </w:t>
      </w:r>
      <w:proofErr w:type="spellStart"/>
      <w:r w:rsidRPr="00BD4635">
        <w:rPr>
          <w:rFonts w:asciiTheme="minorHAnsi" w:hAnsiTheme="minorHAnsi" w:cstheme="minorHAnsi"/>
          <w:sz w:val="24"/>
        </w:rPr>
        <w:t>blisful</w:t>
      </w:r>
      <w:proofErr w:type="spellEnd"/>
      <w:r w:rsidRPr="00BD4635">
        <w:rPr>
          <w:rFonts w:asciiTheme="minorHAnsi" w:hAnsiTheme="minorHAnsi" w:cstheme="minorHAnsi"/>
          <w:sz w:val="24"/>
        </w:rPr>
        <w:t xml:space="preserve"> </w:t>
      </w:r>
      <w:proofErr w:type="spellStart"/>
      <w:r w:rsidRPr="00BD4635">
        <w:rPr>
          <w:rFonts w:asciiTheme="minorHAnsi" w:hAnsiTheme="minorHAnsi" w:cstheme="minorHAnsi"/>
          <w:sz w:val="24"/>
        </w:rPr>
        <w:t>practice</w:t>
      </w:r>
      <w:proofErr w:type="spellEnd"/>
      <w:r w:rsidRPr="00BD4635">
        <w:rPr>
          <w:rFonts w:asciiTheme="minorHAnsi" w:hAnsiTheme="minorHAnsi" w:cstheme="minorHAnsi"/>
          <w:sz w:val="24"/>
        </w:rPr>
        <w:t>.</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 </w:t>
      </w:r>
      <w:proofErr w:type="spellStart"/>
      <w:r w:rsidRPr="00BD4635">
        <w:rPr>
          <w:rFonts w:asciiTheme="minorHAnsi" w:hAnsiTheme="minorHAnsi" w:cstheme="minorHAnsi"/>
          <w:b/>
          <w:bCs/>
          <w:i/>
          <w:iCs/>
          <w:sz w:val="24"/>
        </w:rPr>
        <w:t>Chorus</w:t>
      </w:r>
      <w:proofErr w:type="spellEnd"/>
      <w:r w:rsidRPr="00BD4635">
        <w:rPr>
          <w:rFonts w:asciiTheme="minorHAnsi" w:hAnsiTheme="minorHAnsi" w:cstheme="minorHAnsi"/>
          <w:b/>
          <w:bCs/>
          <w:i/>
          <w:iCs/>
          <w:sz w:val="24"/>
        </w:rPr>
        <w:t>:</w:t>
      </w:r>
    </w:p>
    <w:p w:rsidR="006B3C2D" w:rsidRPr="00BD4635" w:rsidRDefault="00D82DFC" w:rsidP="00BD4635">
      <w:pPr>
        <w:shd w:val="clear" w:color="auto" w:fill="FFFFFF"/>
        <w:spacing w:line="360" w:lineRule="auto"/>
        <w:rPr>
          <w:rFonts w:asciiTheme="minorHAnsi" w:hAnsiTheme="minorHAnsi" w:cstheme="minorHAnsi"/>
          <w:i/>
          <w:iCs/>
          <w:sz w:val="24"/>
          <w:lang w:val="en-US"/>
        </w:rPr>
      </w:pPr>
      <w:r w:rsidRPr="00BD4635">
        <w:rPr>
          <w:rFonts w:asciiTheme="minorHAnsi" w:hAnsiTheme="minorHAnsi" w:cstheme="minorHAnsi"/>
          <w:i/>
          <w:iCs/>
          <w:sz w:val="24"/>
          <w:lang w:val="en-US"/>
        </w:rPr>
        <w:t>Those academics, the torch of learning,</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i/>
          <w:iCs/>
          <w:sz w:val="24"/>
          <w:lang w:val="en-US"/>
        </w:rPr>
        <w:t xml:space="preserve"> They send new medics to the world, </w:t>
      </w:r>
    </w:p>
    <w:p w:rsidR="006B3C2D" w:rsidRPr="00BD4635" w:rsidRDefault="00D82DFC" w:rsidP="00BD4635">
      <w:pPr>
        <w:shd w:val="clear" w:color="auto" w:fill="FFFFFF"/>
        <w:spacing w:line="360" w:lineRule="auto"/>
        <w:rPr>
          <w:rFonts w:asciiTheme="minorHAnsi" w:hAnsiTheme="minorHAnsi" w:cstheme="minorHAnsi"/>
          <w:i/>
          <w:iCs/>
          <w:sz w:val="24"/>
          <w:lang w:val="en-US"/>
        </w:rPr>
      </w:pPr>
      <w:r w:rsidRPr="00BD4635">
        <w:rPr>
          <w:rFonts w:asciiTheme="minorHAnsi" w:hAnsiTheme="minorHAnsi" w:cstheme="minorHAnsi"/>
          <w:i/>
          <w:iCs/>
          <w:sz w:val="24"/>
          <w:lang w:val="en-US"/>
        </w:rPr>
        <w:t>To serve the needy, to heal the aching,</w:t>
      </w:r>
    </w:p>
    <w:p w:rsidR="006B3C2D" w:rsidRPr="00BD4635" w:rsidRDefault="00D82DFC" w:rsidP="00BD4635">
      <w:pPr>
        <w:shd w:val="clear" w:color="auto" w:fill="FFFFFF"/>
        <w:spacing w:line="360" w:lineRule="auto"/>
        <w:rPr>
          <w:rFonts w:asciiTheme="minorHAnsi" w:hAnsiTheme="minorHAnsi" w:cstheme="minorHAnsi"/>
          <w:i/>
          <w:iCs/>
          <w:sz w:val="24"/>
          <w:lang w:val="en-US"/>
        </w:rPr>
      </w:pPr>
      <w:r w:rsidRPr="00BD4635">
        <w:rPr>
          <w:rFonts w:asciiTheme="minorHAnsi" w:hAnsiTheme="minorHAnsi" w:cstheme="minorHAnsi"/>
          <w:i/>
          <w:iCs/>
          <w:sz w:val="24"/>
          <w:lang w:val="en-US"/>
        </w:rPr>
        <w:t>As Hippocrates taught them so.</w:t>
      </w:r>
    </w:p>
    <w:p w:rsidR="006B3C2D" w:rsidRPr="00BD4635" w:rsidRDefault="006B3C2D" w:rsidP="00BD4635">
      <w:pPr>
        <w:shd w:val="clear" w:color="auto" w:fill="FFFFFF"/>
        <w:spacing w:line="360" w:lineRule="auto"/>
        <w:rPr>
          <w:rFonts w:asciiTheme="minorHAnsi" w:hAnsiTheme="minorHAnsi" w:cstheme="minorHAnsi"/>
          <w:sz w:val="24"/>
        </w:rPr>
      </w:pPr>
    </w:p>
    <w:p w:rsidR="006B3C2D" w:rsidRPr="00BD4635" w:rsidRDefault="00D82DFC" w:rsidP="00BD4635">
      <w:pPr>
        <w:shd w:val="clear" w:color="auto" w:fill="FFFFFF"/>
        <w:rPr>
          <w:rFonts w:asciiTheme="minorHAnsi" w:hAnsiTheme="minorHAnsi" w:cstheme="minorHAnsi"/>
          <w:i/>
          <w:sz w:val="24"/>
        </w:rPr>
      </w:pPr>
      <w:r w:rsidRPr="00BD4635">
        <w:rPr>
          <w:rFonts w:asciiTheme="minorHAnsi" w:hAnsiTheme="minorHAnsi" w:cstheme="minorHAnsi"/>
          <w:i/>
          <w:sz w:val="24"/>
        </w:rPr>
        <w:t xml:space="preserve">Apoloniusz B. </w:t>
      </w:r>
      <w:proofErr w:type="spellStart"/>
      <w:r w:rsidRPr="00BD4635">
        <w:rPr>
          <w:rFonts w:asciiTheme="minorHAnsi" w:hAnsiTheme="minorHAnsi" w:cstheme="minorHAnsi"/>
          <w:i/>
          <w:sz w:val="24"/>
        </w:rPr>
        <w:t>Ciołkiewicz</w:t>
      </w:r>
      <w:proofErr w:type="spellEnd"/>
    </w:p>
    <w:p w:rsidR="006B3C2D" w:rsidRPr="00BD4635" w:rsidRDefault="00D82DFC" w:rsidP="00BD4635">
      <w:pPr>
        <w:shd w:val="clear" w:color="auto" w:fill="FFFFFF"/>
        <w:rPr>
          <w:rFonts w:asciiTheme="minorHAnsi" w:hAnsiTheme="minorHAnsi" w:cstheme="minorHAnsi"/>
          <w:sz w:val="24"/>
        </w:rPr>
      </w:pPr>
      <w:bookmarkStart w:id="56" w:name="_2lwamvv"/>
      <w:bookmarkEnd w:id="56"/>
      <w:r w:rsidRPr="00BD4635">
        <w:rPr>
          <w:rFonts w:asciiTheme="minorHAnsi" w:hAnsiTheme="minorHAnsi" w:cstheme="minorHAnsi"/>
          <w:noProof/>
          <w:sz w:val="24"/>
          <w:lang w:eastAsia="pl-PL" w:bidi="ar-SA"/>
        </w:rPr>
        <w:lastRenderedPageBreak/>
        <w:drawing>
          <wp:inline distT="0" distB="0" distL="0" distR="0" wp14:anchorId="292C043B" wp14:editId="18AB1BC2">
            <wp:extent cx="6100445" cy="8684895"/>
            <wp:effectExtent l="0" t="0" r="0" b="0"/>
            <wp:docPr id="7" name="Obraz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7"/>
                    <pic:cNvPicPr>
                      <a:picLocks noChangeAspect="1" noChangeArrowheads="1"/>
                    </pic:cNvPicPr>
                  </pic:nvPicPr>
                  <pic:blipFill>
                    <a:blip r:embed="rId14"/>
                    <a:srcRect l="-87" t="-61" r="-87" b="-61"/>
                    <a:stretch>
                      <a:fillRect/>
                    </a:stretch>
                  </pic:blipFill>
                  <pic:spPr bwMode="auto">
                    <a:xfrm>
                      <a:off x="0" y="0"/>
                      <a:ext cx="6100445" cy="8684895"/>
                    </a:xfrm>
                    <a:prstGeom prst="rect">
                      <a:avLst/>
                    </a:prstGeom>
                  </pic:spPr>
                </pic:pic>
              </a:graphicData>
            </a:graphic>
          </wp:inline>
        </w:drawing>
      </w:r>
    </w:p>
    <w:p w:rsidR="006B3C2D" w:rsidRPr="00BD4635" w:rsidRDefault="00D82DFC" w:rsidP="00BD4635">
      <w:pPr>
        <w:shd w:val="clear" w:color="auto" w:fill="FFFFFF"/>
        <w:rPr>
          <w:rFonts w:asciiTheme="minorHAnsi" w:hAnsiTheme="minorHAnsi" w:cstheme="minorHAnsi"/>
          <w:sz w:val="24"/>
        </w:rPr>
      </w:pPr>
      <w:r w:rsidRPr="00BD4635">
        <w:rPr>
          <w:rFonts w:asciiTheme="minorHAnsi" w:hAnsiTheme="minorHAnsi" w:cstheme="minorHAnsi"/>
          <w:noProof/>
          <w:sz w:val="24"/>
          <w:lang w:eastAsia="pl-PL" w:bidi="ar-SA"/>
        </w:rPr>
        <w:lastRenderedPageBreak/>
        <w:drawing>
          <wp:inline distT="0" distB="0" distL="0" distR="0" wp14:anchorId="7754B086" wp14:editId="0704F6B9">
            <wp:extent cx="6000750" cy="8559165"/>
            <wp:effectExtent l="0" t="0" r="0" b="0"/>
            <wp:docPr id="8" name="Obraz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8"/>
                    <pic:cNvPicPr>
                      <a:picLocks noChangeAspect="1" noChangeArrowheads="1"/>
                    </pic:cNvPicPr>
                  </pic:nvPicPr>
                  <pic:blipFill>
                    <a:blip r:embed="rId15"/>
                    <a:srcRect l="-89" t="-62" r="-89" b="-62"/>
                    <a:stretch>
                      <a:fillRect/>
                    </a:stretch>
                  </pic:blipFill>
                  <pic:spPr bwMode="auto">
                    <a:xfrm>
                      <a:off x="0" y="0"/>
                      <a:ext cx="6000750" cy="8559165"/>
                    </a:xfrm>
                    <a:prstGeom prst="rect">
                      <a:avLst/>
                    </a:prstGeom>
                  </pic:spPr>
                </pic:pic>
              </a:graphicData>
            </a:graphic>
          </wp:inline>
        </w:drawing>
      </w:r>
    </w:p>
    <w:p w:rsidR="006B3C2D" w:rsidRPr="00BD4635" w:rsidRDefault="00D82DFC" w:rsidP="00BD4635">
      <w:pPr>
        <w:shd w:val="clear" w:color="auto" w:fill="FFFFFF"/>
        <w:rPr>
          <w:rFonts w:asciiTheme="minorHAnsi" w:hAnsiTheme="minorHAnsi" w:cstheme="minorHAnsi"/>
          <w:sz w:val="24"/>
        </w:rPr>
      </w:pPr>
      <w:r w:rsidRPr="00BD4635">
        <w:rPr>
          <w:rFonts w:asciiTheme="minorHAnsi" w:hAnsiTheme="minorHAnsi" w:cstheme="minorHAnsi"/>
          <w:noProof/>
          <w:sz w:val="24"/>
          <w:lang w:eastAsia="pl-PL" w:bidi="ar-SA"/>
        </w:rPr>
        <w:lastRenderedPageBreak/>
        <w:drawing>
          <wp:inline distT="0" distB="0" distL="0" distR="0" wp14:anchorId="6479DC5D" wp14:editId="3207CEBA">
            <wp:extent cx="6296660" cy="8979535"/>
            <wp:effectExtent l="0" t="0" r="0" b="0"/>
            <wp:docPr id="9" name="Obra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9"/>
                    <pic:cNvPicPr>
                      <a:picLocks noChangeAspect="1" noChangeArrowheads="1"/>
                    </pic:cNvPicPr>
                  </pic:nvPicPr>
                  <pic:blipFill>
                    <a:blip r:embed="rId16"/>
                    <a:srcRect l="-84" t="-59" r="-84" b="-59"/>
                    <a:stretch>
                      <a:fillRect/>
                    </a:stretch>
                  </pic:blipFill>
                  <pic:spPr bwMode="auto">
                    <a:xfrm>
                      <a:off x="0" y="0"/>
                      <a:ext cx="6296660" cy="8979535"/>
                    </a:xfrm>
                    <a:prstGeom prst="rect">
                      <a:avLst/>
                    </a:prstGeom>
                  </pic:spPr>
                </pic:pic>
              </a:graphicData>
            </a:graphic>
          </wp:inline>
        </w:drawing>
      </w:r>
    </w:p>
    <w:p w:rsidR="006B3C2D" w:rsidRPr="00BD4635" w:rsidRDefault="00D82DFC" w:rsidP="00BD4635">
      <w:pPr>
        <w:shd w:val="clear" w:color="auto" w:fill="FFFFFF"/>
        <w:rPr>
          <w:rFonts w:asciiTheme="minorHAnsi" w:hAnsiTheme="minorHAnsi" w:cstheme="minorHAnsi"/>
          <w:b/>
          <w:sz w:val="24"/>
        </w:rPr>
      </w:pPr>
      <w:r w:rsidRPr="00BD4635">
        <w:rPr>
          <w:rFonts w:asciiTheme="minorHAnsi" w:hAnsiTheme="minorHAnsi" w:cstheme="minorHAnsi"/>
          <w:noProof/>
          <w:sz w:val="24"/>
          <w:lang w:eastAsia="pl-PL" w:bidi="ar-SA"/>
        </w:rPr>
        <w:lastRenderedPageBreak/>
        <w:drawing>
          <wp:inline distT="0" distB="0" distL="0" distR="0" wp14:anchorId="70928178" wp14:editId="3F7DD8DF">
            <wp:extent cx="6291580" cy="8979535"/>
            <wp:effectExtent l="0" t="0" r="0" b="0"/>
            <wp:docPr id="10" name="Obraz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10"/>
                    <pic:cNvPicPr>
                      <a:picLocks noChangeAspect="1" noChangeArrowheads="1"/>
                    </pic:cNvPicPr>
                  </pic:nvPicPr>
                  <pic:blipFill>
                    <a:blip r:embed="rId17"/>
                    <a:srcRect l="-84" t="-59" r="-84" b="-59"/>
                    <a:stretch>
                      <a:fillRect/>
                    </a:stretch>
                  </pic:blipFill>
                  <pic:spPr bwMode="auto">
                    <a:xfrm>
                      <a:off x="0" y="0"/>
                      <a:ext cx="6291580" cy="8979535"/>
                    </a:xfrm>
                    <a:prstGeom prst="rect">
                      <a:avLst/>
                    </a:prstGeom>
                  </pic:spPr>
                </pic:pic>
              </a:graphicData>
            </a:graphic>
          </wp:inline>
        </w:drawing>
      </w:r>
    </w:p>
    <w:p w:rsidR="006B3C2D" w:rsidRPr="00BD4635" w:rsidRDefault="00D82DFC" w:rsidP="000E26BA">
      <w:pPr>
        <w:pStyle w:val="Nagwek2"/>
        <w:spacing w:after="600"/>
      </w:pPr>
      <w:bookmarkStart w:id="57" w:name="_Toc80691745"/>
      <w:r w:rsidRPr="00BD4635">
        <w:lastRenderedPageBreak/>
        <w:t>Appendix 4 – „</w:t>
      </w:r>
      <w:r w:rsidRPr="00BD4635">
        <w:rPr>
          <w:highlight w:val="white"/>
          <w:lang w:val="en-US"/>
        </w:rPr>
        <w:t>Medical University of Bialystok Distinguished Service Medal</w:t>
      </w:r>
      <w:r w:rsidRPr="00BD4635">
        <w:t>”</w:t>
      </w:r>
      <w:bookmarkEnd w:id="57"/>
    </w:p>
    <w:p w:rsidR="000E26BA" w:rsidRDefault="00D82DFC" w:rsidP="000E26BA">
      <w:pPr>
        <w:shd w:val="clear" w:color="auto" w:fill="FFFFFF"/>
      </w:pPr>
      <w:r w:rsidRPr="00BD4635">
        <w:rPr>
          <w:rFonts w:asciiTheme="minorHAnsi" w:hAnsiTheme="minorHAnsi" w:cstheme="minorHAnsi"/>
          <w:noProof/>
          <w:sz w:val="24"/>
          <w:lang w:eastAsia="pl-PL" w:bidi="ar-SA"/>
        </w:rPr>
        <w:drawing>
          <wp:inline distT="0" distB="0" distL="0" distR="0" wp14:anchorId="59F5BBA7" wp14:editId="432CCAF0">
            <wp:extent cx="4478655" cy="7721600"/>
            <wp:effectExtent l="0" t="0" r="0" b="0"/>
            <wp:docPr id="11" name="Obraz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11"/>
                    <pic:cNvPicPr>
                      <a:picLocks noChangeAspect="1" noChangeArrowheads="1"/>
                    </pic:cNvPicPr>
                  </pic:nvPicPr>
                  <pic:blipFill>
                    <a:blip r:embed="rId18"/>
                    <a:srcRect l="-166" t="-96" r="-166" b="-96"/>
                    <a:stretch>
                      <a:fillRect/>
                    </a:stretch>
                  </pic:blipFill>
                  <pic:spPr bwMode="auto">
                    <a:xfrm>
                      <a:off x="0" y="0"/>
                      <a:ext cx="4478655" cy="7721600"/>
                    </a:xfrm>
                    <a:prstGeom prst="rect">
                      <a:avLst/>
                    </a:prstGeom>
                  </pic:spPr>
                </pic:pic>
              </a:graphicData>
            </a:graphic>
          </wp:inline>
        </w:drawing>
      </w:r>
      <w:bookmarkStart w:id="58" w:name="_111kx3o"/>
      <w:bookmarkEnd w:id="58"/>
    </w:p>
    <w:p w:rsidR="000E26BA" w:rsidRDefault="000E26BA">
      <w:r>
        <w:br w:type="page"/>
      </w:r>
    </w:p>
    <w:p w:rsidR="006B3C2D" w:rsidRPr="00BD4635" w:rsidRDefault="00D82DFC" w:rsidP="000E26BA">
      <w:pPr>
        <w:shd w:val="clear" w:color="auto" w:fill="FFFFFF"/>
      </w:pPr>
      <w:r w:rsidRPr="00BD4635">
        <w:lastRenderedPageBreak/>
        <w:t>Appendix 5 – „</w:t>
      </w:r>
      <w:proofErr w:type="spellStart"/>
      <w:r w:rsidRPr="00BD4635">
        <w:t>Commemorative</w:t>
      </w:r>
      <w:proofErr w:type="spellEnd"/>
      <w:r w:rsidRPr="00BD4635">
        <w:t xml:space="preserve"> Medal”</w:t>
      </w:r>
    </w:p>
    <w:p w:rsidR="000E26BA" w:rsidRDefault="00D82DFC" w:rsidP="000E26BA">
      <w:pPr>
        <w:shd w:val="clear" w:color="auto" w:fill="FFFFFF"/>
      </w:pPr>
      <w:r w:rsidRPr="00BD4635">
        <w:rPr>
          <w:rFonts w:asciiTheme="minorHAnsi" w:hAnsiTheme="minorHAnsi" w:cstheme="minorHAnsi"/>
          <w:noProof/>
          <w:sz w:val="24"/>
          <w:lang w:eastAsia="pl-PL" w:bidi="ar-SA"/>
        </w:rPr>
        <w:drawing>
          <wp:inline distT="0" distB="0" distL="0" distR="0" wp14:anchorId="287227CA" wp14:editId="3E6D389D">
            <wp:extent cx="3957797" cy="7068820"/>
            <wp:effectExtent l="0" t="0" r="5080" b="0"/>
            <wp:docPr id="12" name="Obraz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12"/>
                    <pic:cNvPicPr>
                      <a:picLocks noChangeAspect="1" noChangeArrowheads="1"/>
                    </pic:cNvPicPr>
                  </pic:nvPicPr>
                  <pic:blipFill>
                    <a:blip r:embed="rId19"/>
                    <a:srcRect l="-119" t="-66" r="-119" b="-66"/>
                    <a:stretch>
                      <a:fillRect/>
                    </a:stretch>
                  </pic:blipFill>
                  <pic:spPr bwMode="auto">
                    <a:xfrm>
                      <a:off x="0" y="0"/>
                      <a:ext cx="3959677" cy="7072178"/>
                    </a:xfrm>
                    <a:prstGeom prst="rect">
                      <a:avLst/>
                    </a:prstGeom>
                  </pic:spPr>
                </pic:pic>
              </a:graphicData>
            </a:graphic>
          </wp:inline>
        </w:drawing>
      </w:r>
      <w:r w:rsidR="000E26BA">
        <w:br w:type="page"/>
      </w:r>
    </w:p>
    <w:p w:rsidR="006B3C2D" w:rsidRPr="00BD4635" w:rsidRDefault="00D82DFC" w:rsidP="000E26BA">
      <w:pPr>
        <w:shd w:val="clear" w:color="auto" w:fill="FFFFFF"/>
        <w:spacing w:after="1600"/>
      </w:pPr>
      <w:r w:rsidRPr="00BD4635">
        <w:lastRenderedPageBreak/>
        <w:t xml:space="preserve">Appendix 6 – </w:t>
      </w:r>
      <w:proofErr w:type="spellStart"/>
      <w:r w:rsidRPr="00BD4635">
        <w:t>Seal</w:t>
      </w:r>
      <w:proofErr w:type="spellEnd"/>
      <w:r w:rsidRPr="00BD4635">
        <w:t xml:space="preserve"> of the </w:t>
      </w:r>
      <w:proofErr w:type="spellStart"/>
      <w:r w:rsidRPr="00BD4635">
        <w:t>Medical</w:t>
      </w:r>
      <w:proofErr w:type="spellEnd"/>
      <w:r w:rsidRPr="00BD4635">
        <w:t xml:space="preserve"> University of </w:t>
      </w:r>
      <w:proofErr w:type="spellStart"/>
      <w:r w:rsidRPr="00BD4635">
        <w:t>Bialystok</w:t>
      </w:r>
      <w:proofErr w:type="spellEnd"/>
    </w:p>
    <w:p w:rsidR="006B3C2D" w:rsidRPr="00BD4635" w:rsidRDefault="00D82DFC" w:rsidP="00BD4635">
      <w:pPr>
        <w:shd w:val="clear" w:color="auto" w:fill="FFFFFF"/>
        <w:rPr>
          <w:rFonts w:asciiTheme="minorHAnsi" w:hAnsiTheme="minorHAnsi" w:cstheme="minorHAnsi"/>
          <w:b/>
          <w:sz w:val="24"/>
        </w:rPr>
      </w:pPr>
      <w:r w:rsidRPr="00BD4635">
        <w:rPr>
          <w:rFonts w:asciiTheme="minorHAnsi" w:hAnsiTheme="minorHAnsi" w:cstheme="minorHAnsi"/>
          <w:noProof/>
          <w:sz w:val="24"/>
          <w:lang w:eastAsia="pl-PL" w:bidi="ar-SA"/>
        </w:rPr>
        <w:drawing>
          <wp:inline distT="0" distB="0" distL="0" distR="0" wp14:anchorId="7F21BCC4" wp14:editId="4C53B452">
            <wp:extent cx="3298190" cy="3360420"/>
            <wp:effectExtent l="0" t="0" r="0" b="0"/>
            <wp:docPr id="13" name="Obraz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13"/>
                    <pic:cNvPicPr>
                      <a:picLocks noChangeAspect="1" noChangeArrowheads="1"/>
                    </pic:cNvPicPr>
                  </pic:nvPicPr>
                  <pic:blipFill>
                    <a:blip r:embed="rId20"/>
                    <a:srcRect l="-291" t="-283" r="-291" b="-283"/>
                    <a:stretch>
                      <a:fillRect/>
                    </a:stretch>
                  </pic:blipFill>
                  <pic:spPr bwMode="auto">
                    <a:xfrm>
                      <a:off x="0" y="0"/>
                      <a:ext cx="3298190" cy="3360420"/>
                    </a:xfrm>
                    <a:prstGeom prst="rect">
                      <a:avLst/>
                    </a:prstGeom>
                  </pic:spPr>
                </pic:pic>
              </a:graphicData>
            </a:graphic>
          </wp:inline>
        </w:drawing>
      </w:r>
      <w:r w:rsidRPr="00BD4635">
        <w:rPr>
          <w:rFonts w:asciiTheme="minorHAnsi" w:hAnsiTheme="minorHAnsi" w:cstheme="minorHAnsi"/>
          <w:sz w:val="24"/>
        </w:rPr>
        <w:br w:type="page"/>
      </w:r>
    </w:p>
    <w:p w:rsidR="006B3C2D" w:rsidRPr="00BD4635" w:rsidRDefault="00D82DFC" w:rsidP="0066774E">
      <w:pPr>
        <w:pStyle w:val="Nagwek2"/>
      </w:pPr>
      <w:bookmarkStart w:id="59" w:name="_Toc80691746"/>
      <w:r w:rsidRPr="00BD4635">
        <w:rPr>
          <w:lang w:val="en-GB"/>
        </w:rPr>
        <w:lastRenderedPageBreak/>
        <w:t>Appendix 7 – L</w:t>
      </w:r>
      <w:r w:rsidRPr="00BD4635">
        <w:rPr>
          <w:highlight w:val="white"/>
          <w:lang w:val="en-GB"/>
        </w:rPr>
        <w:t>ist of non-teaching staff positions</w:t>
      </w:r>
      <w:bookmarkEnd w:id="59"/>
    </w:p>
    <w:p w:rsidR="006B3C2D" w:rsidRPr="00BD4635" w:rsidRDefault="00D82DFC" w:rsidP="000E26BA">
      <w:pPr>
        <w:numPr>
          <w:ilvl w:val="0"/>
          <w:numId w:val="115"/>
        </w:numPr>
        <w:shd w:val="clear" w:color="auto" w:fill="FFFFFF"/>
        <w:ind w:left="284" w:hanging="284"/>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Administration</w:t>
      </w:r>
    </w:p>
    <w:p w:rsidR="000E26BA" w:rsidRDefault="00D82DFC" w:rsidP="00B96A3C">
      <w:pPr>
        <w:pStyle w:val="Akapitzlist"/>
        <w:numPr>
          <w:ilvl w:val="0"/>
          <w:numId w:val="172"/>
        </w:numPr>
        <w:shd w:val="clear" w:color="auto" w:fill="FFFFFF"/>
        <w:ind w:left="567" w:hanging="283"/>
        <w:rPr>
          <w:rFonts w:asciiTheme="minorHAnsi" w:eastAsia="Times New Roman" w:hAnsiTheme="minorHAnsi" w:cstheme="minorHAnsi"/>
          <w:color w:val="000000"/>
          <w:sz w:val="24"/>
          <w:lang w:val="en-GB"/>
        </w:rPr>
      </w:pPr>
      <w:r w:rsidRPr="000E26BA">
        <w:rPr>
          <w:rFonts w:asciiTheme="minorHAnsi" w:eastAsia="Times New Roman" w:hAnsiTheme="minorHAnsi" w:cstheme="minorHAnsi"/>
          <w:color w:val="000000"/>
          <w:sz w:val="24"/>
          <w:lang w:val="en-GB"/>
        </w:rPr>
        <w:t>Chancellor</w:t>
      </w:r>
    </w:p>
    <w:p w:rsidR="000E26BA" w:rsidRDefault="00D82DFC" w:rsidP="00B96A3C">
      <w:pPr>
        <w:pStyle w:val="Akapitzlist"/>
        <w:numPr>
          <w:ilvl w:val="0"/>
          <w:numId w:val="172"/>
        </w:numPr>
        <w:shd w:val="clear" w:color="auto" w:fill="FFFFFF"/>
        <w:ind w:left="567" w:hanging="283"/>
        <w:rPr>
          <w:rFonts w:asciiTheme="minorHAnsi" w:eastAsia="Times New Roman" w:hAnsiTheme="minorHAnsi" w:cstheme="minorHAnsi"/>
          <w:color w:val="000000"/>
          <w:sz w:val="24"/>
          <w:lang w:val="en-GB"/>
        </w:rPr>
      </w:pPr>
      <w:r w:rsidRPr="000E26BA">
        <w:rPr>
          <w:rFonts w:asciiTheme="minorHAnsi" w:eastAsia="Times New Roman" w:hAnsiTheme="minorHAnsi" w:cstheme="minorHAnsi"/>
          <w:color w:val="000000"/>
          <w:sz w:val="24"/>
          <w:lang w:val="en-GB"/>
        </w:rPr>
        <w:t>Bursar – Deputy Chancellor</w:t>
      </w:r>
    </w:p>
    <w:p w:rsidR="000E26BA" w:rsidRDefault="00D82DFC" w:rsidP="00B96A3C">
      <w:pPr>
        <w:pStyle w:val="Akapitzlist"/>
        <w:numPr>
          <w:ilvl w:val="0"/>
          <w:numId w:val="172"/>
        </w:numPr>
        <w:shd w:val="clear" w:color="auto" w:fill="FFFFFF"/>
        <w:ind w:left="567" w:hanging="283"/>
        <w:rPr>
          <w:rFonts w:asciiTheme="minorHAnsi" w:eastAsia="Times New Roman" w:hAnsiTheme="minorHAnsi" w:cstheme="minorHAnsi"/>
          <w:color w:val="000000"/>
          <w:sz w:val="24"/>
          <w:lang w:val="en-GB"/>
        </w:rPr>
      </w:pPr>
      <w:r w:rsidRPr="000E26BA">
        <w:rPr>
          <w:rFonts w:asciiTheme="minorHAnsi" w:eastAsia="Times New Roman" w:hAnsiTheme="minorHAnsi" w:cstheme="minorHAnsi"/>
          <w:color w:val="000000"/>
          <w:sz w:val="24"/>
          <w:lang w:val="en-GB"/>
        </w:rPr>
        <w:t>Deputy Chancellor</w:t>
      </w:r>
    </w:p>
    <w:p w:rsidR="000E26BA" w:rsidRDefault="00D82DFC" w:rsidP="00B96A3C">
      <w:pPr>
        <w:pStyle w:val="Akapitzlist"/>
        <w:numPr>
          <w:ilvl w:val="0"/>
          <w:numId w:val="172"/>
        </w:numPr>
        <w:shd w:val="clear" w:color="auto" w:fill="FFFFFF"/>
        <w:ind w:left="567" w:hanging="283"/>
        <w:rPr>
          <w:rFonts w:asciiTheme="minorHAnsi" w:eastAsia="Times New Roman" w:hAnsiTheme="minorHAnsi" w:cstheme="minorHAnsi"/>
          <w:color w:val="000000"/>
          <w:sz w:val="24"/>
          <w:lang w:val="en-GB"/>
        </w:rPr>
      </w:pPr>
      <w:r w:rsidRPr="000E26BA">
        <w:rPr>
          <w:rFonts w:asciiTheme="minorHAnsi" w:eastAsia="Times New Roman" w:hAnsiTheme="minorHAnsi" w:cstheme="minorHAnsi"/>
          <w:color w:val="000000"/>
          <w:sz w:val="24"/>
          <w:lang w:val="en-GB"/>
        </w:rPr>
        <w:t>Deputy Bursar</w:t>
      </w:r>
    </w:p>
    <w:p w:rsidR="000E26BA" w:rsidRDefault="00D82DFC" w:rsidP="00B96A3C">
      <w:pPr>
        <w:pStyle w:val="Akapitzlist"/>
        <w:numPr>
          <w:ilvl w:val="0"/>
          <w:numId w:val="172"/>
        </w:numPr>
        <w:shd w:val="clear" w:color="auto" w:fill="FFFFFF"/>
        <w:ind w:left="567" w:hanging="283"/>
        <w:rPr>
          <w:rFonts w:asciiTheme="minorHAnsi" w:eastAsia="Times New Roman" w:hAnsiTheme="minorHAnsi" w:cstheme="minorHAnsi"/>
          <w:color w:val="000000"/>
          <w:sz w:val="24"/>
          <w:lang w:val="en-GB"/>
        </w:rPr>
      </w:pPr>
      <w:r w:rsidRPr="000E26BA">
        <w:rPr>
          <w:rFonts w:asciiTheme="minorHAnsi" w:eastAsia="Times New Roman" w:hAnsiTheme="minorHAnsi" w:cstheme="minorHAnsi"/>
          <w:color w:val="000000"/>
          <w:sz w:val="24"/>
          <w:lang w:val="en-GB"/>
        </w:rPr>
        <w:t>Auditor</w:t>
      </w:r>
    </w:p>
    <w:p w:rsidR="000E26BA" w:rsidRDefault="0009604F" w:rsidP="00B96A3C">
      <w:pPr>
        <w:pStyle w:val="Akapitzlist"/>
        <w:numPr>
          <w:ilvl w:val="0"/>
          <w:numId w:val="172"/>
        </w:numPr>
        <w:shd w:val="clear" w:color="auto" w:fill="FFFFFF"/>
        <w:ind w:left="567" w:hanging="283"/>
        <w:rPr>
          <w:rFonts w:asciiTheme="minorHAnsi" w:eastAsia="Times New Roman" w:hAnsiTheme="minorHAnsi" w:cstheme="minorHAnsi"/>
          <w:color w:val="000000"/>
          <w:sz w:val="24"/>
          <w:lang w:val="en-GB"/>
        </w:rPr>
      </w:pPr>
      <w:r>
        <w:rPr>
          <w:rFonts w:asciiTheme="minorHAnsi" w:eastAsia="Times New Roman" w:hAnsiTheme="minorHAnsi" w:cstheme="minorHAnsi"/>
          <w:color w:val="FF0000"/>
          <w:sz w:val="24"/>
          <w:lang w:val="en-GB"/>
        </w:rPr>
        <w:t>Legal Counsel</w:t>
      </w:r>
    </w:p>
    <w:p w:rsidR="000E26BA" w:rsidRDefault="00D82DFC" w:rsidP="00B96A3C">
      <w:pPr>
        <w:pStyle w:val="Akapitzlist"/>
        <w:numPr>
          <w:ilvl w:val="0"/>
          <w:numId w:val="172"/>
        </w:numPr>
        <w:shd w:val="clear" w:color="auto" w:fill="FFFFFF"/>
        <w:ind w:left="567" w:hanging="283"/>
        <w:rPr>
          <w:rFonts w:asciiTheme="minorHAnsi" w:eastAsia="Times New Roman" w:hAnsiTheme="minorHAnsi" w:cstheme="minorHAnsi"/>
          <w:color w:val="000000"/>
          <w:sz w:val="24"/>
          <w:lang w:val="en-GB"/>
        </w:rPr>
      </w:pPr>
      <w:r w:rsidRPr="000E26BA">
        <w:rPr>
          <w:rFonts w:asciiTheme="minorHAnsi" w:eastAsia="Times New Roman" w:hAnsiTheme="minorHAnsi" w:cstheme="minorHAnsi"/>
          <w:color w:val="000000"/>
          <w:sz w:val="24"/>
          <w:lang w:val="en-GB"/>
        </w:rPr>
        <w:t>Head of Department or other equivalent administrative unit (Office, Dean's Office), Chief Specialist</w:t>
      </w:r>
    </w:p>
    <w:p w:rsidR="000E26BA" w:rsidRDefault="00D82DFC" w:rsidP="0009604F">
      <w:pPr>
        <w:pStyle w:val="Akapitzlist"/>
        <w:numPr>
          <w:ilvl w:val="0"/>
          <w:numId w:val="172"/>
        </w:numPr>
        <w:shd w:val="clear" w:color="auto" w:fill="FFFFFF"/>
        <w:rPr>
          <w:rFonts w:asciiTheme="minorHAnsi" w:eastAsia="Times New Roman" w:hAnsiTheme="minorHAnsi" w:cstheme="minorHAnsi"/>
          <w:color w:val="000000"/>
          <w:sz w:val="24"/>
          <w:lang w:val="en-GB"/>
        </w:rPr>
      </w:pPr>
      <w:r w:rsidRPr="000E26BA">
        <w:rPr>
          <w:rFonts w:asciiTheme="minorHAnsi" w:eastAsia="Times New Roman" w:hAnsiTheme="minorHAnsi" w:cstheme="minorHAnsi"/>
          <w:color w:val="000000"/>
          <w:sz w:val="24"/>
          <w:lang w:val="en-GB"/>
        </w:rPr>
        <w:t xml:space="preserve">Student </w:t>
      </w:r>
      <w:r w:rsidR="00EA48A5">
        <w:rPr>
          <w:rFonts w:asciiTheme="minorHAnsi" w:eastAsia="Times New Roman" w:hAnsiTheme="minorHAnsi" w:cstheme="minorHAnsi"/>
          <w:color w:val="000000"/>
          <w:sz w:val="24"/>
          <w:lang w:val="en-GB"/>
        </w:rPr>
        <w:t>Dormitory</w:t>
      </w:r>
      <w:r w:rsidRPr="000E26BA">
        <w:rPr>
          <w:rFonts w:asciiTheme="minorHAnsi" w:eastAsia="Times New Roman" w:hAnsiTheme="minorHAnsi" w:cstheme="minorHAnsi"/>
          <w:color w:val="000000"/>
          <w:sz w:val="24"/>
          <w:lang w:val="en-GB"/>
        </w:rPr>
        <w:t xml:space="preserve"> Manager, Section Manager in the Department, Deputy Head of Department or other equivalent administrative unit (Office, Dean's Office, Student </w:t>
      </w:r>
      <w:r w:rsidR="00EA48A5">
        <w:rPr>
          <w:rFonts w:asciiTheme="minorHAnsi" w:eastAsia="Times New Roman" w:hAnsiTheme="minorHAnsi" w:cstheme="minorHAnsi"/>
          <w:color w:val="000000"/>
          <w:sz w:val="24"/>
          <w:lang w:val="en-GB"/>
        </w:rPr>
        <w:t>Dormitory</w:t>
      </w:r>
      <w:r w:rsidRPr="000E26BA">
        <w:rPr>
          <w:rFonts w:asciiTheme="minorHAnsi" w:eastAsia="Times New Roman" w:hAnsiTheme="minorHAnsi" w:cstheme="minorHAnsi"/>
          <w:color w:val="000000"/>
          <w:sz w:val="24"/>
          <w:lang w:val="en-GB"/>
        </w:rPr>
        <w:t>)</w:t>
      </w:r>
    </w:p>
    <w:p w:rsidR="000E26BA" w:rsidRDefault="0009604F" w:rsidP="0009604F">
      <w:pPr>
        <w:pStyle w:val="Akapitzlist"/>
        <w:numPr>
          <w:ilvl w:val="0"/>
          <w:numId w:val="172"/>
        </w:numPr>
        <w:shd w:val="clear" w:color="auto" w:fill="FFFFFF"/>
        <w:rPr>
          <w:rFonts w:asciiTheme="minorHAnsi" w:eastAsia="Times New Roman" w:hAnsiTheme="minorHAnsi" w:cstheme="minorHAnsi"/>
          <w:color w:val="000000"/>
          <w:sz w:val="24"/>
          <w:lang w:val="en-GB"/>
        </w:rPr>
      </w:pPr>
      <w:r w:rsidRPr="0009604F">
        <w:rPr>
          <w:rFonts w:asciiTheme="minorHAnsi" w:eastAsia="Times New Roman" w:hAnsiTheme="minorHAnsi" w:cstheme="minorHAnsi"/>
          <w:color w:val="FF0000"/>
          <w:sz w:val="24"/>
          <w:lang w:val="en-GB"/>
        </w:rPr>
        <w:t>Press Officer</w:t>
      </w:r>
    </w:p>
    <w:p w:rsidR="000E26BA" w:rsidRDefault="00D82DFC" w:rsidP="00B96A3C">
      <w:pPr>
        <w:pStyle w:val="Akapitzlist"/>
        <w:numPr>
          <w:ilvl w:val="0"/>
          <w:numId w:val="172"/>
        </w:numPr>
        <w:shd w:val="clear" w:color="auto" w:fill="FFFFFF"/>
        <w:ind w:left="567" w:hanging="283"/>
        <w:rPr>
          <w:rFonts w:asciiTheme="minorHAnsi" w:eastAsia="Times New Roman" w:hAnsiTheme="minorHAnsi" w:cstheme="minorHAnsi"/>
          <w:color w:val="000000"/>
          <w:sz w:val="24"/>
          <w:lang w:val="en-GB"/>
        </w:rPr>
      </w:pPr>
      <w:r w:rsidRPr="000E26BA">
        <w:rPr>
          <w:rFonts w:asciiTheme="minorHAnsi" w:eastAsia="Times New Roman" w:hAnsiTheme="minorHAnsi" w:cstheme="minorHAnsi"/>
          <w:color w:val="000000"/>
          <w:sz w:val="24"/>
          <w:lang w:val="en-GB"/>
        </w:rPr>
        <w:t>Patent Attorney</w:t>
      </w:r>
    </w:p>
    <w:p w:rsidR="000E26BA" w:rsidRDefault="00D82DFC" w:rsidP="00B96A3C">
      <w:pPr>
        <w:pStyle w:val="Akapitzlist"/>
        <w:numPr>
          <w:ilvl w:val="0"/>
          <w:numId w:val="172"/>
        </w:numPr>
        <w:shd w:val="clear" w:color="auto" w:fill="FFFFFF"/>
        <w:ind w:left="567" w:hanging="283"/>
        <w:rPr>
          <w:rFonts w:asciiTheme="minorHAnsi" w:eastAsia="Times New Roman" w:hAnsiTheme="minorHAnsi" w:cstheme="minorHAnsi"/>
          <w:color w:val="000000"/>
          <w:sz w:val="24"/>
          <w:lang w:val="en-GB"/>
        </w:rPr>
      </w:pPr>
      <w:r w:rsidRPr="000E26BA">
        <w:rPr>
          <w:rFonts w:asciiTheme="minorHAnsi" w:eastAsia="Times New Roman" w:hAnsiTheme="minorHAnsi" w:cstheme="minorHAnsi"/>
          <w:color w:val="000000"/>
          <w:sz w:val="24"/>
          <w:lang w:val="en-GB"/>
        </w:rPr>
        <w:t>Plenipotentiary for the protection of classified information</w:t>
      </w:r>
    </w:p>
    <w:p w:rsidR="000E26BA" w:rsidRDefault="00D82DFC" w:rsidP="00B96A3C">
      <w:pPr>
        <w:pStyle w:val="Akapitzlist"/>
        <w:numPr>
          <w:ilvl w:val="0"/>
          <w:numId w:val="172"/>
        </w:numPr>
        <w:shd w:val="clear" w:color="auto" w:fill="FFFFFF"/>
        <w:ind w:left="567" w:hanging="283"/>
        <w:rPr>
          <w:rFonts w:asciiTheme="minorHAnsi" w:eastAsia="Times New Roman" w:hAnsiTheme="minorHAnsi" w:cstheme="minorHAnsi"/>
          <w:color w:val="000000"/>
          <w:sz w:val="24"/>
          <w:lang w:val="en-GB"/>
        </w:rPr>
      </w:pPr>
      <w:r w:rsidRPr="000E26BA">
        <w:rPr>
          <w:rFonts w:asciiTheme="minorHAnsi" w:eastAsia="Times New Roman" w:hAnsiTheme="minorHAnsi" w:cstheme="minorHAnsi"/>
          <w:color w:val="000000"/>
          <w:sz w:val="24"/>
          <w:lang w:val="en-GB"/>
        </w:rPr>
        <w:t>Independent position for health and safety</w:t>
      </w:r>
    </w:p>
    <w:p w:rsidR="000E26BA" w:rsidRDefault="00D82DFC" w:rsidP="00B96A3C">
      <w:pPr>
        <w:pStyle w:val="Akapitzlist"/>
        <w:numPr>
          <w:ilvl w:val="0"/>
          <w:numId w:val="172"/>
        </w:numPr>
        <w:shd w:val="clear" w:color="auto" w:fill="FFFFFF"/>
        <w:ind w:left="567" w:hanging="283"/>
        <w:rPr>
          <w:rFonts w:asciiTheme="minorHAnsi" w:eastAsia="Times New Roman" w:hAnsiTheme="minorHAnsi" w:cstheme="minorHAnsi"/>
          <w:color w:val="000000"/>
          <w:sz w:val="24"/>
          <w:lang w:val="en-GB"/>
        </w:rPr>
      </w:pPr>
      <w:r w:rsidRPr="000E26BA">
        <w:rPr>
          <w:rFonts w:asciiTheme="minorHAnsi" w:eastAsia="Times New Roman" w:hAnsiTheme="minorHAnsi" w:cstheme="minorHAnsi"/>
          <w:color w:val="000000"/>
          <w:sz w:val="24"/>
          <w:lang w:val="en-GB"/>
        </w:rPr>
        <w:t>Independent position for fire safety</w:t>
      </w:r>
    </w:p>
    <w:p w:rsidR="000E26BA" w:rsidRDefault="00D82DFC" w:rsidP="00B96A3C">
      <w:pPr>
        <w:pStyle w:val="Akapitzlist"/>
        <w:numPr>
          <w:ilvl w:val="0"/>
          <w:numId w:val="172"/>
        </w:numPr>
        <w:shd w:val="clear" w:color="auto" w:fill="FFFFFF"/>
        <w:ind w:left="567" w:hanging="283"/>
        <w:rPr>
          <w:rFonts w:asciiTheme="minorHAnsi" w:eastAsia="Times New Roman" w:hAnsiTheme="minorHAnsi" w:cstheme="minorHAnsi"/>
          <w:color w:val="000000"/>
          <w:sz w:val="24"/>
          <w:lang w:val="en-GB"/>
        </w:rPr>
      </w:pPr>
      <w:r w:rsidRPr="000E26BA">
        <w:rPr>
          <w:rFonts w:asciiTheme="minorHAnsi" w:eastAsia="Times New Roman" w:hAnsiTheme="minorHAnsi" w:cstheme="minorHAnsi"/>
          <w:color w:val="000000"/>
          <w:sz w:val="24"/>
          <w:lang w:val="en-GB"/>
        </w:rPr>
        <w:t>Data protection officer</w:t>
      </w:r>
    </w:p>
    <w:p w:rsidR="00564644" w:rsidRDefault="00D82DFC" w:rsidP="00B96A3C">
      <w:pPr>
        <w:pStyle w:val="Akapitzlist"/>
        <w:numPr>
          <w:ilvl w:val="0"/>
          <w:numId w:val="172"/>
        </w:numPr>
        <w:shd w:val="clear" w:color="auto" w:fill="FFFFFF"/>
        <w:ind w:left="567" w:hanging="283"/>
        <w:rPr>
          <w:rFonts w:asciiTheme="minorHAnsi" w:eastAsia="Times New Roman" w:hAnsiTheme="minorHAnsi" w:cstheme="minorHAnsi"/>
          <w:color w:val="000000"/>
          <w:sz w:val="24"/>
          <w:lang w:val="en-GB"/>
        </w:rPr>
      </w:pPr>
      <w:r w:rsidRPr="000E26BA">
        <w:rPr>
          <w:rFonts w:asciiTheme="minorHAnsi" w:eastAsia="Times New Roman" w:hAnsiTheme="minorHAnsi" w:cstheme="minorHAnsi"/>
          <w:color w:val="000000"/>
          <w:sz w:val="24"/>
          <w:lang w:val="en-GB"/>
        </w:rPr>
        <w:t>ICT security inspector</w:t>
      </w:r>
    </w:p>
    <w:p w:rsidR="00564644" w:rsidRDefault="003D13E0" w:rsidP="003D13E0">
      <w:pPr>
        <w:pStyle w:val="Akapitzlist"/>
        <w:numPr>
          <w:ilvl w:val="0"/>
          <w:numId w:val="172"/>
        </w:numPr>
        <w:shd w:val="clear" w:color="auto" w:fill="FFFFFF"/>
        <w:rPr>
          <w:rFonts w:asciiTheme="minorHAnsi" w:eastAsia="Times New Roman" w:hAnsiTheme="minorHAnsi" w:cstheme="minorHAnsi"/>
          <w:color w:val="000000"/>
          <w:sz w:val="24"/>
          <w:lang w:val="en-GB"/>
        </w:rPr>
      </w:pPr>
      <w:r w:rsidRPr="003D13E0">
        <w:rPr>
          <w:rFonts w:asciiTheme="minorHAnsi" w:eastAsia="Times New Roman" w:hAnsiTheme="minorHAnsi" w:cstheme="minorHAnsi"/>
          <w:color w:val="FF0000"/>
          <w:sz w:val="24"/>
          <w:lang w:val="en-GB"/>
        </w:rPr>
        <w:t>Office manager</w:t>
      </w:r>
    </w:p>
    <w:p w:rsidR="00564644" w:rsidRDefault="00D82DFC" w:rsidP="00B96A3C">
      <w:pPr>
        <w:pStyle w:val="Akapitzlist"/>
        <w:numPr>
          <w:ilvl w:val="0"/>
          <w:numId w:val="172"/>
        </w:numPr>
        <w:shd w:val="clear" w:color="auto" w:fill="FFFFFF"/>
        <w:ind w:left="567" w:hanging="283"/>
        <w:rPr>
          <w:rFonts w:asciiTheme="minorHAnsi" w:eastAsia="Times New Roman" w:hAnsiTheme="minorHAnsi" w:cstheme="minorHAnsi"/>
          <w:color w:val="000000"/>
          <w:sz w:val="24"/>
          <w:lang w:val="en-GB"/>
        </w:rPr>
      </w:pPr>
      <w:r w:rsidRPr="00564644">
        <w:rPr>
          <w:rFonts w:asciiTheme="minorHAnsi" w:eastAsia="Times New Roman" w:hAnsiTheme="minorHAnsi" w:cstheme="minorHAnsi"/>
          <w:color w:val="000000"/>
          <w:sz w:val="24"/>
          <w:lang w:val="en-GB"/>
        </w:rPr>
        <w:t>Independent</w:t>
      </w:r>
      <w:r w:rsidR="003D13E0" w:rsidRPr="003D13E0">
        <w:rPr>
          <w:rFonts w:asciiTheme="minorHAnsi" w:eastAsia="Times New Roman" w:hAnsiTheme="minorHAnsi" w:cstheme="minorHAnsi"/>
          <w:color w:val="FF0000"/>
          <w:sz w:val="24"/>
          <w:lang w:val="en-GB"/>
        </w:rPr>
        <w:t xml:space="preserve"> </w:t>
      </w:r>
      <w:r w:rsidR="003D13E0">
        <w:rPr>
          <w:rFonts w:asciiTheme="minorHAnsi" w:eastAsia="Times New Roman" w:hAnsiTheme="minorHAnsi" w:cstheme="minorHAnsi"/>
          <w:color w:val="FF0000"/>
          <w:sz w:val="24"/>
          <w:lang w:val="en-GB"/>
        </w:rPr>
        <w:t>o</w:t>
      </w:r>
      <w:r w:rsidR="003D13E0" w:rsidRPr="003D13E0">
        <w:rPr>
          <w:rFonts w:asciiTheme="minorHAnsi" w:eastAsia="Times New Roman" w:hAnsiTheme="minorHAnsi" w:cstheme="minorHAnsi"/>
          <w:color w:val="FF0000"/>
          <w:sz w:val="24"/>
          <w:lang w:val="en-GB"/>
        </w:rPr>
        <w:t>ffice</w:t>
      </w:r>
      <w:r w:rsidRPr="00564644">
        <w:rPr>
          <w:rFonts w:asciiTheme="minorHAnsi" w:eastAsia="Times New Roman" w:hAnsiTheme="minorHAnsi" w:cstheme="minorHAnsi"/>
          <w:color w:val="000000"/>
          <w:sz w:val="24"/>
          <w:lang w:val="en-GB"/>
        </w:rPr>
        <w:t xml:space="preserve"> clerk</w:t>
      </w:r>
    </w:p>
    <w:p w:rsidR="00564644" w:rsidRDefault="00D82DFC" w:rsidP="00B96A3C">
      <w:pPr>
        <w:pStyle w:val="Akapitzlist"/>
        <w:numPr>
          <w:ilvl w:val="0"/>
          <w:numId w:val="172"/>
        </w:numPr>
        <w:shd w:val="clear" w:color="auto" w:fill="FFFFFF"/>
        <w:ind w:left="567" w:hanging="283"/>
        <w:rPr>
          <w:rFonts w:asciiTheme="minorHAnsi" w:eastAsia="Times New Roman" w:hAnsiTheme="minorHAnsi" w:cstheme="minorHAnsi"/>
          <w:color w:val="000000"/>
          <w:sz w:val="24"/>
          <w:lang w:val="en-GB"/>
        </w:rPr>
      </w:pPr>
      <w:r w:rsidRPr="00564644">
        <w:rPr>
          <w:rFonts w:asciiTheme="minorHAnsi" w:eastAsia="Times New Roman" w:hAnsiTheme="minorHAnsi" w:cstheme="minorHAnsi"/>
          <w:color w:val="000000"/>
          <w:sz w:val="24"/>
          <w:lang w:val="en-GB"/>
        </w:rPr>
        <w:t>Senior</w:t>
      </w:r>
      <w:r w:rsidR="003D13E0">
        <w:rPr>
          <w:rFonts w:asciiTheme="minorHAnsi" w:eastAsia="Times New Roman" w:hAnsiTheme="minorHAnsi" w:cstheme="minorHAnsi"/>
          <w:color w:val="000000"/>
          <w:sz w:val="24"/>
          <w:lang w:val="en-GB"/>
        </w:rPr>
        <w:t xml:space="preserve"> </w:t>
      </w:r>
      <w:r w:rsidR="003D13E0">
        <w:rPr>
          <w:rFonts w:asciiTheme="minorHAnsi" w:eastAsia="Times New Roman" w:hAnsiTheme="minorHAnsi" w:cstheme="minorHAnsi"/>
          <w:color w:val="FF0000"/>
          <w:sz w:val="24"/>
          <w:lang w:val="en-GB"/>
        </w:rPr>
        <w:t>o</w:t>
      </w:r>
      <w:r w:rsidR="003D13E0" w:rsidRPr="003D13E0">
        <w:rPr>
          <w:rFonts w:asciiTheme="minorHAnsi" w:eastAsia="Times New Roman" w:hAnsiTheme="minorHAnsi" w:cstheme="minorHAnsi"/>
          <w:color w:val="FF0000"/>
          <w:sz w:val="24"/>
          <w:lang w:val="en-GB"/>
        </w:rPr>
        <w:t>ffice</w:t>
      </w:r>
      <w:r w:rsidRPr="00564644">
        <w:rPr>
          <w:rFonts w:asciiTheme="minorHAnsi" w:eastAsia="Times New Roman" w:hAnsiTheme="minorHAnsi" w:cstheme="minorHAnsi"/>
          <w:color w:val="000000"/>
          <w:sz w:val="24"/>
          <w:lang w:val="en-GB"/>
        </w:rPr>
        <w:t xml:space="preserve"> clerk</w:t>
      </w:r>
    </w:p>
    <w:p w:rsidR="006B3C2D" w:rsidRPr="00564644" w:rsidRDefault="00D82DFC" w:rsidP="00B96A3C">
      <w:pPr>
        <w:pStyle w:val="Akapitzlist"/>
        <w:numPr>
          <w:ilvl w:val="0"/>
          <w:numId w:val="172"/>
        </w:numPr>
        <w:shd w:val="clear" w:color="auto" w:fill="FFFFFF"/>
        <w:ind w:left="567" w:hanging="283"/>
        <w:rPr>
          <w:rFonts w:asciiTheme="minorHAnsi" w:eastAsia="Times New Roman" w:hAnsiTheme="minorHAnsi" w:cstheme="minorHAnsi"/>
          <w:color w:val="000000"/>
          <w:sz w:val="24"/>
          <w:lang w:val="en-GB"/>
        </w:rPr>
      </w:pPr>
      <w:r w:rsidRPr="00564644">
        <w:rPr>
          <w:rFonts w:asciiTheme="minorHAnsi" w:eastAsia="Times New Roman" w:hAnsiTheme="minorHAnsi" w:cstheme="minorHAnsi"/>
          <w:color w:val="000000"/>
          <w:sz w:val="24"/>
          <w:lang w:val="en-GB"/>
        </w:rPr>
        <w:t>Clerk</w:t>
      </w:r>
    </w:p>
    <w:p w:rsidR="006B3C2D" w:rsidRPr="00BD4635" w:rsidRDefault="00D82DFC" w:rsidP="00564644">
      <w:pPr>
        <w:numPr>
          <w:ilvl w:val="0"/>
          <w:numId w:val="115"/>
        </w:numPr>
        <w:shd w:val="clear" w:color="auto" w:fill="FFFFFF"/>
        <w:ind w:left="284" w:hanging="284"/>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Library</w:t>
      </w:r>
    </w:p>
    <w:p w:rsidR="00564644" w:rsidRDefault="00D82DFC" w:rsidP="00B96A3C">
      <w:pPr>
        <w:pStyle w:val="Akapitzlist"/>
        <w:numPr>
          <w:ilvl w:val="0"/>
          <w:numId w:val="173"/>
        </w:numPr>
        <w:shd w:val="clear" w:color="auto" w:fill="FFFFFF"/>
        <w:ind w:left="567" w:hanging="283"/>
        <w:rPr>
          <w:rFonts w:asciiTheme="minorHAnsi" w:eastAsia="Times New Roman" w:hAnsiTheme="minorHAnsi" w:cstheme="minorHAnsi"/>
          <w:color w:val="000000"/>
          <w:sz w:val="24"/>
          <w:lang w:val="en-GB"/>
        </w:rPr>
      </w:pPr>
      <w:r w:rsidRPr="00564644">
        <w:rPr>
          <w:rFonts w:asciiTheme="minorHAnsi" w:eastAsia="Times New Roman" w:hAnsiTheme="minorHAnsi" w:cstheme="minorHAnsi"/>
          <w:color w:val="000000"/>
          <w:sz w:val="24"/>
          <w:lang w:val="en-GB"/>
        </w:rPr>
        <w:t>Library manager</w:t>
      </w:r>
    </w:p>
    <w:p w:rsidR="00564644" w:rsidRDefault="00D82DFC" w:rsidP="00B96A3C">
      <w:pPr>
        <w:pStyle w:val="Akapitzlist"/>
        <w:numPr>
          <w:ilvl w:val="0"/>
          <w:numId w:val="173"/>
        </w:numPr>
        <w:shd w:val="clear" w:color="auto" w:fill="FFFFFF"/>
        <w:ind w:left="567" w:hanging="283"/>
        <w:rPr>
          <w:rFonts w:asciiTheme="minorHAnsi" w:eastAsia="Times New Roman" w:hAnsiTheme="minorHAnsi" w:cstheme="minorHAnsi"/>
          <w:color w:val="000000"/>
          <w:sz w:val="24"/>
          <w:lang w:val="en-GB"/>
        </w:rPr>
      </w:pPr>
      <w:r w:rsidRPr="00564644">
        <w:rPr>
          <w:rFonts w:asciiTheme="minorHAnsi" w:eastAsia="Times New Roman" w:hAnsiTheme="minorHAnsi" w:cstheme="minorHAnsi"/>
          <w:color w:val="000000"/>
          <w:sz w:val="24"/>
          <w:lang w:val="en-GB"/>
        </w:rPr>
        <w:t>Branch Manager in the Library</w:t>
      </w:r>
    </w:p>
    <w:p w:rsidR="00564644" w:rsidRDefault="00D82DFC" w:rsidP="00B96A3C">
      <w:pPr>
        <w:pStyle w:val="Akapitzlist"/>
        <w:numPr>
          <w:ilvl w:val="0"/>
          <w:numId w:val="173"/>
        </w:numPr>
        <w:shd w:val="clear" w:color="auto" w:fill="FFFFFF"/>
        <w:ind w:left="567" w:hanging="283"/>
        <w:rPr>
          <w:rFonts w:asciiTheme="minorHAnsi" w:eastAsia="Times New Roman" w:hAnsiTheme="minorHAnsi" w:cstheme="minorHAnsi"/>
          <w:color w:val="000000"/>
          <w:sz w:val="24"/>
          <w:lang w:val="en-GB"/>
        </w:rPr>
      </w:pPr>
      <w:r w:rsidRPr="00564644">
        <w:rPr>
          <w:rFonts w:asciiTheme="minorHAnsi" w:eastAsia="Times New Roman" w:hAnsiTheme="minorHAnsi" w:cstheme="minorHAnsi"/>
          <w:color w:val="000000"/>
          <w:sz w:val="24"/>
          <w:lang w:val="en-GB"/>
        </w:rPr>
        <w:t>Library curator</w:t>
      </w:r>
    </w:p>
    <w:p w:rsidR="00564644" w:rsidRDefault="00D82DFC" w:rsidP="00B96A3C">
      <w:pPr>
        <w:pStyle w:val="Akapitzlist"/>
        <w:numPr>
          <w:ilvl w:val="0"/>
          <w:numId w:val="173"/>
        </w:numPr>
        <w:shd w:val="clear" w:color="auto" w:fill="FFFFFF"/>
        <w:ind w:left="567" w:hanging="283"/>
        <w:rPr>
          <w:rFonts w:asciiTheme="minorHAnsi" w:eastAsia="Times New Roman" w:hAnsiTheme="minorHAnsi" w:cstheme="minorHAnsi"/>
          <w:color w:val="000000"/>
          <w:sz w:val="24"/>
          <w:lang w:val="en-GB"/>
        </w:rPr>
      </w:pPr>
      <w:r w:rsidRPr="00564644">
        <w:rPr>
          <w:rFonts w:asciiTheme="minorHAnsi" w:eastAsia="Times New Roman" w:hAnsiTheme="minorHAnsi" w:cstheme="minorHAnsi"/>
          <w:color w:val="000000"/>
          <w:sz w:val="24"/>
          <w:lang w:val="en-GB"/>
        </w:rPr>
        <w:t>Senior librarian</w:t>
      </w:r>
    </w:p>
    <w:p w:rsidR="00564644" w:rsidRDefault="00D82DFC" w:rsidP="00B96A3C">
      <w:pPr>
        <w:pStyle w:val="Akapitzlist"/>
        <w:numPr>
          <w:ilvl w:val="0"/>
          <w:numId w:val="173"/>
        </w:numPr>
        <w:shd w:val="clear" w:color="auto" w:fill="FFFFFF"/>
        <w:ind w:left="567" w:hanging="283"/>
        <w:rPr>
          <w:rFonts w:asciiTheme="minorHAnsi" w:eastAsia="Times New Roman" w:hAnsiTheme="minorHAnsi" w:cstheme="minorHAnsi"/>
          <w:color w:val="000000"/>
          <w:sz w:val="24"/>
          <w:lang w:val="en-GB"/>
        </w:rPr>
      </w:pPr>
      <w:r w:rsidRPr="00564644">
        <w:rPr>
          <w:rFonts w:asciiTheme="minorHAnsi" w:eastAsia="Times New Roman" w:hAnsiTheme="minorHAnsi" w:cstheme="minorHAnsi"/>
          <w:color w:val="000000"/>
          <w:sz w:val="24"/>
          <w:lang w:val="en-GB"/>
        </w:rPr>
        <w:t>Librarian</w:t>
      </w:r>
    </w:p>
    <w:p w:rsidR="006B3C2D" w:rsidRPr="00564644" w:rsidRDefault="00D82DFC" w:rsidP="00B96A3C">
      <w:pPr>
        <w:pStyle w:val="Akapitzlist"/>
        <w:numPr>
          <w:ilvl w:val="0"/>
          <w:numId w:val="173"/>
        </w:numPr>
        <w:shd w:val="clear" w:color="auto" w:fill="FFFFFF"/>
        <w:ind w:left="567" w:hanging="283"/>
        <w:rPr>
          <w:rFonts w:asciiTheme="minorHAnsi" w:eastAsia="Times New Roman" w:hAnsiTheme="minorHAnsi" w:cstheme="minorHAnsi"/>
          <w:color w:val="000000"/>
          <w:sz w:val="24"/>
          <w:lang w:val="en-GB"/>
        </w:rPr>
      </w:pPr>
      <w:r w:rsidRPr="00564644">
        <w:rPr>
          <w:rFonts w:asciiTheme="minorHAnsi" w:eastAsia="Times New Roman" w:hAnsiTheme="minorHAnsi" w:cstheme="minorHAnsi"/>
          <w:color w:val="000000"/>
          <w:sz w:val="24"/>
          <w:lang w:val="en-GB"/>
        </w:rPr>
        <w:t>Library warehouseman</w:t>
      </w:r>
    </w:p>
    <w:p w:rsidR="006B3C2D" w:rsidRPr="00BD4635" w:rsidRDefault="00D82DFC" w:rsidP="00564644">
      <w:pPr>
        <w:numPr>
          <w:ilvl w:val="0"/>
          <w:numId w:val="115"/>
        </w:numPr>
        <w:shd w:val="clear" w:color="auto" w:fill="FFFFFF"/>
        <w:ind w:left="284" w:hanging="284"/>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Scientific-technical staff</w:t>
      </w:r>
    </w:p>
    <w:p w:rsidR="00564644" w:rsidRDefault="00D82DFC" w:rsidP="00B96A3C">
      <w:pPr>
        <w:pStyle w:val="Akapitzlist"/>
        <w:numPr>
          <w:ilvl w:val="0"/>
          <w:numId w:val="174"/>
        </w:numPr>
        <w:shd w:val="clear" w:color="auto" w:fill="FFFFFF"/>
        <w:ind w:left="567" w:hanging="283"/>
        <w:rPr>
          <w:rFonts w:asciiTheme="minorHAnsi" w:eastAsia="Times New Roman" w:hAnsiTheme="minorHAnsi" w:cstheme="minorHAnsi"/>
          <w:color w:val="000000"/>
          <w:sz w:val="24"/>
          <w:lang w:val="en-GB"/>
        </w:rPr>
      </w:pPr>
      <w:r w:rsidRPr="00564644">
        <w:rPr>
          <w:rFonts w:asciiTheme="minorHAnsi" w:eastAsia="Times New Roman" w:hAnsiTheme="minorHAnsi" w:cstheme="minorHAnsi"/>
          <w:color w:val="000000"/>
          <w:sz w:val="24"/>
          <w:lang w:val="en-GB"/>
        </w:rPr>
        <w:t>Senior scientific</w:t>
      </w:r>
      <w:r w:rsidR="003D13E0">
        <w:rPr>
          <w:rFonts w:asciiTheme="minorHAnsi" w:eastAsia="Times New Roman" w:hAnsiTheme="minorHAnsi" w:cstheme="minorHAnsi"/>
          <w:color w:val="000000"/>
          <w:sz w:val="24"/>
          <w:lang w:val="en-GB"/>
        </w:rPr>
        <w:t xml:space="preserve"> </w:t>
      </w:r>
      <w:r w:rsidR="003D13E0">
        <w:rPr>
          <w:rFonts w:asciiTheme="minorHAnsi" w:eastAsia="Times New Roman" w:hAnsiTheme="minorHAnsi" w:cstheme="minorHAnsi"/>
          <w:color w:val="FF0000"/>
          <w:sz w:val="24"/>
          <w:lang w:val="en-GB"/>
        </w:rPr>
        <w:t xml:space="preserve">and </w:t>
      </w:r>
      <w:r w:rsidRPr="00564644">
        <w:rPr>
          <w:rFonts w:asciiTheme="minorHAnsi" w:eastAsia="Times New Roman" w:hAnsiTheme="minorHAnsi" w:cstheme="minorHAnsi"/>
          <w:color w:val="000000"/>
          <w:sz w:val="24"/>
          <w:lang w:val="en-GB"/>
        </w:rPr>
        <w:t>technical specialist</w:t>
      </w:r>
    </w:p>
    <w:p w:rsidR="00564644" w:rsidRDefault="00D82DFC" w:rsidP="00B96A3C">
      <w:pPr>
        <w:pStyle w:val="Akapitzlist"/>
        <w:numPr>
          <w:ilvl w:val="0"/>
          <w:numId w:val="174"/>
        </w:numPr>
        <w:shd w:val="clear" w:color="auto" w:fill="FFFFFF"/>
        <w:ind w:left="567" w:hanging="283"/>
        <w:rPr>
          <w:rFonts w:asciiTheme="minorHAnsi" w:eastAsia="Times New Roman" w:hAnsiTheme="minorHAnsi" w:cstheme="minorHAnsi"/>
          <w:color w:val="000000"/>
          <w:sz w:val="24"/>
          <w:lang w:val="en-GB"/>
        </w:rPr>
      </w:pPr>
      <w:r w:rsidRPr="00564644">
        <w:rPr>
          <w:rFonts w:asciiTheme="minorHAnsi" w:eastAsia="Times New Roman" w:hAnsiTheme="minorHAnsi" w:cstheme="minorHAnsi"/>
          <w:color w:val="000000"/>
          <w:sz w:val="24"/>
          <w:lang w:val="en-GB"/>
        </w:rPr>
        <w:t>Scientific</w:t>
      </w:r>
      <w:r w:rsidR="003D13E0">
        <w:rPr>
          <w:rFonts w:asciiTheme="minorHAnsi" w:eastAsia="Times New Roman" w:hAnsiTheme="minorHAnsi" w:cstheme="minorHAnsi"/>
          <w:color w:val="000000"/>
          <w:sz w:val="24"/>
          <w:lang w:val="en-GB"/>
        </w:rPr>
        <w:t xml:space="preserve"> </w:t>
      </w:r>
      <w:r w:rsidR="003D13E0">
        <w:rPr>
          <w:rFonts w:asciiTheme="minorHAnsi" w:eastAsia="Times New Roman" w:hAnsiTheme="minorHAnsi" w:cstheme="minorHAnsi"/>
          <w:color w:val="FF0000"/>
          <w:sz w:val="24"/>
          <w:lang w:val="en-GB"/>
        </w:rPr>
        <w:t xml:space="preserve">and </w:t>
      </w:r>
      <w:r w:rsidRPr="00564644">
        <w:rPr>
          <w:rFonts w:asciiTheme="minorHAnsi" w:eastAsia="Times New Roman" w:hAnsiTheme="minorHAnsi" w:cstheme="minorHAnsi"/>
          <w:color w:val="000000"/>
          <w:sz w:val="24"/>
          <w:lang w:val="en-GB"/>
        </w:rPr>
        <w:t>technical specialist</w:t>
      </w:r>
    </w:p>
    <w:p w:rsidR="006B3C2D" w:rsidRPr="003D13E0" w:rsidRDefault="003D13E0" w:rsidP="003D13E0">
      <w:pPr>
        <w:pStyle w:val="Akapitzlist"/>
        <w:numPr>
          <w:ilvl w:val="0"/>
          <w:numId w:val="174"/>
        </w:numPr>
        <w:shd w:val="clear" w:color="auto" w:fill="FFFFFF"/>
        <w:ind w:left="567" w:hanging="283"/>
        <w:rPr>
          <w:rFonts w:asciiTheme="minorHAnsi" w:eastAsia="Times New Roman" w:hAnsiTheme="minorHAnsi" w:cstheme="minorHAnsi"/>
          <w:color w:val="000000"/>
          <w:sz w:val="24"/>
          <w:lang w:val="en-GB"/>
        </w:rPr>
      </w:pPr>
      <w:r w:rsidRPr="003D13E0">
        <w:rPr>
          <w:rFonts w:asciiTheme="minorHAnsi" w:eastAsia="Times New Roman" w:hAnsiTheme="minorHAnsi" w:cstheme="minorHAnsi"/>
          <w:color w:val="FF0000"/>
          <w:sz w:val="24"/>
          <w:lang w:val="en-GB"/>
        </w:rPr>
        <w:t>Senior scientific and technical employee</w:t>
      </w:r>
    </w:p>
    <w:p w:rsidR="006B3C2D" w:rsidRPr="00BD4635" w:rsidRDefault="00D82DFC" w:rsidP="00564644">
      <w:pPr>
        <w:numPr>
          <w:ilvl w:val="0"/>
          <w:numId w:val="115"/>
        </w:numPr>
        <w:shd w:val="clear" w:color="auto" w:fill="FFFFFF"/>
        <w:ind w:left="284" w:hanging="284"/>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Technical staff</w:t>
      </w:r>
    </w:p>
    <w:p w:rsidR="00564644" w:rsidRDefault="00D82DFC" w:rsidP="00B96A3C">
      <w:pPr>
        <w:pStyle w:val="Akapitzlist"/>
        <w:numPr>
          <w:ilvl w:val="0"/>
          <w:numId w:val="175"/>
        </w:numPr>
        <w:shd w:val="clear" w:color="auto" w:fill="FFFFFF"/>
        <w:ind w:left="567" w:hanging="283"/>
        <w:rPr>
          <w:rFonts w:asciiTheme="minorHAnsi" w:eastAsia="Times New Roman" w:hAnsiTheme="minorHAnsi" w:cstheme="minorHAnsi"/>
          <w:color w:val="000000"/>
          <w:sz w:val="24"/>
          <w:lang w:val="en-GB"/>
        </w:rPr>
      </w:pPr>
      <w:r w:rsidRPr="00564644">
        <w:rPr>
          <w:rFonts w:asciiTheme="minorHAnsi" w:eastAsia="Times New Roman" w:hAnsiTheme="minorHAnsi" w:cstheme="minorHAnsi"/>
          <w:color w:val="000000"/>
          <w:sz w:val="24"/>
          <w:lang w:val="en-GB"/>
        </w:rPr>
        <w:t>Technical specialist</w:t>
      </w:r>
    </w:p>
    <w:p w:rsidR="00564644" w:rsidRDefault="00D82DFC" w:rsidP="00B96A3C">
      <w:pPr>
        <w:pStyle w:val="Akapitzlist"/>
        <w:numPr>
          <w:ilvl w:val="0"/>
          <w:numId w:val="175"/>
        </w:numPr>
        <w:shd w:val="clear" w:color="auto" w:fill="FFFFFF"/>
        <w:ind w:left="567" w:hanging="283"/>
        <w:rPr>
          <w:rFonts w:asciiTheme="minorHAnsi" w:eastAsia="Times New Roman" w:hAnsiTheme="minorHAnsi" w:cstheme="minorHAnsi"/>
          <w:color w:val="000000"/>
          <w:sz w:val="24"/>
          <w:lang w:val="en-GB"/>
        </w:rPr>
      </w:pPr>
      <w:r w:rsidRPr="00564644">
        <w:rPr>
          <w:rFonts w:asciiTheme="minorHAnsi" w:eastAsia="Times New Roman" w:hAnsiTheme="minorHAnsi" w:cstheme="minorHAnsi"/>
          <w:color w:val="000000"/>
          <w:sz w:val="24"/>
          <w:lang w:val="en-GB"/>
        </w:rPr>
        <w:t>Senior technician</w:t>
      </w:r>
    </w:p>
    <w:p w:rsidR="006B3C2D" w:rsidRPr="00564644" w:rsidRDefault="00D82DFC" w:rsidP="00B96A3C">
      <w:pPr>
        <w:pStyle w:val="Akapitzlist"/>
        <w:numPr>
          <w:ilvl w:val="0"/>
          <w:numId w:val="175"/>
        </w:numPr>
        <w:shd w:val="clear" w:color="auto" w:fill="FFFFFF"/>
        <w:ind w:left="567" w:hanging="283"/>
        <w:rPr>
          <w:rFonts w:asciiTheme="minorHAnsi" w:eastAsia="Times New Roman" w:hAnsiTheme="minorHAnsi" w:cstheme="minorHAnsi"/>
          <w:color w:val="000000"/>
          <w:sz w:val="24"/>
          <w:lang w:val="en-GB"/>
        </w:rPr>
      </w:pPr>
      <w:r w:rsidRPr="00564644">
        <w:rPr>
          <w:rFonts w:asciiTheme="minorHAnsi" w:eastAsia="Times New Roman" w:hAnsiTheme="minorHAnsi" w:cstheme="minorHAnsi"/>
          <w:color w:val="000000"/>
          <w:sz w:val="24"/>
          <w:lang w:val="en-GB"/>
        </w:rPr>
        <w:t>Technician</w:t>
      </w:r>
    </w:p>
    <w:p w:rsidR="006B3C2D" w:rsidRPr="00BD4635" w:rsidRDefault="00D82DFC" w:rsidP="00564644">
      <w:pPr>
        <w:numPr>
          <w:ilvl w:val="0"/>
          <w:numId w:val="115"/>
        </w:numPr>
        <w:shd w:val="clear" w:color="auto" w:fill="FFFFFF"/>
        <w:tabs>
          <w:tab w:val="left" w:pos="284"/>
        </w:tabs>
        <w:ind w:left="284" w:hanging="284"/>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Service staff</w:t>
      </w:r>
    </w:p>
    <w:p w:rsidR="00BD4C99" w:rsidRDefault="00EA48A5" w:rsidP="003D13E0">
      <w:pPr>
        <w:pStyle w:val="Akapitzlist"/>
        <w:numPr>
          <w:ilvl w:val="0"/>
          <w:numId w:val="186"/>
        </w:numPr>
        <w:shd w:val="clear" w:color="auto" w:fill="FFFFFF"/>
        <w:ind w:left="567" w:hanging="283"/>
        <w:rPr>
          <w:rFonts w:asciiTheme="minorHAnsi" w:eastAsia="Times New Roman" w:hAnsiTheme="minorHAnsi" w:cstheme="minorHAnsi"/>
          <w:color w:val="000000"/>
          <w:sz w:val="24"/>
          <w:lang w:val="en-GB"/>
        </w:rPr>
      </w:pPr>
      <w:r>
        <w:rPr>
          <w:rFonts w:asciiTheme="minorHAnsi" w:eastAsia="Times New Roman" w:hAnsiTheme="minorHAnsi" w:cstheme="minorHAnsi"/>
          <w:color w:val="FF0000"/>
          <w:sz w:val="24"/>
          <w:lang w:val="en-GB"/>
        </w:rPr>
        <w:t>R</w:t>
      </w:r>
      <w:r w:rsidRPr="003D13E0">
        <w:rPr>
          <w:rFonts w:asciiTheme="minorHAnsi" w:eastAsia="Times New Roman" w:hAnsiTheme="minorHAnsi" w:cstheme="minorHAnsi"/>
          <w:color w:val="FF0000"/>
          <w:sz w:val="24"/>
          <w:lang w:val="en-GB"/>
        </w:rPr>
        <w:t>epairman</w:t>
      </w:r>
      <w:r w:rsidRPr="00BD4C99">
        <w:rPr>
          <w:rFonts w:asciiTheme="minorHAnsi" w:eastAsia="Times New Roman" w:hAnsiTheme="minorHAnsi" w:cstheme="minorHAnsi"/>
          <w:color w:val="000000"/>
          <w:sz w:val="24"/>
          <w:lang w:val="en-GB"/>
        </w:rPr>
        <w:t xml:space="preserve"> </w:t>
      </w:r>
      <w:r w:rsidR="00D82DFC" w:rsidRPr="00BD4C99">
        <w:rPr>
          <w:rFonts w:asciiTheme="minorHAnsi" w:eastAsia="Times New Roman" w:hAnsiTheme="minorHAnsi" w:cstheme="minorHAnsi"/>
          <w:color w:val="000000"/>
          <w:sz w:val="24"/>
          <w:lang w:val="en-GB"/>
        </w:rPr>
        <w:t>(for medical equipment, electrician, plumber, carpenter, painter)</w:t>
      </w:r>
      <w:r w:rsidR="003D13E0">
        <w:rPr>
          <w:rFonts w:asciiTheme="minorHAnsi" w:eastAsia="Times New Roman" w:hAnsiTheme="minorHAnsi" w:cstheme="minorHAnsi"/>
          <w:color w:val="000000"/>
          <w:sz w:val="24"/>
          <w:lang w:val="en-GB"/>
        </w:rPr>
        <w:t xml:space="preserve"> </w:t>
      </w:r>
    </w:p>
    <w:p w:rsidR="00BD4C99" w:rsidRDefault="00D82DFC" w:rsidP="003D13E0">
      <w:pPr>
        <w:pStyle w:val="Akapitzlist"/>
        <w:numPr>
          <w:ilvl w:val="0"/>
          <w:numId w:val="186"/>
        </w:numPr>
        <w:shd w:val="clear" w:color="auto" w:fill="FFFFFF"/>
        <w:ind w:left="567" w:hanging="283"/>
        <w:rPr>
          <w:rFonts w:asciiTheme="minorHAnsi" w:eastAsia="Times New Roman" w:hAnsiTheme="minorHAnsi" w:cstheme="minorHAnsi"/>
          <w:color w:val="000000"/>
          <w:sz w:val="24"/>
          <w:lang w:val="en-GB"/>
        </w:rPr>
      </w:pPr>
      <w:r w:rsidRPr="00BD4C99">
        <w:rPr>
          <w:rFonts w:asciiTheme="minorHAnsi" w:eastAsia="Times New Roman" w:hAnsiTheme="minorHAnsi" w:cstheme="minorHAnsi"/>
          <w:color w:val="000000"/>
          <w:sz w:val="24"/>
          <w:lang w:val="en-GB"/>
        </w:rPr>
        <w:t>Administrative / technical assistant</w:t>
      </w:r>
    </w:p>
    <w:p w:rsidR="00BD4C99" w:rsidRDefault="00D82DFC" w:rsidP="003D13E0">
      <w:pPr>
        <w:pStyle w:val="Akapitzlist"/>
        <w:numPr>
          <w:ilvl w:val="0"/>
          <w:numId w:val="186"/>
        </w:numPr>
        <w:shd w:val="clear" w:color="auto" w:fill="FFFFFF"/>
        <w:ind w:left="567" w:hanging="283"/>
        <w:rPr>
          <w:rFonts w:asciiTheme="minorHAnsi" w:eastAsia="Times New Roman" w:hAnsiTheme="minorHAnsi" w:cstheme="minorHAnsi"/>
          <w:color w:val="000000"/>
          <w:sz w:val="24"/>
          <w:lang w:val="en-GB"/>
        </w:rPr>
      </w:pPr>
      <w:r w:rsidRPr="00BD4C99">
        <w:rPr>
          <w:rFonts w:asciiTheme="minorHAnsi" w:eastAsia="Times New Roman" w:hAnsiTheme="minorHAnsi" w:cstheme="minorHAnsi"/>
          <w:color w:val="000000"/>
          <w:sz w:val="24"/>
          <w:lang w:val="en-GB"/>
        </w:rPr>
        <w:t>Porter</w:t>
      </w:r>
    </w:p>
    <w:p w:rsidR="00BD4C99" w:rsidRDefault="00EA48A5" w:rsidP="003D13E0">
      <w:pPr>
        <w:pStyle w:val="Akapitzlist"/>
        <w:numPr>
          <w:ilvl w:val="0"/>
          <w:numId w:val="186"/>
        </w:numPr>
        <w:shd w:val="clear" w:color="auto" w:fill="FFFFFF"/>
        <w:ind w:left="567" w:hanging="283"/>
        <w:rPr>
          <w:rFonts w:asciiTheme="minorHAnsi" w:eastAsia="Times New Roman" w:hAnsiTheme="minorHAnsi" w:cstheme="minorHAnsi"/>
          <w:color w:val="000000"/>
          <w:sz w:val="24"/>
          <w:lang w:val="en-GB"/>
        </w:rPr>
      </w:pPr>
      <w:r>
        <w:rPr>
          <w:rFonts w:asciiTheme="minorHAnsi" w:eastAsia="Times New Roman" w:hAnsiTheme="minorHAnsi" w:cstheme="minorHAnsi"/>
          <w:color w:val="FF0000"/>
          <w:sz w:val="24"/>
          <w:lang w:val="en-GB"/>
        </w:rPr>
        <w:t>M</w:t>
      </w:r>
      <w:r w:rsidRPr="003D13E0">
        <w:rPr>
          <w:rFonts w:asciiTheme="minorHAnsi" w:eastAsia="Times New Roman" w:hAnsiTheme="minorHAnsi" w:cstheme="minorHAnsi"/>
          <w:color w:val="FF0000"/>
          <w:sz w:val="24"/>
          <w:lang w:val="en-GB"/>
        </w:rPr>
        <w:t>aintenance worker</w:t>
      </w:r>
      <w:r w:rsidRPr="00BD4C99">
        <w:rPr>
          <w:rFonts w:asciiTheme="minorHAnsi" w:eastAsia="Times New Roman" w:hAnsiTheme="minorHAnsi" w:cstheme="minorHAnsi"/>
          <w:color w:val="000000"/>
          <w:sz w:val="24"/>
          <w:lang w:val="en-GB"/>
        </w:rPr>
        <w:t xml:space="preserve"> </w:t>
      </w:r>
      <w:r w:rsidR="00D82DFC" w:rsidRPr="00BD4C99">
        <w:rPr>
          <w:rFonts w:asciiTheme="minorHAnsi" w:eastAsia="Times New Roman" w:hAnsiTheme="minorHAnsi" w:cstheme="minorHAnsi"/>
          <w:color w:val="000000"/>
          <w:sz w:val="24"/>
          <w:lang w:val="en-GB"/>
        </w:rPr>
        <w:t>(cleaner, cloakroom attendant, premises guard, glass washer, animal caretaker)</w:t>
      </w:r>
    </w:p>
    <w:p w:rsidR="006B3C2D" w:rsidRPr="00BD4C99" w:rsidRDefault="00D82DFC" w:rsidP="003D13E0">
      <w:pPr>
        <w:pStyle w:val="Akapitzlist"/>
        <w:numPr>
          <w:ilvl w:val="0"/>
          <w:numId w:val="186"/>
        </w:numPr>
        <w:shd w:val="clear" w:color="auto" w:fill="FFFFFF"/>
        <w:ind w:left="567" w:hanging="283"/>
        <w:rPr>
          <w:rFonts w:asciiTheme="minorHAnsi" w:eastAsia="Times New Roman" w:hAnsiTheme="minorHAnsi" w:cstheme="minorHAnsi"/>
          <w:color w:val="000000"/>
          <w:sz w:val="24"/>
          <w:lang w:val="en-GB"/>
        </w:rPr>
      </w:pPr>
      <w:r w:rsidRPr="00BD4C99">
        <w:rPr>
          <w:rFonts w:asciiTheme="minorHAnsi" w:eastAsia="Times New Roman" w:hAnsiTheme="minorHAnsi" w:cstheme="minorHAnsi"/>
          <w:color w:val="000000"/>
          <w:sz w:val="24"/>
          <w:lang w:val="en-GB"/>
        </w:rPr>
        <w:t>Driver</w:t>
      </w:r>
      <w:r w:rsidRPr="00BD4C99">
        <w:rPr>
          <w:rFonts w:asciiTheme="minorHAnsi" w:hAnsiTheme="minorHAnsi" w:cstheme="minorHAnsi"/>
          <w:sz w:val="24"/>
        </w:rPr>
        <w:br w:type="page"/>
      </w:r>
    </w:p>
    <w:p w:rsidR="006B3C2D" w:rsidRPr="00BD4635" w:rsidRDefault="00D82DFC" w:rsidP="00BD4C99">
      <w:pPr>
        <w:pStyle w:val="Nagwek2"/>
        <w:spacing w:after="400"/>
      </w:pPr>
      <w:bookmarkStart w:id="60" w:name="_Toc80691747"/>
      <w:r w:rsidRPr="00BD4635">
        <w:lastRenderedPageBreak/>
        <w:t xml:space="preserve">Appendix 8 – The Student </w:t>
      </w:r>
      <w:proofErr w:type="spellStart"/>
      <w:r w:rsidRPr="00BD4635">
        <w:t>Oath</w:t>
      </w:r>
      <w:bookmarkEnd w:id="60"/>
      <w:proofErr w:type="spellEnd"/>
    </w:p>
    <w:p w:rsidR="006B3C2D" w:rsidRPr="00BD4635" w:rsidRDefault="00D82DFC" w:rsidP="00BD4C99">
      <w:pPr>
        <w:shd w:val="clear" w:color="auto" w:fill="FFFFFF"/>
        <w:spacing w:after="400"/>
        <w:rPr>
          <w:rFonts w:asciiTheme="minorHAnsi" w:hAnsiTheme="minorHAnsi" w:cstheme="minorHAnsi"/>
          <w:sz w:val="24"/>
        </w:rPr>
      </w:pPr>
      <w:bookmarkStart w:id="61" w:name="_3l18frh"/>
      <w:bookmarkEnd w:id="61"/>
      <w:r w:rsidRPr="00BD4635">
        <w:rPr>
          <w:rFonts w:asciiTheme="minorHAnsi" w:hAnsiTheme="minorHAnsi" w:cstheme="minorHAnsi"/>
          <w:sz w:val="24"/>
        </w:rPr>
        <w:t>ŚLUBOWANIE STUDENTA</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„Świadomy obowiązków członka społeczności akademickiej Rzeczypospolitej Polskiej ślubuję uroczyście:</w:t>
      </w:r>
    </w:p>
    <w:p w:rsidR="006B3C2D" w:rsidRPr="00BD4635" w:rsidRDefault="00D82DFC" w:rsidP="00B96A3C">
      <w:pPr>
        <w:numPr>
          <w:ilvl w:val="0"/>
          <w:numId w:val="116"/>
        </w:num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zdobywać wytrwale wiedzę i umiejętności, przygotowując się do pracy dla dobra chorego,</w:t>
      </w:r>
    </w:p>
    <w:p w:rsidR="006B3C2D" w:rsidRPr="00BD4635" w:rsidRDefault="00D82DFC" w:rsidP="00B96A3C">
      <w:pPr>
        <w:numPr>
          <w:ilvl w:val="0"/>
          <w:numId w:val="116"/>
        </w:num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dbać o godność studenta i dobre imię mojej uczelni,</w:t>
      </w:r>
    </w:p>
    <w:p w:rsidR="006B3C2D" w:rsidRPr="00BD4635" w:rsidRDefault="00D82DFC" w:rsidP="00B96A3C">
      <w:pPr>
        <w:numPr>
          <w:ilvl w:val="0"/>
          <w:numId w:val="116"/>
        </w:num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darzyć szacunkiem pracowników uczelni i przestrzegać zasad współżycia koleżeńskiego,</w:t>
      </w:r>
    </w:p>
    <w:p w:rsidR="006B3C2D" w:rsidRPr="00BD4635" w:rsidRDefault="00D82DFC" w:rsidP="00B96A3C">
      <w:pPr>
        <w:numPr>
          <w:ilvl w:val="0"/>
          <w:numId w:val="116"/>
        </w:num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przestrzegać przepisów obowiązujących w uczelni,</w:t>
      </w:r>
    </w:p>
    <w:p w:rsidR="006B3C2D" w:rsidRPr="00BD4635" w:rsidRDefault="00D82DFC" w:rsidP="00B96A3C">
      <w:pPr>
        <w:numPr>
          <w:ilvl w:val="0"/>
          <w:numId w:val="116"/>
        </w:num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zachować szacunek i dyskrecję w stosunku do chorego,</w:t>
      </w:r>
    </w:p>
    <w:p w:rsidR="006B3C2D" w:rsidRPr="00BD4635" w:rsidRDefault="00D82DFC" w:rsidP="00B96A3C">
      <w:pPr>
        <w:numPr>
          <w:ilvl w:val="0"/>
          <w:numId w:val="116"/>
        </w:numPr>
        <w:shd w:val="clear" w:color="auto" w:fill="FFFFFF"/>
        <w:spacing w:after="600" w:line="360" w:lineRule="auto"/>
        <w:ind w:left="1060" w:hanging="357"/>
        <w:rPr>
          <w:rFonts w:asciiTheme="minorHAnsi" w:hAnsiTheme="minorHAnsi" w:cstheme="minorHAnsi"/>
          <w:sz w:val="24"/>
        </w:rPr>
      </w:pPr>
      <w:r w:rsidRPr="00BD4635">
        <w:rPr>
          <w:rFonts w:asciiTheme="minorHAnsi" w:hAnsiTheme="minorHAnsi" w:cstheme="minorHAnsi"/>
          <w:sz w:val="24"/>
        </w:rPr>
        <w:t>zachować w tajemnicy wszelkie wiadomości i o chorym i jego otoczeniu.”</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Białystok, dnia .............................</w:t>
      </w:r>
      <w:r w:rsidRPr="00BD4635">
        <w:rPr>
          <w:rFonts w:asciiTheme="minorHAnsi" w:hAnsiTheme="minorHAnsi" w:cstheme="minorHAnsi"/>
          <w:sz w:val="24"/>
        </w:rPr>
        <w:tab/>
      </w:r>
      <w:r w:rsidRPr="00BD4635">
        <w:rPr>
          <w:rFonts w:asciiTheme="minorHAnsi" w:hAnsiTheme="minorHAnsi" w:cstheme="minorHAnsi"/>
          <w:sz w:val="24"/>
        </w:rPr>
        <w:tab/>
      </w:r>
      <w:r w:rsidRPr="00BD4635">
        <w:rPr>
          <w:rFonts w:asciiTheme="minorHAnsi" w:hAnsiTheme="minorHAnsi" w:cstheme="minorHAnsi"/>
          <w:sz w:val="24"/>
        </w:rPr>
        <w:tab/>
      </w:r>
      <w:r w:rsidRPr="00BD4635">
        <w:rPr>
          <w:rFonts w:asciiTheme="minorHAnsi" w:hAnsiTheme="minorHAnsi" w:cstheme="minorHAnsi"/>
          <w:sz w:val="24"/>
        </w:rPr>
        <w:tab/>
      </w:r>
      <w:r w:rsidRPr="00BD4635">
        <w:rPr>
          <w:rFonts w:asciiTheme="minorHAnsi" w:hAnsiTheme="minorHAnsi" w:cstheme="minorHAnsi"/>
          <w:sz w:val="24"/>
        </w:rPr>
        <w:tab/>
        <w:t>............................................</w:t>
      </w:r>
    </w:p>
    <w:p w:rsidR="006B3C2D" w:rsidRPr="00BD4635" w:rsidRDefault="00D82DFC" w:rsidP="003D13E0">
      <w:pPr>
        <w:shd w:val="clear" w:color="auto" w:fill="FFFFFF"/>
        <w:spacing w:after="240" w:line="360" w:lineRule="auto"/>
        <w:ind w:left="283" w:hanging="283"/>
        <w:rPr>
          <w:rFonts w:asciiTheme="minorHAnsi" w:eastAsia="Times New Roman" w:hAnsiTheme="minorHAnsi" w:cstheme="minorHAnsi"/>
          <w:color w:val="000000"/>
          <w:sz w:val="24"/>
        </w:rPr>
      </w:pPr>
      <w:r w:rsidRPr="00BD4635">
        <w:rPr>
          <w:rFonts w:asciiTheme="minorHAnsi" w:eastAsia="Times New Roman" w:hAnsiTheme="minorHAnsi" w:cstheme="minorHAnsi"/>
          <w:color w:val="000000"/>
          <w:sz w:val="24"/>
        </w:rPr>
        <w:t>(podpis składającego ślubowanie)</w:t>
      </w:r>
    </w:p>
    <w:p w:rsidR="006B3C2D" w:rsidRPr="00BD4635" w:rsidRDefault="00D82DFC" w:rsidP="00BD4C99">
      <w:pPr>
        <w:pStyle w:val="Nagwek2"/>
        <w:spacing w:after="600"/>
      </w:pPr>
      <w:bookmarkStart w:id="62" w:name="_Toc80691748"/>
      <w:r w:rsidRPr="00BD4635">
        <w:t xml:space="preserve">Appendix 8a - The Student </w:t>
      </w:r>
      <w:proofErr w:type="spellStart"/>
      <w:r w:rsidRPr="00BD4635">
        <w:t>Oath</w:t>
      </w:r>
      <w:proofErr w:type="spellEnd"/>
      <w:r w:rsidRPr="00BD4635">
        <w:t xml:space="preserve"> in English</w:t>
      </w:r>
      <w:bookmarkEnd w:id="62"/>
    </w:p>
    <w:p w:rsidR="006B3C2D" w:rsidRPr="00BD4635" w:rsidRDefault="00D82DFC" w:rsidP="00BD4635">
      <w:pPr>
        <w:shd w:val="clear" w:color="auto" w:fill="FFFFFF"/>
        <w:spacing w:line="360" w:lineRule="auto"/>
        <w:rPr>
          <w:rFonts w:asciiTheme="minorHAnsi" w:eastAsia="Times New Roman" w:hAnsiTheme="minorHAnsi" w:cstheme="minorHAnsi"/>
          <w:b/>
          <w:color w:val="000000"/>
          <w:sz w:val="24"/>
          <w:lang w:val="en-GB"/>
        </w:rPr>
      </w:pPr>
      <w:r w:rsidRPr="00BD4635">
        <w:rPr>
          <w:rFonts w:asciiTheme="minorHAnsi" w:eastAsia="Times New Roman" w:hAnsiTheme="minorHAnsi" w:cstheme="minorHAnsi"/>
          <w:b/>
          <w:color w:val="000000"/>
          <w:sz w:val="24"/>
          <w:lang w:val="en-GB"/>
        </w:rPr>
        <w:t>OATH</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eastAsia="Times New Roman" w:hAnsiTheme="minorHAnsi" w:cstheme="minorHAnsi"/>
          <w:color w:val="000000"/>
          <w:sz w:val="24"/>
          <w:lang w:val="en-GB"/>
        </w:rPr>
        <w:t xml:space="preserve">„Aware of duties of the member of the academic community of the Republic of Poland, I solemnly swear to: </w:t>
      </w:r>
    </w:p>
    <w:p w:rsidR="006B3C2D" w:rsidRPr="00BD4635" w:rsidRDefault="00D82DFC" w:rsidP="00BD4635">
      <w:pPr>
        <w:shd w:val="clear" w:color="auto" w:fill="FFFFFF"/>
        <w:spacing w:line="360"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 persevere in gaining the knowledge and skills, getting prepared to work for the good of my patients </w:t>
      </w:r>
    </w:p>
    <w:p w:rsidR="006B3C2D" w:rsidRPr="00BD4635" w:rsidRDefault="00D82DFC" w:rsidP="00BD4635">
      <w:pPr>
        <w:shd w:val="clear" w:color="auto" w:fill="FFFFFF"/>
        <w:spacing w:line="360"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 maintain student’s dignity and protect the good name of my University </w:t>
      </w:r>
    </w:p>
    <w:p w:rsidR="006B3C2D" w:rsidRPr="00BD4635" w:rsidRDefault="00D82DFC" w:rsidP="00BD4635">
      <w:pPr>
        <w:shd w:val="clear" w:color="auto" w:fill="FFFFFF"/>
        <w:spacing w:line="360"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 accord respect to the University staff and adhere to the principles of fellowship coexistence </w:t>
      </w:r>
    </w:p>
    <w:p w:rsidR="006B3C2D" w:rsidRPr="00BD4635" w:rsidRDefault="00D82DFC" w:rsidP="00BD4635">
      <w:pPr>
        <w:shd w:val="clear" w:color="auto" w:fill="FFFFFF"/>
        <w:spacing w:line="360"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 comply with the University rules and regulations </w:t>
      </w:r>
    </w:p>
    <w:p w:rsidR="006B3C2D" w:rsidRPr="00BD4635" w:rsidRDefault="00D82DFC" w:rsidP="00BD4635">
      <w:pPr>
        <w:shd w:val="clear" w:color="auto" w:fill="FFFFFF"/>
        <w:spacing w:line="360"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 treat the patients with respect and discretion </w:t>
      </w:r>
    </w:p>
    <w:p w:rsidR="00BD4C99" w:rsidRDefault="00D82DFC" w:rsidP="00BD4C99">
      <w:pPr>
        <w:shd w:val="clear" w:color="auto" w:fill="FFFFFF"/>
        <w:spacing w:line="360"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keep in secret any information concerning the patients and their surroundings”</w:t>
      </w:r>
    </w:p>
    <w:p w:rsidR="006B3C2D" w:rsidRPr="00BD4635" w:rsidRDefault="00D82DFC" w:rsidP="00BD4C99">
      <w:pPr>
        <w:shd w:val="clear" w:color="auto" w:fill="FFFFFF"/>
        <w:spacing w:line="360" w:lineRule="auto"/>
        <w:rPr>
          <w:rFonts w:asciiTheme="minorHAnsi" w:eastAsia="Times New Roman" w:hAnsiTheme="minorHAnsi" w:cstheme="minorHAnsi"/>
          <w:color w:val="000000"/>
          <w:sz w:val="24"/>
          <w:lang w:val="en-GB"/>
        </w:rPr>
      </w:pPr>
      <w:r w:rsidRPr="00BD4635">
        <w:rPr>
          <w:rFonts w:asciiTheme="minorHAnsi" w:hAnsiTheme="minorHAnsi" w:cstheme="minorHAnsi"/>
          <w:sz w:val="24"/>
        </w:rPr>
        <w:br w:type="page"/>
      </w:r>
    </w:p>
    <w:p w:rsidR="006B3C2D" w:rsidRPr="00BD4635" w:rsidRDefault="006B3C2D" w:rsidP="00BD4635">
      <w:pPr>
        <w:shd w:val="clear" w:color="auto" w:fill="FFFFFF"/>
        <w:rPr>
          <w:rFonts w:asciiTheme="minorHAnsi" w:eastAsia="Times New Roman" w:hAnsiTheme="minorHAnsi" w:cstheme="minorHAnsi"/>
          <w:color w:val="000000"/>
          <w:sz w:val="24"/>
          <w:lang w:val="en-GB"/>
        </w:rPr>
      </w:pPr>
    </w:p>
    <w:p w:rsidR="006B3C2D" w:rsidRPr="00BD4635" w:rsidRDefault="006B3C2D" w:rsidP="00BD4635">
      <w:pPr>
        <w:shd w:val="clear" w:color="auto" w:fill="FFFFFF"/>
        <w:rPr>
          <w:rFonts w:asciiTheme="minorHAnsi" w:eastAsia="Times New Roman" w:hAnsiTheme="minorHAnsi" w:cstheme="minorHAnsi"/>
          <w:color w:val="000000"/>
          <w:sz w:val="24"/>
          <w:lang w:val="en-US"/>
        </w:rPr>
      </w:pPr>
    </w:p>
    <w:p w:rsidR="006B3C2D" w:rsidRPr="00BD4635" w:rsidRDefault="006B3C2D" w:rsidP="00BD4635">
      <w:pPr>
        <w:rPr>
          <w:rFonts w:asciiTheme="minorHAnsi" w:hAnsiTheme="minorHAnsi" w:cstheme="minorHAnsi"/>
          <w:sz w:val="24"/>
        </w:rPr>
        <w:sectPr w:rsidR="006B3C2D" w:rsidRPr="00BD4635" w:rsidSect="00A32A25">
          <w:footerReference w:type="default" r:id="rId21"/>
          <w:pgSz w:w="11906" w:h="16838"/>
          <w:pgMar w:top="1134" w:right="907" w:bottom="2211" w:left="907" w:header="0" w:footer="0" w:gutter="0"/>
          <w:pgNumType w:start="0"/>
          <w:cols w:space="708"/>
          <w:formProt w:val="0"/>
          <w:docGrid w:linePitch="312"/>
        </w:sectPr>
      </w:pPr>
    </w:p>
    <w:p w:rsidR="006B3C2D" w:rsidRPr="00BD4635" w:rsidRDefault="00D82DFC" w:rsidP="00763079">
      <w:pPr>
        <w:pStyle w:val="Nagwek2"/>
        <w:spacing w:after="600"/>
      </w:pPr>
      <w:bookmarkStart w:id="63" w:name="_Toc80691749"/>
      <w:r w:rsidRPr="00BD4635">
        <w:t xml:space="preserve">Appendix 8c – </w:t>
      </w:r>
      <w:proofErr w:type="spellStart"/>
      <w:r w:rsidRPr="00BD4635">
        <w:t>PhD</w:t>
      </w:r>
      <w:proofErr w:type="spellEnd"/>
      <w:r w:rsidRPr="00BD4635">
        <w:t xml:space="preserve"> Student </w:t>
      </w:r>
      <w:proofErr w:type="spellStart"/>
      <w:r w:rsidRPr="00BD4635">
        <w:t>Oath</w:t>
      </w:r>
      <w:bookmarkEnd w:id="63"/>
      <w:proofErr w:type="spellEnd"/>
    </w:p>
    <w:p w:rsidR="006B3C2D" w:rsidRPr="00BD4635" w:rsidRDefault="00D82DFC" w:rsidP="00BD4635">
      <w:pPr>
        <w:shd w:val="clear" w:color="auto" w:fill="FFFFFF"/>
        <w:rPr>
          <w:rFonts w:asciiTheme="minorHAnsi" w:hAnsiTheme="minorHAnsi" w:cstheme="minorHAnsi"/>
          <w:sz w:val="24"/>
        </w:rPr>
      </w:pPr>
      <w:r w:rsidRPr="00BD4635">
        <w:rPr>
          <w:rFonts w:asciiTheme="minorHAnsi" w:hAnsiTheme="minorHAnsi" w:cstheme="minorHAnsi"/>
          <w:sz w:val="24"/>
        </w:rPr>
        <w:t>ŚLUBOWANIE DOKTORANTA</w:t>
      </w:r>
    </w:p>
    <w:p w:rsidR="006B3C2D" w:rsidRPr="00BD4635" w:rsidRDefault="006B3C2D" w:rsidP="00BD4635">
      <w:pPr>
        <w:shd w:val="clear" w:color="auto" w:fill="FFFFFF"/>
        <w:spacing w:line="360" w:lineRule="auto"/>
        <w:ind w:left="360"/>
        <w:rPr>
          <w:rFonts w:asciiTheme="minorHAnsi" w:hAnsiTheme="minorHAnsi" w:cstheme="minorHAnsi"/>
          <w:sz w:val="24"/>
        </w:rPr>
      </w:pPr>
    </w:p>
    <w:p w:rsidR="006B3C2D" w:rsidRPr="00BD4635" w:rsidRDefault="00D82DFC" w:rsidP="00BD4635">
      <w:pPr>
        <w:shd w:val="clear" w:color="auto" w:fill="FFFFFF"/>
        <w:spacing w:line="360" w:lineRule="auto"/>
        <w:ind w:left="360"/>
        <w:rPr>
          <w:rFonts w:asciiTheme="minorHAnsi" w:hAnsiTheme="minorHAnsi" w:cstheme="minorHAnsi"/>
          <w:sz w:val="24"/>
        </w:rPr>
      </w:pPr>
      <w:r w:rsidRPr="00BD4635">
        <w:rPr>
          <w:rFonts w:asciiTheme="minorHAnsi" w:hAnsiTheme="minorHAnsi" w:cstheme="minorHAnsi"/>
          <w:sz w:val="24"/>
        </w:rPr>
        <w:t>„Świadomy obowiązków członka społeczności akademickiej Rzeczypospolitej Polskiej ślubuję uroczyście:</w:t>
      </w:r>
    </w:p>
    <w:p w:rsidR="006B3C2D" w:rsidRPr="00BD4635" w:rsidRDefault="00D82DFC" w:rsidP="00BD4635">
      <w:pPr>
        <w:shd w:val="clear" w:color="auto" w:fill="FFFFFF"/>
        <w:spacing w:line="360" w:lineRule="auto"/>
        <w:ind w:left="708"/>
        <w:rPr>
          <w:rFonts w:asciiTheme="minorHAnsi" w:hAnsiTheme="minorHAnsi" w:cstheme="minorHAnsi"/>
          <w:sz w:val="24"/>
        </w:rPr>
      </w:pPr>
      <w:r w:rsidRPr="00BD4635">
        <w:rPr>
          <w:rFonts w:asciiTheme="minorHAnsi" w:hAnsiTheme="minorHAnsi" w:cstheme="minorHAnsi"/>
          <w:sz w:val="24"/>
        </w:rPr>
        <w:t>- zdobywać wytrwale wiedzę i umiejętności, przygotowując się do pracy naukowej,</w:t>
      </w:r>
    </w:p>
    <w:p w:rsidR="006B3C2D" w:rsidRPr="00BD4635" w:rsidRDefault="00D82DFC" w:rsidP="00BD4635">
      <w:pPr>
        <w:shd w:val="clear" w:color="auto" w:fill="FFFFFF"/>
        <w:spacing w:line="360" w:lineRule="auto"/>
        <w:ind w:left="708"/>
        <w:rPr>
          <w:rFonts w:asciiTheme="minorHAnsi" w:hAnsiTheme="minorHAnsi" w:cstheme="minorHAnsi"/>
          <w:sz w:val="24"/>
        </w:rPr>
      </w:pPr>
      <w:r w:rsidRPr="00BD4635">
        <w:rPr>
          <w:rFonts w:asciiTheme="minorHAnsi" w:hAnsiTheme="minorHAnsi" w:cstheme="minorHAnsi"/>
          <w:sz w:val="24"/>
        </w:rPr>
        <w:t>- przestrzegać praw autorskich i własności intelektualnej,</w:t>
      </w:r>
    </w:p>
    <w:p w:rsidR="006B3C2D" w:rsidRPr="00BD4635" w:rsidRDefault="00D82DFC" w:rsidP="00BD4635">
      <w:pPr>
        <w:shd w:val="clear" w:color="auto" w:fill="FFFFFF"/>
        <w:spacing w:line="360" w:lineRule="auto"/>
        <w:ind w:left="1770"/>
        <w:rPr>
          <w:rFonts w:asciiTheme="minorHAnsi" w:hAnsiTheme="minorHAnsi" w:cstheme="minorHAnsi"/>
          <w:sz w:val="24"/>
        </w:rPr>
      </w:pPr>
      <w:r w:rsidRPr="00BD4635">
        <w:rPr>
          <w:rFonts w:asciiTheme="minorHAnsi" w:hAnsiTheme="minorHAnsi" w:cstheme="minorHAnsi"/>
          <w:sz w:val="24"/>
        </w:rPr>
        <w:t>- dbać o godność doktoranta i dobre imię mojej uczelni,</w:t>
      </w:r>
    </w:p>
    <w:p w:rsidR="006B3C2D" w:rsidRPr="00BD4635" w:rsidRDefault="00D82DFC" w:rsidP="00BD4635">
      <w:pPr>
        <w:shd w:val="clear" w:color="auto" w:fill="FFFFFF"/>
        <w:spacing w:line="360" w:lineRule="auto"/>
        <w:ind w:left="1770"/>
        <w:rPr>
          <w:rFonts w:asciiTheme="minorHAnsi" w:hAnsiTheme="minorHAnsi" w:cstheme="minorHAnsi"/>
          <w:sz w:val="24"/>
        </w:rPr>
      </w:pPr>
      <w:r w:rsidRPr="00BD4635">
        <w:rPr>
          <w:rFonts w:asciiTheme="minorHAnsi" w:hAnsiTheme="minorHAnsi" w:cstheme="minorHAnsi"/>
          <w:sz w:val="24"/>
        </w:rPr>
        <w:t>- darzyć szacunkiem pracowników uczelni i przestrzegać zasad współżycia koleżeńskiego,</w:t>
      </w:r>
    </w:p>
    <w:p w:rsidR="006B3C2D" w:rsidRPr="00BD4635" w:rsidRDefault="00D82DFC" w:rsidP="00BD4635">
      <w:pPr>
        <w:shd w:val="clear" w:color="auto" w:fill="FFFFFF"/>
        <w:spacing w:line="360" w:lineRule="auto"/>
        <w:ind w:left="1770"/>
        <w:rPr>
          <w:rFonts w:asciiTheme="minorHAnsi" w:hAnsiTheme="minorHAnsi" w:cstheme="minorHAnsi"/>
          <w:sz w:val="24"/>
        </w:rPr>
      </w:pPr>
      <w:r w:rsidRPr="00BD4635">
        <w:rPr>
          <w:rFonts w:asciiTheme="minorHAnsi" w:hAnsiTheme="minorHAnsi" w:cstheme="minorHAnsi"/>
          <w:sz w:val="24"/>
        </w:rPr>
        <w:t>- przestrzegać przepisów obowiązujących w uczelni,</w:t>
      </w:r>
    </w:p>
    <w:p w:rsidR="006B3C2D" w:rsidRPr="00BD4635" w:rsidRDefault="00D82DFC" w:rsidP="00BD4635">
      <w:pPr>
        <w:shd w:val="clear" w:color="auto" w:fill="FFFFFF"/>
        <w:spacing w:line="360" w:lineRule="auto"/>
        <w:ind w:left="1770"/>
        <w:rPr>
          <w:rFonts w:asciiTheme="minorHAnsi" w:hAnsiTheme="minorHAnsi" w:cstheme="minorHAnsi"/>
          <w:sz w:val="24"/>
        </w:rPr>
      </w:pPr>
      <w:r w:rsidRPr="00BD4635">
        <w:rPr>
          <w:rFonts w:asciiTheme="minorHAnsi" w:hAnsiTheme="minorHAnsi" w:cstheme="minorHAnsi"/>
          <w:sz w:val="24"/>
        </w:rPr>
        <w:t xml:space="preserve">- </w:t>
      </w:r>
      <w:r w:rsidR="00763079">
        <w:rPr>
          <w:rFonts w:asciiTheme="minorHAnsi" w:hAnsiTheme="minorHAnsi" w:cstheme="minorHAnsi"/>
          <w:sz w:val="24"/>
        </w:rPr>
        <w:t>z</w:t>
      </w:r>
      <w:r w:rsidRPr="00BD4635">
        <w:rPr>
          <w:rFonts w:asciiTheme="minorHAnsi" w:hAnsiTheme="minorHAnsi" w:cstheme="minorHAnsi"/>
          <w:sz w:val="24"/>
        </w:rPr>
        <w:t>achować szacunek i dyskrecję w stosunku do chorego,</w:t>
      </w:r>
    </w:p>
    <w:p w:rsidR="006B3C2D" w:rsidRPr="00BD4635" w:rsidRDefault="00D82DFC" w:rsidP="00BD4635">
      <w:pPr>
        <w:shd w:val="clear" w:color="auto" w:fill="FFFFFF"/>
        <w:spacing w:line="360" w:lineRule="auto"/>
        <w:ind w:left="1770"/>
        <w:rPr>
          <w:rFonts w:asciiTheme="minorHAnsi" w:hAnsiTheme="minorHAnsi" w:cstheme="minorHAnsi"/>
          <w:sz w:val="24"/>
        </w:rPr>
      </w:pPr>
      <w:r w:rsidRPr="00BD4635">
        <w:rPr>
          <w:rFonts w:asciiTheme="minorHAnsi" w:hAnsiTheme="minorHAnsi" w:cstheme="minorHAnsi"/>
          <w:sz w:val="24"/>
        </w:rPr>
        <w:t>- zachować w tajemnicy wszelkie wiadomości i o chorym i jego otoczeniu.”</w:t>
      </w:r>
    </w:p>
    <w:p w:rsidR="006B3C2D" w:rsidRPr="00BD4635" w:rsidRDefault="00D82DFC" w:rsidP="00763079">
      <w:pPr>
        <w:shd w:val="clear" w:color="auto" w:fill="FFFFFF"/>
        <w:spacing w:after="600" w:line="360" w:lineRule="auto"/>
        <w:rPr>
          <w:rFonts w:asciiTheme="minorHAnsi" w:hAnsiTheme="minorHAnsi" w:cstheme="minorHAnsi"/>
          <w:sz w:val="24"/>
        </w:rPr>
      </w:pPr>
      <w:r w:rsidRPr="00BD4635">
        <w:rPr>
          <w:rFonts w:asciiTheme="minorHAnsi" w:hAnsiTheme="minorHAnsi" w:cstheme="minorHAnsi"/>
          <w:sz w:val="24"/>
        </w:rPr>
        <w:t>Białystok, dnia .............................</w:t>
      </w:r>
      <w:r w:rsidRPr="00BD4635">
        <w:rPr>
          <w:rFonts w:asciiTheme="minorHAnsi" w:hAnsiTheme="minorHAnsi" w:cstheme="minorHAnsi"/>
          <w:sz w:val="24"/>
        </w:rPr>
        <w:tab/>
      </w:r>
      <w:r w:rsidRPr="00BD4635">
        <w:rPr>
          <w:rFonts w:asciiTheme="minorHAnsi" w:hAnsiTheme="minorHAnsi" w:cstheme="minorHAnsi"/>
          <w:sz w:val="24"/>
        </w:rPr>
        <w:tab/>
      </w:r>
      <w:r w:rsidRPr="00BD4635">
        <w:rPr>
          <w:rFonts w:asciiTheme="minorHAnsi" w:hAnsiTheme="minorHAnsi" w:cstheme="minorHAnsi"/>
          <w:sz w:val="24"/>
        </w:rPr>
        <w:tab/>
      </w:r>
      <w:r w:rsidRPr="00BD4635">
        <w:rPr>
          <w:rFonts w:asciiTheme="minorHAnsi" w:hAnsiTheme="minorHAnsi" w:cstheme="minorHAnsi"/>
          <w:sz w:val="24"/>
        </w:rPr>
        <w:tab/>
        <w:t xml:space="preserve">                </w:t>
      </w:r>
      <w:r w:rsidRPr="00BD4635">
        <w:rPr>
          <w:rFonts w:asciiTheme="minorHAnsi" w:hAnsiTheme="minorHAnsi" w:cstheme="minorHAnsi"/>
          <w:sz w:val="24"/>
        </w:rPr>
        <w:tab/>
        <w:t>............................................</w:t>
      </w:r>
    </w:p>
    <w:p w:rsidR="006B3C2D" w:rsidRPr="00BD4635" w:rsidRDefault="00D82DFC" w:rsidP="00763079">
      <w:pPr>
        <w:shd w:val="clear" w:color="auto" w:fill="FFFFFF"/>
        <w:spacing w:after="200" w:line="360" w:lineRule="auto"/>
        <w:ind w:left="284" w:hanging="284"/>
        <w:rPr>
          <w:rFonts w:asciiTheme="minorHAnsi" w:eastAsia="Times New Roman" w:hAnsiTheme="minorHAnsi" w:cstheme="minorHAnsi"/>
          <w:color w:val="000000"/>
          <w:sz w:val="24"/>
        </w:rPr>
      </w:pPr>
      <w:r w:rsidRPr="00BD4635">
        <w:rPr>
          <w:rFonts w:asciiTheme="minorHAnsi" w:eastAsia="Times New Roman" w:hAnsiTheme="minorHAnsi" w:cstheme="minorHAnsi"/>
          <w:color w:val="000000"/>
          <w:sz w:val="24"/>
        </w:rPr>
        <w:t>(podpis składającego ślubowanie)</w:t>
      </w:r>
    </w:p>
    <w:p w:rsidR="006B3C2D" w:rsidRPr="00BD4635" w:rsidRDefault="00D82DFC" w:rsidP="00BD4635">
      <w:pPr>
        <w:pStyle w:val="Default"/>
        <w:shd w:val="clear" w:color="auto" w:fill="FFFFFF"/>
        <w:spacing w:line="360" w:lineRule="auto"/>
        <w:rPr>
          <w:rFonts w:asciiTheme="minorHAnsi" w:hAnsiTheme="minorHAnsi" w:cstheme="minorHAnsi"/>
          <w:b/>
          <w:bCs/>
          <w:lang w:val="en-US"/>
        </w:rPr>
      </w:pPr>
      <w:r w:rsidRPr="00BD4635">
        <w:rPr>
          <w:rFonts w:asciiTheme="minorHAnsi" w:hAnsiTheme="minorHAnsi" w:cstheme="minorHAnsi"/>
          <w:b/>
          <w:bCs/>
          <w:lang w:val="en-US"/>
        </w:rPr>
        <w:t>DOCTORAL STUDENT OATH</w:t>
      </w:r>
    </w:p>
    <w:p w:rsidR="006B3C2D" w:rsidRPr="00BD4635" w:rsidRDefault="00D82DFC" w:rsidP="00BD4635">
      <w:pPr>
        <w:shd w:val="clear" w:color="auto" w:fill="FFFFFF"/>
        <w:rPr>
          <w:rFonts w:asciiTheme="minorHAnsi" w:hAnsiTheme="minorHAnsi" w:cstheme="minorHAnsi"/>
          <w:sz w:val="24"/>
        </w:rPr>
      </w:pPr>
      <w:r w:rsidRPr="00BD4635">
        <w:rPr>
          <w:rFonts w:asciiTheme="minorHAnsi" w:hAnsiTheme="minorHAnsi" w:cstheme="minorHAnsi"/>
          <w:sz w:val="24"/>
          <w:lang w:val="en-US"/>
        </w:rPr>
        <w:t>„Aware of the duties of a member of the academic community of the Republic of Poland I pledge solemnly:</w:t>
      </w:r>
    </w:p>
    <w:p w:rsidR="006B3C2D" w:rsidRPr="00BD4635" w:rsidRDefault="00D82DFC" w:rsidP="00BD4635">
      <w:pPr>
        <w:shd w:val="clear" w:color="auto" w:fill="FFFFFF"/>
        <w:rPr>
          <w:rFonts w:asciiTheme="minorHAnsi" w:hAnsiTheme="minorHAnsi" w:cstheme="minorHAnsi"/>
          <w:sz w:val="24"/>
          <w:lang w:val="en-US"/>
        </w:rPr>
      </w:pPr>
      <w:r w:rsidRPr="00BD4635">
        <w:rPr>
          <w:rFonts w:asciiTheme="minorHAnsi" w:hAnsiTheme="minorHAnsi" w:cstheme="minorHAnsi"/>
          <w:sz w:val="24"/>
          <w:lang w:val="en-US"/>
        </w:rPr>
        <w:t>- to persistently acquire knowledge and skills in preparation for scientific work,</w:t>
      </w:r>
    </w:p>
    <w:p w:rsidR="006B3C2D" w:rsidRPr="00BD4635" w:rsidRDefault="00D82DFC" w:rsidP="00BD4635">
      <w:pPr>
        <w:shd w:val="clear" w:color="auto" w:fill="FFFFFF"/>
        <w:rPr>
          <w:rFonts w:asciiTheme="minorHAnsi" w:hAnsiTheme="minorHAnsi" w:cstheme="minorHAnsi"/>
          <w:sz w:val="24"/>
          <w:lang w:val="en-US"/>
        </w:rPr>
      </w:pPr>
      <w:r w:rsidRPr="00BD4635">
        <w:rPr>
          <w:rFonts w:asciiTheme="minorHAnsi" w:hAnsiTheme="minorHAnsi" w:cstheme="minorHAnsi"/>
          <w:sz w:val="24"/>
          <w:lang w:val="en-US"/>
        </w:rPr>
        <w:t>- to respect copyright and intellectual property,</w:t>
      </w:r>
    </w:p>
    <w:p w:rsidR="006B3C2D" w:rsidRPr="00BD4635" w:rsidRDefault="00D82DFC" w:rsidP="00BD4635">
      <w:pPr>
        <w:shd w:val="clear" w:color="auto" w:fill="FFFFFF"/>
        <w:rPr>
          <w:rFonts w:asciiTheme="minorHAnsi" w:hAnsiTheme="minorHAnsi" w:cstheme="minorHAnsi"/>
          <w:sz w:val="24"/>
          <w:lang w:val="en-US"/>
        </w:rPr>
      </w:pPr>
      <w:r w:rsidRPr="00BD4635">
        <w:rPr>
          <w:rFonts w:asciiTheme="minorHAnsi" w:hAnsiTheme="minorHAnsi" w:cstheme="minorHAnsi"/>
          <w:sz w:val="24"/>
          <w:lang w:val="en-US"/>
        </w:rPr>
        <w:t>- be concerned with PhD student's dignity and good name of my university,</w:t>
      </w:r>
    </w:p>
    <w:p w:rsidR="006B3C2D" w:rsidRPr="00BD4635" w:rsidRDefault="00D82DFC" w:rsidP="00BD4635">
      <w:pPr>
        <w:shd w:val="clear" w:color="auto" w:fill="FFFFFF"/>
        <w:rPr>
          <w:rFonts w:asciiTheme="minorHAnsi" w:hAnsiTheme="minorHAnsi" w:cstheme="minorHAnsi"/>
          <w:sz w:val="24"/>
          <w:lang w:val="en-US"/>
        </w:rPr>
      </w:pPr>
      <w:r w:rsidRPr="00BD4635">
        <w:rPr>
          <w:rFonts w:asciiTheme="minorHAnsi" w:hAnsiTheme="minorHAnsi" w:cstheme="minorHAnsi"/>
          <w:sz w:val="24"/>
          <w:lang w:val="en-US"/>
        </w:rPr>
        <w:t>- be respectful to university staff and observe the rules of collegiate coexistence,</w:t>
      </w:r>
    </w:p>
    <w:p w:rsidR="006B3C2D" w:rsidRPr="00BD4635" w:rsidRDefault="00D82DFC" w:rsidP="00BD4635">
      <w:pPr>
        <w:shd w:val="clear" w:color="auto" w:fill="FFFFFF"/>
        <w:rPr>
          <w:rFonts w:asciiTheme="minorHAnsi" w:hAnsiTheme="minorHAnsi" w:cstheme="minorHAnsi"/>
          <w:sz w:val="24"/>
          <w:lang w:val="en-US"/>
        </w:rPr>
      </w:pPr>
      <w:r w:rsidRPr="00BD4635">
        <w:rPr>
          <w:rFonts w:asciiTheme="minorHAnsi" w:hAnsiTheme="minorHAnsi" w:cstheme="minorHAnsi"/>
          <w:sz w:val="24"/>
          <w:lang w:val="en-US"/>
        </w:rPr>
        <w:t>- to observe the regulations of the university,</w:t>
      </w:r>
    </w:p>
    <w:p w:rsidR="006B3C2D" w:rsidRPr="00BD4635" w:rsidRDefault="00D82DFC" w:rsidP="00BD4635">
      <w:pPr>
        <w:shd w:val="clear" w:color="auto" w:fill="FFFFFF"/>
        <w:rPr>
          <w:rFonts w:asciiTheme="minorHAnsi" w:hAnsiTheme="minorHAnsi" w:cstheme="minorHAnsi"/>
          <w:sz w:val="24"/>
          <w:lang w:val="en-US"/>
        </w:rPr>
      </w:pPr>
      <w:r w:rsidRPr="00BD4635">
        <w:rPr>
          <w:rFonts w:asciiTheme="minorHAnsi" w:hAnsiTheme="minorHAnsi" w:cstheme="minorHAnsi"/>
          <w:sz w:val="24"/>
          <w:lang w:val="en-US"/>
        </w:rPr>
        <w:t>- to maintain respect and discretion in relation to the patient,</w:t>
      </w:r>
    </w:p>
    <w:p w:rsidR="006B3C2D" w:rsidRPr="00BD4635" w:rsidRDefault="00D82DFC" w:rsidP="00763079">
      <w:pPr>
        <w:pStyle w:val="Default"/>
        <w:shd w:val="clear" w:color="auto" w:fill="FFFFFF"/>
        <w:spacing w:after="400" w:line="360" w:lineRule="auto"/>
        <w:rPr>
          <w:rFonts w:asciiTheme="minorHAnsi" w:hAnsiTheme="minorHAnsi" w:cstheme="minorHAnsi"/>
          <w:lang w:val="en-US"/>
        </w:rPr>
      </w:pPr>
      <w:r w:rsidRPr="00BD4635">
        <w:rPr>
          <w:rFonts w:asciiTheme="minorHAnsi" w:hAnsiTheme="minorHAnsi" w:cstheme="minorHAnsi"/>
          <w:lang w:val="en-US"/>
        </w:rPr>
        <w:t>- to maintain the confidentiality of any information and patient and his/her surrounding”</w:t>
      </w:r>
    </w:p>
    <w:p w:rsidR="006B3C2D" w:rsidRPr="00BD4635" w:rsidRDefault="00D82DFC" w:rsidP="00BD4635">
      <w:pPr>
        <w:shd w:val="clear" w:color="auto" w:fill="FFFFFF"/>
        <w:spacing w:line="360" w:lineRule="auto"/>
        <w:rPr>
          <w:rFonts w:asciiTheme="minorHAnsi" w:hAnsiTheme="minorHAnsi" w:cstheme="minorHAnsi"/>
          <w:sz w:val="24"/>
          <w:lang w:val="en-US"/>
        </w:rPr>
      </w:pPr>
      <w:proofErr w:type="spellStart"/>
      <w:r w:rsidRPr="00BD4635">
        <w:rPr>
          <w:rFonts w:asciiTheme="minorHAnsi" w:hAnsiTheme="minorHAnsi" w:cstheme="minorHAnsi"/>
          <w:sz w:val="24"/>
          <w:lang w:val="en-US"/>
        </w:rPr>
        <w:t>Białystok</w:t>
      </w:r>
      <w:proofErr w:type="spellEnd"/>
      <w:r w:rsidRPr="00BD4635">
        <w:rPr>
          <w:rFonts w:asciiTheme="minorHAnsi" w:hAnsiTheme="minorHAnsi" w:cstheme="minorHAnsi"/>
          <w:sz w:val="24"/>
          <w:lang w:val="en-US"/>
        </w:rPr>
        <w:t>, on .............................</w:t>
      </w:r>
      <w:r w:rsidRPr="00BD4635">
        <w:rPr>
          <w:rFonts w:asciiTheme="minorHAnsi" w:hAnsiTheme="minorHAnsi" w:cstheme="minorHAnsi"/>
          <w:sz w:val="24"/>
          <w:lang w:val="en-US"/>
        </w:rPr>
        <w:tab/>
      </w:r>
      <w:r w:rsidRPr="00BD4635">
        <w:rPr>
          <w:rFonts w:asciiTheme="minorHAnsi" w:hAnsiTheme="minorHAnsi" w:cstheme="minorHAnsi"/>
          <w:sz w:val="24"/>
          <w:lang w:val="en-US"/>
        </w:rPr>
        <w:tab/>
      </w:r>
      <w:r w:rsidRPr="00BD4635">
        <w:rPr>
          <w:rFonts w:asciiTheme="minorHAnsi" w:hAnsiTheme="minorHAnsi" w:cstheme="minorHAnsi"/>
          <w:sz w:val="24"/>
          <w:lang w:val="en-US"/>
        </w:rPr>
        <w:tab/>
      </w:r>
      <w:r w:rsidRPr="00BD4635">
        <w:rPr>
          <w:rFonts w:asciiTheme="minorHAnsi" w:hAnsiTheme="minorHAnsi" w:cstheme="minorHAnsi"/>
          <w:sz w:val="24"/>
          <w:lang w:val="en-US"/>
        </w:rPr>
        <w:tab/>
      </w:r>
      <w:r w:rsidRPr="00BD4635">
        <w:rPr>
          <w:rFonts w:asciiTheme="minorHAnsi" w:hAnsiTheme="minorHAnsi" w:cstheme="minorHAnsi"/>
          <w:sz w:val="24"/>
          <w:lang w:val="en-US"/>
        </w:rPr>
        <w:tab/>
        <w:t>............................................</w:t>
      </w:r>
    </w:p>
    <w:p w:rsidR="006B3C2D" w:rsidRPr="00BD4635" w:rsidRDefault="00D82DFC" w:rsidP="00BD4635">
      <w:pPr>
        <w:pStyle w:val="Tekstpodstawowywcity"/>
        <w:shd w:val="clear" w:color="auto" w:fill="FFFFFF"/>
        <w:spacing w:before="0" w:line="360" w:lineRule="auto"/>
        <w:jc w:val="left"/>
        <w:rPr>
          <w:rFonts w:asciiTheme="minorHAnsi" w:hAnsiTheme="minorHAnsi" w:cstheme="minorHAnsi"/>
          <w:sz w:val="24"/>
          <w:szCs w:val="24"/>
          <w:lang w:val="en-US"/>
        </w:rPr>
      </w:pPr>
      <w:r w:rsidRPr="00BD4635">
        <w:rPr>
          <w:rFonts w:asciiTheme="minorHAnsi" w:hAnsiTheme="minorHAnsi" w:cstheme="minorHAnsi"/>
          <w:sz w:val="24"/>
          <w:szCs w:val="24"/>
          <w:lang w:val="en-US"/>
        </w:rPr>
        <w:t>(signature of PhD student swearing the oath)</w:t>
      </w:r>
    </w:p>
    <w:p w:rsidR="006B3C2D" w:rsidRPr="00BD4635" w:rsidRDefault="00D82DFC" w:rsidP="00BD4635">
      <w:pPr>
        <w:shd w:val="clear" w:color="auto" w:fill="FFFFFF"/>
        <w:ind w:left="283" w:hanging="283"/>
        <w:rPr>
          <w:rFonts w:asciiTheme="minorHAnsi" w:eastAsia="Times New Roman" w:hAnsiTheme="minorHAnsi" w:cstheme="minorHAnsi"/>
          <w:color w:val="000000"/>
          <w:sz w:val="24"/>
          <w:lang w:val="en-US"/>
        </w:rPr>
      </w:pPr>
      <w:r w:rsidRPr="00BD4635">
        <w:rPr>
          <w:rFonts w:asciiTheme="minorHAnsi" w:hAnsiTheme="minorHAnsi" w:cstheme="minorHAnsi"/>
          <w:sz w:val="24"/>
        </w:rPr>
        <w:br w:type="page"/>
      </w:r>
    </w:p>
    <w:p w:rsidR="006B3C2D" w:rsidRPr="00BD4635" w:rsidRDefault="00D82DFC" w:rsidP="00763079">
      <w:pPr>
        <w:pStyle w:val="Nagwek2"/>
        <w:spacing w:after="400"/>
      </w:pPr>
      <w:bookmarkStart w:id="64" w:name="_Toc80691750"/>
      <w:r w:rsidRPr="00BD4635">
        <w:lastRenderedPageBreak/>
        <w:t xml:space="preserve">Appendix 9 – </w:t>
      </w:r>
      <w:proofErr w:type="spellStart"/>
      <w:r w:rsidRPr="00BD4635">
        <w:t>Graduates</w:t>
      </w:r>
      <w:proofErr w:type="spellEnd"/>
      <w:r w:rsidRPr="00BD4635">
        <w:t xml:space="preserve">’ </w:t>
      </w:r>
      <w:proofErr w:type="spellStart"/>
      <w:r w:rsidRPr="00BD4635">
        <w:t>Oaths</w:t>
      </w:r>
      <w:bookmarkEnd w:id="64"/>
      <w:proofErr w:type="spellEnd"/>
    </w:p>
    <w:p w:rsidR="006B3C2D" w:rsidRPr="00BD4635" w:rsidRDefault="00D82DFC" w:rsidP="00763079">
      <w:pPr>
        <w:shd w:val="clear" w:color="auto" w:fill="FFFFFF"/>
        <w:spacing w:line="360" w:lineRule="auto"/>
        <w:rPr>
          <w:rFonts w:asciiTheme="minorHAnsi" w:eastAsia="Times New Roman" w:hAnsiTheme="minorHAnsi" w:cstheme="minorHAnsi"/>
          <w:b/>
          <w:color w:val="000000"/>
          <w:sz w:val="24"/>
        </w:rPr>
      </w:pPr>
      <w:r w:rsidRPr="00BD4635">
        <w:rPr>
          <w:rFonts w:asciiTheme="minorHAnsi" w:eastAsia="Times New Roman" w:hAnsiTheme="minorHAnsi" w:cstheme="minorHAnsi"/>
          <w:b/>
          <w:color w:val="000000"/>
          <w:sz w:val="24"/>
        </w:rPr>
        <w:t>PRZYRZECZENIE LEKARSKIE</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„Przyjmując z czcią i głęboką wdzięcznością nadany mi stopień lekarza i pojmując całą wagę związanych z nim obowiązków, przyrzekam i ślubuję, że w ciągu całego życia będę spełniał wszystkie prawem nałożone obowiązki, strzegł godności l e k a r z a i niczym jej nie splamię, że według najlepszej wiedzy będę dopomagał cierpiącym, zwracającym się do mnie o pomoc, mając na celu wyłącznie ich dobro, że nie nadużyję ich zaufania i że zachowam w tajemnicy to wszystko o czym się dowiem w związku z wykonywaniem zawodu.</w:t>
      </w:r>
    </w:p>
    <w:p w:rsidR="006B3C2D" w:rsidRPr="00BD4635" w:rsidRDefault="00D82DFC" w:rsidP="00BD4635">
      <w:pPr>
        <w:shd w:val="clear" w:color="auto" w:fill="FFFFFF"/>
        <w:spacing w:line="360" w:lineRule="auto"/>
        <w:rPr>
          <w:rFonts w:asciiTheme="minorHAnsi" w:eastAsia="Times New Roman" w:hAnsiTheme="minorHAnsi" w:cstheme="minorHAnsi"/>
          <w:color w:val="000000"/>
          <w:sz w:val="24"/>
        </w:rPr>
      </w:pPr>
      <w:r w:rsidRPr="00BD4635">
        <w:rPr>
          <w:rFonts w:asciiTheme="minorHAnsi" w:eastAsia="Times New Roman" w:hAnsiTheme="minorHAnsi" w:cstheme="minorHAnsi"/>
          <w:color w:val="000000"/>
          <w:sz w:val="24"/>
        </w:rPr>
        <w:tab/>
        <w:t>Przyrzekam i ślubuję dalej, że do kolegów lekarzy będę się zawsze odnosił z koleżeńską życzliwością, jednak bezstronnie, mając dobro chorych mi powierzonych przede wszystkim na względzie.</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ab/>
        <w:t>Przyrzekam i ślubuję wreszcie, że będę się stale doskonalił w naukach lekarskich i ze wszystkich sił przyczyniać się do ich rozkwitu i że podam zawsze bez zwłoki do wiadomości świata naukowego wszystko to, co uda mi się wynaleźć i udoskonalić.”</w:t>
      </w:r>
    </w:p>
    <w:p w:rsidR="006B3C2D" w:rsidRPr="00BD4635" w:rsidRDefault="006B3C2D" w:rsidP="00BD4635">
      <w:pPr>
        <w:shd w:val="clear" w:color="auto" w:fill="FFFFFF"/>
        <w:rPr>
          <w:rFonts w:asciiTheme="minorHAnsi" w:eastAsia="Times New Roman" w:hAnsiTheme="minorHAnsi" w:cstheme="minorHAnsi"/>
          <w:color w:val="000000"/>
          <w:sz w:val="24"/>
        </w:rPr>
      </w:pPr>
    </w:p>
    <w:p w:rsidR="006B3C2D" w:rsidRPr="00BD4635" w:rsidRDefault="00D82DFC" w:rsidP="00BD4635">
      <w:pPr>
        <w:shd w:val="clear" w:color="auto" w:fill="FFFFFF"/>
        <w:spacing w:line="360" w:lineRule="auto"/>
        <w:rPr>
          <w:rFonts w:asciiTheme="minorHAnsi" w:eastAsia="Times New Roman" w:hAnsiTheme="minorHAnsi" w:cstheme="minorHAnsi"/>
          <w:b/>
          <w:color w:val="000000"/>
          <w:sz w:val="24"/>
          <w:lang w:val="en-GB"/>
        </w:rPr>
      </w:pPr>
      <w:r w:rsidRPr="00BD4635">
        <w:rPr>
          <w:rFonts w:asciiTheme="minorHAnsi" w:eastAsia="Times New Roman" w:hAnsiTheme="minorHAnsi" w:cstheme="minorHAnsi"/>
          <w:b/>
          <w:color w:val="000000"/>
          <w:sz w:val="24"/>
          <w:lang w:val="en-GB"/>
        </w:rPr>
        <w:t>PHYSICIAN’S PLEDGE OF SERVICE</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With the utmost respect and gratefulness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I do accept this title of Medical Doctor,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and fully aware of all responsibilities of the title,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I state under oath and solemnly declare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that in my lifetime I will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 perform all my duties as required by law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 protect the dignity of the medical profession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and never jeopardize doctor’s reputation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 practice my profession to the best of my knowledge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and for the sake of those in need of my service;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never abuse their trust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and always observe the medical secrecy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 treat my fellow doctors with due kindness and impartiality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and bear in mind the welfare of my patients as number-one priority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 strive in pursuit of medical knowledge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and contribute to its development;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immediately inform the medical community </w:t>
      </w:r>
    </w:p>
    <w:p w:rsidR="006B3C2D" w:rsidRPr="00BD4635" w:rsidRDefault="00D82DFC" w:rsidP="00BD4635">
      <w:pPr>
        <w:shd w:val="clear" w:color="auto" w:fill="FFFFFF"/>
        <w:spacing w:line="276" w:lineRule="auto"/>
        <w:rPr>
          <w:rFonts w:asciiTheme="minorHAnsi" w:eastAsia="Times New Roman" w:hAnsiTheme="minorHAnsi" w:cstheme="minorHAnsi"/>
          <w:color w:val="000000"/>
          <w:sz w:val="24"/>
          <w:lang w:val="en-GB"/>
        </w:rPr>
      </w:pPr>
      <w:r w:rsidRPr="00BD4635">
        <w:rPr>
          <w:rFonts w:asciiTheme="minorHAnsi" w:eastAsia="Times New Roman" w:hAnsiTheme="minorHAnsi" w:cstheme="minorHAnsi"/>
          <w:color w:val="000000"/>
          <w:sz w:val="24"/>
          <w:lang w:val="en-GB"/>
        </w:rPr>
        <w:t xml:space="preserve">of any of my discoveries or improvements. </w:t>
      </w:r>
    </w:p>
    <w:p w:rsidR="006B3C2D" w:rsidRPr="00BD4635" w:rsidRDefault="00D82DFC" w:rsidP="00285C6B">
      <w:pPr>
        <w:shd w:val="clear" w:color="auto" w:fill="FFFFFF"/>
        <w:spacing w:after="1000" w:line="276" w:lineRule="auto"/>
        <w:rPr>
          <w:rFonts w:asciiTheme="minorHAnsi" w:hAnsiTheme="minorHAnsi" w:cstheme="minorHAnsi"/>
          <w:sz w:val="24"/>
          <w:lang w:val="en-GB"/>
        </w:rPr>
      </w:pPr>
      <w:r w:rsidRPr="00BD4635">
        <w:rPr>
          <w:rFonts w:asciiTheme="minorHAnsi" w:hAnsiTheme="minorHAnsi" w:cstheme="minorHAnsi"/>
          <w:sz w:val="24"/>
          <w:lang w:val="en-GB"/>
        </w:rPr>
        <w:lastRenderedPageBreak/>
        <w:t>All this I solemnly swear!</w:t>
      </w:r>
    </w:p>
    <w:p w:rsidR="006B3C2D" w:rsidRPr="00BD4635" w:rsidRDefault="006B3C2D" w:rsidP="00233067">
      <w:pPr>
        <w:shd w:val="clear" w:color="auto" w:fill="FFFFFF"/>
        <w:spacing w:line="360" w:lineRule="auto"/>
        <w:rPr>
          <w:rFonts w:asciiTheme="minorHAnsi" w:hAnsiTheme="minorHAnsi" w:cstheme="minorHAnsi"/>
          <w:b/>
          <w:sz w:val="24"/>
          <w:lang w:val="de-DE"/>
        </w:rPr>
      </w:pPr>
    </w:p>
    <w:p w:rsidR="006B3C2D" w:rsidRPr="00233067" w:rsidRDefault="00D82DFC" w:rsidP="00233067">
      <w:pPr>
        <w:spacing w:line="360" w:lineRule="auto"/>
        <w:rPr>
          <w:rFonts w:asciiTheme="minorHAnsi" w:hAnsiTheme="minorHAnsi" w:cstheme="minorHAnsi"/>
          <w:b/>
          <w:sz w:val="24"/>
        </w:rPr>
      </w:pPr>
      <w:r w:rsidRPr="00233067">
        <w:rPr>
          <w:rFonts w:asciiTheme="minorHAnsi" w:hAnsiTheme="minorHAnsi" w:cstheme="minorHAnsi"/>
          <w:b/>
          <w:sz w:val="24"/>
        </w:rPr>
        <w:t>PRZYRZECZENIE MAGISTRA FARMACJI</w:t>
      </w:r>
    </w:p>
    <w:p w:rsidR="006B3C2D" w:rsidRPr="00BD4635" w:rsidRDefault="00D82DFC" w:rsidP="00233067">
      <w:pPr>
        <w:pStyle w:val="Tekstpodstawowy3"/>
        <w:shd w:val="clear" w:color="auto" w:fill="FFFFFF"/>
        <w:spacing w:after="0" w:line="360" w:lineRule="auto"/>
        <w:rPr>
          <w:rFonts w:asciiTheme="minorHAnsi" w:hAnsiTheme="minorHAnsi" w:cstheme="minorHAnsi"/>
          <w:sz w:val="24"/>
          <w:szCs w:val="24"/>
        </w:rPr>
      </w:pPr>
      <w:r w:rsidRPr="00BD4635">
        <w:rPr>
          <w:rFonts w:asciiTheme="minorHAnsi" w:hAnsiTheme="minorHAnsi" w:cstheme="minorHAnsi"/>
          <w:sz w:val="24"/>
          <w:szCs w:val="24"/>
        </w:rPr>
        <w:t>„Z głęboką czcią i wdzięcznością przyjmuję nadany mi tytuł magistra farmacji             i ślubuję uroczyście wykonywać swe obowiązki zgodnie z prawem i według najlepszej swej wiedzy oraz przestrzegać tajemnicy zawodowej.</w:t>
      </w:r>
    </w:p>
    <w:p w:rsidR="006B3C2D" w:rsidRPr="00BD4635" w:rsidRDefault="00D82DFC" w:rsidP="00233067">
      <w:pPr>
        <w:pStyle w:val="Tekstpodstawowy"/>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W ciągu całego życia nie będę szczędzić trudu nad doskonaleniem się w naukach farmaceutycznych, starając się przyczynić do jak największego ich rozwoju.</w:t>
      </w:r>
    </w:p>
    <w:p w:rsidR="006B3C2D" w:rsidRPr="00BD4635" w:rsidRDefault="00D82DFC" w:rsidP="00233067">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 xml:space="preserve">Będę uważać za swój obowiązek podawać do wiadomości świata naukowego wszystko to, co stanowi postęp w dziedzinie farmacji. </w:t>
      </w:r>
    </w:p>
    <w:p w:rsidR="004B212E" w:rsidRPr="00BD4635" w:rsidRDefault="00D82DFC" w:rsidP="00233067">
      <w:pPr>
        <w:pStyle w:val="Tekstpodstawowy2"/>
        <w:shd w:val="clear" w:color="auto" w:fill="FFFFFF"/>
        <w:spacing w:line="360" w:lineRule="auto"/>
        <w:jc w:val="left"/>
        <w:rPr>
          <w:rFonts w:asciiTheme="minorHAnsi" w:hAnsiTheme="minorHAnsi" w:cstheme="minorHAnsi"/>
          <w:sz w:val="24"/>
          <w:szCs w:val="24"/>
        </w:rPr>
      </w:pPr>
      <w:r w:rsidRPr="00BD4635">
        <w:rPr>
          <w:rFonts w:asciiTheme="minorHAnsi" w:hAnsiTheme="minorHAnsi" w:cstheme="minorHAnsi"/>
          <w:sz w:val="24"/>
          <w:szCs w:val="24"/>
        </w:rPr>
        <w:t>Ślubuję i przyrzekam, że nadaną mi godność zachowam nieskalaną i nie splamię jej nieprawością, a w postępowaniu swoim kierować się będę zawsze z</w:t>
      </w:r>
      <w:r w:rsidR="004B212E" w:rsidRPr="00BD4635">
        <w:rPr>
          <w:rFonts w:asciiTheme="minorHAnsi" w:hAnsiTheme="minorHAnsi" w:cstheme="minorHAnsi"/>
          <w:sz w:val="24"/>
          <w:szCs w:val="24"/>
        </w:rPr>
        <w:t>asadami uczciwości</w:t>
      </w:r>
      <w:r w:rsidRPr="00BD4635">
        <w:rPr>
          <w:rFonts w:asciiTheme="minorHAnsi" w:hAnsiTheme="minorHAnsi" w:cstheme="minorHAnsi"/>
          <w:sz w:val="24"/>
          <w:szCs w:val="24"/>
        </w:rPr>
        <w:t xml:space="preserve"> i sumienności”.</w:t>
      </w:r>
    </w:p>
    <w:p w:rsidR="006B3C2D" w:rsidRPr="00BD4635" w:rsidRDefault="00D82DFC" w:rsidP="00233067">
      <w:pPr>
        <w:pStyle w:val="Tekstpodstawowy2"/>
        <w:shd w:val="clear" w:color="auto" w:fill="FFFFFF"/>
        <w:spacing w:line="360" w:lineRule="auto"/>
        <w:jc w:val="left"/>
        <w:rPr>
          <w:rFonts w:asciiTheme="minorHAnsi" w:hAnsiTheme="minorHAnsi" w:cstheme="minorHAnsi"/>
          <w:sz w:val="24"/>
          <w:szCs w:val="24"/>
        </w:rPr>
      </w:pPr>
      <w:r w:rsidRPr="00BD4635">
        <w:rPr>
          <w:rFonts w:asciiTheme="minorHAnsi" w:eastAsia="Times New Roman" w:hAnsiTheme="minorHAnsi" w:cstheme="minorHAnsi"/>
          <w:bCs/>
          <w:i/>
          <w:iCs/>
          <w:sz w:val="24"/>
          <w:szCs w:val="24"/>
        </w:rPr>
        <w:t>SALUS AEGROTI SUPREMA LEX ESTO</w:t>
      </w:r>
    </w:p>
    <w:p w:rsidR="006B3C2D" w:rsidRPr="00BD4635" w:rsidRDefault="006B3C2D" w:rsidP="00233067">
      <w:pPr>
        <w:shd w:val="clear" w:color="auto" w:fill="FFFFFF"/>
        <w:spacing w:line="360" w:lineRule="auto"/>
        <w:rPr>
          <w:rFonts w:asciiTheme="minorHAnsi" w:hAnsiTheme="minorHAnsi" w:cstheme="minorHAnsi"/>
          <w:b/>
          <w:sz w:val="24"/>
          <w:lang w:val="en-US"/>
        </w:rPr>
      </w:pPr>
    </w:p>
    <w:p w:rsidR="006B3C2D" w:rsidRPr="00BD4635" w:rsidRDefault="00D82DFC" w:rsidP="00233067">
      <w:pPr>
        <w:shd w:val="clear" w:color="auto" w:fill="FFFFFF"/>
        <w:spacing w:line="360" w:lineRule="auto"/>
        <w:rPr>
          <w:rFonts w:asciiTheme="minorHAnsi" w:hAnsiTheme="minorHAnsi" w:cstheme="minorHAnsi"/>
          <w:b/>
          <w:sz w:val="24"/>
          <w:lang w:val="en-US"/>
        </w:rPr>
      </w:pPr>
      <w:r w:rsidRPr="00BD4635">
        <w:rPr>
          <w:rFonts w:asciiTheme="minorHAnsi" w:hAnsiTheme="minorHAnsi" w:cstheme="minorHAnsi"/>
          <w:b/>
          <w:sz w:val="24"/>
          <w:lang w:val="en-US"/>
        </w:rPr>
        <w:t>THE OATH OF THE MASTER OF PHARMACY</w:t>
      </w:r>
    </w:p>
    <w:p w:rsidR="006B3C2D" w:rsidRPr="00BD4635" w:rsidRDefault="00D82DFC" w:rsidP="00233067">
      <w:pPr>
        <w:pStyle w:val="Tekstpodstawowywcity"/>
        <w:shd w:val="clear" w:color="auto" w:fill="FFFFFF"/>
        <w:spacing w:before="0" w:line="360" w:lineRule="auto"/>
        <w:ind w:left="0" w:firstLine="0"/>
        <w:jc w:val="left"/>
        <w:rPr>
          <w:rFonts w:asciiTheme="minorHAnsi" w:hAnsiTheme="minorHAnsi" w:cstheme="minorHAnsi"/>
          <w:sz w:val="24"/>
          <w:szCs w:val="24"/>
        </w:rPr>
      </w:pPr>
      <w:r w:rsidRPr="00BD4635">
        <w:rPr>
          <w:rFonts w:asciiTheme="minorHAnsi" w:hAnsiTheme="minorHAnsi" w:cstheme="minorHAnsi"/>
          <w:sz w:val="24"/>
          <w:szCs w:val="24"/>
          <w:lang w:val="en-US"/>
        </w:rPr>
        <w:t>“With the utmost respect, I accept the title of the Master of Pharmacy, and bearing in mind all the responsibilities involved, I hereby pledge</w:t>
      </w:r>
      <w:r w:rsidRPr="00BD4635">
        <w:rPr>
          <w:rFonts w:asciiTheme="minorHAnsi" w:hAnsiTheme="minorHAnsi" w:cstheme="minorHAnsi"/>
          <w:b/>
          <w:sz w:val="24"/>
          <w:szCs w:val="24"/>
          <w:lang w:val="en-US"/>
        </w:rPr>
        <w:t xml:space="preserve"> </w:t>
      </w:r>
      <w:r w:rsidRPr="00BD4635">
        <w:rPr>
          <w:rFonts w:asciiTheme="minorHAnsi" w:hAnsiTheme="minorHAnsi" w:cstheme="minorHAnsi"/>
          <w:sz w:val="24"/>
          <w:szCs w:val="24"/>
          <w:lang w:val="en-US"/>
        </w:rPr>
        <w:t>to fulfill all of my duties according to the law and my best knowledge as well as to respect the professional secrecy.</w:t>
      </w:r>
    </w:p>
    <w:p w:rsidR="006B3C2D" w:rsidRPr="00BD4635" w:rsidRDefault="00D82DFC" w:rsidP="00233067">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r w:rsidRPr="00BD4635">
        <w:rPr>
          <w:rFonts w:asciiTheme="minorHAnsi" w:hAnsiTheme="minorHAnsi" w:cstheme="minorHAnsi"/>
          <w:sz w:val="24"/>
          <w:szCs w:val="24"/>
          <w:lang w:val="en-US"/>
        </w:rPr>
        <w:t>During my entire life I will spare no effort on improvement in the pharmaceutical sciences and I will seek to contribute to their development as much as possible.</w:t>
      </w:r>
    </w:p>
    <w:p w:rsidR="006B3C2D" w:rsidRPr="00BD4635" w:rsidRDefault="00D82DFC" w:rsidP="00233067">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r w:rsidRPr="00BD4635">
        <w:rPr>
          <w:rFonts w:asciiTheme="minorHAnsi" w:hAnsiTheme="minorHAnsi" w:cstheme="minorHAnsi"/>
          <w:sz w:val="24"/>
          <w:szCs w:val="24"/>
          <w:lang w:val="en-US"/>
        </w:rPr>
        <w:t>My obligation will be to communicate to the entire scientific world, making a step forward in the field of pharmacy.</w:t>
      </w:r>
    </w:p>
    <w:p w:rsidR="004B212E" w:rsidRPr="00BD4635" w:rsidRDefault="00D82DFC" w:rsidP="00233067">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r w:rsidRPr="00BD4635">
        <w:rPr>
          <w:rFonts w:asciiTheme="minorHAnsi" w:hAnsiTheme="minorHAnsi" w:cstheme="minorHAnsi"/>
          <w:sz w:val="24"/>
          <w:szCs w:val="24"/>
          <w:lang w:val="en-US"/>
        </w:rPr>
        <w:t>I swear and pledge what I will keep the title I have been given unblemished and in my proceedings I will always follow the principles of honesty and conscientiousness.”</w:t>
      </w:r>
    </w:p>
    <w:p w:rsidR="006B3C2D" w:rsidRPr="00BD4635" w:rsidRDefault="00D82DFC" w:rsidP="00233067">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r w:rsidRPr="00BD4635">
        <w:rPr>
          <w:rFonts w:asciiTheme="minorHAnsi" w:eastAsia="Times New Roman" w:hAnsiTheme="minorHAnsi" w:cstheme="minorHAnsi"/>
          <w:bCs/>
          <w:i/>
          <w:iCs/>
          <w:sz w:val="24"/>
          <w:szCs w:val="24"/>
        </w:rPr>
        <w:t>SALUS AEGROTI SUPREMA LEX ESTO</w:t>
      </w:r>
    </w:p>
    <w:p w:rsidR="006B3C2D" w:rsidRPr="00BD4635" w:rsidRDefault="006B3C2D" w:rsidP="00BD4635">
      <w:pPr>
        <w:rPr>
          <w:rFonts w:asciiTheme="minorHAnsi" w:hAnsiTheme="minorHAnsi" w:cstheme="minorHAnsi"/>
          <w:sz w:val="24"/>
        </w:rPr>
        <w:sectPr w:rsidR="006B3C2D" w:rsidRPr="00BD4635" w:rsidSect="00233067">
          <w:type w:val="continuous"/>
          <w:pgSz w:w="11906" w:h="16838"/>
          <w:pgMar w:top="1134" w:right="907" w:bottom="2211" w:left="907" w:header="0" w:footer="0" w:gutter="0"/>
          <w:cols w:space="708"/>
          <w:formProt w:val="0"/>
          <w:docGrid w:linePitch="312"/>
        </w:sectPr>
      </w:pPr>
    </w:p>
    <w:p w:rsidR="00233067" w:rsidRDefault="00233067" w:rsidP="00BD4635">
      <w:pPr>
        <w:pStyle w:val="Tekstpodstawowywcity"/>
        <w:shd w:val="clear" w:color="auto" w:fill="FFFFFF"/>
        <w:spacing w:before="0" w:line="360" w:lineRule="auto"/>
        <w:ind w:left="0" w:firstLine="0"/>
        <w:jc w:val="left"/>
        <w:rPr>
          <w:rFonts w:asciiTheme="minorHAnsi" w:eastAsia="Times New Roman" w:hAnsiTheme="minorHAnsi" w:cstheme="minorHAnsi"/>
          <w:b/>
          <w:bCs/>
          <w:i/>
          <w:iCs/>
          <w:sz w:val="24"/>
          <w:szCs w:val="24"/>
          <w:lang w:val="en-US"/>
        </w:rPr>
        <w:sectPr w:rsidR="00233067">
          <w:type w:val="continuous"/>
          <w:pgSz w:w="11906" w:h="16838"/>
          <w:pgMar w:top="1134" w:right="907" w:bottom="2211" w:left="907" w:header="0" w:footer="0" w:gutter="0"/>
          <w:cols w:space="708"/>
          <w:formProt w:val="0"/>
          <w:docGrid w:linePitch="312"/>
        </w:sectPr>
      </w:pPr>
    </w:p>
    <w:p w:rsidR="006B3C2D" w:rsidRPr="00BD4635" w:rsidRDefault="006B3C2D" w:rsidP="00BD4635">
      <w:pPr>
        <w:pStyle w:val="Tekstpodstawowywcity"/>
        <w:shd w:val="clear" w:color="auto" w:fill="FFFFFF"/>
        <w:spacing w:before="0" w:line="360" w:lineRule="auto"/>
        <w:ind w:left="0" w:firstLine="0"/>
        <w:jc w:val="left"/>
        <w:rPr>
          <w:rFonts w:asciiTheme="minorHAnsi" w:eastAsia="Times New Roman" w:hAnsiTheme="minorHAnsi" w:cstheme="minorHAnsi"/>
          <w:b/>
          <w:bCs/>
          <w:i/>
          <w:iCs/>
          <w:sz w:val="24"/>
          <w:szCs w:val="24"/>
          <w:lang w:val="en-US"/>
        </w:rPr>
      </w:pPr>
    </w:p>
    <w:p w:rsidR="006B3C2D" w:rsidRPr="00BD4635" w:rsidRDefault="006B3C2D" w:rsidP="00BD4635">
      <w:pPr>
        <w:rPr>
          <w:rFonts w:asciiTheme="minorHAnsi" w:hAnsiTheme="minorHAnsi" w:cstheme="minorHAnsi"/>
          <w:sz w:val="24"/>
        </w:rPr>
        <w:sectPr w:rsidR="006B3C2D" w:rsidRPr="00BD4635">
          <w:type w:val="continuous"/>
          <w:pgSz w:w="11906" w:h="16838"/>
          <w:pgMar w:top="1134" w:right="907" w:bottom="2211" w:left="907" w:header="0" w:footer="0" w:gutter="0"/>
          <w:cols w:space="708"/>
          <w:formProt w:val="0"/>
          <w:docGrid w:linePitch="312"/>
        </w:sectPr>
      </w:pPr>
    </w:p>
    <w:p w:rsidR="003D13E0" w:rsidRDefault="003D13E0" w:rsidP="00BD4635">
      <w:pPr>
        <w:pStyle w:val="Tekstpodstawowywcity"/>
        <w:shd w:val="clear" w:color="auto" w:fill="FFFFFF"/>
        <w:spacing w:before="0" w:line="360" w:lineRule="auto"/>
        <w:ind w:left="0" w:firstLine="0"/>
        <w:jc w:val="left"/>
        <w:rPr>
          <w:rFonts w:asciiTheme="minorHAnsi" w:hAnsiTheme="minorHAnsi" w:cstheme="minorHAnsi"/>
          <w:b/>
          <w:sz w:val="24"/>
          <w:szCs w:val="24"/>
        </w:rPr>
      </w:pPr>
      <w:r>
        <w:rPr>
          <w:rFonts w:asciiTheme="minorHAnsi" w:hAnsiTheme="minorHAnsi" w:cstheme="minorHAnsi"/>
          <w:b/>
          <w:sz w:val="24"/>
          <w:szCs w:val="24"/>
        </w:rPr>
        <w:br w:type="page"/>
      </w:r>
    </w:p>
    <w:p w:rsidR="006B3C2D" w:rsidRPr="00BD4635" w:rsidRDefault="00D82DFC" w:rsidP="00BD4635">
      <w:pPr>
        <w:pStyle w:val="Tekstpodstawowywcity"/>
        <w:shd w:val="clear" w:color="auto" w:fill="FFFFFF"/>
        <w:spacing w:before="0" w:line="360" w:lineRule="auto"/>
        <w:ind w:left="0" w:firstLine="0"/>
        <w:jc w:val="left"/>
        <w:rPr>
          <w:rFonts w:asciiTheme="minorHAnsi" w:hAnsiTheme="minorHAnsi" w:cstheme="minorHAnsi"/>
          <w:b/>
          <w:sz w:val="24"/>
          <w:szCs w:val="24"/>
        </w:rPr>
      </w:pPr>
      <w:r w:rsidRPr="00BD4635">
        <w:rPr>
          <w:rFonts w:asciiTheme="minorHAnsi" w:hAnsiTheme="minorHAnsi" w:cstheme="minorHAnsi"/>
          <w:b/>
          <w:sz w:val="24"/>
          <w:szCs w:val="24"/>
        </w:rPr>
        <w:lastRenderedPageBreak/>
        <w:t>PRZYRZECZENIE MAGISTRA – ABSOLWENTA KIERUNKU ANALITYKA MEDYCZNA</w:t>
      </w:r>
    </w:p>
    <w:p w:rsidR="006B3C2D" w:rsidRPr="00BD4635" w:rsidRDefault="006B3C2D" w:rsidP="00BD4635">
      <w:pPr>
        <w:pStyle w:val="Tekstpodstawowywcity"/>
        <w:shd w:val="clear" w:color="auto" w:fill="FFFFFF"/>
        <w:spacing w:before="0" w:line="360" w:lineRule="auto"/>
        <w:ind w:left="0" w:firstLine="0"/>
        <w:jc w:val="left"/>
        <w:rPr>
          <w:rFonts w:asciiTheme="minorHAnsi" w:hAnsiTheme="minorHAnsi" w:cstheme="minorHAnsi"/>
          <w:b/>
          <w:sz w:val="24"/>
          <w:szCs w:val="24"/>
        </w:rPr>
      </w:pPr>
    </w:p>
    <w:p w:rsidR="006B3C2D" w:rsidRPr="00BD4635" w:rsidRDefault="00D82DFC" w:rsidP="003D13E0">
      <w:pPr>
        <w:pStyle w:val="Tekstpodstawowywcity"/>
        <w:shd w:val="clear" w:color="auto" w:fill="FFFFFF"/>
        <w:spacing w:before="0" w:line="360" w:lineRule="auto"/>
        <w:ind w:left="0" w:firstLine="0"/>
        <w:jc w:val="left"/>
        <w:rPr>
          <w:rFonts w:asciiTheme="minorHAnsi" w:hAnsiTheme="minorHAnsi" w:cstheme="minorHAnsi"/>
          <w:sz w:val="24"/>
          <w:szCs w:val="24"/>
        </w:rPr>
      </w:pPr>
      <w:r w:rsidRPr="00BD4635">
        <w:rPr>
          <w:rFonts w:asciiTheme="minorHAnsi" w:hAnsiTheme="minorHAnsi" w:cstheme="minorHAnsi"/>
          <w:bCs/>
          <w:sz w:val="24"/>
          <w:szCs w:val="24"/>
        </w:rPr>
        <w:t>„Z głęboką czcią i wdzięcznością przyjmuję nadany mi tytuł magistra analityki medycznej i ślubuję uroczyście wykonywać swe obowiązki zgodnie z prawem i według najlepszej swej wiedzy oraz przestrzegać tajemnicy zawodowej.</w:t>
      </w:r>
    </w:p>
    <w:p w:rsidR="006B3C2D" w:rsidRPr="00BD4635" w:rsidRDefault="00D82DFC" w:rsidP="00BD4635">
      <w:pPr>
        <w:pStyle w:val="Tekstpodstawowywcity"/>
        <w:shd w:val="clear" w:color="auto" w:fill="FFFFFF"/>
        <w:spacing w:before="0" w:line="360" w:lineRule="auto"/>
        <w:ind w:left="0" w:firstLine="0"/>
        <w:jc w:val="left"/>
        <w:rPr>
          <w:rFonts w:asciiTheme="minorHAnsi" w:hAnsiTheme="minorHAnsi" w:cstheme="minorHAnsi"/>
          <w:bCs/>
          <w:sz w:val="24"/>
          <w:szCs w:val="24"/>
        </w:rPr>
      </w:pPr>
      <w:r w:rsidRPr="00BD4635">
        <w:rPr>
          <w:rFonts w:asciiTheme="minorHAnsi" w:hAnsiTheme="minorHAnsi" w:cstheme="minorHAnsi"/>
          <w:bCs/>
          <w:sz w:val="24"/>
          <w:szCs w:val="24"/>
        </w:rPr>
        <w:t>W ciągu całego życia nie będę szczędzić trudu nad doskonaleniem się w naukach związanych z medycyną laboratoryjną, starając się przyczynić do jak największego ich rozwoju.</w:t>
      </w:r>
    </w:p>
    <w:p w:rsidR="006B3C2D" w:rsidRPr="00BD4635" w:rsidRDefault="00D82DFC" w:rsidP="00BD4635">
      <w:pPr>
        <w:pStyle w:val="Tekstpodstawowywcity"/>
        <w:shd w:val="clear" w:color="auto" w:fill="FFFFFF"/>
        <w:spacing w:before="0" w:line="360" w:lineRule="auto"/>
        <w:ind w:left="0" w:firstLine="0"/>
        <w:jc w:val="left"/>
        <w:rPr>
          <w:rFonts w:asciiTheme="minorHAnsi" w:hAnsiTheme="minorHAnsi" w:cstheme="minorHAnsi"/>
          <w:bCs/>
          <w:sz w:val="24"/>
          <w:szCs w:val="24"/>
        </w:rPr>
      </w:pPr>
      <w:r w:rsidRPr="00BD4635">
        <w:rPr>
          <w:rFonts w:asciiTheme="minorHAnsi" w:hAnsiTheme="minorHAnsi" w:cstheme="minorHAnsi"/>
          <w:bCs/>
          <w:sz w:val="24"/>
          <w:szCs w:val="24"/>
        </w:rPr>
        <w:t>Będę uważać za swój obowiązek podawać do wiadomości świata naukowego wszystko to, co stanowi postęp w dziedzinie medycyny laboratoryjnej.</w:t>
      </w:r>
    </w:p>
    <w:p w:rsidR="006B3C2D" w:rsidRPr="00BD4635" w:rsidRDefault="00D82DFC" w:rsidP="00BD4635">
      <w:pPr>
        <w:pStyle w:val="Tekstpodstawowywcity"/>
        <w:shd w:val="clear" w:color="auto" w:fill="FFFFFF"/>
        <w:spacing w:before="0" w:line="360" w:lineRule="auto"/>
        <w:ind w:left="0" w:firstLine="0"/>
        <w:jc w:val="left"/>
        <w:rPr>
          <w:rFonts w:asciiTheme="minorHAnsi" w:hAnsiTheme="minorHAnsi" w:cstheme="minorHAnsi"/>
          <w:bCs/>
          <w:sz w:val="24"/>
          <w:szCs w:val="24"/>
        </w:rPr>
      </w:pPr>
      <w:r w:rsidRPr="00BD4635">
        <w:rPr>
          <w:rFonts w:asciiTheme="minorHAnsi" w:hAnsiTheme="minorHAnsi" w:cstheme="minorHAnsi"/>
          <w:bCs/>
          <w:sz w:val="24"/>
          <w:szCs w:val="24"/>
        </w:rPr>
        <w:t>Ślubuję i przyrzekam, że nadaną mi godność zachowam nieskalaną i nie splamię jej nieprawością a w postępowaniu swoim kierować się będę zawsze zasadami uczciwości i sumienności.”</w:t>
      </w:r>
    </w:p>
    <w:p w:rsidR="006B3C2D" w:rsidRPr="00BD4635" w:rsidRDefault="00D82DFC" w:rsidP="00BD4635">
      <w:pPr>
        <w:pStyle w:val="Tekstpodstawowywcity"/>
        <w:shd w:val="clear" w:color="auto" w:fill="FFFFFF"/>
        <w:spacing w:before="0" w:line="360" w:lineRule="auto"/>
        <w:ind w:left="0" w:firstLine="0"/>
        <w:jc w:val="left"/>
        <w:rPr>
          <w:rFonts w:asciiTheme="minorHAnsi" w:hAnsiTheme="minorHAnsi" w:cstheme="minorHAnsi"/>
          <w:b/>
          <w:i/>
          <w:iCs/>
          <w:sz w:val="24"/>
          <w:szCs w:val="24"/>
        </w:rPr>
      </w:pPr>
      <w:r w:rsidRPr="00BD4635">
        <w:rPr>
          <w:rFonts w:asciiTheme="minorHAnsi" w:hAnsiTheme="minorHAnsi" w:cstheme="minorHAnsi"/>
          <w:b/>
          <w:i/>
          <w:iCs/>
          <w:sz w:val="24"/>
          <w:szCs w:val="24"/>
        </w:rPr>
        <w:t>SALUS AEGROTI SUPREMA LEX ESTO</w:t>
      </w:r>
    </w:p>
    <w:p w:rsidR="006B3C2D" w:rsidRPr="00BD4635" w:rsidRDefault="00D82DFC" w:rsidP="003D13E0">
      <w:pPr>
        <w:shd w:val="clear" w:color="auto" w:fill="FFFFFF"/>
        <w:spacing w:before="240"/>
        <w:rPr>
          <w:rFonts w:asciiTheme="minorHAnsi" w:hAnsiTheme="minorHAnsi" w:cstheme="minorHAnsi"/>
          <w:b/>
          <w:sz w:val="24"/>
          <w:lang w:val="en-US"/>
        </w:rPr>
      </w:pPr>
      <w:r w:rsidRPr="00BD4635">
        <w:rPr>
          <w:rFonts w:asciiTheme="minorHAnsi" w:hAnsiTheme="minorHAnsi" w:cstheme="minorHAnsi"/>
          <w:b/>
          <w:sz w:val="24"/>
          <w:lang w:val="en-US"/>
        </w:rPr>
        <w:t>THE OATH OF MASTER</w:t>
      </w:r>
      <w:r w:rsidR="0098593B" w:rsidRPr="00BD4635">
        <w:rPr>
          <w:rFonts w:asciiTheme="minorHAnsi" w:hAnsiTheme="minorHAnsi" w:cstheme="minorHAnsi"/>
          <w:b/>
          <w:sz w:val="24"/>
          <w:lang w:val="en-US"/>
        </w:rPr>
        <w:t xml:space="preserve"> – GRADUATE OF</w:t>
      </w:r>
      <w:r w:rsidRPr="00BD4635">
        <w:rPr>
          <w:rFonts w:asciiTheme="minorHAnsi" w:hAnsiTheme="minorHAnsi" w:cstheme="minorHAnsi"/>
          <w:b/>
          <w:sz w:val="24"/>
          <w:lang w:val="en-US"/>
        </w:rPr>
        <w:t xml:space="preserve"> MEDICAL ANALYTICS </w:t>
      </w:r>
      <w:r w:rsidR="0098593B" w:rsidRPr="00BD4635">
        <w:rPr>
          <w:rFonts w:asciiTheme="minorHAnsi" w:hAnsiTheme="minorHAnsi" w:cstheme="minorHAnsi"/>
          <w:b/>
          <w:sz w:val="24"/>
          <w:lang w:val="en-US"/>
        </w:rPr>
        <w:t>COURSE</w:t>
      </w:r>
    </w:p>
    <w:p w:rsidR="006B3C2D" w:rsidRPr="00BD4635" w:rsidRDefault="006B3C2D" w:rsidP="00BD4635">
      <w:pPr>
        <w:shd w:val="clear" w:color="auto" w:fill="FFFFFF"/>
        <w:rPr>
          <w:rFonts w:asciiTheme="minorHAnsi" w:hAnsiTheme="minorHAnsi" w:cstheme="minorHAnsi"/>
          <w:b/>
          <w:sz w:val="24"/>
          <w:lang w:val="en-US"/>
        </w:rPr>
      </w:pPr>
    </w:p>
    <w:p w:rsidR="006B3C2D" w:rsidRPr="00BD4635" w:rsidRDefault="00D82DFC" w:rsidP="00BD4635">
      <w:pPr>
        <w:pStyle w:val="Tekstpodstawowywcity"/>
        <w:shd w:val="clear" w:color="auto" w:fill="FFFFFF"/>
        <w:spacing w:before="0" w:line="360" w:lineRule="auto"/>
        <w:ind w:left="0" w:firstLine="0"/>
        <w:jc w:val="left"/>
        <w:rPr>
          <w:rFonts w:asciiTheme="minorHAnsi" w:hAnsiTheme="minorHAnsi" w:cstheme="minorHAnsi"/>
          <w:sz w:val="24"/>
          <w:szCs w:val="24"/>
        </w:rPr>
      </w:pPr>
      <w:r w:rsidRPr="00BD4635">
        <w:rPr>
          <w:rFonts w:asciiTheme="minorHAnsi" w:hAnsiTheme="minorHAnsi" w:cstheme="minorHAnsi"/>
          <w:sz w:val="24"/>
          <w:szCs w:val="24"/>
          <w:lang w:val="en-US"/>
        </w:rPr>
        <w:t>“With the utmost respect, I accept the title of the Master of Medical Analytics, and bearing in mind all the responsibilities involved, I hereby pledge</w:t>
      </w:r>
      <w:r w:rsidRPr="00BD4635">
        <w:rPr>
          <w:rFonts w:asciiTheme="minorHAnsi" w:hAnsiTheme="minorHAnsi" w:cstheme="minorHAnsi"/>
          <w:b/>
          <w:sz w:val="24"/>
          <w:szCs w:val="24"/>
          <w:lang w:val="en-US"/>
        </w:rPr>
        <w:t xml:space="preserve"> </w:t>
      </w:r>
      <w:r w:rsidRPr="00BD4635">
        <w:rPr>
          <w:rFonts w:asciiTheme="minorHAnsi" w:hAnsiTheme="minorHAnsi" w:cstheme="minorHAnsi"/>
          <w:sz w:val="24"/>
          <w:szCs w:val="24"/>
          <w:lang w:val="en-US"/>
        </w:rPr>
        <w:t>to fulfill all of my duties according to the law and my best knowledge as well as to respect the professional secrecy.</w:t>
      </w:r>
    </w:p>
    <w:p w:rsidR="006B3C2D" w:rsidRPr="00BD4635" w:rsidRDefault="00D82DFC" w:rsidP="00BD4635">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r w:rsidRPr="00BD4635">
        <w:rPr>
          <w:rFonts w:asciiTheme="minorHAnsi" w:hAnsiTheme="minorHAnsi" w:cstheme="minorHAnsi"/>
          <w:sz w:val="24"/>
          <w:szCs w:val="24"/>
          <w:lang w:val="en-US"/>
        </w:rPr>
        <w:t>During my entire life I will spare no effort on improvement in the pharmaceutical sciences and I will seek to contribute to their development as much as possible.</w:t>
      </w:r>
    </w:p>
    <w:p w:rsidR="006B3C2D" w:rsidRPr="00BD4635" w:rsidRDefault="00D82DFC" w:rsidP="00BD4635">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r w:rsidRPr="00BD4635">
        <w:rPr>
          <w:rFonts w:asciiTheme="minorHAnsi" w:hAnsiTheme="minorHAnsi" w:cstheme="minorHAnsi"/>
          <w:sz w:val="24"/>
          <w:szCs w:val="24"/>
          <w:lang w:val="en-US"/>
        </w:rPr>
        <w:t>My obligation will be to communicate to the entire scientific world, making a step forward in the field of medical analytics.</w:t>
      </w:r>
    </w:p>
    <w:p w:rsidR="004B212E" w:rsidRPr="00BD4635" w:rsidRDefault="00D82DFC" w:rsidP="00BD4635">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r w:rsidRPr="00BD4635">
        <w:rPr>
          <w:rFonts w:asciiTheme="minorHAnsi" w:hAnsiTheme="minorHAnsi" w:cstheme="minorHAnsi"/>
          <w:sz w:val="24"/>
          <w:szCs w:val="24"/>
          <w:lang w:val="en-US"/>
        </w:rPr>
        <w:t>I swear and pledge what I will keep the title I have been given unblemished and in my proceedings I will always follow the principles of honesty and conscientiousness”</w:t>
      </w:r>
    </w:p>
    <w:p w:rsidR="006B3C2D" w:rsidRPr="00BD4635" w:rsidRDefault="00D82DFC" w:rsidP="00BD4635">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r w:rsidRPr="00BD4635">
        <w:rPr>
          <w:rFonts w:asciiTheme="minorHAnsi" w:eastAsia="Times New Roman" w:hAnsiTheme="minorHAnsi" w:cstheme="minorHAnsi"/>
          <w:bCs/>
          <w:i/>
          <w:iCs/>
          <w:sz w:val="24"/>
          <w:szCs w:val="24"/>
        </w:rPr>
        <w:t>SALUS AEGROTI SUPREMA LEX ESTO</w:t>
      </w:r>
    </w:p>
    <w:p w:rsidR="006B3C2D" w:rsidRPr="00BD4635" w:rsidRDefault="006B3C2D" w:rsidP="00BD4635">
      <w:pPr>
        <w:rPr>
          <w:rFonts w:asciiTheme="minorHAnsi" w:hAnsiTheme="minorHAnsi" w:cstheme="minorHAnsi"/>
          <w:sz w:val="24"/>
        </w:rPr>
        <w:sectPr w:rsidR="006B3C2D" w:rsidRPr="00BD4635" w:rsidSect="003D13E0">
          <w:type w:val="continuous"/>
          <w:pgSz w:w="11906" w:h="16838"/>
          <w:pgMar w:top="1134" w:right="907" w:bottom="2211" w:left="907" w:header="0" w:footer="0" w:gutter="0"/>
          <w:cols w:space="708"/>
          <w:formProt w:val="0"/>
          <w:docGrid w:linePitch="312"/>
        </w:sectPr>
      </w:pPr>
    </w:p>
    <w:p w:rsidR="00285C6B" w:rsidRDefault="00285C6B">
      <w:pPr>
        <w:rPr>
          <w:rFonts w:asciiTheme="minorHAnsi" w:eastAsia="Times New Roman" w:hAnsiTheme="minorHAnsi" w:cstheme="minorHAnsi"/>
          <w:b/>
          <w:bCs/>
          <w:iCs/>
          <w:color w:val="000000"/>
          <w:sz w:val="24"/>
        </w:rPr>
      </w:pPr>
      <w:r>
        <w:rPr>
          <w:rFonts w:asciiTheme="minorHAnsi" w:eastAsia="Times New Roman" w:hAnsiTheme="minorHAnsi" w:cstheme="minorHAnsi"/>
          <w:b/>
          <w:bCs/>
          <w:iCs/>
          <w:color w:val="000000"/>
          <w:sz w:val="24"/>
        </w:rPr>
        <w:br w:type="page"/>
      </w:r>
    </w:p>
    <w:p w:rsidR="006B3C2D" w:rsidRPr="00BD4635" w:rsidRDefault="00D82DFC" w:rsidP="00285C6B">
      <w:pPr>
        <w:shd w:val="clear" w:color="auto" w:fill="FFFFFF"/>
        <w:spacing w:after="400"/>
        <w:rPr>
          <w:rFonts w:asciiTheme="minorHAnsi" w:hAnsiTheme="minorHAnsi" w:cstheme="minorHAnsi"/>
          <w:b/>
          <w:sz w:val="24"/>
        </w:rPr>
      </w:pPr>
      <w:r w:rsidRPr="00BD4635">
        <w:rPr>
          <w:rFonts w:asciiTheme="minorHAnsi" w:hAnsiTheme="minorHAnsi" w:cstheme="minorHAnsi"/>
          <w:b/>
          <w:sz w:val="24"/>
        </w:rPr>
        <w:lastRenderedPageBreak/>
        <w:t>PRZYRZECZENIE PIELĘGNIARKI I POŁOŻNEJ</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„Z głębokim szacunkiem i czcią przyjmuję nadany mi tytuł pielęgniarki /położnej i uroczyście przyrzekam:</w:t>
      </w:r>
    </w:p>
    <w:p w:rsidR="006B3C2D" w:rsidRDefault="00D82DFC" w:rsidP="0066774E">
      <w:pPr>
        <w:pStyle w:val="Akapitzlist"/>
        <w:numPr>
          <w:ilvl w:val="0"/>
          <w:numId w:val="188"/>
        </w:numPr>
        <w:shd w:val="clear" w:color="auto" w:fill="FFFFFF"/>
        <w:spacing w:line="360" w:lineRule="auto"/>
        <w:ind w:left="426"/>
        <w:rPr>
          <w:rFonts w:asciiTheme="minorHAnsi" w:hAnsiTheme="minorHAnsi" w:cstheme="minorHAnsi"/>
          <w:sz w:val="24"/>
        </w:rPr>
      </w:pPr>
      <w:r w:rsidRPr="0066774E">
        <w:rPr>
          <w:rFonts w:asciiTheme="minorHAnsi" w:hAnsiTheme="minorHAnsi" w:cstheme="minorHAnsi"/>
          <w:sz w:val="24"/>
        </w:rPr>
        <w:t>sprawować profesjonalną opiekę nad życiem i zdrowiem ludzkim,</w:t>
      </w:r>
    </w:p>
    <w:p w:rsidR="006B3C2D" w:rsidRDefault="00D82DFC" w:rsidP="0066774E">
      <w:pPr>
        <w:pStyle w:val="Akapitzlist"/>
        <w:numPr>
          <w:ilvl w:val="0"/>
          <w:numId w:val="188"/>
        </w:numPr>
        <w:shd w:val="clear" w:color="auto" w:fill="FFFFFF"/>
        <w:spacing w:line="360" w:lineRule="auto"/>
        <w:ind w:left="426"/>
        <w:rPr>
          <w:rFonts w:asciiTheme="minorHAnsi" w:hAnsiTheme="minorHAnsi" w:cstheme="minorHAnsi"/>
          <w:sz w:val="24"/>
        </w:rPr>
      </w:pPr>
      <w:r w:rsidRPr="0066774E">
        <w:rPr>
          <w:rFonts w:asciiTheme="minorHAnsi" w:hAnsiTheme="minorHAnsi" w:cstheme="minorHAnsi"/>
          <w:sz w:val="24"/>
        </w:rPr>
        <w:t xml:space="preserve">według najlepszej mej wiedzy przeciwdziałać cierpieniu, zapobiegać chorobom,  </w:t>
      </w:r>
    </w:p>
    <w:p w:rsidR="006B3C2D" w:rsidRDefault="00D82DFC" w:rsidP="0066774E">
      <w:pPr>
        <w:pStyle w:val="Akapitzlist"/>
        <w:numPr>
          <w:ilvl w:val="0"/>
          <w:numId w:val="188"/>
        </w:numPr>
        <w:shd w:val="clear" w:color="auto" w:fill="FFFFFF"/>
        <w:spacing w:line="360" w:lineRule="auto"/>
        <w:ind w:left="426"/>
        <w:rPr>
          <w:rFonts w:asciiTheme="minorHAnsi" w:hAnsiTheme="minorHAnsi" w:cstheme="minorHAnsi"/>
          <w:sz w:val="24"/>
        </w:rPr>
      </w:pPr>
      <w:r w:rsidRPr="0066774E">
        <w:rPr>
          <w:rFonts w:asciiTheme="minorHAnsi" w:hAnsiTheme="minorHAnsi" w:cstheme="minorHAnsi"/>
          <w:sz w:val="24"/>
        </w:rPr>
        <w:t>współuczestniczyć w procesie terapeutycznym,</w:t>
      </w:r>
    </w:p>
    <w:p w:rsidR="006B3C2D" w:rsidRDefault="00D82DFC" w:rsidP="0066774E">
      <w:pPr>
        <w:pStyle w:val="Akapitzlist"/>
        <w:numPr>
          <w:ilvl w:val="0"/>
          <w:numId w:val="188"/>
        </w:numPr>
        <w:shd w:val="clear" w:color="auto" w:fill="FFFFFF"/>
        <w:spacing w:line="360" w:lineRule="auto"/>
        <w:ind w:left="375"/>
        <w:rPr>
          <w:rFonts w:asciiTheme="minorHAnsi" w:hAnsiTheme="minorHAnsi" w:cstheme="minorHAnsi"/>
          <w:sz w:val="24"/>
        </w:rPr>
      </w:pPr>
      <w:r w:rsidRPr="0066774E">
        <w:rPr>
          <w:rFonts w:asciiTheme="minorHAnsi" w:hAnsiTheme="minorHAnsi" w:cstheme="minorHAnsi"/>
          <w:sz w:val="24"/>
        </w:rPr>
        <w:t>nieść pomoc każdemu człowiekowi bez względu na rasę, wyznanie religijne,</w:t>
      </w:r>
      <w:r w:rsidR="0066774E">
        <w:rPr>
          <w:rFonts w:asciiTheme="minorHAnsi" w:hAnsiTheme="minorHAnsi" w:cstheme="minorHAnsi"/>
          <w:sz w:val="24"/>
        </w:rPr>
        <w:t xml:space="preserve"> </w:t>
      </w:r>
      <w:r w:rsidRPr="0066774E">
        <w:rPr>
          <w:rFonts w:asciiTheme="minorHAnsi" w:hAnsiTheme="minorHAnsi" w:cstheme="minorHAnsi"/>
          <w:sz w:val="24"/>
        </w:rPr>
        <w:t>narodowość, poglądy polityczne, stan majątkowy i inne różnice,</w:t>
      </w:r>
    </w:p>
    <w:p w:rsidR="006B3C2D" w:rsidRDefault="00D82DFC" w:rsidP="0066774E">
      <w:pPr>
        <w:pStyle w:val="Akapitzlist"/>
        <w:numPr>
          <w:ilvl w:val="0"/>
          <w:numId w:val="188"/>
        </w:numPr>
        <w:shd w:val="clear" w:color="auto" w:fill="FFFFFF"/>
        <w:spacing w:line="360" w:lineRule="auto"/>
        <w:ind w:left="375"/>
        <w:rPr>
          <w:rFonts w:asciiTheme="minorHAnsi" w:hAnsiTheme="minorHAnsi" w:cstheme="minorHAnsi"/>
          <w:sz w:val="24"/>
        </w:rPr>
      </w:pPr>
      <w:r w:rsidRPr="0066774E">
        <w:rPr>
          <w:rFonts w:asciiTheme="minorHAnsi" w:hAnsiTheme="minorHAnsi" w:cstheme="minorHAnsi"/>
          <w:sz w:val="24"/>
        </w:rPr>
        <w:t>okazywać pacjentom należny szacunek, nie nadużywać ich zaufania oraz przestrzegać</w:t>
      </w:r>
      <w:r w:rsidR="0066774E">
        <w:rPr>
          <w:rFonts w:asciiTheme="minorHAnsi" w:hAnsiTheme="minorHAnsi" w:cstheme="minorHAnsi"/>
          <w:sz w:val="24"/>
        </w:rPr>
        <w:t xml:space="preserve"> </w:t>
      </w:r>
      <w:r w:rsidRPr="0066774E">
        <w:rPr>
          <w:rFonts w:asciiTheme="minorHAnsi" w:hAnsiTheme="minorHAnsi" w:cstheme="minorHAnsi"/>
          <w:sz w:val="24"/>
        </w:rPr>
        <w:t>tajemnicy zawodowej,</w:t>
      </w:r>
    </w:p>
    <w:p w:rsidR="006B3C2D" w:rsidRDefault="00D82DFC" w:rsidP="0066774E">
      <w:pPr>
        <w:pStyle w:val="Akapitzlist"/>
        <w:numPr>
          <w:ilvl w:val="0"/>
          <w:numId w:val="188"/>
        </w:numPr>
        <w:shd w:val="clear" w:color="auto" w:fill="FFFFFF"/>
        <w:spacing w:line="360" w:lineRule="auto"/>
        <w:ind w:left="375"/>
        <w:rPr>
          <w:rFonts w:asciiTheme="minorHAnsi" w:hAnsiTheme="minorHAnsi" w:cstheme="minorHAnsi"/>
          <w:sz w:val="24"/>
        </w:rPr>
      </w:pPr>
      <w:r w:rsidRPr="0066774E">
        <w:rPr>
          <w:rFonts w:asciiTheme="minorHAnsi" w:hAnsiTheme="minorHAnsi" w:cstheme="minorHAnsi"/>
          <w:sz w:val="24"/>
        </w:rPr>
        <w:t xml:space="preserve">strzec godności zawodu pielęgniarki/położnej, a do współpracowników odnosić się z szacunkiem </w:t>
      </w:r>
      <w:r w:rsidR="0066774E" w:rsidRPr="0066774E">
        <w:rPr>
          <w:rFonts w:asciiTheme="minorHAnsi" w:hAnsiTheme="minorHAnsi" w:cstheme="minorHAnsi"/>
          <w:sz w:val="24"/>
        </w:rPr>
        <w:br/>
      </w:r>
      <w:r w:rsidRPr="0066774E">
        <w:rPr>
          <w:rFonts w:asciiTheme="minorHAnsi" w:hAnsiTheme="minorHAnsi" w:cstheme="minorHAnsi"/>
          <w:sz w:val="24"/>
        </w:rPr>
        <w:t>i życzliwością, nie podważać ich zaufania, postępować bezstronnie mając na względzie przede wszystkim dobro pacjenta,</w:t>
      </w:r>
    </w:p>
    <w:p w:rsidR="006B3C2D" w:rsidRDefault="00D82DFC" w:rsidP="0066774E">
      <w:pPr>
        <w:pStyle w:val="Akapitzlist"/>
        <w:numPr>
          <w:ilvl w:val="0"/>
          <w:numId w:val="188"/>
        </w:numPr>
        <w:shd w:val="clear" w:color="auto" w:fill="FFFFFF"/>
        <w:spacing w:line="360" w:lineRule="auto"/>
        <w:ind w:left="375"/>
        <w:rPr>
          <w:rFonts w:asciiTheme="minorHAnsi" w:hAnsiTheme="minorHAnsi" w:cstheme="minorHAnsi"/>
          <w:sz w:val="24"/>
        </w:rPr>
      </w:pPr>
      <w:r w:rsidRPr="0066774E">
        <w:rPr>
          <w:rFonts w:asciiTheme="minorHAnsi" w:hAnsiTheme="minorHAnsi" w:cstheme="minorHAnsi"/>
          <w:sz w:val="24"/>
        </w:rPr>
        <w:t>wdrażać do praktyki nowe zdobycze nauk medycznych, społecznych i humanistycznych  oraz systematycznie doskonalić swoje umiejętności i wiedzę dla dobra zawodu,</w:t>
      </w:r>
    </w:p>
    <w:p w:rsidR="006B3C2D" w:rsidRPr="0066774E" w:rsidRDefault="00D82DFC" w:rsidP="0066774E">
      <w:pPr>
        <w:pStyle w:val="Akapitzlist"/>
        <w:numPr>
          <w:ilvl w:val="0"/>
          <w:numId w:val="188"/>
        </w:numPr>
        <w:shd w:val="clear" w:color="auto" w:fill="FFFFFF"/>
        <w:spacing w:line="360" w:lineRule="auto"/>
        <w:ind w:left="375"/>
        <w:rPr>
          <w:rFonts w:asciiTheme="minorHAnsi" w:hAnsiTheme="minorHAnsi" w:cstheme="minorHAnsi"/>
          <w:sz w:val="24"/>
        </w:rPr>
      </w:pPr>
      <w:r w:rsidRPr="0066774E">
        <w:rPr>
          <w:rFonts w:asciiTheme="minorHAnsi" w:hAnsiTheme="minorHAnsi" w:cstheme="minorHAnsi"/>
          <w:sz w:val="24"/>
        </w:rPr>
        <w:t>rzetelnie wypełniać obowiązki wynikające z pracy w tym zawodzie.”</w:t>
      </w:r>
    </w:p>
    <w:p w:rsidR="006B3C2D" w:rsidRPr="00BD4635" w:rsidRDefault="00D82DFC" w:rsidP="00BD4635">
      <w:pPr>
        <w:shd w:val="clear" w:color="auto" w:fill="FFFFFF"/>
        <w:spacing w:line="360" w:lineRule="auto"/>
        <w:rPr>
          <w:rFonts w:asciiTheme="minorHAnsi" w:eastAsia="Times New Roman" w:hAnsiTheme="minorHAnsi" w:cstheme="minorHAnsi"/>
          <w:b/>
          <w:bCs/>
          <w:color w:val="000000"/>
          <w:sz w:val="24"/>
        </w:rPr>
      </w:pPr>
      <w:r w:rsidRPr="00BD4635">
        <w:rPr>
          <w:rFonts w:asciiTheme="minorHAnsi" w:eastAsia="Times New Roman" w:hAnsiTheme="minorHAnsi" w:cstheme="minorHAnsi"/>
          <w:b/>
          <w:bCs/>
          <w:color w:val="000000"/>
          <w:sz w:val="24"/>
        </w:rPr>
        <w:t>NURSE AND MIDWIFE OATH</w:t>
      </w:r>
    </w:p>
    <w:p w:rsidR="006B3C2D" w:rsidRPr="00BD4635" w:rsidRDefault="00D82DFC" w:rsidP="00BD4635">
      <w:pPr>
        <w:shd w:val="clear" w:color="auto" w:fill="FFFFFF"/>
        <w:spacing w:line="360" w:lineRule="auto"/>
        <w:rPr>
          <w:rFonts w:asciiTheme="minorHAnsi" w:hAnsiTheme="minorHAnsi" w:cstheme="minorHAnsi"/>
          <w:sz w:val="24"/>
          <w:lang w:val="en-US"/>
        </w:rPr>
      </w:pPr>
      <w:r w:rsidRPr="00BD4635">
        <w:rPr>
          <w:rFonts w:asciiTheme="minorHAnsi" w:hAnsiTheme="minorHAnsi" w:cstheme="minorHAnsi"/>
          <w:sz w:val="24"/>
          <w:lang w:val="en-US"/>
        </w:rPr>
        <w:t xml:space="preserve">With the utmost respect, I accept the title of a Nurse/Midwife, and bearing in mind all the responsibilities involved, I hereby pledge: </w:t>
      </w:r>
    </w:p>
    <w:p w:rsidR="006B3C2D" w:rsidRPr="00BD4635" w:rsidRDefault="00D82DFC" w:rsidP="0066774E">
      <w:pPr>
        <w:pStyle w:val="Default"/>
        <w:numPr>
          <w:ilvl w:val="3"/>
          <w:numId w:val="190"/>
        </w:numPr>
        <w:shd w:val="clear" w:color="auto" w:fill="FFFFFF"/>
        <w:spacing w:line="360" w:lineRule="auto"/>
        <w:ind w:left="426"/>
        <w:rPr>
          <w:rFonts w:asciiTheme="minorHAnsi" w:hAnsiTheme="minorHAnsi" w:cstheme="minorHAnsi"/>
          <w:lang w:val="en-US"/>
        </w:rPr>
      </w:pPr>
      <w:r w:rsidRPr="00BD4635">
        <w:rPr>
          <w:rFonts w:asciiTheme="minorHAnsi" w:hAnsiTheme="minorHAnsi" w:cstheme="minorHAnsi"/>
          <w:lang w:val="en-US"/>
        </w:rPr>
        <w:t xml:space="preserve">to be fully dedicated to human life and health, </w:t>
      </w:r>
    </w:p>
    <w:p w:rsidR="006B3C2D" w:rsidRPr="00BD4635" w:rsidRDefault="00D82DFC" w:rsidP="0066774E">
      <w:pPr>
        <w:pStyle w:val="Default"/>
        <w:numPr>
          <w:ilvl w:val="3"/>
          <w:numId w:val="190"/>
        </w:numPr>
        <w:shd w:val="clear" w:color="auto" w:fill="FFFFFF"/>
        <w:spacing w:line="360" w:lineRule="auto"/>
        <w:ind w:left="426"/>
        <w:rPr>
          <w:rFonts w:asciiTheme="minorHAnsi" w:hAnsiTheme="minorHAnsi" w:cstheme="minorHAnsi"/>
          <w:lang w:val="en-US"/>
        </w:rPr>
      </w:pPr>
      <w:r w:rsidRPr="00BD4635">
        <w:rPr>
          <w:rFonts w:asciiTheme="minorHAnsi" w:hAnsiTheme="minorHAnsi" w:cstheme="minorHAnsi"/>
          <w:lang w:val="en-US"/>
        </w:rPr>
        <w:t xml:space="preserve">to the best of my knowledge, pursuit the efforts against human suffering, prevent disease and participate in the treatment process of the sick. </w:t>
      </w:r>
    </w:p>
    <w:p w:rsidR="006B3C2D" w:rsidRPr="00BD4635" w:rsidRDefault="00D82DFC" w:rsidP="0066774E">
      <w:pPr>
        <w:pStyle w:val="Default"/>
        <w:numPr>
          <w:ilvl w:val="3"/>
          <w:numId w:val="190"/>
        </w:numPr>
        <w:shd w:val="clear" w:color="auto" w:fill="FFFFFF"/>
        <w:spacing w:line="360" w:lineRule="auto"/>
        <w:ind w:left="426"/>
        <w:rPr>
          <w:rFonts w:asciiTheme="minorHAnsi" w:hAnsiTheme="minorHAnsi" w:cstheme="minorHAnsi"/>
          <w:lang w:val="en-US"/>
        </w:rPr>
      </w:pPr>
      <w:r w:rsidRPr="00BD4635">
        <w:rPr>
          <w:rFonts w:asciiTheme="minorHAnsi" w:hAnsiTheme="minorHAnsi" w:cstheme="minorHAnsi"/>
          <w:lang w:val="en-US"/>
        </w:rPr>
        <w:t xml:space="preserve">offer help to those under my care disregarding their race, religion, nationality, political standpoint, material status or any other </w:t>
      </w:r>
    </w:p>
    <w:p w:rsidR="006B3C2D" w:rsidRPr="00BD4635" w:rsidRDefault="00D82DFC" w:rsidP="0066774E">
      <w:pPr>
        <w:pStyle w:val="Default"/>
        <w:numPr>
          <w:ilvl w:val="3"/>
          <w:numId w:val="190"/>
        </w:numPr>
        <w:shd w:val="clear" w:color="auto" w:fill="FFFFFF"/>
        <w:spacing w:line="360" w:lineRule="auto"/>
        <w:ind w:left="426"/>
        <w:rPr>
          <w:rFonts w:asciiTheme="minorHAnsi" w:hAnsiTheme="minorHAnsi" w:cstheme="minorHAnsi"/>
          <w:lang w:val="en-US"/>
        </w:rPr>
      </w:pPr>
      <w:r w:rsidRPr="00BD4635">
        <w:rPr>
          <w:rFonts w:asciiTheme="minorHAnsi" w:hAnsiTheme="minorHAnsi" w:cstheme="minorHAnsi"/>
          <w:lang w:val="en-US"/>
        </w:rPr>
        <w:t>to show my patients their due respect, not overuse their trust and confidence and to preserve professional confidentiality</w:t>
      </w:r>
    </w:p>
    <w:p w:rsidR="0066774E" w:rsidRDefault="00D82DFC" w:rsidP="00BD4635">
      <w:pPr>
        <w:pStyle w:val="Default"/>
        <w:numPr>
          <w:ilvl w:val="3"/>
          <w:numId w:val="190"/>
        </w:numPr>
        <w:shd w:val="clear" w:color="auto" w:fill="FFFFFF"/>
        <w:spacing w:line="360" w:lineRule="auto"/>
        <w:ind w:left="426"/>
        <w:rPr>
          <w:rFonts w:asciiTheme="minorHAnsi" w:hAnsiTheme="minorHAnsi" w:cstheme="minorHAnsi"/>
          <w:lang w:val="en-US"/>
        </w:rPr>
      </w:pPr>
      <w:r w:rsidRPr="00BD4635">
        <w:rPr>
          <w:rFonts w:asciiTheme="minorHAnsi" w:hAnsiTheme="minorHAnsi" w:cstheme="minorHAnsi"/>
          <w:lang w:val="en-US"/>
        </w:rPr>
        <w:t xml:space="preserve">to uphold the dignity of the medical profession of a nurse/midwife and never jeopardize its reputation, and treat colleagues with respect and kindness, not to undermine their trust, act impartially with the patient's well-being in mind </w:t>
      </w:r>
    </w:p>
    <w:p w:rsidR="006B3C2D" w:rsidRDefault="00D82DFC" w:rsidP="00BD4635">
      <w:pPr>
        <w:pStyle w:val="Default"/>
        <w:numPr>
          <w:ilvl w:val="3"/>
          <w:numId w:val="190"/>
        </w:numPr>
        <w:shd w:val="clear" w:color="auto" w:fill="FFFFFF"/>
        <w:spacing w:line="360" w:lineRule="auto"/>
        <w:ind w:left="426"/>
        <w:rPr>
          <w:rFonts w:asciiTheme="minorHAnsi" w:hAnsiTheme="minorHAnsi" w:cstheme="minorHAnsi"/>
          <w:lang w:val="en-US"/>
        </w:rPr>
      </w:pPr>
      <w:r w:rsidRPr="0066774E">
        <w:rPr>
          <w:rFonts w:asciiTheme="minorHAnsi" w:hAnsiTheme="minorHAnsi" w:cstheme="minorHAnsi"/>
          <w:lang w:val="en-US"/>
        </w:rPr>
        <w:lastRenderedPageBreak/>
        <w:t xml:space="preserve">to implement new achievements of medical, social sciences and humanities and systematically improve my skills and knowledge for the good of the profession. </w:t>
      </w:r>
    </w:p>
    <w:p w:rsidR="006B3C2D" w:rsidRPr="0066774E" w:rsidRDefault="00D82DFC" w:rsidP="00BD4635">
      <w:pPr>
        <w:pStyle w:val="Default"/>
        <w:numPr>
          <w:ilvl w:val="3"/>
          <w:numId w:val="190"/>
        </w:numPr>
        <w:shd w:val="clear" w:color="auto" w:fill="FFFFFF"/>
        <w:spacing w:line="360" w:lineRule="auto"/>
        <w:ind w:left="426"/>
        <w:rPr>
          <w:rFonts w:asciiTheme="minorHAnsi" w:hAnsiTheme="minorHAnsi" w:cstheme="minorHAnsi"/>
          <w:lang w:val="en-US"/>
        </w:rPr>
      </w:pPr>
      <w:r w:rsidRPr="0066774E">
        <w:rPr>
          <w:rFonts w:asciiTheme="minorHAnsi" w:hAnsiTheme="minorHAnsi" w:cstheme="minorHAnsi"/>
          <w:lang w:val="en-US"/>
        </w:rPr>
        <w:t xml:space="preserve">to fulfill all these commitments imposed on me with full awareness of the profession’s earnestness. </w:t>
      </w:r>
    </w:p>
    <w:p w:rsidR="006B3C2D" w:rsidRPr="00BD4635" w:rsidRDefault="00D82DFC" w:rsidP="00285C6B">
      <w:pPr>
        <w:shd w:val="clear" w:color="auto" w:fill="FFFFFF"/>
        <w:spacing w:after="1000" w:line="360" w:lineRule="auto"/>
        <w:rPr>
          <w:rFonts w:asciiTheme="minorHAnsi" w:eastAsia="Times New Roman" w:hAnsiTheme="minorHAnsi" w:cstheme="minorHAnsi"/>
          <w:b/>
          <w:color w:val="000000"/>
          <w:sz w:val="24"/>
          <w:lang w:val="en-US"/>
        </w:rPr>
      </w:pPr>
      <w:r w:rsidRPr="00BD4635">
        <w:rPr>
          <w:rFonts w:asciiTheme="minorHAnsi" w:eastAsia="Times New Roman" w:hAnsiTheme="minorHAnsi" w:cstheme="minorHAnsi"/>
          <w:b/>
          <w:color w:val="000000"/>
          <w:sz w:val="24"/>
          <w:lang w:val="en-US"/>
        </w:rPr>
        <w:t>All this, I solemnly swear!”</w:t>
      </w:r>
    </w:p>
    <w:p w:rsidR="006B3C2D" w:rsidRPr="00BD4635" w:rsidRDefault="00D82DFC" w:rsidP="00285C6B">
      <w:pPr>
        <w:shd w:val="clear" w:color="auto" w:fill="FFFFFF"/>
        <w:spacing w:after="400"/>
        <w:rPr>
          <w:rFonts w:asciiTheme="minorHAnsi" w:hAnsiTheme="minorHAnsi" w:cstheme="minorHAnsi"/>
          <w:b/>
          <w:sz w:val="24"/>
        </w:rPr>
      </w:pPr>
      <w:bookmarkStart w:id="65" w:name="_4k668n3"/>
      <w:bookmarkEnd w:id="65"/>
      <w:r w:rsidRPr="00BD4635">
        <w:rPr>
          <w:rFonts w:asciiTheme="minorHAnsi" w:hAnsiTheme="minorHAnsi" w:cstheme="minorHAnsi"/>
          <w:b/>
          <w:sz w:val="24"/>
        </w:rPr>
        <w:t>PRZYRZECZENIE LICENCJATA</w:t>
      </w:r>
    </w:p>
    <w:p w:rsidR="006B3C2D" w:rsidRPr="00BD4635" w:rsidRDefault="00285C6B" w:rsidP="003D13E0">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 xml:space="preserve"> </w:t>
      </w:r>
      <w:r w:rsidR="00D82DFC" w:rsidRPr="00BD4635">
        <w:rPr>
          <w:rFonts w:asciiTheme="minorHAnsi" w:hAnsiTheme="minorHAnsi" w:cstheme="minorHAnsi"/>
          <w:sz w:val="24"/>
        </w:rPr>
        <w:t>„Z głęboką czcią przyjmuję nadany mi tytuł licencjata i ślubuję uroczyście wykonywać swe obowiązki zgodnie z prawem i według najlepszej swej wiedzy oraz przestrzegać tajemnicy zawodowej.</w:t>
      </w:r>
    </w:p>
    <w:p w:rsidR="006B3C2D" w:rsidRPr="00BD4635" w:rsidRDefault="00D82DFC" w:rsidP="00285C6B">
      <w:pPr>
        <w:shd w:val="clear" w:color="auto" w:fill="FFFFFF"/>
        <w:spacing w:after="300" w:line="360" w:lineRule="auto"/>
        <w:rPr>
          <w:rFonts w:asciiTheme="minorHAnsi" w:hAnsiTheme="minorHAnsi" w:cstheme="minorHAnsi"/>
          <w:sz w:val="24"/>
        </w:rPr>
      </w:pPr>
      <w:r w:rsidRPr="00BD4635">
        <w:rPr>
          <w:rFonts w:asciiTheme="minorHAnsi" w:hAnsiTheme="minorHAnsi" w:cstheme="minorHAnsi"/>
          <w:sz w:val="24"/>
        </w:rPr>
        <w:t>Ślubuję i przyrzekam, że nadaną mi godność zachowam nieskalaną a w postępowaniu swoim kierować się będę zawsze zasadami uczciwości i sumienności”.</w:t>
      </w:r>
    </w:p>
    <w:p w:rsidR="006B3C2D" w:rsidRPr="00BD4635" w:rsidRDefault="00D82DFC" w:rsidP="00544EBD">
      <w:pPr>
        <w:shd w:val="clear" w:color="auto" w:fill="FFFFFF"/>
        <w:spacing w:after="400" w:line="360" w:lineRule="auto"/>
        <w:rPr>
          <w:rFonts w:asciiTheme="minorHAnsi" w:hAnsiTheme="minorHAnsi" w:cstheme="minorHAnsi"/>
          <w:b/>
          <w:i/>
          <w:sz w:val="24"/>
        </w:rPr>
      </w:pPr>
      <w:r w:rsidRPr="00BD4635">
        <w:rPr>
          <w:rFonts w:asciiTheme="minorHAnsi" w:hAnsiTheme="minorHAnsi" w:cstheme="minorHAnsi"/>
          <w:b/>
          <w:i/>
          <w:sz w:val="24"/>
        </w:rPr>
        <w:t>SALUS AEGROTI SUPREMA LEX ESTO</w:t>
      </w:r>
    </w:p>
    <w:p w:rsidR="006B3C2D" w:rsidRPr="00BD4635" w:rsidRDefault="00D82DFC" w:rsidP="00544EBD">
      <w:pPr>
        <w:pStyle w:val="Tekstpodstawowywcity"/>
        <w:shd w:val="clear" w:color="auto" w:fill="FFFFFF"/>
        <w:spacing w:before="0" w:after="400" w:line="360" w:lineRule="auto"/>
        <w:ind w:left="0" w:firstLine="0"/>
        <w:jc w:val="left"/>
        <w:rPr>
          <w:rFonts w:asciiTheme="minorHAnsi" w:hAnsiTheme="minorHAnsi" w:cstheme="minorHAnsi"/>
          <w:b/>
          <w:sz w:val="24"/>
          <w:szCs w:val="24"/>
          <w:lang w:val="en-US"/>
        </w:rPr>
      </w:pPr>
      <w:r w:rsidRPr="00BD4635">
        <w:rPr>
          <w:rFonts w:asciiTheme="minorHAnsi" w:hAnsiTheme="minorHAnsi" w:cstheme="minorHAnsi"/>
          <w:b/>
          <w:sz w:val="24"/>
          <w:szCs w:val="24"/>
          <w:lang w:val="en-US"/>
        </w:rPr>
        <w:t>THE OATH OF BACHELOR</w:t>
      </w:r>
    </w:p>
    <w:p w:rsidR="006B3C2D" w:rsidRPr="00BD4635" w:rsidRDefault="00D82DFC" w:rsidP="00BD4635">
      <w:pPr>
        <w:pStyle w:val="Tekstpodstawowywcity"/>
        <w:shd w:val="clear" w:color="auto" w:fill="FFFFFF"/>
        <w:spacing w:before="0" w:line="360" w:lineRule="auto"/>
        <w:ind w:left="0" w:firstLine="0"/>
        <w:jc w:val="left"/>
        <w:rPr>
          <w:rFonts w:asciiTheme="minorHAnsi" w:hAnsiTheme="minorHAnsi" w:cstheme="minorHAnsi"/>
          <w:sz w:val="24"/>
          <w:szCs w:val="24"/>
        </w:rPr>
      </w:pPr>
      <w:r w:rsidRPr="00BD4635">
        <w:rPr>
          <w:rFonts w:asciiTheme="minorHAnsi" w:hAnsiTheme="minorHAnsi" w:cstheme="minorHAnsi"/>
          <w:sz w:val="24"/>
          <w:szCs w:val="24"/>
          <w:lang w:val="en-US"/>
        </w:rPr>
        <w:t>“With the utmost respect, I accept the title of the Bachelor, and bearing in mind all the responsibilities involved, I hereby pledge</w:t>
      </w:r>
      <w:r w:rsidRPr="00BD4635">
        <w:rPr>
          <w:rFonts w:asciiTheme="minorHAnsi" w:hAnsiTheme="minorHAnsi" w:cstheme="minorHAnsi"/>
          <w:b/>
          <w:sz w:val="24"/>
          <w:szCs w:val="24"/>
          <w:lang w:val="en-US"/>
        </w:rPr>
        <w:t xml:space="preserve"> </w:t>
      </w:r>
      <w:r w:rsidRPr="00BD4635">
        <w:rPr>
          <w:rFonts w:asciiTheme="minorHAnsi" w:hAnsiTheme="minorHAnsi" w:cstheme="minorHAnsi"/>
          <w:sz w:val="24"/>
          <w:szCs w:val="24"/>
          <w:lang w:val="en-US"/>
        </w:rPr>
        <w:t>to fulfill all of my duties according to the law and my best knowledge as well as to respect the professional secrecy.</w:t>
      </w:r>
    </w:p>
    <w:p w:rsidR="006B3C2D" w:rsidRPr="00BD4635" w:rsidRDefault="00D82DFC" w:rsidP="00285C6B">
      <w:pPr>
        <w:pStyle w:val="Tekstpodstawowywcity"/>
        <w:shd w:val="clear" w:color="auto" w:fill="FFFFFF"/>
        <w:spacing w:before="0" w:after="300" w:line="360" w:lineRule="auto"/>
        <w:ind w:left="0" w:firstLine="0"/>
        <w:jc w:val="left"/>
        <w:rPr>
          <w:rFonts w:asciiTheme="minorHAnsi" w:hAnsiTheme="minorHAnsi" w:cstheme="minorHAnsi"/>
          <w:sz w:val="24"/>
          <w:szCs w:val="24"/>
          <w:lang w:val="en-US"/>
        </w:rPr>
      </w:pPr>
      <w:r w:rsidRPr="00BD4635">
        <w:rPr>
          <w:rFonts w:asciiTheme="minorHAnsi" w:hAnsiTheme="minorHAnsi" w:cstheme="minorHAnsi"/>
          <w:sz w:val="24"/>
          <w:szCs w:val="24"/>
          <w:lang w:val="en-US"/>
        </w:rPr>
        <w:t>I swear and pledge that I will keep the title I have been given unblemished and in my conduct I will always follow the principles of honesty and conscientiousness.”</w:t>
      </w:r>
    </w:p>
    <w:p w:rsidR="006B3C2D" w:rsidRPr="00BD4635" w:rsidRDefault="00D82DFC" w:rsidP="00544EBD">
      <w:pPr>
        <w:shd w:val="clear" w:color="auto" w:fill="FFFFFF"/>
        <w:spacing w:after="600" w:line="360" w:lineRule="auto"/>
        <w:rPr>
          <w:rFonts w:asciiTheme="minorHAnsi" w:eastAsia="Times New Roman" w:hAnsiTheme="minorHAnsi" w:cstheme="minorHAnsi"/>
          <w:b/>
          <w:i/>
          <w:color w:val="000000"/>
          <w:sz w:val="24"/>
        </w:rPr>
      </w:pPr>
      <w:r w:rsidRPr="00BD4635">
        <w:rPr>
          <w:rFonts w:asciiTheme="minorHAnsi" w:eastAsia="Times New Roman" w:hAnsiTheme="minorHAnsi" w:cstheme="minorHAnsi"/>
          <w:b/>
          <w:i/>
          <w:color w:val="000000"/>
          <w:sz w:val="24"/>
        </w:rPr>
        <w:t>SALUS AEGROTI SUPREMA LEX ESTO</w:t>
      </w:r>
    </w:p>
    <w:p w:rsidR="006B3C2D" w:rsidRPr="00BD4635" w:rsidRDefault="00D82DFC" w:rsidP="0066774E">
      <w:pPr>
        <w:shd w:val="clear" w:color="auto" w:fill="FFFFFF"/>
        <w:spacing w:line="360" w:lineRule="auto"/>
        <w:rPr>
          <w:rFonts w:asciiTheme="minorHAnsi" w:eastAsia="Times New Roman" w:hAnsiTheme="minorHAnsi" w:cstheme="minorHAnsi"/>
          <w:b/>
          <w:color w:val="000000"/>
          <w:sz w:val="24"/>
        </w:rPr>
      </w:pPr>
      <w:bookmarkStart w:id="66" w:name="_2zbgiuw"/>
      <w:bookmarkEnd w:id="66"/>
      <w:r w:rsidRPr="00BD4635">
        <w:rPr>
          <w:rFonts w:asciiTheme="minorHAnsi" w:eastAsia="Times New Roman" w:hAnsiTheme="minorHAnsi" w:cstheme="minorHAnsi"/>
          <w:b/>
          <w:color w:val="000000"/>
          <w:sz w:val="24"/>
        </w:rPr>
        <w:t>PRZYRZECZENIE MAGISTRA</w:t>
      </w:r>
    </w:p>
    <w:p w:rsidR="006B3C2D" w:rsidRPr="00BD4635" w:rsidRDefault="00D82DFC" w:rsidP="003D13E0">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„Z głęboką czcią przyjmuję nadany mi tytuł magistra i ślubuję uroczyście wykonywać swe obowiązki zgodnie z prawem i według najlepszej swej wiedzy oraz przestrzegać tajemnicy zawodowej.</w:t>
      </w:r>
    </w:p>
    <w:p w:rsidR="006B3C2D" w:rsidRPr="00BD4635" w:rsidRDefault="00D82DFC" w:rsidP="00BD4635">
      <w:pPr>
        <w:shd w:val="clear" w:color="auto" w:fill="FFFFFF"/>
        <w:spacing w:line="360" w:lineRule="auto"/>
        <w:rPr>
          <w:rFonts w:asciiTheme="minorHAnsi" w:hAnsiTheme="minorHAnsi" w:cstheme="minorHAnsi"/>
          <w:sz w:val="24"/>
        </w:rPr>
      </w:pPr>
      <w:r w:rsidRPr="00BD4635">
        <w:rPr>
          <w:rFonts w:asciiTheme="minorHAnsi" w:hAnsiTheme="minorHAnsi" w:cstheme="minorHAnsi"/>
          <w:sz w:val="24"/>
        </w:rPr>
        <w:t>Ślubuję i przyrzekam, że nadaną mi godność zachowam nieskalaną a w postępowaniu swoim kierować się będę zawsze zasadami uczciwości i sumienności”.</w:t>
      </w:r>
    </w:p>
    <w:p w:rsidR="006B3C2D" w:rsidRPr="00BD4635" w:rsidRDefault="00D82DFC" w:rsidP="00544EBD">
      <w:pPr>
        <w:shd w:val="clear" w:color="auto" w:fill="FFFFFF"/>
        <w:spacing w:after="1000" w:line="360" w:lineRule="auto"/>
        <w:rPr>
          <w:rFonts w:asciiTheme="minorHAnsi" w:hAnsiTheme="minorHAnsi" w:cstheme="minorHAnsi"/>
          <w:b/>
          <w:i/>
          <w:sz w:val="24"/>
        </w:rPr>
      </w:pPr>
      <w:r w:rsidRPr="00BD4635">
        <w:rPr>
          <w:rFonts w:asciiTheme="minorHAnsi" w:hAnsiTheme="minorHAnsi" w:cstheme="minorHAnsi"/>
          <w:b/>
          <w:i/>
          <w:sz w:val="24"/>
        </w:rPr>
        <w:lastRenderedPageBreak/>
        <w:t>SALUS AEGROTI SUPREMA LEX ESTO</w:t>
      </w:r>
    </w:p>
    <w:p w:rsidR="006B3C2D" w:rsidRPr="00BD4635" w:rsidRDefault="00D82DFC" w:rsidP="00BD4635">
      <w:pPr>
        <w:pStyle w:val="Tekstpodstawowywcity"/>
        <w:shd w:val="clear" w:color="auto" w:fill="FFFFFF"/>
        <w:spacing w:before="0" w:line="360" w:lineRule="auto"/>
        <w:ind w:left="0" w:firstLine="0"/>
        <w:jc w:val="left"/>
        <w:rPr>
          <w:rFonts w:asciiTheme="minorHAnsi" w:hAnsiTheme="minorHAnsi" w:cstheme="minorHAnsi"/>
          <w:b/>
          <w:sz w:val="24"/>
          <w:szCs w:val="24"/>
          <w:lang w:val="en-US"/>
        </w:rPr>
      </w:pPr>
      <w:r w:rsidRPr="00BD4635">
        <w:rPr>
          <w:rFonts w:asciiTheme="minorHAnsi" w:hAnsiTheme="minorHAnsi" w:cstheme="minorHAnsi"/>
          <w:b/>
          <w:sz w:val="24"/>
          <w:szCs w:val="24"/>
          <w:lang w:val="en-US"/>
        </w:rPr>
        <w:t>THE OATH OF MASTER</w:t>
      </w:r>
    </w:p>
    <w:p w:rsidR="006B3C2D" w:rsidRPr="00BD4635" w:rsidRDefault="006B3C2D" w:rsidP="00BD4635">
      <w:pPr>
        <w:pStyle w:val="Tekstpodstawowywcity"/>
        <w:shd w:val="clear" w:color="auto" w:fill="FFFFFF"/>
        <w:spacing w:before="0" w:line="360" w:lineRule="auto"/>
        <w:ind w:left="0" w:firstLine="0"/>
        <w:jc w:val="left"/>
        <w:rPr>
          <w:rFonts w:asciiTheme="minorHAnsi" w:hAnsiTheme="minorHAnsi" w:cstheme="minorHAnsi"/>
          <w:b/>
          <w:sz w:val="24"/>
          <w:szCs w:val="24"/>
          <w:lang w:val="en-US"/>
        </w:rPr>
      </w:pPr>
    </w:p>
    <w:p w:rsidR="006B3C2D" w:rsidRPr="00BD4635" w:rsidRDefault="00D82DFC" w:rsidP="00BD4635">
      <w:pPr>
        <w:pStyle w:val="Tekstpodstawowywcity"/>
        <w:shd w:val="clear" w:color="auto" w:fill="FFFFFF"/>
        <w:spacing w:before="0" w:line="360" w:lineRule="auto"/>
        <w:ind w:left="0" w:firstLine="0"/>
        <w:jc w:val="left"/>
        <w:rPr>
          <w:rFonts w:asciiTheme="minorHAnsi" w:hAnsiTheme="minorHAnsi" w:cstheme="minorHAnsi"/>
          <w:sz w:val="24"/>
          <w:szCs w:val="24"/>
        </w:rPr>
      </w:pPr>
      <w:r w:rsidRPr="00BD4635">
        <w:rPr>
          <w:rFonts w:asciiTheme="minorHAnsi" w:hAnsiTheme="minorHAnsi" w:cstheme="minorHAnsi"/>
          <w:sz w:val="24"/>
          <w:szCs w:val="24"/>
          <w:lang w:val="en-US"/>
        </w:rPr>
        <w:t>“With the utmost respect, I accept the title of the Master, and bearing in mind all the responsibilities involved, I hereby pledge</w:t>
      </w:r>
      <w:r w:rsidRPr="00BD4635">
        <w:rPr>
          <w:rFonts w:asciiTheme="minorHAnsi" w:hAnsiTheme="minorHAnsi" w:cstheme="minorHAnsi"/>
          <w:b/>
          <w:sz w:val="24"/>
          <w:szCs w:val="24"/>
          <w:lang w:val="en-US"/>
        </w:rPr>
        <w:t xml:space="preserve"> </w:t>
      </w:r>
      <w:r w:rsidRPr="00BD4635">
        <w:rPr>
          <w:rFonts w:asciiTheme="minorHAnsi" w:hAnsiTheme="minorHAnsi" w:cstheme="minorHAnsi"/>
          <w:sz w:val="24"/>
          <w:szCs w:val="24"/>
          <w:lang w:val="en-US"/>
        </w:rPr>
        <w:t>to fulfill all of my duties according to the law and my best knowledge as well as to respect the professional secrecy.</w:t>
      </w:r>
    </w:p>
    <w:p w:rsidR="006B3C2D" w:rsidRPr="00BD4635" w:rsidRDefault="00D82DFC" w:rsidP="00BD4635">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r w:rsidRPr="00BD4635">
        <w:rPr>
          <w:rFonts w:asciiTheme="minorHAnsi" w:hAnsiTheme="minorHAnsi" w:cstheme="minorHAnsi"/>
          <w:sz w:val="24"/>
          <w:szCs w:val="24"/>
          <w:lang w:val="en-US"/>
        </w:rPr>
        <w:t>I swear and pledge that I will keep the title I have been given unblemished and in my proceedings I will always follow the principles of honesty and conscientiousness.”</w:t>
      </w:r>
    </w:p>
    <w:p w:rsidR="006B3C2D" w:rsidRPr="00BD4635" w:rsidRDefault="006B3C2D" w:rsidP="00BD4635">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p>
    <w:p w:rsidR="006B3C2D" w:rsidRPr="00BD4635" w:rsidRDefault="00D82DFC" w:rsidP="00544EBD">
      <w:pPr>
        <w:shd w:val="clear" w:color="auto" w:fill="FFFFFF"/>
        <w:spacing w:after="600" w:line="360" w:lineRule="auto"/>
        <w:rPr>
          <w:rFonts w:asciiTheme="minorHAnsi" w:hAnsiTheme="minorHAnsi" w:cstheme="minorHAnsi"/>
          <w:b/>
          <w:i/>
          <w:sz w:val="24"/>
        </w:rPr>
      </w:pPr>
      <w:r w:rsidRPr="00BD4635">
        <w:rPr>
          <w:rFonts w:asciiTheme="minorHAnsi" w:hAnsiTheme="minorHAnsi" w:cstheme="minorHAnsi"/>
          <w:b/>
          <w:i/>
          <w:sz w:val="24"/>
        </w:rPr>
        <w:t>SALUS AEGROTI SUPREMA LEX ESTO</w:t>
      </w:r>
    </w:p>
    <w:p w:rsidR="00FE0CE9" w:rsidRPr="003D13E0" w:rsidRDefault="00544EBD" w:rsidP="00544EBD">
      <w:pPr>
        <w:pStyle w:val="western"/>
        <w:pBdr>
          <w:bottom w:val="single" w:sz="8" w:space="1" w:color="000000"/>
        </w:pBdr>
        <w:spacing w:after="400" w:line="240" w:lineRule="auto"/>
        <w:rPr>
          <w:rFonts w:asciiTheme="minorHAnsi" w:hAnsiTheme="minorHAnsi" w:cstheme="minorHAnsi"/>
        </w:rPr>
      </w:pPr>
      <w:r w:rsidRPr="003D13E0">
        <w:rPr>
          <w:rFonts w:asciiTheme="minorHAnsi" w:hAnsiTheme="minorHAnsi" w:cstheme="minorHAnsi"/>
          <w:lang w:val="en-CA"/>
        </w:rPr>
        <w:t xml:space="preserve"> </w:t>
      </w:r>
      <w:r w:rsidR="00FE0CE9" w:rsidRPr="003D13E0">
        <w:rPr>
          <w:rFonts w:asciiTheme="minorHAnsi" w:hAnsiTheme="minorHAnsi" w:cstheme="minorHAnsi"/>
          <w:lang w:val="en-CA"/>
        </w:rPr>
        <w:t>[</w:t>
      </w:r>
      <w:r w:rsidR="00FE0CE9" w:rsidRPr="003D13E0">
        <w:rPr>
          <w:rFonts w:asciiTheme="minorHAnsi" w:hAnsiTheme="minorHAnsi" w:cstheme="minorHAnsi"/>
          <w:iCs/>
          <w:lang w:val="en-CA"/>
        </w:rPr>
        <w:t>end of translation</w:t>
      </w:r>
      <w:r w:rsidR="00FE0CE9" w:rsidRPr="003D13E0">
        <w:rPr>
          <w:rFonts w:asciiTheme="minorHAnsi" w:hAnsiTheme="minorHAnsi" w:cstheme="minorHAnsi"/>
          <w:lang w:val="en-CA"/>
        </w:rPr>
        <w:t>]</w:t>
      </w:r>
    </w:p>
    <w:p w:rsidR="00FE0CE9" w:rsidRPr="003D13E0" w:rsidRDefault="00FE0CE9" w:rsidP="00BD4635">
      <w:pPr>
        <w:pStyle w:val="western"/>
        <w:spacing w:before="57" w:beforeAutospacing="0" w:after="57"/>
        <w:rPr>
          <w:rFonts w:asciiTheme="minorHAnsi" w:hAnsiTheme="minorHAnsi" w:cstheme="minorHAnsi"/>
        </w:rPr>
      </w:pPr>
      <w:r w:rsidRPr="003D13E0">
        <w:rPr>
          <w:rFonts w:asciiTheme="minorHAnsi" w:hAnsiTheme="minorHAnsi" w:cstheme="minorHAnsi"/>
          <w:iCs/>
          <w:lang w:val="en-CA"/>
        </w:rPr>
        <w:t xml:space="preserve">I, ROBERT FILIPOWICZ, hereby certify that I translated the attached document from Polish into English and that, to the best of my ability, it is a true and correct translation. I further certify that I am competent in both Polish and English to render and certify such translation, which is confirmed by an entry in the register of sworn translators held by the Ministry of Justice (cf. https://arch-bip.ms.gov.pl/pl/rejestry-i-ewidencje/tlumacze-przysiegli/lista-tlumaczy-przysieglych/translator,1440.html). </w:t>
      </w:r>
    </w:p>
    <w:p w:rsidR="00FE0CE9" w:rsidRPr="003D13E0" w:rsidRDefault="00FE0CE9" w:rsidP="00544EBD">
      <w:pPr>
        <w:pStyle w:val="western"/>
        <w:spacing w:before="57" w:beforeAutospacing="0" w:after="300"/>
        <w:rPr>
          <w:rFonts w:asciiTheme="minorHAnsi" w:hAnsiTheme="minorHAnsi" w:cstheme="minorHAnsi"/>
        </w:rPr>
      </w:pPr>
      <w:r w:rsidRPr="003D13E0">
        <w:rPr>
          <w:rFonts w:asciiTheme="minorHAnsi" w:hAnsiTheme="minorHAnsi" w:cstheme="minorHAnsi"/>
          <w:iCs/>
          <w:lang w:val="en-CA"/>
        </w:rPr>
        <w:t xml:space="preserve">In witness whereof, I have signed my name and affixed my seal in my office in </w:t>
      </w:r>
      <w:r w:rsidR="00CC5FF1" w:rsidRPr="003D13E0">
        <w:rPr>
          <w:rFonts w:asciiTheme="minorHAnsi" w:hAnsiTheme="minorHAnsi" w:cstheme="minorHAnsi"/>
          <w:iCs/>
          <w:lang w:val="en-CA"/>
        </w:rPr>
        <w:t>Białystok</w:t>
      </w:r>
      <w:r w:rsidRPr="003D13E0">
        <w:rPr>
          <w:rFonts w:asciiTheme="minorHAnsi" w:hAnsiTheme="minorHAnsi" w:cstheme="minorHAnsi"/>
          <w:iCs/>
          <w:lang w:val="en-CA"/>
        </w:rPr>
        <w:t xml:space="preserve"> this fifteenth day of July 2021.</w:t>
      </w:r>
    </w:p>
    <w:p w:rsidR="00FE0CE9" w:rsidRPr="003D13E0" w:rsidRDefault="00FE0CE9" w:rsidP="003D13E0">
      <w:pPr>
        <w:pStyle w:val="western"/>
        <w:shd w:val="clear" w:color="auto" w:fill="FFFFFF"/>
        <w:spacing w:after="0"/>
        <w:rPr>
          <w:rFonts w:asciiTheme="minorHAnsi" w:hAnsiTheme="minorHAnsi" w:cstheme="minorHAnsi"/>
        </w:rPr>
      </w:pPr>
      <w:r w:rsidRPr="003D13E0">
        <w:rPr>
          <w:rFonts w:asciiTheme="minorHAnsi" w:hAnsiTheme="minorHAnsi" w:cstheme="minorHAnsi"/>
          <w:iCs/>
          <w:bdr w:val="none" w:sz="0" w:space="0" w:color="auto" w:frame="1"/>
          <w:lang w:val="en-CA"/>
        </w:rPr>
        <w:t>File No. 1681 / 2021</w:t>
      </w:r>
    </w:p>
    <w:sectPr w:rsidR="00FE0CE9" w:rsidRPr="003D13E0">
      <w:type w:val="continuous"/>
      <w:pgSz w:w="11906" w:h="16838"/>
      <w:pgMar w:top="1134" w:right="907" w:bottom="2211" w:left="907" w:header="0" w:footer="0" w:gutter="0"/>
      <w:cols w:space="708"/>
      <w:formProt w:val="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76ACA" w:rsidRDefault="00E76ACA" w:rsidP="00956ED6">
      <w:r>
        <w:separator/>
      </w:r>
    </w:p>
  </w:endnote>
  <w:endnote w:type="continuationSeparator" w:id="0">
    <w:p w:rsidR="00E76ACA" w:rsidRDefault="00E76ACA" w:rsidP="00956E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Noto Sans Symbols">
    <w:altName w:val="Calibri"/>
    <w:charset w:val="EE"/>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w:altName w:val="Arial"/>
    <w:charset w:val="EE"/>
    <w:family w:val="swiss"/>
    <w:pitch w:val="variable"/>
    <w:sig w:usb0="2000028F" w:usb1="00000002" w:usb2="00000000" w:usb3="00000000" w:csb0="0000019F" w:csb1="00000000"/>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Linux Libertine G">
    <w:altName w:val="Times New Roman"/>
    <w:charset w:val="EE"/>
    <w:family w:val="auto"/>
    <w:pitch w:val="variable"/>
    <w:sig w:usb0="00000000" w:usb1="5200E5FB" w:usb2="02000020" w:usb3="00000000" w:csb0="000001BF" w:csb1="00000000"/>
  </w:font>
  <w:font w:name="Calibri Light">
    <w:panose1 w:val="020F0302020204030204"/>
    <w:charset w:val="EE"/>
    <w:family w:val="swiss"/>
    <w:pitch w:val="variable"/>
    <w:sig w:usb0="E4002EFF" w:usb1="C000247B" w:usb2="00000009" w:usb3="00000000" w:csb0="000001FF" w:csb1="00000000"/>
  </w:font>
  <w:font w:name="Mangal">
    <w:panose1 w:val="00000400000000000000"/>
    <w:charset w:val="01"/>
    <w:family w:val="roman"/>
    <w:pitch w:val="variable"/>
    <w:sig w:usb0="00002000" w:usb1="00000000" w:usb2="00000000" w:usb3="00000000" w:csb0="00000000" w:csb1="00000000"/>
  </w:font>
  <w:font w:name="OpenSymbol;Arial Unicode MS">
    <w:altName w:val="Cambria"/>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774E" w:rsidRPr="00505772" w:rsidRDefault="0066774E" w:rsidP="00505772">
    <w:pPr>
      <w:pStyle w:val="Stopka"/>
      <w:jc w:val="right"/>
      <w:rPr>
        <w:sz w:val="16"/>
      </w:rPr>
    </w:pPr>
  </w:p>
  <w:p w:rsidR="0066774E" w:rsidRDefault="0066774E">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76ACA" w:rsidRDefault="00E76ACA" w:rsidP="00956ED6">
      <w:r>
        <w:separator/>
      </w:r>
    </w:p>
  </w:footnote>
  <w:footnote w:type="continuationSeparator" w:id="0">
    <w:p w:rsidR="00E76ACA" w:rsidRDefault="00E76ACA" w:rsidP="00956ED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83C76"/>
    <w:multiLevelType w:val="multilevel"/>
    <w:tmpl w:val="6A025B1A"/>
    <w:lvl w:ilvl="0">
      <w:start w:val="1"/>
      <w:numFmt w:val="decimal"/>
      <w:lvlText w:val="%1."/>
      <w:lvlJc w:val="left"/>
      <w:pPr>
        <w:tabs>
          <w:tab w:val="num" w:pos="0"/>
        </w:tabs>
        <w:ind w:left="360" w:hanging="360"/>
      </w:pPr>
      <w:rPr>
        <w:rFonts w:ascii="Calibri" w:hAnsi="Calibri" w:cs="Calibri"/>
        <w:b w:val="0"/>
        <w:lang w:val="en-US"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rPr>
        <w:rFonts w:ascii="Calibri" w:hAnsi="Calibri" w:cs="Calibri"/>
        <w:strike w:val="0"/>
        <w:dstrike w:val="0"/>
        <w:lang w:val="en-US" w:eastAsia="zh-CN" w:bidi="hi-IN"/>
      </w:rPr>
    </w:lvl>
    <w:lvl w:ilvl="3">
      <w:start w:val="1"/>
      <w:numFmt w:val="decimal"/>
      <w:lvlText w:val="%4)"/>
      <w:lvlJc w:val="left"/>
      <w:pPr>
        <w:tabs>
          <w:tab w:val="num" w:pos="0"/>
        </w:tabs>
        <w:ind w:left="2880" w:hanging="360"/>
      </w:pPr>
      <w:rPr>
        <w:rFonts w:ascii="Calibri" w:hAnsi="Calibri" w:cs="Calibri"/>
        <w:b w:val="0"/>
        <w:lang w:val="en-US" w:eastAsia="zh-CN" w:bidi="hi-IN"/>
      </w:rPr>
    </w:lvl>
    <w:lvl w:ilvl="4">
      <w:start w:val="1"/>
      <w:numFmt w:val="decimal"/>
      <w:lvlText w:val="%5."/>
      <w:lvlJc w:val="left"/>
      <w:pPr>
        <w:tabs>
          <w:tab w:val="num" w:pos="0"/>
        </w:tabs>
        <w:ind w:left="3600" w:hanging="360"/>
      </w:pPr>
      <w:rPr>
        <w:rFonts w:ascii="Calibri" w:hAnsi="Calibri" w:cs="Calibri"/>
        <w:b w:val="0"/>
        <w:lang w:val="en-US" w:eastAsia="zh-CN" w:bidi="hi-IN"/>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 w15:restartNumberingAfterBreak="0">
    <w:nsid w:val="002C56EB"/>
    <w:multiLevelType w:val="multilevel"/>
    <w:tmpl w:val="56207CD0"/>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rPr>
        <w:i w:val="0"/>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1211"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502" w:hanging="360"/>
      </w:pPr>
      <w:rPr>
        <w:b w:val="0"/>
        <w:i w:val="0"/>
        <w:color w:val="000000"/>
      </w:rPr>
    </w:lvl>
    <w:lvl w:ilvl="5">
      <w:start w:val="1"/>
      <w:numFmt w:val="decimal"/>
      <w:lvlText w:val="%6."/>
      <w:lvlJc w:val="left"/>
      <w:pPr>
        <w:tabs>
          <w:tab w:val="num" w:pos="0"/>
        </w:tabs>
        <w:ind w:left="928" w:hanging="360"/>
      </w:pPr>
    </w:lvl>
    <w:lvl w:ilvl="6">
      <w:start w:val="1"/>
      <w:numFmt w:val="lowerLetter"/>
      <w:lvlText w:val="%7)"/>
      <w:lvlJc w:val="left"/>
      <w:pPr>
        <w:tabs>
          <w:tab w:val="num" w:pos="0"/>
        </w:tabs>
        <w:ind w:left="5040" w:hanging="360"/>
      </w:pPr>
      <w:rPr>
        <w:rFonts w:eastAsia="Times New Roman" w:cs="Times New Roman"/>
      </w:rPr>
    </w:lvl>
    <w:lvl w:ilvl="7">
      <w:start w:val="1"/>
      <w:numFmt w:val="bullet"/>
      <w:lvlText w:val="−"/>
      <w:lvlJc w:val="left"/>
      <w:pPr>
        <w:tabs>
          <w:tab w:val="num" w:pos="0"/>
        </w:tabs>
        <w:ind w:left="5760" w:hanging="360"/>
      </w:pPr>
      <w:rPr>
        <w:rFonts w:ascii="Noto Sans Symbols" w:hAnsi="Noto Sans Symbols" w:cs="Noto Sans Symbols" w:hint="default"/>
      </w:rPr>
    </w:lvl>
    <w:lvl w:ilvl="8">
      <w:start w:val="1"/>
      <w:numFmt w:val="decimal"/>
      <w:lvlText w:val="%9."/>
      <w:lvlJc w:val="left"/>
      <w:pPr>
        <w:tabs>
          <w:tab w:val="num" w:pos="0"/>
        </w:tabs>
        <w:ind w:left="6480" w:hanging="360"/>
      </w:pPr>
    </w:lvl>
  </w:abstractNum>
  <w:abstractNum w:abstractNumId="2" w15:restartNumberingAfterBreak="0">
    <w:nsid w:val="008C1E57"/>
    <w:multiLevelType w:val="hybridMultilevel"/>
    <w:tmpl w:val="36302FC4"/>
    <w:lvl w:ilvl="0" w:tplc="FF52A85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15544ED"/>
    <w:multiLevelType w:val="multilevel"/>
    <w:tmpl w:val="0F382498"/>
    <w:lvl w:ilvl="0">
      <w:start w:val="1"/>
      <w:numFmt w:val="lowerLetter"/>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21C1A1D"/>
    <w:multiLevelType w:val="multilevel"/>
    <w:tmpl w:val="222C6AA0"/>
    <w:lvl w:ilvl="0">
      <w:start w:val="1"/>
      <w:numFmt w:val="decimal"/>
      <w:lvlText w:val="%1)"/>
      <w:lvlJc w:val="left"/>
      <w:pPr>
        <w:tabs>
          <w:tab w:val="num" w:pos="0"/>
        </w:tabs>
        <w:ind w:left="10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5" w15:restartNumberingAfterBreak="0">
    <w:nsid w:val="03852B4A"/>
    <w:multiLevelType w:val="multilevel"/>
    <w:tmpl w:val="D0A873CE"/>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2"/>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5053E88"/>
    <w:multiLevelType w:val="multilevel"/>
    <w:tmpl w:val="69F8C154"/>
    <w:lvl w:ilvl="0">
      <w:start w:val="1"/>
      <w:numFmt w:val="decimal"/>
      <w:lvlText w:val="%1."/>
      <w:lvlJc w:val="left"/>
      <w:pPr>
        <w:tabs>
          <w:tab w:val="num" w:pos="720"/>
        </w:tabs>
        <w:ind w:left="720" w:hanging="360"/>
      </w:pPr>
      <w:rPr>
        <w:rFonts w:ascii="Calibri" w:hAnsi="Calibri" w:cs="Calibri"/>
        <w:lang w:val="en-GB" w:eastAsia="zh-CN" w:bidi="hi-I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5361E92"/>
    <w:multiLevelType w:val="multilevel"/>
    <w:tmpl w:val="193ED0A8"/>
    <w:lvl w:ilvl="0">
      <w:start w:val="1"/>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decimal"/>
      <w:lvlText w:val="%5."/>
      <w:lvlJc w:val="left"/>
      <w:pPr>
        <w:tabs>
          <w:tab w:val="num" w:pos="0"/>
        </w:tabs>
        <w:ind w:left="39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8" w15:restartNumberingAfterBreak="0">
    <w:nsid w:val="05430D34"/>
    <w:multiLevelType w:val="hybridMultilevel"/>
    <w:tmpl w:val="8E442F9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59E3E88"/>
    <w:multiLevelType w:val="multilevel"/>
    <w:tmpl w:val="4D1E038A"/>
    <w:lvl w:ilvl="0">
      <w:start w:val="1"/>
      <w:numFmt w:val="decimal"/>
      <w:lvlText w:val="%1."/>
      <w:lvlJc w:val="left"/>
      <w:pPr>
        <w:tabs>
          <w:tab w:val="num" w:pos="0"/>
        </w:tabs>
        <w:ind w:left="644" w:hanging="359"/>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364" w:hanging="360"/>
      </w:pPr>
    </w:lvl>
    <w:lvl w:ilvl="2">
      <w:start w:val="1"/>
      <w:numFmt w:val="lowerRoman"/>
      <w:lvlText w:val="%3."/>
      <w:lvlJc w:val="right"/>
      <w:pPr>
        <w:tabs>
          <w:tab w:val="num" w:pos="0"/>
        </w:tabs>
        <w:ind w:left="2084" w:hanging="180"/>
      </w:pPr>
    </w:lvl>
    <w:lvl w:ilvl="3">
      <w:start w:val="1"/>
      <w:numFmt w:val="decimal"/>
      <w:lvlText w:val="%4."/>
      <w:lvlJc w:val="left"/>
      <w:pPr>
        <w:tabs>
          <w:tab w:val="num" w:pos="0"/>
        </w:tabs>
        <w:ind w:left="2804" w:hanging="360"/>
      </w:pPr>
    </w:lvl>
    <w:lvl w:ilvl="4">
      <w:start w:val="1"/>
      <w:numFmt w:val="lowerLetter"/>
      <w:lvlText w:val="%5."/>
      <w:lvlJc w:val="left"/>
      <w:pPr>
        <w:tabs>
          <w:tab w:val="num" w:pos="0"/>
        </w:tabs>
        <w:ind w:left="3524" w:hanging="360"/>
      </w:pPr>
    </w:lvl>
    <w:lvl w:ilvl="5">
      <w:start w:val="1"/>
      <w:numFmt w:val="lowerRoman"/>
      <w:lvlText w:val="%6."/>
      <w:lvlJc w:val="right"/>
      <w:pPr>
        <w:tabs>
          <w:tab w:val="num" w:pos="0"/>
        </w:tabs>
        <w:ind w:left="4244" w:hanging="180"/>
      </w:pPr>
    </w:lvl>
    <w:lvl w:ilvl="6">
      <w:start w:val="1"/>
      <w:numFmt w:val="decimal"/>
      <w:lvlText w:val="%7."/>
      <w:lvlJc w:val="left"/>
      <w:pPr>
        <w:tabs>
          <w:tab w:val="num" w:pos="0"/>
        </w:tabs>
        <w:ind w:left="4964" w:hanging="360"/>
      </w:pPr>
    </w:lvl>
    <w:lvl w:ilvl="7">
      <w:start w:val="1"/>
      <w:numFmt w:val="lowerLetter"/>
      <w:lvlText w:val="%8."/>
      <w:lvlJc w:val="left"/>
      <w:pPr>
        <w:tabs>
          <w:tab w:val="num" w:pos="0"/>
        </w:tabs>
        <w:ind w:left="5684" w:hanging="360"/>
      </w:pPr>
    </w:lvl>
    <w:lvl w:ilvl="8">
      <w:start w:val="1"/>
      <w:numFmt w:val="lowerRoman"/>
      <w:lvlText w:val="%9."/>
      <w:lvlJc w:val="right"/>
      <w:pPr>
        <w:tabs>
          <w:tab w:val="num" w:pos="0"/>
        </w:tabs>
        <w:ind w:left="6404" w:hanging="180"/>
      </w:pPr>
    </w:lvl>
  </w:abstractNum>
  <w:abstractNum w:abstractNumId="10" w15:restartNumberingAfterBreak="0">
    <w:nsid w:val="06AE041E"/>
    <w:multiLevelType w:val="multilevel"/>
    <w:tmpl w:val="25E42314"/>
    <w:lvl w:ilvl="0">
      <w:start w:val="1"/>
      <w:numFmt w:val="decimal"/>
      <w:lvlText w:val="%1."/>
      <w:lvlJc w:val="left"/>
      <w:pPr>
        <w:tabs>
          <w:tab w:val="num" w:pos="0"/>
        </w:tabs>
        <w:ind w:left="360" w:hanging="360"/>
      </w:pPr>
      <w:rPr>
        <w:rFonts w:ascii="Calibri" w:hAnsi="Calibri" w:cs="Calibri"/>
        <w:strike w:val="0"/>
        <w:dstrike w:val="0"/>
        <w:lang w:val="en-GB" w:eastAsia="zh-CN" w:bidi="hi-IN"/>
      </w:rPr>
    </w:lvl>
    <w:lvl w:ilvl="1">
      <w:start w:val="1"/>
      <w:numFmt w:val="lowerLetter"/>
      <w:lvlText w:val="%2."/>
      <w:lvlJc w:val="left"/>
      <w:pPr>
        <w:tabs>
          <w:tab w:val="num" w:pos="0"/>
        </w:tabs>
        <w:ind w:left="1080" w:hanging="360"/>
      </w:pPr>
    </w:lvl>
    <w:lvl w:ilvl="2">
      <w:start w:val="1"/>
      <w:numFmt w:val="decimal"/>
      <w:lvlText w:val="%3."/>
      <w:lvlJc w:val="left"/>
      <w:pPr>
        <w:tabs>
          <w:tab w:val="num" w:pos="0"/>
        </w:tabs>
        <w:ind w:left="2160" w:hanging="360"/>
      </w:pPr>
      <w:rPr>
        <w:rFonts w:ascii="Calibri" w:hAnsi="Calibri" w:cs="Calibri"/>
        <w:lang w:val="en-US" w:eastAsia="zh-CN" w:bidi="hi-IN"/>
      </w:r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360" w:hanging="360"/>
      </w:pPr>
    </w:lvl>
    <w:lvl w:ilvl="6">
      <w:start w:val="1"/>
      <w:numFmt w:val="decimal"/>
      <w:lvlText w:val="%7."/>
      <w:lvlJc w:val="left"/>
      <w:pPr>
        <w:tabs>
          <w:tab w:val="num" w:pos="0"/>
        </w:tabs>
        <w:ind w:left="5040" w:hanging="360"/>
      </w:pPr>
      <w:rPr>
        <w:rFonts w:ascii="Times New Roman" w:hAnsi="Times New Roman" w:cs="Times New Roman"/>
        <w:b w:val="0"/>
        <w:strike w:val="0"/>
        <w:dstrike w:val="0"/>
        <w:sz w:val="24"/>
      </w:r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1" w15:restartNumberingAfterBreak="0">
    <w:nsid w:val="06BB53A3"/>
    <w:multiLevelType w:val="hybridMultilevel"/>
    <w:tmpl w:val="A82C397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06CF6708"/>
    <w:multiLevelType w:val="hybridMultilevel"/>
    <w:tmpl w:val="B9965B72"/>
    <w:lvl w:ilvl="0" w:tplc="FF52A856">
      <w:start w:val="1"/>
      <w:numFmt w:val="bullet"/>
      <w:lvlText w:val=""/>
      <w:lvlJc w:val="left"/>
      <w:pPr>
        <w:ind w:left="1534" w:hanging="360"/>
      </w:pPr>
      <w:rPr>
        <w:rFonts w:ascii="Symbol" w:hAnsi="Symbol" w:hint="default"/>
      </w:rPr>
    </w:lvl>
    <w:lvl w:ilvl="1" w:tplc="04150003" w:tentative="1">
      <w:start w:val="1"/>
      <w:numFmt w:val="bullet"/>
      <w:lvlText w:val="o"/>
      <w:lvlJc w:val="left"/>
      <w:pPr>
        <w:ind w:left="2254" w:hanging="360"/>
      </w:pPr>
      <w:rPr>
        <w:rFonts w:ascii="Courier New" w:hAnsi="Courier New" w:cs="Courier New" w:hint="default"/>
      </w:rPr>
    </w:lvl>
    <w:lvl w:ilvl="2" w:tplc="04150005" w:tentative="1">
      <w:start w:val="1"/>
      <w:numFmt w:val="bullet"/>
      <w:lvlText w:val=""/>
      <w:lvlJc w:val="left"/>
      <w:pPr>
        <w:ind w:left="2974" w:hanging="360"/>
      </w:pPr>
      <w:rPr>
        <w:rFonts w:ascii="Wingdings" w:hAnsi="Wingdings" w:hint="default"/>
      </w:rPr>
    </w:lvl>
    <w:lvl w:ilvl="3" w:tplc="04150001" w:tentative="1">
      <w:start w:val="1"/>
      <w:numFmt w:val="bullet"/>
      <w:lvlText w:val=""/>
      <w:lvlJc w:val="left"/>
      <w:pPr>
        <w:ind w:left="3694" w:hanging="360"/>
      </w:pPr>
      <w:rPr>
        <w:rFonts w:ascii="Symbol" w:hAnsi="Symbol" w:hint="default"/>
      </w:rPr>
    </w:lvl>
    <w:lvl w:ilvl="4" w:tplc="04150003" w:tentative="1">
      <w:start w:val="1"/>
      <w:numFmt w:val="bullet"/>
      <w:lvlText w:val="o"/>
      <w:lvlJc w:val="left"/>
      <w:pPr>
        <w:ind w:left="4414" w:hanging="360"/>
      </w:pPr>
      <w:rPr>
        <w:rFonts w:ascii="Courier New" w:hAnsi="Courier New" w:cs="Courier New" w:hint="default"/>
      </w:rPr>
    </w:lvl>
    <w:lvl w:ilvl="5" w:tplc="04150005" w:tentative="1">
      <w:start w:val="1"/>
      <w:numFmt w:val="bullet"/>
      <w:lvlText w:val=""/>
      <w:lvlJc w:val="left"/>
      <w:pPr>
        <w:ind w:left="5134" w:hanging="360"/>
      </w:pPr>
      <w:rPr>
        <w:rFonts w:ascii="Wingdings" w:hAnsi="Wingdings" w:hint="default"/>
      </w:rPr>
    </w:lvl>
    <w:lvl w:ilvl="6" w:tplc="04150001" w:tentative="1">
      <w:start w:val="1"/>
      <w:numFmt w:val="bullet"/>
      <w:lvlText w:val=""/>
      <w:lvlJc w:val="left"/>
      <w:pPr>
        <w:ind w:left="5854" w:hanging="360"/>
      </w:pPr>
      <w:rPr>
        <w:rFonts w:ascii="Symbol" w:hAnsi="Symbol" w:hint="default"/>
      </w:rPr>
    </w:lvl>
    <w:lvl w:ilvl="7" w:tplc="04150003" w:tentative="1">
      <w:start w:val="1"/>
      <w:numFmt w:val="bullet"/>
      <w:lvlText w:val="o"/>
      <w:lvlJc w:val="left"/>
      <w:pPr>
        <w:ind w:left="6574" w:hanging="360"/>
      </w:pPr>
      <w:rPr>
        <w:rFonts w:ascii="Courier New" w:hAnsi="Courier New" w:cs="Courier New" w:hint="default"/>
      </w:rPr>
    </w:lvl>
    <w:lvl w:ilvl="8" w:tplc="04150005" w:tentative="1">
      <w:start w:val="1"/>
      <w:numFmt w:val="bullet"/>
      <w:lvlText w:val=""/>
      <w:lvlJc w:val="left"/>
      <w:pPr>
        <w:ind w:left="7294" w:hanging="360"/>
      </w:pPr>
      <w:rPr>
        <w:rFonts w:ascii="Wingdings" w:hAnsi="Wingdings" w:hint="default"/>
      </w:rPr>
    </w:lvl>
  </w:abstractNum>
  <w:abstractNum w:abstractNumId="13" w15:restartNumberingAfterBreak="0">
    <w:nsid w:val="09466919"/>
    <w:multiLevelType w:val="multilevel"/>
    <w:tmpl w:val="81AE802E"/>
    <w:lvl w:ilvl="0">
      <w:start w:val="1"/>
      <w:numFmt w:val="lowerLetter"/>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14" w15:restartNumberingAfterBreak="0">
    <w:nsid w:val="094E2CE1"/>
    <w:multiLevelType w:val="multilevel"/>
    <w:tmpl w:val="EB104E24"/>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 w15:restartNumberingAfterBreak="0">
    <w:nsid w:val="0960582F"/>
    <w:multiLevelType w:val="hybridMultilevel"/>
    <w:tmpl w:val="B0DA1DE2"/>
    <w:lvl w:ilvl="0" w:tplc="FF52A856">
      <w:start w:val="1"/>
      <w:numFmt w:val="bullet"/>
      <w:lvlText w:val=""/>
      <w:lvlJc w:val="left"/>
      <w:pPr>
        <w:ind w:left="885" w:hanging="360"/>
      </w:pPr>
      <w:rPr>
        <w:rFonts w:ascii="Symbol" w:hAnsi="Symbol" w:hint="default"/>
      </w:rPr>
    </w:lvl>
    <w:lvl w:ilvl="1" w:tplc="04150003" w:tentative="1">
      <w:start w:val="1"/>
      <w:numFmt w:val="bullet"/>
      <w:lvlText w:val="o"/>
      <w:lvlJc w:val="left"/>
      <w:pPr>
        <w:ind w:left="1605" w:hanging="360"/>
      </w:pPr>
      <w:rPr>
        <w:rFonts w:ascii="Courier New" w:hAnsi="Courier New" w:cs="Courier New" w:hint="default"/>
      </w:rPr>
    </w:lvl>
    <w:lvl w:ilvl="2" w:tplc="04150005" w:tentative="1">
      <w:start w:val="1"/>
      <w:numFmt w:val="bullet"/>
      <w:lvlText w:val=""/>
      <w:lvlJc w:val="left"/>
      <w:pPr>
        <w:ind w:left="2325" w:hanging="360"/>
      </w:pPr>
      <w:rPr>
        <w:rFonts w:ascii="Wingdings" w:hAnsi="Wingdings" w:hint="default"/>
      </w:rPr>
    </w:lvl>
    <w:lvl w:ilvl="3" w:tplc="04150001" w:tentative="1">
      <w:start w:val="1"/>
      <w:numFmt w:val="bullet"/>
      <w:lvlText w:val=""/>
      <w:lvlJc w:val="left"/>
      <w:pPr>
        <w:ind w:left="3045" w:hanging="360"/>
      </w:pPr>
      <w:rPr>
        <w:rFonts w:ascii="Symbol" w:hAnsi="Symbol" w:hint="default"/>
      </w:rPr>
    </w:lvl>
    <w:lvl w:ilvl="4" w:tplc="04150003" w:tentative="1">
      <w:start w:val="1"/>
      <w:numFmt w:val="bullet"/>
      <w:lvlText w:val="o"/>
      <w:lvlJc w:val="left"/>
      <w:pPr>
        <w:ind w:left="3765" w:hanging="360"/>
      </w:pPr>
      <w:rPr>
        <w:rFonts w:ascii="Courier New" w:hAnsi="Courier New" w:cs="Courier New" w:hint="default"/>
      </w:rPr>
    </w:lvl>
    <w:lvl w:ilvl="5" w:tplc="04150005" w:tentative="1">
      <w:start w:val="1"/>
      <w:numFmt w:val="bullet"/>
      <w:lvlText w:val=""/>
      <w:lvlJc w:val="left"/>
      <w:pPr>
        <w:ind w:left="4485" w:hanging="360"/>
      </w:pPr>
      <w:rPr>
        <w:rFonts w:ascii="Wingdings" w:hAnsi="Wingdings" w:hint="default"/>
      </w:rPr>
    </w:lvl>
    <w:lvl w:ilvl="6" w:tplc="04150001" w:tentative="1">
      <w:start w:val="1"/>
      <w:numFmt w:val="bullet"/>
      <w:lvlText w:val=""/>
      <w:lvlJc w:val="left"/>
      <w:pPr>
        <w:ind w:left="5205" w:hanging="360"/>
      </w:pPr>
      <w:rPr>
        <w:rFonts w:ascii="Symbol" w:hAnsi="Symbol" w:hint="default"/>
      </w:rPr>
    </w:lvl>
    <w:lvl w:ilvl="7" w:tplc="04150003" w:tentative="1">
      <w:start w:val="1"/>
      <w:numFmt w:val="bullet"/>
      <w:lvlText w:val="o"/>
      <w:lvlJc w:val="left"/>
      <w:pPr>
        <w:ind w:left="5925" w:hanging="360"/>
      </w:pPr>
      <w:rPr>
        <w:rFonts w:ascii="Courier New" w:hAnsi="Courier New" w:cs="Courier New" w:hint="default"/>
      </w:rPr>
    </w:lvl>
    <w:lvl w:ilvl="8" w:tplc="04150005" w:tentative="1">
      <w:start w:val="1"/>
      <w:numFmt w:val="bullet"/>
      <w:lvlText w:val=""/>
      <w:lvlJc w:val="left"/>
      <w:pPr>
        <w:ind w:left="6645" w:hanging="360"/>
      </w:pPr>
      <w:rPr>
        <w:rFonts w:ascii="Wingdings" w:hAnsi="Wingdings" w:hint="default"/>
      </w:rPr>
    </w:lvl>
  </w:abstractNum>
  <w:abstractNum w:abstractNumId="16" w15:restartNumberingAfterBreak="0">
    <w:nsid w:val="09867F5E"/>
    <w:multiLevelType w:val="multilevel"/>
    <w:tmpl w:val="40F0C720"/>
    <w:lvl w:ilvl="0">
      <w:start w:val="1"/>
      <w:numFmt w:val="decimal"/>
      <w:lvlText w:val="%1."/>
      <w:lvlJc w:val="left"/>
      <w:pPr>
        <w:tabs>
          <w:tab w:val="num" w:pos="0"/>
        </w:tabs>
        <w:ind w:left="825" w:hanging="360"/>
      </w:pPr>
    </w:lvl>
    <w:lvl w:ilvl="1">
      <w:start w:val="1"/>
      <w:numFmt w:val="lowerLetter"/>
      <w:lvlText w:val="%2."/>
      <w:lvlJc w:val="left"/>
      <w:pPr>
        <w:tabs>
          <w:tab w:val="num" w:pos="0"/>
        </w:tabs>
        <w:ind w:left="1545" w:hanging="360"/>
      </w:pPr>
    </w:lvl>
    <w:lvl w:ilvl="2">
      <w:start w:val="1"/>
      <w:numFmt w:val="lowerRoman"/>
      <w:lvlText w:val="%3."/>
      <w:lvlJc w:val="right"/>
      <w:pPr>
        <w:tabs>
          <w:tab w:val="num" w:pos="0"/>
        </w:tabs>
        <w:ind w:left="2265" w:hanging="180"/>
      </w:pPr>
    </w:lvl>
    <w:lvl w:ilvl="3">
      <w:start w:val="1"/>
      <w:numFmt w:val="decimal"/>
      <w:lvlText w:val="%4."/>
      <w:lvlJc w:val="left"/>
      <w:pPr>
        <w:tabs>
          <w:tab w:val="num" w:pos="0"/>
        </w:tabs>
        <w:ind w:left="2985" w:hanging="360"/>
      </w:pPr>
    </w:lvl>
    <w:lvl w:ilvl="4">
      <w:start w:val="1"/>
      <w:numFmt w:val="lowerLetter"/>
      <w:lvlText w:val="%5."/>
      <w:lvlJc w:val="left"/>
      <w:pPr>
        <w:tabs>
          <w:tab w:val="num" w:pos="0"/>
        </w:tabs>
        <w:ind w:left="3705" w:hanging="360"/>
      </w:pPr>
    </w:lvl>
    <w:lvl w:ilvl="5">
      <w:start w:val="1"/>
      <w:numFmt w:val="lowerRoman"/>
      <w:lvlText w:val="%6."/>
      <w:lvlJc w:val="right"/>
      <w:pPr>
        <w:tabs>
          <w:tab w:val="num" w:pos="0"/>
        </w:tabs>
        <w:ind w:left="4425" w:hanging="180"/>
      </w:pPr>
    </w:lvl>
    <w:lvl w:ilvl="6">
      <w:start w:val="1"/>
      <w:numFmt w:val="decimal"/>
      <w:lvlText w:val="%7."/>
      <w:lvlJc w:val="left"/>
      <w:pPr>
        <w:tabs>
          <w:tab w:val="num" w:pos="0"/>
        </w:tabs>
        <w:ind w:left="5145"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865" w:hanging="360"/>
      </w:pPr>
    </w:lvl>
    <w:lvl w:ilvl="8">
      <w:start w:val="1"/>
      <w:numFmt w:val="lowerRoman"/>
      <w:lvlText w:val="%9."/>
      <w:lvlJc w:val="right"/>
      <w:pPr>
        <w:tabs>
          <w:tab w:val="num" w:pos="0"/>
        </w:tabs>
        <w:ind w:left="6585" w:hanging="180"/>
      </w:pPr>
    </w:lvl>
  </w:abstractNum>
  <w:abstractNum w:abstractNumId="17" w15:restartNumberingAfterBreak="0">
    <w:nsid w:val="09884EAA"/>
    <w:multiLevelType w:val="multilevel"/>
    <w:tmpl w:val="491AFAAA"/>
    <w:lvl w:ilvl="0">
      <w:start w:val="1"/>
      <w:numFmt w:val="decimal"/>
      <w:lvlText w:val="%1."/>
      <w:lvlJc w:val="left"/>
      <w:pPr>
        <w:tabs>
          <w:tab w:val="num" w:pos="0"/>
        </w:tabs>
        <w:ind w:left="928"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18" w15:restartNumberingAfterBreak="0">
    <w:nsid w:val="0A917F68"/>
    <w:multiLevelType w:val="multilevel"/>
    <w:tmpl w:val="FB105EF8"/>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9" w15:restartNumberingAfterBreak="0">
    <w:nsid w:val="0AA57A8B"/>
    <w:multiLevelType w:val="hybridMultilevel"/>
    <w:tmpl w:val="D568AFC8"/>
    <w:lvl w:ilvl="0" w:tplc="B4140F74">
      <w:start w:val="7"/>
      <w:numFmt w:val="decimal"/>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0B1260BE"/>
    <w:multiLevelType w:val="multilevel"/>
    <w:tmpl w:val="900EE138"/>
    <w:lvl w:ilvl="0">
      <w:start w:val="1"/>
      <w:numFmt w:val="lowerLetter"/>
      <w:lvlText w:val="%1)"/>
      <w:lvlJc w:val="left"/>
      <w:pPr>
        <w:tabs>
          <w:tab w:val="num" w:pos="360"/>
        </w:tabs>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1" w15:restartNumberingAfterBreak="0">
    <w:nsid w:val="0B876CC0"/>
    <w:multiLevelType w:val="hybridMultilevel"/>
    <w:tmpl w:val="976A66A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BAF63D3"/>
    <w:multiLevelType w:val="multilevel"/>
    <w:tmpl w:val="A2A8A232"/>
    <w:lvl w:ilvl="0">
      <w:start w:val="1"/>
      <w:numFmt w:val="decimal"/>
      <w:lvlText w:val="%1)"/>
      <w:lvlJc w:val="left"/>
      <w:pPr>
        <w:tabs>
          <w:tab w:val="num" w:pos="0"/>
        </w:tabs>
        <w:ind w:left="540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3240" w:hanging="360"/>
      </w:pPr>
    </w:lvl>
    <w:lvl w:ilvl="2">
      <w:start w:val="1"/>
      <w:numFmt w:val="lowerRoman"/>
      <w:lvlText w:val="%3."/>
      <w:lvlJc w:val="right"/>
      <w:pPr>
        <w:tabs>
          <w:tab w:val="num" w:pos="0"/>
        </w:tabs>
        <w:ind w:left="3960" w:hanging="180"/>
      </w:pPr>
    </w:lvl>
    <w:lvl w:ilvl="3">
      <w:start w:val="1"/>
      <w:numFmt w:val="decimal"/>
      <w:lvlText w:val="%4."/>
      <w:lvlJc w:val="left"/>
      <w:pPr>
        <w:tabs>
          <w:tab w:val="num" w:pos="0"/>
        </w:tabs>
        <w:ind w:left="4680" w:hanging="360"/>
      </w:pPr>
    </w:lvl>
    <w:lvl w:ilvl="4">
      <w:start w:val="1"/>
      <w:numFmt w:val="lowerLetter"/>
      <w:lvlText w:val="%5."/>
      <w:lvlJc w:val="left"/>
      <w:pPr>
        <w:tabs>
          <w:tab w:val="num" w:pos="0"/>
        </w:tabs>
        <w:ind w:left="5400" w:hanging="360"/>
      </w:pPr>
    </w:lvl>
    <w:lvl w:ilvl="5">
      <w:start w:val="1"/>
      <w:numFmt w:val="lowerRoman"/>
      <w:lvlText w:val="%6."/>
      <w:lvlJc w:val="right"/>
      <w:pPr>
        <w:tabs>
          <w:tab w:val="num" w:pos="0"/>
        </w:tabs>
        <w:ind w:left="6120" w:hanging="180"/>
      </w:pPr>
    </w:lvl>
    <w:lvl w:ilvl="6">
      <w:start w:val="1"/>
      <w:numFmt w:val="decimal"/>
      <w:lvlText w:val="%7."/>
      <w:lvlJc w:val="left"/>
      <w:pPr>
        <w:tabs>
          <w:tab w:val="num" w:pos="0"/>
        </w:tabs>
        <w:ind w:left="6840" w:hanging="360"/>
      </w:pPr>
    </w:lvl>
    <w:lvl w:ilvl="7">
      <w:start w:val="1"/>
      <w:numFmt w:val="lowerLetter"/>
      <w:lvlText w:val="%8."/>
      <w:lvlJc w:val="left"/>
      <w:pPr>
        <w:tabs>
          <w:tab w:val="num" w:pos="0"/>
        </w:tabs>
        <w:ind w:left="7560" w:hanging="360"/>
      </w:pPr>
    </w:lvl>
    <w:lvl w:ilvl="8">
      <w:start w:val="1"/>
      <w:numFmt w:val="lowerRoman"/>
      <w:lvlText w:val="%9."/>
      <w:lvlJc w:val="right"/>
      <w:pPr>
        <w:tabs>
          <w:tab w:val="num" w:pos="0"/>
        </w:tabs>
        <w:ind w:left="8280" w:hanging="180"/>
      </w:pPr>
    </w:lvl>
  </w:abstractNum>
  <w:abstractNum w:abstractNumId="23" w15:restartNumberingAfterBreak="0">
    <w:nsid w:val="0C3B70B9"/>
    <w:multiLevelType w:val="multilevel"/>
    <w:tmpl w:val="5BA2ED4E"/>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1">
      <w:start w:val="1"/>
      <w:numFmt w:val="decimal"/>
      <w:lvlText w:val="%2."/>
      <w:lvlJc w:val="left"/>
      <w:pPr>
        <w:tabs>
          <w:tab w:val="num" w:pos="0"/>
        </w:tabs>
        <w:ind w:left="1440" w:hanging="360"/>
      </w:pPr>
      <w:rPr>
        <w:b w:val="0"/>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4" w15:restartNumberingAfterBreak="0">
    <w:nsid w:val="0E1C0757"/>
    <w:multiLevelType w:val="multilevel"/>
    <w:tmpl w:val="738EAC9C"/>
    <w:lvl w:ilvl="0">
      <w:start w:val="1"/>
      <w:numFmt w:val="decimal"/>
      <w:lvlText w:val="%1."/>
      <w:lvlJc w:val="left"/>
      <w:pPr>
        <w:tabs>
          <w:tab w:val="num" w:pos="0"/>
        </w:tabs>
        <w:ind w:left="1065" w:hanging="360"/>
      </w:p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decimal"/>
      <w:lvlText w:val="%4)"/>
      <w:lvlJc w:val="left"/>
      <w:pPr>
        <w:tabs>
          <w:tab w:val="num" w:pos="0"/>
        </w:tabs>
        <w:ind w:left="0" w:firstLine="0"/>
      </w:p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25" w15:restartNumberingAfterBreak="0">
    <w:nsid w:val="0F3C1AAB"/>
    <w:multiLevelType w:val="hybridMultilevel"/>
    <w:tmpl w:val="8AC6583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0F956D0F"/>
    <w:multiLevelType w:val="hybridMultilevel"/>
    <w:tmpl w:val="71D6A8A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0203BDE"/>
    <w:multiLevelType w:val="multilevel"/>
    <w:tmpl w:val="CC9645B0"/>
    <w:lvl w:ilvl="0">
      <w:start w:val="1"/>
      <w:numFmt w:val="decimal"/>
      <w:lvlText w:val="%1."/>
      <w:lvlJc w:val="left"/>
      <w:pPr>
        <w:tabs>
          <w:tab w:val="num" w:pos="0"/>
        </w:tabs>
        <w:ind w:left="1125"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845" w:hanging="360"/>
      </w:pPr>
    </w:lvl>
    <w:lvl w:ilvl="2">
      <w:start w:val="1"/>
      <w:numFmt w:val="lowerRoman"/>
      <w:lvlText w:val="%3."/>
      <w:lvlJc w:val="right"/>
      <w:pPr>
        <w:tabs>
          <w:tab w:val="num" w:pos="0"/>
        </w:tabs>
        <w:ind w:left="2565" w:hanging="180"/>
      </w:pPr>
    </w:lvl>
    <w:lvl w:ilvl="3">
      <w:start w:val="1"/>
      <w:numFmt w:val="decimal"/>
      <w:lvlText w:val="%4."/>
      <w:lvlJc w:val="left"/>
      <w:pPr>
        <w:tabs>
          <w:tab w:val="num" w:pos="0"/>
        </w:tabs>
        <w:ind w:left="3285" w:hanging="360"/>
      </w:pPr>
    </w:lvl>
    <w:lvl w:ilvl="4">
      <w:start w:val="1"/>
      <w:numFmt w:val="lowerLetter"/>
      <w:lvlText w:val="%5."/>
      <w:lvlJc w:val="left"/>
      <w:pPr>
        <w:tabs>
          <w:tab w:val="num" w:pos="0"/>
        </w:tabs>
        <w:ind w:left="4005" w:hanging="360"/>
      </w:pPr>
    </w:lvl>
    <w:lvl w:ilvl="5">
      <w:start w:val="1"/>
      <w:numFmt w:val="lowerRoman"/>
      <w:lvlText w:val="%6."/>
      <w:lvlJc w:val="right"/>
      <w:pPr>
        <w:tabs>
          <w:tab w:val="num" w:pos="0"/>
        </w:tabs>
        <w:ind w:left="4725" w:hanging="180"/>
      </w:pPr>
    </w:lvl>
    <w:lvl w:ilvl="6">
      <w:start w:val="1"/>
      <w:numFmt w:val="decimal"/>
      <w:lvlText w:val="%7."/>
      <w:lvlJc w:val="left"/>
      <w:pPr>
        <w:tabs>
          <w:tab w:val="num" w:pos="0"/>
        </w:tabs>
        <w:ind w:left="5445" w:hanging="360"/>
      </w:pPr>
    </w:lvl>
    <w:lvl w:ilvl="7">
      <w:start w:val="1"/>
      <w:numFmt w:val="lowerLetter"/>
      <w:lvlText w:val="%8."/>
      <w:lvlJc w:val="left"/>
      <w:pPr>
        <w:tabs>
          <w:tab w:val="num" w:pos="0"/>
        </w:tabs>
        <w:ind w:left="6165" w:hanging="360"/>
      </w:pPr>
    </w:lvl>
    <w:lvl w:ilvl="8">
      <w:start w:val="1"/>
      <w:numFmt w:val="lowerRoman"/>
      <w:lvlText w:val="%9."/>
      <w:lvlJc w:val="right"/>
      <w:pPr>
        <w:tabs>
          <w:tab w:val="num" w:pos="0"/>
        </w:tabs>
        <w:ind w:left="6885" w:hanging="180"/>
      </w:pPr>
    </w:lvl>
  </w:abstractNum>
  <w:abstractNum w:abstractNumId="28" w15:restartNumberingAfterBreak="0">
    <w:nsid w:val="10B221BE"/>
    <w:multiLevelType w:val="multilevel"/>
    <w:tmpl w:val="C8D05548"/>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114F3C49"/>
    <w:multiLevelType w:val="multilevel"/>
    <w:tmpl w:val="FC58785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0" w15:restartNumberingAfterBreak="0">
    <w:nsid w:val="11577C9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11691E3C"/>
    <w:multiLevelType w:val="multilevel"/>
    <w:tmpl w:val="63FC3BBE"/>
    <w:lvl w:ilvl="0">
      <w:start w:val="1"/>
      <w:numFmt w:val="lowerLetter"/>
      <w:lvlText w:val="%1)"/>
      <w:lvlJc w:val="left"/>
      <w:pPr>
        <w:tabs>
          <w:tab w:val="num" w:pos="360"/>
        </w:tabs>
      </w:p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rPr>
        <w:b w:val="0"/>
        <w:i w:val="0"/>
        <w:strike w:val="0"/>
        <w:dstrike w:val="0"/>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2" w15:restartNumberingAfterBreak="0">
    <w:nsid w:val="12980A04"/>
    <w:multiLevelType w:val="hybridMultilevel"/>
    <w:tmpl w:val="ED68381A"/>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33" w15:restartNumberingAfterBreak="0">
    <w:nsid w:val="12AD1835"/>
    <w:multiLevelType w:val="multilevel"/>
    <w:tmpl w:val="AD681BFE"/>
    <w:lvl w:ilvl="0">
      <w:start w:val="1"/>
      <w:numFmt w:val="decimal"/>
      <w:lvlText w:val="%1."/>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i w:val="0"/>
      </w:rPr>
    </w:lvl>
    <w:lvl w:ilvl="4">
      <w:start w:val="1"/>
      <w:numFmt w:val="decimal"/>
      <w:lvlText w:val="%5."/>
      <w:lvlJc w:val="left"/>
      <w:pPr>
        <w:tabs>
          <w:tab w:val="num" w:pos="0"/>
        </w:tabs>
        <w:ind w:left="3600" w:hanging="360"/>
      </w:pPr>
      <w:rPr>
        <w:rFonts w:ascii="Calibri" w:hAnsi="Calibri" w:cs="Calibri"/>
        <w:b w:val="0"/>
        <w:lang w:val="en-US" w:eastAsia="zh-CN" w:bidi="hi-IN"/>
      </w:rPr>
    </w:lvl>
    <w:lvl w:ilvl="5">
      <w:start w:val="1"/>
      <w:numFmt w:val="decimal"/>
      <w:lvlText w:val="%6."/>
      <w:lvlJc w:val="left"/>
      <w:pPr>
        <w:tabs>
          <w:tab w:val="num" w:pos="0"/>
        </w:tabs>
        <w:ind w:left="4320" w:hanging="360"/>
      </w:pPr>
      <w:rPr>
        <w:color w:val="000000"/>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hAnsi="Calibri" w:cs="Calibri"/>
        <w:b w:val="0"/>
        <w:lang w:val="en-US" w:eastAsia="zh-CN" w:bidi="hi-IN"/>
      </w:rPr>
    </w:lvl>
    <w:lvl w:ilvl="8">
      <w:start w:val="1"/>
      <w:numFmt w:val="decimal"/>
      <w:lvlText w:val="%9."/>
      <w:lvlJc w:val="left"/>
      <w:pPr>
        <w:tabs>
          <w:tab w:val="num" w:pos="0"/>
        </w:tabs>
        <w:ind w:left="6480" w:hanging="360"/>
      </w:pPr>
    </w:lvl>
  </w:abstractNum>
  <w:abstractNum w:abstractNumId="34" w15:restartNumberingAfterBreak="0">
    <w:nsid w:val="1353148C"/>
    <w:multiLevelType w:val="multilevel"/>
    <w:tmpl w:val="F88A51DC"/>
    <w:lvl w:ilvl="0">
      <w:start w:val="1"/>
      <w:numFmt w:val="decimal"/>
      <w:lvlText w:val="%1."/>
      <w:lvlJc w:val="left"/>
      <w:pPr>
        <w:tabs>
          <w:tab w:val="num" w:pos="0"/>
        </w:tabs>
        <w:ind w:left="720" w:hanging="360"/>
      </w:pPr>
      <w:rPr>
        <w:b w:val="0"/>
      </w:rPr>
    </w:lvl>
    <w:lvl w:ilvl="1">
      <w:start w:val="1"/>
      <w:numFmt w:val="decimal"/>
      <w:lvlText w:val="%2)"/>
      <w:lvlJc w:val="left"/>
      <w:pPr>
        <w:tabs>
          <w:tab w:val="num" w:pos="0"/>
        </w:tabs>
        <w:ind w:left="1440" w:hanging="360"/>
      </w:pPr>
      <w:rPr>
        <w:b w:val="0"/>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5" w15:restartNumberingAfterBreak="0">
    <w:nsid w:val="14D1533B"/>
    <w:multiLevelType w:val="hybridMultilevel"/>
    <w:tmpl w:val="880E095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165F6CC5"/>
    <w:multiLevelType w:val="multilevel"/>
    <w:tmpl w:val="C630945A"/>
    <w:lvl w:ilvl="0">
      <w:start w:val="1"/>
      <w:numFmt w:val="none"/>
      <w:pStyle w:val="Nagwek1"/>
      <w:suff w:val="nothing"/>
      <w:lvlText w:val=""/>
      <w:lvlJc w:val="left"/>
      <w:pPr>
        <w:tabs>
          <w:tab w:val="num" w:pos="0"/>
        </w:tabs>
        <w:ind w:left="0" w:firstLine="0"/>
      </w:pPr>
    </w:lvl>
    <w:lvl w:ilvl="1">
      <w:start w:val="1"/>
      <w:numFmt w:val="none"/>
      <w:pStyle w:val="Nagwek2"/>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pStyle w:val="Nagwek4"/>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7" w15:restartNumberingAfterBreak="0">
    <w:nsid w:val="166B4B17"/>
    <w:multiLevelType w:val="multilevel"/>
    <w:tmpl w:val="FFDEA64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8" w15:restartNumberingAfterBreak="0">
    <w:nsid w:val="1702576F"/>
    <w:multiLevelType w:val="multilevel"/>
    <w:tmpl w:val="F4949986"/>
    <w:lvl w:ilvl="0">
      <w:start w:val="1"/>
      <w:numFmt w:val="decimal"/>
      <w:lvlText w:val="%1)"/>
      <w:lvlJc w:val="left"/>
      <w:pPr>
        <w:tabs>
          <w:tab w:val="num" w:pos="0"/>
        </w:tabs>
        <w:ind w:left="795" w:hanging="435"/>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i w:val="0"/>
        <w:caps w:val="0"/>
        <w:smallCaps w:val="0"/>
        <w:strike w:val="0"/>
        <w:dstrike w:val="0"/>
        <w:sz w:val="22"/>
        <w:szCs w:val="22"/>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9" w15:restartNumberingAfterBreak="0">
    <w:nsid w:val="171F268A"/>
    <w:multiLevelType w:val="multilevel"/>
    <w:tmpl w:val="519AFC0C"/>
    <w:lvl w:ilvl="0">
      <w:start w:val="1"/>
      <w:numFmt w:val="decimal"/>
      <w:lvlText w:val="%1)"/>
      <w:lvlJc w:val="left"/>
      <w:pPr>
        <w:tabs>
          <w:tab w:val="num" w:pos="0"/>
        </w:tabs>
        <w:ind w:left="108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Noto Sans Symbols" w:hAnsi="Noto Sans Symbols" w:cs="Noto Sans Symbols" w:hint="default"/>
      </w:rPr>
    </w:lvl>
    <w:lvl w:ilvl="3">
      <w:start w:val="1"/>
      <w:numFmt w:val="bullet"/>
      <w:lvlText w:val="●"/>
      <w:lvlJc w:val="left"/>
      <w:pPr>
        <w:tabs>
          <w:tab w:val="num" w:pos="0"/>
        </w:tabs>
        <w:ind w:left="3240" w:hanging="360"/>
      </w:pPr>
      <w:rPr>
        <w:rFonts w:ascii="Noto Sans Symbols" w:hAnsi="Noto Sans Symbols" w:cs="Noto Sans Symbols"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Noto Sans Symbols" w:hAnsi="Noto Sans Symbols" w:cs="Noto Sans Symbols" w:hint="default"/>
      </w:rPr>
    </w:lvl>
    <w:lvl w:ilvl="6">
      <w:start w:val="1"/>
      <w:numFmt w:val="bullet"/>
      <w:lvlText w:val="●"/>
      <w:lvlJc w:val="left"/>
      <w:pPr>
        <w:tabs>
          <w:tab w:val="num" w:pos="0"/>
        </w:tabs>
        <w:ind w:left="5400" w:hanging="360"/>
      </w:pPr>
      <w:rPr>
        <w:rFonts w:ascii="Noto Sans Symbols" w:hAnsi="Noto Sans Symbols" w:cs="Noto Sans Symbols"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Noto Sans Symbols" w:hAnsi="Noto Sans Symbols" w:cs="Noto Sans Symbols" w:hint="default"/>
      </w:rPr>
    </w:lvl>
  </w:abstractNum>
  <w:abstractNum w:abstractNumId="40" w15:restartNumberingAfterBreak="0">
    <w:nsid w:val="17567E08"/>
    <w:multiLevelType w:val="multilevel"/>
    <w:tmpl w:val="B2F856D0"/>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540" w:hanging="360"/>
      </w:pPr>
    </w:lvl>
    <w:lvl w:ilvl="2">
      <w:start w:val="1"/>
      <w:numFmt w:val="decimal"/>
      <w:lvlText w:val="%3."/>
      <w:lvlJc w:val="left"/>
      <w:pPr>
        <w:tabs>
          <w:tab w:val="num" w:pos="0"/>
        </w:tabs>
        <w:ind w:left="644" w:hanging="359"/>
      </w:pPr>
      <w:rPr>
        <w:rFonts w:ascii="Calibri" w:hAnsi="Calibri" w:cs="Calibri"/>
        <w:i w:val="0"/>
        <w:highlight w:val="white"/>
        <w:lang w:val="en-GB" w:eastAsia="zh-CN" w:bidi="hi-IN"/>
      </w:rPr>
    </w:lvl>
    <w:lvl w:ilvl="3">
      <w:start w:val="1"/>
      <w:numFmt w:val="decimal"/>
      <w:lvlText w:val="%4)"/>
      <w:lvlJc w:val="left"/>
      <w:pPr>
        <w:tabs>
          <w:tab w:val="num" w:pos="0"/>
        </w:tabs>
        <w:ind w:left="2880" w:hanging="360"/>
      </w:pPr>
      <w:rPr>
        <w:rFonts w:eastAsia="Times New Roman" w:cs="Times New Roman"/>
        <w:b w:val="0"/>
        <w:strike w:val="0"/>
        <w:dstrike w:val="0"/>
        <w:color w:val="000000"/>
      </w:rPr>
    </w:lvl>
    <w:lvl w:ilvl="4">
      <w:start w:val="1"/>
      <w:numFmt w:val="decimal"/>
      <w:lvlText w:val="%5."/>
      <w:lvlJc w:val="left"/>
      <w:pPr>
        <w:tabs>
          <w:tab w:val="num" w:pos="0"/>
        </w:tabs>
        <w:ind w:left="3600" w:hanging="360"/>
      </w:pPr>
      <w:rPr>
        <w:b w:val="0"/>
        <w:strike w:val="0"/>
        <w:dstrike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rPr>
        <w:rFonts w:eastAsia="Times New Roman" w:cs="Times New Roman"/>
      </w:rPr>
    </w:lvl>
  </w:abstractNum>
  <w:abstractNum w:abstractNumId="41" w15:restartNumberingAfterBreak="0">
    <w:nsid w:val="176D6243"/>
    <w:multiLevelType w:val="hybridMultilevel"/>
    <w:tmpl w:val="02E682CE"/>
    <w:lvl w:ilvl="0" w:tplc="FF52A856">
      <w:start w:val="1"/>
      <w:numFmt w:val="bullet"/>
      <w:lvlText w:val=""/>
      <w:lvlJc w:val="left"/>
      <w:pPr>
        <w:ind w:left="1140" w:hanging="360"/>
      </w:pPr>
      <w:rPr>
        <w:rFonts w:ascii="Symbol" w:hAnsi="Symbol" w:hint="default"/>
      </w:rPr>
    </w:lvl>
    <w:lvl w:ilvl="1" w:tplc="04150003" w:tentative="1">
      <w:start w:val="1"/>
      <w:numFmt w:val="bullet"/>
      <w:lvlText w:val="o"/>
      <w:lvlJc w:val="left"/>
      <w:pPr>
        <w:ind w:left="1860" w:hanging="360"/>
      </w:pPr>
      <w:rPr>
        <w:rFonts w:ascii="Courier New" w:hAnsi="Courier New" w:cs="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cs="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cs="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42" w15:restartNumberingAfterBreak="0">
    <w:nsid w:val="17D1687E"/>
    <w:multiLevelType w:val="multilevel"/>
    <w:tmpl w:val="3AC2B47A"/>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187B65DE"/>
    <w:multiLevelType w:val="multilevel"/>
    <w:tmpl w:val="9A10D628"/>
    <w:lvl w:ilvl="0">
      <w:start w:val="4"/>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4" w15:restartNumberingAfterBreak="0">
    <w:nsid w:val="1ADA61D7"/>
    <w:multiLevelType w:val="multilevel"/>
    <w:tmpl w:val="D64A81A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15:restartNumberingAfterBreak="0">
    <w:nsid w:val="1B9B40F4"/>
    <w:multiLevelType w:val="hybridMultilevel"/>
    <w:tmpl w:val="0AD4DA16"/>
    <w:lvl w:ilvl="0" w:tplc="04150011">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46" w15:restartNumberingAfterBreak="0">
    <w:nsid w:val="1C80066F"/>
    <w:multiLevelType w:val="multilevel"/>
    <w:tmpl w:val="E28CD88C"/>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47" w15:restartNumberingAfterBreak="0">
    <w:nsid w:val="1CBD4385"/>
    <w:multiLevelType w:val="multilevel"/>
    <w:tmpl w:val="F77030C2"/>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1E1963AE"/>
    <w:multiLevelType w:val="hybridMultilevel"/>
    <w:tmpl w:val="DAFEDF28"/>
    <w:lvl w:ilvl="0" w:tplc="5F7A4068">
      <w:start w:val="7"/>
      <w:numFmt w:val="decimal"/>
      <w:lvlText w:val="%1b)"/>
      <w:lvlJc w:val="left"/>
      <w:pPr>
        <w:ind w:left="928"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1E1D7690"/>
    <w:multiLevelType w:val="multilevel"/>
    <w:tmpl w:val="658E5E58"/>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rPr>
        <w:rFonts w:ascii="Calibri" w:hAnsi="Calibri" w:cs="Calibri"/>
        <w:highlight w:val="white"/>
        <w:lang w:val="en-US" w:eastAsia="zh-CN" w:bidi="hi-IN"/>
      </w:rPr>
    </w:lvl>
    <w:lvl w:ilvl="4">
      <w:start w:val="1"/>
      <w:numFmt w:val="decimal"/>
      <w:lvlText w:val="%5."/>
      <w:lvlJc w:val="left"/>
      <w:pPr>
        <w:tabs>
          <w:tab w:val="num" w:pos="0"/>
        </w:tabs>
        <w:ind w:left="3600" w:hanging="360"/>
      </w:pPr>
      <w:rPr>
        <w:rFonts w:ascii="Calibri" w:eastAsia="Times New Roman" w:hAnsi="Calibri" w:cs="Calibri"/>
        <w:b w:val="0"/>
        <w:i w:val="0"/>
        <w:caps w:val="0"/>
        <w:smallCaps w:val="0"/>
        <w:strike w:val="0"/>
        <w:dstrike w:val="0"/>
        <w:color w:val="000000"/>
        <w:sz w:val="24"/>
        <w:szCs w:val="24"/>
      </w:rPr>
    </w:lvl>
    <w:lvl w:ilvl="5">
      <w:start w:val="1"/>
      <w:numFmt w:val="decimal"/>
      <w:lvlText w:val="%6."/>
      <w:lvlJc w:val="left"/>
      <w:pPr>
        <w:tabs>
          <w:tab w:val="num" w:pos="0"/>
        </w:tabs>
        <w:ind w:left="4320" w:hanging="360"/>
      </w:pPr>
      <w:rPr>
        <w:rFonts w:ascii="Calibri" w:eastAsia="Times New Roman" w:hAnsi="Calibri" w:cs="Calibri"/>
        <w:b w:val="0"/>
        <w:i w:val="0"/>
        <w:caps w:val="0"/>
        <w:smallCaps w:val="0"/>
        <w:strike w:val="0"/>
        <w:dstrike w:val="0"/>
        <w:color w:val="000000"/>
        <w:sz w:val="24"/>
        <w:szCs w:val="24"/>
        <w:lang w:val="en-US" w:eastAsia="zh-CN" w:bidi="hi-IN"/>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50" w15:restartNumberingAfterBreak="0">
    <w:nsid w:val="1F68166D"/>
    <w:multiLevelType w:val="multilevel"/>
    <w:tmpl w:val="2A0C8F02"/>
    <w:lvl w:ilvl="0">
      <w:start w:val="1"/>
      <w:numFmt w:val="decimal"/>
      <w:lvlText w:val="%1."/>
      <w:lvlJc w:val="left"/>
      <w:pPr>
        <w:tabs>
          <w:tab w:val="num" w:pos="0"/>
        </w:tabs>
        <w:ind w:left="786"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1" w15:restartNumberingAfterBreak="0">
    <w:nsid w:val="1FA409ED"/>
    <w:multiLevelType w:val="multilevel"/>
    <w:tmpl w:val="EB0A75CE"/>
    <w:lvl w:ilvl="0">
      <w:start w:val="1"/>
      <w:numFmt w:val="decimal"/>
      <w:lvlText w:val="%1."/>
      <w:lvlJc w:val="left"/>
      <w:pPr>
        <w:tabs>
          <w:tab w:val="num" w:pos="0"/>
        </w:tabs>
        <w:ind w:left="795" w:hanging="435"/>
      </w:pPr>
      <w:rPr>
        <w:rFonts w:eastAsia="Times New Roman" w:cs="Times New Roman"/>
        <w:i w:val="0"/>
      </w:rPr>
    </w:lvl>
    <w:lvl w:ilvl="1">
      <w:start w:val="1"/>
      <w:numFmt w:val="decimal"/>
      <w:lvlText w:val="%2)"/>
      <w:lvlJc w:val="left"/>
      <w:pPr>
        <w:tabs>
          <w:tab w:val="num" w:pos="0"/>
        </w:tabs>
        <w:ind w:left="1440" w:hanging="360"/>
      </w:pPr>
      <w:rPr>
        <w:rFonts w:ascii="Calibri" w:eastAsia="Times New Roman" w:hAnsi="Calibri" w:cs="Calibri"/>
        <w:b w:val="0"/>
        <w:i w:val="0"/>
        <w:caps w:val="0"/>
        <w:smallCaps w:val="0"/>
        <w:strike w:val="0"/>
        <w:dstrike w:val="0"/>
        <w:sz w:val="22"/>
        <w:szCs w:val="22"/>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2" w15:restartNumberingAfterBreak="0">
    <w:nsid w:val="1FFD5C48"/>
    <w:multiLevelType w:val="multilevel"/>
    <w:tmpl w:val="B41AC628"/>
    <w:lvl w:ilvl="0">
      <w:start w:val="1"/>
      <w:numFmt w:val="decimal"/>
      <w:lvlText w:val="%1)"/>
      <w:lvlJc w:val="left"/>
      <w:pPr>
        <w:tabs>
          <w:tab w:val="num" w:pos="0"/>
        </w:tabs>
        <w:ind w:left="2880" w:hanging="360"/>
      </w:pPr>
      <w:rPr>
        <w:rFonts w:hint="default"/>
      </w:rPr>
    </w:lvl>
    <w:lvl w:ilvl="1">
      <w:start w:val="1"/>
      <w:numFmt w:val="lowerLetter"/>
      <w:lvlText w:val="%2."/>
      <w:lvlJc w:val="left"/>
      <w:pPr>
        <w:tabs>
          <w:tab w:val="num" w:pos="0"/>
        </w:tabs>
        <w:ind w:left="3600" w:hanging="360"/>
      </w:pPr>
      <w:rPr>
        <w:rFonts w:hint="default"/>
      </w:rPr>
    </w:lvl>
    <w:lvl w:ilvl="2">
      <w:start w:val="1"/>
      <w:numFmt w:val="lowerRoman"/>
      <w:lvlText w:val="%3."/>
      <w:lvlJc w:val="right"/>
      <w:pPr>
        <w:tabs>
          <w:tab w:val="num" w:pos="0"/>
        </w:tabs>
        <w:ind w:left="4320" w:hanging="180"/>
      </w:pPr>
      <w:rPr>
        <w:rFonts w:hint="default"/>
      </w:rPr>
    </w:lvl>
    <w:lvl w:ilvl="3">
      <w:start w:val="1"/>
      <w:numFmt w:val="decimal"/>
      <w:lvlText w:val="%4."/>
      <w:lvlJc w:val="left"/>
      <w:pPr>
        <w:tabs>
          <w:tab w:val="num" w:pos="0"/>
        </w:tabs>
        <w:ind w:left="504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5760" w:hanging="360"/>
      </w:pPr>
      <w:rPr>
        <w:rFonts w:hint="default"/>
      </w:rPr>
    </w:lvl>
    <w:lvl w:ilvl="5">
      <w:start w:val="1"/>
      <w:numFmt w:val="decimal"/>
      <w:lvlText w:val="%6."/>
      <w:lvlJc w:val="right"/>
      <w:pPr>
        <w:tabs>
          <w:tab w:val="num" w:pos="0"/>
        </w:tabs>
        <w:ind w:left="6480" w:hanging="18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720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792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decimal"/>
      <w:suff w:val="space"/>
      <w:lvlText w:val="%9)"/>
      <w:lvlJc w:val="right"/>
      <w:pPr>
        <w:ind w:left="8640" w:hanging="18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abstractNum>
  <w:abstractNum w:abstractNumId="53" w15:restartNumberingAfterBreak="0">
    <w:nsid w:val="21643AC6"/>
    <w:multiLevelType w:val="multilevel"/>
    <w:tmpl w:val="1A384C76"/>
    <w:lvl w:ilvl="0">
      <w:start w:val="1"/>
      <w:numFmt w:val="decimal"/>
      <w:lvlText w:val="%1."/>
      <w:lvlJc w:val="left"/>
      <w:pPr>
        <w:tabs>
          <w:tab w:val="num" w:pos="0"/>
        </w:tabs>
        <w:ind w:left="360" w:hanging="360"/>
      </w:pPr>
      <w:rPr>
        <w:b w:val="0"/>
        <w:i w:val="0"/>
        <w:strike w:val="0"/>
        <w:dstrike w:val="0"/>
        <w:color w:val="000000"/>
      </w:r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i w:val="0"/>
      </w:rPr>
    </w:lvl>
    <w:lvl w:ilvl="4">
      <w:start w:val="1"/>
      <w:numFmt w:val="decimal"/>
      <w:lvlText w:val="%5."/>
      <w:lvlJc w:val="left"/>
      <w:pPr>
        <w:tabs>
          <w:tab w:val="num" w:pos="0"/>
        </w:tabs>
        <w:ind w:left="3600" w:hanging="360"/>
      </w:pPr>
      <w:rPr>
        <w:b w:val="0"/>
      </w:rPr>
    </w:lvl>
    <w:lvl w:ilvl="5">
      <w:start w:val="1"/>
      <w:numFmt w:val="decimal"/>
      <w:lvlText w:val="%6)"/>
      <w:lvlJc w:val="left"/>
      <w:pPr>
        <w:tabs>
          <w:tab w:val="num" w:pos="0"/>
        </w:tabs>
        <w:ind w:left="4320" w:hanging="360"/>
      </w:pPr>
      <w:rPr>
        <w:color w:val="000000"/>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decimal"/>
      <w:lvlText w:val="%8."/>
      <w:lvlJc w:val="left"/>
      <w:pPr>
        <w:tabs>
          <w:tab w:val="num" w:pos="0"/>
        </w:tabs>
        <w:ind w:left="5760" w:hanging="360"/>
      </w:pPr>
      <w:rPr>
        <w:b w:val="0"/>
      </w:rPr>
    </w:lvl>
    <w:lvl w:ilvl="8">
      <w:start w:val="1"/>
      <w:numFmt w:val="decimal"/>
      <w:lvlText w:val="%9."/>
      <w:lvlJc w:val="left"/>
      <w:pPr>
        <w:tabs>
          <w:tab w:val="num" w:pos="0"/>
        </w:tabs>
        <w:ind w:left="6480" w:hanging="360"/>
      </w:pPr>
    </w:lvl>
  </w:abstractNum>
  <w:abstractNum w:abstractNumId="54" w15:restartNumberingAfterBreak="0">
    <w:nsid w:val="2182285A"/>
    <w:multiLevelType w:val="hybridMultilevel"/>
    <w:tmpl w:val="7458D15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21980A09"/>
    <w:multiLevelType w:val="multilevel"/>
    <w:tmpl w:val="4C8C0C20"/>
    <w:lvl w:ilvl="0">
      <w:start w:val="1"/>
      <w:numFmt w:val="decimal"/>
      <w:lvlText w:val="%1."/>
      <w:lvlJc w:val="left"/>
      <w:pPr>
        <w:tabs>
          <w:tab w:val="num" w:pos="0"/>
        </w:tabs>
        <w:ind w:left="720" w:hanging="360"/>
      </w:pPr>
      <w:rPr>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6" w15:restartNumberingAfterBreak="0">
    <w:nsid w:val="21CA79BF"/>
    <w:multiLevelType w:val="hybridMultilevel"/>
    <w:tmpl w:val="D49E3062"/>
    <w:lvl w:ilvl="0" w:tplc="F320DC04">
      <w:start w:val="7"/>
      <w:numFmt w:val="decimal"/>
      <w:lvlText w:val="%1)"/>
      <w:lvlJc w:val="left"/>
      <w:pPr>
        <w:ind w:left="1429"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2208499E"/>
    <w:multiLevelType w:val="multilevel"/>
    <w:tmpl w:val="06E617A0"/>
    <w:lvl w:ilvl="0">
      <w:start w:val="1"/>
      <w:numFmt w:val="decimal"/>
      <w:lvlText w:val="%1."/>
      <w:lvlJc w:val="left"/>
      <w:pPr>
        <w:tabs>
          <w:tab w:val="num" w:pos="0"/>
        </w:tabs>
        <w:ind w:left="720" w:hanging="360"/>
      </w:pPr>
      <w:rPr>
        <w:rFonts w:ascii="Calibri" w:hAnsi="Calibri" w:cs="Calibri"/>
        <w:b w:val="0"/>
        <w:i w:val="0"/>
        <w:lang w:val="en-US"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8" w15:restartNumberingAfterBreak="0">
    <w:nsid w:val="2416145B"/>
    <w:multiLevelType w:val="multilevel"/>
    <w:tmpl w:val="24ECC8A0"/>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9" w15:restartNumberingAfterBreak="0">
    <w:nsid w:val="24377DAE"/>
    <w:multiLevelType w:val="multilevel"/>
    <w:tmpl w:val="A7529E58"/>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60" w15:restartNumberingAfterBreak="0">
    <w:nsid w:val="243E05F0"/>
    <w:multiLevelType w:val="hybridMultilevel"/>
    <w:tmpl w:val="E2580CE6"/>
    <w:lvl w:ilvl="0" w:tplc="04150011">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61" w15:restartNumberingAfterBreak="0">
    <w:nsid w:val="25073746"/>
    <w:multiLevelType w:val="multilevel"/>
    <w:tmpl w:val="A8346352"/>
    <w:lvl w:ilvl="0">
      <w:start w:val="1"/>
      <w:numFmt w:val="decimal"/>
      <w:suff w:val="space"/>
      <w:lvlText w:val="%1."/>
      <w:lvlJc w:val="left"/>
      <w:pPr>
        <w:ind w:left="284" w:hanging="284"/>
      </w:pPr>
      <w:rPr>
        <w:rFonts w:ascii="Calibri" w:eastAsia="Calibri"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540" w:hanging="360"/>
      </w:pPr>
      <w:rPr>
        <w:rFonts w:ascii="Calibri" w:eastAsia="Calibri"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left"/>
      <w:pPr>
        <w:tabs>
          <w:tab w:val="num" w:pos="0"/>
        </w:tabs>
        <w:ind w:left="644" w:hanging="359"/>
      </w:pPr>
      <w:rPr>
        <w:rFonts w:hint="default"/>
        <w:i w:val="0"/>
        <w:highlight w:val="white"/>
      </w:rPr>
    </w:lvl>
    <w:lvl w:ilvl="3">
      <w:start w:val="1"/>
      <w:numFmt w:val="decimal"/>
      <w:lvlText w:val="%4)"/>
      <w:lvlJc w:val="left"/>
      <w:pPr>
        <w:tabs>
          <w:tab w:val="num" w:pos="0"/>
        </w:tabs>
        <w:ind w:left="2880" w:hanging="360"/>
      </w:pPr>
      <w:rPr>
        <w:rFonts w:eastAsia="Times New Roman" w:cs="Times New Roman" w:hint="default"/>
        <w:b w:val="0"/>
        <w:strike w:val="0"/>
        <w:dstrike w:val="0"/>
        <w:color w:val="000000"/>
      </w:rPr>
    </w:lvl>
    <w:lvl w:ilvl="4">
      <w:start w:val="1"/>
      <w:numFmt w:val="decimal"/>
      <w:lvlText w:val="%5."/>
      <w:lvlJc w:val="left"/>
      <w:pPr>
        <w:tabs>
          <w:tab w:val="num" w:pos="0"/>
        </w:tabs>
        <w:ind w:left="3600" w:hanging="360"/>
      </w:pPr>
      <w:rPr>
        <w:rFonts w:hint="default"/>
        <w:b w:val="0"/>
        <w:strike w:val="0"/>
        <w:dstrike w:val="0"/>
      </w:rPr>
    </w:lvl>
    <w:lvl w:ilvl="5">
      <w:start w:val="1"/>
      <w:numFmt w:val="decimal"/>
      <w:lvlText w:val="%6."/>
      <w:lvlJc w:val="left"/>
      <w:pPr>
        <w:tabs>
          <w:tab w:val="num" w:pos="0"/>
        </w:tabs>
        <w:ind w:left="4320" w:hanging="360"/>
      </w:pPr>
      <w:rPr>
        <w:rFonts w:hint="default"/>
      </w:rPr>
    </w:lvl>
    <w:lvl w:ilvl="6">
      <w:start w:val="1"/>
      <w:numFmt w:val="decimal"/>
      <w:lvlText w:val="%7."/>
      <w:lvlJc w:val="left"/>
      <w:pPr>
        <w:tabs>
          <w:tab w:val="num" w:pos="0"/>
        </w:tabs>
        <w:ind w:left="5040" w:hanging="360"/>
      </w:pPr>
      <w:rPr>
        <w:rFonts w:hint="default"/>
      </w:rPr>
    </w:lvl>
    <w:lvl w:ilvl="7">
      <w:start w:val="1"/>
      <w:numFmt w:val="decimal"/>
      <w:lvlText w:val="%8."/>
      <w:lvlJc w:val="left"/>
      <w:pPr>
        <w:tabs>
          <w:tab w:val="num" w:pos="0"/>
        </w:tabs>
        <w:ind w:left="5760" w:hanging="360"/>
      </w:pPr>
      <w:rPr>
        <w:rFonts w:hint="default"/>
      </w:rPr>
    </w:lvl>
    <w:lvl w:ilvl="8">
      <w:start w:val="1"/>
      <w:numFmt w:val="decimal"/>
      <w:lvlText w:val="%9."/>
      <w:lvlJc w:val="left"/>
      <w:pPr>
        <w:tabs>
          <w:tab w:val="num" w:pos="0"/>
        </w:tabs>
        <w:ind w:left="6480" w:hanging="360"/>
      </w:pPr>
      <w:rPr>
        <w:rFonts w:eastAsia="Times New Roman" w:cs="Times New Roman" w:hint="default"/>
      </w:rPr>
    </w:lvl>
  </w:abstractNum>
  <w:abstractNum w:abstractNumId="62" w15:restartNumberingAfterBreak="0">
    <w:nsid w:val="25F13F82"/>
    <w:multiLevelType w:val="multilevel"/>
    <w:tmpl w:val="5310276A"/>
    <w:lvl w:ilvl="0">
      <w:start w:val="1"/>
      <w:numFmt w:val="decimal"/>
      <w:lvlText w:val="%1."/>
      <w:lvlJc w:val="left"/>
      <w:pPr>
        <w:tabs>
          <w:tab w:val="num" w:pos="0"/>
        </w:tabs>
        <w:ind w:left="9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620" w:hanging="360"/>
      </w:pPr>
    </w:lvl>
    <w:lvl w:ilvl="2">
      <w:start w:val="1"/>
      <w:numFmt w:val="lowerRoman"/>
      <w:lvlText w:val="%3."/>
      <w:lvlJc w:val="right"/>
      <w:pPr>
        <w:tabs>
          <w:tab w:val="num" w:pos="0"/>
        </w:tabs>
        <w:ind w:left="2340" w:hanging="180"/>
      </w:pPr>
    </w:lvl>
    <w:lvl w:ilvl="3">
      <w:start w:val="1"/>
      <w:numFmt w:val="decimal"/>
      <w:lvlText w:val="%4."/>
      <w:lvlJc w:val="left"/>
      <w:pPr>
        <w:tabs>
          <w:tab w:val="num" w:pos="0"/>
        </w:tabs>
        <w:ind w:left="30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780" w:hanging="360"/>
      </w:pPr>
    </w:lvl>
    <w:lvl w:ilvl="5">
      <w:start w:val="1"/>
      <w:numFmt w:val="lowerRoman"/>
      <w:lvlText w:val="%6."/>
      <w:lvlJc w:val="right"/>
      <w:pPr>
        <w:tabs>
          <w:tab w:val="num" w:pos="0"/>
        </w:tabs>
        <w:ind w:left="4500" w:hanging="180"/>
      </w:pPr>
    </w:lvl>
    <w:lvl w:ilvl="6">
      <w:start w:val="1"/>
      <w:numFmt w:val="decimal"/>
      <w:lvlText w:val="%7."/>
      <w:lvlJc w:val="left"/>
      <w:pPr>
        <w:tabs>
          <w:tab w:val="num" w:pos="0"/>
        </w:tabs>
        <w:ind w:left="5220" w:hanging="360"/>
      </w:pPr>
    </w:lvl>
    <w:lvl w:ilvl="7">
      <w:start w:val="1"/>
      <w:numFmt w:val="lowerLetter"/>
      <w:lvlText w:val="%8."/>
      <w:lvlJc w:val="left"/>
      <w:pPr>
        <w:tabs>
          <w:tab w:val="num" w:pos="0"/>
        </w:tabs>
        <w:ind w:left="5940" w:hanging="360"/>
      </w:pPr>
    </w:lvl>
    <w:lvl w:ilvl="8">
      <w:start w:val="1"/>
      <w:numFmt w:val="lowerRoman"/>
      <w:lvlText w:val="%9."/>
      <w:lvlJc w:val="right"/>
      <w:pPr>
        <w:tabs>
          <w:tab w:val="num" w:pos="0"/>
        </w:tabs>
        <w:ind w:left="6660" w:hanging="180"/>
      </w:pPr>
    </w:lvl>
  </w:abstractNum>
  <w:abstractNum w:abstractNumId="63" w15:restartNumberingAfterBreak="0">
    <w:nsid w:val="260248B8"/>
    <w:multiLevelType w:val="multilevel"/>
    <w:tmpl w:val="1A2C7BC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1353" w:hanging="359"/>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4" w15:restartNumberingAfterBreak="0">
    <w:nsid w:val="261822E0"/>
    <w:multiLevelType w:val="multilevel"/>
    <w:tmpl w:val="4094F1A4"/>
    <w:lvl w:ilvl="0">
      <w:start w:val="1"/>
      <w:numFmt w:val="decimal"/>
      <w:lvlText w:val="%1."/>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65" w15:restartNumberingAfterBreak="0">
    <w:nsid w:val="26752017"/>
    <w:multiLevelType w:val="multilevel"/>
    <w:tmpl w:val="B7E2DAEA"/>
    <w:lvl w:ilvl="0">
      <w:start w:val="1"/>
      <w:numFmt w:val="decimal"/>
      <w:lvlText w:val="%1)"/>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left"/>
      <w:pPr>
        <w:tabs>
          <w:tab w:val="num" w:pos="0"/>
        </w:tabs>
        <w:ind w:left="2160" w:hanging="360"/>
      </w:p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66" w15:restartNumberingAfterBreak="0">
    <w:nsid w:val="26A71DE4"/>
    <w:multiLevelType w:val="hybridMultilevel"/>
    <w:tmpl w:val="0380BF92"/>
    <w:lvl w:ilvl="0" w:tplc="55949240">
      <w:start w:val="6"/>
      <w:numFmt w:val="decimal"/>
      <w:suff w:val="space"/>
      <w:lvlText w:val="%1b)"/>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2886653B"/>
    <w:multiLevelType w:val="hybridMultilevel"/>
    <w:tmpl w:val="AD8A166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29F56673"/>
    <w:multiLevelType w:val="multilevel"/>
    <w:tmpl w:val="26BA1E9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36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9" w15:restartNumberingAfterBreak="0">
    <w:nsid w:val="2A646E4D"/>
    <w:multiLevelType w:val="multilevel"/>
    <w:tmpl w:val="C282A018"/>
    <w:lvl w:ilvl="0">
      <w:start w:val="1"/>
      <w:numFmt w:val="decimal"/>
      <w:lvlText w:val="%1."/>
      <w:lvlJc w:val="left"/>
      <w:pPr>
        <w:tabs>
          <w:tab w:val="num" w:pos="0"/>
        </w:tabs>
        <w:ind w:left="1440" w:hanging="360"/>
      </w:pPr>
      <w:rPr>
        <w:b w:val="0"/>
        <w:i w:val="0"/>
      </w:r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decimal"/>
      <w:lvlText w:val="%5."/>
      <w:lvlJc w:val="left"/>
      <w:pPr>
        <w:tabs>
          <w:tab w:val="num" w:pos="0"/>
        </w:tabs>
        <w:ind w:left="43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decimal"/>
      <w:lvlText w:val="%6)"/>
      <w:lvlJc w:val="right"/>
      <w:pPr>
        <w:tabs>
          <w:tab w:val="num" w:pos="0"/>
        </w:tabs>
        <w:ind w:left="5040" w:hanging="18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70" w15:restartNumberingAfterBreak="0">
    <w:nsid w:val="2C1A1D2D"/>
    <w:multiLevelType w:val="multilevel"/>
    <w:tmpl w:val="E5B03F90"/>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1" w15:restartNumberingAfterBreak="0">
    <w:nsid w:val="2C312053"/>
    <w:multiLevelType w:val="multilevel"/>
    <w:tmpl w:val="DF22CF3A"/>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2" w15:restartNumberingAfterBreak="0">
    <w:nsid w:val="2CF90112"/>
    <w:multiLevelType w:val="hybridMultilevel"/>
    <w:tmpl w:val="8FE0FDE8"/>
    <w:lvl w:ilvl="0" w:tplc="6DE2E3B0">
      <w:start w:val="7"/>
      <w:numFmt w:val="decimal"/>
      <w:lvlText w:val="%1d)"/>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2D74082E"/>
    <w:multiLevelType w:val="multilevel"/>
    <w:tmpl w:val="D96A7046"/>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4" w15:restartNumberingAfterBreak="0">
    <w:nsid w:val="2EB8732D"/>
    <w:multiLevelType w:val="multilevel"/>
    <w:tmpl w:val="DEE0C48C"/>
    <w:lvl w:ilvl="0">
      <w:start w:val="1"/>
      <w:numFmt w:val="decimal"/>
      <w:lvlText w:val="%1)"/>
      <w:lvlJc w:val="left"/>
      <w:pPr>
        <w:tabs>
          <w:tab w:val="num" w:pos="0"/>
        </w:tabs>
        <w:ind w:left="1080" w:hanging="360"/>
      </w:pPr>
      <w:rPr>
        <w:rFonts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0"/>
        </w:tabs>
        <w:ind w:left="288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75" w15:restartNumberingAfterBreak="0">
    <w:nsid w:val="2EC453D4"/>
    <w:multiLevelType w:val="multilevel"/>
    <w:tmpl w:val="8BE42E24"/>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0" w:firstLine="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bullet"/>
      <w:lvlText w:val=""/>
      <w:lvlJc w:val="left"/>
      <w:pPr>
        <w:tabs>
          <w:tab w:val="num" w:pos="0"/>
        </w:tabs>
        <w:ind w:left="0" w:firstLine="0"/>
      </w:pPr>
      <w:rPr>
        <w:rFonts w:ascii="Symbol" w:hAnsi="Symbol" w:cs="Symbol" w:hint="default"/>
      </w:rPr>
    </w:lvl>
    <w:lvl w:ilvl="3">
      <w:start w:val="1"/>
      <w:numFmt w:val="bullet"/>
      <w:lvlText w:val=""/>
      <w:lvlJc w:val="left"/>
      <w:pPr>
        <w:tabs>
          <w:tab w:val="num" w:pos="0"/>
        </w:tabs>
        <w:ind w:left="0" w:firstLine="0"/>
      </w:pPr>
      <w:rPr>
        <w:rFonts w:ascii="Symbol" w:hAnsi="Symbol" w:cs="Symbol" w:hint="default"/>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76" w15:restartNumberingAfterBreak="0">
    <w:nsid w:val="2F5765F9"/>
    <w:multiLevelType w:val="multilevel"/>
    <w:tmpl w:val="A7529E58"/>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77" w15:restartNumberingAfterBreak="0">
    <w:nsid w:val="31315022"/>
    <w:multiLevelType w:val="hybridMultilevel"/>
    <w:tmpl w:val="CB028EEE"/>
    <w:lvl w:ilvl="0" w:tplc="F584576C">
      <w:start w:val="2"/>
      <w:numFmt w:val="decimal"/>
      <w:lvlText w:val="%1a)"/>
      <w:lvlJc w:val="left"/>
      <w:pPr>
        <w:ind w:left="93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31530CEC"/>
    <w:multiLevelType w:val="hybridMultilevel"/>
    <w:tmpl w:val="C11AAF80"/>
    <w:lvl w:ilvl="0" w:tplc="FF52A85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31AC438E"/>
    <w:multiLevelType w:val="multilevel"/>
    <w:tmpl w:val="CBCAC3D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0" w15:restartNumberingAfterBreak="0">
    <w:nsid w:val="32EB3061"/>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 w15:restartNumberingAfterBreak="0">
    <w:nsid w:val="337F3C08"/>
    <w:multiLevelType w:val="hybridMultilevel"/>
    <w:tmpl w:val="6BE6D04C"/>
    <w:lvl w:ilvl="0" w:tplc="04150011">
      <w:start w:val="1"/>
      <w:numFmt w:val="decimal"/>
      <w:lvlText w:val="%1)"/>
      <w:lvlJc w:val="left"/>
      <w:pPr>
        <w:ind w:left="1534" w:hanging="360"/>
      </w:pPr>
    </w:lvl>
    <w:lvl w:ilvl="1" w:tplc="04150019" w:tentative="1">
      <w:start w:val="1"/>
      <w:numFmt w:val="lowerLetter"/>
      <w:lvlText w:val="%2."/>
      <w:lvlJc w:val="left"/>
      <w:pPr>
        <w:ind w:left="2254" w:hanging="360"/>
      </w:pPr>
    </w:lvl>
    <w:lvl w:ilvl="2" w:tplc="0415001B" w:tentative="1">
      <w:start w:val="1"/>
      <w:numFmt w:val="lowerRoman"/>
      <w:lvlText w:val="%3."/>
      <w:lvlJc w:val="right"/>
      <w:pPr>
        <w:ind w:left="2974" w:hanging="180"/>
      </w:pPr>
    </w:lvl>
    <w:lvl w:ilvl="3" w:tplc="0415000F" w:tentative="1">
      <w:start w:val="1"/>
      <w:numFmt w:val="decimal"/>
      <w:lvlText w:val="%4."/>
      <w:lvlJc w:val="left"/>
      <w:pPr>
        <w:ind w:left="3694" w:hanging="360"/>
      </w:pPr>
    </w:lvl>
    <w:lvl w:ilvl="4" w:tplc="04150019" w:tentative="1">
      <w:start w:val="1"/>
      <w:numFmt w:val="lowerLetter"/>
      <w:lvlText w:val="%5."/>
      <w:lvlJc w:val="left"/>
      <w:pPr>
        <w:ind w:left="4414" w:hanging="360"/>
      </w:pPr>
    </w:lvl>
    <w:lvl w:ilvl="5" w:tplc="0415001B" w:tentative="1">
      <w:start w:val="1"/>
      <w:numFmt w:val="lowerRoman"/>
      <w:lvlText w:val="%6."/>
      <w:lvlJc w:val="right"/>
      <w:pPr>
        <w:ind w:left="5134" w:hanging="180"/>
      </w:pPr>
    </w:lvl>
    <w:lvl w:ilvl="6" w:tplc="0415000F" w:tentative="1">
      <w:start w:val="1"/>
      <w:numFmt w:val="decimal"/>
      <w:lvlText w:val="%7."/>
      <w:lvlJc w:val="left"/>
      <w:pPr>
        <w:ind w:left="5854" w:hanging="360"/>
      </w:pPr>
    </w:lvl>
    <w:lvl w:ilvl="7" w:tplc="04150019" w:tentative="1">
      <w:start w:val="1"/>
      <w:numFmt w:val="lowerLetter"/>
      <w:lvlText w:val="%8."/>
      <w:lvlJc w:val="left"/>
      <w:pPr>
        <w:ind w:left="6574" w:hanging="360"/>
      </w:pPr>
    </w:lvl>
    <w:lvl w:ilvl="8" w:tplc="0415001B" w:tentative="1">
      <w:start w:val="1"/>
      <w:numFmt w:val="lowerRoman"/>
      <w:lvlText w:val="%9."/>
      <w:lvlJc w:val="right"/>
      <w:pPr>
        <w:ind w:left="7294" w:hanging="180"/>
      </w:pPr>
    </w:lvl>
  </w:abstractNum>
  <w:abstractNum w:abstractNumId="82" w15:restartNumberingAfterBreak="0">
    <w:nsid w:val="346D0250"/>
    <w:multiLevelType w:val="hybridMultilevel"/>
    <w:tmpl w:val="F02C8E90"/>
    <w:lvl w:ilvl="0" w:tplc="24E24810">
      <w:start w:val="1"/>
      <w:numFmt w:val="decimal"/>
      <w:suff w:val="space"/>
      <w:lvlText w:val="%1)"/>
      <w:lvlJc w:val="left"/>
      <w:pPr>
        <w:ind w:left="284" w:firstLine="76"/>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34BD03CD"/>
    <w:multiLevelType w:val="hybridMultilevel"/>
    <w:tmpl w:val="389042BC"/>
    <w:lvl w:ilvl="0" w:tplc="53C2D4D2">
      <w:start w:val="6"/>
      <w:numFmt w:val="decimal"/>
      <w:suff w:val="space"/>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352D3677"/>
    <w:multiLevelType w:val="multilevel"/>
    <w:tmpl w:val="88BC0FAE"/>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540" w:hanging="360"/>
      </w:pPr>
    </w:lvl>
    <w:lvl w:ilvl="2">
      <w:start w:val="1"/>
      <w:numFmt w:val="decimal"/>
      <w:lvlText w:val="%3."/>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2880" w:hanging="360"/>
      </w:pPr>
      <w:rPr>
        <w:rFonts w:eastAsia="Times New Roman" w:cs="Times New Roman"/>
        <w:b w:val="0"/>
        <w:strike w:val="0"/>
        <w:dstrike w:val="0"/>
        <w:color w:val="000000"/>
      </w:rPr>
    </w:lvl>
    <w:lvl w:ilvl="4">
      <w:start w:val="1"/>
      <w:numFmt w:val="decimal"/>
      <w:lvlText w:val="%5."/>
      <w:lvlJc w:val="left"/>
      <w:pPr>
        <w:tabs>
          <w:tab w:val="num" w:pos="0"/>
        </w:tabs>
        <w:ind w:left="3600" w:hanging="360"/>
      </w:pPr>
      <w:rPr>
        <w:rFonts w:ascii="Calibri" w:hAnsi="Calibri" w:cs="Calibri"/>
        <w:b w:val="0"/>
        <w:strike w:val="0"/>
        <w:dstrike w:val="0"/>
        <w:lang w:val="en-US" w:eastAsia="zh-CN" w:bidi="hi-IN"/>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rPr>
        <w:rFonts w:eastAsia="Times New Roman" w:cs="Times New Roman"/>
      </w:rPr>
    </w:lvl>
  </w:abstractNum>
  <w:abstractNum w:abstractNumId="85" w15:restartNumberingAfterBreak="0">
    <w:nsid w:val="356944A2"/>
    <w:multiLevelType w:val="multilevel"/>
    <w:tmpl w:val="76FE84DA"/>
    <w:lvl w:ilvl="0">
      <w:start w:val="1"/>
      <w:numFmt w:val="decimal"/>
      <w:lvlText w:val="%1)"/>
      <w:lvlJc w:val="left"/>
      <w:pPr>
        <w:tabs>
          <w:tab w:val="num" w:pos="360"/>
        </w:tabs>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6" w15:restartNumberingAfterBreak="0">
    <w:nsid w:val="37544644"/>
    <w:multiLevelType w:val="multilevel"/>
    <w:tmpl w:val="A09E3EF2"/>
    <w:lvl w:ilvl="0">
      <w:start w:val="1"/>
      <w:numFmt w:val="decimal"/>
      <w:lvlText w:val="%1."/>
      <w:lvlJc w:val="left"/>
      <w:pPr>
        <w:tabs>
          <w:tab w:val="num" w:pos="0"/>
        </w:tabs>
        <w:ind w:left="502"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7" w15:restartNumberingAfterBreak="0">
    <w:nsid w:val="380316D2"/>
    <w:multiLevelType w:val="multilevel"/>
    <w:tmpl w:val="610A346E"/>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color w:val="000000"/>
      </w:rPr>
    </w:lvl>
    <w:lvl w:ilvl="4">
      <w:start w:val="1"/>
      <w:numFmt w:val="decimal"/>
      <w:lvlText w:val="%5)"/>
      <w:lvlJc w:val="left"/>
      <w:pPr>
        <w:tabs>
          <w:tab w:val="num" w:pos="0"/>
        </w:tabs>
        <w:ind w:left="3600" w:hanging="360"/>
      </w:pPr>
      <w:rPr>
        <w:b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b w:val="0"/>
      </w:r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88" w15:restartNumberingAfterBreak="0">
    <w:nsid w:val="3B6A21FC"/>
    <w:multiLevelType w:val="multilevel"/>
    <w:tmpl w:val="F1F86826"/>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9" w15:restartNumberingAfterBreak="0">
    <w:nsid w:val="3BE86D38"/>
    <w:multiLevelType w:val="hybridMultilevel"/>
    <w:tmpl w:val="97DA10A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3D053007"/>
    <w:multiLevelType w:val="hybridMultilevel"/>
    <w:tmpl w:val="63123B3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15:restartNumberingAfterBreak="0">
    <w:nsid w:val="3E161F67"/>
    <w:multiLevelType w:val="multilevel"/>
    <w:tmpl w:val="F380F58C"/>
    <w:lvl w:ilvl="0">
      <w:start w:val="3"/>
      <w:numFmt w:val="decimal"/>
      <w:lvlText w:val="%1."/>
      <w:lvlJc w:val="left"/>
      <w:pPr>
        <w:tabs>
          <w:tab w:val="num" w:pos="0"/>
        </w:tabs>
        <w:ind w:left="114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2" w15:restartNumberingAfterBreak="0">
    <w:nsid w:val="40374366"/>
    <w:multiLevelType w:val="multilevel"/>
    <w:tmpl w:val="6046B4E4"/>
    <w:lvl w:ilvl="0">
      <w:start w:val="7"/>
      <w:numFmt w:val="decimal"/>
      <w:suff w:val="space"/>
      <w:lvlText w:val="%1."/>
      <w:lvlJc w:val="left"/>
      <w:pPr>
        <w:ind w:left="284" w:hanging="284"/>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3" w15:restartNumberingAfterBreak="0">
    <w:nsid w:val="409A0BA8"/>
    <w:multiLevelType w:val="multilevel"/>
    <w:tmpl w:val="B152288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rPr>
        <w:rFonts w:eastAsia="Times New Roman" w:cs="Times New Roman"/>
      </w:rPr>
    </w:lvl>
    <w:lvl w:ilvl="2">
      <w:start w:val="1"/>
      <w:numFmt w:val="bullet"/>
      <w:lvlText w:val="●"/>
      <w:lvlJc w:val="left"/>
      <w:pPr>
        <w:tabs>
          <w:tab w:val="num" w:pos="0"/>
        </w:tabs>
        <w:ind w:left="2340" w:hanging="360"/>
      </w:pPr>
      <w:rPr>
        <w:rFonts w:ascii="Noto Sans Symbols" w:hAnsi="Noto Sans Symbols" w:cs="Noto Sans Symbols" w:hint="default"/>
      </w:rPr>
    </w:lvl>
    <w:lvl w:ilvl="3">
      <w:start w:val="1"/>
      <w:numFmt w:val="decimal"/>
      <w:lvlText w:val="%4."/>
      <w:lvlJc w:val="left"/>
      <w:pPr>
        <w:tabs>
          <w:tab w:val="num" w:pos="0"/>
        </w:tabs>
        <w:ind w:left="2880" w:hanging="360"/>
      </w:pPr>
      <w:rPr>
        <w:b w:val="0"/>
        <w:sz w:val="24"/>
        <w:szCs w:val="24"/>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4" w15:restartNumberingAfterBreak="0">
    <w:nsid w:val="41290304"/>
    <w:multiLevelType w:val="multilevel"/>
    <w:tmpl w:val="B0EE2548"/>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5" w15:restartNumberingAfterBreak="0">
    <w:nsid w:val="41DC55EA"/>
    <w:multiLevelType w:val="multilevel"/>
    <w:tmpl w:val="537AE702"/>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6" w15:restartNumberingAfterBreak="0">
    <w:nsid w:val="41E35D35"/>
    <w:multiLevelType w:val="multilevel"/>
    <w:tmpl w:val="F8CE7992"/>
    <w:lvl w:ilvl="0">
      <w:start w:val="1"/>
      <w:numFmt w:val="decimal"/>
      <w:lvlText w:val="%1."/>
      <w:lvlJc w:val="left"/>
      <w:pPr>
        <w:tabs>
          <w:tab w:val="num" w:pos="0"/>
        </w:tabs>
        <w:ind w:left="114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shd w:val="clear" w:color="auto" w:fill="FFFFFF"/>
        <w:lang w:val="en-GB" w:eastAsia="zh-CN" w:bidi="hi-IN"/>
      </w:rPr>
    </w:lvl>
    <w:lvl w:ilvl="1">
      <w:start w:val="1"/>
      <w:numFmt w:val="lowerLetter"/>
      <w:lvlText w:val="%2."/>
      <w:lvlJc w:val="left"/>
      <w:pPr>
        <w:tabs>
          <w:tab w:val="num" w:pos="0"/>
        </w:tabs>
        <w:ind w:left="1866" w:hanging="360"/>
      </w:pPr>
    </w:lvl>
    <w:lvl w:ilvl="2">
      <w:start w:val="1"/>
      <w:numFmt w:val="lowerRoman"/>
      <w:lvlText w:val="%3."/>
      <w:lvlJc w:val="right"/>
      <w:pPr>
        <w:tabs>
          <w:tab w:val="num" w:pos="0"/>
        </w:tabs>
        <w:ind w:left="2586" w:hanging="180"/>
      </w:pPr>
    </w:lvl>
    <w:lvl w:ilvl="3">
      <w:start w:val="1"/>
      <w:numFmt w:val="decimal"/>
      <w:lvlText w:val="%4."/>
      <w:lvlJc w:val="left"/>
      <w:pPr>
        <w:tabs>
          <w:tab w:val="num" w:pos="0"/>
        </w:tabs>
        <w:ind w:left="3306" w:hanging="360"/>
      </w:pPr>
    </w:lvl>
    <w:lvl w:ilvl="4">
      <w:start w:val="1"/>
      <w:numFmt w:val="lowerLetter"/>
      <w:lvlText w:val="%5."/>
      <w:lvlJc w:val="left"/>
      <w:pPr>
        <w:tabs>
          <w:tab w:val="num" w:pos="0"/>
        </w:tabs>
        <w:ind w:left="4026" w:hanging="360"/>
      </w:pPr>
    </w:lvl>
    <w:lvl w:ilvl="5">
      <w:start w:val="1"/>
      <w:numFmt w:val="lowerRoman"/>
      <w:lvlText w:val="%6."/>
      <w:lvlJc w:val="right"/>
      <w:pPr>
        <w:tabs>
          <w:tab w:val="num" w:pos="0"/>
        </w:tabs>
        <w:ind w:left="4746" w:hanging="180"/>
      </w:pPr>
    </w:lvl>
    <w:lvl w:ilvl="6">
      <w:start w:val="1"/>
      <w:numFmt w:val="decimal"/>
      <w:lvlText w:val="%7."/>
      <w:lvlJc w:val="left"/>
      <w:pPr>
        <w:tabs>
          <w:tab w:val="num" w:pos="0"/>
        </w:tabs>
        <w:ind w:left="5466" w:hanging="360"/>
      </w:pPr>
    </w:lvl>
    <w:lvl w:ilvl="7">
      <w:start w:val="1"/>
      <w:numFmt w:val="lowerLetter"/>
      <w:lvlText w:val="%8."/>
      <w:lvlJc w:val="left"/>
      <w:pPr>
        <w:tabs>
          <w:tab w:val="num" w:pos="0"/>
        </w:tabs>
        <w:ind w:left="6186" w:hanging="360"/>
      </w:pPr>
    </w:lvl>
    <w:lvl w:ilvl="8">
      <w:start w:val="1"/>
      <w:numFmt w:val="lowerRoman"/>
      <w:lvlText w:val="%9."/>
      <w:lvlJc w:val="right"/>
      <w:pPr>
        <w:tabs>
          <w:tab w:val="num" w:pos="0"/>
        </w:tabs>
        <w:ind w:left="6906" w:hanging="180"/>
      </w:pPr>
    </w:lvl>
  </w:abstractNum>
  <w:abstractNum w:abstractNumId="97" w15:restartNumberingAfterBreak="0">
    <w:nsid w:val="41E937D2"/>
    <w:multiLevelType w:val="multilevel"/>
    <w:tmpl w:val="65FE500E"/>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8" w15:restartNumberingAfterBreak="0">
    <w:nsid w:val="42DE07CE"/>
    <w:multiLevelType w:val="multilevel"/>
    <w:tmpl w:val="1E0AE73C"/>
    <w:lvl w:ilvl="0">
      <w:start w:val="1"/>
      <w:numFmt w:val="decimal"/>
      <w:lvlText w:val="%1."/>
      <w:lvlJc w:val="left"/>
      <w:pPr>
        <w:tabs>
          <w:tab w:val="num" w:pos="0"/>
        </w:tabs>
        <w:ind w:left="1065"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decimal"/>
      <w:lvlText w:val="%4)"/>
      <w:lvlJc w:val="left"/>
      <w:pPr>
        <w:tabs>
          <w:tab w:val="num" w:pos="0"/>
        </w:tabs>
        <w:ind w:left="0" w:firstLine="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99" w15:restartNumberingAfterBreak="0">
    <w:nsid w:val="43F42C28"/>
    <w:multiLevelType w:val="hybridMultilevel"/>
    <w:tmpl w:val="E35849D6"/>
    <w:lvl w:ilvl="0" w:tplc="D5EAF41E">
      <w:start w:val="1"/>
      <w:numFmt w:val="decimal"/>
      <w:suff w:val="space"/>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44065ADD"/>
    <w:multiLevelType w:val="multilevel"/>
    <w:tmpl w:val="3CC608B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1" w15:restartNumberingAfterBreak="0">
    <w:nsid w:val="44703A97"/>
    <w:multiLevelType w:val="hybridMultilevel"/>
    <w:tmpl w:val="E282139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44AC2CDB"/>
    <w:multiLevelType w:val="hybridMultilevel"/>
    <w:tmpl w:val="C43E380E"/>
    <w:lvl w:ilvl="0" w:tplc="04150017">
      <w:start w:val="1"/>
      <w:numFmt w:val="lowerLetter"/>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03" w15:restartNumberingAfterBreak="0">
    <w:nsid w:val="465C7FC4"/>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4" w15:restartNumberingAfterBreak="0">
    <w:nsid w:val="46740E74"/>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5" w15:restartNumberingAfterBreak="0">
    <w:nsid w:val="46905353"/>
    <w:multiLevelType w:val="hybridMultilevel"/>
    <w:tmpl w:val="BB4CC2E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6" w15:restartNumberingAfterBreak="0">
    <w:nsid w:val="47293735"/>
    <w:multiLevelType w:val="multilevel"/>
    <w:tmpl w:val="3B80F80A"/>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7" w15:restartNumberingAfterBreak="0">
    <w:nsid w:val="47606F12"/>
    <w:multiLevelType w:val="multilevel"/>
    <w:tmpl w:val="9C82C40C"/>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8" w15:restartNumberingAfterBreak="0">
    <w:nsid w:val="47B6431B"/>
    <w:multiLevelType w:val="multilevel"/>
    <w:tmpl w:val="F8BAA64E"/>
    <w:lvl w:ilvl="0">
      <w:start w:val="8"/>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9" w15:restartNumberingAfterBreak="0">
    <w:nsid w:val="47C47CCD"/>
    <w:multiLevelType w:val="multilevel"/>
    <w:tmpl w:val="36048346"/>
    <w:lvl w:ilvl="0">
      <w:start w:val="1"/>
      <w:numFmt w:val="decimal"/>
      <w:lvlText w:val="%1)"/>
      <w:lvlJc w:val="left"/>
      <w:pPr>
        <w:tabs>
          <w:tab w:val="num" w:pos="0"/>
        </w:tabs>
        <w:ind w:left="1146"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866" w:hanging="360"/>
      </w:pPr>
    </w:lvl>
    <w:lvl w:ilvl="2">
      <w:start w:val="1"/>
      <w:numFmt w:val="lowerRoman"/>
      <w:lvlText w:val="%3."/>
      <w:lvlJc w:val="right"/>
      <w:pPr>
        <w:tabs>
          <w:tab w:val="num" w:pos="0"/>
        </w:tabs>
        <w:ind w:left="2586" w:hanging="180"/>
      </w:pPr>
    </w:lvl>
    <w:lvl w:ilvl="3">
      <w:start w:val="1"/>
      <w:numFmt w:val="decimal"/>
      <w:lvlText w:val="%4)"/>
      <w:lvlJc w:val="left"/>
      <w:pPr>
        <w:tabs>
          <w:tab w:val="num" w:pos="0"/>
        </w:tabs>
        <w:ind w:left="3306" w:hanging="360"/>
      </w:pPr>
    </w:lvl>
    <w:lvl w:ilvl="4">
      <w:start w:val="1"/>
      <w:numFmt w:val="lowerLetter"/>
      <w:lvlText w:val="%5."/>
      <w:lvlJc w:val="left"/>
      <w:pPr>
        <w:tabs>
          <w:tab w:val="num" w:pos="0"/>
        </w:tabs>
        <w:ind w:left="4026" w:hanging="360"/>
      </w:pPr>
    </w:lvl>
    <w:lvl w:ilvl="5">
      <w:start w:val="1"/>
      <w:numFmt w:val="lowerRoman"/>
      <w:lvlText w:val="%6."/>
      <w:lvlJc w:val="right"/>
      <w:pPr>
        <w:tabs>
          <w:tab w:val="num" w:pos="0"/>
        </w:tabs>
        <w:ind w:left="4746" w:hanging="180"/>
      </w:pPr>
    </w:lvl>
    <w:lvl w:ilvl="6">
      <w:start w:val="1"/>
      <w:numFmt w:val="decimal"/>
      <w:lvlText w:val="%7."/>
      <w:lvlJc w:val="left"/>
      <w:pPr>
        <w:tabs>
          <w:tab w:val="num" w:pos="0"/>
        </w:tabs>
        <w:ind w:left="5466" w:hanging="360"/>
      </w:pPr>
    </w:lvl>
    <w:lvl w:ilvl="7">
      <w:start w:val="1"/>
      <w:numFmt w:val="lowerLetter"/>
      <w:lvlText w:val="%8."/>
      <w:lvlJc w:val="left"/>
      <w:pPr>
        <w:tabs>
          <w:tab w:val="num" w:pos="0"/>
        </w:tabs>
        <w:ind w:left="6186" w:hanging="360"/>
      </w:pPr>
    </w:lvl>
    <w:lvl w:ilvl="8">
      <w:start w:val="1"/>
      <w:numFmt w:val="lowerRoman"/>
      <w:lvlText w:val="%9."/>
      <w:lvlJc w:val="right"/>
      <w:pPr>
        <w:tabs>
          <w:tab w:val="num" w:pos="0"/>
        </w:tabs>
        <w:ind w:left="6906" w:hanging="180"/>
      </w:pPr>
    </w:lvl>
  </w:abstractNum>
  <w:abstractNum w:abstractNumId="110" w15:restartNumberingAfterBreak="0">
    <w:nsid w:val="48536D62"/>
    <w:multiLevelType w:val="hybridMultilevel"/>
    <w:tmpl w:val="4E6C0FA6"/>
    <w:lvl w:ilvl="0" w:tplc="04150011">
      <w:start w:val="1"/>
      <w:numFmt w:val="decimal"/>
      <w:lvlText w:val="%1)"/>
      <w:lvlJc w:val="left"/>
      <w:pPr>
        <w:ind w:left="1095" w:hanging="360"/>
      </w:pPr>
    </w:lvl>
    <w:lvl w:ilvl="1" w:tplc="04150019" w:tentative="1">
      <w:start w:val="1"/>
      <w:numFmt w:val="lowerLetter"/>
      <w:lvlText w:val="%2."/>
      <w:lvlJc w:val="left"/>
      <w:pPr>
        <w:ind w:left="1815" w:hanging="360"/>
      </w:pPr>
    </w:lvl>
    <w:lvl w:ilvl="2" w:tplc="0415001B" w:tentative="1">
      <w:start w:val="1"/>
      <w:numFmt w:val="lowerRoman"/>
      <w:lvlText w:val="%3."/>
      <w:lvlJc w:val="right"/>
      <w:pPr>
        <w:ind w:left="2535" w:hanging="180"/>
      </w:pPr>
    </w:lvl>
    <w:lvl w:ilvl="3" w:tplc="0415000F">
      <w:start w:val="1"/>
      <w:numFmt w:val="decimal"/>
      <w:lvlText w:val="%4."/>
      <w:lvlJc w:val="left"/>
      <w:pPr>
        <w:ind w:left="3255" w:hanging="360"/>
      </w:pPr>
    </w:lvl>
    <w:lvl w:ilvl="4" w:tplc="04150019" w:tentative="1">
      <w:start w:val="1"/>
      <w:numFmt w:val="lowerLetter"/>
      <w:lvlText w:val="%5."/>
      <w:lvlJc w:val="left"/>
      <w:pPr>
        <w:ind w:left="3975" w:hanging="360"/>
      </w:pPr>
    </w:lvl>
    <w:lvl w:ilvl="5" w:tplc="0415001B" w:tentative="1">
      <w:start w:val="1"/>
      <w:numFmt w:val="lowerRoman"/>
      <w:lvlText w:val="%6."/>
      <w:lvlJc w:val="right"/>
      <w:pPr>
        <w:ind w:left="4695" w:hanging="180"/>
      </w:pPr>
    </w:lvl>
    <w:lvl w:ilvl="6" w:tplc="0415000F" w:tentative="1">
      <w:start w:val="1"/>
      <w:numFmt w:val="decimal"/>
      <w:lvlText w:val="%7."/>
      <w:lvlJc w:val="left"/>
      <w:pPr>
        <w:ind w:left="5415" w:hanging="360"/>
      </w:pPr>
    </w:lvl>
    <w:lvl w:ilvl="7" w:tplc="04150019" w:tentative="1">
      <w:start w:val="1"/>
      <w:numFmt w:val="lowerLetter"/>
      <w:lvlText w:val="%8."/>
      <w:lvlJc w:val="left"/>
      <w:pPr>
        <w:ind w:left="6135" w:hanging="360"/>
      </w:pPr>
    </w:lvl>
    <w:lvl w:ilvl="8" w:tplc="0415001B" w:tentative="1">
      <w:start w:val="1"/>
      <w:numFmt w:val="lowerRoman"/>
      <w:lvlText w:val="%9."/>
      <w:lvlJc w:val="right"/>
      <w:pPr>
        <w:ind w:left="6855" w:hanging="180"/>
      </w:pPr>
    </w:lvl>
  </w:abstractNum>
  <w:abstractNum w:abstractNumId="111" w15:restartNumberingAfterBreak="0">
    <w:nsid w:val="486D3267"/>
    <w:multiLevelType w:val="multilevel"/>
    <w:tmpl w:val="C2302420"/>
    <w:lvl w:ilvl="0">
      <w:start w:val="1"/>
      <w:numFmt w:val="decimal"/>
      <w:lvlText w:val="%1."/>
      <w:lvlJc w:val="left"/>
      <w:pPr>
        <w:tabs>
          <w:tab w:val="num" w:pos="0"/>
        </w:tabs>
        <w:ind w:left="199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2716" w:hanging="360"/>
      </w:pPr>
    </w:lvl>
    <w:lvl w:ilvl="2">
      <w:start w:val="1"/>
      <w:numFmt w:val="lowerRoman"/>
      <w:lvlText w:val="%3."/>
      <w:lvlJc w:val="right"/>
      <w:pPr>
        <w:tabs>
          <w:tab w:val="num" w:pos="0"/>
        </w:tabs>
        <w:ind w:left="3436" w:hanging="180"/>
      </w:pPr>
    </w:lvl>
    <w:lvl w:ilvl="3">
      <w:start w:val="1"/>
      <w:numFmt w:val="decimal"/>
      <w:lvlText w:val="%4."/>
      <w:lvlJc w:val="left"/>
      <w:pPr>
        <w:tabs>
          <w:tab w:val="num" w:pos="0"/>
        </w:tabs>
        <w:ind w:left="4156" w:hanging="360"/>
      </w:pPr>
    </w:lvl>
    <w:lvl w:ilvl="4">
      <w:start w:val="1"/>
      <w:numFmt w:val="lowerLetter"/>
      <w:lvlText w:val="%5."/>
      <w:lvlJc w:val="left"/>
      <w:pPr>
        <w:tabs>
          <w:tab w:val="num" w:pos="0"/>
        </w:tabs>
        <w:ind w:left="4876" w:hanging="360"/>
      </w:pPr>
    </w:lvl>
    <w:lvl w:ilvl="5">
      <w:start w:val="1"/>
      <w:numFmt w:val="lowerRoman"/>
      <w:lvlText w:val="%6."/>
      <w:lvlJc w:val="right"/>
      <w:pPr>
        <w:tabs>
          <w:tab w:val="num" w:pos="0"/>
        </w:tabs>
        <w:ind w:left="5596" w:hanging="180"/>
      </w:pPr>
    </w:lvl>
    <w:lvl w:ilvl="6">
      <w:start w:val="1"/>
      <w:numFmt w:val="decimal"/>
      <w:lvlText w:val="%7."/>
      <w:lvlJc w:val="left"/>
      <w:pPr>
        <w:tabs>
          <w:tab w:val="num" w:pos="0"/>
        </w:tabs>
        <w:ind w:left="6316" w:hanging="360"/>
      </w:pPr>
    </w:lvl>
    <w:lvl w:ilvl="7">
      <w:start w:val="1"/>
      <w:numFmt w:val="lowerLetter"/>
      <w:lvlText w:val="%8."/>
      <w:lvlJc w:val="left"/>
      <w:pPr>
        <w:tabs>
          <w:tab w:val="num" w:pos="0"/>
        </w:tabs>
        <w:ind w:left="7036" w:hanging="360"/>
      </w:pPr>
    </w:lvl>
    <w:lvl w:ilvl="8">
      <w:start w:val="1"/>
      <w:numFmt w:val="lowerRoman"/>
      <w:lvlText w:val="%9."/>
      <w:lvlJc w:val="right"/>
      <w:pPr>
        <w:tabs>
          <w:tab w:val="num" w:pos="0"/>
        </w:tabs>
        <w:ind w:left="7756" w:hanging="180"/>
      </w:pPr>
    </w:lvl>
  </w:abstractNum>
  <w:abstractNum w:abstractNumId="112" w15:restartNumberingAfterBreak="0">
    <w:nsid w:val="48BF0407"/>
    <w:multiLevelType w:val="multilevel"/>
    <w:tmpl w:val="69B22F7E"/>
    <w:lvl w:ilvl="0">
      <w:start w:val="1"/>
      <w:numFmt w:val="decimal"/>
      <w:lvlText w:val="%1."/>
      <w:lvlJc w:val="left"/>
      <w:pPr>
        <w:tabs>
          <w:tab w:val="num" w:pos="0"/>
        </w:tabs>
        <w:ind w:left="1068"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788" w:hanging="360"/>
      </w:pPr>
    </w:lvl>
    <w:lvl w:ilvl="2">
      <w:start w:val="1"/>
      <w:numFmt w:val="lowerRoman"/>
      <w:lvlText w:val="%3."/>
      <w:lvlJc w:val="right"/>
      <w:pPr>
        <w:tabs>
          <w:tab w:val="num" w:pos="0"/>
        </w:tabs>
        <w:ind w:left="2508" w:hanging="180"/>
      </w:pPr>
    </w:lvl>
    <w:lvl w:ilvl="3">
      <w:start w:val="1"/>
      <w:numFmt w:val="decimal"/>
      <w:lvlText w:val="%4."/>
      <w:lvlJc w:val="left"/>
      <w:pPr>
        <w:tabs>
          <w:tab w:val="num" w:pos="0"/>
        </w:tabs>
        <w:ind w:left="3228" w:hanging="360"/>
      </w:pPr>
    </w:lvl>
    <w:lvl w:ilvl="4">
      <w:start w:val="1"/>
      <w:numFmt w:val="lowerLetter"/>
      <w:lvlText w:val="%5."/>
      <w:lvlJc w:val="left"/>
      <w:pPr>
        <w:tabs>
          <w:tab w:val="num" w:pos="0"/>
        </w:tabs>
        <w:ind w:left="3948" w:hanging="360"/>
      </w:pPr>
    </w:lvl>
    <w:lvl w:ilvl="5">
      <w:start w:val="1"/>
      <w:numFmt w:val="lowerRoman"/>
      <w:lvlText w:val="%6."/>
      <w:lvlJc w:val="right"/>
      <w:pPr>
        <w:tabs>
          <w:tab w:val="num" w:pos="0"/>
        </w:tabs>
        <w:ind w:left="4668" w:hanging="180"/>
      </w:pPr>
    </w:lvl>
    <w:lvl w:ilvl="6">
      <w:start w:val="1"/>
      <w:numFmt w:val="decimal"/>
      <w:lvlText w:val="%7."/>
      <w:lvlJc w:val="left"/>
      <w:pPr>
        <w:tabs>
          <w:tab w:val="num" w:pos="0"/>
        </w:tabs>
        <w:ind w:left="5388" w:hanging="360"/>
      </w:pPr>
    </w:lvl>
    <w:lvl w:ilvl="7">
      <w:start w:val="1"/>
      <w:numFmt w:val="lowerLetter"/>
      <w:lvlText w:val="%8."/>
      <w:lvlJc w:val="left"/>
      <w:pPr>
        <w:tabs>
          <w:tab w:val="num" w:pos="0"/>
        </w:tabs>
        <w:ind w:left="6108" w:hanging="360"/>
      </w:pPr>
    </w:lvl>
    <w:lvl w:ilvl="8">
      <w:start w:val="1"/>
      <w:numFmt w:val="lowerRoman"/>
      <w:lvlText w:val="%9."/>
      <w:lvlJc w:val="right"/>
      <w:pPr>
        <w:tabs>
          <w:tab w:val="num" w:pos="0"/>
        </w:tabs>
        <w:ind w:left="6828" w:hanging="180"/>
      </w:pPr>
    </w:lvl>
  </w:abstractNum>
  <w:abstractNum w:abstractNumId="113" w15:restartNumberingAfterBreak="0">
    <w:nsid w:val="49A20AED"/>
    <w:multiLevelType w:val="multilevel"/>
    <w:tmpl w:val="A6D0E27C"/>
    <w:lvl w:ilvl="0">
      <w:start w:val="1"/>
      <w:numFmt w:val="decimal"/>
      <w:lvlText w:val="%1."/>
      <w:lvlJc w:val="left"/>
      <w:pPr>
        <w:tabs>
          <w:tab w:val="num" w:pos="0"/>
        </w:tabs>
        <w:ind w:left="1440" w:hanging="360"/>
      </w:pPr>
      <w:rPr>
        <w:rFonts w:ascii="Times New Roman" w:hAnsi="Times New Roman" w:cs="Times New Roman"/>
        <w:b/>
        <w:sz w:val="24"/>
      </w:r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114" w15:restartNumberingAfterBreak="0">
    <w:nsid w:val="4A450636"/>
    <w:multiLevelType w:val="multilevel"/>
    <w:tmpl w:val="C5A8523C"/>
    <w:lvl w:ilvl="0">
      <w:start w:val="1"/>
      <w:numFmt w:val="decimal"/>
      <w:lvlText w:val="%1."/>
      <w:lvlJc w:val="left"/>
      <w:pPr>
        <w:tabs>
          <w:tab w:val="num" w:pos="0"/>
        </w:tabs>
        <w:ind w:left="720" w:hanging="360"/>
      </w:pPr>
      <w:rPr>
        <w:b w:val="0"/>
        <w:i w:val="0"/>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5" w15:restartNumberingAfterBreak="0">
    <w:nsid w:val="4A9C191F"/>
    <w:multiLevelType w:val="multilevel"/>
    <w:tmpl w:val="0380ABD6"/>
    <w:lvl w:ilvl="0">
      <w:start w:val="1"/>
      <w:numFmt w:val="decimal"/>
      <w:lvlText w:val="%1."/>
      <w:lvlJc w:val="left"/>
      <w:pPr>
        <w:tabs>
          <w:tab w:val="num" w:pos="0"/>
        </w:tabs>
        <w:ind w:left="928"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1353" w:hanging="359"/>
      </w:pPr>
      <w:rPr>
        <w:b w:val="0"/>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116" w15:restartNumberingAfterBreak="0">
    <w:nsid w:val="4CB91D41"/>
    <w:multiLevelType w:val="multilevel"/>
    <w:tmpl w:val="0BEE2B7A"/>
    <w:lvl w:ilvl="0">
      <w:start w:val="1"/>
      <w:numFmt w:val="decimal"/>
      <w:lvlText w:val="%1)"/>
      <w:lvlJc w:val="left"/>
      <w:pPr>
        <w:tabs>
          <w:tab w:val="num" w:pos="0"/>
        </w:tabs>
        <w:ind w:left="1146" w:hanging="360"/>
      </w:pPr>
    </w:lvl>
    <w:lvl w:ilvl="1">
      <w:start w:val="1"/>
      <w:numFmt w:val="lowerLetter"/>
      <w:lvlText w:val="%2."/>
      <w:lvlJc w:val="left"/>
      <w:pPr>
        <w:tabs>
          <w:tab w:val="num" w:pos="0"/>
        </w:tabs>
        <w:ind w:left="1866" w:hanging="360"/>
      </w:pPr>
    </w:lvl>
    <w:lvl w:ilvl="2">
      <w:start w:val="1"/>
      <w:numFmt w:val="lowerRoman"/>
      <w:lvlText w:val="%3."/>
      <w:lvlJc w:val="right"/>
      <w:pPr>
        <w:tabs>
          <w:tab w:val="num" w:pos="0"/>
        </w:tabs>
        <w:ind w:left="2586" w:hanging="180"/>
      </w:pPr>
    </w:lvl>
    <w:lvl w:ilvl="3">
      <w:start w:val="1"/>
      <w:numFmt w:val="decimal"/>
      <w:lvlText w:val="%4)"/>
      <w:lvlJc w:val="left"/>
      <w:pPr>
        <w:tabs>
          <w:tab w:val="num" w:pos="0"/>
        </w:tabs>
        <w:ind w:left="3306" w:hanging="360"/>
      </w:pPr>
      <w:rPr>
        <w:rFonts w:ascii="Calibri" w:eastAsia="Times New Roman" w:hAnsi="Calibri" w:cs="Calibri"/>
        <w:b w:val="0"/>
        <w:i w:val="0"/>
        <w:caps w:val="0"/>
        <w:smallCaps w:val="0"/>
        <w:strike w:val="0"/>
        <w:dstrike w:val="0"/>
        <w:color w:val="000000"/>
        <w:sz w:val="24"/>
        <w:szCs w:val="24"/>
        <w:lang w:val="en-US" w:eastAsia="zh-CN" w:bidi="hi-IN"/>
      </w:rPr>
    </w:lvl>
    <w:lvl w:ilvl="4">
      <w:start w:val="1"/>
      <w:numFmt w:val="lowerLetter"/>
      <w:lvlText w:val="%5."/>
      <w:lvlJc w:val="left"/>
      <w:pPr>
        <w:tabs>
          <w:tab w:val="num" w:pos="0"/>
        </w:tabs>
        <w:ind w:left="4026" w:hanging="360"/>
      </w:pPr>
    </w:lvl>
    <w:lvl w:ilvl="5">
      <w:start w:val="1"/>
      <w:numFmt w:val="lowerRoman"/>
      <w:lvlText w:val="%6."/>
      <w:lvlJc w:val="right"/>
      <w:pPr>
        <w:tabs>
          <w:tab w:val="num" w:pos="0"/>
        </w:tabs>
        <w:ind w:left="4746" w:hanging="180"/>
      </w:pPr>
    </w:lvl>
    <w:lvl w:ilvl="6">
      <w:start w:val="1"/>
      <w:numFmt w:val="decimal"/>
      <w:lvlText w:val="%7."/>
      <w:lvlJc w:val="left"/>
      <w:pPr>
        <w:tabs>
          <w:tab w:val="num" w:pos="0"/>
        </w:tabs>
        <w:ind w:left="5466" w:hanging="360"/>
      </w:pPr>
    </w:lvl>
    <w:lvl w:ilvl="7">
      <w:start w:val="1"/>
      <w:numFmt w:val="lowerLetter"/>
      <w:lvlText w:val="%8."/>
      <w:lvlJc w:val="left"/>
      <w:pPr>
        <w:tabs>
          <w:tab w:val="num" w:pos="0"/>
        </w:tabs>
        <w:ind w:left="6186" w:hanging="360"/>
      </w:pPr>
    </w:lvl>
    <w:lvl w:ilvl="8">
      <w:start w:val="1"/>
      <w:numFmt w:val="lowerRoman"/>
      <w:lvlText w:val="%9."/>
      <w:lvlJc w:val="right"/>
      <w:pPr>
        <w:tabs>
          <w:tab w:val="num" w:pos="0"/>
        </w:tabs>
        <w:ind w:left="6906" w:hanging="180"/>
      </w:pPr>
    </w:lvl>
  </w:abstractNum>
  <w:abstractNum w:abstractNumId="117" w15:restartNumberingAfterBreak="0">
    <w:nsid w:val="4D672DD1"/>
    <w:multiLevelType w:val="multilevel"/>
    <w:tmpl w:val="D442A21A"/>
    <w:lvl w:ilvl="0">
      <w:start w:val="1"/>
      <w:numFmt w:val="decimal"/>
      <w:lvlText w:val="%1."/>
      <w:lvlJc w:val="left"/>
      <w:pPr>
        <w:tabs>
          <w:tab w:val="num" w:pos="0"/>
        </w:tabs>
        <w:ind w:left="720" w:hanging="360"/>
      </w:pPr>
      <w:rPr>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8" w15:restartNumberingAfterBreak="0">
    <w:nsid w:val="4E6B15CB"/>
    <w:multiLevelType w:val="multilevel"/>
    <w:tmpl w:val="901046E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9" w15:restartNumberingAfterBreak="0">
    <w:nsid w:val="4F361F4A"/>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0" w15:restartNumberingAfterBreak="0">
    <w:nsid w:val="4F6C2F75"/>
    <w:multiLevelType w:val="multilevel"/>
    <w:tmpl w:val="8AB82F10"/>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21" w15:restartNumberingAfterBreak="0">
    <w:nsid w:val="4FD1536C"/>
    <w:multiLevelType w:val="multilevel"/>
    <w:tmpl w:val="28C4644C"/>
    <w:lvl w:ilvl="0">
      <w:start w:val="1"/>
      <w:numFmt w:val="decimal"/>
      <w:lvlText w:val="%1)"/>
      <w:lvlJc w:val="left"/>
      <w:pPr>
        <w:tabs>
          <w:tab w:val="num" w:pos="0"/>
        </w:tabs>
        <w:ind w:left="36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bullet"/>
      <w:lvlText w:val=""/>
      <w:lvlJc w:val="left"/>
      <w:pPr>
        <w:tabs>
          <w:tab w:val="num" w:pos="0"/>
        </w:tabs>
        <w:ind w:left="0" w:firstLine="0"/>
      </w:pPr>
      <w:rPr>
        <w:rFonts w:ascii="Symbol" w:hAnsi="Symbol" w:cs="Symbol" w:hint="default"/>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122" w15:restartNumberingAfterBreak="0">
    <w:nsid w:val="50754BEB"/>
    <w:multiLevelType w:val="hybridMultilevel"/>
    <w:tmpl w:val="6568BCC2"/>
    <w:lvl w:ilvl="0" w:tplc="04150017">
      <w:start w:val="1"/>
      <w:numFmt w:val="lowerLetter"/>
      <w:lvlText w:val="%1)"/>
      <w:lvlJc w:val="left"/>
      <w:pPr>
        <w:ind w:left="1636" w:hanging="360"/>
      </w:pPr>
    </w:lvl>
    <w:lvl w:ilvl="1" w:tplc="04150019" w:tentative="1">
      <w:start w:val="1"/>
      <w:numFmt w:val="lowerLetter"/>
      <w:lvlText w:val="%2."/>
      <w:lvlJc w:val="left"/>
      <w:pPr>
        <w:ind w:left="2356" w:hanging="360"/>
      </w:pPr>
    </w:lvl>
    <w:lvl w:ilvl="2" w:tplc="0415001B" w:tentative="1">
      <w:start w:val="1"/>
      <w:numFmt w:val="lowerRoman"/>
      <w:lvlText w:val="%3."/>
      <w:lvlJc w:val="right"/>
      <w:pPr>
        <w:ind w:left="3076" w:hanging="180"/>
      </w:pPr>
    </w:lvl>
    <w:lvl w:ilvl="3" w:tplc="0415000F" w:tentative="1">
      <w:start w:val="1"/>
      <w:numFmt w:val="decimal"/>
      <w:lvlText w:val="%4."/>
      <w:lvlJc w:val="left"/>
      <w:pPr>
        <w:ind w:left="3796" w:hanging="360"/>
      </w:pPr>
    </w:lvl>
    <w:lvl w:ilvl="4" w:tplc="04150019" w:tentative="1">
      <w:start w:val="1"/>
      <w:numFmt w:val="lowerLetter"/>
      <w:lvlText w:val="%5."/>
      <w:lvlJc w:val="left"/>
      <w:pPr>
        <w:ind w:left="4516" w:hanging="360"/>
      </w:pPr>
    </w:lvl>
    <w:lvl w:ilvl="5" w:tplc="0415001B" w:tentative="1">
      <w:start w:val="1"/>
      <w:numFmt w:val="lowerRoman"/>
      <w:lvlText w:val="%6."/>
      <w:lvlJc w:val="right"/>
      <w:pPr>
        <w:ind w:left="5236" w:hanging="180"/>
      </w:pPr>
    </w:lvl>
    <w:lvl w:ilvl="6" w:tplc="0415000F" w:tentative="1">
      <w:start w:val="1"/>
      <w:numFmt w:val="decimal"/>
      <w:lvlText w:val="%7."/>
      <w:lvlJc w:val="left"/>
      <w:pPr>
        <w:ind w:left="5956" w:hanging="360"/>
      </w:pPr>
    </w:lvl>
    <w:lvl w:ilvl="7" w:tplc="04150019" w:tentative="1">
      <w:start w:val="1"/>
      <w:numFmt w:val="lowerLetter"/>
      <w:lvlText w:val="%8."/>
      <w:lvlJc w:val="left"/>
      <w:pPr>
        <w:ind w:left="6676" w:hanging="360"/>
      </w:pPr>
    </w:lvl>
    <w:lvl w:ilvl="8" w:tplc="0415001B" w:tentative="1">
      <w:start w:val="1"/>
      <w:numFmt w:val="lowerRoman"/>
      <w:lvlText w:val="%9."/>
      <w:lvlJc w:val="right"/>
      <w:pPr>
        <w:ind w:left="7396" w:hanging="180"/>
      </w:pPr>
    </w:lvl>
  </w:abstractNum>
  <w:abstractNum w:abstractNumId="123" w15:restartNumberingAfterBreak="0">
    <w:nsid w:val="50894FBD"/>
    <w:multiLevelType w:val="multilevel"/>
    <w:tmpl w:val="01C40BEC"/>
    <w:lvl w:ilvl="0">
      <w:start w:val="3"/>
      <w:numFmt w:val="decimal"/>
      <w:lvlText w:val="%1."/>
      <w:lvlJc w:val="left"/>
      <w:pPr>
        <w:tabs>
          <w:tab w:val="num" w:pos="0"/>
        </w:tabs>
        <w:ind w:left="928"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1">
      <w:start w:val="1"/>
      <w:numFmt w:val="decimal"/>
      <w:lvlText w:val="%2."/>
      <w:lvlJc w:val="left"/>
      <w:pPr>
        <w:tabs>
          <w:tab w:val="num" w:pos="0"/>
        </w:tabs>
        <w:ind w:left="1440" w:hanging="360"/>
      </w:pPr>
      <w:rPr>
        <w:rFonts w:hint="default"/>
      </w:rPr>
    </w:lvl>
    <w:lvl w:ilvl="2">
      <w:start w:val="6"/>
      <w:numFmt w:val="decimal"/>
      <w:lvlText w:val="%3."/>
      <w:lvlJc w:val="left"/>
      <w:pPr>
        <w:tabs>
          <w:tab w:val="num" w:pos="0"/>
        </w:tabs>
        <w:ind w:left="216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3">
      <w:start w:val="1"/>
      <w:numFmt w:val="decimal"/>
      <w:lvlText w:val="%4)"/>
      <w:lvlJc w:val="left"/>
      <w:pPr>
        <w:tabs>
          <w:tab w:val="num" w:pos="0"/>
        </w:tabs>
        <w:ind w:left="1353" w:hanging="359"/>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4">
      <w:start w:val="1"/>
      <w:numFmt w:val="decimal"/>
      <w:lvlText w:val="%5."/>
      <w:lvlJc w:val="left"/>
      <w:pPr>
        <w:tabs>
          <w:tab w:val="num" w:pos="0"/>
        </w:tabs>
        <w:ind w:left="3600" w:hanging="360"/>
      </w:pPr>
      <w:rPr>
        <w:rFonts w:hint="default"/>
      </w:rPr>
    </w:lvl>
    <w:lvl w:ilvl="5">
      <w:start w:val="1"/>
      <w:numFmt w:val="decimal"/>
      <w:lvlText w:val="%6."/>
      <w:lvlJc w:val="left"/>
      <w:pPr>
        <w:tabs>
          <w:tab w:val="num" w:pos="0"/>
        </w:tabs>
        <w:ind w:left="432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6">
      <w:start w:val="1"/>
      <w:numFmt w:val="decimal"/>
      <w:lvlText w:val="%7."/>
      <w:lvlJc w:val="left"/>
      <w:pPr>
        <w:tabs>
          <w:tab w:val="num" w:pos="0"/>
        </w:tabs>
        <w:ind w:left="5040" w:hanging="360"/>
      </w:pPr>
      <w:rPr>
        <w:rFonts w:hint="default"/>
      </w:rPr>
    </w:lvl>
    <w:lvl w:ilvl="7">
      <w:start w:val="1"/>
      <w:numFmt w:val="decimal"/>
      <w:lvlText w:val="%8."/>
      <w:lvlJc w:val="left"/>
      <w:pPr>
        <w:tabs>
          <w:tab w:val="num" w:pos="0"/>
        </w:tabs>
        <w:ind w:left="5760" w:hanging="360"/>
      </w:pPr>
      <w:rPr>
        <w:rFonts w:hint="default"/>
        <w:i w:val="0"/>
        <w:strike w:val="0"/>
        <w:dstrike w:val="0"/>
        <w:color w:val="000000"/>
      </w:rPr>
    </w:lvl>
    <w:lvl w:ilvl="8">
      <w:start w:val="1"/>
      <w:numFmt w:val="decimal"/>
      <w:lvlText w:val="%9."/>
      <w:lvlJc w:val="left"/>
      <w:pPr>
        <w:tabs>
          <w:tab w:val="num" w:pos="0"/>
        </w:tabs>
        <w:ind w:left="6480" w:hanging="360"/>
      </w:pPr>
      <w:rPr>
        <w:rFonts w:hint="default"/>
        <w:strike w:val="0"/>
        <w:dstrike w:val="0"/>
      </w:rPr>
    </w:lvl>
  </w:abstractNum>
  <w:abstractNum w:abstractNumId="124" w15:restartNumberingAfterBreak="0">
    <w:nsid w:val="517E0F3A"/>
    <w:multiLevelType w:val="hybridMultilevel"/>
    <w:tmpl w:val="9D4C0CE4"/>
    <w:lvl w:ilvl="0" w:tplc="4C745510">
      <w:start w:val="7"/>
      <w:numFmt w:val="decimal"/>
      <w:lvlText w:val="%1c)"/>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5" w15:restartNumberingAfterBreak="0">
    <w:nsid w:val="528927C3"/>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6" w15:restartNumberingAfterBreak="0">
    <w:nsid w:val="52D61D9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7" w15:restartNumberingAfterBreak="0">
    <w:nsid w:val="534F35D6"/>
    <w:multiLevelType w:val="multilevel"/>
    <w:tmpl w:val="237A642E"/>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8" w15:restartNumberingAfterBreak="0">
    <w:nsid w:val="53B04DC9"/>
    <w:multiLevelType w:val="multilevel"/>
    <w:tmpl w:val="00AC20FC"/>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9" w15:restartNumberingAfterBreak="0">
    <w:nsid w:val="558A444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0" w15:restartNumberingAfterBreak="0">
    <w:nsid w:val="56321630"/>
    <w:multiLevelType w:val="multilevel"/>
    <w:tmpl w:val="C73CEF08"/>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1" w15:restartNumberingAfterBreak="0">
    <w:nsid w:val="578B33CF"/>
    <w:multiLevelType w:val="multilevel"/>
    <w:tmpl w:val="A15CEAA0"/>
    <w:lvl w:ilvl="0">
      <w:start w:val="1"/>
      <w:numFmt w:val="decimal"/>
      <w:lvlText w:val="%1."/>
      <w:lvlJc w:val="left"/>
      <w:pPr>
        <w:tabs>
          <w:tab w:val="num" w:pos="0"/>
        </w:tabs>
        <w:ind w:left="180" w:hanging="18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2" w15:restartNumberingAfterBreak="0">
    <w:nsid w:val="58B5512F"/>
    <w:multiLevelType w:val="multilevel"/>
    <w:tmpl w:val="9880D460"/>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i w:val="0"/>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1211" w:hanging="360"/>
      </w:pPr>
      <w:rPr>
        <w:b w:val="0"/>
        <w:i w:val="0"/>
        <w:strike w:val="0"/>
        <w:dstrike w:val="0"/>
        <w:color w:val="000000"/>
      </w:rPr>
    </w:lvl>
    <w:lvl w:ilvl="4">
      <w:start w:val="1"/>
      <w:numFmt w:val="decimal"/>
      <w:lvlText w:val="%5."/>
      <w:lvlJc w:val="left"/>
      <w:pPr>
        <w:tabs>
          <w:tab w:val="num" w:pos="0"/>
        </w:tabs>
        <w:ind w:left="502" w:hanging="360"/>
      </w:pPr>
      <w:rPr>
        <w:b w:val="0"/>
        <w:color w:val="000000"/>
      </w:rPr>
    </w:lvl>
    <w:lvl w:ilvl="5">
      <w:start w:val="1"/>
      <w:numFmt w:val="decimal"/>
      <w:lvlText w:val="%6."/>
      <w:lvlJc w:val="left"/>
      <w:pPr>
        <w:tabs>
          <w:tab w:val="num" w:pos="0"/>
        </w:tabs>
        <w:ind w:left="928" w:hanging="360"/>
      </w:pPr>
    </w:lvl>
    <w:lvl w:ilvl="6">
      <w:start w:val="1"/>
      <w:numFmt w:val="lowerLetter"/>
      <w:lvlText w:val="%7)"/>
      <w:lvlJc w:val="left"/>
      <w:pPr>
        <w:tabs>
          <w:tab w:val="num" w:pos="0"/>
        </w:tabs>
        <w:ind w:left="5040" w:hanging="360"/>
      </w:pPr>
      <w:rPr>
        <w:rFonts w:eastAsia="Times New Roman" w:cs="Times New Roman"/>
      </w:rPr>
    </w:lvl>
    <w:lvl w:ilvl="7">
      <w:start w:val="1"/>
      <w:numFmt w:val="bullet"/>
      <w:lvlText w:val="−"/>
      <w:lvlJc w:val="left"/>
      <w:pPr>
        <w:tabs>
          <w:tab w:val="num" w:pos="0"/>
        </w:tabs>
        <w:ind w:left="5760" w:hanging="360"/>
      </w:pPr>
      <w:rPr>
        <w:rFonts w:ascii="Noto Sans Symbols" w:hAnsi="Noto Sans Symbols" w:cs="Noto Sans Symbols" w:hint="default"/>
      </w:rPr>
    </w:lvl>
    <w:lvl w:ilvl="8">
      <w:start w:val="1"/>
      <w:numFmt w:val="decimal"/>
      <w:lvlText w:val="%9."/>
      <w:lvlJc w:val="left"/>
      <w:pPr>
        <w:tabs>
          <w:tab w:val="num" w:pos="0"/>
        </w:tabs>
        <w:ind w:left="6480" w:hanging="360"/>
      </w:pPr>
    </w:lvl>
  </w:abstractNum>
  <w:abstractNum w:abstractNumId="133" w15:restartNumberingAfterBreak="0">
    <w:nsid w:val="59E605F4"/>
    <w:multiLevelType w:val="multilevel"/>
    <w:tmpl w:val="12CA3184"/>
    <w:lvl w:ilvl="0">
      <w:start w:val="1"/>
      <w:numFmt w:val="lowerLetter"/>
      <w:lvlText w:val="%1)"/>
      <w:lvlJc w:val="left"/>
      <w:pPr>
        <w:tabs>
          <w:tab w:val="num" w:pos="360"/>
        </w:tabs>
      </w:pPr>
    </w:lvl>
    <w:lvl w:ilvl="1">
      <w:start w:val="1"/>
      <w:numFmt w:val="lowerLetter"/>
      <w:lvlText w:val="%2."/>
      <w:lvlJc w:val="left"/>
      <w:pPr>
        <w:tabs>
          <w:tab w:val="num" w:pos="0"/>
        </w:tabs>
        <w:ind w:left="1980" w:hanging="360"/>
      </w:pPr>
    </w:lvl>
    <w:lvl w:ilvl="2">
      <w:start w:val="1"/>
      <w:numFmt w:val="lowerRoman"/>
      <w:lvlText w:val="%3."/>
      <w:lvlJc w:val="right"/>
      <w:pPr>
        <w:tabs>
          <w:tab w:val="num" w:pos="0"/>
        </w:tabs>
        <w:ind w:left="2700" w:hanging="180"/>
      </w:pPr>
    </w:lvl>
    <w:lvl w:ilvl="3">
      <w:start w:val="1"/>
      <w:numFmt w:val="decimal"/>
      <w:lvlText w:val="%4."/>
      <w:lvlJc w:val="left"/>
      <w:pPr>
        <w:tabs>
          <w:tab w:val="num" w:pos="0"/>
        </w:tabs>
        <w:ind w:left="3420" w:hanging="360"/>
      </w:pPr>
    </w:lvl>
    <w:lvl w:ilvl="4">
      <w:start w:val="1"/>
      <w:numFmt w:val="lowerLetter"/>
      <w:lvlText w:val="%5."/>
      <w:lvlJc w:val="left"/>
      <w:pPr>
        <w:tabs>
          <w:tab w:val="num" w:pos="0"/>
        </w:tabs>
        <w:ind w:left="4140" w:hanging="360"/>
      </w:pPr>
    </w:lvl>
    <w:lvl w:ilvl="5">
      <w:start w:val="1"/>
      <w:numFmt w:val="lowerRoman"/>
      <w:lvlText w:val="%6."/>
      <w:lvlJc w:val="right"/>
      <w:pPr>
        <w:tabs>
          <w:tab w:val="num" w:pos="0"/>
        </w:tabs>
        <w:ind w:left="4860" w:hanging="180"/>
      </w:pPr>
    </w:lvl>
    <w:lvl w:ilvl="6">
      <w:start w:val="1"/>
      <w:numFmt w:val="decimal"/>
      <w:lvlText w:val="%7."/>
      <w:lvlJc w:val="left"/>
      <w:pPr>
        <w:tabs>
          <w:tab w:val="num" w:pos="0"/>
        </w:tabs>
        <w:ind w:left="5580" w:hanging="360"/>
      </w:pPr>
    </w:lvl>
    <w:lvl w:ilvl="7">
      <w:start w:val="1"/>
      <w:numFmt w:val="lowerLetter"/>
      <w:lvlText w:val="%8."/>
      <w:lvlJc w:val="left"/>
      <w:pPr>
        <w:tabs>
          <w:tab w:val="num" w:pos="0"/>
        </w:tabs>
        <w:ind w:left="6300" w:hanging="360"/>
      </w:pPr>
    </w:lvl>
    <w:lvl w:ilvl="8">
      <w:start w:val="1"/>
      <w:numFmt w:val="lowerRoman"/>
      <w:lvlText w:val="%9."/>
      <w:lvlJc w:val="right"/>
      <w:pPr>
        <w:tabs>
          <w:tab w:val="num" w:pos="0"/>
        </w:tabs>
        <w:ind w:left="7020" w:hanging="180"/>
      </w:pPr>
    </w:lvl>
  </w:abstractNum>
  <w:abstractNum w:abstractNumId="134" w15:restartNumberingAfterBreak="0">
    <w:nsid w:val="5B2D1292"/>
    <w:multiLevelType w:val="multilevel"/>
    <w:tmpl w:val="3628EB6A"/>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5" w15:restartNumberingAfterBreak="0">
    <w:nsid w:val="5B756474"/>
    <w:multiLevelType w:val="multilevel"/>
    <w:tmpl w:val="072A1E20"/>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136" w15:restartNumberingAfterBreak="0">
    <w:nsid w:val="5CC77B8E"/>
    <w:multiLevelType w:val="multilevel"/>
    <w:tmpl w:val="86A28028"/>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7" w15:restartNumberingAfterBreak="0">
    <w:nsid w:val="5D7639A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8" w15:restartNumberingAfterBreak="0">
    <w:nsid w:val="5F0810DE"/>
    <w:multiLevelType w:val="multilevel"/>
    <w:tmpl w:val="A4525B14"/>
    <w:lvl w:ilvl="0">
      <w:start w:val="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lowerRoman"/>
      <w:lvlText w:val="%9."/>
      <w:lvlJc w:val="right"/>
      <w:pPr>
        <w:tabs>
          <w:tab w:val="num" w:pos="0"/>
        </w:tabs>
        <w:ind w:left="6480" w:hanging="180"/>
      </w:pPr>
    </w:lvl>
  </w:abstractNum>
  <w:abstractNum w:abstractNumId="139" w15:restartNumberingAfterBreak="0">
    <w:nsid w:val="5FCD14A5"/>
    <w:multiLevelType w:val="hybridMultilevel"/>
    <w:tmpl w:val="C70E0642"/>
    <w:lvl w:ilvl="0" w:tplc="D91E0888">
      <w:start w:val="1"/>
      <w:numFmt w:val="decimal"/>
      <w:suff w:val="space"/>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0" w15:restartNumberingAfterBreak="0">
    <w:nsid w:val="5FFD4AA6"/>
    <w:multiLevelType w:val="multilevel"/>
    <w:tmpl w:val="372CDC58"/>
    <w:lvl w:ilvl="0">
      <w:start w:val="1"/>
      <w:numFmt w:val="lowerLetter"/>
      <w:lvlText w:val="%1)"/>
      <w:lvlJc w:val="left"/>
      <w:pPr>
        <w:tabs>
          <w:tab w:val="num" w:pos="360"/>
        </w:tabs>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41" w15:restartNumberingAfterBreak="0">
    <w:nsid w:val="61182643"/>
    <w:multiLevelType w:val="multilevel"/>
    <w:tmpl w:val="10A60E00"/>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2" w15:restartNumberingAfterBreak="0">
    <w:nsid w:val="613B6B34"/>
    <w:multiLevelType w:val="hybridMultilevel"/>
    <w:tmpl w:val="0ACC7948"/>
    <w:lvl w:ilvl="0" w:tplc="04150017">
      <w:start w:val="1"/>
      <w:numFmt w:val="lowerLetter"/>
      <w:lvlText w:val="%1)"/>
      <w:lvlJc w:val="left"/>
      <w:pPr>
        <w:ind w:left="780" w:hanging="360"/>
      </w:p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143" w15:restartNumberingAfterBreak="0">
    <w:nsid w:val="61CA5507"/>
    <w:multiLevelType w:val="multilevel"/>
    <w:tmpl w:val="44EA1E50"/>
    <w:lvl w:ilvl="0">
      <w:start w:val="1"/>
      <w:numFmt w:val="decimal"/>
      <w:lvlText w:val="%1."/>
      <w:lvlJc w:val="left"/>
      <w:pPr>
        <w:tabs>
          <w:tab w:val="num" w:pos="0"/>
        </w:tabs>
        <w:ind w:left="786"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4" w15:restartNumberingAfterBreak="0">
    <w:nsid w:val="62406B45"/>
    <w:multiLevelType w:val="multilevel"/>
    <w:tmpl w:val="F112F418"/>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5" w15:restartNumberingAfterBreak="0">
    <w:nsid w:val="630168D5"/>
    <w:multiLevelType w:val="multilevel"/>
    <w:tmpl w:val="F0547178"/>
    <w:lvl w:ilvl="0">
      <w:start w:val="1"/>
      <w:numFmt w:val="decimal"/>
      <w:lvlText w:val="%1)"/>
      <w:lvlJc w:val="left"/>
      <w:pPr>
        <w:tabs>
          <w:tab w:val="num" w:pos="0"/>
        </w:tabs>
        <w:ind w:left="900" w:hanging="360"/>
      </w:pPr>
    </w:lvl>
    <w:lvl w:ilvl="1">
      <w:start w:val="1"/>
      <w:numFmt w:val="decimal"/>
      <w:lvlText w:val="%2."/>
      <w:lvlJc w:val="left"/>
      <w:pPr>
        <w:tabs>
          <w:tab w:val="num" w:pos="0"/>
        </w:tabs>
        <w:ind w:left="1620" w:hanging="360"/>
      </w:pPr>
    </w:lvl>
    <w:lvl w:ilvl="2">
      <w:start w:val="2"/>
      <w:numFmt w:val="decimal"/>
      <w:lvlText w:val="%3"/>
      <w:lvlJc w:val="left"/>
      <w:pPr>
        <w:tabs>
          <w:tab w:val="num" w:pos="0"/>
        </w:tabs>
        <w:ind w:left="2520" w:hanging="360"/>
      </w:pPr>
    </w:lvl>
    <w:lvl w:ilvl="3">
      <w:start w:val="1"/>
      <w:numFmt w:val="decimal"/>
      <w:lvlText w:val="%4."/>
      <w:lvlJc w:val="left"/>
      <w:pPr>
        <w:tabs>
          <w:tab w:val="num" w:pos="0"/>
        </w:tabs>
        <w:ind w:left="3060" w:hanging="360"/>
      </w:pPr>
    </w:lvl>
    <w:lvl w:ilvl="4">
      <w:start w:val="1"/>
      <w:numFmt w:val="decimal"/>
      <w:lvlText w:val="%5)"/>
      <w:lvlJc w:val="left"/>
      <w:pPr>
        <w:tabs>
          <w:tab w:val="num" w:pos="0"/>
        </w:tabs>
        <w:ind w:left="3780" w:hanging="360"/>
      </w:pPr>
    </w:lvl>
    <w:lvl w:ilvl="5">
      <w:start w:val="1"/>
      <w:numFmt w:val="lowerRoman"/>
      <w:lvlText w:val="%6."/>
      <w:lvlJc w:val="right"/>
      <w:pPr>
        <w:tabs>
          <w:tab w:val="num" w:pos="0"/>
        </w:tabs>
        <w:ind w:left="4500" w:hanging="180"/>
      </w:pPr>
    </w:lvl>
    <w:lvl w:ilvl="6">
      <w:start w:val="1"/>
      <w:numFmt w:val="decimal"/>
      <w:lvlText w:val="%7."/>
      <w:lvlJc w:val="left"/>
      <w:pPr>
        <w:tabs>
          <w:tab w:val="num" w:pos="0"/>
        </w:tabs>
        <w:ind w:left="5220" w:hanging="360"/>
      </w:pPr>
    </w:lvl>
    <w:lvl w:ilvl="7">
      <w:start w:val="1"/>
      <w:numFmt w:val="lowerLetter"/>
      <w:lvlText w:val="%8."/>
      <w:lvlJc w:val="left"/>
      <w:pPr>
        <w:tabs>
          <w:tab w:val="num" w:pos="0"/>
        </w:tabs>
        <w:ind w:left="5940" w:hanging="360"/>
      </w:pPr>
    </w:lvl>
    <w:lvl w:ilvl="8">
      <w:start w:val="1"/>
      <w:numFmt w:val="lowerRoman"/>
      <w:lvlText w:val="%9."/>
      <w:lvlJc w:val="right"/>
      <w:pPr>
        <w:tabs>
          <w:tab w:val="num" w:pos="0"/>
        </w:tabs>
        <w:ind w:left="6660" w:hanging="180"/>
      </w:pPr>
    </w:lvl>
  </w:abstractNum>
  <w:abstractNum w:abstractNumId="146" w15:restartNumberingAfterBreak="0">
    <w:nsid w:val="633F278C"/>
    <w:multiLevelType w:val="multilevel"/>
    <w:tmpl w:val="9104EF90"/>
    <w:lvl w:ilvl="0">
      <w:start w:val="1"/>
      <w:numFmt w:val="decimal"/>
      <w:lvlText w:val="%1."/>
      <w:lvlJc w:val="left"/>
      <w:pPr>
        <w:tabs>
          <w:tab w:val="num" w:pos="0"/>
        </w:tabs>
        <w:ind w:left="360" w:hanging="360"/>
      </w:pPr>
      <w:rPr>
        <w:rFonts w:ascii="Calibri" w:eastAsia="Times New Roman" w:hAnsi="Calibri" w:cs="Calibri" w:hint="default"/>
        <w:b w:val="0"/>
        <w:i w:val="0"/>
        <w:caps w:val="0"/>
        <w:smallCaps w:val="0"/>
        <w:strike w:val="0"/>
        <w:dstrike w:val="0"/>
        <w:color w:val="000000"/>
        <w:sz w:val="24"/>
        <w:szCs w:val="24"/>
        <w:lang w:val="en-US" w:eastAsia="zh-CN" w:bidi="hi-IN"/>
      </w:r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7"/>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5"/>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47" w15:restartNumberingAfterBreak="0">
    <w:nsid w:val="63476F7C"/>
    <w:multiLevelType w:val="multilevel"/>
    <w:tmpl w:val="855CA42A"/>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8" w15:restartNumberingAfterBreak="0">
    <w:nsid w:val="63962CAA"/>
    <w:multiLevelType w:val="hybridMultilevel"/>
    <w:tmpl w:val="69CAD0CC"/>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49" w15:restartNumberingAfterBreak="0">
    <w:nsid w:val="66B926A3"/>
    <w:multiLevelType w:val="multilevel"/>
    <w:tmpl w:val="090A3308"/>
    <w:lvl w:ilvl="0">
      <w:start w:val="1"/>
      <w:numFmt w:val="decimal"/>
      <w:lvlText w:val="%1)"/>
      <w:lvlJc w:val="left"/>
      <w:pPr>
        <w:tabs>
          <w:tab w:val="num" w:pos="0"/>
        </w:tabs>
        <w:ind w:left="86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586" w:hanging="360"/>
      </w:pPr>
    </w:lvl>
    <w:lvl w:ilvl="2">
      <w:start w:val="1"/>
      <w:numFmt w:val="lowerRoman"/>
      <w:lvlText w:val="%3."/>
      <w:lvlJc w:val="right"/>
      <w:pPr>
        <w:tabs>
          <w:tab w:val="num" w:pos="0"/>
        </w:tabs>
        <w:ind w:left="2306" w:hanging="180"/>
      </w:pPr>
    </w:lvl>
    <w:lvl w:ilvl="3">
      <w:start w:val="1"/>
      <w:numFmt w:val="decimal"/>
      <w:lvlText w:val="%4."/>
      <w:lvlJc w:val="left"/>
      <w:pPr>
        <w:tabs>
          <w:tab w:val="num" w:pos="0"/>
        </w:tabs>
        <w:ind w:left="3026" w:hanging="360"/>
      </w:pPr>
    </w:lvl>
    <w:lvl w:ilvl="4">
      <w:start w:val="1"/>
      <w:numFmt w:val="lowerLetter"/>
      <w:lvlText w:val="%5."/>
      <w:lvlJc w:val="left"/>
      <w:pPr>
        <w:tabs>
          <w:tab w:val="num" w:pos="0"/>
        </w:tabs>
        <w:ind w:left="3746" w:hanging="360"/>
      </w:pPr>
    </w:lvl>
    <w:lvl w:ilvl="5">
      <w:start w:val="1"/>
      <w:numFmt w:val="lowerRoman"/>
      <w:lvlText w:val="%6."/>
      <w:lvlJc w:val="right"/>
      <w:pPr>
        <w:tabs>
          <w:tab w:val="num" w:pos="0"/>
        </w:tabs>
        <w:ind w:left="4466" w:hanging="180"/>
      </w:pPr>
    </w:lvl>
    <w:lvl w:ilvl="6">
      <w:start w:val="1"/>
      <w:numFmt w:val="decimal"/>
      <w:lvlText w:val="%7."/>
      <w:lvlJc w:val="left"/>
      <w:pPr>
        <w:tabs>
          <w:tab w:val="num" w:pos="0"/>
        </w:tabs>
        <w:ind w:left="5186" w:hanging="360"/>
      </w:pPr>
    </w:lvl>
    <w:lvl w:ilvl="7">
      <w:start w:val="1"/>
      <w:numFmt w:val="lowerLetter"/>
      <w:lvlText w:val="%8."/>
      <w:lvlJc w:val="left"/>
      <w:pPr>
        <w:tabs>
          <w:tab w:val="num" w:pos="0"/>
        </w:tabs>
        <w:ind w:left="5906" w:hanging="360"/>
      </w:pPr>
    </w:lvl>
    <w:lvl w:ilvl="8">
      <w:start w:val="1"/>
      <w:numFmt w:val="lowerRoman"/>
      <w:lvlText w:val="%9."/>
      <w:lvlJc w:val="right"/>
      <w:pPr>
        <w:tabs>
          <w:tab w:val="num" w:pos="0"/>
        </w:tabs>
        <w:ind w:left="6626" w:hanging="180"/>
      </w:pPr>
    </w:lvl>
  </w:abstractNum>
  <w:abstractNum w:abstractNumId="150" w15:restartNumberingAfterBreak="0">
    <w:nsid w:val="66D547AF"/>
    <w:multiLevelType w:val="multilevel"/>
    <w:tmpl w:val="6DA6085C"/>
    <w:lvl w:ilvl="0">
      <w:start w:val="1"/>
      <w:numFmt w:val="decimal"/>
      <w:lvlText w:val="%1."/>
      <w:lvlJc w:val="left"/>
      <w:pPr>
        <w:tabs>
          <w:tab w:val="num" w:pos="0"/>
        </w:tabs>
        <w:ind w:left="825" w:hanging="360"/>
      </w:pPr>
      <w:rPr>
        <w:rFonts w:ascii="Calibri" w:eastAsia="Times New Roman" w:hAnsi="Calibri" w:cs="Calibri"/>
        <w:b w:val="0"/>
        <w:i w:val="0"/>
        <w:caps w:val="0"/>
        <w:smallCaps w:val="0"/>
        <w:strike w:val="0"/>
        <w:dstrike w:val="0"/>
        <w:sz w:val="22"/>
        <w:szCs w:val="22"/>
        <w:lang w:val="en-GB" w:eastAsia="zh-CN" w:bidi="hi-IN"/>
      </w:rPr>
    </w:lvl>
    <w:lvl w:ilvl="1">
      <w:start w:val="1"/>
      <w:numFmt w:val="lowerLetter"/>
      <w:lvlText w:val="%2."/>
      <w:lvlJc w:val="left"/>
      <w:pPr>
        <w:tabs>
          <w:tab w:val="num" w:pos="0"/>
        </w:tabs>
        <w:ind w:left="1545" w:hanging="360"/>
      </w:pPr>
    </w:lvl>
    <w:lvl w:ilvl="2">
      <w:start w:val="1"/>
      <w:numFmt w:val="lowerRoman"/>
      <w:lvlText w:val="%3."/>
      <w:lvlJc w:val="right"/>
      <w:pPr>
        <w:tabs>
          <w:tab w:val="num" w:pos="0"/>
        </w:tabs>
        <w:ind w:left="2265" w:hanging="180"/>
      </w:pPr>
    </w:lvl>
    <w:lvl w:ilvl="3">
      <w:start w:val="1"/>
      <w:numFmt w:val="decimal"/>
      <w:lvlText w:val="%4."/>
      <w:lvlJc w:val="left"/>
      <w:pPr>
        <w:tabs>
          <w:tab w:val="num" w:pos="0"/>
        </w:tabs>
        <w:ind w:left="2985" w:hanging="360"/>
      </w:pPr>
    </w:lvl>
    <w:lvl w:ilvl="4">
      <w:start w:val="1"/>
      <w:numFmt w:val="lowerLetter"/>
      <w:lvlText w:val="%5."/>
      <w:lvlJc w:val="left"/>
      <w:pPr>
        <w:tabs>
          <w:tab w:val="num" w:pos="0"/>
        </w:tabs>
        <w:ind w:left="3705" w:hanging="360"/>
      </w:pPr>
    </w:lvl>
    <w:lvl w:ilvl="5">
      <w:start w:val="1"/>
      <w:numFmt w:val="lowerRoman"/>
      <w:lvlText w:val="%6."/>
      <w:lvlJc w:val="right"/>
      <w:pPr>
        <w:tabs>
          <w:tab w:val="num" w:pos="0"/>
        </w:tabs>
        <w:ind w:left="4425" w:hanging="180"/>
      </w:pPr>
    </w:lvl>
    <w:lvl w:ilvl="6">
      <w:start w:val="1"/>
      <w:numFmt w:val="decimal"/>
      <w:lvlText w:val="%7."/>
      <w:lvlJc w:val="left"/>
      <w:pPr>
        <w:tabs>
          <w:tab w:val="num" w:pos="0"/>
        </w:tabs>
        <w:ind w:left="5145" w:hanging="360"/>
      </w:pPr>
    </w:lvl>
    <w:lvl w:ilvl="7">
      <w:start w:val="1"/>
      <w:numFmt w:val="lowerLetter"/>
      <w:lvlText w:val="%8."/>
      <w:lvlJc w:val="left"/>
      <w:pPr>
        <w:tabs>
          <w:tab w:val="num" w:pos="0"/>
        </w:tabs>
        <w:ind w:left="5865" w:hanging="360"/>
      </w:pPr>
    </w:lvl>
    <w:lvl w:ilvl="8">
      <w:start w:val="1"/>
      <w:numFmt w:val="lowerRoman"/>
      <w:lvlText w:val="%9."/>
      <w:lvlJc w:val="right"/>
      <w:pPr>
        <w:tabs>
          <w:tab w:val="num" w:pos="0"/>
        </w:tabs>
        <w:ind w:left="6585" w:hanging="180"/>
      </w:pPr>
    </w:lvl>
  </w:abstractNum>
  <w:abstractNum w:abstractNumId="151" w15:restartNumberingAfterBreak="0">
    <w:nsid w:val="67DD5EEC"/>
    <w:multiLevelType w:val="multilevel"/>
    <w:tmpl w:val="78D8607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lowerRoman"/>
      <w:lvlText w:val="%9."/>
      <w:lvlJc w:val="right"/>
      <w:pPr>
        <w:tabs>
          <w:tab w:val="num" w:pos="0"/>
        </w:tabs>
        <w:ind w:left="6480" w:hanging="180"/>
      </w:pPr>
    </w:lvl>
  </w:abstractNum>
  <w:abstractNum w:abstractNumId="152" w15:restartNumberingAfterBreak="0">
    <w:nsid w:val="681A7731"/>
    <w:multiLevelType w:val="multilevel"/>
    <w:tmpl w:val="44968DB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3" w15:restartNumberingAfterBreak="0">
    <w:nsid w:val="69244B44"/>
    <w:multiLevelType w:val="multilevel"/>
    <w:tmpl w:val="1B366AB4"/>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540" w:hanging="360"/>
      </w:pPr>
    </w:lvl>
    <w:lvl w:ilvl="2">
      <w:start w:val="1"/>
      <w:numFmt w:val="decimal"/>
      <w:lvlText w:val="%3)"/>
      <w:lvlJc w:val="left"/>
      <w:pPr>
        <w:tabs>
          <w:tab w:val="num" w:pos="0"/>
        </w:tabs>
        <w:ind w:left="644" w:hanging="359"/>
      </w:pPr>
      <w:rPr>
        <w:i w:val="0"/>
        <w:highlight w:val="white"/>
        <w:lang w:val="en-GB" w:eastAsia="zh-CN" w:bidi="hi-IN"/>
      </w:rPr>
    </w:lvl>
    <w:lvl w:ilvl="3">
      <w:start w:val="1"/>
      <w:numFmt w:val="decimal"/>
      <w:lvlText w:val="%4)"/>
      <w:lvlJc w:val="left"/>
      <w:pPr>
        <w:tabs>
          <w:tab w:val="num" w:pos="0"/>
        </w:tabs>
        <w:ind w:left="2880" w:hanging="360"/>
      </w:pPr>
      <w:rPr>
        <w:rFonts w:eastAsia="Times New Roman" w:cs="Times New Roman"/>
        <w:b w:val="0"/>
        <w:strike w:val="0"/>
        <w:dstrike w:val="0"/>
        <w:color w:val="000000"/>
      </w:rPr>
    </w:lvl>
    <w:lvl w:ilvl="4">
      <w:start w:val="1"/>
      <w:numFmt w:val="decimal"/>
      <w:lvlText w:val="%5."/>
      <w:lvlJc w:val="left"/>
      <w:pPr>
        <w:tabs>
          <w:tab w:val="num" w:pos="0"/>
        </w:tabs>
        <w:ind w:left="3600" w:hanging="360"/>
      </w:pPr>
      <w:rPr>
        <w:b w:val="0"/>
        <w:strike w:val="0"/>
        <w:dstrike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rPr>
        <w:rFonts w:eastAsia="Times New Roman" w:cs="Times New Roman"/>
      </w:rPr>
    </w:lvl>
  </w:abstractNum>
  <w:abstractNum w:abstractNumId="154" w15:restartNumberingAfterBreak="0">
    <w:nsid w:val="6938536D"/>
    <w:multiLevelType w:val="hybridMultilevel"/>
    <w:tmpl w:val="67F0D9E0"/>
    <w:lvl w:ilvl="0" w:tplc="04150017">
      <w:start w:val="1"/>
      <w:numFmt w:val="lowerLetter"/>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55" w15:restartNumberingAfterBreak="0">
    <w:nsid w:val="6941381A"/>
    <w:multiLevelType w:val="multilevel"/>
    <w:tmpl w:val="EFA06806"/>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6" w15:restartNumberingAfterBreak="0">
    <w:nsid w:val="6CE136C0"/>
    <w:multiLevelType w:val="hybridMultilevel"/>
    <w:tmpl w:val="265CF4F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7" w15:restartNumberingAfterBreak="0">
    <w:nsid w:val="6D103AF7"/>
    <w:multiLevelType w:val="multilevel"/>
    <w:tmpl w:val="9AB6E0C4"/>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8" w15:restartNumberingAfterBreak="0">
    <w:nsid w:val="6D66341C"/>
    <w:multiLevelType w:val="multilevel"/>
    <w:tmpl w:val="82F6884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9" w15:restartNumberingAfterBreak="0">
    <w:nsid w:val="6DBA4677"/>
    <w:multiLevelType w:val="multilevel"/>
    <w:tmpl w:val="2C229ADE"/>
    <w:lvl w:ilvl="0">
      <w:start w:val="1"/>
      <w:numFmt w:val="decimal"/>
      <w:lvlText w:val="%1)"/>
      <w:lvlJc w:val="left"/>
      <w:pPr>
        <w:tabs>
          <w:tab w:val="num" w:pos="0"/>
        </w:tabs>
        <w:ind w:left="36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Times New Roman" w:hAnsi="Times New Roman" w:cs="Times New Roman"/>
        <w:b w:val="0"/>
        <w:strike w:val="0"/>
        <w:dstrike w:val="0"/>
        <w:sz w:val="24"/>
      </w:rPr>
    </w:lvl>
    <w:lvl w:ilvl="7">
      <w:start w:val="1"/>
      <w:numFmt w:val="decimal"/>
      <w:lvlText w:val="%8."/>
      <w:lvlJc w:val="left"/>
      <w:pPr>
        <w:tabs>
          <w:tab w:val="num" w:pos="0"/>
        </w:tabs>
        <w:ind w:left="57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lowerRoman"/>
      <w:lvlText w:val="%9."/>
      <w:lvlJc w:val="right"/>
      <w:pPr>
        <w:tabs>
          <w:tab w:val="num" w:pos="0"/>
        </w:tabs>
        <w:ind w:left="6480" w:hanging="180"/>
      </w:pPr>
    </w:lvl>
  </w:abstractNum>
  <w:abstractNum w:abstractNumId="160" w15:restartNumberingAfterBreak="0">
    <w:nsid w:val="6DBA4870"/>
    <w:multiLevelType w:val="multilevel"/>
    <w:tmpl w:val="5ABC6DF4"/>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decimal"/>
      <w:lvlText w:val="%3)"/>
      <w:lvlJc w:val="left"/>
      <w:pPr>
        <w:tabs>
          <w:tab w:val="num" w:pos="0"/>
        </w:tabs>
        <w:ind w:left="2340" w:hanging="36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1" w15:restartNumberingAfterBreak="0">
    <w:nsid w:val="6E3F429F"/>
    <w:multiLevelType w:val="hybridMultilevel"/>
    <w:tmpl w:val="06FE89F6"/>
    <w:lvl w:ilvl="0" w:tplc="04150017">
      <w:start w:val="1"/>
      <w:numFmt w:val="lowerLetter"/>
      <w:lvlText w:val="%1)"/>
      <w:lvlJc w:val="left"/>
      <w:pPr>
        <w:ind w:left="990" w:hanging="360"/>
      </w:pPr>
    </w:lvl>
    <w:lvl w:ilvl="1" w:tplc="04150019" w:tentative="1">
      <w:start w:val="1"/>
      <w:numFmt w:val="lowerLetter"/>
      <w:lvlText w:val="%2."/>
      <w:lvlJc w:val="left"/>
      <w:pPr>
        <w:ind w:left="1710" w:hanging="360"/>
      </w:pPr>
    </w:lvl>
    <w:lvl w:ilvl="2" w:tplc="0415001B" w:tentative="1">
      <w:start w:val="1"/>
      <w:numFmt w:val="lowerRoman"/>
      <w:lvlText w:val="%3."/>
      <w:lvlJc w:val="right"/>
      <w:pPr>
        <w:ind w:left="2430" w:hanging="180"/>
      </w:pPr>
    </w:lvl>
    <w:lvl w:ilvl="3" w:tplc="0415000F" w:tentative="1">
      <w:start w:val="1"/>
      <w:numFmt w:val="decimal"/>
      <w:lvlText w:val="%4."/>
      <w:lvlJc w:val="left"/>
      <w:pPr>
        <w:ind w:left="3150" w:hanging="360"/>
      </w:pPr>
    </w:lvl>
    <w:lvl w:ilvl="4" w:tplc="04150019" w:tentative="1">
      <w:start w:val="1"/>
      <w:numFmt w:val="lowerLetter"/>
      <w:lvlText w:val="%5."/>
      <w:lvlJc w:val="left"/>
      <w:pPr>
        <w:ind w:left="3870" w:hanging="360"/>
      </w:pPr>
    </w:lvl>
    <w:lvl w:ilvl="5" w:tplc="0415001B" w:tentative="1">
      <w:start w:val="1"/>
      <w:numFmt w:val="lowerRoman"/>
      <w:lvlText w:val="%6."/>
      <w:lvlJc w:val="right"/>
      <w:pPr>
        <w:ind w:left="4590" w:hanging="180"/>
      </w:pPr>
    </w:lvl>
    <w:lvl w:ilvl="6" w:tplc="0415000F" w:tentative="1">
      <w:start w:val="1"/>
      <w:numFmt w:val="decimal"/>
      <w:lvlText w:val="%7."/>
      <w:lvlJc w:val="left"/>
      <w:pPr>
        <w:ind w:left="5310" w:hanging="360"/>
      </w:pPr>
    </w:lvl>
    <w:lvl w:ilvl="7" w:tplc="04150019" w:tentative="1">
      <w:start w:val="1"/>
      <w:numFmt w:val="lowerLetter"/>
      <w:lvlText w:val="%8."/>
      <w:lvlJc w:val="left"/>
      <w:pPr>
        <w:ind w:left="6030" w:hanging="360"/>
      </w:pPr>
    </w:lvl>
    <w:lvl w:ilvl="8" w:tplc="0415001B" w:tentative="1">
      <w:start w:val="1"/>
      <w:numFmt w:val="lowerRoman"/>
      <w:lvlText w:val="%9."/>
      <w:lvlJc w:val="right"/>
      <w:pPr>
        <w:ind w:left="6750" w:hanging="180"/>
      </w:pPr>
    </w:lvl>
  </w:abstractNum>
  <w:abstractNum w:abstractNumId="162" w15:restartNumberingAfterBreak="0">
    <w:nsid w:val="6E4052FC"/>
    <w:multiLevelType w:val="multilevel"/>
    <w:tmpl w:val="ADF8A86E"/>
    <w:lvl w:ilvl="0">
      <w:start w:val="1"/>
      <w:numFmt w:val="decimal"/>
      <w:lvlText w:val="%1."/>
      <w:lvlJc w:val="left"/>
      <w:pPr>
        <w:tabs>
          <w:tab w:val="num" w:pos="0"/>
        </w:tabs>
        <w:ind w:left="720" w:hanging="360"/>
      </w:pPr>
      <w:rPr>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3" w15:restartNumberingAfterBreak="0">
    <w:nsid w:val="6E5500DD"/>
    <w:multiLevelType w:val="multilevel"/>
    <w:tmpl w:val="DEE0C48C"/>
    <w:lvl w:ilvl="0">
      <w:start w:val="1"/>
      <w:numFmt w:val="decimal"/>
      <w:lvlText w:val="%1)"/>
      <w:lvlJc w:val="left"/>
      <w:pPr>
        <w:tabs>
          <w:tab w:val="num" w:pos="0"/>
        </w:tabs>
        <w:ind w:left="1080" w:hanging="360"/>
      </w:pPr>
      <w:rPr>
        <w:rFonts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0"/>
        </w:tabs>
        <w:ind w:left="288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164" w15:restartNumberingAfterBreak="0">
    <w:nsid w:val="6E8A66FF"/>
    <w:multiLevelType w:val="multilevel"/>
    <w:tmpl w:val="491AFAAA"/>
    <w:lvl w:ilvl="0">
      <w:start w:val="1"/>
      <w:numFmt w:val="decimal"/>
      <w:lvlText w:val="%1."/>
      <w:lvlJc w:val="left"/>
      <w:pPr>
        <w:tabs>
          <w:tab w:val="num" w:pos="0"/>
        </w:tabs>
        <w:ind w:left="928"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165" w15:restartNumberingAfterBreak="0">
    <w:nsid w:val="6E9175DC"/>
    <w:multiLevelType w:val="hybridMultilevel"/>
    <w:tmpl w:val="876E1D4A"/>
    <w:lvl w:ilvl="0" w:tplc="04150017">
      <w:start w:val="1"/>
      <w:numFmt w:val="lowerLetter"/>
      <w:lvlText w:val="%1)"/>
      <w:lvlJc w:val="left"/>
      <w:pPr>
        <w:ind w:left="780" w:hanging="360"/>
      </w:p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166" w15:restartNumberingAfterBreak="0">
    <w:nsid w:val="6EFE6132"/>
    <w:multiLevelType w:val="multilevel"/>
    <w:tmpl w:val="0C2C3094"/>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hAnsi="Calibri" w:cs="Calibri"/>
        <w:lang w:val="en-US" w:eastAsia="zh-CN" w:bidi="hi-IN"/>
      </w:rPr>
    </w:lvl>
    <w:lvl w:ilvl="8">
      <w:start w:val="1"/>
      <w:numFmt w:val="decimal"/>
      <w:lvlText w:val="%9."/>
      <w:lvlJc w:val="left"/>
      <w:pPr>
        <w:tabs>
          <w:tab w:val="num" w:pos="0"/>
        </w:tabs>
        <w:ind w:left="6480" w:hanging="360"/>
      </w:pPr>
    </w:lvl>
  </w:abstractNum>
  <w:abstractNum w:abstractNumId="167" w15:restartNumberingAfterBreak="0">
    <w:nsid w:val="6F03195E"/>
    <w:multiLevelType w:val="hybridMultilevel"/>
    <w:tmpl w:val="E182C274"/>
    <w:lvl w:ilvl="0" w:tplc="04150017">
      <w:start w:val="1"/>
      <w:numFmt w:val="lowerLetter"/>
      <w:lvlText w:val="%1)"/>
      <w:lvlJc w:val="left"/>
      <w:pPr>
        <w:ind w:left="990" w:hanging="360"/>
      </w:pPr>
    </w:lvl>
    <w:lvl w:ilvl="1" w:tplc="04150019" w:tentative="1">
      <w:start w:val="1"/>
      <w:numFmt w:val="lowerLetter"/>
      <w:lvlText w:val="%2."/>
      <w:lvlJc w:val="left"/>
      <w:pPr>
        <w:ind w:left="1710" w:hanging="360"/>
      </w:pPr>
    </w:lvl>
    <w:lvl w:ilvl="2" w:tplc="0415001B" w:tentative="1">
      <w:start w:val="1"/>
      <w:numFmt w:val="lowerRoman"/>
      <w:lvlText w:val="%3."/>
      <w:lvlJc w:val="right"/>
      <w:pPr>
        <w:ind w:left="2430" w:hanging="180"/>
      </w:pPr>
    </w:lvl>
    <w:lvl w:ilvl="3" w:tplc="0415000F" w:tentative="1">
      <w:start w:val="1"/>
      <w:numFmt w:val="decimal"/>
      <w:lvlText w:val="%4."/>
      <w:lvlJc w:val="left"/>
      <w:pPr>
        <w:ind w:left="3150" w:hanging="360"/>
      </w:pPr>
    </w:lvl>
    <w:lvl w:ilvl="4" w:tplc="04150019" w:tentative="1">
      <w:start w:val="1"/>
      <w:numFmt w:val="lowerLetter"/>
      <w:lvlText w:val="%5."/>
      <w:lvlJc w:val="left"/>
      <w:pPr>
        <w:ind w:left="3870" w:hanging="360"/>
      </w:pPr>
    </w:lvl>
    <w:lvl w:ilvl="5" w:tplc="0415001B" w:tentative="1">
      <w:start w:val="1"/>
      <w:numFmt w:val="lowerRoman"/>
      <w:lvlText w:val="%6."/>
      <w:lvlJc w:val="right"/>
      <w:pPr>
        <w:ind w:left="4590" w:hanging="180"/>
      </w:pPr>
    </w:lvl>
    <w:lvl w:ilvl="6" w:tplc="0415000F" w:tentative="1">
      <w:start w:val="1"/>
      <w:numFmt w:val="decimal"/>
      <w:lvlText w:val="%7."/>
      <w:lvlJc w:val="left"/>
      <w:pPr>
        <w:ind w:left="5310" w:hanging="360"/>
      </w:pPr>
    </w:lvl>
    <w:lvl w:ilvl="7" w:tplc="04150019" w:tentative="1">
      <w:start w:val="1"/>
      <w:numFmt w:val="lowerLetter"/>
      <w:lvlText w:val="%8."/>
      <w:lvlJc w:val="left"/>
      <w:pPr>
        <w:ind w:left="6030" w:hanging="360"/>
      </w:pPr>
    </w:lvl>
    <w:lvl w:ilvl="8" w:tplc="0415001B" w:tentative="1">
      <w:start w:val="1"/>
      <w:numFmt w:val="lowerRoman"/>
      <w:lvlText w:val="%9."/>
      <w:lvlJc w:val="right"/>
      <w:pPr>
        <w:ind w:left="6750" w:hanging="180"/>
      </w:pPr>
    </w:lvl>
  </w:abstractNum>
  <w:abstractNum w:abstractNumId="168" w15:restartNumberingAfterBreak="0">
    <w:nsid w:val="71035E39"/>
    <w:multiLevelType w:val="multilevel"/>
    <w:tmpl w:val="D542F462"/>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b w:val="0"/>
      </w:rPr>
    </w:lvl>
    <w:lvl w:ilvl="8">
      <w:start w:val="1"/>
      <w:numFmt w:val="lowerRoman"/>
      <w:lvlText w:val="%9."/>
      <w:lvlJc w:val="right"/>
      <w:pPr>
        <w:tabs>
          <w:tab w:val="num" w:pos="0"/>
        </w:tabs>
        <w:ind w:left="6480" w:hanging="180"/>
      </w:pPr>
    </w:lvl>
  </w:abstractNum>
  <w:abstractNum w:abstractNumId="169" w15:restartNumberingAfterBreak="0">
    <w:nsid w:val="71800B02"/>
    <w:multiLevelType w:val="hybridMultilevel"/>
    <w:tmpl w:val="031A5A3E"/>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70" w15:restartNumberingAfterBreak="0">
    <w:nsid w:val="71CA29EB"/>
    <w:multiLevelType w:val="multilevel"/>
    <w:tmpl w:val="961086C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1" w15:restartNumberingAfterBreak="0">
    <w:nsid w:val="72806403"/>
    <w:multiLevelType w:val="hybridMultilevel"/>
    <w:tmpl w:val="2EBE79D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2" w15:restartNumberingAfterBreak="0">
    <w:nsid w:val="72AC72BC"/>
    <w:multiLevelType w:val="multilevel"/>
    <w:tmpl w:val="E912FEF6"/>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eastAsia="Times New Roman" w:cs="Times New Roma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3" w15:restartNumberingAfterBreak="0">
    <w:nsid w:val="72B55F01"/>
    <w:multiLevelType w:val="multilevel"/>
    <w:tmpl w:val="C340265C"/>
    <w:lvl w:ilvl="0">
      <w:start w:val="2"/>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4"/>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rPr>
    </w:lvl>
    <w:lvl w:ilvl="4">
      <w:start w:val="1"/>
      <w:numFmt w:val="decimal"/>
      <w:lvlText w:val="%5."/>
      <w:lvlJc w:val="left"/>
      <w:pPr>
        <w:tabs>
          <w:tab w:val="num" w:pos="0"/>
        </w:tabs>
        <w:ind w:left="3600" w:hanging="360"/>
      </w:pPr>
      <w:rPr>
        <w:b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74" w15:restartNumberingAfterBreak="0">
    <w:nsid w:val="732E7842"/>
    <w:multiLevelType w:val="multilevel"/>
    <w:tmpl w:val="9D9AC76E"/>
    <w:lvl w:ilvl="0">
      <w:start w:val="1"/>
      <w:numFmt w:val="decimal"/>
      <w:lvlText w:val="%1."/>
      <w:lvlJc w:val="left"/>
      <w:pPr>
        <w:tabs>
          <w:tab w:val="num" w:pos="0"/>
        </w:tabs>
        <w:ind w:left="720" w:hanging="360"/>
      </w:pPr>
      <w:rPr>
        <w:rFonts w:ascii="Calibri" w:hAnsi="Calibri" w:cs="Calibri"/>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5" w15:restartNumberingAfterBreak="0">
    <w:nsid w:val="73BE0B10"/>
    <w:multiLevelType w:val="multilevel"/>
    <w:tmpl w:val="A41AF4C6"/>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6" w15:restartNumberingAfterBreak="0">
    <w:nsid w:val="745D704F"/>
    <w:multiLevelType w:val="multilevel"/>
    <w:tmpl w:val="C8CCF328"/>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bullet"/>
      <w:lvlText w:val=""/>
      <w:lvlJc w:val="left"/>
      <w:pPr>
        <w:tabs>
          <w:tab w:val="num" w:pos="0"/>
        </w:tabs>
        <w:ind w:left="0" w:firstLine="0"/>
      </w:pPr>
      <w:rPr>
        <w:rFonts w:ascii="Symbol" w:hAnsi="Symbol" w:cs="Symbol" w:hint="default"/>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177" w15:restartNumberingAfterBreak="0">
    <w:nsid w:val="75285F82"/>
    <w:multiLevelType w:val="multilevel"/>
    <w:tmpl w:val="B6345F5A"/>
    <w:lvl w:ilvl="0">
      <w:start w:val="1"/>
      <w:numFmt w:val="decimal"/>
      <w:lvlText w:val="%1)"/>
      <w:lvlJc w:val="left"/>
      <w:pPr>
        <w:tabs>
          <w:tab w:val="num" w:pos="0"/>
        </w:tabs>
        <w:ind w:left="1080" w:hanging="360"/>
      </w:pPr>
    </w:lvl>
    <w:lvl w:ilvl="1">
      <w:start w:val="1"/>
      <w:numFmt w:val="decimal"/>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178" w15:restartNumberingAfterBreak="0">
    <w:nsid w:val="766A00A7"/>
    <w:multiLevelType w:val="hybridMultilevel"/>
    <w:tmpl w:val="86AA87FE"/>
    <w:lvl w:ilvl="0" w:tplc="FF52A856">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79" w15:restartNumberingAfterBreak="0">
    <w:nsid w:val="76B96AF8"/>
    <w:multiLevelType w:val="multilevel"/>
    <w:tmpl w:val="E5E089AE"/>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0" w15:restartNumberingAfterBreak="0">
    <w:nsid w:val="772A566E"/>
    <w:multiLevelType w:val="hybridMultilevel"/>
    <w:tmpl w:val="F7FE8B5E"/>
    <w:lvl w:ilvl="0" w:tplc="0415000F">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81" w15:restartNumberingAfterBreak="0">
    <w:nsid w:val="78273029"/>
    <w:multiLevelType w:val="multilevel"/>
    <w:tmpl w:val="C8724BA2"/>
    <w:lvl w:ilvl="0">
      <w:start w:val="1"/>
      <w:numFmt w:val="decimal"/>
      <w:lvlText w:val="%1."/>
      <w:lvlJc w:val="left"/>
      <w:pPr>
        <w:tabs>
          <w:tab w:val="num" w:pos="0"/>
        </w:tabs>
        <w:ind w:left="795" w:hanging="435"/>
      </w:pPr>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i w:val="0"/>
        <w:caps w:val="0"/>
        <w:smallCaps w:val="0"/>
        <w:strike w:val="0"/>
        <w:dstrike w:val="0"/>
        <w:sz w:val="22"/>
        <w:szCs w:val="22"/>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2" w15:restartNumberingAfterBreak="0">
    <w:nsid w:val="785D5830"/>
    <w:multiLevelType w:val="multilevel"/>
    <w:tmpl w:val="E9D4EFEC"/>
    <w:lvl w:ilvl="0">
      <w:start w:val="1"/>
      <w:numFmt w:val="decimal"/>
      <w:lvlText w:val="%1)"/>
      <w:lvlJc w:val="left"/>
      <w:pPr>
        <w:tabs>
          <w:tab w:val="num" w:pos="0"/>
        </w:tabs>
        <w:ind w:left="1429" w:hanging="360"/>
      </w:pPr>
    </w:lvl>
    <w:lvl w:ilvl="1">
      <w:start w:val="1"/>
      <w:numFmt w:val="decimal"/>
      <w:lvlText w:val="%2)"/>
      <w:lvlJc w:val="left"/>
      <w:pPr>
        <w:tabs>
          <w:tab w:val="num" w:pos="0"/>
        </w:tabs>
        <w:ind w:left="2149"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183" w15:restartNumberingAfterBreak="0">
    <w:nsid w:val="7B9423EB"/>
    <w:multiLevelType w:val="multilevel"/>
    <w:tmpl w:val="5C663F48"/>
    <w:lvl w:ilvl="0">
      <w:start w:val="1"/>
      <w:numFmt w:val="decimal"/>
      <w:lvlText w:val="%1."/>
      <w:lvlJc w:val="left"/>
      <w:pPr>
        <w:tabs>
          <w:tab w:val="num" w:pos="0"/>
        </w:tabs>
        <w:ind w:left="795" w:hanging="435"/>
      </w:pPr>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right"/>
      <w:pPr>
        <w:tabs>
          <w:tab w:val="num" w:pos="0"/>
        </w:tabs>
        <w:ind w:left="2160" w:hanging="18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4" w15:restartNumberingAfterBreak="0">
    <w:nsid w:val="7CBF035D"/>
    <w:multiLevelType w:val="multilevel"/>
    <w:tmpl w:val="81FC18CE"/>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b w:val="0"/>
        <w:i w:val="0"/>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i w:val="0"/>
      </w:rPr>
    </w:lvl>
    <w:lvl w:ilvl="4">
      <w:start w:val="1"/>
      <w:numFmt w:val="decimal"/>
      <w:lvlText w:val="%5."/>
      <w:lvlJc w:val="left"/>
      <w:pPr>
        <w:tabs>
          <w:tab w:val="num" w:pos="0"/>
        </w:tabs>
        <w:ind w:left="3600" w:hanging="360"/>
      </w:pPr>
      <w:rPr>
        <w:b w:val="0"/>
        <w:i w:val="0"/>
        <w:color w:val="000000"/>
      </w:rPr>
    </w:lvl>
    <w:lvl w:ilvl="5">
      <w:start w:val="1"/>
      <w:numFmt w:val="decimal"/>
      <w:lvlText w:val="%6."/>
      <w:lvlJc w:val="left"/>
      <w:pPr>
        <w:tabs>
          <w:tab w:val="num" w:pos="0"/>
        </w:tabs>
        <w:ind w:left="4320" w:hanging="360"/>
      </w:pPr>
      <w:rPr>
        <w:strike w:val="0"/>
        <w:dstrike w:val="0"/>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color w:val="000000"/>
      </w:rPr>
    </w:lvl>
    <w:lvl w:ilvl="8">
      <w:start w:val="1"/>
      <w:numFmt w:val="decimal"/>
      <w:lvlText w:val="%9."/>
      <w:lvlJc w:val="left"/>
      <w:pPr>
        <w:tabs>
          <w:tab w:val="num" w:pos="0"/>
        </w:tabs>
        <w:ind w:left="6480" w:hanging="360"/>
      </w:pPr>
    </w:lvl>
  </w:abstractNum>
  <w:abstractNum w:abstractNumId="185" w15:restartNumberingAfterBreak="0">
    <w:nsid w:val="7CFA4C05"/>
    <w:multiLevelType w:val="hybridMultilevel"/>
    <w:tmpl w:val="3822B94A"/>
    <w:lvl w:ilvl="0" w:tplc="483CB0B8">
      <w:start w:val="1"/>
      <w:numFmt w:val="decimal"/>
      <w:suff w:val="space"/>
      <w:lvlText w:val="%1)"/>
      <w:lvlJc w:val="left"/>
      <w:pPr>
        <w:ind w:left="284" w:firstLine="76"/>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7D656AA8"/>
    <w:multiLevelType w:val="multilevel"/>
    <w:tmpl w:val="F45633E0"/>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7" w15:restartNumberingAfterBreak="0">
    <w:nsid w:val="7D77122D"/>
    <w:multiLevelType w:val="hybridMultilevel"/>
    <w:tmpl w:val="1726564A"/>
    <w:lvl w:ilvl="0" w:tplc="BC882BDC">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8" w15:restartNumberingAfterBreak="0">
    <w:nsid w:val="7E5C7407"/>
    <w:multiLevelType w:val="hybridMultilevel"/>
    <w:tmpl w:val="0B2847C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1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9" w15:restartNumberingAfterBreak="0">
    <w:nsid w:val="7FD14E74"/>
    <w:multiLevelType w:val="multilevel"/>
    <w:tmpl w:val="E4146BA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36"/>
  </w:num>
  <w:num w:numId="2">
    <w:abstractNumId w:val="146"/>
  </w:num>
  <w:num w:numId="3">
    <w:abstractNumId w:val="10"/>
  </w:num>
  <w:num w:numId="4">
    <w:abstractNumId w:val="40"/>
  </w:num>
  <w:num w:numId="5">
    <w:abstractNumId w:val="84"/>
  </w:num>
  <w:num w:numId="6">
    <w:abstractNumId w:val="174"/>
  </w:num>
  <w:num w:numId="7">
    <w:abstractNumId w:val="17"/>
  </w:num>
  <w:num w:numId="8">
    <w:abstractNumId w:val="173"/>
  </w:num>
  <w:num w:numId="9">
    <w:abstractNumId w:val="162"/>
  </w:num>
  <w:num w:numId="10">
    <w:abstractNumId w:val="1"/>
  </w:num>
  <w:num w:numId="11">
    <w:abstractNumId w:val="114"/>
  </w:num>
  <w:num w:numId="12">
    <w:abstractNumId w:val="64"/>
  </w:num>
  <w:num w:numId="13">
    <w:abstractNumId w:val="149"/>
  </w:num>
  <w:num w:numId="14">
    <w:abstractNumId w:val="0"/>
  </w:num>
  <w:num w:numId="15">
    <w:abstractNumId w:val="93"/>
  </w:num>
  <w:num w:numId="16">
    <w:abstractNumId w:val="115"/>
  </w:num>
  <w:num w:numId="17">
    <w:abstractNumId w:val="120"/>
  </w:num>
  <w:num w:numId="18">
    <w:abstractNumId w:val="147"/>
  </w:num>
  <w:num w:numId="19">
    <w:abstractNumId w:val="76"/>
  </w:num>
  <w:num w:numId="20">
    <w:abstractNumId w:val="7"/>
  </w:num>
  <w:num w:numId="21">
    <w:abstractNumId w:val="69"/>
  </w:num>
  <w:num w:numId="22">
    <w:abstractNumId w:val="74"/>
  </w:num>
  <w:num w:numId="23">
    <w:abstractNumId w:val="117"/>
  </w:num>
  <w:num w:numId="24">
    <w:abstractNumId w:val="79"/>
  </w:num>
  <w:num w:numId="25">
    <w:abstractNumId w:val="88"/>
  </w:num>
  <w:num w:numId="26">
    <w:abstractNumId w:val="158"/>
  </w:num>
  <w:num w:numId="27">
    <w:abstractNumId w:val="75"/>
  </w:num>
  <w:num w:numId="28">
    <w:abstractNumId w:val="14"/>
  </w:num>
  <w:num w:numId="29">
    <w:abstractNumId w:val="55"/>
  </w:num>
  <w:num w:numId="30">
    <w:abstractNumId w:val="94"/>
  </w:num>
  <w:num w:numId="31">
    <w:abstractNumId w:val="121"/>
  </w:num>
  <w:num w:numId="32">
    <w:abstractNumId w:val="37"/>
  </w:num>
  <w:num w:numId="33">
    <w:abstractNumId w:val="189"/>
  </w:num>
  <w:num w:numId="34">
    <w:abstractNumId w:val="13"/>
  </w:num>
  <w:num w:numId="35">
    <w:abstractNumId w:val="4"/>
  </w:num>
  <w:num w:numId="36">
    <w:abstractNumId w:val="179"/>
  </w:num>
  <w:num w:numId="37">
    <w:abstractNumId w:val="70"/>
  </w:num>
  <w:num w:numId="38">
    <w:abstractNumId w:val="183"/>
  </w:num>
  <w:num w:numId="39">
    <w:abstractNumId w:val="38"/>
  </w:num>
  <w:num w:numId="40">
    <w:abstractNumId w:val="51"/>
  </w:num>
  <w:num w:numId="41">
    <w:abstractNumId w:val="181"/>
  </w:num>
  <w:num w:numId="42">
    <w:abstractNumId w:val="16"/>
  </w:num>
  <w:num w:numId="43">
    <w:abstractNumId w:val="132"/>
  </w:num>
  <w:num w:numId="44">
    <w:abstractNumId w:val="33"/>
  </w:num>
  <w:num w:numId="45">
    <w:abstractNumId w:val="46"/>
  </w:num>
  <w:num w:numId="46">
    <w:abstractNumId w:val="184"/>
  </w:num>
  <w:num w:numId="47">
    <w:abstractNumId w:val="27"/>
  </w:num>
  <w:num w:numId="48">
    <w:abstractNumId w:val="177"/>
  </w:num>
  <w:num w:numId="49">
    <w:abstractNumId w:val="166"/>
  </w:num>
  <w:num w:numId="50">
    <w:abstractNumId w:val="23"/>
  </w:num>
  <w:num w:numId="51">
    <w:abstractNumId w:val="49"/>
  </w:num>
  <w:num w:numId="52">
    <w:abstractNumId w:val="176"/>
  </w:num>
  <w:num w:numId="53">
    <w:abstractNumId w:val="18"/>
  </w:num>
  <w:num w:numId="54">
    <w:abstractNumId w:val="98"/>
  </w:num>
  <w:num w:numId="55">
    <w:abstractNumId w:val="87"/>
  </w:num>
  <w:num w:numId="56">
    <w:abstractNumId w:val="116"/>
  </w:num>
  <w:num w:numId="57">
    <w:abstractNumId w:val="62"/>
  </w:num>
  <w:num w:numId="58">
    <w:abstractNumId w:val="111"/>
  </w:num>
  <w:num w:numId="59">
    <w:abstractNumId w:val="65"/>
  </w:num>
  <w:num w:numId="60">
    <w:abstractNumId w:val="145"/>
  </w:num>
  <w:num w:numId="61">
    <w:abstractNumId w:val="85"/>
  </w:num>
  <w:num w:numId="62">
    <w:abstractNumId w:val="172"/>
  </w:num>
  <w:num w:numId="63">
    <w:abstractNumId w:val="160"/>
  </w:num>
  <w:num w:numId="64">
    <w:abstractNumId w:val="140"/>
  </w:num>
  <w:num w:numId="65">
    <w:abstractNumId w:val="133"/>
  </w:num>
  <w:num w:numId="66">
    <w:abstractNumId w:val="20"/>
  </w:num>
  <w:num w:numId="67">
    <w:abstractNumId w:val="31"/>
  </w:num>
  <w:num w:numId="68">
    <w:abstractNumId w:val="9"/>
  </w:num>
  <w:num w:numId="69">
    <w:abstractNumId w:val="39"/>
  </w:num>
  <w:num w:numId="70">
    <w:abstractNumId w:val="5"/>
  </w:num>
  <w:num w:numId="71">
    <w:abstractNumId w:val="57"/>
  </w:num>
  <w:num w:numId="72">
    <w:abstractNumId w:val="118"/>
  </w:num>
  <w:num w:numId="73">
    <w:abstractNumId w:val="43"/>
  </w:num>
  <w:num w:numId="74">
    <w:abstractNumId w:val="58"/>
  </w:num>
  <w:num w:numId="75">
    <w:abstractNumId w:val="61"/>
  </w:num>
  <w:num w:numId="76">
    <w:abstractNumId w:val="109"/>
  </w:num>
  <w:num w:numId="77">
    <w:abstractNumId w:val="130"/>
  </w:num>
  <w:num w:numId="78">
    <w:abstractNumId w:val="113"/>
  </w:num>
  <w:num w:numId="79">
    <w:abstractNumId w:val="86"/>
  </w:num>
  <w:num w:numId="80">
    <w:abstractNumId w:val="34"/>
  </w:num>
  <w:num w:numId="81">
    <w:abstractNumId w:val="138"/>
  </w:num>
  <w:num w:numId="82">
    <w:abstractNumId w:val="127"/>
  </w:num>
  <w:num w:numId="83">
    <w:abstractNumId w:val="112"/>
  </w:num>
  <w:num w:numId="84">
    <w:abstractNumId w:val="97"/>
  </w:num>
  <w:num w:numId="85">
    <w:abstractNumId w:val="91"/>
  </w:num>
  <w:num w:numId="86">
    <w:abstractNumId w:val="96"/>
  </w:num>
  <w:num w:numId="87">
    <w:abstractNumId w:val="73"/>
  </w:num>
  <w:num w:numId="88">
    <w:abstractNumId w:val="107"/>
  </w:num>
  <w:num w:numId="89">
    <w:abstractNumId w:val="134"/>
  </w:num>
  <w:num w:numId="90">
    <w:abstractNumId w:val="170"/>
  </w:num>
  <w:num w:numId="91">
    <w:abstractNumId w:val="151"/>
  </w:num>
  <w:num w:numId="92">
    <w:abstractNumId w:val="143"/>
  </w:num>
  <w:num w:numId="93">
    <w:abstractNumId w:val="52"/>
  </w:num>
  <w:num w:numId="94">
    <w:abstractNumId w:val="29"/>
  </w:num>
  <w:num w:numId="95">
    <w:abstractNumId w:val="141"/>
  </w:num>
  <w:num w:numId="96">
    <w:abstractNumId w:val="106"/>
  </w:num>
  <w:num w:numId="97">
    <w:abstractNumId w:val="50"/>
  </w:num>
  <w:num w:numId="98">
    <w:abstractNumId w:val="136"/>
  </w:num>
  <w:num w:numId="99">
    <w:abstractNumId w:val="6"/>
  </w:num>
  <w:num w:numId="100">
    <w:abstractNumId w:val="68"/>
  </w:num>
  <w:num w:numId="101">
    <w:abstractNumId w:val="157"/>
  </w:num>
  <w:num w:numId="102">
    <w:abstractNumId w:val="63"/>
  </w:num>
  <w:num w:numId="103">
    <w:abstractNumId w:val="159"/>
  </w:num>
  <w:num w:numId="104">
    <w:abstractNumId w:val="131"/>
  </w:num>
  <w:num w:numId="105">
    <w:abstractNumId w:val="135"/>
  </w:num>
  <w:num w:numId="106">
    <w:abstractNumId w:val="186"/>
  </w:num>
  <w:num w:numId="107">
    <w:abstractNumId w:val="95"/>
  </w:num>
  <w:num w:numId="108">
    <w:abstractNumId w:val="144"/>
  </w:num>
  <w:num w:numId="109">
    <w:abstractNumId w:val="3"/>
  </w:num>
  <w:num w:numId="110">
    <w:abstractNumId w:val="53"/>
  </w:num>
  <w:num w:numId="111">
    <w:abstractNumId w:val="168"/>
  </w:num>
  <w:num w:numId="112">
    <w:abstractNumId w:val="182"/>
  </w:num>
  <w:num w:numId="113">
    <w:abstractNumId w:val="155"/>
  </w:num>
  <w:num w:numId="114">
    <w:abstractNumId w:val="22"/>
  </w:num>
  <w:num w:numId="115">
    <w:abstractNumId w:val="150"/>
  </w:num>
  <w:num w:numId="116">
    <w:abstractNumId w:val="24"/>
  </w:num>
  <w:num w:numId="117">
    <w:abstractNumId w:val="102"/>
  </w:num>
  <w:num w:numId="118">
    <w:abstractNumId w:val="164"/>
  </w:num>
  <w:num w:numId="119">
    <w:abstractNumId w:val="153"/>
  </w:num>
  <w:num w:numId="120">
    <w:abstractNumId w:val="56"/>
  </w:num>
  <w:num w:numId="121">
    <w:abstractNumId w:val="125"/>
  </w:num>
  <w:num w:numId="122">
    <w:abstractNumId w:val="47"/>
  </w:num>
  <w:num w:numId="123">
    <w:abstractNumId w:val="152"/>
  </w:num>
  <w:num w:numId="124">
    <w:abstractNumId w:val="180"/>
  </w:num>
  <w:num w:numId="125">
    <w:abstractNumId w:val="187"/>
  </w:num>
  <w:num w:numId="126">
    <w:abstractNumId w:val="59"/>
  </w:num>
  <w:num w:numId="127">
    <w:abstractNumId w:val="45"/>
  </w:num>
  <w:num w:numId="128">
    <w:abstractNumId w:val="41"/>
  </w:num>
  <w:num w:numId="129">
    <w:abstractNumId w:val="163"/>
  </w:num>
  <w:num w:numId="130">
    <w:abstractNumId w:val="100"/>
  </w:num>
  <w:num w:numId="131">
    <w:abstractNumId w:val="156"/>
  </w:num>
  <w:num w:numId="132">
    <w:abstractNumId w:val="154"/>
  </w:num>
  <w:num w:numId="133">
    <w:abstractNumId w:val="104"/>
  </w:num>
  <w:num w:numId="134">
    <w:abstractNumId w:val="128"/>
  </w:num>
  <w:num w:numId="135">
    <w:abstractNumId w:val="60"/>
  </w:num>
  <w:num w:numId="136">
    <w:abstractNumId w:val="129"/>
  </w:num>
  <w:num w:numId="137">
    <w:abstractNumId w:val="122"/>
  </w:num>
  <w:num w:numId="138">
    <w:abstractNumId w:val="30"/>
  </w:num>
  <w:num w:numId="139">
    <w:abstractNumId w:val="119"/>
  </w:num>
  <w:num w:numId="140">
    <w:abstractNumId w:val="161"/>
  </w:num>
  <w:num w:numId="141">
    <w:abstractNumId w:val="167"/>
  </w:num>
  <w:num w:numId="142">
    <w:abstractNumId w:val="15"/>
  </w:num>
  <w:num w:numId="143">
    <w:abstractNumId w:val="108"/>
  </w:num>
  <w:num w:numId="144">
    <w:abstractNumId w:val="148"/>
  </w:num>
  <w:num w:numId="145">
    <w:abstractNumId w:val="185"/>
  </w:num>
  <w:num w:numId="146">
    <w:abstractNumId w:val="32"/>
  </w:num>
  <w:num w:numId="147">
    <w:abstractNumId w:val="82"/>
  </w:num>
  <w:num w:numId="148">
    <w:abstractNumId w:val="142"/>
  </w:num>
  <w:num w:numId="149">
    <w:abstractNumId w:val="21"/>
  </w:num>
  <w:num w:numId="150">
    <w:abstractNumId w:val="178"/>
  </w:num>
  <w:num w:numId="151">
    <w:abstractNumId w:val="28"/>
  </w:num>
  <w:num w:numId="152">
    <w:abstractNumId w:val="103"/>
  </w:num>
  <w:num w:numId="153">
    <w:abstractNumId w:val="171"/>
  </w:num>
  <w:num w:numId="154">
    <w:abstractNumId w:val="126"/>
  </w:num>
  <w:num w:numId="155">
    <w:abstractNumId w:val="90"/>
  </w:num>
  <w:num w:numId="156">
    <w:abstractNumId w:val="78"/>
  </w:num>
  <w:num w:numId="157">
    <w:abstractNumId w:val="2"/>
  </w:num>
  <w:num w:numId="158">
    <w:abstractNumId w:val="12"/>
  </w:num>
  <w:num w:numId="159">
    <w:abstractNumId w:val="81"/>
  </w:num>
  <w:num w:numId="160">
    <w:abstractNumId w:val="67"/>
  </w:num>
  <w:num w:numId="161">
    <w:abstractNumId w:val="165"/>
  </w:num>
  <w:num w:numId="162">
    <w:abstractNumId w:val="105"/>
  </w:num>
  <w:num w:numId="163">
    <w:abstractNumId w:val="80"/>
  </w:num>
  <w:num w:numId="164">
    <w:abstractNumId w:val="137"/>
  </w:num>
  <w:num w:numId="165">
    <w:abstractNumId w:val="42"/>
  </w:num>
  <w:num w:numId="166">
    <w:abstractNumId w:val="71"/>
  </w:num>
  <w:num w:numId="167">
    <w:abstractNumId w:val="123"/>
  </w:num>
  <w:num w:numId="168">
    <w:abstractNumId w:val="44"/>
  </w:num>
  <w:num w:numId="169">
    <w:abstractNumId w:val="175"/>
  </w:num>
  <w:num w:numId="170">
    <w:abstractNumId w:val="92"/>
  </w:num>
  <w:num w:numId="171">
    <w:abstractNumId w:val="169"/>
  </w:num>
  <w:num w:numId="172">
    <w:abstractNumId w:val="101"/>
  </w:num>
  <w:num w:numId="173">
    <w:abstractNumId w:val="8"/>
  </w:num>
  <w:num w:numId="174">
    <w:abstractNumId w:val="26"/>
  </w:num>
  <w:num w:numId="175">
    <w:abstractNumId w:val="89"/>
  </w:num>
  <w:num w:numId="176">
    <w:abstractNumId w:val="25"/>
  </w:num>
  <w:num w:numId="177">
    <w:abstractNumId w:val="19"/>
  </w:num>
  <w:num w:numId="178">
    <w:abstractNumId w:val="48"/>
  </w:num>
  <w:num w:numId="179">
    <w:abstractNumId w:val="124"/>
  </w:num>
  <w:num w:numId="180">
    <w:abstractNumId w:val="72"/>
  </w:num>
  <w:num w:numId="181">
    <w:abstractNumId w:val="77"/>
  </w:num>
  <w:num w:numId="182">
    <w:abstractNumId w:val="83"/>
  </w:num>
  <w:num w:numId="183">
    <w:abstractNumId w:val="66"/>
  </w:num>
  <w:num w:numId="184">
    <w:abstractNumId w:val="139"/>
  </w:num>
  <w:num w:numId="185">
    <w:abstractNumId w:val="99"/>
  </w:num>
  <w:num w:numId="186">
    <w:abstractNumId w:val="11"/>
  </w:num>
  <w:num w:numId="187">
    <w:abstractNumId w:val="110"/>
  </w:num>
  <w:num w:numId="188">
    <w:abstractNumId w:val="35"/>
  </w:num>
  <w:num w:numId="189">
    <w:abstractNumId w:val="54"/>
  </w:num>
  <w:num w:numId="190">
    <w:abstractNumId w:val="188"/>
  </w:num>
  <w:numIdMacAtCleanup w:val="1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3C2D"/>
    <w:rsid w:val="00016B09"/>
    <w:rsid w:val="0004781E"/>
    <w:rsid w:val="000661F6"/>
    <w:rsid w:val="00084ABA"/>
    <w:rsid w:val="00090BCC"/>
    <w:rsid w:val="0009604F"/>
    <w:rsid w:val="000974E6"/>
    <w:rsid w:val="000B6832"/>
    <w:rsid w:val="000C473E"/>
    <w:rsid w:val="000E26BA"/>
    <w:rsid w:val="000E31D6"/>
    <w:rsid w:val="000F40E6"/>
    <w:rsid w:val="00126F30"/>
    <w:rsid w:val="00143D97"/>
    <w:rsid w:val="001B2B0C"/>
    <w:rsid w:val="001D2C89"/>
    <w:rsid w:val="001F3648"/>
    <w:rsid w:val="001F7C8C"/>
    <w:rsid w:val="00202EA0"/>
    <w:rsid w:val="00233067"/>
    <w:rsid w:val="00235D29"/>
    <w:rsid w:val="00237F3B"/>
    <w:rsid w:val="00256D7B"/>
    <w:rsid w:val="0026052B"/>
    <w:rsid w:val="00260D2F"/>
    <w:rsid w:val="00285C6B"/>
    <w:rsid w:val="0029130D"/>
    <w:rsid w:val="002A2775"/>
    <w:rsid w:val="002D4030"/>
    <w:rsid w:val="002E1DFF"/>
    <w:rsid w:val="002F57F7"/>
    <w:rsid w:val="00301B6E"/>
    <w:rsid w:val="003468AA"/>
    <w:rsid w:val="00397392"/>
    <w:rsid w:val="003A0CC6"/>
    <w:rsid w:val="003B42E6"/>
    <w:rsid w:val="003B47C5"/>
    <w:rsid w:val="003D13E0"/>
    <w:rsid w:val="00404E7F"/>
    <w:rsid w:val="00454762"/>
    <w:rsid w:val="00455C4F"/>
    <w:rsid w:val="004A267A"/>
    <w:rsid w:val="004B171D"/>
    <w:rsid w:val="004B212E"/>
    <w:rsid w:val="004C2772"/>
    <w:rsid w:val="004E41C8"/>
    <w:rsid w:val="004F7A54"/>
    <w:rsid w:val="00505772"/>
    <w:rsid w:val="00505D73"/>
    <w:rsid w:val="0052557B"/>
    <w:rsid w:val="00544EBD"/>
    <w:rsid w:val="00564644"/>
    <w:rsid w:val="00573124"/>
    <w:rsid w:val="005767FA"/>
    <w:rsid w:val="005772E2"/>
    <w:rsid w:val="005B1A79"/>
    <w:rsid w:val="005B1AE9"/>
    <w:rsid w:val="005C0F44"/>
    <w:rsid w:val="005F3156"/>
    <w:rsid w:val="00623DE1"/>
    <w:rsid w:val="00650364"/>
    <w:rsid w:val="006605BA"/>
    <w:rsid w:val="0066774E"/>
    <w:rsid w:val="00687245"/>
    <w:rsid w:val="006B3C2D"/>
    <w:rsid w:val="006C3FB6"/>
    <w:rsid w:val="006E09CC"/>
    <w:rsid w:val="006E688A"/>
    <w:rsid w:val="00702278"/>
    <w:rsid w:val="00706942"/>
    <w:rsid w:val="007075EA"/>
    <w:rsid w:val="00720E35"/>
    <w:rsid w:val="00736AAF"/>
    <w:rsid w:val="00736AD8"/>
    <w:rsid w:val="00757821"/>
    <w:rsid w:val="00763079"/>
    <w:rsid w:val="0077686E"/>
    <w:rsid w:val="0078661D"/>
    <w:rsid w:val="007C1E62"/>
    <w:rsid w:val="007D27B9"/>
    <w:rsid w:val="007D74EA"/>
    <w:rsid w:val="00803CD3"/>
    <w:rsid w:val="008045AF"/>
    <w:rsid w:val="0081031A"/>
    <w:rsid w:val="0082749A"/>
    <w:rsid w:val="00887440"/>
    <w:rsid w:val="00896D4C"/>
    <w:rsid w:val="008A6A2F"/>
    <w:rsid w:val="008D2281"/>
    <w:rsid w:val="008E6EC5"/>
    <w:rsid w:val="00904B42"/>
    <w:rsid w:val="00934274"/>
    <w:rsid w:val="00935B70"/>
    <w:rsid w:val="00947496"/>
    <w:rsid w:val="00956ED6"/>
    <w:rsid w:val="00965E8F"/>
    <w:rsid w:val="00966F33"/>
    <w:rsid w:val="00971039"/>
    <w:rsid w:val="0097490D"/>
    <w:rsid w:val="0098593B"/>
    <w:rsid w:val="00992AED"/>
    <w:rsid w:val="009B4BCE"/>
    <w:rsid w:val="009B6B60"/>
    <w:rsid w:val="009C4676"/>
    <w:rsid w:val="009C570B"/>
    <w:rsid w:val="009E1E8B"/>
    <w:rsid w:val="00A259AE"/>
    <w:rsid w:val="00A32A25"/>
    <w:rsid w:val="00A52C47"/>
    <w:rsid w:val="00A536EB"/>
    <w:rsid w:val="00A80C15"/>
    <w:rsid w:val="00AC1DC0"/>
    <w:rsid w:val="00AD7991"/>
    <w:rsid w:val="00AE4980"/>
    <w:rsid w:val="00B061BA"/>
    <w:rsid w:val="00B44188"/>
    <w:rsid w:val="00B441A9"/>
    <w:rsid w:val="00B4668F"/>
    <w:rsid w:val="00B77149"/>
    <w:rsid w:val="00B96A3C"/>
    <w:rsid w:val="00B97ABD"/>
    <w:rsid w:val="00BA71BB"/>
    <w:rsid w:val="00BD4635"/>
    <w:rsid w:val="00BD4C99"/>
    <w:rsid w:val="00C00BAF"/>
    <w:rsid w:val="00C1001D"/>
    <w:rsid w:val="00C515AF"/>
    <w:rsid w:val="00C618CE"/>
    <w:rsid w:val="00C67CD0"/>
    <w:rsid w:val="00C90639"/>
    <w:rsid w:val="00C951BE"/>
    <w:rsid w:val="00CA31BD"/>
    <w:rsid w:val="00CB54C7"/>
    <w:rsid w:val="00CC5FF1"/>
    <w:rsid w:val="00CC7231"/>
    <w:rsid w:val="00CD417E"/>
    <w:rsid w:val="00CE2B31"/>
    <w:rsid w:val="00CF27ED"/>
    <w:rsid w:val="00D318CC"/>
    <w:rsid w:val="00D5310B"/>
    <w:rsid w:val="00D55C60"/>
    <w:rsid w:val="00D82DFC"/>
    <w:rsid w:val="00D849DB"/>
    <w:rsid w:val="00D96F87"/>
    <w:rsid w:val="00DB5526"/>
    <w:rsid w:val="00E002CC"/>
    <w:rsid w:val="00E03312"/>
    <w:rsid w:val="00E26E91"/>
    <w:rsid w:val="00E313F6"/>
    <w:rsid w:val="00E35296"/>
    <w:rsid w:val="00E6232E"/>
    <w:rsid w:val="00E76ACA"/>
    <w:rsid w:val="00E87241"/>
    <w:rsid w:val="00E977B1"/>
    <w:rsid w:val="00EA48A5"/>
    <w:rsid w:val="00F326EB"/>
    <w:rsid w:val="00F45C7A"/>
    <w:rsid w:val="00FC2D22"/>
    <w:rsid w:val="00FC4917"/>
    <w:rsid w:val="00FD1151"/>
    <w:rsid w:val="00FE0CE9"/>
    <w:rsid w:val="00FE3CE1"/>
    <w:rsid w:val="00FF02C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A99E83"/>
  <w15:docId w15:val="{FA40CF8B-179E-488A-80D0-71AE437D2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Nova" w:eastAsia="NSimSun" w:hAnsi="Arial Nova" w:cs="Lucida Sans"/>
        <w:sz w:val="21"/>
        <w:szCs w:val="24"/>
        <w:lang w:val="pl-PL" w:eastAsia="zh-CN" w:bidi="hi-IN"/>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Pr>
      <w:kern w:val="2"/>
    </w:rPr>
  </w:style>
  <w:style w:type="paragraph" w:styleId="Nagwek1">
    <w:name w:val="heading 1"/>
    <w:basedOn w:val="LO-normal"/>
    <w:next w:val="Normalny"/>
    <w:qFormat/>
    <w:pPr>
      <w:numPr>
        <w:numId w:val="1"/>
      </w:numPr>
      <w:spacing w:line="312" w:lineRule="auto"/>
      <w:jc w:val="both"/>
      <w:outlineLvl w:val="0"/>
    </w:pPr>
    <w:rPr>
      <w:b/>
      <w:color w:val="000000"/>
      <w:sz w:val="28"/>
      <w:szCs w:val="28"/>
    </w:rPr>
  </w:style>
  <w:style w:type="paragraph" w:styleId="Nagwek2">
    <w:name w:val="heading 2"/>
    <w:basedOn w:val="LO-normal"/>
    <w:next w:val="Normalny"/>
    <w:qFormat/>
    <w:rsid w:val="00AE4980"/>
    <w:pPr>
      <w:numPr>
        <w:ilvl w:val="1"/>
        <w:numId w:val="1"/>
      </w:numPr>
      <w:spacing w:line="312" w:lineRule="auto"/>
      <w:jc w:val="both"/>
      <w:outlineLvl w:val="1"/>
    </w:pPr>
    <w:rPr>
      <w:b/>
      <w:color w:val="000000"/>
    </w:rPr>
  </w:style>
  <w:style w:type="paragraph" w:styleId="Nagwek3">
    <w:name w:val="heading 3"/>
    <w:basedOn w:val="Normalny"/>
    <w:next w:val="Normalny"/>
    <w:link w:val="Nagwek3Znak"/>
    <w:uiPriority w:val="9"/>
    <w:unhideWhenUsed/>
    <w:qFormat/>
    <w:rsid w:val="00AE4980"/>
    <w:pPr>
      <w:keepNext/>
      <w:keepLines/>
      <w:spacing w:before="40"/>
      <w:outlineLvl w:val="2"/>
    </w:pPr>
    <w:rPr>
      <w:rFonts w:asciiTheme="majorHAnsi" w:eastAsiaTheme="majorEastAsia" w:hAnsiTheme="majorHAnsi" w:cs="Mangal"/>
      <w:b/>
      <w:sz w:val="24"/>
      <w:szCs w:val="21"/>
    </w:rPr>
  </w:style>
  <w:style w:type="paragraph" w:styleId="Nagwek4">
    <w:name w:val="heading 4"/>
    <w:basedOn w:val="LO-normal"/>
    <w:next w:val="Normalny"/>
    <w:qFormat/>
    <w:rsid w:val="007075EA"/>
    <w:pPr>
      <w:keepNext/>
      <w:numPr>
        <w:ilvl w:val="3"/>
        <w:numId w:val="1"/>
      </w:numPr>
      <w:spacing w:line="360" w:lineRule="auto"/>
      <w:jc w:val="both"/>
      <w:outlineLvl w:val="3"/>
    </w:pPr>
    <w:rPr>
      <w:b/>
      <w:lang w:val="en-GB"/>
    </w:rPr>
  </w:style>
  <w:style w:type="paragraph" w:styleId="Nagwek5">
    <w:name w:val="heading 5"/>
    <w:basedOn w:val="Normalny"/>
    <w:next w:val="Normalny"/>
    <w:link w:val="Nagwek5Znak"/>
    <w:uiPriority w:val="9"/>
    <w:unhideWhenUsed/>
    <w:qFormat/>
    <w:rsid w:val="00233067"/>
    <w:pPr>
      <w:keepNext/>
      <w:keepLines/>
      <w:spacing w:before="40"/>
      <w:outlineLvl w:val="4"/>
    </w:pPr>
    <w:rPr>
      <w:rFonts w:asciiTheme="majorHAnsi" w:eastAsiaTheme="majorEastAsia" w:hAnsiTheme="majorHAnsi" w:cs="Mangal"/>
      <w:color w:val="2E74B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rPr>
      <w:rFonts w:ascii="Times New Roman" w:eastAsia="Times New Roman" w:hAnsi="Times New Roman" w:cs="Times New Roman"/>
      <w:b w:val="0"/>
      <w:i w:val="0"/>
      <w:caps w:val="0"/>
      <w:smallCaps w:val="0"/>
      <w:strike w:val="0"/>
      <w:dstrike w:val="0"/>
      <w:color w:val="000000"/>
      <w:sz w:val="24"/>
      <w:szCs w:val="24"/>
      <w:lang w:val="en-US" w:eastAsia="zh-CN" w:bidi="hi-IN"/>
    </w:rPr>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rPr>
      <w:rFonts w:ascii="Calibri" w:hAnsi="Calibri" w:cs="Calibri"/>
      <w:strike w:val="0"/>
      <w:dstrike w:val="0"/>
      <w:lang w:val="en-GB" w:eastAsia="zh-CN" w:bidi="hi-IN"/>
    </w:rPr>
  </w:style>
  <w:style w:type="character" w:customStyle="1" w:styleId="WW8Num3z1">
    <w:name w:val="WW8Num3z1"/>
    <w:qFormat/>
  </w:style>
  <w:style w:type="character" w:customStyle="1" w:styleId="WW8Num3z2">
    <w:name w:val="WW8Num3z2"/>
    <w:qFormat/>
    <w:rPr>
      <w:rFonts w:ascii="Calibri" w:hAnsi="Calibri" w:cs="Calibri"/>
      <w:lang w:val="en-US" w:eastAsia="zh-CN" w:bidi="hi-IN"/>
    </w:rPr>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rPr>
      <w:rFonts w:ascii="Times New Roman" w:hAnsi="Times New Roman" w:cs="Times New Roman"/>
      <w:b w:val="0"/>
      <w:strike w:val="0"/>
      <w:dstrike w:val="0"/>
      <w:sz w:val="24"/>
    </w:rPr>
  </w:style>
  <w:style w:type="character" w:customStyle="1" w:styleId="WW8Num3z7">
    <w:name w:val="WW8Num3z7"/>
    <w:qFormat/>
  </w:style>
  <w:style w:type="character" w:customStyle="1" w:styleId="WW8Num3z8">
    <w:name w:val="WW8Num3z8"/>
    <w:qFormat/>
  </w:style>
  <w:style w:type="character" w:customStyle="1" w:styleId="WW8Num4z0">
    <w:name w:val="WW8Num4z0"/>
    <w:qFormat/>
    <w:rPr>
      <w:b w:val="0"/>
    </w:rPr>
  </w:style>
  <w:style w:type="character" w:customStyle="1" w:styleId="WW8Num4z1">
    <w:name w:val="WW8Num4z1"/>
    <w:qFormat/>
  </w:style>
  <w:style w:type="character" w:customStyle="1" w:styleId="WW8Num4z2">
    <w:name w:val="WW8Num4z2"/>
    <w:qFormat/>
    <w:rPr>
      <w:rFonts w:ascii="Calibri" w:hAnsi="Calibri" w:cs="Calibri"/>
      <w:i w:val="0"/>
      <w:highlight w:val="white"/>
      <w:lang w:val="en-GB" w:eastAsia="zh-CN" w:bidi="hi-IN"/>
    </w:rPr>
  </w:style>
  <w:style w:type="character" w:customStyle="1" w:styleId="WW8Num4z3">
    <w:name w:val="WW8Num4z3"/>
    <w:qFormat/>
    <w:rPr>
      <w:rFonts w:eastAsia="Times New Roman" w:cs="Times New Roman"/>
      <w:b w:val="0"/>
      <w:strike w:val="0"/>
      <w:dstrike w:val="0"/>
      <w:color w:val="000000"/>
    </w:rPr>
  </w:style>
  <w:style w:type="character" w:customStyle="1" w:styleId="WW8Num4z4">
    <w:name w:val="WW8Num4z4"/>
    <w:qFormat/>
    <w:rPr>
      <w:b w:val="0"/>
      <w:strike w:val="0"/>
      <w:dstrike w:val="0"/>
    </w:rPr>
  </w:style>
  <w:style w:type="character" w:customStyle="1" w:styleId="WW8Num4z5">
    <w:name w:val="WW8Num4z5"/>
    <w:qFormat/>
  </w:style>
  <w:style w:type="character" w:customStyle="1" w:styleId="WW8Num4z6">
    <w:name w:val="WW8Num4z6"/>
    <w:qFormat/>
  </w:style>
  <w:style w:type="character" w:customStyle="1" w:styleId="WW8Num4z7">
    <w:name w:val="WW8Num4z7"/>
    <w:qFormat/>
  </w:style>
  <w:style w:type="character" w:customStyle="1" w:styleId="WW8Num4z8">
    <w:name w:val="WW8Num4z8"/>
    <w:qFormat/>
    <w:rPr>
      <w:rFonts w:eastAsia="Times New Roman" w:cs="Times New Roman"/>
    </w:rPr>
  </w:style>
  <w:style w:type="character" w:customStyle="1" w:styleId="WW8Num5z0">
    <w:name w:val="WW8Num5z0"/>
    <w:qFormat/>
    <w:rPr>
      <w:rFonts w:ascii="Times New Roman" w:eastAsia="Times New Roman" w:hAnsi="Times New Roman" w:cs="Times New Roman"/>
      <w:b w:val="0"/>
      <w:i w:val="0"/>
      <w:caps w:val="0"/>
      <w:smallCaps w:val="0"/>
      <w:strike w:val="0"/>
      <w:dstrike w:val="0"/>
      <w:color w:val="000000"/>
      <w:sz w:val="24"/>
      <w:szCs w:val="24"/>
      <w:lang w:val="en-US" w:eastAsia="zh-CN" w:bidi="hi-IN"/>
    </w:rPr>
  </w:style>
  <w:style w:type="character" w:customStyle="1" w:styleId="WW8Num5z1">
    <w:name w:val="WW8Num5z1"/>
    <w:qFormat/>
  </w:style>
  <w:style w:type="character" w:customStyle="1" w:styleId="WW8Num5z2">
    <w:name w:val="WW8Num5z2"/>
    <w:qFormat/>
  </w:style>
  <w:style w:type="character" w:customStyle="1" w:styleId="WW8Num5z3">
    <w:name w:val="WW8Num5z3"/>
    <w:qFormat/>
  </w:style>
  <w:style w:type="character" w:customStyle="1" w:styleId="WW8Num5z4">
    <w:name w:val="WW8Num5z4"/>
    <w:qFormat/>
  </w:style>
  <w:style w:type="character" w:customStyle="1" w:styleId="WW8Num5z5">
    <w:name w:val="WW8Num5z5"/>
    <w:qFormat/>
  </w:style>
  <w:style w:type="character" w:customStyle="1" w:styleId="WW8Num5z6">
    <w:name w:val="WW8Num5z6"/>
    <w:qFormat/>
  </w:style>
  <w:style w:type="character" w:customStyle="1" w:styleId="WW8Num5z7">
    <w:name w:val="WW8Num5z7"/>
    <w:qFormat/>
  </w:style>
  <w:style w:type="character" w:customStyle="1" w:styleId="WW8Num5z8">
    <w:name w:val="WW8Num5z8"/>
    <w:qFormat/>
  </w:style>
  <w:style w:type="character" w:customStyle="1" w:styleId="WW8Num6z0">
    <w:name w:val="WW8Num6z0"/>
    <w:qFormat/>
    <w:rPr>
      <w:b w:val="0"/>
      <w:i w:val="0"/>
    </w:rPr>
  </w:style>
  <w:style w:type="character" w:customStyle="1" w:styleId="WW8Num6z1">
    <w:name w:val="WW8Num6z1"/>
    <w:qFormat/>
  </w:style>
  <w:style w:type="character" w:customStyle="1" w:styleId="WW8Num6z2">
    <w:name w:val="WW8Num6z2"/>
    <w:qFormat/>
  </w:style>
  <w:style w:type="character" w:customStyle="1" w:styleId="WW8Num6z3">
    <w:name w:val="WW8Num6z3"/>
    <w:qFormat/>
  </w:style>
  <w:style w:type="character" w:customStyle="1" w:styleId="WW8Num6z4">
    <w:name w:val="WW8Num6z4"/>
    <w:qFormat/>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7z0">
    <w:name w:val="WW8Num7z0"/>
    <w:qFormat/>
    <w:rPr>
      <w:b w:val="0"/>
    </w:rPr>
  </w:style>
  <w:style w:type="character" w:customStyle="1" w:styleId="WW8Num7z1">
    <w:name w:val="WW8Num7z1"/>
    <w:qFormat/>
  </w:style>
  <w:style w:type="character" w:customStyle="1" w:styleId="WW8Num7z2">
    <w:name w:val="WW8Num7z2"/>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z3">
    <w:name w:val="WW8Num7z3"/>
    <w:qFormat/>
    <w:rPr>
      <w:rFonts w:eastAsia="Times New Roman" w:cs="Times New Roman"/>
      <w:b w:val="0"/>
      <w:strike w:val="0"/>
      <w:dstrike w:val="0"/>
      <w:color w:val="000000"/>
    </w:rPr>
  </w:style>
  <w:style w:type="character" w:customStyle="1" w:styleId="WW8Num7z4">
    <w:name w:val="WW8Num7z4"/>
    <w:qFormat/>
    <w:rPr>
      <w:rFonts w:ascii="Calibri" w:hAnsi="Calibri" w:cs="Calibri"/>
      <w:b w:val="0"/>
      <w:strike w:val="0"/>
      <w:dstrike w:val="0"/>
      <w:lang w:val="en-US" w:eastAsia="zh-CN" w:bidi="hi-IN"/>
    </w:rPr>
  </w:style>
  <w:style w:type="character" w:customStyle="1" w:styleId="WW8Num7z5">
    <w:name w:val="WW8Num7z5"/>
    <w:qFormat/>
  </w:style>
  <w:style w:type="character" w:customStyle="1" w:styleId="WW8Num7z6">
    <w:name w:val="WW8Num7z6"/>
    <w:qFormat/>
  </w:style>
  <w:style w:type="character" w:customStyle="1" w:styleId="WW8Num7z7">
    <w:name w:val="WW8Num7z7"/>
    <w:qFormat/>
  </w:style>
  <w:style w:type="character" w:customStyle="1" w:styleId="WW8Num7z8">
    <w:name w:val="WW8Num7z8"/>
    <w:qFormat/>
    <w:rPr>
      <w:rFonts w:eastAsia="Times New Roman" w:cs="Times New Roman"/>
    </w:rPr>
  </w:style>
  <w:style w:type="character" w:customStyle="1" w:styleId="WW8Num8z0">
    <w:name w:val="WW8Num8z0"/>
    <w:qFormat/>
    <w:rPr>
      <w:rFonts w:ascii="Calibri" w:hAnsi="Calibri" w:cs="Calibri"/>
      <w:b w:val="0"/>
      <w:i w:val="0"/>
    </w:rPr>
  </w:style>
  <w:style w:type="character" w:customStyle="1" w:styleId="WW8Num8z1">
    <w:name w:val="WW8Num8z1"/>
    <w:qFormat/>
  </w:style>
  <w:style w:type="character" w:customStyle="1" w:styleId="WW8Num8z2">
    <w:name w:val="WW8Num8z2"/>
    <w:qFormat/>
  </w:style>
  <w:style w:type="character" w:customStyle="1" w:styleId="WW8Num8z3">
    <w:name w:val="WW8Num8z3"/>
    <w:qFormat/>
  </w:style>
  <w:style w:type="character" w:customStyle="1" w:styleId="WW8Num8z4">
    <w:name w:val="WW8Num8z4"/>
    <w:qFormat/>
  </w:style>
  <w:style w:type="character" w:customStyle="1" w:styleId="WW8Num8z5">
    <w:name w:val="WW8Num8z5"/>
    <w:qFormat/>
  </w:style>
  <w:style w:type="character" w:customStyle="1" w:styleId="WW8Num8z6">
    <w:name w:val="WW8Num8z6"/>
    <w:qFormat/>
  </w:style>
  <w:style w:type="character" w:customStyle="1" w:styleId="WW8Num8z7">
    <w:name w:val="WW8Num8z7"/>
    <w:qFormat/>
  </w:style>
  <w:style w:type="character" w:customStyle="1" w:styleId="WW8Num8z8">
    <w:name w:val="WW8Num8z8"/>
    <w:qFormat/>
  </w:style>
  <w:style w:type="character" w:customStyle="1" w:styleId="WW8Num9z0">
    <w:name w:val="WW8Num9z0"/>
    <w:qFormat/>
    <w:rPr>
      <w:b w:val="0"/>
    </w:rPr>
  </w:style>
  <w:style w:type="character" w:customStyle="1" w:styleId="WW8Num9z1">
    <w:name w:val="WW8Num9z1"/>
    <w:qFormat/>
    <w:rPr>
      <w:rFonts w:eastAsia="Times New Roman" w:cs="Times New Roman"/>
    </w:rPr>
  </w:style>
  <w:style w:type="character" w:customStyle="1" w:styleId="WW8Num9z2">
    <w:name w:val="WW8Num9z2"/>
    <w:qFormat/>
    <w:rPr>
      <w:rFonts w:ascii="Times New Roman" w:eastAsia="Times New Roman" w:hAnsi="Times New Roman" w:cs="Times New Roman"/>
      <w:b w:val="0"/>
      <w:i w:val="0"/>
      <w:caps w:val="0"/>
      <w:smallCaps w:val="0"/>
      <w:strike w:val="0"/>
      <w:dstrike w:val="0"/>
      <w:color w:val="000000"/>
      <w:sz w:val="24"/>
      <w:szCs w:val="24"/>
      <w:lang w:val="en-US" w:eastAsia="zh-CN" w:bidi="hi-IN"/>
    </w:rPr>
  </w:style>
  <w:style w:type="character" w:customStyle="1" w:styleId="WW8Num9z3">
    <w:name w:val="WW8Num9z3"/>
    <w:qFormat/>
    <w:rPr>
      <w:rFonts w:eastAsia="Times New Roman" w:cs="Times New Roman"/>
      <w:b w:val="0"/>
      <w:strike w:val="0"/>
      <w:dstrike w:val="0"/>
      <w:color w:val="000000"/>
    </w:rPr>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10z0">
    <w:name w:val="WW8Num1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style>
  <w:style w:type="character" w:customStyle="1" w:styleId="WW8Num10z1">
    <w:name w:val="WW8Num10z1"/>
    <w:qFormat/>
  </w:style>
  <w:style w:type="character" w:customStyle="1" w:styleId="WW8Num10z2">
    <w:name w:val="WW8Num10z2"/>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z4">
    <w:name w:val="WW8Num10z4"/>
    <w:qFormat/>
  </w:style>
  <w:style w:type="character" w:customStyle="1" w:styleId="WW8Num10z6">
    <w:name w:val="WW8Num10z6"/>
    <w:qFormat/>
  </w:style>
  <w:style w:type="character" w:customStyle="1" w:styleId="WW8Num10z7">
    <w:name w:val="WW8Num10z7"/>
    <w:qFormat/>
    <w:rPr>
      <w:i w:val="0"/>
      <w:strike w:val="0"/>
      <w:dstrike w:val="0"/>
      <w:color w:val="000000"/>
    </w:rPr>
  </w:style>
  <w:style w:type="character" w:customStyle="1" w:styleId="WW8Num10z8">
    <w:name w:val="WW8Num10z8"/>
    <w:qFormat/>
    <w:rPr>
      <w:strike w:val="0"/>
      <w:dstrike w:val="0"/>
    </w:rPr>
  </w:style>
  <w:style w:type="character" w:customStyle="1" w:styleId="WW8Num11z0">
    <w:name w:val="WW8Num11z0"/>
    <w:qFormat/>
    <w:rPr>
      <w:b w:val="0"/>
    </w:rPr>
  </w:style>
  <w:style w:type="character" w:customStyle="1" w:styleId="WW8Num11z1">
    <w:name w:val="WW8Num11z1"/>
    <w:qFormat/>
  </w:style>
  <w:style w:type="character" w:customStyle="1" w:styleId="WW8Num11z2">
    <w:name w:val="WW8Num11z2"/>
    <w:qFormat/>
  </w:style>
  <w:style w:type="character" w:customStyle="1" w:styleId="WW8Num11z5">
    <w:name w:val="WW8Num11z5"/>
    <w:qFormat/>
  </w:style>
  <w:style w:type="character" w:customStyle="1" w:styleId="WW8Num11z6">
    <w:name w:val="WW8Num11z6"/>
    <w:qFormat/>
  </w:style>
  <w:style w:type="character" w:customStyle="1" w:styleId="WW8Num11z7">
    <w:name w:val="WW8Num11z7"/>
    <w:qFormat/>
  </w:style>
  <w:style w:type="character" w:customStyle="1" w:styleId="WW8Num11z8">
    <w:name w:val="WW8Num11z8"/>
    <w:qFormat/>
  </w:style>
  <w:style w:type="character" w:customStyle="1" w:styleId="WW8Num12z0">
    <w:name w:val="WW8Num12z0"/>
    <w:qFormat/>
    <w:rPr>
      <w:b w:val="0"/>
      <w:i w:val="0"/>
    </w:rPr>
  </w:style>
  <w:style w:type="character" w:customStyle="1" w:styleId="WW8Num12z1">
    <w:name w:val="WW8Num12z1"/>
    <w:qFormat/>
  </w:style>
  <w:style w:type="character" w:customStyle="1" w:styleId="WW8Num12z2">
    <w:name w:val="WW8Num12z2"/>
    <w:qFormat/>
  </w:style>
  <w:style w:type="character" w:customStyle="1" w:styleId="WW8Num12z3">
    <w:name w:val="WW8Num12z3"/>
    <w:qFormat/>
  </w:style>
  <w:style w:type="character" w:customStyle="1" w:styleId="WW8Num12z4">
    <w:name w:val="WW8Num12z4"/>
    <w:qFormat/>
  </w:style>
  <w:style w:type="character" w:customStyle="1" w:styleId="WW8Num12z5">
    <w:name w:val="WW8Num12z5"/>
    <w:qFormat/>
  </w:style>
  <w:style w:type="character" w:customStyle="1" w:styleId="WW8Num12z6">
    <w:name w:val="WW8Num12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z7">
    <w:name w:val="WW8Num12z7"/>
    <w:qFormat/>
  </w:style>
  <w:style w:type="character" w:customStyle="1" w:styleId="WW8Num12z8">
    <w:name w:val="WW8Num12z8"/>
    <w:qFormat/>
  </w:style>
  <w:style w:type="character" w:customStyle="1" w:styleId="WW8Num13z0">
    <w:name w:val="WW8Num13z0"/>
    <w:qFormat/>
    <w:rPr>
      <w:b w:val="0"/>
    </w:rPr>
  </w:style>
  <w:style w:type="character" w:customStyle="1" w:styleId="WW8Num13z1">
    <w:name w:val="WW8Num13z1"/>
    <w:qFormat/>
    <w:rPr>
      <w:i w:val="0"/>
    </w:rPr>
  </w:style>
  <w:style w:type="character" w:customStyle="1" w:styleId="WW8Num13z2">
    <w:name w:val="WW8Num13z2"/>
    <w:qFormat/>
  </w:style>
  <w:style w:type="character" w:customStyle="1" w:styleId="WW8Num13z3">
    <w:name w:val="WW8Num13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3z4">
    <w:name w:val="WW8Num13z4"/>
    <w:qFormat/>
    <w:rPr>
      <w:b w:val="0"/>
      <w:i w:val="0"/>
      <w:color w:val="000000"/>
    </w:rPr>
  </w:style>
  <w:style w:type="character" w:customStyle="1" w:styleId="WW8Num13z5">
    <w:name w:val="WW8Num13z5"/>
    <w:qFormat/>
  </w:style>
  <w:style w:type="character" w:customStyle="1" w:styleId="WW8Num13z6">
    <w:name w:val="WW8Num13z6"/>
    <w:qFormat/>
    <w:rPr>
      <w:rFonts w:eastAsia="Times New Roman" w:cs="Times New Roman"/>
    </w:rPr>
  </w:style>
  <w:style w:type="character" w:customStyle="1" w:styleId="WW8Num13z7">
    <w:name w:val="WW8Num13z7"/>
    <w:qFormat/>
    <w:rPr>
      <w:rFonts w:ascii="Noto Sans Symbols" w:hAnsi="Noto Sans Symbols" w:cs="Noto Sans Symbols"/>
    </w:rPr>
  </w:style>
  <w:style w:type="character" w:customStyle="1" w:styleId="WW8Num13z8">
    <w:name w:val="WW8Num13z8"/>
    <w:qFormat/>
  </w:style>
  <w:style w:type="character" w:customStyle="1" w:styleId="WW8Num14z0">
    <w:name w:val="WW8Num14z0"/>
    <w:qFormat/>
    <w:rPr>
      <w:b w:val="0"/>
      <w:i w:val="0"/>
    </w:rPr>
  </w:style>
  <w:style w:type="character" w:customStyle="1" w:styleId="WW8Num14z1">
    <w:name w:val="WW8Num14z1"/>
    <w:qFormat/>
  </w:style>
  <w:style w:type="character" w:customStyle="1" w:styleId="WW8Num14z2">
    <w:name w:val="WW8Num14z2"/>
    <w:qFormat/>
  </w:style>
  <w:style w:type="character" w:customStyle="1" w:styleId="WW8Num14z3">
    <w:name w:val="WW8Num14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5z0">
    <w:name w:val="WW8Num1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5z1">
    <w:name w:val="WW8Num15z1"/>
    <w:qFormat/>
  </w:style>
  <w:style w:type="character" w:customStyle="1" w:styleId="WW8Num15z2">
    <w:name w:val="WW8Num15z2"/>
    <w:qFormat/>
  </w:style>
  <w:style w:type="character" w:customStyle="1" w:styleId="WW8Num15z4">
    <w:name w:val="WW8Num15z4"/>
    <w:qFormat/>
  </w:style>
  <w:style w:type="character" w:customStyle="1" w:styleId="WW8Num15z5">
    <w:name w:val="WW8Num15z5"/>
    <w:qFormat/>
  </w:style>
  <w:style w:type="character" w:customStyle="1" w:styleId="WW8Num15z7">
    <w:name w:val="WW8Num15z7"/>
    <w:qFormat/>
    <w:rPr>
      <w:i w:val="0"/>
      <w:strike w:val="0"/>
      <w:dstrike w:val="0"/>
      <w:color w:val="000000"/>
    </w:rPr>
  </w:style>
  <w:style w:type="character" w:customStyle="1" w:styleId="WW8Num15z8">
    <w:name w:val="WW8Num15z8"/>
    <w:qFormat/>
    <w:rPr>
      <w:strike w:val="0"/>
      <w:dstrike w:val="0"/>
    </w:rPr>
  </w:style>
  <w:style w:type="character" w:customStyle="1" w:styleId="WW8Num16z0">
    <w:name w:val="WW8Num16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6z1">
    <w:name w:val="WW8Num16z1"/>
    <w:qFormat/>
  </w:style>
  <w:style w:type="character" w:customStyle="1" w:styleId="WW8Num16z2">
    <w:name w:val="WW8Num16z2"/>
    <w:qFormat/>
  </w:style>
  <w:style w:type="character" w:customStyle="1" w:styleId="WW8Num16z3">
    <w:name w:val="WW8Num16z3"/>
    <w:qFormat/>
  </w:style>
  <w:style w:type="character" w:customStyle="1" w:styleId="WW8Num16z4">
    <w:name w:val="WW8Num16z4"/>
    <w:qFormat/>
  </w:style>
  <w:style w:type="character" w:customStyle="1" w:styleId="WW8Num16z5">
    <w:name w:val="WW8Num16z5"/>
    <w:qFormat/>
  </w:style>
  <w:style w:type="character" w:customStyle="1" w:styleId="WW8Num16z6">
    <w:name w:val="WW8Num16z6"/>
    <w:qFormat/>
  </w:style>
  <w:style w:type="character" w:customStyle="1" w:styleId="WW8Num16z7">
    <w:name w:val="WW8Num16z7"/>
    <w:qFormat/>
  </w:style>
  <w:style w:type="character" w:customStyle="1" w:styleId="WW8Num16z8">
    <w:name w:val="WW8Num16z8"/>
    <w:qFormat/>
  </w:style>
  <w:style w:type="character" w:customStyle="1" w:styleId="WW8Num17z0">
    <w:name w:val="WW8Num17z0"/>
    <w:qFormat/>
    <w:rPr>
      <w:rFonts w:ascii="Calibri" w:hAnsi="Calibri" w:cs="Calibri"/>
      <w:b w:val="0"/>
      <w:lang w:val="en-US" w:eastAsia="zh-CN" w:bidi="hi-IN"/>
    </w:rPr>
  </w:style>
  <w:style w:type="character" w:customStyle="1" w:styleId="WW8Num17z1">
    <w:name w:val="WW8Num17z1"/>
    <w:qFormat/>
  </w:style>
  <w:style w:type="character" w:customStyle="1" w:styleId="WW8Num17z2">
    <w:name w:val="WW8Num17z2"/>
    <w:qFormat/>
    <w:rPr>
      <w:rFonts w:ascii="Calibri" w:hAnsi="Calibri" w:cs="Calibri"/>
      <w:strike w:val="0"/>
      <w:dstrike w:val="0"/>
      <w:lang w:val="en-US" w:eastAsia="zh-CN" w:bidi="hi-IN"/>
    </w:rPr>
  </w:style>
  <w:style w:type="character" w:customStyle="1" w:styleId="WW8Num17z5">
    <w:name w:val="WW8Num17z5"/>
    <w:qFormat/>
  </w:style>
  <w:style w:type="character" w:customStyle="1" w:styleId="WW8Num17z6">
    <w:name w:val="WW8Num17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7z7">
    <w:name w:val="WW8Num17z7"/>
    <w:qFormat/>
  </w:style>
  <w:style w:type="character" w:customStyle="1" w:styleId="WW8Num17z8">
    <w:name w:val="WW8Num17z8"/>
    <w:qFormat/>
  </w:style>
  <w:style w:type="character" w:customStyle="1" w:styleId="WW8Num18z0">
    <w:name w:val="WW8Num18z0"/>
    <w:qFormat/>
  </w:style>
  <w:style w:type="character" w:customStyle="1" w:styleId="WW8Num18z1">
    <w:name w:val="WW8Num18z1"/>
    <w:qFormat/>
    <w:rPr>
      <w:rFonts w:eastAsia="Times New Roman" w:cs="Times New Roman"/>
    </w:rPr>
  </w:style>
  <w:style w:type="character" w:customStyle="1" w:styleId="WW8Num18z2">
    <w:name w:val="WW8Num18z2"/>
    <w:qFormat/>
    <w:rPr>
      <w:rFonts w:ascii="Noto Sans Symbols" w:hAnsi="Noto Sans Symbols" w:cs="Noto Sans Symbols"/>
    </w:rPr>
  </w:style>
  <w:style w:type="character" w:customStyle="1" w:styleId="WW8Num18z3">
    <w:name w:val="WW8Num18z3"/>
    <w:qFormat/>
    <w:rPr>
      <w:b w:val="0"/>
      <w:sz w:val="24"/>
      <w:szCs w:val="24"/>
    </w:rPr>
  </w:style>
  <w:style w:type="character" w:customStyle="1" w:styleId="WW8Num18z4">
    <w:name w:val="WW8Num18z4"/>
    <w:qFormat/>
  </w:style>
  <w:style w:type="character" w:customStyle="1" w:styleId="WW8Num18z5">
    <w:name w:val="WW8Num18z5"/>
    <w:qFormat/>
  </w:style>
  <w:style w:type="character" w:customStyle="1" w:styleId="WW8Num18z6">
    <w:name w:val="WW8Num18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8z7">
    <w:name w:val="WW8Num18z7"/>
    <w:qFormat/>
  </w:style>
  <w:style w:type="character" w:customStyle="1" w:styleId="WW8Num18z8">
    <w:name w:val="WW8Num18z8"/>
    <w:qFormat/>
  </w:style>
  <w:style w:type="character" w:customStyle="1" w:styleId="WW8Num19z0">
    <w:name w:val="WW8Num19z0"/>
    <w:qFormat/>
    <w:rPr>
      <w:b w:val="0"/>
    </w:rPr>
  </w:style>
  <w:style w:type="character" w:customStyle="1" w:styleId="WW8Num19z1">
    <w:name w:val="WW8Num19z1"/>
    <w:qFormat/>
  </w:style>
  <w:style w:type="character" w:customStyle="1" w:styleId="WW8Num19z2">
    <w:name w:val="WW8Num19z2"/>
    <w:qFormat/>
  </w:style>
  <w:style w:type="character" w:customStyle="1" w:styleId="WW8Num19z4">
    <w:name w:val="WW8Num19z4"/>
    <w:qFormat/>
  </w:style>
  <w:style w:type="character" w:customStyle="1" w:styleId="WW8Num19z5">
    <w:name w:val="WW8Num19z5"/>
    <w:qFormat/>
  </w:style>
  <w:style w:type="character" w:customStyle="1" w:styleId="WW8Num19z6">
    <w:name w:val="WW8Num19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9z7">
    <w:name w:val="WW8Num19z7"/>
    <w:qFormat/>
    <w:rPr>
      <w:i w:val="0"/>
      <w:strike w:val="0"/>
      <w:dstrike w:val="0"/>
      <w:color w:val="000000"/>
    </w:rPr>
  </w:style>
  <w:style w:type="character" w:customStyle="1" w:styleId="WW8Num19z8">
    <w:name w:val="WW8Num19z8"/>
    <w:qFormat/>
    <w:rPr>
      <w:strike w:val="0"/>
      <w:dstrike w:val="0"/>
    </w:rPr>
  </w:style>
  <w:style w:type="character" w:customStyle="1" w:styleId="WW8Num20z0">
    <w:name w:val="WW8Num20z0"/>
    <w:qFormat/>
    <w:rPr>
      <w:b w:val="0"/>
    </w:rPr>
  </w:style>
  <w:style w:type="character" w:customStyle="1" w:styleId="WW8Num20z1">
    <w:name w:val="WW8Num20z1"/>
    <w:qFormat/>
  </w:style>
  <w:style w:type="character" w:customStyle="1" w:styleId="WW8Num20z2">
    <w:name w:val="WW8Num20z2"/>
    <w:qFormat/>
  </w:style>
  <w:style w:type="character" w:customStyle="1" w:styleId="WW8Num20z3">
    <w:name w:val="WW8Num20z3"/>
    <w:qFormat/>
  </w:style>
  <w:style w:type="character" w:customStyle="1" w:styleId="WW8Num20z4">
    <w:name w:val="WW8Num20z4"/>
    <w:qFormat/>
  </w:style>
  <w:style w:type="character" w:customStyle="1" w:styleId="WW8Num20z5">
    <w:name w:val="WW8Num20z5"/>
    <w:qFormat/>
  </w:style>
  <w:style w:type="character" w:customStyle="1" w:styleId="WW8Num20z6">
    <w:name w:val="WW8Num20z6"/>
    <w:qFormat/>
  </w:style>
  <w:style w:type="character" w:customStyle="1" w:styleId="WW8Num20z7">
    <w:name w:val="WW8Num20z7"/>
    <w:qFormat/>
  </w:style>
  <w:style w:type="character" w:customStyle="1" w:styleId="WW8Num20z8">
    <w:name w:val="WW8Num20z8"/>
    <w:qFormat/>
  </w:style>
  <w:style w:type="character" w:customStyle="1" w:styleId="WW8Num21z0">
    <w:name w:val="WW8Num2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1z1">
    <w:name w:val="WW8Num21z1"/>
    <w:qFormat/>
  </w:style>
  <w:style w:type="character" w:customStyle="1" w:styleId="WW8Num21z2">
    <w:name w:val="WW8Num21z2"/>
    <w:qFormat/>
  </w:style>
  <w:style w:type="character" w:customStyle="1" w:styleId="WW8Num21z3">
    <w:name w:val="WW8Num21z3"/>
    <w:qFormat/>
  </w:style>
  <w:style w:type="character" w:customStyle="1" w:styleId="WW8Num21z4">
    <w:name w:val="WW8Num21z4"/>
    <w:qFormat/>
  </w:style>
  <w:style w:type="character" w:customStyle="1" w:styleId="WW8Num21z5">
    <w:name w:val="WW8Num21z5"/>
    <w:qFormat/>
  </w:style>
  <w:style w:type="character" w:customStyle="1" w:styleId="WW8Num21z6">
    <w:name w:val="WW8Num21z6"/>
    <w:qFormat/>
  </w:style>
  <w:style w:type="character" w:customStyle="1" w:styleId="WW8Num21z7">
    <w:name w:val="WW8Num21z7"/>
    <w:qFormat/>
  </w:style>
  <w:style w:type="character" w:customStyle="1" w:styleId="WW8Num21z8">
    <w:name w:val="WW8Num21z8"/>
    <w:qFormat/>
  </w:style>
  <w:style w:type="character" w:customStyle="1" w:styleId="WW8Num22z0">
    <w:name w:val="WW8Num2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2z1">
    <w:name w:val="WW8Num22z1"/>
    <w:qFormat/>
  </w:style>
  <w:style w:type="character" w:customStyle="1" w:styleId="WW8Num22z2">
    <w:name w:val="WW8Num22z2"/>
    <w:qFormat/>
  </w:style>
  <w:style w:type="character" w:customStyle="1" w:styleId="WW8Num22z3">
    <w:name w:val="WW8Num22z3"/>
    <w:qFormat/>
  </w:style>
  <w:style w:type="character" w:customStyle="1" w:styleId="WW8Num22z4">
    <w:name w:val="WW8Num22z4"/>
    <w:qFormat/>
  </w:style>
  <w:style w:type="character" w:customStyle="1" w:styleId="WW8Num22z5">
    <w:name w:val="WW8Num22z5"/>
    <w:qFormat/>
  </w:style>
  <w:style w:type="character" w:customStyle="1" w:styleId="WW8Num22z7">
    <w:name w:val="WW8Num22z7"/>
    <w:qFormat/>
  </w:style>
  <w:style w:type="character" w:customStyle="1" w:styleId="WW8Num22z8">
    <w:name w:val="WW8Num22z8"/>
    <w:qFormat/>
  </w:style>
  <w:style w:type="character" w:customStyle="1" w:styleId="WW8Num23z0">
    <w:name w:val="WW8Num23z0"/>
    <w:qFormat/>
  </w:style>
  <w:style w:type="character" w:customStyle="1" w:styleId="WW8Num23z1">
    <w:name w:val="WW8Num23z1"/>
    <w:qFormat/>
  </w:style>
  <w:style w:type="character" w:customStyle="1" w:styleId="WW8Num23z2">
    <w:name w:val="WW8Num23z2"/>
    <w:qFormat/>
  </w:style>
  <w:style w:type="character" w:customStyle="1" w:styleId="WW8Num23z3">
    <w:name w:val="WW8Num23z3"/>
    <w:qFormat/>
  </w:style>
  <w:style w:type="character" w:customStyle="1" w:styleId="WW8Num23z4">
    <w:name w:val="WW8Num23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3z5">
    <w:name w:val="WW8Num23z5"/>
    <w:qFormat/>
  </w:style>
  <w:style w:type="character" w:customStyle="1" w:styleId="WW8Num23z6">
    <w:name w:val="WW8Num23z6"/>
    <w:qFormat/>
  </w:style>
  <w:style w:type="character" w:customStyle="1" w:styleId="WW8Num23z7">
    <w:name w:val="WW8Num23z7"/>
    <w:qFormat/>
  </w:style>
  <w:style w:type="character" w:customStyle="1" w:styleId="WW8Num23z8">
    <w:name w:val="WW8Num23z8"/>
    <w:qFormat/>
  </w:style>
  <w:style w:type="character" w:customStyle="1" w:styleId="WW8Num24z0">
    <w:name w:val="WW8Num24z0"/>
    <w:qFormat/>
    <w:rPr>
      <w:b w:val="0"/>
      <w:i w:val="0"/>
    </w:rPr>
  </w:style>
  <w:style w:type="character" w:customStyle="1" w:styleId="WW8Num24z1">
    <w:name w:val="WW8Num24z1"/>
    <w:qFormat/>
  </w:style>
  <w:style w:type="character" w:customStyle="1" w:styleId="WW8Num24z2">
    <w:name w:val="WW8Num24z2"/>
    <w:qFormat/>
  </w:style>
  <w:style w:type="character" w:customStyle="1" w:styleId="WW8Num24z3">
    <w:name w:val="WW8Num24z3"/>
    <w:qFormat/>
  </w:style>
  <w:style w:type="character" w:customStyle="1" w:styleId="WW8Num24z4">
    <w:name w:val="WW8Num24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4z6">
    <w:name w:val="WW8Num24z6"/>
    <w:qFormat/>
  </w:style>
  <w:style w:type="character" w:customStyle="1" w:styleId="WW8Num24z7">
    <w:name w:val="WW8Num24z7"/>
    <w:qFormat/>
  </w:style>
  <w:style w:type="character" w:customStyle="1" w:styleId="WW8Num24z8">
    <w:name w:val="WW8Num24z8"/>
    <w:qFormat/>
  </w:style>
  <w:style w:type="character" w:customStyle="1" w:styleId="WW8Num25z0">
    <w:name w:val="WW8Num2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5z2">
    <w:name w:val="WW8Num25z2"/>
    <w:qFormat/>
  </w:style>
  <w:style w:type="character" w:customStyle="1" w:styleId="WW8Num25z3">
    <w:name w:val="WW8Num25z3"/>
    <w:qFormat/>
  </w:style>
  <w:style w:type="character" w:customStyle="1" w:styleId="WW8Num25z4">
    <w:name w:val="WW8Num25z4"/>
    <w:qFormat/>
  </w:style>
  <w:style w:type="character" w:customStyle="1" w:styleId="WW8Num25z5">
    <w:name w:val="WW8Num25z5"/>
    <w:qFormat/>
  </w:style>
  <w:style w:type="character" w:customStyle="1" w:styleId="WW8Num25z6">
    <w:name w:val="WW8Num25z6"/>
    <w:qFormat/>
  </w:style>
  <w:style w:type="character" w:customStyle="1" w:styleId="WW8Num25z7">
    <w:name w:val="WW8Num25z7"/>
    <w:qFormat/>
  </w:style>
  <w:style w:type="character" w:customStyle="1" w:styleId="WW8Num25z8">
    <w:name w:val="WW8Num25z8"/>
    <w:qFormat/>
  </w:style>
  <w:style w:type="character" w:customStyle="1" w:styleId="WW8Num26z0">
    <w:name w:val="WW8Num26z0"/>
    <w:qFormat/>
    <w:rPr>
      <w:b w:val="0"/>
      <w:i w:val="0"/>
    </w:rPr>
  </w:style>
  <w:style w:type="character" w:customStyle="1" w:styleId="WW8Num26z1">
    <w:name w:val="WW8Num26z1"/>
    <w:qFormat/>
  </w:style>
  <w:style w:type="character" w:customStyle="1" w:styleId="WW8Num26z2">
    <w:name w:val="WW8Num26z2"/>
    <w:qFormat/>
  </w:style>
  <w:style w:type="character" w:customStyle="1" w:styleId="WW8Num26z3">
    <w:name w:val="WW8Num26z3"/>
    <w:qFormat/>
  </w:style>
  <w:style w:type="character" w:customStyle="1" w:styleId="WW8Num26z4">
    <w:name w:val="WW8Num26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6z5">
    <w:name w:val="WW8Num26z5"/>
    <w:qFormat/>
  </w:style>
  <w:style w:type="character" w:customStyle="1" w:styleId="WW8Num26z6">
    <w:name w:val="WW8Num26z6"/>
    <w:qFormat/>
  </w:style>
  <w:style w:type="character" w:customStyle="1" w:styleId="WW8Num26z7">
    <w:name w:val="WW8Num26z7"/>
    <w:qFormat/>
  </w:style>
  <w:style w:type="character" w:customStyle="1" w:styleId="WW8Num26z8">
    <w:name w:val="WW8Num26z8"/>
    <w:qFormat/>
  </w:style>
  <w:style w:type="character" w:customStyle="1" w:styleId="WW8Num27z0">
    <w:name w:val="WW8Num27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7z1">
    <w:name w:val="WW8Num27z1"/>
    <w:qFormat/>
  </w:style>
  <w:style w:type="character" w:customStyle="1" w:styleId="WW8Num27z2">
    <w:name w:val="WW8Num27z2"/>
    <w:qFormat/>
  </w:style>
  <w:style w:type="character" w:customStyle="1" w:styleId="WW8Num27z3">
    <w:name w:val="WW8Num27z3"/>
    <w:qFormat/>
  </w:style>
  <w:style w:type="character" w:customStyle="1" w:styleId="WW8Num27z4">
    <w:name w:val="WW8Num27z4"/>
    <w:qFormat/>
  </w:style>
  <w:style w:type="character" w:customStyle="1" w:styleId="WW8Num27z5">
    <w:name w:val="WW8Num27z5"/>
    <w:qFormat/>
  </w:style>
  <w:style w:type="character" w:customStyle="1" w:styleId="WW8Num27z6">
    <w:name w:val="WW8Num27z6"/>
    <w:qFormat/>
  </w:style>
  <w:style w:type="character" w:customStyle="1" w:styleId="WW8Num27z7">
    <w:name w:val="WW8Num27z7"/>
    <w:qFormat/>
  </w:style>
  <w:style w:type="character" w:customStyle="1" w:styleId="WW8Num27z8">
    <w:name w:val="WW8Num27z8"/>
    <w:qFormat/>
  </w:style>
  <w:style w:type="character" w:customStyle="1" w:styleId="WW8Num28z0">
    <w:name w:val="WW8Num2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8z1">
    <w:name w:val="WW8Num28z1"/>
    <w:qFormat/>
  </w:style>
  <w:style w:type="character" w:customStyle="1" w:styleId="WW8Num28z2">
    <w:name w:val="WW8Num28z2"/>
    <w:qFormat/>
  </w:style>
  <w:style w:type="character" w:customStyle="1" w:styleId="WW8Num28z3">
    <w:name w:val="WW8Num28z3"/>
    <w:qFormat/>
  </w:style>
  <w:style w:type="character" w:customStyle="1" w:styleId="WW8Num28z4">
    <w:name w:val="WW8Num28z4"/>
    <w:qFormat/>
  </w:style>
  <w:style w:type="character" w:customStyle="1" w:styleId="WW8Num28z5">
    <w:name w:val="WW8Num28z5"/>
    <w:qFormat/>
  </w:style>
  <w:style w:type="character" w:customStyle="1" w:styleId="WW8Num28z6">
    <w:name w:val="WW8Num28z6"/>
    <w:qFormat/>
  </w:style>
  <w:style w:type="character" w:customStyle="1" w:styleId="WW8Num28z7">
    <w:name w:val="WW8Num28z7"/>
    <w:qFormat/>
  </w:style>
  <w:style w:type="character" w:customStyle="1" w:styleId="WW8Num28z8">
    <w:name w:val="WW8Num28z8"/>
    <w:qFormat/>
  </w:style>
  <w:style w:type="character" w:customStyle="1" w:styleId="WW8Num29z0">
    <w:name w:val="WW8Num29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9z1">
    <w:name w:val="WW8Num29z1"/>
    <w:qFormat/>
  </w:style>
  <w:style w:type="character" w:customStyle="1" w:styleId="WW8Num29z2">
    <w:name w:val="WW8Num29z2"/>
    <w:qFormat/>
  </w:style>
  <w:style w:type="character" w:customStyle="1" w:styleId="WW8Num29z3">
    <w:name w:val="WW8Num29z3"/>
    <w:qFormat/>
  </w:style>
  <w:style w:type="character" w:customStyle="1" w:styleId="WW8Num29z4">
    <w:name w:val="WW8Num29z4"/>
    <w:qFormat/>
  </w:style>
  <w:style w:type="character" w:customStyle="1" w:styleId="WW8Num29z5">
    <w:name w:val="WW8Num29z5"/>
    <w:qFormat/>
  </w:style>
  <w:style w:type="character" w:customStyle="1" w:styleId="WW8Num29z6">
    <w:name w:val="WW8Num29z6"/>
    <w:qFormat/>
  </w:style>
  <w:style w:type="character" w:customStyle="1" w:styleId="WW8Num29z7">
    <w:name w:val="WW8Num29z7"/>
    <w:qFormat/>
  </w:style>
  <w:style w:type="character" w:customStyle="1" w:styleId="WW8Num29z8">
    <w:name w:val="WW8Num29z8"/>
    <w:qFormat/>
  </w:style>
  <w:style w:type="character" w:customStyle="1" w:styleId="WW8Num30z0">
    <w:name w:val="WW8Num30z0"/>
    <w:qFormat/>
  </w:style>
  <w:style w:type="character" w:customStyle="1" w:styleId="WW8Num30z1">
    <w:name w:val="WW8Num30z1"/>
    <w:qFormat/>
  </w:style>
  <w:style w:type="character" w:customStyle="1" w:styleId="WW8Num30z2">
    <w:name w:val="WW8Num30z2"/>
    <w:qFormat/>
  </w:style>
  <w:style w:type="character" w:customStyle="1" w:styleId="WW8Num30z3">
    <w:name w:val="WW8Num30z3"/>
    <w:qFormat/>
  </w:style>
  <w:style w:type="character" w:customStyle="1" w:styleId="WW8Num30z4">
    <w:name w:val="WW8Num30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0z5">
    <w:name w:val="WW8Num30z5"/>
    <w:qFormat/>
  </w:style>
  <w:style w:type="character" w:customStyle="1" w:styleId="WW8Num30z6">
    <w:name w:val="WW8Num30z6"/>
    <w:qFormat/>
  </w:style>
  <w:style w:type="character" w:customStyle="1" w:styleId="WW8Num30z7">
    <w:name w:val="WW8Num30z7"/>
    <w:qFormat/>
  </w:style>
  <w:style w:type="character" w:customStyle="1" w:styleId="WW8Num30z8">
    <w:name w:val="WW8Num30z8"/>
    <w:qFormat/>
  </w:style>
  <w:style w:type="character" w:customStyle="1" w:styleId="WW8Num31z0">
    <w:name w:val="WW8Num3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1z2">
    <w:name w:val="WW8Num31z2"/>
    <w:qFormat/>
    <w:rPr>
      <w:rFonts w:ascii="Symbol" w:hAnsi="Symbol" w:cs="OpenSymbol;Arial Unicode MS"/>
    </w:rPr>
  </w:style>
  <w:style w:type="character" w:customStyle="1" w:styleId="WW8Num32z0">
    <w:name w:val="WW8Num32z0"/>
    <w:qFormat/>
    <w:rPr>
      <w:rFonts w:ascii="Times New Roman" w:eastAsia="Times New Roman" w:hAnsi="Times New Roman" w:cs="Times New Roman"/>
      <w:b/>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2z1">
    <w:name w:val="WW8Num32z1"/>
    <w:qFormat/>
  </w:style>
  <w:style w:type="character" w:customStyle="1" w:styleId="WW8Num32z2">
    <w:name w:val="WW8Num32z2"/>
    <w:qFormat/>
  </w:style>
  <w:style w:type="character" w:customStyle="1" w:styleId="WW8Num32z3">
    <w:name w:val="WW8Num32z3"/>
    <w:qFormat/>
  </w:style>
  <w:style w:type="character" w:customStyle="1" w:styleId="WW8Num32z4">
    <w:name w:val="WW8Num32z4"/>
    <w:qFormat/>
  </w:style>
  <w:style w:type="character" w:customStyle="1" w:styleId="WW8Num32z5">
    <w:name w:val="WW8Num32z5"/>
    <w:qFormat/>
  </w:style>
  <w:style w:type="character" w:customStyle="1" w:styleId="WW8Num32z6">
    <w:name w:val="WW8Num32z6"/>
    <w:qFormat/>
  </w:style>
  <w:style w:type="character" w:customStyle="1" w:styleId="WW8Num32z7">
    <w:name w:val="WW8Num32z7"/>
    <w:qFormat/>
  </w:style>
  <w:style w:type="character" w:customStyle="1" w:styleId="WW8Num32z8">
    <w:name w:val="WW8Num32z8"/>
    <w:qFormat/>
  </w:style>
  <w:style w:type="character" w:customStyle="1" w:styleId="WW8Num33z0">
    <w:name w:val="WW8Num3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3z1">
    <w:name w:val="WW8Num33z1"/>
    <w:qFormat/>
  </w:style>
  <w:style w:type="character" w:customStyle="1" w:styleId="WW8Num33z2">
    <w:name w:val="WW8Num33z2"/>
    <w:qFormat/>
  </w:style>
  <w:style w:type="character" w:customStyle="1" w:styleId="WW8Num33z3">
    <w:name w:val="WW8Num33z3"/>
    <w:qFormat/>
  </w:style>
  <w:style w:type="character" w:customStyle="1" w:styleId="WW8Num33z4">
    <w:name w:val="WW8Num33z4"/>
    <w:qFormat/>
  </w:style>
  <w:style w:type="character" w:customStyle="1" w:styleId="WW8Num33z5">
    <w:name w:val="WW8Num33z5"/>
    <w:qFormat/>
  </w:style>
  <w:style w:type="character" w:customStyle="1" w:styleId="WW8Num33z6">
    <w:name w:val="WW8Num33z6"/>
    <w:qFormat/>
  </w:style>
  <w:style w:type="character" w:customStyle="1" w:styleId="WW8Num33z7">
    <w:name w:val="WW8Num33z7"/>
    <w:qFormat/>
  </w:style>
  <w:style w:type="character" w:customStyle="1" w:styleId="WW8Num33z8">
    <w:name w:val="WW8Num33z8"/>
    <w:qFormat/>
  </w:style>
  <w:style w:type="character" w:customStyle="1" w:styleId="WW8Num34z0">
    <w:name w:val="WW8Num34z0"/>
    <w:qFormat/>
    <w:rPr>
      <w:b w:val="0"/>
      <w:i w:val="0"/>
    </w:rPr>
  </w:style>
  <w:style w:type="character" w:customStyle="1" w:styleId="WW8Num34z1">
    <w:name w:val="WW8Num34z1"/>
    <w:qFormat/>
  </w:style>
  <w:style w:type="character" w:customStyle="1" w:styleId="WW8Num34z2">
    <w:name w:val="WW8Num34z2"/>
    <w:qFormat/>
  </w:style>
  <w:style w:type="character" w:customStyle="1" w:styleId="WW8Num34z3">
    <w:name w:val="WW8Num34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4z4">
    <w:name w:val="WW8Num34z4"/>
    <w:qFormat/>
  </w:style>
  <w:style w:type="character" w:customStyle="1" w:styleId="WW8Num34z5">
    <w:name w:val="WW8Num34z5"/>
    <w:qFormat/>
  </w:style>
  <w:style w:type="character" w:customStyle="1" w:styleId="WW8Num34z6">
    <w:name w:val="WW8Num34z6"/>
    <w:qFormat/>
  </w:style>
  <w:style w:type="character" w:customStyle="1" w:styleId="WW8Num34z7">
    <w:name w:val="WW8Num34z7"/>
    <w:qFormat/>
  </w:style>
  <w:style w:type="character" w:customStyle="1" w:styleId="WW8Num34z8">
    <w:name w:val="WW8Num34z8"/>
    <w:qFormat/>
  </w:style>
  <w:style w:type="character" w:customStyle="1" w:styleId="WW8Num35z0">
    <w:name w:val="WW8Num3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5z1">
    <w:name w:val="WW8Num35z1"/>
    <w:qFormat/>
  </w:style>
  <w:style w:type="character" w:customStyle="1" w:styleId="WW8Num35z2">
    <w:name w:val="WW8Num35z2"/>
    <w:qFormat/>
  </w:style>
  <w:style w:type="character" w:customStyle="1" w:styleId="WW8Num35z4">
    <w:name w:val="WW8Num35z4"/>
    <w:qFormat/>
  </w:style>
  <w:style w:type="character" w:customStyle="1" w:styleId="WW8Num35z5">
    <w:name w:val="WW8Num35z5"/>
    <w:qFormat/>
  </w:style>
  <w:style w:type="character" w:customStyle="1" w:styleId="WW8Num35z6">
    <w:name w:val="WW8Num35z6"/>
    <w:qFormat/>
  </w:style>
  <w:style w:type="character" w:customStyle="1" w:styleId="WW8Num35z7">
    <w:name w:val="WW8Num35z7"/>
    <w:qFormat/>
  </w:style>
  <w:style w:type="character" w:customStyle="1" w:styleId="WW8Num35z8">
    <w:name w:val="WW8Num35z8"/>
    <w:qFormat/>
  </w:style>
  <w:style w:type="character" w:customStyle="1" w:styleId="WW8Num36z0">
    <w:name w:val="WW8Num36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6z1">
    <w:name w:val="WW8Num36z1"/>
    <w:qFormat/>
    <w:rPr>
      <w:rFonts w:ascii="Symbol" w:hAnsi="Symbol" w:cs="OpenSymbol;Arial Unicode MS"/>
    </w:rPr>
  </w:style>
  <w:style w:type="character" w:customStyle="1" w:styleId="WW8Num37z0">
    <w:name w:val="WW8Num37z0"/>
    <w:qFormat/>
  </w:style>
  <w:style w:type="character" w:customStyle="1" w:styleId="WW8Num37z1">
    <w:name w:val="WW8Num37z1"/>
    <w:qFormat/>
  </w:style>
  <w:style w:type="character" w:customStyle="1" w:styleId="WW8Num37z2">
    <w:name w:val="WW8Num37z2"/>
    <w:qFormat/>
  </w:style>
  <w:style w:type="character" w:customStyle="1" w:styleId="WW8Num37z3">
    <w:name w:val="WW8Num37z3"/>
    <w:qFormat/>
  </w:style>
  <w:style w:type="character" w:customStyle="1" w:styleId="WW8Num37z4">
    <w:name w:val="WW8Num37z4"/>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7z5">
    <w:name w:val="WW8Num37z5"/>
    <w:qFormat/>
  </w:style>
  <w:style w:type="character" w:customStyle="1" w:styleId="WW8Num37z6">
    <w:name w:val="WW8Num37z6"/>
    <w:qFormat/>
  </w:style>
  <w:style w:type="character" w:customStyle="1" w:styleId="WW8Num37z7">
    <w:name w:val="WW8Num37z7"/>
    <w:qFormat/>
  </w:style>
  <w:style w:type="character" w:customStyle="1" w:styleId="WW8Num37z8">
    <w:name w:val="WW8Num37z8"/>
    <w:qFormat/>
  </w:style>
  <w:style w:type="character" w:customStyle="1" w:styleId="WW8Num38z0">
    <w:name w:val="WW8Num3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8z1">
    <w:name w:val="WW8Num38z1"/>
    <w:qFormat/>
  </w:style>
  <w:style w:type="character" w:customStyle="1" w:styleId="WW8Num38z2">
    <w:name w:val="WW8Num38z2"/>
    <w:qFormat/>
  </w:style>
  <w:style w:type="character" w:customStyle="1" w:styleId="WW8Num38z3">
    <w:name w:val="WW8Num38z3"/>
    <w:qFormat/>
  </w:style>
  <w:style w:type="character" w:customStyle="1" w:styleId="WW8Num38z4">
    <w:name w:val="WW8Num38z4"/>
    <w:qFormat/>
  </w:style>
  <w:style w:type="character" w:customStyle="1" w:styleId="WW8Num38z5">
    <w:name w:val="WW8Num38z5"/>
    <w:qFormat/>
  </w:style>
  <w:style w:type="character" w:customStyle="1" w:styleId="WW8Num38z6">
    <w:name w:val="WW8Num38z6"/>
    <w:qFormat/>
  </w:style>
  <w:style w:type="character" w:customStyle="1" w:styleId="WW8Num38z7">
    <w:name w:val="WW8Num38z7"/>
    <w:qFormat/>
  </w:style>
  <w:style w:type="character" w:customStyle="1" w:styleId="WW8Num38z8">
    <w:name w:val="WW8Num38z8"/>
    <w:qFormat/>
  </w:style>
  <w:style w:type="character" w:customStyle="1" w:styleId="WW8Num39z0">
    <w:name w:val="WW8Num39z0"/>
    <w:qFormat/>
  </w:style>
  <w:style w:type="character" w:customStyle="1" w:styleId="WW8Num39z1">
    <w:name w:val="WW8Num39z1"/>
    <w:qFormat/>
  </w:style>
  <w:style w:type="character" w:customStyle="1" w:styleId="WW8Num39z2">
    <w:name w:val="WW8Num39z2"/>
    <w:qFormat/>
  </w:style>
  <w:style w:type="character" w:customStyle="1" w:styleId="WW8Num39z3">
    <w:name w:val="WW8Num39z3"/>
    <w:qFormat/>
  </w:style>
  <w:style w:type="character" w:customStyle="1" w:styleId="WW8Num39z4">
    <w:name w:val="WW8Num39z4"/>
    <w:qFormat/>
  </w:style>
  <w:style w:type="character" w:customStyle="1" w:styleId="WW8Num39z5">
    <w:name w:val="WW8Num39z5"/>
    <w:qFormat/>
  </w:style>
  <w:style w:type="character" w:customStyle="1" w:styleId="WW8Num39z6">
    <w:name w:val="WW8Num39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9z7">
    <w:name w:val="WW8Num39z7"/>
    <w:qFormat/>
  </w:style>
  <w:style w:type="character" w:customStyle="1" w:styleId="WW8Num39z8">
    <w:name w:val="WW8Num39z8"/>
    <w:qFormat/>
  </w:style>
  <w:style w:type="character" w:customStyle="1" w:styleId="WW8Num40z0">
    <w:name w:val="WW8Num4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0z1">
    <w:name w:val="WW8Num40z1"/>
    <w:qFormat/>
  </w:style>
  <w:style w:type="character" w:customStyle="1" w:styleId="WW8Num40z2">
    <w:name w:val="WW8Num40z2"/>
    <w:qFormat/>
  </w:style>
  <w:style w:type="character" w:customStyle="1" w:styleId="WW8Num40z3">
    <w:name w:val="WW8Num40z3"/>
    <w:qFormat/>
  </w:style>
  <w:style w:type="character" w:customStyle="1" w:styleId="WW8Num40z4">
    <w:name w:val="WW8Num40z4"/>
    <w:qFormat/>
  </w:style>
  <w:style w:type="character" w:customStyle="1" w:styleId="WW8Num40z5">
    <w:name w:val="WW8Num40z5"/>
    <w:qFormat/>
  </w:style>
  <w:style w:type="character" w:customStyle="1" w:styleId="WW8Num40z6">
    <w:name w:val="WW8Num40z6"/>
    <w:qFormat/>
  </w:style>
  <w:style w:type="character" w:customStyle="1" w:styleId="WW8Num40z7">
    <w:name w:val="WW8Num40z7"/>
    <w:qFormat/>
  </w:style>
  <w:style w:type="character" w:customStyle="1" w:styleId="WW8Num40z8">
    <w:name w:val="WW8Num40z8"/>
    <w:qFormat/>
  </w:style>
  <w:style w:type="character" w:customStyle="1" w:styleId="WW8Num41z0">
    <w:name w:val="WW8Num41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1z1">
    <w:name w:val="WW8Num41z1"/>
    <w:qFormat/>
  </w:style>
  <w:style w:type="character" w:customStyle="1" w:styleId="WW8Num41z2">
    <w:name w:val="WW8Num41z2"/>
    <w:qFormat/>
  </w:style>
  <w:style w:type="character" w:customStyle="1" w:styleId="WW8Num41z3">
    <w:name w:val="WW8Num41z3"/>
    <w:qFormat/>
  </w:style>
  <w:style w:type="character" w:customStyle="1" w:styleId="WW8Num41z4">
    <w:name w:val="WW8Num41z4"/>
    <w:qFormat/>
  </w:style>
  <w:style w:type="character" w:customStyle="1" w:styleId="WW8Num41z5">
    <w:name w:val="WW8Num41z5"/>
    <w:qFormat/>
  </w:style>
  <w:style w:type="character" w:customStyle="1" w:styleId="WW8Num41z6">
    <w:name w:val="WW8Num41z6"/>
    <w:qFormat/>
  </w:style>
  <w:style w:type="character" w:customStyle="1" w:styleId="WW8Num41z7">
    <w:name w:val="WW8Num41z7"/>
    <w:qFormat/>
  </w:style>
  <w:style w:type="character" w:customStyle="1" w:styleId="WW8Num41z8">
    <w:name w:val="WW8Num41z8"/>
    <w:qFormat/>
  </w:style>
  <w:style w:type="character" w:customStyle="1" w:styleId="WW8Num42z0">
    <w:name w:val="WW8Num4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2z1">
    <w:name w:val="WW8Num42z1"/>
    <w:qFormat/>
  </w:style>
  <w:style w:type="character" w:customStyle="1" w:styleId="WW8Num42z2">
    <w:name w:val="WW8Num42z2"/>
    <w:qFormat/>
  </w:style>
  <w:style w:type="character" w:customStyle="1" w:styleId="WW8Num42z3">
    <w:name w:val="WW8Num42z3"/>
    <w:qFormat/>
  </w:style>
  <w:style w:type="character" w:customStyle="1" w:styleId="WW8Num42z4">
    <w:name w:val="WW8Num42z4"/>
    <w:qFormat/>
  </w:style>
  <w:style w:type="character" w:customStyle="1" w:styleId="WW8Num42z5">
    <w:name w:val="WW8Num42z5"/>
    <w:qFormat/>
  </w:style>
  <w:style w:type="character" w:customStyle="1" w:styleId="WW8Num42z6">
    <w:name w:val="WW8Num42z6"/>
    <w:qFormat/>
  </w:style>
  <w:style w:type="character" w:customStyle="1" w:styleId="WW8Num42z7">
    <w:name w:val="WW8Num42z7"/>
    <w:qFormat/>
  </w:style>
  <w:style w:type="character" w:customStyle="1" w:styleId="WW8Num42z8">
    <w:name w:val="WW8Num42z8"/>
    <w:qFormat/>
  </w:style>
  <w:style w:type="character" w:customStyle="1" w:styleId="WW8Num43z0">
    <w:name w:val="WW8Num43z0"/>
    <w:qFormat/>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3z1">
    <w:name w:val="WW8Num43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3z3">
    <w:name w:val="WW8Num43z3"/>
    <w:qFormat/>
  </w:style>
  <w:style w:type="character" w:customStyle="1" w:styleId="WW8Num43z4">
    <w:name w:val="WW8Num43z4"/>
    <w:qFormat/>
  </w:style>
  <w:style w:type="character" w:customStyle="1" w:styleId="WW8Num43z5">
    <w:name w:val="WW8Num43z5"/>
    <w:qFormat/>
  </w:style>
  <w:style w:type="character" w:customStyle="1" w:styleId="WW8Num43z6">
    <w:name w:val="WW8Num43z6"/>
    <w:qFormat/>
  </w:style>
  <w:style w:type="character" w:customStyle="1" w:styleId="WW8Num43z7">
    <w:name w:val="WW8Num43z7"/>
    <w:qFormat/>
  </w:style>
  <w:style w:type="character" w:customStyle="1" w:styleId="WW8Num43z8">
    <w:name w:val="WW8Num43z8"/>
    <w:qFormat/>
  </w:style>
  <w:style w:type="character" w:customStyle="1" w:styleId="WW8Num44z0">
    <w:name w:val="WW8Num4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4z1">
    <w:name w:val="WW8Num44z1"/>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44z2">
    <w:name w:val="WW8Num44z2"/>
    <w:qFormat/>
  </w:style>
  <w:style w:type="character" w:customStyle="1" w:styleId="WW8Num44z3">
    <w:name w:val="WW8Num44z3"/>
    <w:qFormat/>
  </w:style>
  <w:style w:type="character" w:customStyle="1" w:styleId="WW8Num44z4">
    <w:name w:val="WW8Num44z4"/>
    <w:qFormat/>
  </w:style>
  <w:style w:type="character" w:customStyle="1" w:styleId="WW8Num44z5">
    <w:name w:val="WW8Num44z5"/>
    <w:qFormat/>
  </w:style>
  <w:style w:type="character" w:customStyle="1" w:styleId="WW8Num44z6">
    <w:name w:val="WW8Num44z6"/>
    <w:qFormat/>
  </w:style>
  <w:style w:type="character" w:customStyle="1" w:styleId="WW8Num44z7">
    <w:name w:val="WW8Num44z7"/>
    <w:qFormat/>
  </w:style>
  <w:style w:type="character" w:customStyle="1" w:styleId="WW8Num44z8">
    <w:name w:val="WW8Num44z8"/>
    <w:qFormat/>
  </w:style>
  <w:style w:type="character" w:customStyle="1" w:styleId="WW8Num45z0">
    <w:name w:val="WW8Num45z0"/>
    <w:qFormat/>
    <w:rPr>
      <w:rFonts w:eastAsia="Times New Roman" w:cs="Times New Roman"/>
      <w:i w:val="0"/>
    </w:rPr>
  </w:style>
  <w:style w:type="character" w:customStyle="1" w:styleId="WW8Num45z1">
    <w:name w:val="WW8Num45z1"/>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45z2">
    <w:name w:val="WW8Num45z2"/>
    <w:qFormat/>
  </w:style>
  <w:style w:type="character" w:customStyle="1" w:styleId="WW8Num45z3">
    <w:name w:val="WW8Num45z3"/>
    <w:qFormat/>
  </w:style>
  <w:style w:type="character" w:customStyle="1" w:styleId="WW8Num45z4">
    <w:name w:val="WW8Num45z4"/>
    <w:qFormat/>
  </w:style>
  <w:style w:type="character" w:customStyle="1" w:styleId="WW8Num45z5">
    <w:name w:val="WW8Num45z5"/>
    <w:qFormat/>
  </w:style>
  <w:style w:type="character" w:customStyle="1" w:styleId="WW8Num45z6">
    <w:name w:val="WW8Num45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5z7">
    <w:name w:val="WW8Num45z7"/>
    <w:qFormat/>
  </w:style>
  <w:style w:type="character" w:customStyle="1" w:styleId="WW8Num45z8">
    <w:name w:val="WW8Num45z8"/>
    <w:qFormat/>
  </w:style>
  <w:style w:type="character" w:customStyle="1" w:styleId="WW8Num46z0">
    <w:name w:val="WW8Num46z0"/>
    <w:qFormat/>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6z1">
    <w:name w:val="WW8Num46z1"/>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46z2">
    <w:name w:val="WW8Num46z2"/>
    <w:qFormat/>
  </w:style>
  <w:style w:type="character" w:customStyle="1" w:styleId="WW8Num46z3">
    <w:name w:val="WW8Num46z3"/>
    <w:qFormat/>
  </w:style>
  <w:style w:type="character" w:customStyle="1" w:styleId="WW8Num46z4">
    <w:name w:val="WW8Num46z4"/>
    <w:qFormat/>
  </w:style>
  <w:style w:type="character" w:customStyle="1" w:styleId="WW8Num46z5">
    <w:name w:val="WW8Num46z5"/>
    <w:qFormat/>
  </w:style>
  <w:style w:type="character" w:customStyle="1" w:styleId="WW8Num46z6">
    <w:name w:val="WW8Num46z6"/>
    <w:qFormat/>
  </w:style>
  <w:style w:type="character" w:customStyle="1" w:styleId="WW8Num46z7">
    <w:name w:val="WW8Num46z7"/>
    <w:qFormat/>
  </w:style>
  <w:style w:type="character" w:customStyle="1" w:styleId="WW8Num46z8">
    <w:name w:val="WW8Num46z8"/>
    <w:qFormat/>
  </w:style>
  <w:style w:type="character" w:customStyle="1" w:styleId="WW8Num47z0">
    <w:name w:val="WW8Num47z0"/>
    <w:qFormat/>
  </w:style>
  <w:style w:type="character" w:customStyle="1" w:styleId="WW8Num47z1">
    <w:name w:val="WW8Num47z1"/>
    <w:qFormat/>
  </w:style>
  <w:style w:type="character" w:customStyle="1" w:styleId="WW8Num47z2">
    <w:name w:val="WW8Num47z2"/>
    <w:qFormat/>
  </w:style>
  <w:style w:type="character" w:customStyle="1" w:styleId="WW8Num47z3">
    <w:name w:val="WW8Num47z3"/>
    <w:qFormat/>
  </w:style>
  <w:style w:type="character" w:customStyle="1" w:styleId="WW8Num47z4">
    <w:name w:val="WW8Num47z4"/>
    <w:qFormat/>
  </w:style>
  <w:style w:type="character" w:customStyle="1" w:styleId="WW8Num47z5">
    <w:name w:val="WW8Num47z5"/>
    <w:qFormat/>
  </w:style>
  <w:style w:type="character" w:customStyle="1" w:styleId="WW8Num47z6">
    <w:name w:val="WW8Num47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7z7">
    <w:name w:val="WW8Num47z7"/>
    <w:qFormat/>
  </w:style>
  <w:style w:type="character" w:customStyle="1" w:styleId="WW8Num47z8">
    <w:name w:val="WW8Num47z8"/>
    <w:qFormat/>
  </w:style>
  <w:style w:type="character" w:customStyle="1" w:styleId="WW8Num48z0">
    <w:name w:val="WW8Num48z0"/>
    <w:qFormat/>
    <w:rPr>
      <w:b w:val="0"/>
    </w:rPr>
  </w:style>
  <w:style w:type="character" w:customStyle="1" w:styleId="WW8Num48z1">
    <w:name w:val="WW8Num48z1"/>
    <w:qFormat/>
  </w:style>
  <w:style w:type="character" w:customStyle="1" w:styleId="WW8Num48z2">
    <w:name w:val="WW8Num48z2"/>
    <w:qFormat/>
  </w:style>
  <w:style w:type="character" w:customStyle="1" w:styleId="WW8Num48z3">
    <w:name w:val="WW8Num48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8z5">
    <w:name w:val="WW8Num48z5"/>
    <w:qFormat/>
  </w:style>
  <w:style w:type="character" w:customStyle="1" w:styleId="WW8Num48z8">
    <w:name w:val="WW8Num48z8"/>
    <w:qFormat/>
  </w:style>
  <w:style w:type="character" w:customStyle="1" w:styleId="WW8Num49z0">
    <w:name w:val="WW8Num49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9z1">
    <w:name w:val="WW8Num49z1"/>
    <w:qFormat/>
    <w:rPr>
      <w:i w:val="0"/>
    </w:rPr>
  </w:style>
  <w:style w:type="character" w:customStyle="1" w:styleId="WW8Num49z2">
    <w:name w:val="WW8Num49z2"/>
    <w:qFormat/>
  </w:style>
  <w:style w:type="character" w:customStyle="1" w:styleId="WW8Num49z3">
    <w:name w:val="WW8Num49z3"/>
    <w:qFormat/>
    <w:rPr>
      <w:b w:val="0"/>
      <w:i w:val="0"/>
      <w:strike w:val="0"/>
      <w:dstrike w:val="0"/>
      <w:color w:val="000000"/>
    </w:rPr>
  </w:style>
  <w:style w:type="character" w:customStyle="1" w:styleId="WW8Num49z4">
    <w:name w:val="WW8Num49z4"/>
    <w:qFormat/>
    <w:rPr>
      <w:b w:val="0"/>
      <w:color w:val="000000"/>
    </w:rPr>
  </w:style>
  <w:style w:type="character" w:customStyle="1" w:styleId="WW8Num49z5">
    <w:name w:val="WW8Num49z5"/>
    <w:qFormat/>
  </w:style>
  <w:style w:type="character" w:customStyle="1" w:styleId="WW8Num49z6">
    <w:name w:val="WW8Num49z6"/>
    <w:qFormat/>
    <w:rPr>
      <w:rFonts w:eastAsia="Times New Roman" w:cs="Times New Roman"/>
    </w:rPr>
  </w:style>
  <w:style w:type="character" w:customStyle="1" w:styleId="WW8Num49z7">
    <w:name w:val="WW8Num49z7"/>
    <w:qFormat/>
    <w:rPr>
      <w:rFonts w:ascii="Noto Sans Symbols" w:hAnsi="Noto Sans Symbols" w:cs="Noto Sans Symbols"/>
    </w:rPr>
  </w:style>
  <w:style w:type="character" w:customStyle="1" w:styleId="WW8Num49z8">
    <w:name w:val="WW8Num49z8"/>
    <w:qFormat/>
  </w:style>
  <w:style w:type="character" w:customStyle="1" w:styleId="WW8Num50z0">
    <w:name w:val="WW8Num5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0z1">
    <w:name w:val="WW8Num50z1"/>
    <w:qFormat/>
  </w:style>
  <w:style w:type="character" w:customStyle="1" w:styleId="WW8Num50z2">
    <w:name w:val="WW8Num50z2"/>
    <w:qFormat/>
  </w:style>
  <w:style w:type="character" w:customStyle="1" w:styleId="WW8Num50z3">
    <w:name w:val="WW8Num50z3"/>
    <w:qFormat/>
    <w:rPr>
      <w:b w:val="0"/>
      <w:i w:val="0"/>
    </w:rPr>
  </w:style>
  <w:style w:type="character" w:customStyle="1" w:styleId="WW8Num50z4">
    <w:name w:val="WW8Num50z4"/>
    <w:qFormat/>
    <w:rPr>
      <w:rFonts w:ascii="Calibri" w:hAnsi="Calibri" w:cs="Calibri"/>
      <w:b w:val="0"/>
      <w:lang w:val="en-US" w:eastAsia="zh-CN" w:bidi="hi-IN"/>
    </w:rPr>
  </w:style>
  <w:style w:type="character" w:customStyle="1" w:styleId="WW8Num50z5">
    <w:name w:val="WW8Num50z5"/>
    <w:qFormat/>
    <w:rPr>
      <w:color w:val="000000"/>
    </w:rPr>
  </w:style>
  <w:style w:type="character" w:customStyle="1" w:styleId="WW8Num50z6">
    <w:name w:val="WW8Num50z6"/>
    <w:qFormat/>
  </w:style>
  <w:style w:type="character" w:customStyle="1" w:styleId="WW8Num50z8">
    <w:name w:val="WW8Num50z8"/>
    <w:qFormat/>
  </w:style>
  <w:style w:type="character" w:customStyle="1" w:styleId="WW8Num51z0">
    <w:name w:val="WW8Num51z0"/>
    <w:qFormat/>
    <w:rPr>
      <w:rFonts w:ascii="Times New Roman" w:eastAsia="Times New Roman" w:hAnsi="Times New Roman"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1z1">
    <w:name w:val="WW8Num51z1"/>
    <w:qFormat/>
  </w:style>
  <w:style w:type="character" w:customStyle="1" w:styleId="WW8Num51z2">
    <w:name w:val="WW8Num51z2"/>
    <w:qFormat/>
  </w:style>
  <w:style w:type="character" w:customStyle="1" w:styleId="WW8Num51z3">
    <w:name w:val="WW8Num51z3"/>
    <w:qFormat/>
  </w:style>
  <w:style w:type="character" w:customStyle="1" w:styleId="WW8Num51z4">
    <w:name w:val="WW8Num51z4"/>
    <w:qFormat/>
  </w:style>
  <w:style w:type="character" w:customStyle="1" w:styleId="WW8Num51z5">
    <w:name w:val="WW8Num51z5"/>
    <w:qFormat/>
  </w:style>
  <w:style w:type="character" w:customStyle="1" w:styleId="WW8Num51z6">
    <w:name w:val="WW8Num51z6"/>
    <w:qFormat/>
  </w:style>
  <w:style w:type="character" w:customStyle="1" w:styleId="WW8Num51z7">
    <w:name w:val="WW8Num51z7"/>
    <w:qFormat/>
  </w:style>
  <w:style w:type="character" w:customStyle="1" w:styleId="WW8Num51z8">
    <w:name w:val="WW8Num51z8"/>
    <w:qFormat/>
  </w:style>
  <w:style w:type="character" w:customStyle="1" w:styleId="WW8Num52z0">
    <w:name w:val="WW8Num5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2z1">
    <w:name w:val="WW8Num52z1"/>
    <w:qFormat/>
  </w:style>
  <w:style w:type="character" w:customStyle="1" w:styleId="WW8Num52z2">
    <w:name w:val="WW8Num52z2"/>
    <w:qFormat/>
  </w:style>
  <w:style w:type="character" w:customStyle="1" w:styleId="WW8Num52z3">
    <w:name w:val="WW8Num52z3"/>
    <w:qFormat/>
  </w:style>
  <w:style w:type="character" w:customStyle="1" w:styleId="WW8Num52z4">
    <w:name w:val="WW8Num52z4"/>
    <w:qFormat/>
  </w:style>
  <w:style w:type="character" w:customStyle="1" w:styleId="WW8Num52z5">
    <w:name w:val="WW8Num52z5"/>
    <w:qFormat/>
  </w:style>
  <w:style w:type="character" w:customStyle="1" w:styleId="WW8Num52z6">
    <w:name w:val="WW8Num52z6"/>
    <w:qFormat/>
  </w:style>
  <w:style w:type="character" w:customStyle="1" w:styleId="WW8Num52z7">
    <w:name w:val="WW8Num52z7"/>
    <w:qFormat/>
  </w:style>
  <w:style w:type="character" w:customStyle="1" w:styleId="WW8Num52z8">
    <w:name w:val="WW8Num52z8"/>
    <w:qFormat/>
  </w:style>
  <w:style w:type="character" w:customStyle="1" w:styleId="WW8Num53z0">
    <w:name w:val="WW8Num5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3z1">
    <w:name w:val="WW8Num53z1"/>
    <w:qFormat/>
    <w:rPr>
      <w:b w:val="0"/>
      <w:i w:val="0"/>
    </w:rPr>
  </w:style>
  <w:style w:type="character" w:customStyle="1" w:styleId="WW8Num53z2">
    <w:name w:val="WW8Num53z2"/>
    <w:qFormat/>
  </w:style>
  <w:style w:type="character" w:customStyle="1" w:styleId="WW8Num53z4">
    <w:name w:val="WW8Num53z4"/>
    <w:qFormat/>
    <w:rPr>
      <w:b w:val="0"/>
      <w:i w:val="0"/>
      <w:color w:val="000000"/>
    </w:rPr>
  </w:style>
  <w:style w:type="character" w:customStyle="1" w:styleId="WW8Num53z5">
    <w:name w:val="WW8Num53z5"/>
    <w:qFormat/>
    <w:rPr>
      <w:strike w:val="0"/>
      <w:dstrike w:val="0"/>
    </w:rPr>
  </w:style>
  <w:style w:type="character" w:customStyle="1" w:styleId="WW8Num53z6">
    <w:name w:val="WW8Num53z6"/>
    <w:qFormat/>
  </w:style>
  <w:style w:type="character" w:customStyle="1" w:styleId="WW8Num53z7">
    <w:name w:val="WW8Num53z7"/>
    <w:qFormat/>
    <w:rPr>
      <w:color w:val="000000"/>
    </w:rPr>
  </w:style>
  <w:style w:type="character" w:customStyle="1" w:styleId="WW8Num53z8">
    <w:name w:val="WW8Num53z8"/>
    <w:qFormat/>
  </w:style>
  <w:style w:type="character" w:customStyle="1" w:styleId="WW8Num54z0">
    <w:name w:val="WW8Num54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4z1">
    <w:name w:val="WW8Num54z1"/>
    <w:qFormat/>
  </w:style>
  <w:style w:type="character" w:customStyle="1" w:styleId="WW8Num54z2">
    <w:name w:val="WW8Num54z2"/>
    <w:qFormat/>
  </w:style>
  <w:style w:type="character" w:customStyle="1" w:styleId="WW8Num54z3">
    <w:name w:val="WW8Num54z3"/>
    <w:qFormat/>
  </w:style>
  <w:style w:type="character" w:customStyle="1" w:styleId="WW8Num54z4">
    <w:name w:val="WW8Num54z4"/>
    <w:qFormat/>
  </w:style>
  <w:style w:type="character" w:customStyle="1" w:styleId="WW8Num54z5">
    <w:name w:val="WW8Num54z5"/>
    <w:qFormat/>
  </w:style>
  <w:style w:type="character" w:customStyle="1" w:styleId="WW8Num54z6">
    <w:name w:val="WW8Num54z6"/>
    <w:qFormat/>
  </w:style>
  <w:style w:type="character" w:customStyle="1" w:styleId="WW8Num54z7">
    <w:name w:val="WW8Num54z7"/>
    <w:qFormat/>
  </w:style>
  <w:style w:type="character" w:customStyle="1" w:styleId="WW8Num54z8">
    <w:name w:val="WW8Num54z8"/>
    <w:qFormat/>
  </w:style>
  <w:style w:type="character" w:customStyle="1" w:styleId="WW8Num55z0">
    <w:name w:val="WW8Num55z0"/>
    <w:qFormat/>
  </w:style>
  <w:style w:type="character" w:customStyle="1" w:styleId="WW8Num55z1">
    <w:name w:val="WW8Num55z1"/>
    <w:qFormat/>
  </w:style>
  <w:style w:type="character" w:customStyle="1" w:styleId="WW8Num55z2">
    <w:name w:val="WW8Num55z2"/>
    <w:qFormat/>
  </w:style>
  <w:style w:type="character" w:customStyle="1" w:styleId="WW8Num55z3">
    <w:name w:val="WW8Num55z3"/>
    <w:qFormat/>
  </w:style>
  <w:style w:type="character" w:customStyle="1" w:styleId="WW8Num55z4">
    <w:name w:val="WW8Num55z4"/>
    <w:qFormat/>
  </w:style>
  <w:style w:type="character" w:customStyle="1" w:styleId="WW8Num55z5">
    <w:name w:val="WW8Num55z5"/>
    <w:qFormat/>
  </w:style>
  <w:style w:type="character" w:customStyle="1" w:styleId="WW8Num55z6">
    <w:name w:val="WW8Num55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5z7">
    <w:name w:val="WW8Num55z7"/>
    <w:qFormat/>
  </w:style>
  <w:style w:type="character" w:customStyle="1" w:styleId="WW8Num55z8">
    <w:name w:val="WW8Num55z8"/>
    <w:qFormat/>
  </w:style>
  <w:style w:type="character" w:customStyle="1" w:styleId="WW8Num56z0">
    <w:name w:val="WW8Num56z0"/>
    <w:qFormat/>
  </w:style>
  <w:style w:type="character" w:customStyle="1" w:styleId="WW8Num56z1">
    <w:name w:val="WW8Num56z1"/>
    <w:qFormat/>
  </w:style>
  <w:style w:type="character" w:customStyle="1" w:styleId="WW8Num56z2">
    <w:name w:val="WW8Num56z2"/>
    <w:qFormat/>
  </w:style>
  <w:style w:type="character" w:customStyle="1" w:styleId="WW8Num56z3">
    <w:name w:val="WW8Num56z3"/>
    <w:qFormat/>
  </w:style>
  <w:style w:type="character" w:customStyle="1" w:styleId="WW8Num56z4">
    <w:name w:val="WW8Num56z4"/>
    <w:qFormat/>
  </w:style>
  <w:style w:type="character" w:customStyle="1" w:styleId="WW8Num56z5">
    <w:name w:val="WW8Num56z5"/>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6z6">
    <w:name w:val="WW8Num56z6"/>
    <w:qFormat/>
  </w:style>
  <w:style w:type="character" w:customStyle="1" w:styleId="WW8Num56z7">
    <w:name w:val="WW8Num56z7"/>
    <w:qFormat/>
  </w:style>
  <w:style w:type="character" w:customStyle="1" w:styleId="WW8Num56z8">
    <w:name w:val="WW8Num56z8"/>
    <w:qFormat/>
  </w:style>
  <w:style w:type="character" w:customStyle="1" w:styleId="WW8Num57z0">
    <w:name w:val="WW8Num57z0"/>
    <w:qFormat/>
    <w:rPr>
      <w:b w:val="0"/>
    </w:rPr>
  </w:style>
  <w:style w:type="character" w:customStyle="1" w:styleId="WW8Num57z1">
    <w:name w:val="WW8Num57z1"/>
    <w:qFormat/>
  </w:style>
  <w:style w:type="character" w:customStyle="1" w:styleId="WW8Num57z2">
    <w:name w:val="WW8Num57z2"/>
    <w:qFormat/>
  </w:style>
  <w:style w:type="character" w:customStyle="1" w:styleId="WW8Num57z3">
    <w:name w:val="WW8Num57z3"/>
    <w:qFormat/>
  </w:style>
  <w:style w:type="character" w:customStyle="1" w:styleId="WW8Num57z4">
    <w:name w:val="WW8Num57z4"/>
    <w:qFormat/>
  </w:style>
  <w:style w:type="character" w:customStyle="1" w:styleId="WW8Num57z5">
    <w:name w:val="WW8Num57z5"/>
    <w:qFormat/>
  </w:style>
  <w:style w:type="character" w:customStyle="1" w:styleId="WW8Num57z6">
    <w:name w:val="WW8Num57z6"/>
    <w:qFormat/>
  </w:style>
  <w:style w:type="character" w:customStyle="1" w:styleId="WW8Num57z7">
    <w:name w:val="WW8Num57z7"/>
    <w:qFormat/>
    <w:rPr>
      <w:rFonts w:ascii="Calibri" w:hAnsi="Calibri" w:cs="Calibri"/>
      <w:lang w:val="en-US" w:eastAsia="zh-CN" w:bidi="hi-IN"/>
    </w:rPr>
  </w:style>
  <w:style w:type="character" w:customStyle="1" w:styleId="WW8Num57z8">
    <w:name w:val="WW8Num57z8"/>
    <w:qFormat/>
  </w:style>
  <w:style w:type="character" w:customStyle="1" w:styleId="WW8Num58z0">
    <w:name w:val="WW8Num5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style>
  <w:style w:type="character" w:customStyle="1" w:styleId="WW8Num58z1">
    <w:name w:val="WW8Num58z1"/>
    <w:qFormat/>
    <w:rPr>
      <w:b w:val="0"/>
    </w:rPr>
  </w:style>
  <w:style w:type="character" w:customStyle="1" w:styleId="WW8Num58z2">
    <w:name w:val="WW8Num58z2"/>
    <w:qFormat/>
  </w:style>
  <w:style w:type="character" w:customStyle="1" w:styleId="WW8Num58z3">
    <w:name w:val="WW8Num58z3"/>
    <w:qFormat/>
  </w:style>
  <w:style w:type="character" w:customStyle="1" w:styleId="WW8Num58z4">
    <w:name w:val="WW8Num58z4"/>
    <w:qFormat/>
  </w:style>
  <w:style w:type="character" w:customStyle="1" w:styleId="WW8Num58z5">
    <w:name w:val="WW8Num58z5"/>
    <w:qFormat/>
  </w:style>
  <w:style w:type="character" w:customStyle="1" w:styleId="WW8Num58z6">
    <w:name w:val="WW8Num58z6"/>
    <w:qFormat/>
  </w:style>
  <w:style w:type="character" w:customStyle="1" w:styleId="WW8Num58z7">
    <w:name w:val="WW8Num58z7"/>
    <w:qFormat/>
  </w:style>
  <w:style w:type="character" w:customStyle="1" w:styleId="WW8Num58z8">
    <w:name w:val="WW8Num58z8"/>
    <w:qFormat/>
  </w:style>
  <w:style w:type="character" w:customStyle="1" w:styleId="WW8Num59z0">
    <w:name w:val="WW8Num59z0"/>
    <w:qFormat/>
    <w:rPr>
      <w:rFonts w:ascii="Calibri" w:hAnsi="Calibri" w:cs="Calibri"/>
      <w:lang w:val="en-US" w:eastAsia="zh-CN" w:bidi="hi-IN"/>
    </w:rPr>
  </w:style>
  <w:style w:type="character" w:customStyle="1" w:styleId="WW8Num59z1">
    <w:name w:val="WW8Num59z1"/>
    <w:qFormat/>
  </w:style>
  <w:style w:type="character" w:customStyle="1" w:styleId="WW8Num59z2">
    <w:name w:val="WW8Num59z2"/>
    <w:qFormat/>
  </w:style>
  <w:style w:type="character" w:customStyle="1" w:styleId="WW8Num59z3">
    <w:name w:val="WW8Num59z3"/>
    <w:qFormat/>
  </w:style>
  <w:style w:type="character" w:customStyle="1" w:styleId="WW8Num59z4">
    <w:name w:val="WW8Num59z4"/>
    <w:qFormat/>
  </w:style>
  <w:style w:type="character" w:customStyle="1" w:styleId="WW8Num59z5">
    <w:name w:val="WW8Num59z5"/>
    <w:qFormat/>
  </w:style>
  <w:style w:type="character" w:customStyle="1" w:styleId="WW8Num59z6">
    <w:name w:val="WW8Num59z6"/>
    <w:qFormat/>
  </w:style>
  <w:style w:type="character" w:customStyle="1" w:styleId="WW8Num59z7">
    <w:name w:val="WW8Num59z7"/>
    <w:qFormat/>
  </w:style>
  <w:style w:type="character" w:customStyle="1" w:styleId="WW8Num59z8">
    <w:name w:val="WW8Num59z8"/>
    <w:qFormat/>
  </w:style>
  <w:style w:type="character" w:customStyle="1" w:styleId="WW8Num60z0">
    <w:name w:val="WW8Num60z0"/>
    <w:qFormat/>
    <w:rPr>
      <w:b w:val="0"/>
    </w:rPr>
  </w:style>
  <w:style w:type="character" w:customStyle="1" w:styleId="WW8Num60z1">
    <w:name w:val="WW8Num60z1"/>
    <w:qFormat/>
  </w:style>
  <w:style w:type="character" w:customStyle="1" w:styleId="WW8Num60z2">
    <w:name w:val="WW8Num60z2"/>
    <w:qFormat/>
  </w:style>
  <w:style w:type="character" w:customStyle="1" w:styleId="WW8Num60z4">
    <w:name w:val="WW8Num60z4"/>
    <w:qFormat/>
  </w:style>
  <w:style w:type="character" w:customStyle="1" w:styleId="WW8Num60z5">
    <w:name w:val="WW8Num60z5"/>
    <w:qFormat/>
  </w:style>
  <w:style w:type="character" w:customStyle="1" w:styleId="WW8Num60z6">
    <w:name w:val="WW8Num60z6"/>
    <w:qFormat/>
  </w:style>
  <w:style w:type="character" w:customStyle="1" w:styleId="WW8Num60z7">
    <w:name w:val="WW8Num60z7"/>
    <w:qFormat/>
    <w:rPr>
      <w:i w:val="0"/>
      <w:strike w:val="0"/>
      <w:dstrike w:val="0"/>
      <w:color w:val="000000"/>
    </w:rPr>
  </w:style>
  <w:style w:type="character" w:customStyle="1" w:styleId="WW8Num60z8">
    <w:name w:val="WW8Num60z8"/>
    <w:qFormat/>
    <w:rPr>
      <w:strike w:val="0"/>
      <w:dstrike w:val="0"/>
    </w:rPr>
  </w:style>
  <w:style w:type="character" w:customStyle="1" w:styleId="WW8Num61z0">
    <w:name w:val="WW8Num61z0"/>
    <w:qFormat/>
    <w:rPr>
      <w:b w:val="0"/>
    </w:rPr>
  </w:style>
  <w:style w:type="character" w:customStyle="1" w:styleId="WW8Num61z1">
    <w:name w:val="WW8Num61z1"/>
    <w:qFormat/>
  </w:style>
  <w:style w:type="character" w:customStyle="1" w:styleId="WW8Num61z2">
    <w:name w:val="WW8Num61z2"/>
    <w:qFormat/>
  </w:style>
  <w:style w:type="character" w:customStyle="1" w:styleId="WW8Num61z3">
    <w:name w:val="WW8Num61z3"/>
    <w:qFormat/>
    <w:rPr>
      <w:rFonts w:ascii="Calibri" w:hAnsi="Calibri" w:cs="Calibri"/>
      <w:highlight w:val="white"/>
      <w:lang w:val="en-US" w:eastAsia="zh-CN" w:bidi="hi-IN"/>
    </w:rPr>
  </w:style>
  <w:style w:type="character" w:customStyle="1" w:styleId="WW8Num61z4">
    <w:name w:val="WW8Num61z4"/>
    <w:qFormat/>
    <w:rPr>
      <w:rFonts w:ascii="Calibri" w:eastAsia="Times New Roman" w:hAnsi="Calibri" w:cs="Calibri"/>
      <w:b w:val="0"/>
      <w:i w:val="0"/>
      <w:caps w:val="0"/>
      <w:smallCaps w:val="0"/>
      <w:strike w:val="0"/>
      <w:dstrike w:val="0"/>
      <w:color w:val="000000"/>
      <w:sz w:val="24"/>
      <w:szCs w:val="24"/>
    </w:rPr>
  </w:style>
  <w:style w:type="character" w:customStyle="1" w:styleId="WW8Num61z5">
    <w:name w:val="WW8Num61z5"/>
    <w:qFormat/>
    <w:rPr>
      <w:rFonts w:ascii="Calibri" w:eastAsia="Times New Roman" w:hAnsi="Calibri" w:cs="Calibri"/>
      <w:b w:val="0"/>
      <w:i w:val="0"/>
      <w:caps w:val="0"/>
      <w:smallCaps w:val="0"/>
      <w:strike w:val="0"/>
      <w:dstrike w:val="0"/>
      <w:color w:val="000000"/>
      <w:sz w:val="24"/>
      <w:szCs w:val="24"/>
      <w:lang w:val="en-US" w:eastAsia="zh-CN" w:bidi="hi-IN"/>
    </w:rPr>
  </w:style>
  <w:style w:type="character" w:customStyle="1" w:styleId="WW8Num61z6">
    <w:name w:val="WW8Num61z6"/>
    <w:qFormat/>
  </w:style>
  <w:style w:type="character" w:customStyle="1" w:styleId="WW8Num61z7">
    <w:name w:val="WW8Num61z7"/>
    <w:qFormat/>
  </w:style>
  <w:style w:type="character" w:customStyle="1" w:styleId="WW8Num61z8">
    <w:name w:val="WW8Num61z8"/>
    <w:qFormat/>
  </w:style>
  <w:style w:type="character" w:customStyle="1" w:styleId="WW8Num62z0">
    <w:name w:val="WW8Num62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2z1">
    <w:name w:val="WW8Num62z1"/>
    <w:qFormat/>
    <w:rPr>
      <w:rFonts w:ascii="Symbol" w:hAnsi="Symbol" w:cs="OpenSymbol;Arial Unicode MS"/>
    </w:rPr>
  </w:style>
  <w:style w:type="character" w:customStyle="1" w:styleId="WW8Num63z0">
    <w:name w:val="WW8Num63z0"/>
    <w:qFormat/>
  </w:style>
  <w:style w:type="character" w:customStyle="1" w:styleId="WW8Num63z1">
    <w:name w:val="WW8Num63z1"/>
    <w:qFormat/>
    <w:rPr>
      <w:rFonts w:ascii="Symbol" w:hAnsi="Symbol" w:cs="OpenSymbol;Arial Unicode MS"/>
    </w:rPr>
  </w:style>
  <w:style w:type="character" w:customStyle="1" w:styleId="WW8Num64z0">
    <w:name w:val="WW8Num6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4z1">
    <w:name w:val="WW8Num64z1"/>
    <w:qFormat/>
  </w:style>
  <w:style w:type="character" w:customStyle="1" w:styleId="WW8Num64z2">
    <w:name w:val="WW8Num64z2"/>
    <w:qFormat/>
  </w:style>
  <w:style w:type="character" w:customStyle="1" w:styleId="WW8Num64z4">
    <w:name w:val="WW8Num64z4"/>
    <w:qFormat/>
  </w:style>
  <w:style w:type="character" w:customStyle="1" w:styleId="WW8Num64z5">
    <w:name w:val="WW8Num64z5"/>
    <w:qFormat/>
  </w:style>
  <w:style w:type="character" w:customStyle="1" w:styleId="WW8Num64z6">
    <w:name w:val="WW8Num64z6"/>
    <w:qFormat/>
  </w:style>
  <w:style w:type="character" w:customStyle="1" w:styleId="WW8Num64z7">
    <w:name w:val="WW8Num64z7"/>
    <w:qFormat/>
  </w:style>
  <w:style w:type="character" w:customStyle="1" w:styleId="WW8Num64z8">
    <w:name w:val="WW8Num64z8"/>
    <w:qFormat/>
  </w:style>
  <w:style w:type="character" w:customStyle="1" w:styleId="WW8Num65z0">
    <w:name w:val="WW8Num65z0"/>
    <w:qFormat/>
    <w:rPr>
      <w:rFonts w:ascii="Symbol" w:hAnsi="Symbol" w:cs="OpenSymbol;Arial Unicode MS"/>
    </w:rPr>
  </w:style>
  <w:style w:type="character" w:customStyle="1" w:styleId="WW8Num65z1">
    <w:name w:val="WW8Num65z1"/>
    <w:qFormat/>
  </w:style>
  <w:style w:type="character" w:customStyle="1" w:styleId="WW8Num65z2">
    <w:name w:val="WW8Num65z2"/>
    <w:qFormat/>
  </w:style>
  <w:style w:type="character" w:customStyle="1" w:styleId="WW8Num65z3">
    <w:name w:val="WW8Num65z3"/>
    <w:qFormat/>
  </w:style>
  <w:style w:type="character" w:customStyle="1" w:styleId="WW8Num65z4">
    <w:name w:val="WW8Num65z4"/>
    <w:qFormat/>
  </w:style>
  <w:style w:type="character" w:customStyle="1" w:styleId="WW8Num65z5">
    <w:name w:val="WW8Num65z5"/>
    <w:qFormat/>
  </w:style>
  <w:style w:type="character" w:customStyle="1" w:styleId="WW8Num65z6">
    <w:name w:val="WW8Num65z6"/>
    <w:qFormat/>
  </w:style>
  <w:style w:type="character" w:customStyle="1" w:styleId="WW8Num65z7">
    <w:name w:val="WW8Num65z7"/>
    <w:qFormat/>
  </w:style>
  <w:style w:type="character" w:customStyle="1" w:styleId="WW8Num65z8">
    <w:name w:val="WW8Num65z8"/>
    <w:qFormat/>
  </w:style>
  <w:style w:type="character" w:customStyle="1" w:styleId="WW8Num66z0">
    <w:name w:val="WW8Num66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6z1">
    <w:name w:val="WW8Num66z1"/>
    <w:qFormat/>
    <w:rPr>
      <w:rFonts w:ascii="Symbol" w:hAnsi="Symbol" w:cs="OpenSymbol;Arial Unicode MS"/>
    </w:rPr>
  </w:style>
  <w:style w:type="character" w:customStyle="1" w:styleId="WW8Num67z0">
    <w:name w:val="WW8Num67z0"/>
    <w:qFormat/>
    <w:rPr>
      <w:b w:val="0"/>
    </w:rPr>
  </w:style>
  <w:style w:type="character" w:customStyle="1" w:styleId="WW8Num67z1">
    <w:name w:val="WW8Num67z1"/>
    <w:qFormat/>
  </w:style>
  <w:style w:type="character" w:customStyle="1" w:styleId="WW8Num67z2">
    <w:name w:val="WW8Num67z2"/>
    <w:qFormat/>
  </w:style>
  <w:style w:type="character" w:customStyle="1" w:styleId="WW8Num67z3">
    <w:name w:val="WW8Num67z3"/>
    <w:qFormat/>
    <w:rPr>
      <w:b w:val="0"/>
      <w:color w:val="000000"/>
    </w:rPr>
  </w:style>
  <w:style w:type="character" w:customStyle="1" w:styleId="WW8Num67z5">
    <w:name w:val="WW8Num67z5"/>
    <w:qFormat/>
  </w:style>
  <w:style w:type="character" w:customStyle="1" w:styleId="WW8Num67z7">
    <w:name w:val="WW8Num67z7"/>
    <w:qFormat/>
  </w:style>
  <w:style w:type="character" w:customStyle="1" w:styleId="WW8Num67z8">
    <w:name w:val="WW8Num67z8"/>
    <w:qFormat/>
  </w:style>
  <w:style w:type="character" w:customStyle="1" w:styleId="WW8Num68z0">
    <w:name w:val="WW8Num68z0"/>
    <w:qFormat/>
    <w:rPr>
      <w:rFonts w:ascii="Times New Roman" w:eastAsia="Times New Roman" w:hAnsi="Times New Roman"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8z1">
    <w:name w:val="WW8Num68z1"/>
    <w:qFormat/>
  </w:style>
  <w:style w:type="character" w:customStyle="1" w:styleId="WW8Num68z2">
    <w:name w:val="WW8Num68z2"/>
    <w:qFormat/>
  </w:style>
  <w:style w:type="character" w:customStyle="1" w:styleId="WW8Num68z3">
    <w:name w:val="WW8Num68z3"/>
    <w:qFormat/>
    <w:rPr>
      <w:b w:val="0"/>
      <w:i w:val="0"/>
    </w:rPr>
  </w:style>
  <w:style w:type="character" w:customStyle="1" w:styleId="WW8Num68z4">
    <w:name w:val="WW8Num68z4"/>
    <w:qFormat/>
  </w:style>
  <w:style w:type="character" w:customStyle="1" w:styleId="WW8Num68z5">
    <w:name w:val="WW8Num68z5"/>
    <w:qFormat/>
  </w:style>
  <w:style w:type="character" w:customStyle="1" w:styleId="WW8Num68z6">
    <w:name w:val="WW8Num68z6"/>
    <w:qFormat/>
  </w:style>
  <w:style w:type="character" w:customStyle="1" w:styleId="WW8Num68z7">
    <w:name w:val="WW8Num68z7"/>
    <w:qFormat/>
  </w:style>
  <w:style w:type="character" w:customStyle="1" w:styleId="WW8Num68z8">
    <w:name w:val="WW8Num68z8"/>
    <w:qFormat/>
  </w:style>
  <w:style w:type="character" w:customStyle="1" w:styleId="WW8Num69z0">
    <w:name w:val="WW8Num69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9z1">
    <w:name w:val="WW8Num69z1"/>
    <w:qFormat/>
  </w:style>
  <w:style w:type="character" w:customStyle="1" w:styleId="WW8Num69z2">
    <w:name w:val="WW8Num69z2"/>
    <w:qFormat/>
  </w:style>
  <w:style w:type="character" w:customStyle="1" w:styleId="WW8Num69z3">
    <w:name w:val="WW8Num69z3"/>
    <w:qFormat/>
  </w:style>
  <w:style w:type="character" w:customStyle="1" w:styleId="WW8Num69z4">
    <w:name w:val="WW8Num69z4"/>
    <w:qFormat/>
  </w:style>
  <w:style w:type="character" w:customStyle="1" w:styleId="WW8Num69z5">
    <w:name w:val="WW8Num69z5"/>
    <w:qFormat/>
  </w:style>
  <w:style w:type="character" w:customStyle="1" w:styleId="WW8Num69z6">
    <w:name w:val="WW8Num69z6"/>
    <w:qFormat/>
  </w:style>
  <w:style w:type="character" w:customStyle="1" w:styleId="WW8Num69z7">
    <w:name w:val="WW8Num69z7"/>
    <w:qFormat/>
  </w:style>
  <w:style w:type="character" w:customStyle="1" w:styleId="WW8Num69z8">
    <w:name w:val="WW8Num69z8"/>
    <w:qFormat/>
  </w:style>
  <w:style w:type="character" w:customStyle="1" w:styleId="WW8Num70z0">
    <w:name w:val="WW8Num70z0"/>
    <w:qFormat/>
  </w:style>
  <w:style w:type="character" w:customStyle="1" w:styleId="WW8Num70z1">
    <w:name w:val="WW8Num70z1"/>
    <w:qFormat/>
  </w:style>
  <w:style w:type="character" w:customStyle="1" w:styleId="WW8Num70z2">
    <w:name w:val="WW8Num70z2"/>
    <w:qFormat/>
  </w:style>
  <w:style w:type="character" w:customStyle="1" w:styleId="WW8Num70z3">
    <w:name w:val="WW8Num70z3"/>
    <w:qFormat/>
    <w:rPr>
      <w:rFonts w:ascii="Calibri" w:eastAsia="Times New Roman" w:hAnsi="Calibri" w:cs="Calibri"/>
      <w:b w:val="0"/>
      <w:i w:val="0"/>
      <w:caps w:val="0"/>
      <w:smallCaps w:val="0"/>
      <w:strike w:val="0"/>
      <w:dstrike w:val="0"/>
      <w:color w:val="000000"/>
      <w:sz w:val="24"/>
      <w:szCs w:val="24"/>
      <w:lang w:val="en-US" w:eastAsia="zh-CN" w:bidi="hi-IN"/>
    </w:rPr>
  </w:style>
  <w:style w:type="character" w:customStyle="1" w:styleId="WW8Num70z4">
    <w:name w:val="WW8Num70z4"/>
    <w:qFormat/>
  </w:style>
  <w:style w:type="character" w:customStyle="1" w:styleId="WW8Num70z5">
    <w:name w:val="WW8Num70z5"/>
    <w:qFormat/>
  </w:style>
  <w:style w:type="character" w:customStyle="1" w:styleId="WW8Num70z6">
    <w:name w:val="WW8Num70z6"/>
    <w:qFormat/>
  </w:style>
  <w:style w:type="character" w:customStyle="1" w:styleId="WW8Num70z7">
    <w:name w:val="WW8Num70z7"/>
    <w:qFormat/>
  </w:style>
  <w:style w:type="character" w:customStyle="1" w:styleId="WW8Num70z8">
    <w:name w:val="WW8Num70z8"/>
    <w:qFormat/>
  </w:style>
  <w:style w:type="character" w:customStyle="1" w:styleId="WW8Num71z0">
    <w:name w:val="WW8Num7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1z1">
    <w:name w:val="WW8Num71z1"/>
    <w:qFormat/>
  </w:style>
  <w:style w:type="character" w:customStyle="1" w:styleId="WW8Num71z2">
    <w:name w:val="WW8Num71z2"/>
    <w:qFormat/>
  </w:style>
  <w:style w:type="character" w:customStyle="1" w:styleId="WW8Num71z4">
    <w:name w:val="WW8Num71z4"/>
    <w:qFormat/>
  </w:style>
  <w:style w:type="character" w:customStyle="1" w:styleId="WW8Num71z5">
    <w:name w:val="WW8Num71z5"/>
    <w:qFormat/>
  </w:style>
  <w:style w:type="character" w:customStyle="1" w:styleId="WW8Num71z6">
    <w:name w:val="WW8Num71z6"/>
    <w:qFormat/>
  </w:style>
  <w:style w:type="character" w:customStyle="1" w:styleId="WW8Num71z7">
    <w:name w:val="WW8Num71z7"/>
    <w:qFormat/>
  </w:style>
  <w:style w:type="character" w:customStyle="1" w:styleId="WW8Num71z8">
    <w:name w:val="WW8Num71z8"/>
    <w:qFormat/>
  </w:style>
  <w:style w:type="character" w:customStyle="1" w:styleId="WW8Num72z0">
    <w:name w:val="WW8Num7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2z1">
    <w:name w:val="WW8Num72z1"/>
    <w:qFormat/>
  </w:style>
  <w:style w:type="character" w:customStyle="1" w:styleId="WW8Num72z2">
    <w:name w:val="WW8Num72z2"/>
    <w:qFormat/>
  </w:style>
  <w:style w:type="character" w:customStyle="1" w:styleId="WW8Num72z3">
    <w:name w:val="WW8Num72z3"/>
    <w:qFormat/>
  </w:style>
  <w:style w:type="character" w:customStyle="1" w:styleId="WW8Num72z4">
    <w:name w:val="WW8Num72z4"/>
    <w:qFormat/>
  </w:style>
  <w:style w:type="character" w:customStyle="1" w:styleId="WW8Num72z5">
    <w:name w:val="WW8Num72z5"/>
    <w:qFormat/>
  </w:style>
  <w:style w:type="character" w:customStyle="1" w:styleId="WW8Num72z6">
    <w:name w:val="WW8Num72z6"/>
    <w:qFormat/>
  </w:style>
  <w:style w:type="character" w:customStyle="1" w:styleId="WW8Num72z7">
    <w:name w:val="WW8Num72z7"/>
    <w:qFormat/>
  </w:style>
  <w:style w:type="character" w:customStyle="1" w:styleId="WW8Num72z8">
    <w:name w:val="WW8Num72z8"/>
    <w:qFormat/>
  </w:style>
  <w:style w:type="character" w:customStyle="1" w:styleId="WW8Num73z0">
    <w:name w:val="WW8Num7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3z2">
    <w:name w:val="WW8Num73z2"/>
    <w:qFormat/>
  </w:style>
  <w:style w:type="character" w:customStyle="1" w:styleId="WW8Num73z4">
    <w:name w:val="WW8Num73z4"/>
    <w:qFormat/>
  </w:style>
  <w:style w:type="character" w:customStyle="1" w:styleId="WW8Num73z5">
    <w:name w:val="WW8Num73z5"/>
    <w:qFormat/>
  </w:style>
  <w:style w:type="character" w:customStyle="1" w:styleId="WW8Num73z6">
    <w:name w:val="WW8Num73z6"/>
    <w:qFormat/>
  </w:style>
  <w:style w:type="character" w:customStyle="1" w:styleId="WW8Num73z7">
    <w:name w:val="WW8Num73z7"/>
    <w:qFormat/>
    <w:rPr>
      <w:i w:val="0"/>
      <w:strike w:val="0"/>
      <w:dstrike w:val="0"/>
      <w:color w:val="000000"/>
    </w:rPr>
  </w:style>
  <w:style w:type="character" w:customStyle="1" w:styleId="WW8Num73z8">
    <w:name w:val="WW8Num73z8"/>
    <w:qFormat/>
    <w:rPr>
      <w:strike w:val="0"/>
      <w:dstrike w:val="0"/>
    </w:rPr>
  </w:style>
  <w:style w:type="character" w:customStyle="1" w:styleId="WW8Num74z0">
    <w:name w:val="WW8Num74z0"/>
    <w:qFormat/>
  </w:style>
  <w:style w:type="character" w:customStyle="1" w:styleId="WW8Num74z1">
    <w:name w:val="WW8Num74z1"/>
    <w:qFormat/>
  </w:style>
  <w:style w:type="character" w:customStyle="1" w:styleId="WW8Num74z2">
    <w:name w:val="WW8Num74z2"/>
    <w:qFormat/>
  </w:style>
  <w:style w:type="character" w:customStyle="1" w:styleId="WW8Num74z3">
    <w:name w:val="WW8Num74z3"/>
    <w:qFormat/>
  </w:style>
  <w:style w:type="character" w:customStyle="1" w:styleId="WW8Num74z4">
    <w:name w:val="WW8Num74z4"/>
    <w:qFormat/>
  </w:style>
  <w:style w:type="character" w:customStyle="1" w:styleId="WW8Num74z5">
    <w:name w:val="WW8Num74z5"/>
    <w:qFormat/>
  </w:style>
  <w:style w:type="character" w:customStyle="1" w:styleId="WW8Num74z6">
    <w:name w:val="WW8Num74z6"/>
    <w:qFormat/>
  </w:style>
  <w:style w:type="character" w:customStyle="1" w:styleId="WW8Num74z7">
    <w:name w:val="WW8Num74z7"/>
    <w:qFormat/>
  </w:style>
  <w:style w:type="character" w:customStyle="1" w:styleId="WW8Num74z8">
    <w:name w:val="WW8Num74z8"/>
    <w:qFormat/>
  </w:style>
  <w:style w:type="character" w:customStyle="1" w:styleId="WW8Num75z0">
    <w:name w:val="WW8Num75z0"/>
    <w:qFormat/>
  </w:style>
  <w:style w:type="character" w:customStyle="1" w:styleId="WW8Num75z1">
    <w:name w:val="WW8Num75z1"/>
    <w:qFormat/>
  </w:style>
  <w:style w:type="character" w:customStyle="1" w:styleId="WW8Num75z2">
    <w:name w:val="WW8Num75z2"/>
    <w:qFormat/>
  </w:style>
  <w:style w:type="character" w:customStyle="1" w:styleId="WW8Num75z3">
    <w:name w:val="WW8Num75z3"/>
    <w:qFormat/>
  </w:style>
  <w:style w:type="character" w:customStyle="1" w:styleId="WW8Num75z4">
    <w:name w:val="WW8Num75z4"/>
    <w:qFormat/>
  </w:style>
  <w:style w:type="character" w:customStyle="1" w:styleId="WW8Num75z5">
    <w:name w:val="WW8Num75z5"/>
    <w:qFormat/>
  </w:style>
  <w:style w:type="character" w:customStyle="1" w:styleId="WW8Num75z6">
    <w:name w:val="WW8Num75z6"/>
    <w:qFormat/>
  </w:style>
  <w:style w:type="character" w:customStyle="1" w:styleId="WW8Num75z7">
    <w:name w:val="WW8Num75z7"/>
    <w:qFormat/>
  </w:style>
  <w:style w:type="character" w:customStyle="1" w:styleId="WW8Num75z8">
    <w:name w:val="WW8Num75z8"/>
    <w:qFormat/>
  </w:style>
  <w:style w:type="character" w:customStyle="1" w:styleId="WW8Num76z0">
    <w:name w:val="WW8Num76z0"/>
    <w:qFormat/>
    <w:rPr>
      <w:rFonts w:ascii="Times New Roman" w:eastAsia="Times New Roman" w:hAnsi="Times New Roman"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6z1">
    <w:name w:val="WW8Num76z1"/>
    <w:qFormat/>
  </w:style>
  <w:style w:type="character" w:customStyle="1" w:styleId="WW8Num76z2">
    <w:name w:val="WW8Num76z2"/>
    <w:qFormat/>
  </w:style>
  <w:style w:type="character" w:customStyle="1" w:styleId="WW8Num76z3">
    <w:name w:val="WW8Num76z3"/>
    <w:qFormat/>
  </w:style>
  <w:style w:type="character" w:customStyle="1" w:styleId="WW8Num76z4">
    <w:name w:val="WW8Num76z4"/>
    <w:qFormat/>
  </w:style>
  <w:style w:type="character" w:customStyle="1" w:styleId="WW8Num76z5">
    <w:name w:val="WW8Num76z5"/>
    <w:qFormat/>
  </w:style>
  <w:style w:type="character" w:customStyle="1" w:styleId="WW8Num76z6">
    <w:name w:val="WW8Num76z6"/>
    <w:qFormat/>
  </w:style>
  <w:style w:type="character" w:customStyle="1" w:styleId="WW8Num76z7">
    <w:name w:val="WW8Num76z7"/>
    <w:qFormat/>
  </w:style>
  <w:style w:type="character" w:customStyle="1" w:styleId="WW8Num76z8">
    <w:name w:val="WW8Num76z8"/>
    <w:qFormat/>
  </w:style>
  <w:style w:type="character" w:customStyle="1" w:styleId="WW8Num77z0">
    <w:name w:val="WW8Num77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7z1">
    <w:name w:val="WW8Num77z1"/>
    <w:qFormat/>
  </w:style>
  <w:style w:type="character" w:customStyle="1" w:styleId="WW8Num77z2">
    <w:name w:val="WW8Num77z2"/>
    <w:qFormat/>
  </w:style>
  <w:style w:type="character" w:customStyle="1" w:styleId="WW8Num77z3">
    <w:name w:val="WW8Num77z3"/>
    <w:qFormat/>
    <w:rPr>
      <w:rFonts w:eastAsia="Times New Roman" w:cs="Times New Roman"/>
    </w:rPr>
  </w:style>
  <w:style w:type="character" w:customStyle="1" w:styleId="WW8Num77z4">
    <w:name w:val="WW8Num77z4"/>
    <w:qFormat/>
  </w:style>
  <w:style w:type="character" w:customStyle="1" w:styleId="WW8Num77z5">
    <w:name w:val="WW8Num77z5"/>
    <w:qFormat/>
  </w:style>
  <w:style w:type="character" w:customStyle="1" w:styleId="WW8Num77z6">
    <w:name w:val="WW8Num77z6"/>
    <w:qFormat/>
  </w:style>
  <w:style w:type="character" w:customStyle="1" w:styleId="WW8Num77z7">
    <w:name w:val="WW8Num77z7"/>
    <w:qFormat/>
  </w:style>
  <w:style w:type="character" w:customStyle="1" w:styleId="WW8Num77z8">
    <w:name w:val="WW8Num77z8"/>
    <w:qFormat/>
  </w:style>
  <w:style w:type="character" w:customStyle="1" w:styleId="WW8Num78z0">
    <w:name w:val="WW8Num7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8z1">
    <w:name w:val="WW8Num78z1"/>
    <w:qFormat/>
  </w:style>
  <w:style w:type="character" w:customStyle="1" w:styleId="WW8Num78z2">
    <w:name w:val="WW8Num78z2"/>
    <w:qFormat/>
  </w:style>
  <w:style w:type="character" w:customStyle="1" w:styleId="WW8Num78z3">
    <w:name w:val="WW8Num78z3"/>
    <w:qFormat/>
  </w:style>
  <w:style w:type="character" w:customStyle="1" w:styleId="WW8Num78z4">
    <w:name w:val="WW8Num78z4"/>
    <w:qFormat/>
  </w:style>
  <w:style w:type="character" w:customStyle="1" w:styleId="WW8Num78z5">
    <w:name w:val="WW8Num78z5"/>
    <w:qFormat/>
  </w:style>
  <w:style w:type="character" w:customStyle="1" w:styleId="WW8Num78z6">
    <w:name w:val="WW8Num78z6"/>
    <w:qFormat/>
  </w:style>
  <w:style w:type="character" w:customStyle="1" w:styleId="WW8Num78z7">
    <w:name w:val="WW8Num78z7"/>
    <w:qFormat/>
  </w:style>
  <w:style w:type="character" w:customStyle="1" w:styleId="WW8Num78z8">
    <w:name w:val="WW8Num78z8"/>
    <w:qFormat/>
  </w:style>
  <w:style w:type="character" w:customStyle="1" w:styleId="WW8Num79z0">
    <w:name w:val="WW8Num79z0"/>
    <w:qFormat/>
  </w:style>
  <w:style w:type="character" w:customStyle="1" w:styleId="WW8Num79z1">
    <w:name w:val="WW8Num79z1"/>
    <w:qFormat/>
  </w:style>
  <w:style w:type="character" w:customStyle="1" w:styleId="WW8Num79z2">
    <w:name w:val="WW8Num79z2"/>
    <w:qFormat/>
  </w:style>
  <w:style w:type="character" w:customStyle="1" w:styleId="WW8Num79z3">
    <w:name w:val="WW8Num79z3"/>
    <w:qFormat/>
  </w:style>
  <w:style w:type="character" w:customStyle="1" w:styleId="WW8Num79z4">
    <w:name w:val="WW8Num79z4"/>
    <w:qFormat/>
  </w:style>
  <w:style w:type="character" w:customStyle="1" w:styleId="WW8Num79z5">
    <w:name w:val="WW8Num79z5"/>
    <w:qFormat/>
  </w:style>
  <w:style w:type="character" w:customStyle="1" w:styleId="WW8Num79z6">
    <w:name w:val="WW8Num79z6"/>
    <w:qFormat/>
  </w:style>
  <w:style w:type="character" w:customStyle="1" w:styleId="WW8Num79z7">
    <w:name w:val="WW8Num79z7"/>
    <w:qFormat/>
  </w:style>
  <w:style w:type="character" w:customStyle="1" w:styleId="WW8Num79z8">
    <w:name w:val="WW8Num79z8"/>
    <w:qFormat/>
  </w:style>
  <w:style w:type="character" w:customStyle="1" w:styleId="WW8Num80z0">
    <w:name w:val="WW8Num80z0"/>
    <w:qFormat/>
  </w:style>
  <w:style w:type="character" w:customStyle="1" w:styleId="WW8Num80z1">
    <w:name w:val="WW8Num80z1"/>
    <w:qFormat/>
  </w:style>
  <w:style w:type="character" w:customStyle="1" w:styleId="WW8Num80z2">
    <w:name w:val="WW8Num80z2"/>
    <w:qFormat/>
  </w:style>
  <w:style w:type="character" w:customStyle="1" w:styleId="WW8Num80z3">
    <w:name w:val="WW8Num80z3"/>
    <w:qFormat/>
  </w:style>
  <w:style w:type="character" w:customStyle="1" w:styleId="WW8Num80z4">
    <w:name w:val="WW8Num80z4"/>
    <w:qFormat/>
  </w:style>
  <w:style w:type="character" w:customStyle="1" w:styleId="WW8Num80z5">
    <w:name w:val="WW8Num80z5"/>
    <w:qFormat/>
  </w:style>
  <w:style w:type="character" w:customStyle="1" w:styleId="WW8Num80z6">
    <w:name w:val="WW8Num80z6"/>
    <w:qFormat/>
  </w:style>
  <w:style w:type="character" w:customStyle="1" w:styleId="WW8Num80z7">
    <w:name w:val="WW8Num80z7"/>
    <w:qFormat/>
  </w:style>
  <w:style w:type="character" w:customStyle="1" w:styleId="WW8Num80z8">
    <w:name w:val="WW8Num80z8"/>
    <w:qFormat/>
  </w:style>
  <w:style w:type="character" w:customStyle="1" w:styleId="WW8Num81z0">
    <w:name w:val="WW8Num81z0"/>
    <w:qFormat/>
  </w:style>
  <w:style w:type="character" w:customStyle="1" w:styleId="WW8Num81z1">
    <w:name w:val="WW8Num81z1"/>
    <w:qFormat/>
  </w:style>
  <w:style w:type="character" w:customStyle="1" w:styleId="WW8Num81z2">
    <w:name w:val="WW8Num81z2"/>
    <w:qFormat/>
  </w:style>
  <w:style w:type="character" w:customStyle="1" w:styleId="WW8Num81z3">
    <w:name w:val="WW8Num81z3"/>
    <w:qFormat/>
  </w:style>
  <w:style w:type="character" w:customStyle="1" w:styleId="WW8Num81z4">
    <w:name w:val="WW8Num81z4"/>
    <w:qFormat/>
  </w:style>
  <w:style w:type="character" w:customStyle="1" w:styleId="WW8Num81z5">
    <w:name w:val="WW8Num81z5"/>
    <w:qFormat/>
  </w:style>
  <w:style w:type="character" w:customStyle="1" w:styleId="WW8Num81z6">
    <w:name w:val="WW8Num81z6"/>
    <w:qFormat/>
  </w:style>
  <w:style w:type="character" w:customStyle="1" w:styleId="WW8Num81z7">
    <w:name w:val="WW8Num81z7"/>
    <w:qFormat/>
  </w:style>
  <w:style w:type="character" w:customStyle="1" w:styleId="WW8Num81z8">
    <w:name w:val="WW8Num81z8"/>
    <w:qFormat/>
  </w:style>
  <w:style w:type="character" w:customStyle="1" w:styleId="WW8Num82z0">
    <w:name w:val="WW8Num82z0"/>
    <w:qFormat/>
  </w:style>
  <w:style w:type="character" w:customStyle="1" w:styleId="WW8Num82z1">
    <w:name w:val="WW8Num82z1"/>
    <w:qFormat/>
  </w:style>
  <w:style w:type="character" w:customStyle="1" w:styleId="WW8Num82z2">
    <w:name w:val="WW8Num82z2"/>
    <w:qFormat/>
    <w:rPr>
      <w:b w:val="0"/>
      <w:i w:val="0"/>
      <w:strike w:val="0"/>
      <w:dstrike w:val="0"/>
    </w:rPr>
  </w:style>
  <w:style w:type="character" w:customStyle="1" w:styleId="WW8Num82z3">
    <w:name w:val="WW8Num82z3"/>
    <w:qFormat/>
  </w:style>
  <w:style w:type="character" w:customStyle="1" w:styleId="WW8Num82z4">
    <w:name w:val="WW8Num82z4"/>
    <w:qFormat/>
  </w:style>
  <w:style w:type="character" w:customStyle="1" w:styleId="WW8Num82z5">
    <w:name w:val="WW8Num82z5"/>
    <w:qFormat/>
  </w:style>
  <w:style w:type="character" w:customStyle="1" w:styleId="WW8Num82z6">
    <w:name w:val="WW8Num82z6"/>
    <w:qFormat/>
  </w:style>
  <w:style w:type="character" w:customStyle="1" w:styleId="WW8Num82z7">
    <w:name w:val="WW8Num82z7"/>
    <w:qFormat/>
  </w:style>
  <w:style w:type="character" w:customStyle="1" w:styleId="WW8Num82z8">
    <w:name w:val="WW8Num82z8"/>
    <w:qFormat/>
  </w:style>
  <w:style w:type="character" w:customStyle="1" w:styleId="WW8Num83z0">
    <w:name w:val="WW8Num83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3z1">
    <w:name w:val="WW8Num83z1"/>
    <w:qFormat/>
  </w:style>
  <w:style w:type="character" w:customStyle="1" w:styleId="WW8Num83z2">
    <w:name w:val="WW8Num83z2"/>
    <w:qFormat/>
  </w:style>
  <w:style w:type="character" w:customStyle="1" w:styleId="WW8Num83z3">
    <w:name w:val="WW8Num83z3"/>
    <w:qFormat/>
  </w:style>
  <w:style w:type="character" w:customStyle="1" w:styleId="WW8Num83z4">
    <w:name w:val="WW8Num83z4"/>
    <w:qFormat/>
  </w:style>
  <w:style w:type="character" w:customStyle="1" w:styleId="WW8Num83z5">
    <w:name w:val="WW8Num83z5"/>
    <w:qFormat/>
  </w:style>
  <w:style w:type="character" w:customStyle="1" w:styleId="WW8Num83z6">
    <w:name w:val="WW8Num83z6"/>
    <w:qFormat/>
  </w:style>
  <w:style w:type="character" w:customStyle="1" w:styleId="WW8Num83z7">
    <w:name w:val="WW8Num83z7"/>
    <w:qFormat/>
  </w:style>
  <w:style w:type="character" w:customStyle="1" w:styleId="WW8Num83z8">
    <w:name w:val="WW8Num83z8"/>
    <w:qFormat/>
  </w:style>
  <w:style w:type="character" w:customStyle="1" w:styleId="WW8Num84z0">
    <w:name w:val="WW8Num8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4z1">
    <w:name w:val="WW8Num84z1"/>
    <w:qFormat/>
    <w:rPr>
      <w:rFonts w:ascii="Courier New" w:hAnsi="Courier New" w:cs="Courier New"/>
    </w:rPr>
  </w:style>
  <w:style w:type="character" w:customStyle="1" w:styleId="WW8Num84z2">
    <w:name w:val="WW8Num84z2"/>
    <w:qFormat/>
    <w:rPr>
      <w:rFonts w:ascii="Noto Sans Symbols" w:hAnsi="Noto Sans Symbols" w:cs="Noto Sans Symbols"/>
    </w:rPr>
  </w:style>
  <w:style w:type="character" w:customStyle="1" w:styleId="WW8Num85z0">
    <w:name w:val="WW8Num85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5z1">
    <w:name w:val="WW8Num85z1"/>
    <w:qFormat/>
  </w:style>
  <w:style w:type="character" w:customStyle="1" w:styleId="WW8Num85z2">
    <w:name w:val="WW8Num85z2"/>
    <w:qFormat/>
  </w:style>
  <w:style w:type="character" w:customStyle="1" w:styleId="WW8Num85z3">
    <w:name w:val="WW8Num85z3"/>
    <w:qFormat/>
  </w:style>
  <w:style w:type="character" w:customStyle="1" w:styleId="WW8Num85z4">
    <w:name w:val="WW8Num85z4"/>
    <w:qFormat/>
  </w:style>
  <w:style w:type="character" w:customStyle="1" w:styleId="WW8Num85z5">
    <w:name w:val="WW8Num85z5"/>
    <w:qFormat/>
  </w:style>
  <w:style w:type="character" w:customStyle="1" w:styleId="WW8Num85z6">
    <w:name w:val="WW8Num85z6"/>
    <w:qFormat/>
  </w:style>
  <w:style w:type="character" w:customStyle="1" w:styleId="WW8Num85z7">
    <w:name w:val="WW8Num85z7"/>
    <w:qFormat/>
  </w:style>
  <w:style w:type="character" w:customStyle="1" w:styleId="WW8Num85z8">
    <w:name w:val="WW8Num85z8"/>
    <w:qFormat/>
  </w:style>
  <w:style w:type="character" w:customStyle="1" w:styleId="WW8Num86z0">
    <w:name w:val="WW8Num86z0"/>
    <w:qFormat/>
    <w:rPr>
      <w:rFonts w:ascii="Calibri" w:hAnsi="Calibri" w:cs="Calibri"/>
      <w:b w:val="0"/>
      <w:i w:val="0"/>
      <w:lang w:val="en-US" w:eastAsia="zh-CN" w:bidi="hi-IN"/>
    </w:rPr>
  </w:style>
  <w:style w:type="character" w:customStyle="1" w:styleId="WW8Num86z1">
    <w:name w:val="WW8Num86z1"/>
    <w:qFormat/>
  </w:style>
  <w:style w:type="character" w:customStyle="1" w:styleId="WW8Num86z2">
    <w:name w:val="WW8Num86z2"/>
    <w:qFormat/>
  </w:style>
  <w:style w:type="character" w:customStyle="1" w:styleId="WW8Num86z3">
    <w:name w:val="WW8Num86z3"/>
    <w:qFormat/>
  </w:style>
  <w:style w:type="character" w:customStyle="1" w:styleId="WW8Num86z4">
    <w:name w:val="WW8Num86z4"/>
    <w:qFormat/>
  </w:style>
  <w:style w:type="character" w:customStyle="1" w:styleId="WW8Num86z5">
    <w:name w:val="WW8Num86z5"/>
    <w:qFormat/>
  </w:style>
  <w:style w:type="character" w:customStyle="1" w:styleId="WW8Num86z6">
    <w:name w:val="WW8Num86z6"/>
    <w:qFormat/>
  </w:style>
  <w:style w:type="character" w:customStyle="1" w:styleId="WW8Num86z7">
    <w:name w:val="WW8Num86z7"/>
    <w:qFormat/>
  </w:style>
  <w:style w:type="character" w:customStyle="1" w:styleId="WW8Num86z8">
    <w:name w:val="WW8Num86z8"/>
    <w:qFormat/>
  </w:style>
  <w:style w:type="character" w:customStyle="1" w:styleId="WW8Num87z0">
    <w:name w:val="WW8Num87z0"/>
    <w:qFormat/>
  </w:style>
  <w:style w:type="character" w:customStyle="1" w:styleId="WW8Num87z1">
    <w:name w:val="WW8Num87z1"/>
    <w:qFormat/>
  </w:style>
  <w:style w:type="character" w:customStyle="1" w:styleId="WW8Num87z2">
    <w:name w:val="WW8Num87z2"/>
    <w:qFormat/>
  </w:style>
  <w:style w:type="character" w:customStyle="1" w:styleId="WW8Num87z3">
    <w:name w:val="WW8Num87z3"/>
    <w:qFormat/>
  </w:style>
  <w:style w:type="character" w:customStyle="1" w:styleId="WW8Num87z4">
    <w:name w:val="WW8Num87z4"/>
    <w:qFormat/>
  </w:style>
  <w:style w:type="character" w:customStyle="1" w:styleId="WW8Num87z5">
    <w:name w:val="WW8Num87z5"/>
    <w:qFormat/>
  </w:style>
  <w:style w:type="character" w:customStyle="1" w:styleId="WW8Num87z6">
    <w:name w:val="WW8Num87z6"/>
    <w:qFormat/>
  </w:style>
  <w:style w:type="character" w:customStyle="1" w:styleId="WW8Num87z7">
    <w:name w:val="WW8Num87z7"/>
    <w:qFormat/>
  </w:style>
  <w:style w:type="character" w:customStyle="1" w:styleId="WW8Num87z8">
    <w:name w:val="WW8Num87z8"/>
    <w:qFormat/>
  </w:style>
  <w:style w:type="character" w:customStyle="1" w:styleId="WW8Num88z0">
    <w:name w:val="WW8Num8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8z1">
    <w:name w:val="WW8Num88z1"/>
    <w:qFormat/>
  </w:style>
  <w:style w:type="character" w:customStyle="1" w:styleId="WW8Num88z2">
    <w:name w:val="WW8Num88z2"/>
    <w:qFormat/>
  </w:style>
  <w:style w:type="character" w:customStyle="1" w:styleId="WW8Num88z3">
    <w:name w:val="WW8Num88z3"/>
    <w:qFormat/>
  </w:style>
  <w:style w:type="character" w:customStyle="1" w:styleId="WW8Num88z4">
    <w:name w:val="WW8Num88z4"/>
    <w:qFormat/>
  </w:style>
  <w:style w:type="character" w:customStyle="1" w:styleId="WW8Num88z5">
    <w:name w:val="WW8Num88z5"/>
    <w:qFormat/>
  </w:style>
  <w:style w:type="character" w:customStyle="1" w:styleId="WW8Num88z6">
    <w:name w:val="WW8Num88z6"/>
    <w:qFormat/>
  </w:style>
  <w:style w:type="character" w:customStyle="1" w:styleId="WW8Num88z7">
    <w:name w:val="WW8Num88z7"/>
    <w:qFormat/>
  </w:style>
  <w:style w:type="character" w:customStyle="1" w:styleId="WW8Num88z8">
    <w:name w:val="WW8Num88z8"/>
    <w:qFormat/>
  </w:style>
  <w:style w:type="character" w:customStyle="1" w:styleId="WW8Num89z0">
    <w:name w:val="WW8Num89z0"/>
    <w:qFormat/>
  </w:style>
  <w:style w:type="character" w:customStyle="1" w:styleId="WW8Num89z1">
    <w:name w:val="WW8Num89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9z2">
    <w:name w:val="WW8Num89z2"/>
    <w:qFormat/>
  </w:style>
  <w:style w:type="character" w:customStyle="1" w:styleId="WW8Num89z3">
    <w:name w:val="WW8Num89z3"/>
    <w:qFormat/>
  </w:style>
  <w:style w:type="character" w:customStyle="1" w:styleId="WW8Num89z4">
    <w:name w:val="WW8Num89z4"/>
    <w:qFormat/>
  </w:style>
  <w:style w:type="character" w:customStyle="1" w:styleId="WW8Num89z5">
    <w:name w:val="WW8Num89z5"/>
    <w:qFormat/>
  </w:style>
  <w:style w:type="character" w:customStyle="1" w:styleId="WW8Num89z6">
    <w:name w:val="WW8Num89z6"/>
    <w:qFormat/>
  </w:style>
  <w:style w:type="character" w:customStyle="1" w:styleId="WW8Num89z7">
    <w:name w:val="WW8Num89z7"/>
    <w:qFormat/>
  </w:style>
  <w:style w:type="character" w:customStyle="1" w:styleId="WW8Num89z8">
    <w:name w:val="WW8Num89z8"/>
    <w:qFormat/>
  </w:style>
  <w:style w:type="character" w:customStyle="1" w:styleId="WW8Num90z0">
    <w:name w:val="WW8Num90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0z2">
    <w:name w:val="WW8Num90z2"/>
    <w:qFormat/>
    <w:rPr>
      <w:i w:val="0"/>
      <w:highlight w:val="white"/>
    </w:rPr>
  </w:style>
  <w:style w:type="character" w:customStyle="1" w:styleId="WW8Num90z3">
    <w:name w:val="WW8Num90z3"/>
    <w:qFormat/>
    <w:rPr>
      <w:rFonts w:eastAsia="Times New Roman" w:cs="Times New Roman"/>
      <w:b w:val="0"/>
      <w:strike w:val="0"/>
      <w:dstrike w:val="0"/>
      <w:color w:val="000000"/>
    </w:rPr>
  </w:style>
  <w:style w:type="character" w:customStyle="1" w:styleId="WW8Num90z4">
    <w:name w:val="WW8Num90z4"/>
    <w:qFormat/>
    <w:rPr>
      <w:b w:val="0"/>
      <w:strike w:val="0"/>
      <w:dstrike w:val="0"/>
    </w:rPr>
  </w:style>
  <w:style w:type="character" w:customStyle="1" w:styleId="WW8Num90z5">
    <w:name w:val="WW8Num90z5"/>
    <w:qFormat/>
  </w:style>
  <w:style w:type="character" w:customStyle="1" w:styleId="WW8Num90z6">
    <w:name w:val="WW8Num90z6"/>
    <w:qFormat/>
  </w:style>
  <w:style w:type="character" w:customStyle="1" w:styleId="WW8Num90z7">
    <w:name w:val="WW8Num90z7"/>
    <w:qFormat/>
  </w:style>
  <w:style w:type="character" w:customStyle="1" w:styleId="WW8Num90z8">
    <w:name w:val="WW8Num90z8"/>
    <w:qFormat/>
    <w:rPr>
      <w:rFonts w:eastAsia="Times New Roman" w:cs="Times New Roman"/>
    </w:rPr>
  </w:style>
  <w:style w:type="character" w:customStyle="1" w:styleId="WW8Num91z0">
    <w:name w:val="WW8Num91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1z1">
    <w:name w:val="WW8Num91z1"/>
    <w:qFormat/>
  </w:style>
  <w:style w:type="character" w:customStyle="1" w:styleId="WW8Num91z2">
    <w:name w:val="WW8Num91z2"/>
    <w:qFormat/>
  </w:style>
  <w:style w:type="character" w:customStyle="1" w:styleId="WW8Num91z3">
    <w:name w:val="WW8Num91z3"/>
    <w:qFormat/>
  </w:style>
  <w:style w:type="character" w:customStyle="1" w:styleId="WW8Num91z4">
    <w:name w:val="WW8Num91z4"/>
    <w:qFormat/>
  </w:style>
  <w:style w:type="character" w:customStyle="1" w:styleId="WW8Num91z5">
    <w:name w:val="WW8Num91z5"/>
    <w:qFormat/>
  </w:style>
  <w:style w:type="character" w:customStyle="1" w:styleId="WW8Num91z6">
    <w:name w:val="WW8Num91z6"/>
    <w:qFormat/>
  </w:style>
  <w:style w:type="character" w:customStyle="1" w:styleId="WW8Num91z7">
    <w:name w:val="WW8Num91z7"/>
    <w:qFormat/>
  </w:style>
  <w:style w:type="character" w:customStyle="1" w:styleId="WW8Num91z8">
    <w:name w:val="WW8Num91z8"/>
    <w:qFormat/>
  </w:style>
  <w:style w:type="character" w:customStyle="1" w:styleId="WW8Num92z0">
    <w:name w:val="WW8Num92z0"/>
    <w:qFormat/>
    <w:rPr>
      <w:rFonts w:ascii="Times New Roman" w:hAnsi="Times New Roman" w:cs="Times New Roman"/>
      <w:b w:val="0"/>
      <w:sz w:val="24"/>
    </w:rPr>
  </w:style>
  <w:style w:type="character" w:customStyle="1" w:styleId="WW8Num92z1">
    <w:name w:val="WW8Num92z1"/>
    <w:qFormat/>
    <w:rPr>
      <w:i w:val="0"/>
    </w:rPr>
  </w:style>
  <w:style w:type="character" w:customStyle="1" w:styleId="WW8Num92z2">
    <w:name w:val="WW8Num92z2"/>
    <w:qFormat/>
  </w:style>
  <w:style w:type="character" w:customStyle="1" w:styleId="WW8Num92z3">
    <w:name w:val="WW8Num92z3"/>
    <w:qFormat/>
    <w:rPr>
      <w:b w:val="0"/>
      <w:i w:val="0"/>
      <w:strike w:val="0"/>
      <w:dstrike w:val="0"/>
      <w:color w:val="000000"/>
    </w:rPr>
  </w:style>
  <w:style w:type="character" w:customStyle="1" w:styleId="WW8Num92z4">
    <w:name w:val="WW8Num92z4"/>
    <w:qFormat/>
    <w:rPr>
      <w:b w:val="0"/>
      <w:i w:val="0"/>
      <w:color w:val="000000"/>
    </w:rPr>
  </w:style>
  <w:style w:type="character" w:customStyle="1" w:styleId="WW8Num92z5">
    <w:name w:val="WW8Num92z5"/>
    <w:qFormat/>
  </w:style>
  <w:style w:type="character" w:customStyle="1" w:styleId="WW8Num92z6">
    <w:name w:val="WW8Num92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2z7">
    <w:name w:val="WW8Num92z7"/>
    <w:qFormat/>
    <w:rPr>
      <w:rFonts w:ascii="Noto Sans Symbols" w:hAnsi="Noto Sans Symbols" w:cs="Noto Sans Symbols"/>
    </w:rPr>
  </w:style>
  <w:style w:type="character" w:customStyle="1" w:styleId="WW8Num92z8">
    <w:name w:val="WW8Num92z8"/>
    <w:qFormat/>
  </w:style>
  <w:style w:type="character" w:customStyle="1" w:styleId="WW8Num93z0">
    <w:name w:val="WW8Num9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3z1">
    <w:name w:val="WW8Num93z1"/>
    <w:qFormat/>
  </w:style>
  <w:style w:type="character" w:customStyle="1" w:styleId="WW8Num93z2">
    <w:name w:val="WW8Num93z2"/>
    <w:qFormat/>
  </w:style>
  <w:style w:type="character" w:customStyle="1" w:styleId="WW8Num93z3">
    <w:name w:val="WW8Num93z3"/>
    <w:qFormat/>
  </w:style>
  <w:style w:type="character" w:customStyle="1" w:styleId="WW8Num93z4">
    <w:name w:val="WW8Num93z4"/>
    <w:qFormat/>
  </w:style>
  <w:style w:type="character" w:customStyle="1" w:styleId="WW8Num93z5">
    <w:name w:val="WW8Num93z5"/>
    <w:qFormat/>
  </w:style>
  <w:style w:type="character" w:customStyle="1" w:styleId="WW8Num93z6">
    <w:name w:val="WW8Num93z6"/>
    <w:qFormat/>
  </w:style>
  <w:style w:type="character" w:customStyle="1" w:styleId="WW8Num93z7">
    <w:name w:val="WW8Num93z7"/>
    <w:qFormat/>
  </w:style>
  <w:style w:type="character" w:customStyle="1" w:styleId="WW8Num93z8">
    <w:name w:val="WW8Num93z8"/>
    <w:qFormat/>
  </w:style>
  <w:style w:type="character" w:customStyle="1" w:styleId="WW8Num94z0">
    <w:name w:val="WW8Num94z0"/>
    <w:qFormat/>
    <w:rPr>
      <w:rFonts w:ascii="Times New Roman" w:hAnsi="Times New Roman" w:cs="Times New Roman"/>
      <w:b/>
      <w:sz w:val="24"/>
    </w:rPr>
  </w:style>
  <w:style w:type="character" w:customStyle="1" w:styleId="WW8Num94z1">
    <w:name w:val="WW8Num94z1"/>
    <w:qFormat/>
  </w:style>
  <w:style w:type="character" w:customStyle="1" w:styleId="WW8Num94z2">
    <w:name w:val="WW8Num94z2"/>
    <w:qFormat/>
  </w:style>
  <w:style w:type="character" w:customStyle="1" w:styleId="WW8Num94z3">
    <w:name w:val="WW8Num94z3"/>
    <w:qFormat/>
  </w:style>
  <w:style w:type="character" w:customStyle="1" w:styleId="WW8Num94z4">
    <w:name w:val="WW8Num94z4"/>
    <w:qFormat/>
  </w:style>
  <w:style w:type="character" w:customStyle="1" w:styleId="WW8Num94z5">
    <w:name w:val="WW8Num94z5"/>
    <w:qFormat/>
  </w:style>
  <w:style w:type="character" w:customStyle="1" w:styleId="WW8Num94z6">
    <w:name w:val="WW8Num94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4z7">
    <w:name w:val="WW8Num94z7"/>
    <w:qFormat/>
  </w:style>
  <w:style w:type="character" w:customStyle="1" w:styleId="WW8Num94z8">
    <w:name w:val="WW8Num94z8"/>
    <w:qFormat/>
  </w:style>
  <w:style w:type="character" w:customStyle="1" w:styleId="WW8Num95z0">
    <w:name w:val="WW8Num9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5z1">
    <w:name w:val="WW8Num95z1"/>
    <w:qFormat/>
  </w:style>
  <w:style w:type="character" w:customStyle="1" w:styleId="WW8Num95z2">
    <w:name w:val="WW8Num95z2"/>
    <w:qFormat/>
  </w:style>
  <w:style w:type="character" w:customStyle="1" w:styleId="WW8Num95z3">
    <w:name w:val="WW8Num95z3"/>
    <w:qFormat/>
  </w:style>
  <w:style w:type="character" w:customStyle="1" w:styleId="WW8Num95z4">
    <w:name w:val="WW8Num95z4"/>
    <w:qFormat/>
  </w:style>
  <w:style w:type="character" w:customStyle="1" w:styleId="WW8Num95z5">
    <w:name w:val="WW8Num95z5"/>
    <w:qFormat/>
  </w:style>
  <w:style w:type="character" w:customStyle="1" w:styleId="WW8Num95z6">
    <w:name w:val="WW8Num95z6"/>
    <w:qFormat/>
  </w:style>
  <w:style w:type="character" w:customStyle="1" w:styleId="WW8Num95z7">
    <w:name w:val="WW8Num95z7"/>
    <w:qFormat/>
  </w:style>
  <w:style w:type="character" w:customStyle="1" w:styleId="WW8Num95z8">
    <w:name w:val="WW8Num95z8"/>
    <w:qFormat/>
  </w:style>
  <w:style w:type="character" w:customStyle="1" w:styleId="WW8Num96z0">
    <w:name w:val="WW8Num96z0"/>
    <w:qFormat/>
    <w:rPr>
      <w:b w:val="0"/>
    </w:rPr>
  </w:style>
  <w:style w:type="character" w:customStyle="1" w:styleId="WW8Num96z2">
    <w:name w:val="WW8Num96z2"/>
    <w:qFormat/>
  </w:style>
  <w:style w:type="character" w:customStyle="1" w:styleId="WW8Num96z3">
    <w:name w:val="WW8Num96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6z4">
    <w:name w:val="WW8Num96z4"/>
    <w:qFormat/>
  </w:style>
  <w:style w:type="character" w:customStyle="1" w:styleId="WW8Num96z5">
    <w:name w:val="WW8Num96z5"/>
    <w:qFormat/>
  </w:style>
  <w:style w:type="character" w:customStyle="1" w:styleId="WW8Num96z6">
    <w:name w:val="WW8Num96z6"/>
    <w:qFormat/>
  </w:style>
  <w:style w:type="character" w:customStyle="1" w:styleId="WW8Num96z7">
    <w:name w:val="WW8Num96z7"/>
    <w:qFormat/>
  </w:style>
  <w:style w:type="character" w:customStyle="1" w:styleId="WW8Num96z8">
    <w:name w:val="WW8Num96z8"/>
    <w:qFormat/>
  </w:style>
  <w:style w:type="character" w:customStyle="1" w:styleId="WW8Num97z0">
    <w:name w:val="WW8Num97z0"/>
    <w:qFormat/>
  </w:style>
  <w:style w:type="character" w:customStyle="1" w:styleId="WW8Num97z1">
    <w:name w:val="WW8Num97z1"/>
    <w:qFormat/>
  </w:style>
  <w:style w:type="character" w:customStyle="1" w:styleId="WW8Num97z2">
    <w:name w:val="WW8Num97z2"/>
    <w:qFormat/>
  </w:style>
  <w:style w:type="character" w:customStyle="1" w:styleId="WW8Num97z3">
    <w:name w:val="WW8Num97z3"/>
    <w:qFormat/>
  </w:style>
  <w:style w:type="character" w:customStyle="1" w:styleId="WW8Num97z4">
    <w:name w:val="WW8Num97z4"/>
    <w:qFormat/>
  </w:style>
  <w:style w:type="character" w:customStyle="1" w:styleId="WW8Num97z5">
    <w:name w:val="WW8Num97z5"/>
    <w:qFormat/>
  </w:style>
  <w:style w:type="character" w:customStyle="1" w:styleId="WW8Num97z6">
    <w:name w:val="WW8Num97z6"/>
    <w:qFormat/>
  </w:style>
  <w:style w:type="character" w:customStyle="1" w:styleId="WW8Num97z7">
    <w:name w:val="WW8Num97z7"/>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7z8">
    <w:name w:val="WW8Num97z8"/>
    <w:qFormat/>
  </w:style>
  <w:style w:type="character" w:customStyle="1" w:styleId="WW8Num98z0">
    <w:name w:val="WW8Num98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8z1">
    <w:name w:val="WW8Num98z1"/>
    <w:qFormat/>
  </w:style>
  <w:style w:type="character" w:customStyle="1" w:styleId="WW8Num98z2">
    <w:name w:val="WW8Num98z2"/>
    <w:qFormat/>
  </w:style>
  <w:style w:type="character" w:customStyle="1" w:styleId="WW8Num98z3">
    <w:name w:val="WW8Num98z3"/>
    <w:qFormat/>
  </w:style>
  <w:style w:type="character" w:customStyle="1" w:styleId="WW8Num98z4">
    <w:name w:val="WW8Num98z4"/>
    <w:qFormat/>
  </w:style>
  <w:style w:type="character" w:customStyle="1" w:styleId="WW8Num98z5">
    <w:name w:val="WW8Num98z5"/>
    <w:qFormat/>
  </w:style>
  <w:style w:type="character" w:customStyle="1" w:styleId="WW8Num98z6">
    <w:name w:val="WW8Num98z6"/>
    <w:qFormat/>
  </w:style>
  <w:style w:type="character" w:customStyle="1" w:styleId="WW8Num98z7">
    <w:name w:val="WW8Num98z7"/>
    <w:qFormat/>
  </w:style>
  <w:style w:type="character" w:customStyle="1" w:styleId="WW8Num98z8">
    <w:name w:val="WW8Num98z8"/>
    <w:qFormat/>
  </w:style>
  <w:style w:type="character" w:customStyle="1" w:styleId="WW8Num99z0">
    <w:name w:val="WW8Num99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9z1">
    <w:name w:val="WW8Num99z1"/>
    <w:qFormat/>
  </w:style>
  <w:style w:type="character" w:customStyle="1" w:styleId="WW8Num99z2">
    <w:name w:val="WW8Num99z2"/>
    <w:qFormat/>
  </w:style>
  <w:style w:type="character" w:customStyle="1" w:styleId="WW8Num99z3">
    <w:name w:val="WW8Num99z3"/>
    <w:qFormat/>
  </w:style>
  <w:style w:type="character" w:customStyle="1" w:styleId="WW8Num99z4">
    <w:name w:val="WW8Num99z4"/>
    <w:qFormat/>
  </w:style>
  <w:style w:type="character" w:customStyle="1" w:styleId="WW8Num99z5">
    <w:name w:val="WW8Num99z5"/>
    <w:qFormat/>
  </w:style>
  <w:style w:type="character" w:customStyle="1" w:styleId="WW8Num99z6">
    <w:name w:val="WW8Num99z6"/>
    <w:qFormat/>
  </w:style>
  <w:style w:type="character" w:customStyle="1" w:styleId="WW8Num99z7">
    <w:name w:val="WW8Num99z7"/>
    <w:qFormat/>
  </w:style>
  <w:style w:type="character" w:customStyle="1" w:styleId="WW8Num99z8">
    <w:name w:val="WW8Num99z8"/>
    <w:qFormat/>
  </w:style>
  <w:style w:type="character" w:customStyle="1" w:styleId="WW8Num100z0">
    <w:name w:val="WW8Num10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0z1">
    <w:name w:val="WW8Num100z1"/>
    <w:qFormat/>
  </w:style>
  <w:style w:type="character" w:customStyle="1" w:styleId="WW8Num100z2">
    <w:name w:val="WW8Num100z2"/>
    <w:qFormat/>
  </w:style>
  <w:style w:type="character" w:customStyle="1" w:styleId="WW8Num100z3">
    <w:name w:val="WW8Num100z3"/>
    <w:qFormat/>
  </w:style>
  <w:style w:type="character" w:customStyle="1" w:styleId="WW8Num100z4">
    <w:name w:val="WW8Num100z4"/>
    <w:qFormat/>
  </w:style>
  <w:style w:type="character" w:customStyle="1" w:styleId="WW8Num100z5">
    <w:name w:val="WW8Num100z5"/>
    <w:qFormat/>
  </w:style>
  <w:style w:type="character" w:customStyle="1" w:styleId="WW8Num100z6">
    <w:name w:val="WW8Num100z6"/>
    <w:qFormat/>
  </w:style>
  <w:style w:type="character" w:customStyle="1" w:styleId="WW8Num100z7">
    <w:name w:val="WW8Num100z7"/>
    <w:qFormat/>
  </w:style>
  <w:style w:type="character" w:customStyle="1" w:styleId="WW8Num100z8">
    <w:name w:val="WW8Num100z8"/>
    <w:qFormat/>
  </w:style>
  <w:style w:type="character" w:customStyle="1" w:styleId="WW8Num101z0">
    <w:name w:val="WW8Num10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1z1">
    <w:name w:val="WW8Num101z1"/>
    <w:qFormat/>
  </w:style>
  <w:style w:type="character" w:customStyle="1" w:styleId="WW8Num101z2">
    <w:name w:val="WW8Num101z2"/>
    <w:qFormat/>
  </w:style>
  <w:style w:type="character" w:customStyle="1" w:styleId="WW8Num101z3">
    <w:name w:val="WW8Num101z3"/>
    <w:qFormat/>
  </w:style>
  <w:style w:type="character" w:customStyle="1" w:styleId="WW8Num101z4">
    <w:name w:val="WW8Num101z4"/>
    <w:qFormat/>
  </w:style>
  <w:style w:type="character" w:customStyle="1" w:styleId="WW8Num101z5">
    <w:name w:val="WW8Num101z5"/>
    <w:qFormat/>
  </w:style>
  <w:style w:type="character" w:customStyle="1" w:styleId="WW8Num101z6">
    <w:name w:val="WW8Num101z6"/>
    <w:qFormat/>
  </w:style>
  <w:style w:type="character" w:customStyle="1" w:styleId="WW8Num101z7">
    <w:name w:val="WW8Num101z7"/>
    <w:qFormat/>
  </w:style>
  <w:style w:type="character" w:customStyle="1" w:styleId="WW8Num101z8">
    <w:name w:val="WW8Num101z8"/>
    <w:qFormat/>
  </w:style>
  <w:style w:type="character" w:customStyle="1" w:styleId="WW8Num102z0">
    <w:name w:val="WW8Num10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shd w:val="clear" w:color="auto" w:fill="FFFFFF"/>
      <w:lang w:val="en-GB" w:eastAsia="zh-CN" w:bidi="hi-IN"/>
    </w:rPr>
  </w:style>
  <w:style w:type="character" w:customStyle="1" w:styleId="WW8Num102z1">
    <w:name w:val="WW8Num102z1"/>
    <w:qFormat/>
  </w:style>
  <w:style w:type="character" w:customStyle="1" w:styleId="WW8Num102z2">
    <w:name w:val="WW8Num102z2"/>
    <w:qFormat/>
  </w:style>
  <w:style w:type="character" w:customStyle="1" w:styleId="WW8Num102z3">
    <w:name w:val="WW8Num102z3"/>
    <w:qFormat/>
  </w:style>
  <w:style w:type="character" w:customStyle="1" w:styleId="WW8Num102z4">
    <w:name w:val="WW8Num102z4"/>
    <w:qFormat/>
  </w:style>
  <w:style w:type="character" w:customStyle="1" w:styleId="WW8Num102z5">
    <w:name w:val="WW8Num102z5"/>
    <w:qFormat/>
  </w:style>
  <w:style w:type="character" w:customStyle="1" w:styleId="WW8Num102z6">
    <w:name w:val="WW8Num102z6"/>
    <w:qFormat/>
  </w:style>
  <w:style w:type="character" w:customStyle="1" w:styleId="WW8Num102z7">
    <w:name w:val="WW8Num102z7"/>
    <w:qFormat/>
  </w:style>
  <w:style w:type="character" w:customStyle="1" w:styleId="WW8Num102z8">
    <w:name w:val="WW8Num102z8"/>
    <w:qFormat/>
  </w:style>
  <w:style w:type="character" w:customStyle="1" w:styleId="WW8Num103z0">
    <w:name w:val="WW8Num10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3z1">
    <w:name w:val="WW8Num103z1"/>
    <w:qFormat/>
  </w:style>
  <w:style w:type="character" w:customStyle="1" w:styleId="WW8Num103z2">
    <w:name w:val="WW8Num103z2"/>
    <w:qFormat/>
  </w:style>
  <w:style w:type="character" w:customStyle="1" w:styleId="WW8Num103z3">
    <w:name w:val="WW8Num103z3"/>
    <w:qFormat/>
  </w:style>
  <w:style w:type="character" w:customStyle="1" w:styleId="WW8Num103z4">
    <w:name w:val="WW8Num103z4"/>
    <w:qFormat/>
  </w:style>
  <w:style w:type="character" w:customStyle="1" w:styleId="WW8Num103z5">
    <w:name w:val="WW8Num103z5"/>
    <w:qFormat/>
  </w:style>
  <w:style w:type="character" w:customStyle="1" w:styleId="WW8Num103z6">
    <w:name w:val="WW8Num103z6"/>
    <w:qFormat/>
  </w:style>
  <w:style w:type="character" w:customStyle="1" w:styleId="WW8Num103z7">
    <w:name w:val="WW8Num103z7"/>
    <w:qFormat/>
  </w:style>
  <w:style w:type="character" w:customStyle="1" w:styleId="WW8Num103z8">
    <w:name w:val="WW8Num103z8"/>
    <w:qFormat/>
  </w:style>
  <w:style w:type="character" w:customStyle="1" w:styleId="WW8Num104z0">
    <w:name w:val="WW8Num10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4z1">
    <w:name w:val="WW8Num104z1"/>
    <w:qFormat/>
  </w:style>
  <w:style w:type="character" w:customStyle="1" w:styleId="WW8Num104z2">
    <w:name w:val="WW8Num104z2"/>
    <w:qFormat/>
  </w:style>
  <w:style w:type="character" w:customStyle="1" w:styleId="WW8Num104z3">
    <w:name w:val="WW8Num104z3"/>
    <w:qFormat/>
  </w:style>
  <w:style w:type="character" w:customStyle="1" w:styleId="WW8Num104z4">
    <w:name w:val="WW8Num104z4"/>
    <w:qFormat/>
  </w:style>
  <w:style w:type="character" w:customStyle="1" w:styleId="WW8Num104z5">
    <w:name w:val="WW8Num104z5"/>
    <w:qFormat/>
  </w:style>
  <w:style w:type="character" w:customStyle="1" w:styleId="WW8Num104z6">
    <w:name w:val="WW8Num104z6"/>
    <w:qFormat/>
  </w:style>
  <w:style w:type="character" w:customStyle="1" w:styleId="WW8Num104z7">
    <w:name w:val="WW8Num104z7"/>
    <w:qFormat/>
  </w:style>
  <w:style w:type="character" w:customStyle="1" w:styleId="WW8Num104z8">
    <w:name w:val="WW8Num104z8"/>
    <w:qFormat/>
  </w:style>
  <w:style w:type="character" w:customStyle="1" w:styleId="WW8Num105z0">
    <w:name w:val="WW8Num10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5z1">
    <w:name w:val="WW8Num105z1"/>
    <w:qFormat/>
  </w:style>
  <w:style w:type="character" w:customStyle="1" w:styleId="WW8Num105z2">
    <w:name w:val="WW8Num105z2"/>
    <w:qFormat/>
  </w:style>
  <w:style w:type="character" w:customStyle="1" w:styleId="WW8Num105z4">
    <w:name w:val="WW8Num105z4"/>
    <w:qFormat/>
  </w:style>
  <w:style w:type="character" w:customStyle="1" w:styleId="WW8Num105z5">
    <w:name w:val="WW8Num105z5"/>
    <w:qFormat/>
  </w:style>
  <w:style w:type="character" w:customStyle="1" w:styleId="WW8Num105z6">
    <w:name w:val="WW8Num105z6"/>
    <w:qFormat/>
  </w:style>
  <w:style w:type="character" w:customStyle="1" w:styleId="WW8Num105z7">
    <w:name w:val="WW8Num105z7"/>
    <w:qFormat/>
  </w:style>
  <w:style w:type="character" w:customStyle="1" w:styleId="WW8Num105z8">
    <w:name w:val="WW8Num105z8"/>
    <w:qFormat/>
  </w:style>
  <w:style w:type="character" w:customStyle="1" w:styleId="WW8Num106z0">
    <w:name w:val="WW8Num106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6z1">
    <w:name w:val="WW8Num106z1"/>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6z2">
    <w:name w:val="WW8Num106z2"/>
    <w:qFormat/>
  </w:style>
  <w:style w:type="character" w:customStyle="1" w:styleId="WW8Num106z3">
    <w:name w:val="WW8Num106z3"/>
    <w:qFormat/>
  </w:style>
  <w:style w:type="character" w:customStyle="1" w:styleId="WW8Num106z4">
    <w:name w:val="WW8Num106z4"/>
    <w:qFormat/>
  </w:style>
  <w:style w:type="character" w:customStyle="1" w:styleId="WW8Num106z5">
    <w:name w:val="WW8Num106z5"/>
    <w:qFormat/>
  </w:style>
  <w:style w:type="character" w:customStyle="1" w:styleId="WW8Num106z6">
    <w:name w:val="WW8Num106z6"/>
    <w:qFormat/>
  </w:style>
  <w:style w:type="character" w:customStyle="1" w:styleId="WW8Num106z7">
    <w:name w:val="WW8Num106z7"/>
    <w:qFormat/>
  </w:style>
  <w:style w:type="character" w:customStyle="1" w:styleId="WW8Num106z8">
    <w:name w:val="WW8Num106z8"/>
    <w:qFormat/>
  </w:style>
  <w:style w:type="character" w:customStyle="1" w:styleId="WW8Num107z0">
    <w:name w:val="WW8Num107z0"/>
    <w:qFormat/>
  </w:style>
  <w:style w:type="character" w:customStyle="1" w:styleId="WW8Num107z1">
    <w:name w:val="WW8Num107z1"/>
    <w:qFormat/>
  </w:style>
  <w:style w:type="character" w:customStyle="1" w:styleId="WW8Num107z2">
    <w:name w:val="WW8Num107z2"/>
    <w:qFormat/>
  </w:style>
  <w:style w:type="character" w:customStyle="1" w:styleId="WW8Num107z3">
    <w:name w:val="WW8Num107z3"/>
    <w:qFormat/>
  </w:style>
  <w:style w:type="character" w:customStyle="1" w:styleId="WW8Num107z4">
    <w:name w:val="WW8Num107z4"/>
    <w:qFormat/>
  </w:style>
  <w:style w:type="character" w:customStyle="1" w:styleId="WW8Num107z5">
    <w:name w:val="WW8Num107z5"/>
    <w:qFormat/>
  </w:style>
  <w:style w:type="character" w:customStyle="1" w:styleId="WW8Num107z6">
    <w:name w:val="WW8Num107z6"/>
    <w:qFormat/>
  </w:style>
  <w:style w:type="character" w:customStyle="1" w:styleId="WW8Num107z7">
    <w:name w:val="WW8Num107z7"/>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7z8">
    <w:name w:val="WW8Num107z8"/>
    <w:qFormat/>
  </w:style>
  <w:style w:type="character" w:customStyle="1" w:styleId="WW8Num108z0">
    <w:name w:val="WW8Num108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8z1">
    <w:name w:val="WW8Num108z1"/>
    <w:qFormat/>
  </w:style>
  <w:style w:type="character" w:customStyle="1" w:styleId="WW8Num108z2">
    <w:name w:val="WW8Num108z2"/>
    <w:qFormat/>
  </w:style>
  <w:style w:type="character" w:customStyle="1" w:styleId="WW8Num108z3">
    <w:name w:val="WW8Num108z3"/>
    <w:qFormat/>
  </w:style>
  <w:style w:type="character" w:customStyle="1" w:styleId="WW8Num108z4">
    <w:name w:val="WW8Num108z4"/>
    <w:qFormat/>
  </w:style>
  <w:style w:type="character" w:customStyle="1" w:styleId="WW8Num108z5">
    <w:name w:val="WW8Num108z5"/>
    <w:qFormat/>
  </w:style>
  <w:style w:type="character" w:customStyle="1" w:styleId="WW8Num108z6">
    <w:name w:val="WW8Num108z6"/>
    <w:qFormat/>
  </w:style>
  <w:style w:type="character" w:customStyle="1" w:styleId="WW8Num108z7">
    <w:name w:val="WW8Num108z7"/>
    <w:qFormat/>
  </w:style>
  <w:style w:type="character" w:customStyle="1" w:styleId="WW8Num108z8">
    <w:name w:val="WW8Num108z8"/>
    <w:qFormat/>
  </w:style>
  <w:style w:type="character" w:customStyle="1" w:styleId="WW8Num109z0">
    <w:name w:val="WW8Num109z0"/>
    <w:qFormat/>
  </w:style>
  <w:style w:type="character" w:customStyle="1" w:styleId="WW8Num109z1">
    <w:name w:val="WW8Num109z1"/>
    <w:qFormat/>
  </w:style>
  <w:style w:type="character" w:customStyle="1" w:styleId="WW8Num109z2">
    <w:name w:val="WW8Num109z2"/>
    <w:qFormat/>
  </w:style>
  <w:style w:type="character" w:customStyle="1" w:styleId="WW8Num109z3">
    <w:name w:val="WW8Num109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9z4">
    <w:name w:val="WW8Num109z4"/>
    <w:qFormat/>
  </w:style>
  <w:style w:type="character" w:customStyle="1" w:styleId="WW8Num110z0">
    <w:name w:val="WW8Num11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0z1">
    <w:name w:val="WW8Num110z1"/>
    <w:qFormat/>
  </w:style>
  <w:style w:type="character" w:customStyle="1" w:styleId="WW8Num110z2">
    <w:name w:val="WW8Num110z2"/>
    <w:qFormat/>
  </w:style>
  <w:style w:type="character" w:customStyle="1" w:styleId="WW8Num110z3">
    <w:name w:val="WW8Num110z3"/>
    <w:qFormat/>
  </w:style>
  <w:style w:type="character" w:customStyle="1" w:styleId="WW8Num110z4">
    <w:name w:val="WW8Num110z4"/>
    <w:qFormat/>
  </w:style>
  <w:style w:type="character" w:customStyle="1" w:styleId="WW8Num110z5">
    <w:name w:val="WW8Num110z5"/>
    <w:qFormat/>
  </w:style>
  <w:style w:type="character" w:customStyle="1" w:styleId="WW8Num110z6">
    <w:name w:val="WW8Num110z6"/>
    <w:qFormat/>
  </w:style>
  <w:style w:type="character" w:customStyle="1" w:styleId="WW8Num110z7">
    <w:name w:val="WW8Num110z7"/>
    <w:qFormat/>
  </w:style>
  <w:style w:type="character" w:customStyle="1" w:styleId="WW8Num110z8">
    <w:name w:val="WW8Num110z8"/>
    <w:qFormat/>
  </w:style>
  <w:style w:type="character" w:customStyle="1" w:styleId="WW8Num111z0">
    <w:name w:val="WW8Num11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1z1">
    <w:name w:val="WW8Num111z1"/>
    <w:qFormat/>
  </w:style>
  <w:style w:type="character" w:customStyle="1" w:styleId="WW8Num111z2">
    <w:name w:val="WW8Num111z2"/>
    <w:qFormat/>
  </w:style>
  <w:style w:type="character" w:customStyle="1" w:styleId="WW8Num111z3">
    <w:name w:val="WW8Num111z3"/>
    <w:qFormat/>
  </w:style>
  <w:style w:type="character" w:customStyle="1" w:styleId="WW8Num111z4">
    <w:name w:val="WW8Num111z4"/>
    <w:qFormat/>
  </w:style>
  <w:style w:type="character" w:customStyle="1" w:styleId="WW8Num111z5">
    <w:name w:val="WW8Num111z5"/>
    <w:qFormat/>
  </w:style>
  <w:style w:type="character" w:customStyle="1" w:styleId="WW8Num111z6">
    <w:name w:val="WW8Num111z6"/>
    <w:qFormat/>
  </w:style>
  <w:style w:type="character" w:customStyle="1" w:styleId="WW8Num111z7">
    <w:name w:val="WW8Num111z7"/>
    <w:qFormat/>
  </w:style>
  <w:style w:type="character" w:customStyle="1" w:styleId="WW8Num111z8">
    <w:name w:val="WW8Num111z8"/>
    <w:qFormat/>
  </w:style>
  <w:style w:type="character" w:customStyle="1" w:styleId="WW8Num112z0">
    <w:name w:val="WW8Num112z0"/>
    <w:qFormat/>
  </w:style>
  <w:style w:type="character" w:customStyle="1" w:styleId="WW8Num112z1">
    <w:name w:val="WW8Num112z1"/>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2z2">
    <w:name w:val="WW8Num112z2"/>
    <w:qFormat/>
  </w:style>
  <w:style w:type="character" w:customStyle="1" w:styleId="WW8Num112z3">
    <w:name w:val="WW8Num112z3"/>
    <w:qFormat/>
  </w:style>
  <w:style w:type="character" w:customStyle="1" w:styleId="WW8Num112z4">
    <w:name w:val="WW8Num112z4"/>
    <w:qFormat/>
  </w:style>
  <w:style w:type="character" w:customStyle="1" w:styleId="WW8Num112z5">
    <w:name w:val="WW8Num112z5"/>
    <w:qFormat/>
  </w:style>
  <w:style w:type="character" w:customStyle="1" w:styleId="WW8Num112z6">
    <w:name w:val="WW8Num112z6"/>
    <w:qFormat/>
  </w:style>
  <w:style w:type="character" w:customStyle="1" w:styleId="WW8Num112z7">
    <w:name w:val="WW8Num112z7"/>
    <w:qFormat/>
  </w:style>
  <w:style w:type="character" w:customStyle="1" w:styleId="WW8Num112z8">
    <w:name w:val="WW8Num112z8"/>
    <w:qFormat/>
  </w:style>
  <w:style w:type="character" w:customStyle="1" w:styleId="WW8Num113z0">
    <w:name w:val="WW8Num113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3z1">
    <w:name w:val="WW8Num113z1"/>
    <w:qFormat/>
  </w:style>
  <w:style w:type="character" w:customStyle="1" w:styleId="WW8Num113z2">
    <w:name w:val="WW8Num113z2"/>
    <w:qFormat/>
  </w:style>
  <w:style w:type="character" w:customStyle="1" w:styleId="WW8Num113z3">
    <w:name w:val="WW8Num113z3"/>
    <w:qFormat/>
  </w:style>
  <w:style w:type="character" w:customStyle="1" w:styleId="WW8Num113z4">
    <w:name w:val="WW8Num113z4"/>
    <w:qFormat/>
  </w:style>
  <w:style w:type="character" w:customStyle="1" w:styleId="WW8Num113z5">
    <w:name w:val="WW8Num113z5"/>
    <w:qFormat/>
  </w:style>
  <w:style w:type="character" w:customStyle="1" w:styleId="WW8Num113z6">
    <w:name w:val="WW8Num113z6"/>
    <w:qFormat/>
  </w:style>
  <w:style w:type="character" w:customStyle="1" w:styleId="WW8Num113z7">
    <w:name w:val="WW8Num113z7"/>
    <w:qFormat/>
  </w:style>
  <w:style w:type="character" w:customStyle="1" w:styleId="WW8Num113z8">
    <w:name w:val="WW8Num113z8"/>
    <w:qFormat/>
  </w:style>
  <w:style w:type="character" w:customStyle="1" w:styleId="WW8Num114z0">
    <w:name w:val="WW8Num11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4z1">
    <w:name w:val="WW8Num114z1"/>
    <w:qFormat/>
  </w:style>
  <w:style w:type="character" w:customStyle="1" w:styleId="WW8Num114z2">
    <w:name w:val="WW8Num114z2"/>
    <w:qFormat/>
  </w:style>
  <w:style w:type="character" w:customStyle="1" w:styleId="WW8Num114z3">
    <w:name w:val="WW8Num114z3"/>
    <w:qFormat/>
  </w:style>
  <w:style w:type="character" w:customStyle="1" w:styleId="WW8Num114z4">
    <w:name w:val="WW8Num114z4"/>
    <w:qFormat/>
  </w:style>
  <w:style w:type="character" w:customStyle="1" w:styleId="WW8Num114z5">
    <w:name w:val="WW8Num114z5"/>
    <w:qFormat/>
  </w:style>
  <w:style w:type="character" w:customStyle="1" w:styleId="WW8Num114z6">
    <w:name w:val="WW8Num114z6"/>
    <w:qFormat/>
  </w:style>
  <w:style w:type="character" w:customStyle="1" w:styleId="WW8Num114z7">
    <w:name w:val="WW8Num114z7"/>
    <w:qFormat/>
  </w:style>
  <w:style w:type="character" w:customStyle="1" w:styleId="WW8Num114z8">
    <w:name w:val="WW8Num114z8"/>
    <w:qFormat/>
  </w:style>
  <w:style w:type="character" w:customStyle="1" w:styleId="WW8Num115z0">
    <w:name w:val="WW8Num115z0"/>
    <w:qFormat/>
    <w:rPr>
      <w:rFonts w:ascii="Calibri" w:hAnsi="Calibri" w:cs="Calibri"/>
      <w:lang w:val="en-GB" w:eastAsia="zh-CN" w:bidi="hi-IN"/>
    </w:rPr>
  </w:style>
  <w:style w:type="character" w:customStyle="1" w:styleId="WW8Num115z1">
    <w:name w:val="WW8Num115z1"/>
    <w:qFormat/>
  </w:style>
  <w:style w:type="character" w:customStyle="1" w:styleId="WW8Num115z2">
    <w:name w:val="WW8Num115z2"/>
    <w:qFormat/>
  </w:style>
  <w:style w:type="character" w:customStyle="1" w:styleId="WW8Num115z3">
    <w:name w:val="WW8Num115z3"/>
    <w:qFormat/>
  </w:style>
  <w:style w:type="character" w:customStyle="1" w:styleId="WW8Num115z4">
    <w:name w:val="WW8Num115z4"/>
    <w:qFormat/>
  </w:style>
  <w:style w:type="character" w:customStyle="1" w:styleId="WW8Num115z5">
    <w:name w:val="WW8Num115z5"/>
    <w:qFormat/>
  </w:style>
  <w:style w:type="character" w:customStyle="1" w:styleId="WW8Num115z6">
    <w:name w:val="WW8Num115z6"/>
    <w:qFormat/>
  </w:style>
  <w:style w:type="character" w:customStyle="1" w:styleId="WW8Num115z7">
    <w:name w:val="WW8Num115z7"/>
    <w:qFormat/>
  </w:style>
  <w:style w:type="character" w:customStyle="1" w:styleId="WW8Num115z8">
    <w:name w:val="WW8Num115z8"/>
    <w:qFormat/>
  </w:style>
  <w:style w:type="character" w:customStyle="1" w:styleId="WW8Num116z0">
    <w:name w:val="WW8Num116z0"/>
    <w:qFormat/>
  </w:style>
  <w:style w:type="character" w:customStyle="1" w:styleId="WW8Num116z1">
    <w:name w:val="WW8Num116z1"/>
    <w:qFormat/>
  </w:style>
  <w:style w:type="character" w:customStyle="1" w:styleId="WW8Num116z2">
    <w:name w:val="WW8Num116z2"/>
    <w:qFormat/>
  </w:style>
  <w:style w:type="character" w:customStyle="1" w:styleId="WW8Num116z3">
    <w:name w:val="WW8Num116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6z5">
    <w:name w:val="WW8Num116z5"/>
    <w:qFormat/>
  </w:style>
  <w:style w:type="character" w:customStyle="1" w:styleId="WW8Num116z6">
    <w:name w:val="WW8Num116z6"/>
    <w:qFormat/>
  </w:style>
  <w:style w:type="character" w:customStyle="1" w:styleId="WW8Num116z7">
    <w:name w:val="WW8Num116z7"/>
    <w:qFormat/>
  </w:style>
  <w:style w:type="character" w:customStyle="1" w:styleId="WW8Num116z8">
    <w:name w:val="WW8Num116z8"/>
    <w:qFormat/>
  </w:style>
  <w:style w:type="character" w:customStyle="1" w:styleId="WW8Num117z0">
    <w:name w:val="WW8Num117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7z1">
    <w:name w:val="WW8Num117z1"/>
    <w:qFormat/>
  </w:style>
  <w:style w:type="character" w:customStyle="1" w:styleId="WW8Num117z2">
    <w:name w:val="WW8Num117z2"/>
    <w:qFormat/>
  </w:style>
  <w:style w:type="character" w:customStyle="1" w:styleId="WW8Num117z3">
    <w:name w:val="WW8Num117z3"/>
    <w:qFormat/>
  </w:style>
  <w:style w:type="character" w:customStyle="1" w:styleId="WW8Num117z4">
    <w:name w:val="WW8Num117z4"/>
    <w:qFormat/>
  </w:style>
  <w:style w:type="character" w:customStyle="1" w:styleId="WW8Num117z5">
    <w:name w:val="WW8Num117z5"/>
    <w:qFormat/>
  </w:style>
  <w:style w:type="character" w:customStyle="1" w:styleId="WW8Num117z6">
    <w:name w:val="WW8Num117z6"/>
    <w:qFormat/>
  </w:style>
  <w:style w:type="character" w:customStyle="1" w:styleId="WW8Num117z7">
    <w:name w:val="WW8Num117z7"/>
    <w:qFormat/>
  </w:style>
  <w:style w:type="character" w:customStyle="1" w:styleId="WW8Num117z8">
    <w:name w:val="WW8Num117z8"/>
    <w:qFormat/>
  </w:style>
  <w:style w:type="character" w:customStyle="1" w:styleId="WW8Num118z0">
    <w:name w:val="WW8Num11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8z1">
    <w:name w:val="WW8Num118z1"/>
    <w:qFormat/>
  </w:style>
  <w:style w:type="character" w:customStyle="1" w:styleId="WW8Num118z2">
    <w:name w:val="WW8Num118z2"/>
    <w:qFormat/>
  </w:style>
  <w:style w:type="character" w:customStyle="1" w:styleId="WW8Num118z3">
    <w:name w:val="WW8Num118z3"/>
    <w:qFormat/>
  </w:style>
  <w:style w:type="character" w:customStyle="1" w:styleId="WW8Num118z4">
    <w:name w:val="WW8Num118z4"/>
    <w:qFormat/>
  </w:style>
  <w:style w:type="character" w:customStyle="1" w:styleId="WW8Num118z5">
    <w:name w:val="WW8Num118z5"/>
    <w:qFormat/>
  </w:style>
  <w:style w:type="character" w:customStyle="1" w:styleId="WW8Num118z6">
    <w:name w:val="WW8Num118z6"/>
    <w:qFormat/>
  </w:style>
  <w:style w:type="character" w:customStyle="1" w:styleId="WW8Num118z7">
    <w:name w:val="WW8Num118z7"/>
    <w:qFormat/>
  </w:style>
  <w:style w:type="character" w:customStyle="1" w:styleId="WW8Num118z8">
    <w:name w:val="WW8Num118z8"/>
    <w:qFormat/>
  </w:style>
  <w:style w:type="character" w:customStyle="1" w:styleId="WW8Num119z0">
    <w:name w:val="WW8Num119z0"/>
    <w:qFormat/>
  </w:style>
  <w:style w:type="character" w:customStyle="1" w:styleId="WW8Num119z1">
    <w:name w:val="WW8Num119z1"/>
    <w:qFormat/>
  </w:style>
  <w:style w:type="character" w:customStyle="1" w:styleId="WW8Num119z2">
    <w:name w:val="WW8Num119z2"/>
    <w:qFormat/>
  </w:style>
  <w:style w:type="character" w:customStyle="1" w:styleId="WW8Num119z3">
    <w:name w:val="WW8Num119z3"/>
    <w:qFormat/>
  </w:style>
  <w:style w:type="character" w:customStyle="1" w:styleId="WW8Num119z4">
    <w:name w:val="WW8Num119z4"/>
    <w:qFormat/>
  </w:style>
  <w:style w:type="character" w:customStyle="1" w:styleId="WW8Num119z5">
    <w:name w:val="WW8Num119z5"/>
    <w:qFormat/>
  </w:style>
  <w:style w:type="character" w:customStyle="1" w:styleId="WW8Num119z6">
    <w:name w:val="WW8Num119z6"/>
    <w:qFormat/>
    <w:rPr>
      <w:rFonts w:ascii="Times New Roman" w:hAnsi="Times New Roman" w:cs="Times New Roman"/>
      <w:b w:val="0"/>
      <w:strike w:val="0"/>
      <w:dstrike w:val="0"/>
      <w:sz w:val="24"/>
    </w:rPr>
  </w:style>
  <w:style w:type="character" w:customStyle="1" w:styleId="WW8Num119z7">
    <w:name w:val="WW8Num119z7"/>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9z8">
    <w:name w:val="WW8Num119z8"/>
    <w:qFormat/>
  </w:style>
  <w:style w:type="character" w:customStyle="1" w:styleId="WW8Num120z0">
    <w:name w:val="WW8Num12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0z1">
    <w:name w:val="WW8Num120z1"/>
    <w:qFormat/>
  </w:style>
  <w:style w:type="character" w:customStyle="1" w:styleId="WW8Num120z2">
    <w:name w:val="WW8Num120z2"/>
    <w:qFormat/>
  </w:style>
  <w:style w:type="character" w:customStyle="1" w:styleId="WW8Num120z3">
    <w:name w:val="WW8Num120z3"/>
    <w:qFormat/>
  </w:style>
  <w:style w:type="character" w:customStyle="1" w:styleId="WW8Num120z4">
    <w:name w:val="WW8Num120z4"/>
    <w:qFormat/>
  </w:style>
  <w:style w:type="character" w:customStyle="1" w:styleId="WW8Num120z5">
    <w:name w:val="WW8Num120z5"/>
    <w:qFormat/>
  </w:style>
  <w:style w:type="character" w:customStyle="1" w:styleId="WW8Num120z6">
    <w:name w:val="WW8Num120z6"/>
    <w:qFormat/>
  </w:style>
  <w:style w:type="character" w:customStyle="1" w:styleId="WW8Num120z7">
    <w:name w:val="WW8Num120z7"/>
    <w:qFormat/>
  </w:style>
  <w:style w:type="character" w:customStyle="1" w:styleId="WW8Num120z8">
    <w:name w:val="WW8Num120z8"/>
    <w:qFormat/>
  </w:style>
  <w:style w:type="character" w:customStyle="1" w:styleId="WW8Num121z0">
    <w:name w:val="WW8Num12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1z1">
    <w:name w:val="WW8Num121z1"/>
    <w:qFormat/>
  </w:style>
  <w:style w:type="character" w:customStyle="1" w:styleId="WW8Num121z2">
    <w:name w:val="WW8Num121z2"/>
    <w:qFormat/>
  </w:style>
  <w:style w:type="character" w:customStyle="1" w:styleId="WW8Num121z3">
    <w:name w:val="WW8Num121z3"/>
    <w:qFormat/>
  </w:style>
  <w:style w:type="character" w:customStyle="1" w:styleId="WW8Num121z4">
    <w:name w:val="WW8Num121z4"/>
    <w:qFormat/>
  </w:style>
  <w:style w:type="character" w:customStyle="1" w:styleId="WW8Num121z5">
    <w:name w:val="WW8Num121z5"/>
    <w:qFormat/>
  </w:style>
  <w:style w:type="character" w:customStyle="1" w:styleId="WW8Num121z6">
    <w:name w:val="WW8Num121z6"/>
    <w:qFormat/>
  </w:style>
  <w:style w:type="character" w:customStyle="1" w:styleId="WW8Num121z7">
    <w:name w:val="WW8Num121z7"/>
    <w:qFormat/>
  </w:style>
  <w:style w:type="character" w:customStyle="1" w:styleId="WW8Num121z8">
    <w:name w:val="WW8Num121z8"/>
    <w:qFormat/>
  </w:style>
  <w:style w:type="character" w:customStyle="1" w:styleId="WW8Num122z0">
    <w:name w:val="WW8Num12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2z1">
    <w:name w:val="WW8Num122z1"/>
    <w:qFormat/>
  </w:style>
  <w:style w:type="character" w:customStyle="1" w:styleId="WW8Num122z2">
    <w:name w:val="WW8Num122z2"/>
    <w:qFormat/>
  </w:style>
  <w:style w:type="character" w:customStyle="1" w:styleId="WW8Num122z3">
    <w:name w:val="WW8Num122z3"/>
    <w:qFormat/>
  </w:style>
  <w:style w:type="character" w:customStyle="1" w:styleId="WW8Num122z4">
    <w:name w:val="WW8Num122z4"/>
    <w:qFormat/>
  </w:style>
  <w:style w:type="character" w:customStyle="1" w:styleId="WW8Num122z5">
    <w:name w:val="WW8Num122z5"/>
    <w:qFormat/>
  </w:style>
  <w:style w:type="character" w:customStyle="1" w:styleId="WW8Num122z6">
    <w:name w:val="WW8Num122z6"/>
    <w:qFormat/>
  </w:style>
  <w:style w:type="character" w:customStyle="1" w:styleId="WW8Num122z7">
    <w:name w:val="WW8Num122z7"/>
    <w:qFormat/>
  </w:style>
  <w:style w:type="character" w:customStyle="1" w:styleId="WW8Num122z8">
    <w:name w:val="WW8Num122z8"/>
    <w:qFormat/>
  </w:style>
  <w:style w:type="character" w:customStyle="1" w:styleId="WW8Num123z0">
    <w:name w:val="WW8Num12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3z1">
    <w:name w:val="WW8Num123z1"/>
    <w:qFormat/>
  </w:style>
  <w:style w:type="character" w:customStyle="1" w:styleId="WW8Num123z2">
    <w:name w:val="WW8Num123z2"/>
    <w:qFormat/>
  </w:style>
  <w:style w:type="character" w:customStyle="1" w:styleId="WW8Num123z3">
    <w:name w:val="WW8Num123z3"/>
    <w:qFormat/>
  </w:style>
  <w:style w:type="character" w:customStyle="1" w:styleId="WW8Num123z4">
    <w:name w:val="WW8Num123z4"/>
    <w:qFormat/>
  </w:style>
  <w:style w:type="character" w:customStyle="1" w:styleId="WW8Num123z5">
    <w:name w:val="WW8Num123z5"/>
    <w:qFormat/>
  </w:style>
  <w:style w:type="character" w:customStyle="1" w:styleId="WW8Num123z6">
    <w:name w:val="WW8Num123z6"/>
    <w:qFormat/>
  </w:style>
  <w:style w:type="character" w:customStyle="1" w:styleId="WW8Num123z7">
    <w:name w:val="WW8Num123z7"/>
    <w:qFormat/>
  </w:style>
  <w:style w:type="character" w:customStyle="1" w:styleId="WW8Num123z8">
    <w:name w:val="WW8Num123z8"/>
    <w:qFormat/>
  </w:style>
  <w:style w:type="character" w:customStyle="1" w:styleId="WW8Num124z0">
    <w:name w:val="WW8Num124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4z1">
    <w:name w:val="WW8Num124z1"/>
    <w:qFormat/>
  </w:style>
  <w:style w:type="character" w:customStyle="1" w:styleId="WW8Num124z2">
    <w:name w:val="WW8Num124z2"/>
    <w:qFormat/>
  </w:style>
  <w:style w:type="character" w:customStyle="1" w:styleId="WW8Num124z3">
    <w:name w:val="WW8Num124z3"/>
    <w:qFormat/>
  </w:style>
  <w:style w:type="character" w:customStyle="1" w:styleId="WW8Num124z4">
    <w:name w:val="WW8Num124z4"/>
    <w:qFormat/>
  </w:style>
  <w:style w:type="character" w:customStyle="1" w:styleId="WW8Num124z5">
    <w:name w:val="WW8Num124z5"/>
    <w:qFormat/>
  </w:style>
  <w:style w:type="character" w:customStyle="1" w:styleId="WW8Num124z6">
    <w:name w:val="WW8Num124z6"/>
    <w:qFormat/>
  </w:style>
  <w:style w:type="character" w:customStyle="1" w:styleId="WW8Num124z7">
    <w:name w:val="WW8Num124z7"/>
    <w:qFormat/>
  </w:style>
  <w:style w:type="character" w:customStyle="1" w:styleId="WW8Num124z8">
    <w:name w:val="WW8Num124z8"/>
    <w:qFormat/>
  </w:style>
  <w:style w:type="character" w:customStyle="1" w:styleId="WW8Num125z0">
    <w:name w:val="WW8Num125z0"/>
    <w:qFormat/>
  </w:style>
  <w:style w:type="character" w:customStyle="1" w:styleId="WW8Num125z1">
    <w:name w:val="WW8Num125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5z2">
    <w:name w:val="WW8Num125z2"/>
    <w:qFormat/>
  </w:style>
  <w:style w:type="character" w:customStyle="1" w:styleId="WW8Num125z3">
    <w:name w:val="WW8Num125z3"/>
    <w:qFormat/>
  </w:style>
  <w:style w:type="character" w:customStyle="1" w:styleId="WW8Num125z4">
    <w:name w:val="WW8Num125z4"/>
    <w:qFormat/>
  </w:style>
  <w:style w:type="character" w:customStyle="1" w:styleId="WW8Num125z5">
    <w:name w:val="WW8Num125z5"/>
    <w:qFormat/>
  </w:style>
  <w:style w:type="character" w:customStyle="1" w:styleId="WW8Num125z6">
    <w:name w:val="WW8Num125z6"/>
    <w:qFormat/>
  </w:style>
  <w:style w:type="character" w:customStyle="1" w:styleId="WW8Num125z7">
    <w:name w:val="WW8Num125z7"/>
    <w:qFormat/>
  </w:style>
  <w:style w:type="character" w:customStyle="1" w:styleId="WW8Num125z8">
    <w:name w:val="WW8Num125z8"/>
    <w:qFormat/>
  </w:style>
  <w:style w:type="character" w:customStyle="1" w:styleId="WW8Num126z0">
    <w:name w:val="WW8Num126z0"/>
    <w:qFormat/>
    <w:rPr>
      <w:b w:val="0"/>
      <w:i w:val="0"/>
      <w:strike w:val="0"/>
      <w:dstrike w:val="0"/>
      <w:color w:val="000000"/>
    </w:rPr>
  </w:style>
  <w:style w:type="character" w:customStyle="1" w:styleId="WW8Num126z1">
    <w:name w:val="WW8Num126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6z2">
    <w:name w:val="WW8Num126z2"/>
    <w:qFormat/>
  </w:style>
  <w:style w:type="character" w:customStyle="1" w:styleId="WW8Num126z3">
    <w:name w:val="WW8Num126z3"/>
    <w:qFormat/>
    <w:rPr>
      <w:b w:val="0"/>
      <w:i w:val="0"/>
    </w:rPr>
  </w:style>
  <w:style w:type="character" w:customStyle="1" w:styleId="WW8Num126z4">
    <w:name w:val="WW8Num126z4"/>
    <w:qFormat/>
    <w:rPr>
      <w:b w:val="0"/>
    </w:rPr>
  </w:style>
  <w:style w:type="character" w:customStyle="1" w:styleId="WW8Num126z5">
    <w:name w:val="WW8Num126z5"/>
    <w:qFormat/>
    <w:rPr>
      <w:color w:val="000000"/>
    </w:rPr>
  </w:style>
  <w:style w:type="character" w:customStyle="1" w:styleId="WW8Num126z6">
    <w:name w:val="WW8Num126z6"/>
    <w:qFormat/>
    <w:rPr>
      <w:rFonts w:ascii="Noto Sans Symbols" w:hAnsi="Noto Sans Symbols" w:cs="Noto Sans Symbols"/>
    </w:rPr>
  </w:style>
  <w:style w:type="character" w:customStyle="1" w:styleId="WW8Num126z8">
    <w:name w:val="WW8Num126z8"/>
    <w:qFormat/>
  </w:style>
  <w:style w:type="character" w:customStyle="1" w:styleId="WW8Num127z0">
    <w:name w:val="WW8Num127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7z1">
    <w:name w:val="WW8Num127z1"/>
    <w:qFormat/>
  </w:style>
  <w:style w:type="character" w:customStyle="1" w:styleId="WW8Num127z2">
    <w:name w:val="WW8Num127z2"/>
    <w:qFormat/>
  </w:style>
  <w:style w:type="character" w:customStyle="1" w:styleId="WW8Num127z3">
    <w:name w:val="WW8Num127z3"/>
    <w:qFormat/>
  </w:style>
  <w:style w:type="character" w:customStyle="1" w:styleId="WW8Num127z4">
    <w:name w:val="WW8Num127z4"/>
    <w:qFormat/>
  </w:style>
  <w:style w:type="character" w:customStyle="1" w:styleId="WW8Num127z5">
    <w:name w:val="WW8Num127z5"/>
    <w:qFormat/>
  </w:style>
  <w:style w:type="character" w:customStyle="1" w:styleId="WW8Num127z6">
    <w:name w:val="WW8Num127z6"/>
    <w:qFormat/>
  </w:style>
  <w:style w:type="character" w:customStyle="1" w:styleId="WW8Num127z7">
    <w:name w:val="WW8Num127z7"/>
    <w:qFormat/>
    <w:rPr>
      <w:b w:val="0"/>
    </w:rPr>
  </w:style>
  <w:style w:type="character" w:customStyle="1" w:styleId="WW8Num127z8">
    <w:name w:val="WW8Num127z8"/>
    <w:qFormat/>
  </w:style>
  <w:style w:type="character" w:customStyle="1" w:styleId="WW8Num128z0">
    <w:name w:val="WW8Num128z0"/>
    <w:qFormat/>
  </w:style>
  <w:style w:type="character" w:customStyle="1" w:styleId="WW8Num128z1">
    <w:name w:val="WW8Num128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8z2">
    <w:name w:val="WW8Num128z2"/>
    <w:qFormat/>
  </w:style>
  <w:style w:type="character" w:customStyle="1" w:styleId="WW8Num128z3">
    <w:name w:val="WW8Num128z3"/>
    <w:qFormat/>
  </w:style>
  <w:style w:type="character" w:customStyle="1" w:styleId="WW8Num128z4">
    <w:name w:val="WW8Num128z4"/>
    <w:qFormat/>
  </w:style>
  <w:style w:type="character" w:customStyle="1" w:styleId="WW8Num128z5">
    <w:name w:val="WW8Num128z5"/>
    <w:qFormat/>
  </w:style>
  <w:style w:type="character" w:customStyle="1" w:styleId="WW8Num128z6">
    <w:name w:val="WW8Num128z6"/>
    <w:qFormat/>
  </w:style>
  <w:style w:type="character" w:customStyle="1" w:styleId="WW8Num128z7">
    <w:name w:val="WW8Num128z7"/>
    <w:qFormat/>
  </w:style>
  <w:style w:type="character" w:customStyle="1" w:styleId="WW8Num128z8">
    <w:name w:val="WW8Num128z8"/>
    <w:qFormat/>
  </w:style>
  <w:style w:type="character" w:customStyle="1" w:styleId="WW8Num129z0">
    <w:name w:val="WW8Num129z0"/>
    <w:qFormat/>
  </w:style>
  <w:style w:type="character" w:customStyle="1" w:styleId="WW8Num129z1">
    <w:name w:val="WW8Num129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9z2">
    <w:name w:val="WW8Num129z2"/>
    <w:qFormat/>
  </w:style>
  <w:style w:type="character" w:customStyle="1" w:styleId="WW8Num129z3">
    <w:name w:val="WW8Num129z3"/>
    <w:qFormat/>
  </w:style>
  <w:style w:type="character" w:customStyle="1" w:styleId="WW8Num129z4">
    <w:name w:val="WW8Num129z4"/>
    <w:qFormat/>
  </w:style>
  <w:style w:type="character" w:customStyle="1" w:styleId="WW8Num129z5">
    <w:name w:val="WW8Num129z5"/>
    <w:qFormat/>
  </w:style>
  <w:style w:type="character" w:customStyle="1" w:styleId="WW8Num129z6">
    <w:name w:val="WW8Num129z6"/>
    <w:qFormat/>
  </w:style>
  <w:style w:type="character" w:customStyle="1" w:styleId="WW8Num129z7">
    <w:name w:val="WW8Num129z7"/>
    <w:qFormat/>
  </w:style>
  <w:style w:type="character" w:customStyle="1" w:styleId="WW8Num129z8">
    <w:name w:val="WW8Num129z8"/>
    <w:qFormat/>
  </w:style>
  <w:style w:type="character" w:customStyle="1" w:styleId="WW8Num130z0">
    <w:name w:val="WW8Num130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30z1">
    <w:name w:val="WW8Num130z1"/>
    <w:qFormat/>
  </w:style>
  <w:style w:type="character" w:customStyle="1" w:styleId="WW8Num130z2">
    <w:name w:val="WW8Num130z2"/>
    <w:qFormat/>
  </w:style>
  <w:style w:type="character" w:customStyle="1" w:styleId="WW8Num130z3">
    <w:name w:val="WW8Num130z3"/>
    <w:qFormat/>
  </w:style>
  <w:style w:type="character" w:customStyle="1" w:styleId="WW8Num130z4">
    <w:name w:val="WW8Num130z4"/>
    <w:qFormat/>
  </w:style>
  <w:style w:type="character" w:customStyle="1" w:styleId="WW8Num130z5">
    <w:name w:val="WW8Num130z5"/>
    <w:qFormat/>
  </w:style>
  <w:style w:type="character" w:customStyle="1" w:styleId="WW8Num130z6">
    <w:name w:val="WW8Num130z6"/>
    <w:qFormat/>
  </w:style>
  <w:style w:type="character" w:customStyle="1" w:styleId="WW8Num130z7">
    <w:name w:val="WW8Num130z7"/>
    <w:qFormat/>
  </w:style>
  <w:style w:type="character" w:customStyle="1" w:styleId="WW8Num130z8">
    <w:name w:val="WW8Num130z8"/>
    <w:qFormat/>
  </w:style>
  <w:style w:type="character" w:customStyle="1" w:styleId="WW8Num131z0">
    <w:name w:val="WW8Num131z0"/>
    <w:qFormat/>
    <w:rPr>
      <w:b w:val="0"/>
    </w:rPr>
  </w:style>
  <w:style w:type="character" w:customStyle="1" w:styleId="WW8Num131z1">
    <w:name w:val="WW8Num131z1"/>
    <w:qFormat/>
  </w:style>
  <w:style w:type="character" w:customStyle="1" w:styleId="WW8Num131z2">
    <w:name w:val="WW8Num131z2"/>
    <w:qFormat/>
  </w:style>
  <w:style w:type="character" w:customStyle="1" w:styleId="WW8Num131z3">
    <w:name w:val="WW8Num131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31z4">
    <w:name w:val="WW8Num131z4"/>
    <w:qFormat/>
  </w:style>
  <w:style w:type="character" w:customStyle="1" w:styleId="WW8Num131z5">
    <w:name w:val="WW8Num131z5"/>
    <w:qFormat/>
  </w:style>
  <w:style w:type="character" w:customStyle="1" w:styleId="WW8Num131z6">
    <w:name w:val="WW8Num131z6"/>
    <w:qFormat/>
  </w:style>
  <w:style w:type="character" w:customStyle="1" w:styleId="WW8Num131z7">
    <w:name w:val="WW8Num131z7"/>
    <w:qFormat/>
  </w:style>
  <w:style w:type="character" w:customStyle="1" w:styleId="WW8Num131z8">
    <w:name w:val="WW8Num131z8"/>
    <w:qFormat/>
  </w:style>
  <w:style w:type="character" w:customStyle="1" w:styleId="WW8Num132z0">
    <w:name w:val="WW8Num132z0"/>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132z1">
    <w:name w:val="WW8Num132z1"/>
    <w:qFormat/>
  </w:style>
  <w:style w:type="character" w:customStyle="1" w:styleId="WW8Num132z2">
    <w:name w:val="WW8Num132z2"/>
    <w:qFormat/>
  </w:style>
  <w:style w:type="character" w:customStyle="1" w:styleId="WW8Num132z3">
    <w:name w:val="WW8Num132z3"/>
    <w:qFormat/>
  </w:style>
  <w:style w:type="character" w:customStyle="1" w:styleId="WW8Num132z4">
    <w:name w:val="WW8Num132z4"/>
    <w:qFormat/>
  </w:style>
  <w:style w:type="character" w:customStyle="1" w:styleId="WW8Num132z5">
    <w:name w:val="WW8Num132z5"/>
    <w:qFormat/>
  </w:style>
  <w:style w:type="character" w:customStyle="1" w:styleId="WW8Num132z6">
    <w:name w:val="WW8Num132z6"/>
    <w:qFormat/>
  </w:style>
  <w:style w:type="character" w:customStyle="1" w:styleId="WW8Num132z7">
    <w:name w:val="WW8Num132z7"/>
    <w:qFormat/>
  </w:style>
  <w:style w:type="character" w:customStyle="1" w:styleId="WW8Num132z8">
    <w:name w:val="WW8Num132z8"/>
    <w:qFormat/>
  </w:style>
  <w:style w:type="character" w:customStyle="1" w:styleId="WW8Num133z0">
    <w:name w:val="WW8Num133z0"/>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133z1">
    <w:name w:val="WW8Num133z1"/>
    <w:qFormat/>
  </w:style>
  <w:style w:type="character" w:customStyle="1" w:styleId="WW8Num133z2">
    <w:name w:val="WW8Num133z2"/>
    <w:qFormat/>
  </w:style>
  <w:style w:type="character" w:customStyle="1" w:styleId="WW8Num133z3">
    <w:name w:val="WW8Num133z3"/>
    <w:qFormat/>
  </w:style>
  <w:style w:type="character" w:customStyle="1" w:styleId="WW8Num133z4">
    <w:name w:val="WW8Num133z4"/>
    <w:qFormat/>
  </w:style>
  <w:style w:type="character" w:customStyle="1" w:styleId="WW8Num133z5">
    <w:name w:val="WW8Num133z5"/>
    <w:qFormat/>
  </w:style>
  <w:style w:type="character" w:customStyle="1" w:styleId="WW8Num133z6">
    <w:name w:val="WW8Num133z6"/>
    <w:qFormat/>
  </w:style>
  <w:style w:type="character" w:customStyle="1" w:styleId="WW8Num133z7">
    <w:name w:val="WW8Num133z7"/>
    <w:qFormat/>
  </w:style>
  <w:style w:type="character" w:customStyle="1" w:styleId="WW8Num133z8">
    <w:name w:val="WW8Num133z8"/>
    <w:qFormat/>
  </w:style>
  <w:style w:type="character" w:customStyle="1" w:styleId="WW8Num134z0">
    <w:name w:val="WW8Num134z0"/>
    <w:qFormat/>
    <w:rPr>
      <w:rFonts w:eastAsia="Times New Roman" w:cs="Times New Roman"/>
      <w:i w:val="0"/>
    </w:rPr>
  </w:style>
  <w:style w:type="character" w:customStyle="1" w:styleId="WW8Num134z1">
    <w:name w:val="WW8Num134z1"/>
    <w:qFormat/>
  </w:style>
  <w:style w:type="character" w:customStyle="1" w:styleId="WW8Num134z2">
    <w:name w:val="WW8Num134z2"/>
    <w:qFormat/>
  </w:style>
  <w:style w:type="character" w:customStyle="1" w:styleId="WW8Num134z3">
    <w:name w:val="WW8Num134z3"/>
    <w:qFormat/>
  </w:style>
  <w:style w:type="character" w:customStyle="1" w:styleId="WW8Num134z4">
    <w:name w:val="WW8Num134z4"/>
    <w:qFormat/>
  </w:style>
  <w:style w:type="character" w:customStyle="1" w:styleId="WW8Num134z5">
    <w:name w:val="WW8Num134z5"/>
    <w:qFormat/>
  </w:style>
  <w:style w:type="character" w:customStyle="1" w:styleId="WW8Num134z6">
    <w:name w:val="WW8Num134z6"/>
    <w:qFormat/>
  </w:style>
  <w:style w:type="character" w:customStyle="1" w:styleId="WW8Num134z7">
    <w:name w:val="WW8Num134z7"/>
    <w:qFormat/>
  </w:style>
  <w:style w:type="character" w:customStyle="1" w:styleId="WW8Num134z8">
    <w:name w:val="WW8Num134z8"/>
    <w:qFormat/>
  </w:style>
  <w:style w:type="character" w:customStyle="1" w:styleId="WW8Num135z0">
    <w:name w:val="WW8Num135z0"/>
    <w:qFormat/>
  </w:style>
  <w:style w:type="character" w:customStyle="1" w:styleId="WW8Num135z1">
    <w:name w:val="WW8Num135z1"/>
    <w:qFormat/>
    <w:rPr>
      <w:rFonts w:ascii="Symbol" w:hAnsi="Symbol" w:cs="OpenSymbol;Arial Unicode MS"/>
    </w:rPr>
  </w:style>
  <w:style w:type="character" w:customStyle="1" w:styleId="WW8Num135z3">
    <w:name w:val="WW8Num135z3"/>
    <w:qFormat/>
  </w:style>
  <w:style w:type="character" w:customStyle="1" w:styleId="WW8Num136z0">
    <w:name w:val="WW8Num136z0"/>
    <w:qFormat/>
    <w:rPr>
      <w:rFonts w:ascii="Symbol" w:hAnsi="Symbol" w:cs="OpenSymbol;Arial Unicode MS"/>
    </w:rPr>
  </w:style>
  <w:style w:type="character" w:customStyle="1" w:styleId="WW8Num137z0">
    <w:name w:val="WW8Num137z0"/>
    <w:qFormat/>
    <w:rPr>
      <w:rFonts w:ascii="Symbol" w:hAnsi="Symbol" w:cs="Symbol"/>
    </w:rPr>
  </w:style>
  <w:style w:type="character" w:customStyle="1" w:styleId="WW8Num137z1">
    <w:name w:val="WW8Num137z1"/>
    <w:qFormat/>
    <w:rPr>
      <w:rFonts w:ascii="Courier New" w:hAnsi="Courier New" w:cs="Courier New"/>
    </w:rPr>
  </w:style>
  <w:style w:type="character" w:customStyle="1" w:styleId="WW8Num137z2">
    <w:name w:val="WW8Num137z2"/>
    <w:qFormat/>
    <w:rPr>
      <w:rFonts w:ascii="Wingdings" w:hAnsi="Wingdings" w:cs="Wingdings"/>
    </w:rPr>
  </w:style>
  <w:style w:type="character" w:customStyle="1" w:styleId="WW8Num138z0">
    <w:name w:val="WW8Num138z0"/>
    <w:qFormat/>
    <w:rPr>
      <w:rFonts w:ascii="Symbol" w:hAnsi="Symbol" w:cs="Symbol"/>
    </w:rPr>
  </w:style>
  <w:style w:type="character" w:customStyle="1" w:styleId="WW8Num60z3">
    <w:name w:val="WW8Num60z3"/>
    <w:qFormat/>
  </w:style>
  <w:style w:type="character" w:customStyle="1" w:styleId="WW8Num62z2">
    <w:name w:val="WW8Num62z2"/>
    <w:qFormat/>
  </w:style>
  <w:style w:type="character" w:customStyle="1" w:styleId="WW8Num62z4">
    <w:name w:val="WW8Num62z4"/>
    <w:qFormat/>
  </w:style>
  <w:style w:type="character" w:customStyle="1" w:styleId="WW8Num62z5">
    <w:name w:val="WW8Num62z5"/>
    <w:qFormat/>
  </w:style>
  <w:style w:type="character" w:customStyle="1" w:styleId="WW8Num62z6">
    <w:name w:val="WW8Num62z6"/>
    <w:qFormat/>
  </w:style>
  <w:style w:type="character" w:customStyle="1" w:styleId="WW8Num62z7">
    <w:name w:val="WW8Num62z7"/>
    <w:qFormat/>
    <w:rPr>
      <w:i w:val="0"/>
      <w:strike w:val="0"/>
      <w:dstrike w:val="0"/>
      <w:color w:val="000000"/>
    </w:rPr>
  </w:style>
  <w:style w:type="character" w:customStyle="1" w:styleId="WW8Num62z8">
    <w:name w:val="WW8Num62z8"/>
    <w:qFormat/>
    <w:rPr>
      <w:strike w:val="0"/>
      <w:dstrike w:val="0"/>
    </w:rPr>
  </w:style>
  <w:style w:type="character" w:customStyle="1" w:styleId="WW8Num63z2">
    <w:name w:val="WW8Num63z2"/>
    <w:qFormat/>
  </w:style>
  <w:style w:type="character" w:customStyle="1" w:styleId="WW8Num63z3">
    <w:name w:val="WW8Num63z3"/>
    <w:qFormat/>
    <w:rPr>
      <w:rFonts w:ascii="Calibri" w:hAnsi="Calibri" w:cs="Calibri"/>
      <w:highlight w:val="white"/>
      <w:lang w:val="en-US" w:eastAsia="zh-CN" w:bidi="hi-IN"/>
    </w:rPr>
  </w:style>
  <w:style w:type="character" w:customStyle="1" w:styleId="WW8Num63z4">
    <w:name w:val="WW8Num63z4"/>
    <w:qFormat/>
    <w:rPr>
      <w:rFonts w:ascii="Calibri" w:eastAsia="Times New Roman" w:hAnsi="Calibri" w:cs="Calibri"/>
      <w:b w:val="0"/>
      <w:i w:val="0"/>
      <w:caps w:val="0"/>
      <w:smallCaps w:val="0"/>
      <w:strike w:val="0"/>
      <w:dstrike w:val="0"/>
      <w:color w:val="000000"/>
      <w:sz w:val="24"/>
      <w:szCs w:val="24"/>
    </w:rPr>
  </w:style>
  <w:style w:type="character" w:customStyle="1" w:styleId="WW8Num63z5">
    <w:name w:val="WW8Num63z5"/>
    <w:qFormat/>
    <w:rPr>
      <w:rFonts w:ascii="Calibri" w:eastAsia="Times New Roman" w:hAnsi="Calibri" w:cs="Calibri"/>
      <w:b w:val="0"/>
      <w:i w:val="0"/>
      <w:caps w:val="0"/>
      <w:smallCaps w:val="0"/>
      <w:strike w:val="0"/>
      <w:dstrike w:val="0"/>
      <w:color w:val="000000"/>
      <w:sz w:val="24"/>
      <w:szCs w:val="24"/>
      <w:lang w:val="en-US" w:eastAsia="zh-CN" w:bidi="hi-IN"/>
    </w:rPr>
  </w:style>
  <w:style w:type="character" w:customStyle="1" w:styleId="WW8Num63z6">
    <w:name w:val="WW8Num63z6"/>
    <w:qFormat/>
  </w:style>
  <w:style w:type="character" w:customStyle="1" w:styleId="WW8Num63z7">
    <w:name w:val="WW8Num63z7"/>
    <w:qFormat/>
  </w:style>
  <w:style w:type="character" w:customStyle="1" w:styleId="WW8Num63z8">
    <w:name w:val="WW8Num63z8"/>
    <w:qFormat/>
  </w:style>
  <w:style w:type="character" w:customStyle="1" w:styleId="WW8Num66z2">
    <w:name w:val="WW8Num66z2"/>
    <w:qFormat/>
  </w:style>
  <w:style w:type="character" w:customStyle="1" w:styleId="WW8Num66z4">
    <w:name w:val="WW8Num66z4"/>
    <w:qFormat/>
  </w:style>
  <w:style w:type="character" w:customStyle="1" w:styleId="WW8Num66z5">
    <w:name w:val="WW8Num66z5"/>
    <w:qFormat/>
  </w:style>
  <w:style w:type="character" w:customStyle="1" w:styleId="WW8Num66z6">
    <w:name w:val="WW8Num66z6"/>
    <w:qFormat/>
  </w:style>
  <w:style w:type="character" w:customStyle="1" w:styleId="WW8Num66z7">
    <w:name w:val="WW8Num66z7"/>
    <w:qFormat/>
  </w:style>
  <w:style w:type="character" w:customStyle="1" w:styleId="WW8Num66z8">
    <w:name w:val="WW8Num66z8"/>
    <w:qFormat/>
  </w:style>
  <w:style w:type="character" w:customStyle="1" w:styleId="WW8Num67z4">
    <w:name w:val="WW8Num67z4"/>
    <w:qFormat/>
  </w:style>
  <w:style w:type="character" w:customStyle="1" w:styleId="WW8Num67z6">
    <w:name w:val="WW8Num67z6"/>
    <w:qFormat/>
  </w:style>
  <w:style w:type="character" w:customStyle="1" w:styleId="WW8Num71z3">
    <w:name w:val="WW8Num71z3"/>
    <w:qFormat/>
  </w:style>
  <w:style w:type="character" w:customStyle="1" w:styleId="WW8Num73z1">
    <w:name w:val="WW8Num73z1"/>
    <w:qFormat/>
  </w:style>
  <w:style w:type="character" w:customStyle="1" w:styleId="WW8Num84z3">
    <w:name w:val="WW8Num84z3"/>
    <w:qFormat/>
  </w:style>
  <w:style w:type="character" w:customStyle="1" w:styleId="WW8Num84z4">
    <w:name w:val="WW8Num84z4"/>
    <w:qFormat/>
  </w:style>
  <w:style w:type="character" w:customStyle="1" w:styleId="WW8Num84z5">
    <w:name w:val="WW8Num84z5"/>
    <w:qFormat/>
  </w:style>
  <w:style w:type="character" w:customStyle="1" w:styleId="WW8Num84z6">
    <w:name w:val="WW8Num84z6"/>
    <w:qFormat/>
  </w:style>
  <w:style w:type="character" w:customStyle="1" w:styleId="WW8Num84z7">
    <w:name w:val="WW8Num84z7"/>
    <w:qFormat/>
  </w:style>
  <w:style w:type="character" w:customStyle="1" w:styleId="WW8Num84z8">
    <w:name w:val="WW8Num84z8"/>
    <w:qFormat/>
  </w:style>
  <w:style w:type="character" w:customStyle="1" w:styleId="WW8Num90z1">
    <w:name w:val="WW8Num90z1"/>
    <w:qFormat/>
  </w:style>
  <w:style w:type="character" w:customStyle="1" w:styleId="WW8Num96z1">
    <w:name w:val="WW8Num96z1"/>
    <w:qFormat/>
  </w:style>
  <w:style w:type="character" w:customStyle="1" w:styleId="WW8Num105z3">
    <w:name w:val="WW8Num105z3"/>
    <w:qFormat/>
  </w:style>
  <w:style w:type="character" w:customStyle="1" w:styleId="WW8Num109z5">
    <w:name w:val="WW8Num109z5"/>
    <w:qFormat/>
  </w:style>
  <w:style w:type="character" w:customStyle="1" w:styleId="WW8Num109z6">
    <w:name w:val="WW8Num109z6"/>
    <w:qFormat/>
  </w:style>
  <w:style w:type="character" w:customStyle="1" w:styleId="WW8Num109z7">
    <w:name w:val="WW8Num109z7"/>
    <w:qFormat/>
  </w:style>
  <w:style w:type="character" w:customStyle="1" w:styleId="WW8Num109z8">
    <w:name w:val="WW8Num109z8"/>
    <w:qFormat/>
  </w:style>
  <w:style w:type="character" w:customStyle="1" w:styleId="WW8Num116z4">
    <w:name w:val="WW8Num116z4"/>
    <w:qFormat/>
  </w:style>
  <w:style w:type="character" w:customStyle="1" w:styleId="WW8Num126z7">
    <w:name w:val="WW8Num126z7"/>
    <w:qFormat/>
  </w:style>
  <w:style w:type="character" w:customStyle="1" w:styleId="WW8Num135z2">
    <w:name w:val="WW8Num135z2"/>
    <w:qFormat/>
  </w:style>
  <w:style w:type="character" w:customStyle="1" w:styleId="WW8Num135z4">
    <w:name w:val="WW8Num135z4"/>
    <w:qFormat/>
  </w:style>
  <w:style w:type="character" w:customStyle="1" w:styleId="WW8Num135z5">
    <w:name w:val="WW8Num135z5"/>
    <w:qFormat/>
  </w:style>
  <w:style w:type="character" w:customStyle="1" w:styleId="WW8Num135z6">
    <w:name w:val="WW8Num135z6"/>
    <w:qFormat/>
  </w:style>
  <w:style w:type="character" w:customStyle="1" w:styleId="WW8Num135z7">
    <w:name w:val="WW8Num135z7"/>
    <w:qFormat/>
  </w:style>
  <w:style w:type="character" w:customStyle="1" w:styleId="WW8Num135z8">
    <w:name w:val="WW8Num135z8"/>
    <w:qFormat/>
  </w:style>
  <w:style w:type="character" w:customStyle="1" w:styleId="WW8Num136z1">
    <w:name w:val="WW8Num136z1"/>
    <w:qFormat/>
  </w:style>
  <w:style w:type="character" w:customStyle="1" w:styleId="WW8Num136z2">
    <w:name w:val="WW8Num136z2"/>
    <w:qFormat/>
  </w:style>
  <w:style w:type="character" w:customStyle="1" w:styleId="WW8Num136z3">
    <w:name w:val="WW8Num136z3"/>
    <w:qFormat/>
  </w:style>
  <w:style w:type="character" w:customStyle="1" w:styleId="WW8Num136z4">
    <w:name w:val="WW8Num136z4"/>
    <w:qFormat/>
  </w:style>
  <w:style w:type="character" w:customStyle="1" w:styleId="WW8Num136z5">
    <w:name w:val="WW8Num136z5"/>
    <w:qFormat/>
  </w:style>
  <w:style w:type="character" w:customStyle="1" w:styleId="WW8Num136z6">
    <w:name w:val="WW8Num136z6"/>
    <w:qFormat/>
  </w:style>
  <w:style w:type="character" w:customStyle="1" w:styleId="WW8Num136z7">
    <w:name w:val="WW8Num136z7"/>
    <w:qFormat/>
  </w:style>
  <w:style w:type="character" w:customStyle="1" w:styleId="WW8Num136z8">
    <w:name w:val="WW8Num136z8"/>
    <w:qFormat/>
  </w:style>
  <w:style w:type="character" w:customStyle="1" w:styleId="WW8Num137z3">
    <w:name w:val="WW8Num137z3"/>
    <w:qFormat/>
  </w:style>
  <w:style w:type="character" w:customStyle="1" w:styleId="WW8Num137z4">
    <w:name w:val="WW8Num137z4"/>
    <w:qFormat/>
  </w:style>
  <w:style w:type="character" w:customStyle="1" w:styleId="WW8Num137z5">
    <w:name w:val="WW8Num137z5"/>
    <w:qFormat/>
  </w:style>
  <w:style w:type="character" w:customStyle="1" w:styleId="WW8Num137z6">
    <w:name w:val="WW8Num137z6"/>
    <w:qFormat/>
  </w:style>
  <w:style w:type="character" w:customStyle="1" w:styleId="WW8Num137z7">
    <w:name w:val="WW8Num137z7"/>
    <w:qFormat/>
  </w:style>
  <w:style w:type="character" w:customStyle="1" w:styleId="WW8Num137z8">
    <w:name w:val="WW8Num137z8"/>
    <w:qFormat/>
  </w:style>
  <w:style w:type="character" w:customStyle="1" w:styleId="WW8Num138z1">
    <w:name w:val="WW8Num138z1"/>
    <w:qFormat/>
    <w:rPr>
      <w:rFonts w:ascii="Symbol" w:hAnsi="Symbol" w:cs="OpenSymbol;Arial Unicode MS"/>
    </w:rPr>
  </w:style>
  <w:style w:type="character" w:customStyle="1" w:styleId="WW8Num138z3">
    <w:name w:val="WW8Num138z3"/>
    <w:qFormat/>
  </w:style>
  <w:style w:type="character" w:customStyle="1" w:styleId="WW8Num139z0">
    <w:name w:val="WW8Num139z0"/>
    <w:qFormat/>
    <w:rPr>
      <w:rFonts w:ascii="Symbol" w:hAnsi="Symbol" w:cs="OpenSymbol;Arial Unicode MS"/>
    </w:rPr>
  </w:style>
  <w:style w:type="character" w:customStyle="1" w:styleId="WW8Num140z0">
    <w:name w:val="WW8Num140z0"/>
    <w:qFormat/>
    <w:rPr>
      <w:rFonts w:ascii="Symbol" w:hAnsi="Symbol" w:cs="Symbol"/>
    </w:rPr>
  </w:style>
  <w:style w:type="character" w:customStyle="1" w:styleId="WW8Num140z1">
    <w:name w:val="WW8Num140z1"/>
    <w:qFormat/>
    <w:rPr>
      <w:rFonts w:ascii="Courier New" w:hAnsi="Courier New" w:cs="Courier New"/>
    </w:rPr>
  </w:style>
  <w:style w:type="character" w:customStyle="1" w:styleId="WW8Num140z2">
    <w:name w:val="WW8Num140z2"/>
    <w:qFormat/>
    <w:rPr>
      <w:rFonts w:ascii="Wingdings" w:hAnsi="Wingdings" w:cs="Wingdings"/>
    </w:rPr>
  </w:style>
  <w:style w:type="character" w:customStyle="1" w:styleId="czeindeksu">
    <w:name w:val="Łącze indeksu"/>
    <w:qFormat/>
  </w:style>
  <w:style w:type="character" w:customStyle="1" w:styleId="WW8Num73z3">
    <w:name w:val="WW8Num73z3"/>
    <w:qFormat/>
  </w:style>
  <w:style w:type="character" w:customStyle="1" w:styleId="WW8Num9z4">
    <w:name w:val="WW8Num9z4"/>
    <w:qFormat/>
  </w:style>
  <w:style w:type="character" w:customStyle="1" w:styleId="WW8Num9z8">
    <w:name w:val="WW8Num9z8"/>
    <w:qFormat/>
  </w:style>
  <w:style w:type="character" w:customStyle="1" w:styleId="WW8Num10z5">
    <w:name w:val="WW8Num10z5"/>
    <w:qFormat/>
  </w:style>
  <w:style w:type="character" w:customStyle="1" w:styleId="WW8Num11z3">
    <w:name w:val="WW8Num11z3"/>
    <w:qFormat/>
  </w:style>
  <w:style w:type="character" w:customStyle="1" w:styleId="WW8Num11z4">
    <w:name w:val="WW8Num11z4"/>
    <w:qFormat/>
  </w:style>
  <w:style w:type="character" w:customStyle="1" w:styleId="WW8Num15z3">
    <w:name w:val="WW8Num15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5z6">
    <w:name w:val="WW8Num15z6"/>
    <w:qFormat/>
  </w:style>
  <w:style w:type="character" w:customStyle="1" w:styleId="WW8Num17z3">
    <w:name w:val="WW8Num17z3"/>
    <w:qFormat/>
  </w:style>
  <w:style w:type="character" w:customStyle="1" w:styleId="WW8Num17z4">
    <w:name w:val="WW8Num17z4"/>
    <w:qFormat/>
  </w:style>
  <w:style w:type="character" w:customStyle="1" w:styleId="WW8Num19z3">
    <w:name w:val="WW8Num19z3"/>
    <w:qFormat/>
  </w:style>
  <w:style w:type="character" w:customStyle="1" w:styleId="WW8Num22z6">
    <w:name w:val="WW8Num22z6"/>
    <w:qFormat/>
  </w:style>
  <w:style w:type="character" w:customStyle="1" w:styleId="WW8Num24z5">
    <w:name w:val="WW8Num24z5"/>
    <w:qFormat/>
  </w:style>
  <w:style w:type="character" w:customStyle="1" w:styleId="WW8Num25z1">
    <w:name w:val="WW8Num25z1"/>
    <w:qFormat/>
  </w:style>
  <w:style w:type="character" w:customStyle="1" w:styleId="WW8Num31z1">
    <w:name w:val="WW8Num31z1"/>
    <w:qFormat/>
  </w:style>
  <w:style w:type="character" w:customStyle="1" w:styleId="WW8Num31z3">
    <w:name w:val="WW8Num31z3"/>
    <w:qFormat/>
  </w:style>
  <w:style w:type="character" w:customStyle="1" w:styleId="WW8Num31z4">
    <w:name w:val="WW8Num31z4"/>
    <w:qFormat/>
  </w:style>
  <w:style w:type="character" w:customStyle="1" w:styleId="WW8Num31z5">
    <w:name w:val="WW8Num31z5"/>
    <w:qFormat/>
  </w:style>
  <w:style w:type="character" w:customStyle="1" w:styleId="WW8Num31z6">
    <w:name w:val="WW8Num31z6"/>
    <w:qFormat/>
  </w:style>
  <w:style w:type="character" w:customStyle="1" w:styleId="WW8Num31z7">
    <w:name w:val="WW8Num31z7"/>
    <w:qFormat/>
  </w:style>
  <w:style w:type="character" w:customStyle="1" w:styleId="WW8Num31z8">
    <w:name w:val="WW8Num31z8"/>
    <w:qFormat/>
  </w:style>
  <w:style w:type="character" w:customStyle="1" w:styleId="WW8Num35z3">
    <w:name w:val="WW8Num35z3"/>
    <w:qFormat/>
  </w:style>
  <w:style w:type="character" w:customStyle="1" w:styleId="WW8Num36z3">
    <w:name w:val="WW8Num36z3"/>
    <w:qFormat/>
  </w:style>
  <w:style w:type="character" w:customStyle="1" w:styleId="WW8Num36z4">
    <w:name w:val="WW8Num36z4"/>
    <w:qFormat/>
  </w:style>
  <w:style w:type="character" w:customStyle="1" w:styleId="WW8Num36z5">
    <w:name w:val="WW8Num36z5"/>
    <w:qFormat/>
  </w:style>
  <w:style w:type="character" w:customStyle="1" w:styleId="WW8Num36z6">
    <w:name w:val="WW8Num36z6"/>
    <w:qFormat/>
  </w:style>
  <w:style w:type="character" w:customStyle="1" w:styleId="WW8Num36z7">
    <w:name w:val="WW8Num36z7"/>
    <w:qFormat/>
  </w:style>
  <w:style w:type="character" w:customStyle="1" w:styleId="WW8Num36z8">
    <w:name w:val="WW8Num36z8"/>
    <w:qFormat/>
  </w:style>
  <w:style w:type="character" w:customStyle="1" w:styleId="WW8Num43z2">
    <w:name w:val="WW8Num43z2"/>
    <w:qFormat/>
  </w:style>
  <w:style w:type="character" w:customStyle="1" w:styleId="WW8Num48z7">
    <w:name w:val="WW8Num48z7"/>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3z3">
    <w:name w:val="WW8Num53z3"/>
    <w:qFormat/>
  </w:style>
  <w:style w:type="character" w:customStyle="1" w:styleId="WW8Num62z3">
    <w:name w:val="WW8Num62z3"/>
    <w:qFormat/>
  </w:style>
  <w:style w:type="character" w:customStyle="1" w:styleId="WW8Num64z3">
    <w:name w:val="WW8Num64z3"/>
    <w:qFormat/>
  </w:style>
  <w:style w:type="character" w:customStyle="1" w:styleId="WW8Num66z3">
    <w:name w:val="WW8Num66z3"/>
    <w:qFormat/>
  </w:style>
  <w:style w:type="character" w:customStyle="1" w:styleId="WW8Num138z2">
    <w:name w:val="WW8Num138z2"/>
    <w:qFormat/>
  </w:style>
  <w:style w:type="character" w:customStyle="1" w:styleId="WW8Num138z4">
    <w:name w:val="WW8Num138z4"/>
    <w:qFormat/>
  </w:style>
  <w:style w:type="character" w:customStyle="1" w:styleId="WW8Num138z5">
    <w:name w:val="WW8Num138z5"/>
    <w:qFormat/>
  </w:style>
  <w:style w:type="character" w:customStyle="1" w:styleId="WW8Num138z6">
    <w:name w:val="WW8Num138z6"/>
    <w:qFormat/>
  </w:style>
  <w:style w:type="character" w:customStyle="1" w:styleId="WW8Num138z7">
    <w:name w:val="WW8Num138z7"/>
    <w:qFormat/>
  </w:style>
  <w:style w:type="character" w:customStyle="1" w:styleId="WW8Num138z8">
    <w:name w:val="WW8Num138z8"/>
    <w:qFormat/>
  </w:style>
  <w:style w:type="character" w:customStyle="1" w:styleId="WW8Num139z1">
    <w:name w:val="WW8Num139z1"/>
    <w:qFormat/>
    <w:rPr>
      <w:rFonts w:ascii="Symbol" w:hAnsi="Symbol" w:cs="OpenSymbol;Arial Unicode MS"/>
    </w:rPr>
  </w:style>
  <w:style w:type="character" w:customStyle="1" w:styleId="WW8Num139z3">
    <w:name w:val="WW8Num139z3"/>
    <w:qFormat/>
  </w:style>
  <w:style w:type="character" w:customStyle="1" w:styleId="Znakiwypunktowania">
    <w:name w:val="Znaki wypunktowania"/>
    <w:qFormat/>
    <w:rPr>
      <w:rFonts w:ascii="OpenSymbol;Arial Unicode MS" w:eastAsia="OpenSymbol;Arial Unicode MS" w:hAnsi="OpenSymbol;Arial Unicode MS" w:cs="OpenSymbol;Arial Unicode MS"/>
    </w:rPr>
  </w:style>
  <w:style w:type="character" w:customStyle="1" w:styleId="Znakinumeracji">
    <w:name w:val="Znaki numeracji"/>
    <w:qFormat/>
  </w:style>
  <w:style w:type="paragraph" w:styleId="Nagwek">
    <w:name w:val="header"/>
    <w:basedOn w:val="Normalny"/>
    <w:next w:val="Tekstpodstawowy"/>
    <w:qFormat/>
    <w:pPr>
      <w:keepNext/>
      <w:spacing w:before="240" w:after="120"/>
    </w:pPr>
    <w:rPr>
      <w:rFonts w:eastAsia="Microsoft YaHei"/>
      <w:sz w:val="24"/>
      <w:szCs w:val="28"/>
    </w:rPr>
  </w:style>
  <w:style w:type="paragraph" w:styleId="Tekstpodstawowy">
    <w:name w:val="Body Text"/>
    <w:basedOn w:val="Normalny"/>
    <w:pPr>
      <w:spacing w:after="140" w:line="276" w:lineRule="auto"/>
    </w:pPr>
  </w:style>
  <w:style w:type="paragraph" w:styleId="Lista">
    <w:name w:val="List"/>
    <w:basedOn w:val="Tekstpodstawowy"/>
    <w:rPr>
      <w:sz w:val="24"/>
    </w:rPr>
  </w:style>
  <w:style w:type="paragraph" w:styleId="Legenda">
    <w:name w:val="caption"/>
    <w:basedOn w:val="Normalny"/>
    <w:qFormat/>
    <w:pPr>
      <w:suppressLineNumbers/>
      <w:spacing w:before="120" w:after="120"/>
    </w:pPr>
    <w:rPr>
      <w:i/>
      <w:iCs/>
      <w:sz w:val="24"/>
    </w:rPr>
  </w:style>
  <w:style w:type="paragraph" w:customStyle="1" w:styleId="Indeks">
    <w:name w:val="Indeks"/>
    <w:basedOn w:val="Normalny"/>
    <w:qFormat/>
    <w:pPr>
      <w:suppressLineNumbers/>
    </w:pPr>
    <w:rPr>
      <w:sz w:val="24"/>
    </w:rPr>
  </w:style>
  <w:style w:type="paragraph" w:customStyle="1" w:styleId="LO-normal">
    <w:name w:val="LO-normal"/>
    <w:qFormat/>
    <w:rPr>
      <w:rFonts w:ascii="Calibri" w:eastAsia="Linux Libertine G" w:hAnsi="Calibri" w:cs="Linux Libertine G"/>
      <w:kern w:val="2"/>
      <w:sz w:val="24"/>
    </w:rPr>
  </w:style>
  <w:style w:type="paragraph" w:customStyle="1" w:styleId="Default">
    <w:name w:val="Default"/>
    <w:qFormat/>
    <w:pPr>
      <w:autoSpaceDE w:val="0"/>
    </w:pPr>
    <w:rPr>
      <w:rFonts w:ascii="Times New Roman" w:eastAsia="Times New Roman" w:hAnsi="Times New Roman" w:cs="Times New Roman"/>
      <w:color w:val="000000"/>
      <w:kern w:val="2"/>
      <w:sz w:val="24"/>
      <w:lang w:bidi="ar-SA"/>
    </w:rPr>
  </w:style>
  <w:style w:type="paragraph" w:styleId="Tekstpodstawowywcity">
    <w:name w:val="Body Text Indent"/>
    <w:basedOn w:val="Normalny"/>
    <w:pPr>
      <w:spacing w:before="120" w:line="240" w:lineRule="atLeast"/>
      <w:ind w:left="283" w:hanging="283"/>
      <w:jc w:val="both"/>
    </w:pPr>
    <w:rPr>
      <w:rFonts w:ascii="Arial" w:hAnsi="Arial" w:cs="Arial"/>
      <w:sz w:val="20"/>
      <w:szCs w:val="20"/>
    </w:rPr>
  </w:style>
  <w:style w:type="paragraph" w:styleId="Tekstpodstawowy3">
    <w:name w:val="Body Text 3"/>
    <w:basedOn w:val="Normalny"/>
    <w:qFormat/>
    <w:pPr>
      <w:spacing w:after="120"/>
    </w:pPr>
    <w:rPr>
      <w:sz w:val="16"/>
      <w:szCs w:val="16"/>
    </w:rPr>
  </w:style>
  <w:style w:type="paragraph" w:styleId="Tekstpodstawowy2">
    <w:name w:val="Body Text 2"/>
    <w:basedOn w:val="Normalny"/>
    <w:qFormat/>
    <w:pPr>
      <w:jc w:val="both"/>
    </w:pPr>
    <w:rPr>
      <w:szCs w:val="20"/>
    </w:rPr>
  </w:style>
  <w:style w:type="paragraph" w:customStyle="1" w:styleId="Standardowy1">
    <w:name w:val="Standardowy1"/>
    <w:qFormat/>
    <w:rPr>
      <w:rFonts w:ascii="Times New Roman" w:eastAsia="Times New Roman" w:hAnsi="Times New Roman" w:cs="Times New Roman"/>
      <w:kern w:val="2"/>
      <w:sz w:val="20"/>
      <w:szCs w:val="20"/>
      <w:lang w:eastAsia="pl-PL" w:bidi="ar-SA"/>
    </w:rPr>
  </w:style>
  <w:style w:type="paragraph" w:styleId="Akapitzlist">
    <w:name w:val="List Paragraph"/>
    <w:basedOn w:val="Normalny"/>
    <w:qFormat/>
    <w:pPr>
      <w:ind w:left="708"/>
    </w:pPr>
  </w:style>
  <w:style w:type="paragraph" w:customStyle="1" w:styleId="Zawartotabeli">
    <w:name w:val="Zawartość tabeli"/>
    <w:basedOn w:val="Normalny"/>
    <w:qFormat/>
    <w:pPr>
      <w:widowControl w:val="0"/>
      <w:suppressLineNumbers/>
    </w:pPr>
  </w:style>
  <w:style w:type="paragraph" w:customStyle="1" w:styleId="Nagwektabeli">
    <w:name w:val="Nagłówek tabeli"/>
    <w:basedOn w:val="Zawartotabeli"/>
    <w:qFormat/>
    <w:pPr>
      <w:jc w:val="center"/>
    </w:pPr>
    <w:rPr>
      <w:b/>
      <w:bCs/>
    </w:rPr>
  </w:style>
  <w:style w:type="numbering" w:customStyle="1" w:styleId="WW8Num1">
    <w:name w:val="WW8Num1"/>
    <w:qFormat/>
  </w:style>
  <w:style w:type="numbering" w:customStyle="1" w:styleId="WW8Num2">
    <w:name w:val="WW8Num2"/>
    <w:qFormat/>
  </w:style>
  <w:style w:type="numbering" w:customStyle="1" w:styleId="WW8Num3">
    <w:name w:val="WW8Num3"/>
    <w:qFormat/>
  </w:style>
  <w:style w:type="numbering" w:customStyle="1" w:styleId="WW8Num4">
    <w:name w:val="WW8Num4"/>
    <w:qFormat/>
  </w:style>
  <w:style w:type="numbering" w:customStyle="1" w:styleId="WW8Num5">
    <w:name w:val="WW8Num5"/>
    <w:qFormat/>
  </w:style>
  <w:style w:type="numbering" w:customStyle="1" w:styleId="WW8Num6">
    <w:name w:val="WW8Num6"/>
    <w:qFormat/>
  </w:style>
  <w:style w:type="numbering" w:customStyle="1" w:styleId="WW8Num7">
    <w:name w:val="WW8Num7"/>
    <w:qFormat/>
  </w:style>
  <w:style w:type="numbering" w:customStyle="1" w:styleId="WW8Num8">
    <w:name w:val="WW8Num8"/>
    <w:qFormat/>
  </w:style>
  <w:style w:type="numbering" w:customStyle="1" w:styleId="WW8Num9">
    <w:name w:val="WW8Num9"/>
    <w:qFormat/>
  </w:style>
  <w:style w:type="numbering" w:customStyle="1" w:styleId="WW8Num10">
    <w:name w:val="WW8Num10"/>
    <w:qFormat/>
  </w:style>
  <w:style w:type="numbering" w:customStyle="1" w:styleId="WW8Num11">
    <w:name w:val="WW8Num11"/>
    <w:qFormat/>
  </w:style>
  <w:style w:type="numbering" w:customStyle="1" w:styleId="WW8Num12">
    <w:name w:val="WW8Num12"/>
    <w:qFormat/>
  </w:style>
  <w:style w:type="numbering" w:customStyle="1" w:styleId="WW8Num13">
    <w:name w:val="WW8Num13"/>
    <w:qFormat/>
  </w:style>
  <w:style w:type="numbering" w:customStyle="1" w:styleId="WW8Num14">
    <w:name w:val="WW8Num14"/>
    <w:qFormat/>
  </w:style>
  <w:style w:type="numbering" w:customStyle="1" w:styleId="WW8Num15">
    <w:name w:val="WW8Num15"/>
    <w:qFormat/>
  </w:style>
  <w:style w:type="numbering" w:customStyle="1" w:styleId="WW8Num16">
    <w:name w:val="WW8Num16"/>
    <w:qFormat/>
  </w:style>
  <w:style w:type="numbering" w:customStyle="1" w:styleId="WW8Num17">
    <w:name w:val="WW8Num17"/>
    <w:qFormat/>
  </w:style>
  <w:style w:type="numbering" w:customStyle="1" w:styleId="WW8Num18">
    <w:name w:val="WW8Num18"/>
    <w:qFormat/>
  </w:style>
  <w:style w:type="numbering" w:customStyle="1" w:styleId="WW8Num19">
    <w:name w:val="WW8Num19"/>
    <w:qFormat/>
  </w:style>
  <w:style w:type="numbering" w:customStyle="1" w:styleId="WW8Num20">
    <w:name w:val="WW8Num20"/>
    <w:qFormat/>
  </w:style>
  <w:style w:type="numbering" w:customStyle="1" w:styleId="WW8Num21">
    <w:name w:val="WW8Num21"/>
    <w:qFormat/>
  </w:style>
  <w:style w:type="numbering" w:customStyle="1" w:styleId="WW8Num22">
    <w:name w:val="WW8Num22"/>
    <w:qFormat/>
  </w:style>
  <w:style w:type="numbering" w:customStyle="1" w:styleId="WW8Num23">
    <w:name w:val="WW8Num23"/>
    <w:qFormat/>
  </w:style>
  <w:style w:type="numbering" w:customStyle="1" w:styleId="WW8Num24">
    <w:name w:val="WW8Num24"/>
    <w:qFormat/>
  </w:style>
  <w:style w:type="numbering" w:customStyle="1" w:styleId="WW8Num25">
    <w:name w:val="WW8Num25"/>
    <w:qFormat/>
  </w:style>
  <w:style w:type="numbering" w:customStyle="1" w:styleId="WW8Num26">
    <w:name w:val="WW8Num26"/>
    <w:qFormat/>
  </w:style>
  <w:style w:type="numbering" w:customStyle="1" w:styleId="WW8Num27">
    <w:name w:val="WW8Num27"/>
    <w:qFormat/>
  </w:style>
  <w:style w:type="numbering" w:customStyle="1" w:styleId="WW8Num28">
    <w:name w:val="WW8Num28"/>
    <w:qFormat/>
  </w:style>
  <w:style w:type="numbering" w:customStyle="1" w:styleId="WW8Num29">
    <w:name w:val="WW8Num29"/>
    <w:qFormat/>
  </w:style>
  <w:style w:type="numbering" w:customStyle="1" w:styleId="WW8Num30">
    <w:name w:val="WW8Num30"/>
    <w:qFormat/>
  </w:style>
  <w:style w:type="numbering" w:customStyle="1" w:styleId="WW8Num31">
    <w:name w:val="WW8Num31"/>
    <w:qFormat/>
  </w:style>
  <w:style w:type="numbering" w:customStyle="1" w:styleId="WW8Num32">
    <w:name w:val="WW8Num32"/>
    <w:qFormat/>
  </w:style>
  <w:style w:type="numbering" w:customStyle="1" w:styleId="WW8Num33">
    <w:name w:val="WW8Num33"/>
    <w:qFormat/>
  </w:style>
  <w:style w:type="numbering" w:customStyle="1" w:styleId="WW8Num34">
    <w:name w:val="WW8Num34"/>
    <w:qFormat/>
  </w:style>
  <w:style w:type="numbering" w:customStyle="1" w:styleId="WW8Num35">
    <w:name w:val="WW8Num35"/>
    <w:qFormat/>
  </w:style>
  <w:style w:type="numbering" w:customStyle="1" w:styleId="WW8Num36">
    <w:name w:val="WW8Num36"/>
    <w:qFormat/>
  </w:style>
  <w:style w:type="numbering" w:customStyle="1" w:styleId="WW8Num37">
    <w:name w:val="WW8Num37"/>
    <w:qFormat/>
  </w:style>
  <w:style w:type="numbering" w:customStyle="1" w:styleId="WW8Num38">
    <w:name w:val="WW8Num38"/>
    <w:qFormat/>
  </w:style>
  <w:style w:type="numbering" w:customStyle="1" w:styleId="WW8Num39">
    <w:name w:val="WW8Num39"/>
    <w:qFormat/>
  </w:style>
  <w:style w:type="numbering" w:customStyle="1" w:styleId="WW8Num40">
    <w:name w:val="WW8Num40"/>
    <w:qFormat/>
  </w:style>
  <w:style w:type="numbering" w:customStyle="1" w:styleId="WW8Num41">
    <w:name w:val="WW8Num41"/>
    <w:qFormat/>
  </w:style>
  <w:style w:type="numbering" w:customStyle="1" w:styleId="WW8Num42">
    <w:name w:val="WW8Num42"/>
    <w:qFormat/>
  </w:style>
  <w:style w:type="numbering" w:customStyle="1" w:styleId="WW8Num43">
    <w:name w:val="WW8Num43"/>
    <w:qFormat/>
  </w:style>
  <w:style w:type="numbering" w:customStyle="1" w:styleId="WW8Num44">
    <w:name w:val="WW8Num44"/>
    <w:qFormat/>
  </w:style>
  <w:style w:type="numbering" w:customStyle="1" w:styleId="WW8Num45">
    <w:name w:val="WW8Num45"/>
    <w:qFormat/>
  </w:style>
  <w:style w:type="numbering" w:customStyle="1" w:styleId="WW8Num46">
    <w:name w:val="WW8Num46"/>
    <w:qFormat/>
  </w:style>
  <w:style w:type="numbering" w:customStyle="1" w:styleId="WW8Num47">
    <w:name w:val="WW8Num47"/>
    <w:qFormat/>
  </w:style>
  <w:style w:type="numbering" w:customStyle="1" w:styleId="WW8Num48">
    <w:name w:val="WW8Num48"/>
    <w:qFormat/>
  </w:style>
  <w:style w:type="numbering" w:customStyle="1" w:styleId="WW8Num49">
    <w:name w:val="WW8Num49"/>
    <w:qFormat/>
  </w:style>
  <w:style w:type="numbering" w:customStyle="1" w:styleId="WW8Num50">
    <w:name w:val="WW8Num50"/>
    <w:qFormat/>
  </w:style>
  <w:style w:type="numbering" w:customStyle="1" w:styleId="WW8Num51">
    <w:name w:val="WW8Num51"/>
    <w:qFormat/>
  </w:style>
  <w:style w:type="numbering" w:customStyle="1" w:styleId="WW8Num52">
    <w:name w:val="WW8Num52"/>
    <w:qFormat/>
  </w:style>
  <w:style w:type="numbering" w:customStyle="1" w:styleId="WW8Num53">
    <w:name w:val="WW8Num53"/>
    <w:qFormat/>
  </w:style>
  <w:style w:type="numbering" w:customStyle="1" w:styleId="WW8Num54">
    <w:name w:val="WW8Num54"/>
    <w:qFormat/>
  </w:style>
  <w:style w:type="numbering" w:customStyle="1" w:styleId="WW8Num55">
    <w:name w:val="WW8Num55"/>
    <w:qFormat/>
  </w:style>
  <w:style w:type="numbering" w:customStyle="1" w:styleId="WW8Num56">
    <w:name w:val="WW8Num56"/>
    <w:qFormat/>
  </w:style>
  <w:style w:type="numbering" w:customStyle="1" w:styleId="WW8Num57">
    <w:name w:val="WW8Num57"/>
    <w:qFormat/>
  </w:style>
  <w:style w:type="numbering" w:customStyle="1" w:styleId="WW8Num58">
    <w:name w:val="WW8Num58"/>
    <w:qFormat/>
  </w:style>
  <w:style w:type="numbering" w:customStyle="1" w:styleId="WW8Num59">
    <w:name w:val="WW8Num59"/>
    <w:qFormat/>
  </w:style>
  <w:style w:type="numbering" w:customStyle="1" w:styleId="WW8Num60">
    <w:name w:val="WW8Num60"/>
    <w:qFormat/>
  </w:style>
  <w:style w:type="numbering" w:customStyle="1" w:styleId="WW8Num61">
    <w:name w:val="WW8Num61"/>
    <w:qFormat/>
  </w:style>
  <w:style w:type="numbering" w:customStyle="1" w:styleId="WW8Num62">
    <w:name w:val="WW8Num62"/>
    <w:qFormat/>
  </w:style>
  <w:style w:type="numbering" w:customStyle="1" w:styleId="WW8Num63">
    <w:name w:val="WW8Num63"/>
    <w:qFormat/>
  </w:style>
  <w:style w:type="numbering" w:customStyle="1" w:styleId="WW8Num64">
    <w:name w:val="WW8Num64"/>
    <w:qFormat/>
  </w:style>
  <w:style w:type="numbering" w:customStyle="1" w:styleId="WW8Num65">
    <w:name w:val="WW8Num65"/>
    <w:qFormat/>
  </w:style>
  <w:style w:type="numbering" w:customStyle="1" w:styleId="WW8Num66">
    <w:name w:val="WW8Num66"/>
    <w:qFormat/>
  </w:style>
  <w:style w:type="numbering" w:customStyle="1" w:styleId="WW8Num67">
    <w:name w:val="WW8Num67"/>
    <w:qFormat/>
  </w:style>
  <w:style w:type="numbering" w:customStyle="1" w:styleId="WW8Num68">
    <w:name w:val="WW8Num68"/>
    <w:qFormat/>
  </w:style>
  <w:style w:type="numbering" w:customStyle="1" w:styleId="WW8Num69">
    <w:name w:val="WW8Num69"/>
    <w:qFormat/>
  </w:style>
  <w:style w:type="numbering" w:customStyle="1" w:styleId="WW8Num70">
    <w:name w:val="WW8Num70"/>
    <w:qFormat/>
  </w:style>
  <w:style w:type="numbering" w:customStyle="1" w:styleId="WW8Num71">
    <w:name w:val="WW8Num71"/>
    <w:qFormat/>
  </w:style>
  <w:style w:type="numbering" w:customStyle="1" w:styleId="WW8Num72">
    <w:name w:val="WW8Num72"/>
    <w:qFormat/>
  </w:style>
  <w:style w:type="numbering" w:customStyle="1" w:styleId="WW8Num73">
    <w:name w:val="WW8Num73"/>
    <w:qFormat/>
  </w:style>
  <w:style w:type="numbering" w:customStyle="1" w:styleId="WW8Num74">
    <w:name w:val="WW8Num74"/>
    <w:qFormat/>
  </w:style>
  <w:style w:type="numbering" w:customStyle="1" w:styleId="WW8Num75">
    <w:name w:val="WW8Num75"/>
    <w:qFormat/>
  </w:style>
  <w:style w:type="numbering" w:customStyle="1" w:styleId="WW8Num76">
    <w:name w:val="WW8Num76"/>
    <w:qFormat/>
  </w:style>
  <w:style w:type="numbering" w:customStyle="1" w:styleId="WW8Num77">
    <w:name w:val="WW8Num77"/>
    <w:qFormat/>
  </w:style>
  <w:style w:type="numbering" w:customStyle="1" w:styleId="WW8Num78">
    <w:name w:val="WW8Num78"/>
    <w:qFormat/>
  </w:style>
  <w:style w:type="numbering" w:customStyle="1" w:styleId="WW8Num79">
    <w:name w:val="WW8Num79"/>
    <w:qFormat/>
  </w:style>
  <w:style w:type="numbering" w:customStyle="1" w:styleId="WW8Num80">
    <w:name w:val="WW8Num80"/>
    <w:qFormat/>
  </w:style>
  <w:style w:type="numbering" w:customStyle="1" w:styleId="WW8Num81">
    <w:name w:val="WW8Num81"/>
    <w:qFormat/>
  </w:style>
  <w:style w:type="numbering" w:customStyle="1" w:styleId="WW8Num82">
    <w:name w:val="WW8Num82"/>
    <w:qFormat/>
  </w:style>
  <w:style w:type="numbering" w:customStyle="1" w:styleId="WW8Num83">
    <w:name w:val="WW8Num83"/>
    <w:qFormat/>
  </w:style>
  <w:style w:type="numbering" w:customStyle="1" w:styleId="WW8Num84">
    <w:name w:val="WW8Num84"/>
    <w:qFormat/>
  </w:style>
  <w:style w:type="numbering" w:customStyle="1" w:styleId="WW8Num85">
    <w:name w:val="WW8Num85"/>
    <w:qFormat/>
  </w:style>
  <w:style w:type="numbering" w:customStyle="1" w:styleId="WW8Num86">
    <w:name w:val="WW8Num86"/>
    <w:qFormat/>
  </w:style>
  <w:style w:type="numbering" w:customStyle="1" w:styleId="WW8Num87">
    <w:name w:val="WW8Num87"/>
    <w:qFormat/>
  </w:style>
  <w:style w:type="numbering" w:customStyle="1" w:styleId="WW8Num88">
    <w:name w:val="WW8Num88"/>
    <w:qFormat/>
  </w:style>
  <w:style w:type="numbering" w:customStyle="1" w:styleId="WW8Num89">
    <w:name w:val="WW8Num89"/>
    <w:qFormat/>
  </w:style>
  <w:style w:type="numbering" w:customStyle="1" w:styleId="WW8Num90">
    <w:name w:val="WW8Num90"/>
    <w:qFormat/>
  </w:style>
  <w:style w:type="numbering" w:customStyle="1" w:styleId="WW8Num91">
    <w:name w:val="WW8Num91"/>
    <w:qFormat/>
  </w:style>
  <w:style w:type="numbering" w:customStyle="1" w:styleId="WW8Num92">
    <w:name w:val="WW8Num92"/>
    <w:qFormat/>
  </w:style>
  <w:style w:type="numbering" w:customStyle="1" w:styleId="WW8Num93">
    <w:name w:val="WW8Num93"/>
    <w:qFormat/>
  </w:style>
  <w:style w:type="numbering" w:customStyle="1" w:styleId="WW8Num94">
    <w:name w:val="WW8Num94"/>
    <w:qFormat/>
  </w:style>
  <w:style w:type="numbering" w:customStyle="1" w:styleId="WW8Num95">
    <w:name w:val="WW8Num95"/>
    <w:qFormat/>
  </w:style>
  <w:style w:type="numbering" w:customStyle="1" w:styleId="WW8Num96">
    <w:name w:val="WW8Num96"/>
    <w:qFormat/>
  </w:style>
  <w:style w:type="numbering" w:customStyle="1" w:styleId="WW8Num97">
    <w:name w:val="WW8Num97"/>
    <w:qFormat/>
  </w:style>
  <w:style w:type="numbering" w:customStyle="1" w:styleId="WW8Num98">
    <w:name w:val="WW8Num98"/>
    <w:qFormat/>
  </w:style>
  <w:style w:type="numbering" w:customStyle="1" w:styleId="WW8Num99">
    <w:name w:val="WW8Num99"/>
    <w:qFormat/>
  </w:style>
  <w:style w:type="numbering" w:customStyle="1" w:styleId="WW8Num100">
    <w:name w:val="WW8Num100"/>
    <w:qFormat/>
  </w:style>
  <w:style w:type="numbering" w:customStyle="1" w:styleId="WW8Num101">
    <w:name w:val="WW8Num101"/>
    <w:qFormat/>
  </w:style>
  <w:style w:type="numbering" w:customStyle="1" w:styleId="WW8Num102">
    <w:name w:val="WW8Num102"/>
    <w:qFormat/>
  </w:style>
  <w:style w:type="numbering" w:customStyle="1" w:styleId="WW8Num103">
    <w:name w:val="WW8Num103"/>
    <w:qFormat/>
  </w:style>
  <w:style w:type="numbering" w:customStyle="1" w:styleId="WW8Num104">
    <w:name w:val="WW8Num104"/>
    <w:qFormat/>
  </w:style>
  <w:style w:type="numbering" w:customStyle="1" w:styleId="WW8Num105">
    <w:name w:val="WW8Num105"/>
    <w:qFormat/>
  </w:style>
  <w:style w:type="numbering" w:customStyle="1" w:styleId="WW8Num106">
    <w:name w:val="WW8Num106"/>
    <w:qFormat/>
  </w:style>
  <w:style w:type="numbering" w:customStyle="1" w:styleId="WW8Num107">
    <w:name w:val="WW8Num107"/>
    <w:qFormat/>
  </w:style>
  <w:style w:type="numbering" w:customStyle="1" w:styleId="WW8Num108">
    <w:name w:val="WW8Num108"/>
    <w:qFormat/>
  </w:style>
  <w:style w:type="numbering" w:customStyle="1" w:styleId="WW8Num109">
    <w:name w:val="WW8Num109"/>
    <w:qFormat/>
  </w:style>
  <w:style w:type="numbering" w:customStyle="1" w:styleId="WW8Num110">
    <w:name w:val="WW8Num110"/>
    <w:qFormat/>
  </w:style>
  <w:style w:type="numbering" w:customStyle="1" w:styleId="WW8Num111">
    <w:name w:val="WW8Num111"/>
    <w:qFormat/>
  </w:style>
  <w:style w:type="numbering" w:customStyle="1" w:styleId="WW8Num112">
    <w:name w:val="WW8Num112"/>
    <w:qFormat/>
  </w:style>
  <w:style w:type="numbering" w:customStyle="1" w:styleId="WW8Num113">
    <w:name w:val="WW8Num113"/>
    <w:qFormat/>
  </w:style>
  <w:style w:type="numbering" w:customStyle="1" w:styleId="WW8Num114">
    <w:name w:val="WW8Num114"/>
    <w:qFormat/>
  </w:style>
  <w:style w:type="numbering" w:customStyle="1" w:styleId="WW8Num115">
    <w:name w:val="WW8Num115"/>
    <w:qFormat/>
  </w:style>
  <w:style w:type="numbering" w:customStyle="1" w:styleId="WW8Num116">
    <w:name w:val="WW8Num116"/>
    <w:qFormat/>
  </w:style>
  <w:style w:type="numbering" w:customStyle="1" w:styleId="WW8Num117">
    <w:name w:val="WW8Num117"/>
    <w:qFormat/>
  </w:style>
  <w:style w:type="numbering" w:customStyle="1" w:styleId="WW8Num118">
    <w:name w:val="WW8Num118"/>
    <w:qFormat/>
  </w:style>
  <w:style w:type="numbering" w:customStyle="1" w:styleId="WW8Num119">
    <w:name w:val="WW8Num119"/>
    <w:qFormat/>
  </w:style>
  <w:style w:type="numbering" w:customStyle="1" w:styleId="WW8Num120">
    <w:name w:val="WW8Num120"/>
    <w:qFormat/>
  </w:style>
  <w:style w:type="numbering" w:customStyle="1" w:styleId="WW8Num121">
    <w:name w:val="WW8Num121"/>
    <w:qFormat/>
  </w:style>
  <w:style w:type="numbering" w:customStyle="1" w:styleId="WW8Num122">
    <w:name w:val="WW8Num122"/>
    <w:qFormat/>
  </w:style>
  <w:style w:type="numbering" w:customStyle="1" w:styleId="WW8Num123">
    <w:name w:val="WW8Num123"/>
    <w:qFormat/>
  </w:style>
  <w:style w:type="numbering" w:customStyle="1" w:styleId="WW8Num124">
    <w:name w:val="WW8Num124"/>
    <w:qFormat/>
  </w:style>
  <w:style w:type="numbering" w:customStyle="1" w:styleId="WW8Num125">
    <w:name w:val="WW8Num125"/>
    <w:qFormat/>
  </w:style>
  <w:style w:type="numbering" w:customStyle="1" w:styleId="WW8Num126">
    <w:name w:val="WW8Num126"/>
    <w:qFormat/>
  </w:style>
  <w:style w:type="numbering" w:customStyle="1" w:styleId="WW8Num127">
    <w:name w:val="WW8Num127"/>
    <w:qFormat/>
  </w:style>
  <w:style w:type="numbering" w:customStyle="1" w:styleId="WW8Num128">
    <w:name w:val="WW8Num128"/>
    <w:qFormat/>
  </w:style>
  <w:style w:type="numbering" w:customStyle="1" w:styleId="WW8Num129">
    <w:name w:val="WW8Num129"/>
    <w:qFormat/>
  </w:style>
  <w:style w:type="numbering" w:customStyle="1" w:styleId="WW8Num130">
    <w:name w:val="WW8Num130"/>
    <w:qFormat/>
  </w:style>
  <w:style w:type="numbering" w:customStyle="1" w:styleId="WW8Num131">
    <w:name w:val="WW8Num131"/>
    <w:qFormat/>
  </w:style>
  <w:style w:type="numbering" w:customStyle="1" w:styleId="WW8Num132">
    <w:name w:val="WW8Num132"/>
    <w:qFormat/>
  </w:style>
  <w:style w:type="numbering" w:customStyle="1" w:styleId="WW8Num133">
    <w:name w:val="WW8Num133"/>
    <w:qFormat/>
  </w:style>
  <w:style w:type="numbering" w:customStyle="1" w:styleId="WW8Num134">
    <w:name w:val="WW8Num134"/>
    <w:qFormat/>
  </w:style>
  <w:style w:type="numbering" w:customStyle="1" w:styleId="WW8Num135">
    <w:name w:val="WW8Num135"/>
    <w:qFormat/>
  </w:style>
  <w:style w:type="numbering" w:customStyle="1" w:styleId="WW8Num136">
    <w:name w:val="WW8Num136"/>
    <w:qFormat/>
  </w:style>
  <w:style w:type="numbering" w:customStyle="1" w:styleId="WW8Num137">
    <w:name w:val="WW8Num137"/>
    <w:qFormat/>
  </w:style>
  <w:style w:type="numbering" w:customStyle="1" w:styleId="WW8Num138">
    <w:name w:val="WW8Num138"/>
    <w:qFormat/>
  </w:style>
  <w:style w:type="paragraph" w:styleId="Tytu">
    <w:name w:val="Title"/>
    <w:basedOn w:val="Tekstpodstawowy"/>
    <w:next w:val="Normalny"/>
    <w:link w:val="TytuZnak"/>
    <w:qFormat/>
    <w:rsid w:val="00D82DFC"/>
    <w:pPr>
      <w:suppressAutoHyphens w:val="0"/>
      <w:spacing w:after="0" w:line="312" w:lineRule="auto"/>
      <w:jc w:val="center"/>
    </w:pPr>
    <w:rPr>
      <w:rFonts w:asciiTheme="minorHAnsi" w:eastAsia="Times New Roman" w:hAnsiTheme="minorHAnsi" w:cstheme="minorHAnsi"/>
      <w:b/>
      <w:bCs/>
      <w:kern w:val="0"/>
      <w:sz w:val="70"/>
      <w:szCs w:val="70"/>
      <w:lang w:eastAsia="pl-PL" w:bidi="ar-SA"/>
    </w:rPr>
  </w:style>
  <w:style w:type="character" w:customStyle="1" w:styleId="TytuZnak">
    <w:name w:val="Tytuł Znak"/>
    <w:basedOn w:val="Domylnaczcionkaakapitu"/>
    <w:link w:val="Tytu"/>
    <w:rsid w:val="00D82DFC"/>
    <w:rPr>
      <w:rFonts w:asciiTheme="minorHAnsi" w:eastAsia="Times New Roman" w:hAnsiTheme="minorHAnsi" w:cstheme="minorHAnsi"/>
      <w:b/>
      <w:bCs/>
      <w:sz w:val="70"/>
      <w:szCs w:val="70"/>
      <w:lang w:eastAsia="pl-PL" w:bidi="ar-SA"/>
    </w:rPr>
  </w:style>
  <w:style w:type="paragraph" w:styleId="Nagwekspisutreci">
    <w:name w:val="TOC Heading"/>
    <w:basedOn w:val="Nagwek1"/>
    <w:next w:val="Normalny"/>
    <w:uiPriority w:val="39"/>
    <w:unhideWhenUsed/>
    <w:qFormat/>
    <w:rsid w:val="00D82DFC"/>
    <w:pPr>
      <w:keepNext/>
      <w:keepLines/>
      <w:numPr>
        <w:numId w:val="0"/>
      </w:numPr>
      <w:suppressAutoHyphens w:val="0"/>
      <w:spacing w:before="240" w:line="259" w:lineRule="auto"/>
      <w:jc w:val="left"/>
      <w:outlineLvl w:val="9"/>
    </w:pPr>
    <w:rPr>
      <w:rFonts w:asciiTheme="majorHAnsi" w:eastAsiaTheme="majorEastAsia" w:hAnsiTheme="majorHAnsi" w:cstheme="majorBidi"/>
      <w:b w:val="0"/>
      <w:color w:val="2E74B5" w:themeColor="accent1" w:themeShade="BF"/>
      <w:kern w:val="0"/>
      <w:sz w:val="32"/>
      <w:szCs w:val="32"/>
      <w:lang w:eastAsia="pl-PL" w:bidi="ar-SA"/>
    </w:rPr>
  </w:style>
  <w:style w:type="paragraph" w:styleId="Spistreci1">
    <w:name w:val="toc 1"/>
    <w:basedOn w:val="Normalny"/>
    <w:next w:val="Normalny"/>
    <w:autoRedefine/>
    <w:uiPriority w:val="39"/>
    <w:unhideWhenUsed/>
    <w:rsid w:val="00D82DFC"/>
    <w:pPr>
      <w:spacing w:before="360"/>
    </w:pPr>
    <w:rPr>
      <w:rFonts w:asciiTheme="majorHAnsi" w:hAnsiTheme="majorHAnsi" w:cstheme="majorHAnsi"/>
      <w:b/>
      <w:bCs/>
      <w:caps/>
      <w:sz w:val="24"/>
    </w:rPr>
  </w:style>
  <w:style w:type="paragraph" w:styleId="Spistreci2">
    <w:name w:val="toc 2"/>
    <w:basedOn w:val="Normalny"/>
    <w:next w:val="Normalny"/>
    <w:autoRedefine/>
    <w:uiPriority w:val="39"/>
    <w:unhideWhenUsed/>
    <w:rsid w:val="00D82DFC"/>
    <w:pPr>
      <w:spacing w:before="240"/>
    </w:pPr>
    <w:rPr>
      <w:rFonts w:asciiTheme="minorHAnsi" w:hAnsiTheme="minorHAnsi" w:cstheme="minorHAnsi"/>
      <w:b/>
      <w:bCs/>
      <w:sz w:val="20"/>
      <w:szCs w:val="20"/>
    </w:rPr>
  </w:style>
  <w:style w:type="character" w:styleId="Hipercze">
    <w:name w:val="Hyperlink"/>
    <w:basedOn w:val="Domylnaczcionkaakapitu"/>
    <w:uiPriority w:val="99"/>
    <w:unhideWhenUsed/>
    <w:rsid w:val="00D82DFC"/>
    <w:rPr>
      <w:color w:val="0563C1" w:themeColor="hyperlink"/>
      <w:u w:val="single"/>
    </w:rPr>
  </w:style>
  <w:style w:type="paragraph" w:customStyle="1" w:styleId="western">
    <w:name w:val="western"/>
    <w:basedOn w:val="Normalny"/>
    <w:rsid w:val="00FC2D22"/>
    <w:pPr>
      <w:suppressAutoHyphens w:val="0"/>
      <w:spacing w:before="100" w:beforeAutospacing="1" w:after="142" w:line="276" w:lineRule="auto"/>
    </w:pPr>
    <w:rPr>
      <w:rFonts w:ascii="Calibri" w:eastAsia="Times New Roman" w:hAnsi="Calibri" w:cs="Calibri"/>
      <w:color w:val="000000"/>
      <w:kern w:val="0"/>
      <w:sz w:val="24"/>
      <w:lang w:eastAsia="pl-PL" w:bidi="ar-SA"/>
    </w:rPr>
  </w:style>
  <w:style w:type="paragraph" w:styleId="Spistreci3">
    <w:name w:val="toc 3"/>
    <w:basedOn w:val="Normalny"/>
    <w:next w:val="Normalny"/>
    <w:autoRedefine/>
    <w:uiPriority w:val="39"/>
    <w:unhideWhenUsed/>
    <w:rsid w:val="005B1A79"/>
    <w:pPr>
      <w:ind w:left="210"/>
    </w:pPr>
    <w:rPr>
      <w:rFonts w:asciiTheme="minorHAnsi" w:hAnsiTheme="minorHAnsi" w:cstheme="minorHAnsi"/>
      <w:sz w:val="20"/>
      <w:szCs w:val="20"/>
    </w:rPr>
  </w:style>
  <w:style w:type="character" w:customStyle="1" w:styleId="alb">
    <w:name w:val="a_lb"/>
    <w:basedOn w:val="Domylnaczcionkaakapitu"/>
    <w:rsid w:val="004B212E"/>
  </w:style>
  <w:style w:type="paragraph" w:styleId="Stopka">
    <w:name w:val="footer"/>
    <w:basedOn w:val="Normalny"/>
    <w:link w:val="StopkaZnak"/>
    <w:uiPriority w:val="99"/>
    <w:unhideWhenUsed/>
    <w:rsid w:val="00956ED6"/>
    <w:pPr>
      <w:tabs>
        <w:tab w:val="center" w:pos="4536"/>
        <w:tab w:val="right" w:pos="9072"/>
      </w:tabs>
    </w:pPr>
    <w:rPr>
      <w:rFonts w:cs="Mangal"/>
    </w:rPr>
  </w:style>
  <w:style w:type="character" w:customStyle="1" w:styleId="StopkaZnak">
    <w:name w:val="Stopka Znak"/>
    <w:basedOn w:val="Domylnaczcionkaakapitu"/>
    <w:link w:val="Stopka"/>
    <w:uiPriority w:val="99"/>
    <w:rsid w:val="00956ED6"/>
    <w:rPr>
      <w:rFonts w:cs="Mangal"/>
      <w:kern w:val="2"/>
    </w:rPr>
  </w:style>
  <w:style w:type="character" w:customStyle="1" w:styleId="Nagwek3Znak">
    <w:name w:val="Nagłówek 3 Znak"/>
    <w:basedOn w:val="Domylnaczcionkaakapitu"/>
    <w:link w:val="Nagwek3"/>
    <w:uiPriority w:val="9"/>
    <w:rsid w:val="00AE4980"/>
    <w:rPr>
      <w:rFonts w:asciiTheme="majorHAnsi" w:eastAsiaTheme="majorEastAsia" w:hAnsiTheme="majorHAnsi" w:cs="Mangal"/>
      <w:b/>
      <w:kern w:val="2"/>
      <w:sz w:val="24"/>
      <w:szCs w:val="21"/>
    </w:rPr>
  </w:style>
  <w:style w:type="paragraph" w:styleId="Spistreci4">
    <w:name w:val="toc 4"/>
    <w:basedOn w:val="Normalny"/>
    <w:next w:val="Normalny"/>
    <w:autoRedefine/>
    <w:uiPriority w:val="39"/>
    <w:unhideWhenUsed/>
    <w:rsid w:val="00736AD8"/>
    <w:pPr>
      <w:ind w:left="420"/>
    </w:pPr>
    <w:rPr>
      <w:rFonts w:asciiTheme="minorHAnsi" w:hAnsiTheme="minorHAnsi" w:cstheme="minorHAnsi"/>
      <w:sz w:val="20"/>
      <w:szCs w:val="20"/>
    </w:rPr>
  </w:style>
  <w:style w:type="paragraph" w:styleId="Spistreci5">
    <w:name w:val="toc 5"/>
    <w:basedOn w:val="Normalny"/>
    <w:next w:val="Normalny"/>
    <w:autoRedefine/>
    <w:uiPriority w:val="39"/>
    <w:unhideWhenUsed/>
    <w:rsid w:val="00736AD8"/>
    <w:pPr>
      <w:ind w:left="630"/>
    </w:pPr>
    <w:rPr>
      <w:rFonts w:asciiTheme="minorHAnsi" w:hAnsiTheme="minorHAnsi" w:cstheme="minorHAnsi"/>
      <w:sz w:val="20"/>
      <w:szCs w:val="20"/>
    </w:rPr>
  </w:style>
  <w:style w:type="paragraph" w:styleId="Spistreci6">
    <w:name w:val="toc 6"/>
    <w:basedOn w:val="Normalny"/>
    <w:next w:val="Normalny"/>
    <w:autoRedefine/>
    <w:uiPriority w:val="39"/>
    <w:unhideWhenUsed/>
    <w:rsid w:val="00736AD8"/>
    <w:pPr>
      <w:ind w:left="840"/>
    </w:pPr>
    <w:rPr>
      <w:rFonts w:asciiTheme="minorHAnsi" w:hAnsiTheme="minorHAnsi" w:cstheme="minorHAnsi"/>
      <w:sz w:val="20"/>
      <w:szCs w:val="20"/>
    </w:rPr>
  </w:style>
  <w:style w:type="paragraph" w:styleId="Spistreci7">
    <w:name w:val="toc 7"/>
    <w:basedOn w:val="Normalny"/>
    <w:next w:val="Normalny"/>
    <w:autoRedefine/>
    <w:uiPriority w:val="39"/>
    <w:unhideWhenUsed/>
    <w:rsid w:val="00736AD8"/>
    <w:pPr>
      <w:ind w:left="1050"/>
    </w:pPr>
    <w:rPr>
      <w:rFonts w:asciiTheme="minorHAnsi" w:hAnsiTheme="minorHAnsi" w:cstheme="minorHAnsi"/>
      <w:sz w:val="20"/>
      <w:szCs w:val="20"/>
    </w:rPr>
  </w:style>
  <w:style w:type="paragraph" w:styleId="Spistreci8">
    <w:name w:val="toc 8"/>
    <w:basedOn w:val="Normalny"/>
    <w:next w:val="Normalny"/>
    <w:autoRedefine/>
    <w:uiPriority w:val="39"/>
    <w:unhideWhenUsed/>
    <w:rsid w:val="00736AD8"/>
    <w:pPr>
      <w:ind w:left="1260"/>
    </w:pPr>
    <w:rPr>
      <w:rFonts w:asciiTheme="minorHAnsi" w:hAnsiTheme="minorHAnsi" w:cstheme="minorHAnsi"/>
      <w:sz w:val="20"/>
      <w:szCs w:val="20"/>
    </w:rPr>
  </w:style>
  <w:style w:type="paragraph" w:styleId="Spistreci9">
    <w:name w:val="toc 9"/>
    <w:basedOn w:val="Normalny"/>
    <w:next w:val="Normalny"/>
    <w:autoRedefine/>
    <w:uiPriority w:val="39"/>
    <w:unhideWhenUsed/>
    <w:rsid w:val="00736AD8"/>
    <w:pPr>
      <w:ind w:left="1470"/>
    </w:pPr>
    <w:rPr>
      <w:rFonts w:asciiTheme="minorHAnsi" w:hAnsiTheme="minorHAnsi" w:cstheme="minorHAnsi"/>
      <w:sz w:val="20"/>
      <w:szCs w:val="20"/>
    </w:rPr>
  </w:style>
  <w:style w:type="character" w:customStyle="1" w:styleId="UnresolvedMention">
    <w:name w:val="Unresolved Mention"/>
    <w:basedOn w:val="Domylnaczcionkaakapitu"/>
    <w:uiPriority w:val="99"/>
    <w:semiHidden/>
    <w:unhideWhenUsed/>
    <w:rsid w:val="00736AD8"/>
    <w:rPr>
      <w:color w:val="605E5C"/>
      <w:shd w:val="clear" w:color="auto" w:fill="E1DFDD"/>
    </w:rPr>
  </w:style>
  <w:style w:type="character" w:customStyle="1" w:styleId="Nagwek5Znak">
    <w:name w:val="Nagłówek 5 Znak"/>
    <w:basedOn w:val="Domylnaczcionkaakapitu"/>
    <w:link w:val="Nagwek5"/>
    <w:uiPriority w:val="9"/>
    <w:rsid w:val="00233067"/>
    <w:rPr>
      <w:rFonts w:asciiTheme="majorHAnsi" w:eastAsiaTheme="majorEastAsia" w:hAnsiTheme="majorHAnsi" w:cs="Mangal"/>
      <w:color w:val="2E74B5" w:themeColor="accent1" w:themeShade="BF"/>
      <w:kern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743288">
      <w:bodyDiv w:val="1"/>
      <w:marLeft w:val="0"/>
      <w:marRight w:val="0"/>
      <w:marTop w:val="0"/>
      <w:marBottom w:val="0"/>
      <w:divBdr>
        <w:top w:val="none" w:sz="0" w:space="0" w:color="auto"/>
        <w:left w:val="none" w:sz="0" w:space="0" w:color="auto"/>
        <w:bottom w:val="none" w:sz="0" w:space="0" w:color="auto"/>
        <w:right w:val="none" w:sz="0" w:space="0" w:color="auto"/>
      </w:divBdr>
      <w:divsChild>
        <w:div w:id="36048720">
          <w:marLeft w:val="0"/>
          <w:marRight w:val="0"/>
          <w:marTop w:val="0"/>
          <w:marBottom w:val="0"/>
          <w:divBdr>
            <w:top w:val="none" w:sz="0" w:space="0" w:color="auto"/>
            <w:left w:val="none" w:sz="0" w:space="0" w:color="auto"/>
            <w:bottom w:val="none" w:sz="0" w:space="0" w:color="auto"/>
            <w:right w:val="none" w:sz="0" w:space="0" w:color="auto"/>
          </w:divBdr>
        </w:div>
      </w:divsChild>
    </w:div>
    <w:div w:id="411197199">
      <w:bodyDiv w:val="1"/>
      <w:marLeft w:val="0"/>
      <w:marRight w:val="0"/>
      <w:marTop w:val="0"/>
      <w:marBottom w:val="0"/>
      <w:divBdr>
        <w:top w:val="none" w:sz="0" w:space="0" w:color="auto"/>
        <w:left w:val="none" w:sz="0" w:space="0" w:color="auto"/>
        <w:bottom w:val="none" w:sz="0" w:space="0" w:color="auto"/>
        <w:right w:val="none" w:sz="0" w:space="0" w:color="auto"/>
      </w:divBdr>
    </w:div>
    <w:div w:id="729039259">
      <w:bodyDiv w:val="1"/>
      <w:marLeft w:val="0"/>
      <w:marRight w:val="0"/>
      <w:marTop w:val="0"/>
      <w:marBottom w:val="0"/>
      <w:divBdr>
        <w:top w:val="none" w:sz="0" w:space="0" w:color="auto"/>
        <w:left w:val="none" w:sz="0" w:space="0" w:color="auto"/>
        <w:bottom w:val="none" w:sz="0" w:space="0" w:color="auto"/>
        <w:right w:val="none" w:sz="0" w:space="0" w:color="auto"/>
      </w:divBdr>
    </w:div>
    <w:div w:id="1750614870">
      <w:bodyDiv w:val="1"/>
      <w:marLeft w:val="0"/>
      <w:marRight w:val="0"/>
      <w:marTop w:val="0"/>
      <w:marBottom w:val="0"/>
      <w:divBdr>
        <w:top w:val="none" w:sz="0" w:space="0" w:color="auto"/>
        <w:left w:val="none" w:sz="0" w:space="0" w:color="auto"/>
        <w:bottom w:val="none" w:sz="0" w:space="0" w:color="auto"/>
        <w:right w:val="none" w:sz="0" w:space="0" w:color="auto"/>
      </w:divBdr>
      <w:divsChild>
        <w:div w:id="14243101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DD1796-436A-499E-A95A-FD95E0FA78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17062</Words>
  <Characters>102378</Characters>
  <Application>Microsoft Office Word</Application>
  <DocSecurity>0</DocSecurity>
  <Lines>853</Lines>
  <Paragraphs>238</Paragraphs>
  <ScaleCrop>false</ScaleCrop>
  <HeadingPairs>
    <vt:vector size="2" baseType="variant">
      <vt:variant>
        <vt:lpstr>Tytuł</vt:lpstr>
      </vt:variant>
      <vt:variant>
        <vt:i4>1</vt:i4>
      </vt:variant>
    </vt:vector>
  </HeadingPairs>
  <TitlesOfParts>
    <vt:vector size="1" baseType="lpstr">
      <vt:lpstr>69/2021 Articles of Association of The Medical University of Bialystok</vt:lpstr>
    </vt:vector>
  </TitlesOfParts>
  <Company>HP</Company>
  <LinksUpToDate>false</LinksUpToDate>
  <CharactersWithSpaces>119202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69/2021 Articles of Association of The Medical University of Bialystok</dc:title>
  <dc:subject/>
  <dc:creator>robfilip</dc:creator>
  <dc:description/>
  <cp:lastModifiedBy>Emilia Snarska</cp:lastModifiedBy>
  <cp:revision>4</cp:revision>
  <cp:lastPrinted>2021-07-18T17:25:00Z</cp:lastPrinted>
  <dcterms:created xsi:type="dcterms:W3CDTF">2021-08-24T07:58:00Z</dcterms:created>
  <dcterms:modified xsi:type="dcterms:W3CDTF">2021-08-24T08:01:00Z</dcterms:modified>
  <dc:language>pl-PL</dc:language>
</cp:coreProperties>
</file>