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27" w:rsidRPr="00721307" w:rsidRDefault="00216227" w:rsidP="004F11CC">
      <w:pPr>
        <w:spacing w:after="0" w:line="240" w:lineRule="auto"/>
        <w:ind w:left="1416" w:right="1" w:firstLine="565"/>
        <w:jc w:val="right"/>
        <w:outlineLvl w:val="4"/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</w:pPr>
      <w:bookmarkStart w:id="0" w:name="_GoBack"/>
      <w:bookmarkEnd w:id="0"/>
      <w:r w:rsidRPr="0072130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Załącznik nr 1 do Programu studiów na kierunku Pielęgniarstwo studia I</w:t>
      </w:r>
      <w:r w:rsidR="004F11CC" w:rsidRPr="0072130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 xml:space="preserve"> stopnia stacjonarne dla cyklu </w:t>
      </w:r>
      <w:r w:rsidRPr="0072130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kształcenia rozpoczynającego się w roku akademickim 20</w:t>
      </w:r>
      <w:r w:rsidR="000C5158" w:rsidRPr="0072130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2</w:t>
      </w:r>
      <w:r w:rsidR="00E23C96" w:rsidRPr="0072130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1</w:t>
      </w:r>
      <w:r w:rsidRPr="0072130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/202</w:t>
      </w:r>
      <w:r w:rsidR="00E23C96" w:rsidRPr="00721307"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  <w:t>2</w:t>
      </w:r>
    </w:p>
    <w:p w:rsidR="000E34FB" w:rsidRPr="00721307" w:rsidRDefault="000E34FB" w:rsidP="004F11CC">
      <w:pPr>
        <w:tabs>
          <w:tab w:val="left" w:pos="5670"/>
        </w:tabs>
        <w:spacing w:after="0" w:line="36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721307">
        <w:rPr>
          <w:rFonts w:ascii="Calibri" w:eastAsia="Times New Roman" w:hAnsi="Calibri" w:cs="Calibri"/>
          <w:b/>
          <w:sz w:val="22"/>
          <w:szCs w:val="22"/>
        </w:rPr>
        <w:t>EFEKTY UCZENIA SIĘ</w:t>
      </w:r>
    </w:p>
    <w:p w:rsidR="000E34FB" w:rsidRPr="00721307" w:rsidRDefault="000E34FB" w:rsidP="004F11CC">
      <w:pPr>
        <w:tabs>
          <w:tab w:val="left" w:pos="5670"/>
        </w:tabs>
        <w:spacing w:after="0" w:line="36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721307">
        <w:rPr>
          <w:rFonts w:ascii="Calibri" w:eastAsia="Times New Roman" w:hAnsi="Calibri" w:cs="Calibri"/>
          <w:b/>
          <w:sz w:val="22"/>
          <w:szCs w:val="22"/>
        </w:rPr>
        <w:t>dla cyklu kształcenia rozpoczynającego się w roku akademickim 20</w:t>
      </w:r>
      <w:r w:rsidR="000C5158" w:rsidRPr="00721307">
        <w:rPr>
          <w:rFonts w:ascii="Calibri" w:eastAsia="Times New Roman" w:hAnsi="Calibri" w:cs="Calibri"/>
          <w:b/>
          <w:sz w:val="22"/>
          <w:szCs w:val="22"/>
        </w:rPr>
        <w:t>2</w:t>
      </w:r>
      <w:r w:rsidR="00E06469" w:rsidRPr="00721307">
        <w:rPr>
          <w:rFonts w:ascii="Calibri" w:eastAsia="Times New Roman" w:hAnsi="Calibri" w:cs="Calibri"/>
          <w:b/>
          <w:sz w:val="22"/>
          <w:szCs w:val="22"/>
        </w:rPr>
        <w:t>1</w:t>
      </w:r>
      <w:r w:rsidR="000C5158" w:rsidRPr="00721307">
        <w:rPr>
          <w:rFonts w:ascii="Calibri" w:eastAsia="Times New Roman" w:hAnsi="Calibri" w:cs="Calibri"/>
          <w:b/>
          <w:sz w:val="22"/>
          <w:szCs w:val="22"/>
        </w:rPr>
        <w:t>/202</w:t>
      </w:r>
      <w:r w:rsidR="00E06469" w:rsidRPr="00721307">
        <w:rPr>
          <w:rFonts w:ascii="Calibri" w:eastAsia="Times New Roman" w:hAnsi="Calibri" w:cs="Calibri"/>
          <w:b/>
          <w:sz w:val="22"/>
          <w:szCs w:val="22"/>
        </w:rPr>
        <w:t>2</w:t>
      </w:r>
    </w:p>
    <w:p w:rsidR="000E34FB" w:rsidRPr="00721307" w:rsidRDefault="000E34FB" w:rsidP="004F11CC">
      <w:pPr>
        <w:numPr>
          <w:ilvl w:val="0"/>
          <w:numId w:val="4"/>
        </w:numPr>
        <w:spacing w:after="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721307">
        <w:rPr>
          <w:rFonts w:ascii="Calibri" w:eastAsia="Times New Roman" w:hAnsi="Calibri" w:cs="Calibri"/>
          <w:sz w:val="22"/>
          <w:szCs w:val="22"/>
        </w:rPr>
        <w:t xml:space="preserve">Nazwa jednostki prowadzącej kierunek: </w:t>
      </w:r>
      <w:r w:rsidRPr="00721307">
        <w:rPr>
          <w:rFonts w:ascii="Calibri" w:eastAsia="Times New Roman" w:hAnsi="Calibri" w:cs="Calibri"/>
          <w:b/>
          <w:sz w:val="22"/>
          <w:szCs w:val="22"/>
        </w:rPr>
        <w:t>Wydział Nauk o Zdrowiu</w:t>
      </w:r>
      <w:r w:rsidRPr="00721307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0E34FB" w:rsidRPr="00721307" w:rsidRDefault="000E34FB" w:rsidP="004F11CC">
      <w:pPr>
        <w:numPr>
          <w:ilvl w:val="0"/>
          <w:numId w:val="4"/>
        </w:numPr>
        <w:spacing w:after="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721307">
        <w:rPr>
          <w:rFonts w:ascii="Calibri" w:eastAsia="Times New Roman" w:hAnsi="Calibri" w:cs="Calibri"/>
          <w:sz w:val="22"/>
          <w:szCs w:val="22"/>
        </w:rPr>
        <w:t xml:space="preserve">Nazwa kierunku studiów: </w:t>
      </w:r>
      <w:r w:rsidRPr="00721307">
        <w:rPr>
          <w:rFonts w:ascii="Calibri" w:eastAsia="Times New Roman" w:hAnsi="Calibri" w:cs="Calibri"/>
          <w:b/>
          <w:sz w:val="22"/>
          <w:szCs w:val="22"/>
        </w:rPr>
        <w:t xml:space="preserve">Pielęgniarstwo </w:t>
      </w:r>
    </w:p>
    <w:p w:rsidR="000E34FB" w:rsidRPr="00721307" w:rsidRDefault="000E34FB" w:rsidP="004F11CC">
      <w:pPr>
        <w:numPr>
          <w:ilvl w:val="0"/>
          <w:numId w:val="4"/>
        </w:numPr>
        <w:spacing w:after="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721307">
        <w:rPr>
          <w:rFonts w:ascii="Calibri" w:eastAsia="Times New Roman" w:hAnsi="Calibri" w:cs="Calibri"/>
          <w:bCs/>
          <w:sz w:val="22"/>
          <w:szCs w:val="22"/>
        </w:rPr>
        <w:t>Poziom Polskiej Ramy Kwalifikacji:</w:t>
      </w:r>
      <w:r w:rsidRPr="00721307">
        <w:rPr>
          <w:rFonts w:ascii="Calibri" w:eastAsia="Times New Roman" w:hAnsi="Calibri" w:cs="Calibri"/>
          <w:b/>
          <w:bCs/>
          <w:sz w:val="22"/>
          <w:szCs w:val="22"/>
        </w:rPr>
        <w:t xml:space="preserve"> poziom 6</w:t>
      </w:r>
    </w:p>
    <w:p w:rsidR="000E34FB" w:rsidRPr="00721307" w:rsidRDefault="000E34FB" w:rsidP="004F11CC">
      <w:pPr>
        <w:tabs>
          <w:tab w:val="left" w:pos="5670"/>
        </w:tabs>
        <w:spacing w:after="0" w:line="360" w:lineRule="auto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721307">
        <w:rPr>
          <w:rFonts w:ascii="Calibri" w:eastAsia="Times New Roman" w:hAnsi="Calibri" w:cs="Calibri"/>
          <w:b/>
          <w:sz w:val="22"/>
          <w:szCs w:val="22"/>
        </w:rPr>
        <w:t>KIERUNKOWE EFEKTY UCZENIA SIĘ: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1701"/>
        <w:gridCol w:w="1418"/>
      </w:tblGrid>
      <w:tr w:rsidR="000E34FB" w:rsidRPr="00721307" w:rsidTr="004F11CC">
        <w:tc>
          <w:tcPr>
            <w:tcW w:w="993" w:type="dxa"/>
            <w:shd w:val="clear" w:color="auto" w:fill="auto"/>
          </w:tcPr>
          <w:p w:rsidR="000E34FB" w:rsidRPr="00721307" w:rsidRDefault="000E34FB" w:rsidP="004F11CC">
            <w:pPr>
              <w:tabs>
                <w:tab w:val="left" w:pos="5670"/>
              </w:tabs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ind w:left="36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0E34FB" w:rsidRPr="00721307" w:rsidTr="004F11CC">
        <w:tc>
          <w:tcPr>
            <w:tcW w:w="10349" w:type="dxa"/>
            <w:gridSpan w:val="4"/>
          </w:tcPr>
          <w:p w:rsidR="000E34FB" w:rsidRPr="00721307" w:rsidRDefault="000E34FB" w:rsidP="004F11CC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  <w:p w:rsidR="000E34FB" w:rsidRPr="00721307" w:rsidRDefault="000E34FB" w:rsidP="004F11CC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W zakresie wiedzy absolwent zna i rozumie: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budowę ciała ludzkiego w podejściu topograficznym (kończyny górna i dolna, klatka piersiowa, brzuch, miednica, grzbiet, szyja, głowa) i czynnościowym (układ kostnostawowy, układ mięśniowy, układ krążenia, układ oddechowy, układ pokarmowy, układ moczowy, układy płciowe, układ nerwowy, narządy zmysłów, powłoka wspólna);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neurohormonalną regulację procesów fizjologicznych i elektrofizjologicznych zachodzących w organizmie;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udział układów i narządów organizmu w utrzymaniu jego homeostazy;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fizjologię poszczególnych układów i narządów organizmu;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podstawy działania układów regulacji (homeostaza) oraz rolę sprzężenia zwrotnego dodatniego i ujemnego;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podstawowe pojęcia z zakresu patologii ogólnej i patologii poszczególnych układów organizmu;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czynniki chorobotwórcze zewnętrzne i wewnętrzne, modyfikowalne i niemodyfikowalne;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uwarunkowania genetyczne grup krwi człowieka oraz konfliktu serologicznego w układzie Rh;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A.W10.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problematykę chorób uwarunkowanych genetycznie;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A.W11.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budowę chromosomów i molekularne podłoże mutagenezy;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A.W12.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A.W13.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A.W14.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A.W15.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mechanizmy regulacji i biofizyczne podstawy funkcjonowania metabolizmu w organizmie;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A.W16.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wpływ na organizm czynników zewnętrznych, takich jak temperatura, grawitacja, ciśnienie, pole elektromagnetyczne oraz promieniowanie jonizujące;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A.W17.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A.W18.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podstawowe pojęcia z zakresu mikrobiologii i parazytologii oraz metody stosowane w diagnostyce mikrobiologicznej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A.W19.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A.W20.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podstawowe zasady farmakoterapii;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A.W21.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A.W22.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wpływ procesów chorobowych na metabolizm i eliminację leków;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A.W23.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ważniejsze działania niepożądane leków, w tym wynikające z ich interakcji, i procedurę zgłaszania działań niepożądanych leków;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A.W24.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wystawiania recept w ramach realizacji zleceń lekarskich;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A.W25.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leczenia krwią i środkami krwiozastępczymi;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A.W26.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metody obrazowania i zasady przeprowadzania obrazowania tymi metodami oraz zasady ochrony radiologicznej.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P6S_WG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psychologiczne podstawy rozwoju człowieka, jego zachowania prawidłowe i zaburzone;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etapy rozwoju psychicznego człowieka i występujące na tych etapach prawidłowości;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pojęcie emocji i motywacji oraz zaburzenia osobowościowe;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pojęcia oraz zasady funkcjonowania grupy, organizacji, instytucji, populacji, społeczności i ekosystemu;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B.W8.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wybrane obszary odrębności kulturowych i religijnych;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zakres interakcji społecznej i proces socjalizacji oraz działanie lokalnych społeczności i ekosystemu;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B.W10.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pojęcia dewiacji i zaburzenia, ze szczególnym uwzględnieniem patologii dziecięcej;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B.W11.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zjawisko dyskryminacji społecznej, kulturowej, etnicznej oraz ze względu na płeć;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B.W12.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B.W13.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problematykę procesu kształcenia w ujęciu edukacji zdrowotnej;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B.W14.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metodykę edukacji zdrowotnej dzieci, młodzieży i dorosłych;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B.W15.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B.W16.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B.W17.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B.W18.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odpowiedzialności karnej, cywilnej, pracowniczej i zawodowej związanej z wykonywaniem zawodu pielęgniarki;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B.W19.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prawa człowieka, prawa dziecka i prawa pacjenta;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B.W20.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zadania z zakresu zdrowia publicznego;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B.W21.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kulturowe, społeczne i ekonomiczne uwarunkowania zdrowia publicznego;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B.W22.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podstawowe pojęcia dotyczące zdrowia i choroby;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B.W23.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istotę profilaktyki i prewencji chorób;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B.W24.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B.W25.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swoiste zagrożenia zdrowotne występujące w środowisku zamieszkania, edukacji i pracy;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B.W26.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pojęcie pielęgnowania, w tym wspierania, pomagania i towarzyszenia;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funkcje i zadania zawodowe pielęgniarki oraz rolę pacjenta w procesie realizacji opieki pielęgniarskiej;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C.W5.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klasyfikacje diagnoz i praktyk pielęgniarskich;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zadania pielęgniarki w opiece nad pacjentem zdrowym, zagrożonym chorobą, chorym i o niepomyślnym rokowaniu;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C.W10.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zakres opieki pielęgniarskiej i interwencji pielęgniarskich w wybranych diagnozach pielęgniarskich;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C.W11.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C.W12.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przedmiot etyki ogólnej i zawodowej;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C.W13.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istotę podejmowania decyzji etycznych i rozwiązywania dylematów moralnych w pracy pielęgniarki;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C.W14.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C.W15.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kodeks etyki zawodowej pielęgniarki i położnej;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C.W16.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promocji zdrowia i profilaktyki zdrowotnej;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C.W17.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konstruowania programów promocji zdrowia;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C.W18.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strategie promocji zdrowia o zasięgu lokalnym, krajowym i światowym;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C.W19.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C.W20.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warunki realizacji i zasady finansowania świadczeń pielęgniarskich w podstawowej opiece zdrowotnej;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C.W21.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C.W22.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zapotrzebowanie organizmu na składniki pokarmowe;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C.W23.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żywienia osób zdrowych i chorych w różnym wieku oraz żywienia dojelitowego i pozajelitowego;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C.W24.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leczenia dietetycznego i powikłania dietoterapii;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C.W25.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rodzaje i zastosowanie środków spożywczych specjalnego przeznaczenia żywieniowego;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C.W26.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pojęcie stanowiska pracy, zakres obowiązków, uprawnień i odpowiedzialności;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C.W27.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C.W28.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podstawowe metody organizacji opieki pielęgniarskiej i ich znaczenie dla jakości tej opieki;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C.W29.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etapy planowania pracy własnej i podległego personelu;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C.W30.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możliwości planowania kariery zawodowej i uwarunkowania własnego rozwoju zawodowego;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C.W31.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problematykę jakości w opiece zdrowotnej;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C.W32.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pojęcie i zasady prowadzenia badania podmiotowego i jego dokumentowania;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C.W33.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metody i techniki kompleksowego badania przedmiotowego;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C.W34.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C.W35.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C.W36.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C.W37.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sposoby kontroli szerzenia się, zapobiegania i zwalczania zakażeń szpitalnych;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C.W38.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C.W39.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C.W40.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metody, narzędzia i techniki pozyskiwania danych;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C.W41.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C.W42.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komunikowania się z pacjentem niesłyszącym;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C.W43.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priorytety pracy zespołowej i czynniki wpływające na efektywność pracy zespołu;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C.W44.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znaczenie motywacji członków zespołu dla jakości i efektywności pracy;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C.W45.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rolę przywództwa i style zarządzania w pracy zespołowej oraz ich wady i zalety;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C.W46.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proces podejmowania decyzji w zespole;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C.W47.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metody samooceny pracy zespołu;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C.W48.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czynniki zakłócające pracę zespołową i metody rozwiązywania konfliktów w zespole.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czynniki ryzyka i zagrożenia zdrowotne u pacjentów w różnym wieku;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D.W4.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rodzaje badań diagnostycznych i zasady ich zlecania;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standardy i procedury pielęgniarskie stosowane w opiece nad pacjentem w różnym wieku i stanie zdrowia;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reakcje pacjenta na chorobę, przyjęcie do szpitala i hospitalizację;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proces starzenia się w aspekcie biologicznym, psychologicznym, społecznym i ekonomicznym;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D.W10.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D.W11.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etiopatogenezę najczęstszych schorzeń wieku podeszłego;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D.W12.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narzędzia i skale oceny wsparcia osób starszych i ich rodzin oraz zasady ich aktywizacji;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D.W13.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D.W14.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D.W15.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cel i zasady opieki prekoncepcyjnej oraz zasady planowania opieki nad kobietą w ciąży fizjologicznej;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D.W16.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okresy porodu fizjologicznego i zasady opieki nad kobietą w okresie połogu;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D.W17.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etiopatogenezę schorzeń ginekologicznych;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D.W18.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metody, techniki i narzędzia oceny stanu świadomości i przytomności;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D.W19.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etiopatogenezę i objawy kliniczne podstawowych zaburzeń psychicznych;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D.W20.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obowiązujące przy zastosowaniu przymusu bezpośredniego;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D.W21.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możliwości stosowania psychoterapii u pacjentów z zaburzeniami psychicznymi;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D.W22.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D.W23.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czynniki zwiększające ryzyko okołooperacyjne;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D.W24.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D.W25.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opieki nad pacjentem z przetoką jelitową i moczową;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D.W26.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podstawowe kierunki rehabilitacji leczniczej i zawodowej;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D.W27.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przebieg i sposoby postępowania rehabilitacyjnego w różnych chorobach;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D.W28.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standardy i procedury postępowania w stanach nagłych i zabiegach ratujących życie;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D.W29.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obserwacji pacjenta po zabiegu operacyjnym, obejmującej monitorowanie w zakresie podstawowym i rozszerzonym;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D.W30.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metody znieczulenia i zasady opieki nad pacjentem po znieczuleniu;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D.W31.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D.W32.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D.W33.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D.W34.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D.W35.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D.W36.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organizacji i funkcjonowania systemu Państwowe Ratownictwo Medyczne;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D.W37.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procedury zabezpieczenia medycznego w zdarzeniach masowych, katastrofach i innych sytuacjach szczególnych;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D.W38.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przedmiot, cel, obszar badań naukowych i paradygmaty pielęgniarstwa;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D.W39.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metody i techniki prowadzenia badań naukowych;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D.W40.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10349" w:type="dxa"/>
            <w:gridSpan w:val="4"/>
          </w:tcPr>
          <w:p w:rsidR="000E34FB" w:rsidRPr="00721307" w:rsidRDefault="000E34FB" w:rsidP="004F11CC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  <w:p w:rsidR="000E34FB" w:rsidRPr="00721307" w:rsidRDefault="000E34FB" w:rsidP="000E34FB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W zakresie umiejętności absolwent potrafi: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A.U1.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A.U2.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A.U3.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szacować ryzyko ujawnienia się danej choroby w oparciu o zasady dziedziczenia i wpływ czynników środowiskowych;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A.U4.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wykorzystywać uwarunkowania chorób genetycznych w profilaktyce chorób;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A.U5.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A.U6.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A.U7.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szacować niebezpieczeństwo toksykologiczne w określonych grupach wiekowych oraz w różnych stanach klinicznych;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A.U8.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posługiwać się informatorami farmaceutycznymi i bazami danych o produktach leczniczych;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A.U9.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wystawiać recepty na leki niezbędne do kontynuacji leczenia w ramach realizacji zleceń lekarskich;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A.U10.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A.U11.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stosować zasady ochrony radiologicznej.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rozpoznawać zachowania prawidłowe, zaburzone i patologiczne;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P6S_WK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oceniać wpływ choroby i hospitalizacji na stan fizyczny i psychiczny człowieka;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identyfikować błędy i bariery w procesie komunikowania się;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wykorzystywać techniki komunikacji werbalnej i pozawerbalnej w opiece pielęgniarskiej;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tworzyć warunki do prawidłowej komunikacji z pacjentem i członkami zespołu opieki;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wskazywać i stosować właściwe techniki redukowania lęku i metody relaksacyjne;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stosować mechanizmy zapobiegania zespołowi wypalenia zawodowego;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B.U10.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rozpoznawać potrzeby edukacyjne w grupach odbiorców usług pielęgniarskich;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B.U11.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opracowywać programy edukacyjne w zakresie działań prozdrowotnych dla różnych grup odbiorców;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B.U12.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stosować przepisy prawa dotyczące praktyki zawodowej pielęgniarki;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B.U13.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B.U14.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B.U15.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B.U16.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analizować piśmiennictwo medyczne w języku angielskim;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B.U17.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porozumiewać się w języku angielskim na poziomie B2 Europejskiego Systemu Opisu Kształcenia Językowego.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stosować wybraną metodę pielęgnowania w opiece nad pacjentem;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ustalać cele i plan opieki pielęgniarskiej oraz realizować ją wspólnie z pacjentem i jego rodziną;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dokonywać bieżącej i końcowej oceny stanu zdrowia pacjenta i podejmowanych działań pielęgniarskich;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prowadzić, dokumentować i oceniać bilans płynów pacjenta;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C.U10.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stosować zabiegi przeciwzapalne;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C.U11.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przechowywać i przygotowywać leki zgodnie z obowiązującymi standardami;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C.U12.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C.U13.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wykonywać szczepienia przeciw grypie, WZW i tężcowi;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C.U14.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wykonywać płukanie jamy ustnej, gardła, oka, ucha, żołądka, pęcherza moczowego, przetoki jelitowej i rany;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C.U15.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C.U16.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wykorzystywać dostępne metody karmienia pacjenta (doustnie, przez zgłębnik, przetoki odżywcze);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C.U17.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przemieszczać i pozycjonować pacjenta z wykorzystaniem różnych technik i metod;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C.U18.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wykonywać gimnastykę oddechową i drenaż ułożeniowy, odśluzowywanie dróg oddechowych i inhalację;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C.U19.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wykonywać nacieranie, oklepywanie, ćwiczenia czynne i bierne;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C.U20.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wykonywać zabiegi higieniczne;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C.U21.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C.U22.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oceniać ryzyko rozwoju odleżyn i stosować działania profilaktyczne;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C.U23.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wykonywać zabiegi doodbytnicze;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C.U24.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zakładać cewnik do pęcherza moczowego, monitorować diurezę i usuwać cewnik;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C.U25.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zakładać zgłębnik do żołądka oraz monitorować i usuwać zgłębnik;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C.U26.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prowadzić dokumentację medyczną oraz posługiwać się nią;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C.U27.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rozwiązywać dylematy etyczne i moralne w praktyce pielęgniarskiej;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C.U28.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oceniać potencjał zdrowotny pacjenta i jego rodziny z wykorzystaniem skal, siatek i pomiarów;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C.U29.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rozpoznawać uwarunkowania zachowań zdrowotnych pacjenta i czynniki ryzyka chorób wynikających ze stylu życia;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C.U30.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C.U31.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uczyć pacjenta samokontroli stanu zdrowia;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C.U32.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opracowywać i wdrażać indywidualne programy promocji zdrowia pacjentów, rodzin i grup społecznych;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C.U33.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realizować świadczenia zdrowotne w zakresie podstawowej opieki zdrowotnej;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C.U34.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C.U35.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C.U36.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stosować diety terapeutyczne w wybranych schorzeniach;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C.U37.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C.U38.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podejmować decyzje dotyczące doboru metod pracy oraz współpracy w zespole;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C.U39.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C.U40.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C.U41.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nadzorować i oceniać pracę podległego personelu;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C.U42.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planować własny rozwój zawodowy i rozwijać umiejętności aktywnego poszukiwania pracy;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C.U43.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przeprowadzać badanie podmiotowe pacjenta, analizować i interpretować jego wyniki;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C.U44.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C.U45.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mięśniowoszkieletowego i układu nerwowego oraz dokumentować wyniki badania fizykalnego i wykorzystywać je do oceny stanu zdrowia pacjenta;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C.U46.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przeprowadzać kompleksowe badanie podmiotowe i przedmiotowe pacjenta,dokumentować wyniki badania oraz dokonywać ich analizy dla potrzeb opieki pielęgniarskiej;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C.U47.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przeprowadzać badanie fizykalne z wykorzystaniem systemów teleinformatycznych lub systemów łączności;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C.U48.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wdrażać standardy postępowania zapobiegającego zakażeniom szpitalnym;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C.U49.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stosować środki ochrony własnej, pacjentów i współpracowników przed zakażeniami;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C.U50.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C.U51.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C.U52.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C.U53.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analizować korzyści wynikające z pracy zespołowej;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C.U54.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korzystać z wybranych modeli organizowania pracy własnej i zespołu;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C.U55.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wskazywać sposoby rozwiązywania problemów członków zespołu;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C.U56.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planować pracę zespołu i motywować członków zespołu do pracy;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C.U57.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prowadzić profilaktykę powikłań występujących w przebiegu chorób;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organizować izolację pacjentów z chorobą zakaźną w miejscach publicznych i w warunkach domowych;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oceniać rozwój psychofizyczny dziecka, wykonywać testy przesiewowe i wykrywać zaburzenia w rozwoju;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dobierać technikę i sposoby pielęgnowania rany, w tym zakładania opatrunków;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dobierać metody i środki pielęgnacji ran na podstawie ich klasyfikacji;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rPr>
          <w:trHeight w:val="513"/>
        </w:trPr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rozpoznawać powikłania po specjalistycznych badaniach diagnostycznych i zabiegach operacyjnych;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doraźnie podawać pacjentowi tlen i monitorować jego stan podczas tlenoterapii;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D.U10.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wykonywać badanie elektrokardiograficzne i rozpoznawać zaburzenia zagrażające życiu;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D.U11.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modyfikować dawkę stałą insuliny szybko- i krótkodziałającej;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D.U12.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przygotowywać pacjenta fizycznie i psychicznie do badań diagnostycznych;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D.U13.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wystawiać skierowania na wykonanie określonych badań diagnostycznych;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D.U14.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przygotowywać zapisy form recepturowych substancji leczniczych w ramach kontynuacji leczenia;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D.U15.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D.U16.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D.U17.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D.U18.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rozpoznawać powikłania leczenia farmakologicznego, dietetycznego, rehabilitacyjnego i leczniczo-pielęgnacyjnego;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D.U19.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pielęgnować pacjenta z przetoką jelitową oraz rurką intubacyjną i tracheotomijną;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D.U20.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prowadzić rozmowę terapeutyczną;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D.U21.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prowadzić rehabilitację przyłóżkową i aktywizację z wykorzystaniem elementów terapii zajęciowej;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D.U22.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przekazywać informacje członkom zespołu terapeutycznego o stanie zdrowia pacjenta;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D.U23.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asystować lekarzowi w trakcie badań diagnostycznych;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D.U24.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D.U25.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postępować zgodnie z procedurą z ciałem zmarłego pacjenta;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D.U26.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przygotowywać i podawać pacjentom leki różnymi drogami, samodzielnie lub na zlecenie lekarza;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D.U27.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udzielać pierwszej pomocy w stanach bezpośredniego zagrożenia życia;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D.U28.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doraźnie unieruchamiać złamania kości, zwichnięcia i skręcenia oraz przygotowywać pacjenta do transportu;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D.U29.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doraźnie tamować krwawienia i krwotoki;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D.U30.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1701" w:type="dxa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D.U31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krytycznie analizować publikowane wyniki badań. naukowych;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993" w:type="dxa"/>
            <w:shd w:val="clear" w:color="auto" w:fill="auto"/>
            <w:vAlign w:val="center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D.U32.</w:t>
            </w:r>
          </w:p>
        </w:tc>
        <w:tc>
          <w:tcPr>
            <w:tcW w:w="6237" w:type="dxa"/>
            <w:shd w:val="clear" w:color="auto" w:fill="auto"/>
          </w:tcPr>
          <w:p w:rsidR="000E34FB" w:rsidRPr="00721307" w:rsidRDefault="000E34FB" w:rsidP="000E34FB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przeprowadzać badanie jakościowe, posługując się narzędziami badawczymi.</w:t>
            </w:r>
          </w:p>
        </w:tc>
        <w:tc>
          <w:tcPr>
            <w:tcW w:w="1701" w:type="dxa"/>
          </w:tcPr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  <w:p w:rsidR="000E34FB" w:rsidRPr="00721307" w:rsidRDefault="000E34FB" w:rsidP="000E34F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P6S_UK</w:t>
            </w:r>
          </w:p>
          <w:p w:rsidR="000E34FB" w:rsidRPr="00721307" w:rsidRDefault="000E34FB" w:rsidP="000E34FB">
            <w:pPr>
              <w:spacing w:after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sz w:val="22"/>
                <w:szCs w:val="22"/>
              </w:rPr>
              <w:t>P6S_UO</w:t>
            </w:r>
          </w:p>
        </w:tc>
      </w:tr>
      <w:tr w:rsidR="000E34FB" w:rsidRPr="00721307" w:rsidTr="004F11CC">
        <w:tc>
          <w:tcPr>
            <w:tcW w:w="10349" w:type="dxa"/>
            <w:gridSpan w:val="4"/>
          </w:tcPr>
          <w:p w:rsidR="000E34FB" w:rsidRPr="00721307" w:rsidRDefault="000E34FB" w:rsidP="004F11CC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721307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FA7B88" w:rsidRPr="00721307" w:rsidTr="004F11CC">
        <w:tc>
          <w:tcPr>
            <w:tcW w:w="993" w:type="dxa"/>
            <w:shd w:val="clear" w:color="auto" w:fill="auto"/>
            <w:vAlign w:val="center"/>
          </w:tcPr>
          <w:p w:rsidR="00FA7B88" w:rsidRPr="00721307" w:rsidRDefault="00FA7B88" w:rsidP="00725E18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K.01</w:t>
            </w:r>
          </w:p>
        </w:tc>
        <w:tc>
          <w:tcPr>
            <w:tcW w:w="6237" w:type="dxa"/>
            <w:shd w:val="clear" w:color="auto" w:fill="auto"/>
          </w:tcPr>
          <w:p w:rsidR="00FA7B88" w:rsidRPr="00721307" w:rsidRDefault="00FA7B88" w:rsidP="000E34F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  <w:tc>
          <w:tcPr>
            <w:tcW w:w="1701" w:type="dxa"/>
            <w:vAlign w:val="center"/>
          </w:tcPr>
          <w:p w:rsidR="00FA7B88" w:rsidRPr="00721307" w:rsidRDefault="00FA7B88" w:rsidP="00FA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B88" w:rsidRPr="00721307" w:rsidRDefault="00FA7B88" w:rsidP="00FA7B8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P6S_KO</w:t>
            </w:r>
          </w:p>
          <w:p w:rsidR="00FA7B88" w:rsidRPr="00721307" w:rsidRDefault="00FA7B88" w:rsidP="00FA7B8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FA7B88" w:rsidRPr="00721307" w:rsidTr="004F11CC">
        <w:tc>
          <w:tcPr>
            <w:tcW w:w="993" w:type="dxa"/>
            <w:shd w:val="clear" w:color="auto" w:fill="auto"/>
            <w:vAlign w:val="center"/>
          </w:tcPr>
          <w:p w:rsidR="00FA7B88" w:rsidRPr="00721307" w:rsidRDefault="00FA7B88" w:rsidP="00725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K.02</w:t>
            </w:r>
          </w:p>
        </w:tc>
        <w:tc>
          <w:tcPr>
            <w:tcW w:w="6237" w:type="dxa"/>
            <w:shd w:val="clear" w:color="auto" w:fill="auto"/>
          </w:tcPr>
          <w:p w:rsidR="00FA7B88" w:rsidRPr="00721307" w:rsidRDefault="00FA7B88" w:rsidP="000E34F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przestrzegania praw pacjenta;</w:t>
            </w:r>
          </w:p>
        </w:tc>
        <w:tc>
          <w:tcPr>
            <w:tcW w:w="1701" w:type="dxa"/>
            <w:vAlign w:val="center"/>
          </w:tcPr>
          <w:p w:rsidR="00FA7B88" w:rsidRPr="00721307" w:rsidRDefault="00FA7B88" w:rsidP="00FA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b/>
                <w:sz w:val="22"/>
                <w:szCs w:val="22"/>
              </w:rPr>
              <w:t>nauki o zdrowiu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B88" w:rsidRPr="00721307" w:rsidRDefault="00FA7B88" w:rsidP="00FA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FA7B88" w:rsidRPr="00721307" w:rsidTr="004F11CC">
        <w:tc>
          <w:tcPr>
            <w:tcW w:w="993" w:type="dxa"/>
            <w:shd w:val="clear" w:color="auto" w:fill="auto"/>
            <w:vAlign w:val="center"/>
          </w:tcPr>
          <w:p w:rsidR="00FA7B88" w:rsidRPr="00721307" w:rsidRDefault="00FA7B88" w:rsidP="00725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K.03</w:t>
            </w:r>
          </w:p>
        </w:tc>
        <w:tc>
          <w:tcPr>
            <w:tcW w:w="6237" w:type="dxa"/>
            <w:shd w:val="clear" w:color="auto" w:fill="auto"/>
          </w:tcPr>
          <w:p w:rsidR="00FA7B88" w:rsidRPr="00721307" w:rsidRDefault="00FA7B88" w:rsidP="000E34F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1701" w:type="dxa"/>
            <w:vAlign w:val="center"/>
          </w:tcPr>
          <w:p w:rsidR="00FA7B88" w:rsidRPr="00721307" w:rsidRDefault="00FA7B88" w:rsidP="00FA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B88" w:rsidRPr="00721307" w:rsidRDefault="00FA7B88" w:rsidP="00FA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P6S_KR</w:t>
            </w:r>
          </w:p>
        </w:tc>
      </w:tr>
      <w:tr w:rsidR="00FA7B88" w:rsidRPr="00721307" w:rsidTr="004F11CC">
        <w:tc>
          <w:tcPr>
            <w:tcW w:w="993" w:type="dxa"/>
            <w:shd w:val="clear" w:color="auto" w:fill="auto"/>
            <w:vAlign w:val="center"/>
          </w:tcPr>
          <w:p w:rsidR="00FA7B88" w:rsidRPr="00721307" w:rsidRDefault="00FA7B88" w:rsidP="00725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K.04</w:t>
            </w:r>
          </w:p>
        </w:tc>
        <w:tc>
          <w:tcPr>
            <w:tcW w:w="6237" w:type="dxa"/>
            <w:shd w:val="clear" w:color="auto" w:fill="auto"/>
          </w:tcPr>
          <w:p w:rsidR="00FA7B88" w:rsidRPr="00721307" w:rsidRDefault="00FA7B88" w:rsidP="000E34F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ponoszenia odpowiedzialności za wykonywane czynności zawodowe;</w:t>
            </w:r>
          </w:p>
        </w:tc>
        <w:tc>
          <w:tcPr>
            <w:tcW w:w="1701" w:type="dxa"/>
            <w:vAlign w:val="center"/>
          </w:tcPr>
          <w:p w:rsidR="00FA7B88" w:rsidRPr="00721307" w:rsidRDefault="00FA7B88" w:rsidP="00FA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B88" w:rsidRPr="00721307" w:rsidRDefault="00FA7B88" w:rsidP="00FA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P6S_KO</w:t>
            </w:r>
          </w:p>
        </w:tc>
      </w:tr>
      <w:tr w:rsidR="00FA7B88" w:rsidRPr="00721307" w:rsidTr="004F11CC">
        <w:tc>
          <w:tcPr>
            <w:tcW w:w="993" w:type="dxa"/>
            <w:shd w:val="clear" w:color="auto" w:fill="auto"/>
            <w:vAlign w:val="center"/>
          </w:tcPr>
          <w:p w:rsidR="00FA7B88" w:rsidRPr="00721307" w:rsidRDefault="00FA7B88" w:rsidP="00725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K.05</w:t>
            </w:r>
          </w:p>
        </w:tc>
        <w:tc>
          <w:tcPr>
            <w:tcW w:w="6237" w:type="dxa"/>
            <w:shd w:val="clear" w:color="auto" w:fill="auto"/>
          </w:tcPr>
          <w:p w:rsidR="00FA7B88" w:rsidRPr="00721307" w:rsidRDefault="00FA7B88" w:rsidP="000E34F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zasięgania opinii ekspertów w przypadku trudności z samodzielnym rozwiązaniem problemu;</w:t>
            </w:r>
          </w:p>
        </w:tc>
        <w:tc>
          <w:tcPr>
            <w:tcW w:w="1701" w:type="dxa"/>
            <w:vAlign w:val="center"/>
          </w:tcPr>
          <w:p w:rsidR="00FA7B88" w:rsidRPr="00721307" w:rsidRDefault="00FA7B88" w:rsidP="00FA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B88" w:rsidRPr="00721307" w:rsidRDefault="00FA7B88" w:rsidP="00FA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P6S_UK</w:t>
            </w:r>
            <w:r w:rsidRPr="00721307">
              <w:rPr>
                <w:rFonts w:ascii="Calibri" w:hAnsi="Calibri" w:cs="Calibri"/>
                <w:sz w:val="22"/>
                <w:szCs w:val="22"/>
              </w:rPr>
              <w:br/>
              <w:t>P6S_KR</w:t>
            </w:r>
          </w:p>
        </w:tc>
      </w:tr>
      <w:tr w:rsidR="00FA7B88" w:rsidRPr="00721307" w:rsidTr="004F11CC">
        <w:tc>
          <w:tcPr>
            <w:tcW w:w="993" w:type="dxa"/>
            <w:shd w:val="clear" w:color="auto" w:fill="auto"/>
            <w:vAlign w:val="center"/>
          </w:tcPr>
          <w:p w:rsidR="00FA7B88" w:rsidRPr="00721307" w:rsidRDefault="00FA7B88" w:rsidP="00725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K.06</w:t>
            </w:r>
          </w:p>
        </w:tc>
        <w:tc>
          <w:tcPr>
            <w:tcW w:w="6237" w:type="dxa"/>
            <w:shd w:val="clear" w:color="auto" w:fill="auto"/>
          </w:tcPr>
          <w:p w:rsidR="00FA7B88" w:rsidRPr="00721307" w:rsidRDefault="00FA7B88" w:rsidP="000E34F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przewidywania i uwzględniania czynników wpływających na reakcje własne i pacjenta;</w:t>
            </w:r>
          </w:p>
        </w:tc>
        <w:tc>
          <w:tcPr>
            <w:tcW w:w="1701" w:type="dxa"/>
            <w:vAlign w:val="center"/>
          </w:tcPr>
          <w:p w:rsidR="00FA7B88" w:rsidRPr="00721307" w:rsidRDefault="00FA7B88" w:rsidP="00FA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B88" w:rsidRPr="00721307" w:rsidRDefault="00FA7B88" w:rsidP="00FA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FA7B88" w:rsidRPr="00721307" w:rsidTr="004F11CC">
        <w:tc>
          <w:tcPr>
            <w:tcW w:w="993" w:type="dxa"/>
            <w:shd w:val="clear" w:color="auto" w:fill="auto"/>
            <w:vAlign w:val="center"/>
          </w:tcPr>
          <w:p w:rsidR="00FA7B88" w:rsidRPr="00721307" w:rsidRDefault="00FA7B88" w:rsidP="00725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K.07</w:t>
            </w:r>
          </w:p>
        </w:tc>
        <w:tc>
          <w:tcPr>
            <w:tcW w:w="6237" w:type="dxa"/>
            <w:shd w:val="clear" w:color="auto" w:fill="auto"/>
          </w:tcPr>
          <w:p w:rsidR="00FA7B88" w:rsidRPr="00721307" w:rsidRDefault="00FA7B88" w:rsidP="000E34F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1701" w:type="dxa"/>
            <w:vAlign w:val="center"/>
          </w:tcPr>
          <w:p w:rsidR="00FA7B88" w:rsidRPr="00721307" w:rsidRDefault="00FA7B88" w:rsidP="00FA7B8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7B88" w:rsidRPr="00721307" w:rsidRDefault="00FA7B88" w:rsidP="00FA7B8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FA7B88" w:rsidRPr="00721307" w:rsidRDefault="00FA7B88" w:rsidP="00FA7B8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1307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</w:tbl>
    <w:p w:rsidR="000E34FB" w:rsidRPr="000E34FB" w:rsidRDefault="000E34FB" w:rsidP="000E34FB">
      <w:pPr>
        <w:spacing w:after="0"/>
        <w:rPr>
          <w:rFonts w:eastAsia="Times New Roman"/>
          <w:sz w:val="22"/>
          <w:szCs w:val="22"/>
        </w:rPr>
      </w:pPr>
    </w:p>
    <w:p w:rsidR="000E34FB" w:rsidRPr="00303E02" w:rsidRDefault="000E34FB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sectPr w:rsidR="000E34FB" w:rsidRPr="00303E02" w:rsidSect="004F11CC">
      <w:pgSz w:w="11906" w:h="16838"/>
      <w:pgMar w:top="851" w:right="851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97" w:rsidRDefault="00086B97" w:rsidP="006727CD">
      <w:pPr>
        <w:spacing w:after="0" w:line="240" w:lineRule="auto"/>
      </w:pPr>
      <w:r>
        <w:separator/>
      </w:r>
    </w:p>
  </w:endnote>
  <w:endnote w:type="continuationSeparator" w:id="0">
    <w:p w:rsidR="00086B97" w:rsidRDefault="00086B97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97" w:rsidRDefault="00086B97" w:rsidP="006727CD">
      <w:pPr>
        <w:spacing w:after="0" w:line="240" w:lineRule="auto"/>
      </w:pPr>
      <w:r>
        <w:separator/>
      </w:r>
    </w:p>
  </w:footnote>
  <w:footnote w:type="continuationSeparator" w:id="0">
    <w:p w:rsidR="00086B97" w:rsidRDefault="00086B97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4CC56626"/>
    <w:multiLevelType w:val="hybridMultilevel"/>
    <w:tmpl w:val="90BAB088"/>
    <w:lvl w:ilvl="0" w:tplc="005E9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3" w15:restartNumberingAfterBreak="0">
    <w:nsid w:val="588831A3"/>
    <w:multiLevelType w:val="hybridMultilevel"/>
    <w:tmpl w:val="8B7C9566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D33331"/>
    <w:multiLevelType w:val="hybridMultilevel"/>
    <w:tmpl w:val="35D47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0033"/>
    <w:rsid w:val="000049B5"/>
    <w:rsid w:val="0000547A"/>
    <w:rsid w:val="00006AD4"/>
    <w:rsid w:val="0000751B"/>
    <w:rsid w:val="00012641"/>
    <w:rsid w:val="000127CB"/>
    <w:rsid w:val="00012E7A"/>
    <w:rsid w:val="0001638D"/>
    <w:rsid w:val="00020FE0"/>
    <w:rsid w:val="00020FED"/>
    <w:rsid w:val="0002172B"/>
    <w:rsid w:val="00024B7A"/>
    <w:rsid w:val="00030FAE"/>
    <w:rsid w:val="0003289D"/>
    <w:rsid w:val="000348C8"/>
    <w:rsid w:val="0003499F"/>
    <w:rsid w:val="0003634E"/>
    <w:rsid w:val="000468F9"/>
    <w:rsid w:val="00047697"/>
    <w:rsid w:val="0005028B"/>
    <w:rsid w:val="00053323"/>
    <w:rsid w:val="000535C7"/>
    <w:rsid w:val="00054987"/>
    <w:rsid w:val="000604FB"/>
    <w:rsid w:val="000639EE"/>
    <w:rsid w:val="000657F3"/>
    <w:rsid w:val="00070C90"/>
    <w:rsid w:val="00073666"/>
    <w:rsid w:val="000750D8"/>
    <w:rsid w:val="00076304"/>
    <w:rsid w:val="00077F91"/>
    <w:rsid w:val="000815D6"/>
    <w:rsid w:val="00084A50"/>
    <w:rsid w:val="00086035"/>
    <w:rsid w:val="00086287"/>
    <w:rsid w:val="00086B97"/>
    <w:rsid w:val="00090E52"/>
    <w:rsid w:val="000A0335"/>
    <w:rsid w:val="000A3689"/>
    <w:rsid w:val="000B36E2"/>
    <w:rsid w:val="000B4202"/>
    <w:rsid w:val="000B5930"/>
    <w:rsid w:val="000B6822"/>
    <w:rsid w:val="000C1A03"/>
    <w:rsid w:val="000C4CC1"/>
    <w:rsid w:val="000C5158"/>
    <w:rsid w:val="000C6139"/>
    <w:rsid w:val="000C78D4"/>
    <w:rsid w:val="000D1DF3"/>
    <w:rsid w:val="000D60BB"/>
    <w:rsid w:val="000E03D2"/>
    <w:rsid w:val="000E2DBC"/>
    <w:rsid w:val="000E34FB"/>
    <w:rsid w:val="000E5C6F"/>
    <w:rsid w:val="000F62EE"/>
    <w:rsid w:val="00114E77"/>
    <w:rsid w:val="001154F2"/>
    <w:rsid w:val="00121D2A"/>
    <w:rsid w:val="00130425"/>
    <w:rsid w:val="001319D0"/>
    <w:rsid w:val="0013240B"/>
    <w:rsid w:val="001327D7"/>
    <w:rsid w:val="00132B28"/>
    <w:rsid w:val="00132F30"/>
    <w:rsid w:val="00136427"/>
    <w:rsid w:val="001371A4"/>
    <w:rsid w:val="001401A5"/>
    <w:rsid w:val="001419CE"/>
    <w:rsid w:val="00150637"/>
    <w:rsid w:val="00157012"/>
    <w:rsid w:val="00163B0B"/>
    <w:rsid w:val="00163D23"/>
    <w:rsid w:val="0016785A"/>
    <w:rsid w:val="0017536F"/>
    <w:rsid w:val="00176047"/>
    <w:rsid w:val="001776BB"/>
    <w:rsid w:val="001804EF"/>
    <w:rsid w:val="00180C48"/>
    <w:rsid w:val="00182DDA"/>
    <w:rsid w:val="00184992"/>
    <w:rsid w:val="001860FE"/>
    <w:rsid w:val="00186EB6"/>
    <w:rsid w:val="00190304"/>
    <w:rsid w:val="00192808"/>
    <w:rsid w:val="00196561"/>
    <w:rsid w:val="001A6A17"/>
    <w:rsid w:val="001B000E"/>
    <w:rsid w:val="001B08BE"/>
    <w:rsid w:val="001B2C36"/>
    <w:rsid w:val="001B4F94"/>
    <w:rsid w:val="001C07DB"/>
    <w:rsid w:val="001C2F9A"/>
    <w:rsid w:val="001C3C93"/>
    <w:rsid w:val="001C6622"/>
    <w:rsid w:val="001D624B"/>
    <w:rsid w:val="001E13A3"/>
    <w:rsid w:val="001E2428"/>
    <w:rsid w:val="001F0286"/>
    <w:rsid w:val="00202DA8"/>
    <w:rsid w:val="00203293"/>
    <w:rsid w:val="00204540"/>
    <w:rsid w:val="00214219"/>
    <w:rsid w:val="00216227"/>
    <w:rsid w:val="00216F97"/>
    <w:rsid w:val="00220718"/>
    <w:rsid w:val="00220AFA"/>
    <w:rsid w:val="00222E37"/>
    <w:rsid w:val="00225182"/>
    <w:rsid w:val="002260A4"/>
    <w:rsid w:val="0022655B"/>
    <w:rsid w:val="002352ED"/>
    <w:rsid w:val="00241750"/>
    <w:rsid w:val="00242DFC"/>
    <w:rsid w:val="00243E05"/>
    <w:rsid w:val="00254BDA"/>
    <w:rsid w:val="00255454"/>
    <w:rsid w:val="002555DE"/>
    <w:rsid w:val="00260A8B"/>
    <w:rsid w:val="0026192A"/>
    <w:rsid w:val="00265307"/>
    <w:rsid w:val="00265EB6"/>
    <w:rsid w:val="0026606A"/>
    <w:rsid w:val="00276818"/>
    <w:rsid w:val="00277E87"/>
    <w:rsid w:val="00282E38"/>
    <w:rsid w:val="00286D80"/>
    <w:rsid w:val="00291ECC"/>
    <w:rsid w:val="002946DF"/>
    <w:rsid w:val="00294DB1"/>
    <w:rsid w:val="002A2154"/>
    <w:rsid w:val="002B115B"/>
    <w:rsid w:val="002B1753"/>
    <w:rsid w:val="002B2C7E"/>
    <w:rsid w:val="002B3B75"/>
    <w:rsid w:val="002B7088"/>
    <w:rsid w:val="002C1640"/>
    <w:rsid w:val="002C61DD"/>
    <w:rsid w:val="002D0213"/>
    <w:rsid w:val="002D1F59"/>
    <w:rsid w:val="002E1A6B"/>
    <w:rsid w:val="002E240D"/>
    <w:rsid w:val="002E4D58"/>
    <w:rsid w:val="002E5130"/>
    <w:rsid w:val="002F5A98"/>
    <w:rsid w:val="002F5BCD"/>
    <w:rsid w:val="0030169B"/>
    <w:rsid w:val="00301908"/>
    <w:rsid w:val="00302CB1"/>
    <w:rsid w:val="00303E02"/>
    <w:rsid w:val="00304342"/>
    <w:rsid w:val="003157DF"/>
    <w:rsid w:val="003166C7"/>
    <w:rsid w:val="003223A7"/>
    <w:rsid w:val="00326B0D"/>
    <w:rsid w:val="00330DB6"/>
    <w:rsid w:val="00332407"/>
    <w:rsid w:val="003336BD"/>
    <w:rsid w:val="00333DDA"/>
    <w:rsid w:val="00336298"/>
    <w:rsid w:val="00336F3D"/>
    <w:rsid w:val="003408B8"/>
    <w:rsid w:val="00343B8C"/>
    <w:rsid w:val="00346D5C"/>
    <w:rsid w:val="00352AEA"/>
    <w:rsid w:val="00353287"/>
    <w:rsid w:val="00364C58"/>
    <w:rsid w:val="00380D78"/>
    <w:rsid w:val="00382458"/>
    <w:rsid w:val="00383502"/>
    <w:rsid w:val="00387381"/>
    <w:rsid w:val="00391621"/>
    <w:rsid w:val="00392C79"/>
    <w:rsid w:val="003951F3"/>
    <w:rsid w:val="003973DE"/>
    <w:rsid w:val="003A186D"/>
    <w:rsid w:val="003A3E86"/>
    <w:rsid w:val="003A7A89"/>
    <w:rsid w:val="003A7B9A"/>
    <w:rsid w:val="003B0065"/>
    <w:rsid w:val="003B14F7"/>
    <w:rsid w:val="003B7E12"/>
    <w:rsid w:val="003C2026"/>
    <w:rsid w:val="003C3428"/>
    <w:rsid w:val="003C4C54"/>
    <w:rsid w:val="003D2BB9"/>
    <w:rsid w:val="003D41CD"/>
    <w:rsid w:val="003E454E"/>
    <w:rsid w:val="003F1260"/>
    <w:rsid w:val="003F4E8B"/>
    <w:rsid w:val="004015D5"/>
    <w:rsid w:val="00402DCC"/>
    <w:rsid w:val="00406E1F"/>
    <w:rsid w:val="004119C5"/>
    <w:rsid w:val="004155EE"/>
    <w:rsid w:val="0041568F"/>
    <w:rsid w:val="0041664C"/>
    <w:rsid w:val="00417A8B"/>
    <w:rsid w:val="004206C3"/>
    <w:rsid w:val="004210F0"/>
    <w:rsid w:val="00424485"/>
    <w:rsid w:val="004261A6"/>
    <w:rsid w:val="00434CC7"/>
    <w:rsid w:val="00442422"/>
    <w:rsid w:val="00445C8F"/>
    <w:rsid w:val="004465C7"/>
    <w:rsid w:val="00446C04"/>
    <w:rsid w:val="00451210"/>
    <w:rsid w:val="00451F55"/>
    <w:rsid w:val="0045554A"/>
    <w:rsid w:val="00461C05"/>
    <w:rsid w:val="00462B06"/>
    <w:rsid w:val="004630DF"/>
    <w:rsid w:val="004641A2"/>
    <w:rsid w:val="0046458F"/>
    <w:rsid w:val="0047186F"/>
    <w:rsid w:val="0048371F"/>
    <w:rsid w:val="00486328"/>
    <w:rsid w:val="00486731"/>
    <w:rsid w:val="00491C88"/>
    <w:rsid w:val="00495D7B"/>
    <w:rsid w:val="004963D2"/>
    <w:rsid w:val="004A279C"/>
    <w:rsid w:val="004A4C40"/>
    <w:rsid w:val="004A6F28"/>
    <w:rsid w:val="004B674D"/>
    <w:rsid w:val="004B76DF"/>
    <w:rsid w:val="004C60AF"/>
    <w:rsid w:val="004C7F52"/>
    <w:rsid w:val="004D0D22"/>
    <w:rsid w:val="004D2B4C"/>
    <w:rsid w:val="004D787D"/>
    <w:rsid w:val="004E195A"/>
    <w:rsid w:val="004E63B8"/>
    <w:rsid w:val="004F11CC"/>
    <w:rsid w:val="004F29DD"/>
    <w:rsid w:val="004F3EDC"/>
    <w:rsid w:val="004F4ABC"/>
    <w:rsid w:val="004F5283"/>
    <w:rsid w:val="00500AB1"/>
    <w:rsid w:val="0050210E"/>
    <w:rsid w:val="00506970"/>
    <w:rsid w:val="00507203"/>
    <w:rsid w:val="00511056"/>
    <w:rsid w:val="0051267F"/>
    <w:rsid w:val="00514E69"/>
    <w:rsid w:val="00515099"/>
    <w:rsid w:val="00515A8D"/>
    <w:rsid w:val="00523B48"/>
    <w:rsid w:val="00526DCB"/>
    <w:rsid w:val="005273A2"/>
    <w:rsid w:val="00530694"/>
    <w:rsid w:val="00532593"/>
    <w:rsid w:val="0054033D"/>
    <w:rsid w:val="00550B4D"/>
    <w:rsid w:val="00551FF6"/>
    <w:rsid w:val="00555DB0"/>
    <w:rsid w:val="005563EC"/>
    <w:rsid w:val="00556D4A"/>
    <w:rsid w:val="00557199"/>
    <w:rsid w:val="00567711"/>
    <w:rsid w:val="00567970"/>
    <w:rsid w:val="0057104A"/>
    <w:rsid w:val="00572122"/>
    <w:rsid w:val="0057235E"/>
    <w:rsid w:val="00577B04"/>
    <w:rsid w:val="00582E52"/>
    <w:rsid w:val="00583782"/>
    <w:rsid w:val="005874DD"/>
    <w:rsid w:val="00597645"/>
    <w:rsid w:val="005A759F"/>
    <w:rsid w:val="005B662F"/>
    <w:rsid w:val="005C05D2"/>
    <w:rsid w:val="005D16CB"/>
    <w:rsid w:val="005D3DCF"/>
    <w:rsid w:val="005D5309"/>
    <w:rsid w:val="005D6913"/>
    <w:rsid w:val="005E1855"/>
    <w:rsid w:val="005E488A"/>
    <w:rsid w:val="005E4D75"/>
    <w:rsid w:val="005E7B22"/>
    <w:rsid w:val="005F1019"/>
    <w:rsid w:val="005F12E4"/>
    <w:rsid w:val="005F5F0C"/>
    <w:rsid w:val="005F7B98"/>
    <w:rsid w:val="00614A00"/>
    <w:rsid w:val="0063315A"/>
    <w:rsid w:val="00634F2F"/>
    <w:rsid w:val="006356D5"/>
    <w:rsid w:val="00644127"/>
    <w:rsid w:val="0064629F"/>
    <w:rsid w:val="00651EB7"/>
    <w:rsid w:val="00654A44"/>
    <w:rsid w:val="006554CA"/>
    <w:rsid w:val="00661B47"/>
    <w:rsid w:val="00661BC6"/>
    <w:rsid w:val="00662251"/>
    <w:rsid w:val="0066626F"/>
    <w:rsid w:val="006727CD"/>
    <w:rsid w:val="0067580C"/>
    <w:rsid w:val="00675919"/>
    <w:rsid w:val="006817EB"/>
    <w:rsid w:val="00682940"/>
    <w:rsid w:val="006844CF"/>
    <w:rsid w:val="00684C71"/>
    <w:rsid w:val="00691FD7"/>
    <w:rsid w:val="00692D4A"/>
    <w:rsid w:val="00692DF9"/>
    <w:rsid w:val="00693AB3"/>
    <w:rsid w:val="006979D0"/>
    <w:rsid w:val="006A3AE6"/>
    <w:rsid w:val="006A490B"/>
    <w:rsid w:val="006B2E05"/>
    <w:rsid w:val="006B4162"/>
    <w:rsid w:val="006B58D6"/>
    <w:rsid w:val="006B7062"/>
    <w:rsid w:val="006C28A0"/>
    <w:rsid w:val="006D00EF"/>
    <w:rsid w:val="006D2FF3"/>
    <w:rsid w:val="006D4AE0"/>
    <w:rsid w:val="006D6A9A"/>
    <w:rsid w:val="006D7AA4"/>
    <w:rsid w:val="006E060C"/>
    <w:rsid w:val="006E1FEB"/>
    <w:rsid w:val="006E3299"/>
    <w:rsid w:val="006E3478"/>
    <w:rsid w:val="006E4606"/>
    <w:rsid w:val="006E4B8D"/>
    <w:rsid w:val="006E6168"/>
    <w:rsid w:val="006F1797"/>
    <w:rsid w:val="00702FDE"/>
    <w:rsid w:val="00703322"/>
    <w:rsid w:val="0070523C"/>
    <w:rsid w:val="00706E08"/>
    <w:rsid w:val="00712138"/>
    <w:rsid w:val="00712BD2"/>
    <w:rsid w:val="00716DC5"/>
    <w:rsid w:val="00720039"/>
    <w:rsid w:val="00721307"/>
    <w:rsid w:val="00722674"/>
    <w:rsid w:val="0072337C"/>
    <w:rsid w:val="00725E18"/>
    <w:rsid w:val="0073327D"/>
    <w:rsid w:val="00734556"/>
    <w:rsid w:val="00737676"/>
    <w:rsid w:val="00747F69"/>
    <w:rsid w:val="00752123"/>
    <w:rsid w:val="007538D8"/>
    <w:rsid w:val="00760DF4"/>
    <w:rsid w:val="007642B2"/>
    <w:rsid w:val="007711CD"/>
    <w:rsid w:val="007817ED"/>
    <w:rsid w:val="007843E0"/>
    <w:rsid w:val="00785A57"/>
    <w:rsid w:val="00787263"/>
    <w:rsid w:val="007874EA"/>
    <w:rsid w:val="00791A55"/>
    <w:rsid w:val="007A0197"/>
    <w:rsid w:val="007A042E"/>
    <w:rsid w:val="007A2903"/>
    <w:rsid w:val="007A2B67"/>
    <w:rsid w:val="007A4F0E"/>
    <w:rsid w:val="007B299C"/>
    <w:rsid w:val="007B2CAB"/>
    <w:rsid w:val="007B4522"/>
    <w:rsid w:val="007C0D94"/>
    <w:rsid w:val="007D0790"/>
    <w:rsid w:val="007E0809"/>
    <w:rsid w:val="007E4196"/>
    <w:rsid w:val="007F540D"/>
    <w:rsid w:val="008035AD"/>
    <w:rsid w:val="00804D30"/>
    <w:rsid w:val="00806504"/>
    <w:rsid w:val="00807065"/>
    <w:rsid w:val="008101CB"/>
    <w:rsid w:val="00810B7D"/>
    <w:rsid w:val="00811D3E"/>
    <w:rsid w:val="00813C90"/>
    <w:rsid w:val="008147C4"/>
    <w:rsid w:val="00817DFC"/>
    <w:rsid w:val="00821331"/>
    <w:rsid w:val="00822C98"/>
    <w:rsid w:val="00823AF0"/>
    <w:rsid w:val="00823FF4"/>
    <w:rsid w:val="00827305"/>
    <w:rsid w:val="00827A9C"/>
    <w:rsid w:val="00833B5A"/>
    <w:rsid w:val="00833E1B"/>
    <w:rsid w:val="0083678A"/>
    <w:rsid w:val="008370F5"/>
    <w:rsid w:val="00837381"/>
    <w:rsid w:val="008504D4"/>
    <w:rsid w:val="00857108"/>
    <w:rsid w:val="00860670"/>
    <w:rsid w:val="00862B0D"/>
    <w:rsid w:val="00863547"/>
    <w:rsid w:val="00866914"/>
    <w:rsid w:val="0087407E"/>
    <w:rsid w:val="00875214"/>
    <w:rsid w:val="00876C37"/>
    <w:rsid w:val="00876D7A"/>
    <w:rsid w:val="00884FA9"/>
    <w:rsid w:val="0088598A"/>
    <w:rsid w:val="00894E47"/>
    <w:rsid w:val="0089572B"/>
    <w:rsid w:val="008957E7"/>
    <w:rsid w:val="008A06A2"/>
    <w:rsid w:val="008A1019"/>
    <w:rsid w:val="008A3AA5"/>
    <w:rsid w:val="008A4626"/>
    <w:rsid w:val="008B4C46"/>
    <w:rsid w:val="008C3580"/>
    <w:rsid w:val="008C3F05"/>
    <w:rsid w:val="008D12E4"/>
    <w:rsid w:val="008D335A"/>
    <w:rsid w:val="008E1684"/>
    <w:rsid w:val="008E29D0"/>
    <w:rsid w:val="008E68FD"/>
    <w:rsid w:val="008F7604"/>
    <w:rsid w:val="00900047"/>
    <w:rsid w:val="009060C1"/>
    <w:rsid w:val="009219A3"/>
    <w:rsid w:val="0092487A"/>
    <w:rsid w:val="009321EF"/>
    <w:rsid w:val="0093452C"/>
    <w:rsid w:val="009411EE"/>
    <w:rsid w:val="009418DF"/>
    <w:rsid w:val="00946D30"/>
    <w:rsid w:val="00947D10"/>
    <w:rsid w:val="00950012"/>
    <w:rsid w:val="00950E49"/>
    <w:rsid w:val="00951793"/>
    <w:rsid w:val="00952434"/>
    <w:rsid w:val="00954D0B"/>
    <w:rsid w:val="0096358F"/>
    <w:rsid w:val="009635C8"/>
    <w:rsid w:val="0096431D"/>
    <w:rsid w:val="009659ED"/>
    <w:rsid w:val="00971A6F"/>
    <w:rsid w:val="00971D06"/>
    <w:rsid w:val="00972252"/>
    <w:rsid w:val="0098580D"/>
    <w:rsid w:val="00996C8F"/>
    <w:rsid w:val="009A6969"/>
    <w:rsid w:val="009B1D7E"/>
    <w:rsid w:val="009B3148"/>
    <w:rsid w:val="009C341D"/>
    <w:rsid w:val="009D5979"/>
    <w:rsid w:val="009D5DED"/>
    <w:rsid w:val="009D5F01"/>
    <w:rsid w:val="009D6241"/>
    <w:rsid w:val="009D7DBD"/>
    <w:rsid w:val="009E11AA"/>
    <w:rsid w:val="009E22AF"/>
    <w:rsid w:val="009E26D6"/>
    <w:rsid w:val="009E2E64"/>
    <w:rsid w:val="009E3B27"/>
    <w:rsid w:val="009E6168"/>
    <w:rsid w:val="009E65D5"/>
    <w:rsid w:val="009E7D3E"/>
    <w:rsid w:val="009F1488"/>
    <w:rsid w:val="009F66A6"/>
    <w:rsid w:val="009F76D0"/>
    <w:rsid w:val="009F7CEA"/>
    <w:rsid w:val="00A04012"/>
    <w:rsid w:val="00A15708"/>
    <w:rsid w:val="00A15A48"/>
    <w:rsid w:val="00A165D2"/>
    <w:rsid w:val="00A230AB"/>
    <w:rsid w:val="00A233A7"/>
    <w:rsid w:val="00A2596C"/>
    <w:rsid w:val="00A32E6F"/>
    <w:rsid w:val="00A3440F"/>
    <w:rsid w:val="00A34DA6"/>
    <w:rsid w:val="00A37FD0"/>
    <w:rsid w:val="00A4630B"/>
    <w:rsid w:val="00A54D16"/>
    <w:rsid w:val="00A63435"/>
    <w:rsid w:val="00A66815"/>
    <w:rsid w:val="00A7597F"/>
    <w:rsid w:val="00A8009C"/>
    <w:rsid w:val="00A82C13"/>
    <w:rsid w:val="00A8530D"/>
    <w:rsid w:val="00A86AB1"/>
    <w:rsid w:val="00A8756B"/>
    <w:rsid w:val="00A924B1"/>
    <w:rsid w:val="00AA2A0B"/>
    <w:rsid w:val="00AA4369"/>
    <w:rsid w:val="00AA4921"/>
    <w:rsid w:val="00AA74C7"/>
    <w:rsid w:val="00AB045B"/>
    <w:rsid w:val="00AB4615"/>
    <w:rsid w:val="00AC2050"/>
    <w:rsid w:val="00AD0B8C"/>
    <w:rsid w:val="00AD7711"/>
    <w:rsid w:val="00AE102A"/>
    <w:rsid w:val="00AE7665"/>
    <w:rsid w:val="00AF3B40"/>
    <w:rsid w:val="00AF40C9"/>
    <w:rsid w:val="00B000DA"/>
    <w:rsid w:val="00B01F78"/>
    <w:rsid w:val="00B0251B"/>
    <w:rsid w:val="00B02F4F"/>
    <w:rsid w:val="00B0316E"/>
    <w:rsid w:val="00B03CC8"/>
    <w:rsid w:val="00B10676"/>
    <w:rsid w:val="00B166E7"/>
    <w:rsid w:val="00B318D6"/>
    <w:rsid w:val="00B57E9C"/>
    <w:rsid w:val="00B57EB1"/>
    <w:rsid w:val="00B61448"/>
    <w:rsid w:val="00B62348"/>
    <w:rsid w:val="00B73194"/>
    <w:rsid w:val="00B73727"/>
    <w:rsid w:val="00B754EF"/>
    <w:rsid w:val="00B80A4A"/>
    <w:rsid w:val="00B877F4"/>
    <w:rsid w:val="00B91D03"/>
    <w:rsid w:val="00B94595"/>
    <w:rsid w:val="00B95AC2"/>
    <w:rsid w:val="00BA0B98"/>
    <w:rsid w:val="00BA30F4"/>
    <w:rsid w:val="00BA3539"/>
    <w:rsid w:val="00BA6D5A"/>
    <w:rsid w:val="00BA7042"/>
    <w:rsid w:val="00BB01A0"/>
    <w:rsid w:val="00BB2D71"/>
    <w:rsid w:val="00BB40A5"/>
    <w:rsid w:val="00BB44C1"/>
    <w:rsid w:val="00BC254E"/>
    <w:rsid w:val="00BD02B4"/>
    <w:rsid w:val="00BD213F"/>
    <w:rsid w:val="00BD6FBC"/>
    <w:rsid w:val="00BE407D"/>
    <w:rsid w:val="00BE5665"/>
    <w:rsid w:val="00BE679B"/>
    <w:rsid w:val="00BF223C"/>
    <w:rsid w:val="00BF3048"/>
    <w:rsid w:val="00BF4727"/>
    <w:rsid w:val="00BF4FC8"/>
    <w:rsid w:val="00C07AB4"/>
    <w:rsid w:val="00C116DB"/>
    <w:rsid w:val="00C12753"/>
    <w:rsid w:val="00C13DCC"/>
    <w:rsid w:val="00C1667A"/>
    <w:rsid w:val="00C379E7"/>
    <w:rsid w:val="00C51DA8"/>
    <w:rsid w:val="00C52E86"/>
    <w:rsid w:val="00C57D4D"/>
    <w:rsid w:val="00C63068"/>
    <w:rsid w:val="00C65596"/>
    <w:rsid w:val="00C67487"/>
    <w:rsid w:val="00C71287"/>
    <w:rsid w:val="00C77F12"/>
    <w:rsid w:val="00C80AC4"/>
    <w:rsid w:val="00C81AFA"/>
    <w:rsid w:val="00C838A4"/>
    <w:rsid w:val="00C85000"/>
    <w:rsid w:val="00C90EDC"/>
    <w:rsid w:val="00C94919"/>
    <w:rsid w:val="00C95AEC"/>
    <w:rsid w:val="00CA411D"/>
    <w:rsid w:val="00CA4F7F"/>
    <w:rsid w:val="00CA5721"/>
    <w:rsid w:val="00CA7CCB"/>
    <w:rsid w:val="00CC2054"/>
    <w:rsid w:val="00CC50C5"/>
    <w:rsid w:val="00CC5373"/>
    <w:rsid w:val="00CC5402"/>
    <w:rsid w:val="00CC7731"/>
    <w:rsid w:val="00CD49CA"/>
    <w:rsid w:val="00CD57B2"/>
    <w:rsid w:val="00CE1FAB"/>
    <w:rsid w:val="00CF62CC"/>
    <w:rsid w:val="00CF6380"/>
    <w:rsid w:val="00D02344"/>
    <w:rsid w:val="00D123FE"/>
    <w:rsid w:val="00D134D2"/>
    <w:rsid w:val="00D1356E"/>
    <w:rsid w:val="00D16944"/>
    <w:rsid w:val="00D17D85"/>
    <w:rsid w:val="00D22F57"/>
    <w:rsid w:val="00D30DDC"/>
    <w:rsid w:val="00D3267F"/>
    <w:rsid w:val="00D34EA3"/>
    <w:rsid w:val="00D367FB"/>
    <w:rsid w:val="00D36940"/>
    <w:rsid w:val="00D4326F"/>
    <w:rsid w:val="00D455C5"/>
    <w:rsid w:val="00D50AA3"/>
    <w:rsid w:val="00D5464C"/>
    <w:rsid w:val="00D577DE"/>
    <w:rsid w:val="00D64D59"/>
    <w:rsid w:val="00D678BC"/>
    <w:rsid w:val="00D70F84"/>
    <w:rsid w:val="00D728BC"/>
    <w:rsid w:val="00D7349D"/>
    <w:rsid w:val="00D80272"/>
    <w:rsid w:val="00D8714C"/>
    <w:rsid w:val="00D87296"/>
    <w:rsid w:val="00D87695"/>
    <w:rsid w:val="00D90A1A"/>
    <w:rsid w:val="00D90D61"/>
    <w:rsid w:val="00D91B10"/>
    <w:rsid w:val="00D92C2E"/>
    <w:rsid w:val="00D953DB"/>
    <w:rsid w:val="00D95C39"/>
    <w:rsid w:val="00DA106F"/>
    <w:rsid w:val="00DB3629"/>
    <w:rsid w:val="00DB737A"/>
    <w:rsid w:val="00DC19D4"/>
    <w:rsid w:val="00DC39DA"/>
    <w:rsid w:val="00DD55B4"/>
    <w:rsid w:val="00DD79BF"/>
    <w:rsid w:val="00DE5B14"/>
    <w:rsid w:val="00DE6150"/>
    <w:rsid w:val="00DE6824"/>
    <w:rsid w:val="00DF05D4"/>
    <w:rsid w:val="00E0168D"/>
    <w:rsid w:val="00E06469"/>
    <w:rsid w:val="00E13497"/>
    <w:rsid w:val="00E23C96"/>
    <w:rsid w:val="00E23D3A"/>
    <w:rsid w:val="00E24A3B"/>
    <w:rsid w:val="00E30644"/>
    <w:rsid w:val="00E3085D"/>
    <w:rsid w:val="00E33F66"/>
    <w:rsid w:val="00E378AB"/>
    <w:rsid w:val="00E40890"/>
    <w:rsid w:val="00E5028A"/>
    <w:rsid w:val="00E51233"/>
    <w:rsid w:val="00E55C12"/>
    <w:rsid w:val="00E60A13"/>
    <w:rsid w:val="00E60E83"/>
    <w:rsid w:val="00E63D02"/>
    <w:rsid w:val="00E701D9"/>
    <w:rsid w:val="00E71CEE"/>
    <w:rsid w:val="00E730BF"/>
    <w:rsid w:val="00E762B2"/>
    <w:rsid w:val="00E81DA6"/>
    <w:rsid w:val="00E8370F"/>
    <w:rsid w:val="00E85966"/>
    <w:rsid w:val="00E871A3"/>
    <w:rsid w:val="00E901DF"/>
    <w:rsid w:val="00E91FAE"/>
    <w:rsid w:val="00E93AF2"/>
    <w:rsid w:val="00E93F1D"/>
    <w:rsid w:val="00EA051F"/>
    <w:rsid w:val="00EA3C71"/>
    <w:rsid w:val="00EB04D7"/>
    <w:rsid w:val="00EC4039"/>
    <w:rsid w:val="00EC42E8"/>
    <w:rsid w:val="00EC61F0"/>
    <w:rsid w:val="00EC7FAD"/>
    <w:rsid w:val="00ED3350"/>
    <w:rsid w:val="00ED57FD"/>
    <w:rsid w:val="00EE0742"/>
    <w:rsid w:val="00EE25BA"/>
    <w:rsid w:val="00EE5686"/>
    <w:rsid w:val="00EE6AC1"/>
    <w:rsid w:val="00EF0378"/>
    <w:rsid w:val="00EF0B6D"/>
    <w:rsid w:val="00EF3E6A"/>
    <w:rsid w:val="00EF5058"/>
    <w:rsid w:val="00F03862"/>
    <w:rsid w:val="00F079B0"/>
    <w:rsid w:val="00F20CCE"/>
    <w:rsid w:val="00F23639"/>
    <w:rsid w:val="00F276F8"/>
    <w:rsid w:val="00F31474"/>
    <w:rsid w:val="00F33791"/>
    <w:rsid w:val="00F33D0F"/>
    <w:rsid w:val="00F37D20"/>
    <w:rsid w:val="00F4028E"/>
    <w:rsid w:val="00F418D1"/>
    <w:rsid w:val="00F4192E"/>
    <w:rsid w:val="00F47EB5"/>
    <w:rsid w:val="00F501B2"/>
    <w:rsid w:val="00F5134C"/>
    <w:rsid w:val="00F55F0C"/>
    <w:rsid w:val="00F57315"/>
    <w:rsid w:val="00F608CF"/>
    <w:rsid w:val="00F76BA1"/>
    <w:rsid w:val="00F823E0"/>
    <w:rsid w:val="00F845E3"/>
    <w:rsid w:val="00F91A12"/>
    <w:rsid w:val="00F91CF7"/>
    <w:rsid w:val="00F929EF"/>
    <w:rsid w:val="00FA732F"/>
    <w:rsid w:val="00FA7B88"/>
    <w:rsid w:val="00FB55F6"/>
    <w:rsid w:val="00FB70A7"/>
    <w:rsid w:val="00FC1CBB"/>
    <w:rsid w:val="00FC718E"/>
    <w:rsid w:val="00FE4F5E"/>
    <w:rsid w:val="00FE6842"/>
    <w:rsid w:val="00FE79D4"/>
    <w:rsid w:val="00FF20C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43071-E0A2-40AB-ADA2-5158ECC1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7B04"/>
    <w:pPr>
      <w:keepNext/>
      <w:spacing w:after="0" w:line="240" w:lineRule="auto"/>
      <w:ind w:right="-468"/>
      <w:outlineLvl w:val="2"/>
    </w:pPr>
    <w:rPr>
      <w:rFonts w:eastAsia="Times New Roman"/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000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uiPriority w:val="22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77B04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  <w:lang w:val="x-none" w:eastAsia="x-none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uiPriority w:val="99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55D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numbering" w:customStyle="1" w:styleId="Bezlisty1">
    <w:name w:val="Bez listy1"/>
    <w:next w:val="Bezlisty"/>
    <w:semiHidden/>
    <w:rsid w:val="000E34FB"/>
  </w:style>
  <w:style w:type="paragraph" w:styleId="Tekstpodstawowy3">
    <w:name w:val="Body Text 3"/>
    <w:basedOn w:val="Normalny"/>
    <w:link w:val="Tekstpodstawowy3Znak"/>
    <w:rsid w:val="000E34FB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E34FB"/>
    <w:rPr>
      <w:sz w:val="24"/>
      <w:lang w:val="x-none" w:eastAsia="x-none"/>
    </w:rPr>
  </w:style>
  <w:style w:type="paragraph" w:styleId="NormalnyWeb">
    <w:name w:val="Normal (Web)"/>
    <w:basedOn w:val="Normalny"/>
    <w:uiPriority w:val="99"/>
    <w:rsid w:val="000E34FB"/>
    <w:pPr>
      <w:spacing w:after="44" w:line="240" w:lineRule="auto"/>
    </w:pPr>
    <w:rPr>
      <w:lang w:eastAsia="pl-PL"/>
    </w:rPr>
  </w:style>
  <w:style w:type="table" w:customStyle="1" w:styleId="Tabela-Siatka4">
    <w:name w:val="Tabela - Siatka4"/>
    <w:basedOn w:val="Standardowy"/>
    <w:next w:val="Tabela-Siatka"/>
    <w:rsid w:val="000E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0E34F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Times New Roman"/>
      <w:lang w:eastAsia="pl-PL"/>
    </w:rPr>
  </w:style>
  <w:style w:type="paragraph" w:customStyle="1" w:styleId="Akapitzlist2">
    <w:name w:val="Akapit z listą2"/>
    <w:basedOn w:val="Normalny"/>
    <w:rsid w:val="000E34F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EBE8-7BF0-4A88-96B6-8C0777FC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4633</Words>
  <Characters>32934</Characters>
  <Application>Microsoft Office Word</Application>
  <DocSecurity>0</DocSecurity>
  <Lines>1097</Lines>
  <Paragraphs>659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Pielęgniarstwo I stopnia efekty uczenia się 2021/2022</vt:lpstr>
    </vt:vector>
  </TitlesOfParts>
  <Company>HP</Company>
  <LinksUpToDate>false</LinksUpToDate>
  <CharactersWithSpaces>36908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91.2021 Pielęgniarstwo I stopnia efekty uczenia się 2021/2022</dc:title>
  <dc:subject/>
  <dc:creator>User</dc:creator>
  <cp:keywords/>
  <cp:lastModifiedBy>Emilia Snarska</cp:lastModifiedBy>
  <cp:revision>3</cp:revision>
  <cp:lastPrinted>2019-10-02T09:48:00Z</cp:lastPrinted>
  <dcterms:created xsi:type="dcterms:W3CDTF">2021-04-29T11:53:00Z</dcterms:created>
  <dcterms:modified xsi:type="dcterms:W3CDTF">2021-05-10T12:20:00Z</dcterms:modified>
</cp:coreProperties>
</file>