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73" w:rsidRPr="00795DB1" w:rsidRDefault="00CA0A73" w:rsidP="00795DB1">
      <w:pPr>
        <w:pStyle w:val="Nagwek5"/>
        <w:spacing w:line="240" w:lineRule="auto"/>
        <w:ind w:left="-851" w:right="-851"/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</w:pPr>
      <w:r w:rsidRPr="00795DB1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Załącznik nr 1 do Programu Studiów, stanowiącego zał. nr 4 do Uchwały Senatu nr  </w:t>
      </w:r>
      <w:r w:rsidR="00E84486" w:rsidRPr="00795DB1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>80</w:t>
      </w:r>
      <w:r w:rsidRPr="00795DB1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/2021 z dnia 29.04.2021 r. </w:t>
      </w:r>
    </w:p>
    <w:p w:rsidR="006E053C" w:rsidRPr="00795DB1" w:rsidRDefault="006E053C" w:rsidP="00795DB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B68AC" w:rsidRPr="00795DB1" w:rsidRDefault="009B68AC" w:rsidP="00795DB1">
      <w:pPr>
        <w:tabs>
          <w:tab w:val="left" w:pos="5670"/>
        </w:tabs>
        <w:spacing w:after="120" w:line="240" w:lineRule="auto"/>
        <w:ind w:left="-851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795DB1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795DB1">
        <w:rPr>
          <w:rFonts w:asciiTheme="minorHAnsi" w:hAnsiTheme="minorHAnsi" w:cstheme="minorHAnsi"/>
          <w:b/>
          <w:sz w:val="22"/>
          <w:szCs w:val="22"/>
        </w:rPr>
        <w:t>UCZENIA SIĘ</w:t>
      </w:r>
    </w:p>
    <w:p w:rsidR="009B68AC" w:rsidRPr="00795DB1" w:rsidRDefault="009B68AC" w:rsidP="00795DB1">
      <w:pPr>
        <w:tabs>
          <w:tab w:val="left" w:pos="5670"/>
        </w:tabs>
        <w:spacing w:after="120" w:line="240" w:lineRule="auto"/>
        <w:ind w:left="-851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b/>
          <w:sz w:val="22"/>
          <w:szCs w:val="22"/>
        </w:rPr>
        <w:t xml:space="preserve">dla cyklu kształcenia rozpoczynającego się w roku akademickim 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20</w:t>
      </w:r>
      <w:r w:rsidR="003F1D0B" w:rsidRPr="00795DB1">
        <w:rPr>
          <w:rFonts w:asciiTheme="minorHAnsi" w:hAnsiTheme="minorHAnsi" w:cstheme="minorHAnsi"/>
          <w:b/>
          <w:sz w:val="22"/>
          <w:szCs w:val="22"/>
        </w:rPr>
        <w:t>2</w:t>
      </w:r>
      <w:r w:rsidR="00AC07FC" w:rsidRPr="00795DB1">
        <w:rPr>
          <w:rFonts w:asciiTheme="minorHAnsi" w:hAnsiTheme="minorHAnsi" w:cstheme="minorHAnsi"/>
          <w:b/>
          <w:sz w:val="22"/>
          <w:szCs w:val="22"/>
        </w:rPr>
        <w:t>1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/202</w:t>
      </w:r>
      <w:r w:rsidR="00AC07FC" w:rsidRPr="00795DB1">
        <w:rPr>
          <w:rFonts w:asciiTheme="minorHAnsi" w:hAnsiTheme="minorHAnsi" w:cstheme="minorHAnsi"/>
          <w:b/>
          <w:sz w:val="22"/>
          <w:szCs w:val="22"/>
        </w:rPr>
        <w:t>2</w:t>
      </w:r>
    </w:p>
    <w:bookmarkEnd w:id="0"/>
    <w:p w:rsidR="00EE7CBF" w:rsidRPr="00795DB1" w:rsidRDefault="00EE7CBF" w:rsidP="00795DB1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EE7CBF" w:rsidRPr="00795DB1" w:rsidRDefault="00EE7CBF" w:rsidP="00795DB1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sz w:val="22"/>
          <w:szCs w:val="22"/>
        </w:rPr>
      </w:pPr>
      <w:r w:rsidRPr="00795DB1">
        <w:rPr>
          <w:rFonts w:asciiTheme="minorHAnsi" w:hAnsiTheme="minorHAnsi" w:cstheme="minorHAnsi"/>
          <w:sz w:val="22"/>
          <w:szCs w:val="22"/>
        </w:rPr>
        <w:t xml:space="preserve">Nazwa jednostki prowadzącej kierunek: 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Wydział Farmaceutyczny z Oddziałem Medycyny Laboratoryjnej</w:t>
      </w:r>
      <w:r w:rsidR="00E75363" w:rsidRPr="00795D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E7CBF" w:rsidRPr="00795DB1" w:rsidRDefault="00EE7CBF" w:rsidP="00795DB1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sz w:val="22"/>
          <w:szCs w:val="22"/>
        </w:rPr>
        <w:t xml:space="preserve">Nazwa kierunku studiów: 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Kosmetologia</w:t>
      </w:r>
      <w:r w:rsidR="00042617" w:rsidRPr="00795DB1">
        <w:rPr>
          <w:rFonts w:asciiTheme="minorHAnsi" w:hAnsiTheme="minorHAnsi" w:cstheme="minorHAnsi"/>
          <w:b/>
          <w:sz w:val="22"/>
          <w:szCs w:val="22"/>
        </w:rPr>
        <w:t xml:space="preserve"> II stopnia</w:t>
      </w:r>
    </w:p>
    <w:p w:rsidR="00BE2289" w:rsidRPr="00795DB1" w:rsidRDefault="00BE2289" w:rsidP="00795DB1">
      <w:pPr>
        <w:pStyle w:val="ListParagraph"/>
        <w:numPr>
          <w:ilvl w:val="0"/>
          <w:numId w:val="43"/>
        </w:numPr>
        <w:tabs>
          <w:tab w:val="clear" w:pos="360"/>
          <w:tab w:val="num" w:pos="-567"/>
        </w:tabs>
        <w:spacing w:after="120" w:line="240" w:lineRule="auto"/>
        <w:ind w:left="-567" w:right="-426" w:hanging="284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="00D7467E" w:rsidRPr="00795DB1">
        <w:rPr>
          <w:rFonts w:asciiTheme="minorHAnsi" w:hAnsiTheme="minorHAnsi" w:cstheme="minorHAnsi"/>
          <w:b/>
          <w:sz w:val="22"/>
          <w:szCs w:val="22"/>
        </w:rPr>
        <w:t>s</w:t>
      </w:r>
      <w:r w:rsidR="00E75363" w:rsidRPr="00795DB1">
        <w:rPr>
          <w:rFonts w:asciiTheme="minorHAnsi" w:hAnsiTheme="minorHAnsi" w:cstheme="minorHAnsi"/>
          <w:b/>
          <w:sz w:val="22"/>
          <w:szCs w:val="22"/>
        </w:rPr>
        <w:t>iódmy</w:t>
      </w:r>
      <w:r w:rsidR="00D7467E" w:rsidRPr="00795DB1">
        <w:rPr>
          <w:rFonts w:asciiTheme="minorHAnsi" w:hAnsiTheme="minorHAnsi" w:cstheme="minorHAnsi"/>
          <w:b/>
          <w:sz w:val="22"/>
          <w:szCs w:val="22"/>
        </w:rPr>
        <w:t xml:space="preserve"> (7)</w:t>
      </w:r>
    </w:p>
    <w:p w:rsidR="008D27C3" w:rsidRPr="00795DB1" w:rsidRDefault="008D27C3" w:rsidP="00795DB1">
      <w:pPr>
        <w:pStyle w:val="ListParagraph"/>
        <w:tabs>
          <w:tab w:val="left" w:pos="5670"/>
        </w:tabs>
        <w:spacing w:after="120"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2F19BB" w:rsidRPr="00795DB1" w:rsidRDefault="008A0718" w:rsidP="00795DB1">
      <w:pPr>
        <w:pStyle w:val="ListParagraph"/>
        <w:tabs>
          <w:tab w:val="left" w:pos="5670"/>
        </w:tabs>
        <w:spacing w:after="120" w:line="240" w:lineRule="auto"/>
        <w:ind w:left="-851"/>
        <w:rPr>
          <w:rFonts w:asciiTheme="minorHAnsi" w:hAnsiTheme="minorHAnsi" w:cstheme="minorHAnsi"/>
          <w:b/>
          <w:sz w:val="22"/>
          <w:szCs w:val="22"/>
        </w:rPr>
      </w:pPr>
      <w:r w:rsidRPr="00795DB1">
        <w:rPr>
          <w:rFonts w:asciiTheme="minorHAnsi" w:hAnsiTheme="minorHAnsi" w:cstheme="minorHAnsi"/>
          <w:b/>
          <w:sz w:val="22"/>
          <w:szCs w:val="22"/>
        </w:rPr>
        <w:t xml:space="preserve">KIERUNKOWE </w:t>
      </w:r>
      <w:r w:rsidR="002F19BB" w:rsidRPr="00795DB1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795DB1">
        <w:rPr>
          <w:rFonts w:asciiTheme="minorHAnsi" w:hAnsiTheme="minorHAnsi" w:cstheme="minorHAnsi"/>
          <w:b/>
          <w:sz w:val="22"/>
          <w:szCs w:val="22"/>
        </w:rPr>
        <w:t>UCZENIA SIĘ:</w:t>
      </w:r>
    </w:p>
    <w:p w:rsidR="00BC26E6" w:rsidRPr="00795DB1" w:rsidRDefault="00BC26E6" w:rsidP="00795DB1">
      <w:pPr>
        <w:numPr>
          <w:ilvl w:val="0"/>
          <w:numId w:val="47"/>
        </w:numPr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</w:rPr>
        <w:t>UKI BIOMEDYCZNE W KOSMETOLOGII</w:t>
      </w:r>
    </w:p>
    <w:p w:rsidR="00BC26E6" w:rsidRPr="00795DB1" w:rsidRDefault="00BC26E6" w:rsidP="00795D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</w:rPr>
      </w:pPr>
      <w:r w:rsidRPr="00795DB1">
        <w:rPr>
          <w:rFonts w:asciiTheme="minorHAnsi" w:hAnsiTheme="minorHAnsi" w:cstheme="minorHAnsi"/>
          <w:b/>
          <w:bCs/>
        </w:rPr>
        <w:t xml:space="preserve">NAUKI </w:t>
      </w:r>
      <w:r w:rsidR="004B253D" w:rsidRPr="00795DB1">
        <w:rPr>
          <w:rFonts w:asciiTheme="minorHAnsi" w:hAnsiTheme="minorHAnsi" w:cstheme="minorHAnsi"/>
          <w:b/>
          <w:bCs/>
        </w:rPr>
        <w:t>FARMACEUTYCZNE</w:t>
      </w:r>
      <w:r w:rsidRPr="00795DB1">
        <w:rPr>
          <w:rFonts w:asciiTheme="minorHAnsi" w:hAnsiTheme="minorHAnsi" w:cstheme="minorHAnsi"/>
          <w:b/>
          <w:bCs/>
        </w:rPr>
        <w:t xml:space="preserve"> W KOSMETOLOGII</w:t>
      </w:r>
    </w:p>
    <w:p w:rsidR="00BC26E6" w:rsidRPr="00795DB1" w:rsidRDefault="00BC26E6" w:rsidP="00795D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KO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</w:rPr>
        <w:t>SMETYKI I EFEKTY ICH DZIAŁANIA</w:t>
      </w:r>
    </w:p>
    <w:p w:rsidR="00BC26E6" w:rsidRPr="00795DB1" w:rsidRDefault="00BC26E6" w:rsidP="00795D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</w:rPr>
        <w:t>ELEMENTY KOSMETOLOGII PRAKTYCZNEJ / ZAWODOWEJ</w:t>
      </w:r>
    </w:p>
    <w:p w:rsidR="00BC26E6" w:rsidRPr="00795DB1" w:rsidRDefault="00BC26E6" w:rsidP="00795DB1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-567" w:right="-851" w:hanging="284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95DB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ME</w:t>
      </w:r>
      <w:r w:rsidR="006E56FA" w:rsidRPr="00795DB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TODOLOGIA BADAŃ NAUKOWYCH</w:t>
      </w:r>
    </w:p>
    <w:p w:rsidR="00EE7CBF" w:rsidRPr="00795DB1" w:rsidRDefault="00EE7CBF" w:rsidP="00795DB1">
      <w:pPr>
        <w:pStyle w:val="ListParagraph"/>
        <w:tabs>
          <w:tab w:val="left" w:pos="5670"/>
        </w:tabs>
        <w:spacing w:after="120" w:line="240" w:lineRule="auto"/>
        <w:ind w:left="-85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528"/>
        <w:gridCol w:w="2410"/>
        <w:gridCol w:w="1701"/>
      </w:tblGrid>
      <w:tr w:rsidR="00EE7CBF" w:rsidRPr="00795DB1" w:rsidTr="00D50CBC">
        <w:tc>
          <w:tcPr>
            <w:tcW w:w="1277" w:type="dxa"/>
            <w:shd w:val="clear" w:color="auto" w:fill="auto"/>
            <w:vAlign w:val="center"/>
          </w:tcPr>
          <w:p w:rsidR="00EE7CBF" w:rsidRPr="00795DB1" w:rsidRDefault="00EE7CBF" w:rsidP="00795DB1">
            <w:pPr>
              <w:tabs>
                <w:tab w:val="left" w:pos="5705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E7CBF" w:rsidRPr="00795DB1" w:rsidRDefault="00EE7CBF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EFEKT</w:t>
            </w:r>
            <w:r w:rsidR="005A744A"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10" w:type="dxa"/>
            <w:vAlign w:val="center"/>
          </w:tcPr>
          <w:p w:rsidR="00745BCD" w:rsidRPr="00795DB1" w:rsidRDefault="00745BCD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  <w:p w:rsidR="00EE7CBF" w:rsidRPr="00795DB1" w:rsidRDefault="00745BCD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(wszystkie efekty przypisano do dziedziny nauk medycznych i nauk o zdrowiu)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7CBF" w:rsidRPr="00795DB1" w:rsidRDefault="00041C54" w:rsidP="00795DB1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EE7CBF"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795DB1" w:rsidRDefault="00EE7CBF" w:rsidP="00795DB1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EE7CBF" w:rsidRPr="00795DB1" w:rsidTr="00D50CBC">
        <w:tc>
          <w:tcPr>
            <w:tcW w:w="10916" w:type="dxa"/>
            <w:gridSpan w:val="4"/>
          </w:tcPr>
          <w:p w:rsidR="00EE7CBF" w:rsidRPr="00795DB1" w:rsidRDefault="00EE7CBF" w:rsidP="00795D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WIEDZA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dokładnie patomechanizm i objawy wybranych zaburzeń i zmian chorobowych, w tym zmian chorobowych skóry oraz metody ich oceny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ma zaawansowaną wiedzę na temat homeostazy ustrojowej i jej regulacji, starzenia się i śmierci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mechanizmy reakcji alergicznych, w tym istotę uczulenia na kosmetyki oraz ogólne zalecenia ich leczenia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problem stałego wzrostu ilości chorób alergicznych w populacji i rozumie różnice między nagłymi chorobami alergicznymi, zagrażającymi życiu, a chorobami przewlekłymi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wpływ czynników fizycznych, chemicznych i biologicznych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cele i mechanizmy zabiegów chirurgii estetycznej oraz zna podstawowe zadania chirurgii plastycznej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zna możliwości naprawy skóry z użyciem metod chirurgii plastycznej i estetycznej oraz zna wskazania, przeciwwskazania do ich wykonywania oraz ewentualne powikłania zabiegów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wskazania, przeciwwskazania i powikłania do wykonywania metod naprawczych złamań kości części twarzowej czaszki i obrażeń powłok twarzy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na temat wpływu chorób endokrynologicznych na zmiany w obrębie skóry i jej przydatków oraz zna zasady stosowania farmakoterapii w endokrynologii i działania uboczne podawanych hormonów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zna genetyczne uwarunkowania powstawania nowotworów skóry; rozumie wpływ starzenia się skóry na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rozwój procesu nowotworowego oraz zna ogólnoustrojowe nowotwory z manifestacją skórną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podstawowe typy nowotworów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ma podstawową wiedzę o zasadach profilaktyki nowotworów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schorzenia skóry współistniejące z chorobami układu krwionośnego, przewodu pokarmowego, chorobami tarczycy, cukrzycą i innymi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ozumie wpływ hormonów płciowych na wygląd i kondycję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</w:t>
            </w:r>
            <w:r w:rsidR="0077314A" w:rsidRPr="00795DB1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zna rodzaje, poziomy i style komunikacji interpersonalnej, charakteryzuje proces efektywnej komunikacji w sytuacjach zawodowych oraz rozumie rolę asertywności w relacji kosmetolog – pacjent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podstawowe definicje z zakresu ekonomii i prawa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hierarchię aktów prawnych oraz zasady tworzenia prawa w Polsce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rozszerzone definicje z zakresu ekonomii i prawa w Polsce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podstawy z dziedziny prawa pracy, prawa gospodarczego, finansowego i cywilnego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podstawowe pojęcia i zasady z zakresu ochrony własności przemysłowej i prawa autorskiego oraz konieczność zarządzania zasobami własności intelektualnej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K2-A.W20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na temat społeczno-wychowawczej funkcji aktywności fizycznej w przygotowaniu człowieka do rekreacji i pracy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K2-A.W21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język angielski i potrafi w tym języku zrozumieć dłuższe wypowiedzi i wykłady z dziedziny kosmetologii zgodnie z wymaganiami określonymi dla poziomu biegłości B2</w:t>
            </w:r>
            <w:r w:rsidR="00960CF7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Europejskiego Systemu Opisu Kształcenia Językowego.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K2-A.W22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mechanizmy działania, potencjalne działania niepożądane oraz wskazania i przeciwwskazania do stosowania poszczególnych grup leków w leczeniu wybranych schorzeń skóry i jej przydatków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możliwości unikania niekorzystnych interakcji w farmakoterapii złożonej schorzeń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tabs>
                <w:tab w:val="left" w:pos="904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K2-A.W24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formę oraz postać leku, jaka może być stosowana w leczeniu poszczególnych schorzeń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wybrane metody instrumentalne stosowane do analizy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wyboru metody instrumentalnej do oceny jakościowo-ilościowej danego 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powszechne i nowoczesne metody syntezy organicznej składników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podstawy biotechnologii oraz etapy procesów biotechnologicznych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udział organizmów żywych w syntezie produktów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podstawowe operacje jednostkowe stosowane w przemyśle kosmetycznym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wpływ parametrów procesu technologicznego na właściwości 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Dobrej Praktyki Wytwarzania i dokumentowania prowadzonych procesów technologicznych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K2-B.W09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znaczenie postrzegania zmysłowego 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pojęcia podstawowe w sensoryce i czynniki wpływające na wyniki analizy sensorycznej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zależność budowy związków chemicznych od zapachu odczuwanego przez człowieka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problematykę linii komórkowych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analityczne aspekty biotechnologii dotyczące kontroli procesu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sposoby prowadzenia bioprocesów, etapy procesu, procesy okresowe, półciągłe i ciągłe, ich zalety i wady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cele i metody stosowania biokatalizatorów, enzymów i komórek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czynniki fizyczne i składniki preparatów kosmetycznych- i leczniczych i ich interakcji w oddziaływaniu na komórki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obronne mechanizmy odpowiedzi komórkowej na czynniki fizyczne i chemiczne oddziaływujące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chemiczne, elektrochemiczne i fizyczne otrzymywania nanomateriałów stosowanych w kosmetologii.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zasady doboru nanocząstek do odpowiednich produktów kosmetycznych.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rolę i znaczenie nanocząstek w preparatach kosmetycznych. Rozumie wpływ nanocząstek na organizmy żywe.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K2-B.W21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ryzyko związane z wykorzystaniem nanocząstek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P7S_WK 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metody stosowane do pozyskiwania produktów naturalnych wykorzystywanych w preparatach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K2-C.W02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znaczenie i właściwości naturalnych produktów kosmetycznych występujących w preparatach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wskazuje składniki czynne decydujące o aktywności naturalnego produktu kosmetycznego.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łączenia surowców naturalnych w celu osiągnięcia optymalnego efektu pielęgnacyjnego i leczniczego otrzymanego produktu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K2-C.W05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wymogów stawianych kosmetykom naturalnym i organicznym z certyfikatem ekologicznym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mechanizmy wchłaniania ksenobiotyków przez skórę i zagadnienia związane z ich biotransformacją w skórze oraz czynniki wpływające na te procesy, jak również rodzaje z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mian patologicznych w skórze powodowanych przez substancje chemiczne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główne grupy związków chemicznych stosowanych w kosmetykach i substancje stanowiące zanieczyszczenie kosmetyków oraz stwarzane przez nie zagrożenia dla zdrowia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uregulowania prawne związane z bezpieczeństwem kosmetyków oraz metody oceny toksykologicznej składników kosmetyków i oceny bezpieczeństwa gotowych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K2-C.W09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substancji dozwolonych i zakazanych do stosowania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pozwalającą na rozróżnienie kosmetyków i kosmeceutyków oraz opracowywanie receptur preparatów kosmetycznych (kosmetyki i kosmeceutyki) z uwzględnieniem czynników decydujących o ich jakości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właściwości biologiczne i kosmetyczne poszczególnych składników w kosmetyku oraz potrafi przewidzieć efekty ich działania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przyczyny występowania interakcji pomiędzy składnikami preparatów kosmetycznych oraz sposoby rozwiązywania problemów wynikających z oddziaływania składników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podstawowe pojęcia i zagadnienia związane z działaniem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mechanizmy modyfikacji procesów fizjologicznych przez substancje lecznicze zawarte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baz naukowych do poszukiwania informacji o substancjach leczniczych i preparatach stosowanych 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z zakresu oceny składu ilościowego i jakościowego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analityczne stosowane do kontroli jakości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pobierania próbek do badania jakości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konieczności kontroli surowców kosmetycznych, opakowań i jakości środków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czynne występujące w produktach pszczelich i ich działanie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rodzaje i znaczenie produktów pszczelich w kosmetyce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formy kosmetyków, w których zostały wykorzystane produkty pszczele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najważniejsze substancje i surowce kosmetyczne (podział na grupy, właściwości, źródła pozyskiwania, kryteria warunkujące ich jakość)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dotyczącą zasad wykorzystania surowców kosmetycznych (w zależności od ich właściwości) w różnych typach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dopuszczone, niedozwolone i warunkowo dopuszczone do stosowania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o właściwościach biologicznych i kosmetycznych surowców kosmetycznych oraz umie przewidzieć efekt ich działania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substancje czynne stosowane w nutrikosmetykach i ich działanie na skórę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rolę składników pokarmowych w nutrikosmetyce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K2-C.W29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przygotowania nutrikosmetyków, które zapobiegają dezaktywacji substancji czynnych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przyczyny patologii w rozwoju i strukturze paznokci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oraz metody postępowania kosmetologicznego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cechy charakterystyczne patologii i objawów zmian skórnych w przebiegu chorób dermatologicznych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postępowania kosmetologicznego w patologii i objawach zmian skórnych w przebiegu chorób dermatologicznych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zabiegi kosmetyczne wspomagające leczenie skóry i jej wytworów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rozpoznać najczęściej występujące dermatozy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czynniki sprzyjające zaostrzeniu i szerzeniu się schorzeń dermatologicznych.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pojęcie leku, kosmetyku, kosmeceutyku i dermokosmetyku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K2-D.W0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charakteryzuje substancje aktywne zawarte w dermokosmetykach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różne rodzaje dermokosmetyków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i sposób ich zastosowania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charakteryzuje biofizyczne efekty synergistycznego działania różnych czynników fizycznych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aparaturę specjalistyczną stosowaną w kosmetologii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wiedzę teoretyczną i praktyczną na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temat wybranych zabiegów kosmetologii estetycznej twarzy i ciała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grupy i rodzaje preparatów kosmetycznych stosowanych w wybranych zabiegach kosmetologii estetycznej twarzy i ciała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i zasady ich poprawnego zastosowania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rozumie zasady bezpieczeństwa i higieny w warunkach świadczenia usług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wiedzę w zakresie podstawowych pojęć epidemiologicznych i źródeł danych epidemiologicznych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i potrafi opisać klasyfikację masażu leczniczego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wskazania i przeciwwskazania do wykonywania określonego rodzaju masażu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700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omówi wpływ masażu leczniczego na tkanki i układy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podstawową wiedzę w zakresie procedur rehabilitacji dermatologicznej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K2-D.W2</w:t>
            </w:r>
            <w:r w:rsidR="00386893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zasady zastosowania określonych procedur rehabilitacji dermatologicznej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poszerzoną wiedzę w zakresie wybranych obszarów nauk medycznych/farmaceutycznych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P7S_WK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zna metody i techniki badawcze stosowane w wybranych obszarach nauk medycznych/farmaceutycznych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P7S_WK 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K2-E.W03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jest przygotowany do dalszego kształcenia, w tym podjęcia </w:t>
            </w:r>
            <w:r w:rsidR="0091313C" w:rsidRPr="00795DB1">
              <w:rPr>
                <w:rFonts w:asciiTheme="minorHAnsi" w:hAnsiTheme="minorHAnsi" w:cstheme="minorHAnsi"/>
                <w:sz w:val="22"/>
                <w:szCs w:val="22"/>
              </w:rPr>
              <w:t>kształcenia w szkole doktorskiej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EE7CBF" w:rsidRPr="00795DB1" w:rsidTr="00D50CBC">
        <w:tc>
          <w:tcPr>
            <w:tcW w:w="10916" w:type="dxa"/>
            <w:gridSpan w:val="4"/>
          </w:tcPr>
          <w:p w:rsidR="00EE7CBF" w:rsidRPr="00795DB1" w:rsidRDefault="00EE7CBF" w:rsidP="00795D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UMIEJĘTNOŚCI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rozpoznać potencjalne zagrożenie niektórych zabiegów kosmetycznych u osób o skłonnościach alergicznych oraz w podstawowym zakresie dobrać metody i testy do oceny reakcji alergicznych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różnicować defekty kosmetyczne ze zmianami skórnymi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wiedzą o chirurgicznych metodach usuwania defektów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wyjaśnić wskazania do wykonania określonego zabiegu z dziedziny chirurgii estetycznej z uzasadnieniem jego celowości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rozpoznać zmiany potencjalnie złośliwe, znamiona,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naczyniaki skóry, najczęściej występujące nowotwory złośliwe skóry i czynniki wpływające na ich rozwój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K2-A.U06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wyjaśnić wskazania do wykonania zabiegu z użyciem</w:t>
            </w:r>
            <w:r w:rsidRPr="00795D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metod chirurgii plastycznej</w:t>
            </w:r>
            <w:r w:rsidRPr="00795DB1">
              <w:rPr>
                <w:rFonts w:asciiTheme="minorHAnsi" w:hAnsiTheme="minorHAnsi" w:cstheme="minorHAnsi"/>
                <w:color w:val="31849B"/>
                <w:sz w:val="22"/>
                <w:szCs w:val="22"/>
              </w:rPr>
              <w:t xml:space="preserve">, </w:t>
            </w:r>
            <w:r w:rsidRPr="00795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 najczęstsze wady rozwojowe twarzoczaszki oraz możliwości ich leczenia.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ocenić wpływ chorób endokrynologicznych na zmiany w obrębie skóry i jej przydatków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umiejętnie zalecić pacjentowi specjalistyczne </w:t>
            </w:r>
            <w:r w:rsidR="001754D1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zabiegi wspomagające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leczenie zmian na skórze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zabiegi profilaktyczne u pacjentów ze schorzeniami dermatologicznymi łagodzące przebieg choroby.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na podstawie przeprowadzonego wywiadu dermatologiczno-kosmetycznego rozpoznać zmiany skórne w stanach przednowotworowych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powiązać wpływ zaburzeń endokrynologicznych i światła na etiologię i patogenezę chorób skóry (odczyny fotoalergiczne i fototoksyczne)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prawidłowo ocenić zmiany skórne i nawiązać współpracę z klientem oraz z dermatologiem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 języku angielskim przygotować i przedstawić wybrane problemy z dziedziny kosmetol</w:t>
            </w:r>
            <w:r w:rsidR="00E37FE6" w:rsidRPr="00795DB1">
              <w:rPr>
                <w:rFonts w:asciiTheme="minorHAnsi" w:hAnsiTheme="minorHAnsi" w:cstheme="minorHAnsi"/>
                <w:sz w:val="22"/>
                <w:szCs w:val="22"/>
              </w:rPr>
              <w:t>ogii w formie ustnej i pisemnej  zgodnie z wymaganiami określonymi dla poziomu biegłości B2+ Europejskiego Systemu Opisu Kształcenia Językowego.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rozumie rolę asertywności w komunikacji z pacjentem/klientem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nawiązania kontaktu z pacjentami/klientami o różnych orientacjach społeczno-kulturowych w ramach działań profilaktyki zdrowia i urody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interpretować akty prawne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K2-A.U1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stosować prawo w działalności usługowej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podstawowymi instrumentami ekonomii, zarządzania i marketingu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wyjaśnić mechanizm działania, wskazania i przeciwwskazania oraz działania 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niepożądane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leków stosowanych w chorobach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K2-A.U2</w:t>
            </w:r>
            <w:r w:rsidR="000B158D" w:rsidRPr="00795DB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zastosować farmakoterapię odpowiednią dla danego schorzenia skóry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metodę instrumentalną do określonej analizy kosmetycznej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zastosować określoną metodę analizy spektralnej do oceny składu</w:t>
            </w:r>
            <w:r w:rsidRPr="00795D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kosmetyku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hodowlę fibroblastów skóry ludzkiej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badanie cytotoksyczności kosmetycznych substancji w hodowli fibroblastów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zbadać wpływ preparatów kosmetycznych na szlaki metaboliczne w komórce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kolorowe preparaty kosmetyczne i zbadać ich jakość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testy sensoryczne</w:t>
            </w:r>
          </w:p>
        </w:tc>
        <w:tc>
          <w:tcPr>
            <w:tcW w:w="2410" w:type="dxa"/>
            <w:vAlign w:val="center"/>
          </w:tcPr>
          <w:p w:rsidR="00130FBD" w:rsidRPr="00795DB1" w:rsidRDefault="00D50CB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30FBD" w:rsidRPr="00795DB1">
              <w:rPr>
                <w:rFonts w:asciiTheme="minorHAnsi" w:hAnsiTheme="minorHAnsi" w:cstheme="minorHAnsi"/>
                <w:sz w:val="22"/>
                <w:szCs w:val="22"/>
              </w:rPr>
              <w:t>auki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0FBD" w:rsidRPr="00795DB1">
              <w:rPr>
                <w:rFonts w:asciiTheme="minorHAnsi" w:hAnsiTheme="minorHAnsi" w:cstheme="minorHAnsi"/>
                <w:sz w:val="22"/>
                <w:szCs w:val="22"/>
              </w:rPr>
              <w:t>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określić wpływ różnych czynników fizycznych i chemicznych na zapach i wykorzystać je do sporządzenia własnych kompozycji zapachowych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K2-B.U09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metodami fizyko-chemicznymi wyodrębnić/zsyntetyzować substancję chemiczną stanowiącą składnik środka zapachowego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wykorzystywać bazy danych do zarządzania gabinetem kosmetycznym (terminarz, cennik, harmonogram pracy, faktury)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nauki </w:t>
            </w:r>
            <w:r w:rsidR="0057751A" w:rsidRPr="00795DB1">
              <w:rPr>
                <w:rFonts w:asciiTheme="minorHAnsi" w:hAnsiTheme="minorHAnsi" w:cstheme="minorHAnsi"/>
                <w:sz w:val="22"/>
                <w:szCs w:val="22"/>
              </w:rPr>
              <w:t>medyczne</w:t>
            </w:r>
            <w:r w:rsidR="003C6B1C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wyjaśnić przyczyny i skutki zmian w molekularnych mechanizmach odpowiedzi komórek skóry na egzogenne czynniki fizykochemiczne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otrzymać nanocząstki złota, srebra i miedzi metodami chemicznymi.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zaprojektować i wykonać produkty kosmetyczne na bazie nanocząstek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K2-B.U14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metodę syntezy do prostych składników środków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K2-C.U01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zidentyfikować surowce naturalne stosowane do produkcji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K2-C.U02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posługiwać się sprzętem laboratoryjnym, przygotować, przy użyciu odpowiednich odczynników, proste wyciągi z surowców naturalnych i zbadać odpowiednimi metodami ich skład jakościowy oraz oszacować ilościową zawartość określonej grupy komponentów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K2-C.U03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definiować zagadnienia z zakresu toksykologii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samodzielnie korzystać ze źródeł informacji dotyczących toksyczności ksenobiotyków i wytycznych do oceny bezpieczeństwa składników kosmetyków i gotowych produktów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K2-C.U05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interpretować wyniki badań w zakresie oceny bezpieczeństwa kosmetyków oraz weryfikować informacje z różnych dyscyplin w celu przewidywania kierunku i siły działania toksycznego składników kosmetyków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K2-C.U06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scharakteryzować i ocenić zagrożenia wynikające z obecności substancji chemicznych w kosmetykach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wybrać i zastosować odpowiednie dla danej formy kosmetyku podłoża, polimery decydujące o konsystencji oraz inne substancje pomocnicze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posiada umiejętność prawidłowego odczytywania receptur, opracowywania składu preparatów kosmetycznych oraz potrafi ustalić ich zastosowanie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posiada umiejętność rozwiązywania problemów recepturowych, </w:t>
            </w:r>
            <w:r w:rsidRPr="00795DB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umie stosować innowacyjne rozwiązania recepturowe oraz p</w:t>
            </w: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otrafi wykrywać i praktycznie wyeliminować możliwość wystąpienia interakcji pomiędzy składnikami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badania w zakresie oceny jakości i właściwości substancji leczniczych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zinterpretować wyniki badań jakości i właściwości substancji czynnych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metody i wykonać badania pozwalając na ocenę jakości wybranych preparatów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analizę jakościowo-ilościową składników kosmetyków z wykorzystaniem zaawansowanych technik analitycznych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K2-C.U14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przygotować proste preparaty z wykorzystaniem wybranych surowców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K2-C.U15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zidentyfikować surowce kosmetyczne na podstawie nazw handlowych w gotowych produktach kosmetycznych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K2-C.U16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zaproponować odpowiedni rodzaj kosmetyku z wykorzystaniem produktów pszczelich w przypadku problemów ze skórą, włosami i paznokciami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K2-C.U17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wykonać różne formy kosmetyków z prawidłowym i efektywnym wykorzystaniem produktów spożywczych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K2-C.U18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rozpoznać surowce kosmetyczne różnego pochodzenia i przyporządkować je do właściwej grupy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K2-C.U19</w:t>
            </w:r>
          </w:p>
        </w:tc>
        <w:tc>
          <w:tcPr>
            <w:tcW w:w="5528" w:type="dxa"/>
            <w:shd w:val="clear" w:color="auto" w:fill="auto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dobrać rodzaj nutrikosmetyku stosownie do stanu skóry, włosów i paznokci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zdefiniować problem dermatologiczny i zna odpowiednie postępowanie kosmetologiczne w jego przebiegu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zdefiniować problem dermatologiczny i skierować pacjenta do lekarza dermatologa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zalecić pacjentowi specjalistyczne postępowanie kosmetyczne w zmianach skóry i jej przydatków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odpowiedni rodzaj dermokosmetyku w postępowaniu kosmetologicznym, dermatologicznym lub zabiegach medycyny estetycznej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zaproponować zabiegi profilaktyczne u pacjentów ze schorzeniami dermatologicznymi, łagodzące przebieg choroby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połączyć pielęgnację kosmetyczną z zaleceniami dermatologa lub lekarza innej specjalności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wykonać pacjentom z dermatozami przewlekłymi kosmetyczne zabiegi wspomagające proces leczenia ustalony przez dermatologa.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P7S_UK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dobierze i zastosuje aparaturę specjalistyczną odpowiednią do wykonywanego zabiegu kosmetycznego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przygotuje stanowisko pracy do wykonania wybranych zabiegów kosmetologii estetycznej twarzy i ciała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przeprowadzić ogólny i szczegółowy wywiad kosmetyczny i prawidłowo go zinterpretować, a uzyskane informacje właściwie odnotować w karcie klienta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porozumieć się i współpracować z pacjentami/klientami ze schorzeniami, które mogą przyczyniać się do wykluczenia społecznego (np. z łuszczycą)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F32874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umie rozpoznać rodzaj skóry i </w:t>
            </w:r>
            <w:r w:rsidR="00130FBD" w:rsidRPr="00795DB1">
              <w:rPr>
                <w:rFonts w:asciiTheme="minorHAnsi" w:hAnsiTheme="minorHAnsi" w:cstheme="minorHAnsi"/>
                <w:sz w:val="22"/>
                <w:szCs w:val="22"/>
              </w:rPr>
              <w:t>potrafi zaplanować i przeprowadzić wybrany zabieg z zakresu kosmetologii estetycznej twarzy i ciała, w oparciu o wybrane kosmetyki i omówić jego cel oraz spodziewane efekty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udzielić porady dotyczącej doboru zabiegu z zakresu kosmetologii estetycznej twarzy i ciała uwzględniając cechy indywidualne skóry klienta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organizuje pracę na stanowisku kosmetologa zgodnie z przepisami sanitarno-epidemiologicznymi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opracować procedurę zapobiegającą zakażeniom i chorobom zakaźnym w miejscu pracy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wymienia wskazania do wykonania określonego rodzaju masażu z uzasadnieniem jego celowości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K2-D.U1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prawidłowo przygotować klienta do zabiegu masażu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K2-D.U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wykonuje masaż poszczególnych części ciała i potrafi dostosować technikę masażu do potrzeb klienta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K2-D.U</w:t>
            </w:r>
            <w:r w:rsidR="00EF0239" w:rsidRPr="00795DB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umie rozpoznać rodzaje zmian skórnych i przyporządkować im odpowiedni rodzaj rehabilitacji dermatologicznej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zaplanować eksperyment i omówić jego cel oraz spodziewane wyniki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przeprowadzić eksperyment, interpretować i dokumentować wyniki badań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potrafi zinterpretować dane doświadczalne i odnieść je do aktualnego stanu wiedzy w dziedzinie nauk medycznych/farmaceutycznych 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korzystać ze specjalistycznej literatury naukowej krajowej i zagranicznej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przygotować pracę dyplomową zgodnie z regułami redagowania tych prac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zaprezentować założenia i wyniki pracy dyplomowej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130FBD" w:rsidRPr="00795DB1" w:rsidTr="00D50CBC">
        <w:tc>
          <w:tcPr>
            <w:tcW w:w="1277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K2-E.U07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współpracować w zespole realizując zadania badawcze</w:t>
            </w:r>
          </w:p>
        </w:tc>
        <w:tc>
          <w:tcPr>
            <w:tcW w:w="2410" w:type="dxa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P7S_UW </w:t>
            </w:r>
          </w:p>
          <w:p w:rsidR="00130FBD" w:rsidRPr="00795DB1" w:rsidRDefault="00130FBD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EE7CBF" w:rsidRPr="00795DB1" w:rsidTr="00D50CBC">
        <w:tc>
          <w:tcPr>
            <w:tcW w:w="10916" w:type="dxa"/>
            <w:gridSpan w:val="4"/>
          </w:tcPr>
          <w:p w:rsidR="00EE7CBF" w:rsidRPr="00795DB1" w:rsidRDefault="00EE7CBF" w:rsidP="00795D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świadomy potrzeby ustawicznego doskonalenia zawodowego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D50CB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  <w:r w:rsidR="006054EC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D50CB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  <w:r w:rsidR="006054EC"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jest przygotowany do postępowania interdyscyplinarnego 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pracy w zespole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skutecznego komunikowania się z pacjentem/klientem i innym pracownikiem ochrony zdrowia w celu współdziałania dla dobra i zdrowia pacjenta/klienta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zdolny do samodzielnego wykonania eksperymentu oraz do wyciągnięcia wniosków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dbać o bezpieczeństwo własne, otoczenia, współpracowników i środowiska podczas pracy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1F" w:rsidRPr="00795DB1" w:rsidRDefault="000E521F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świadomy zagrożeń wynikających z obecności substancji chemicznych w kosmetykach i rozumie potrzebę oceny bezpieczeństwa produktów kosmetycznych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rPr>
          <w:trHeight w:val="70"/>
        </w:trPr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prawidłowo identyfikuje i rozstrzyga dylematy związane z wykonywaniem zawodu kosmetologa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K2-K09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ma świadomość społecznych uwarunkowań i ograniczeń wynikających z problemów skóry i wyglądu oraz potrzeby propagowania zachowań niwelujących te problemy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7D344E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jest przygotowany do pracy z klientem z poszanowaniem jego prywatności, oceny jego potrzeb i swoich możliwości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nauki </w:t>
            </w:r>
            <w:r w:rsidR="0057751A" w:rsidRPr="00795DB1">
              <w:rPr>
                <w:rFonts w:asciiTheme="minorHAnsi" w:hAnsiTheme="minorHAnsi" w:cstheme="minorHAnsi"/>
                <w:sz w:val="22"/>
                <w:szCs w:val="22"/>
              </w:rPr>
              <w:t>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K2-K1</w:t>
            </w:r>
            <w:r w:rsidR="007D344E" w:rsidRPr="00795D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ma świadomość dynamicznego rozwoju współczesnej kosmetologii 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7D344E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współpracuje z lekarzem dermatologiem, dermatologiem estetycznym i chirurgiem plastycznym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P7S_UO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7D344E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potrafi wyciągać i formułować wnioski z własnej pracy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21F" w:rsidRPr="00795DB1" w:rsidRDefault="000E521F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P7S-UK</w:t>
            </w:r>
          </w:p>
        </w:tc>
      </w:tr>
      <w:tr w:rsidR="006054EC" w:rsidRPr="00795DB1" w:rsidTr="00D50CBC">
        <w:tc>
          <w:tcPr>
            <w:tcW w:w="1277" w:type="dxa"/>
            <w:shd w:val="clear" w:color="auto" w:fill="auto"/>
            <w:vAlign w:val="center"/>
          </w:tcPr>
          <w:p w:rsidR="006054EC" w:rsidRPr="00795DB1" w:rsidRDefault="007D344E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K2-K14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ostrożnie i krytycznie przyjmuje, dostępne w masowych mediach, informacje mające odniesienie do nauk medycznych/farmaceutycznych, w tym również w zakresie kosmetologii</w:t>
            </w:r>
          </w:p>
        </w:tc>
        <w:tc>
          <w:tcPr>
            <w:tcW w:w="2410" w:type="dxa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 xml:space="preserve">P7S-KK 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P7S-KR</w:t>
            </w:r>
          </w:p>
          <w:p w:rsidR="006054EC" w:rsidRPr="00795DB1" w:rsidRDefault="006054EC" w:rsidP="00795DB1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5DB1">
              <w:rPr>
                <w:rFonts w:asciiTheme="minorHAnsi" w:hAnsiTheme="minorHAnsi" w:cstheme="minorHAnsi"/>
                <w:sz w:val="22"/>
                <w:szCs w:val="22"/>
              </w:rPr>
              <w:t>P7S-UK</w:t>
            </w:r>
          </w:p>
        </w:tc>
      </w:tr>
    </w:tbl>
    <w:p w:rsidR="00AC35E5" w:rsidRPr="00795DB1" w:rsidRDefault="000B2D8F" w:rsidP="00795DB1">
      <w:pPr>
        <w:tabs>
          <w:tab w:val="left" w:pos="127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95DB1">
        <w:rPr>
          <w:rFonts w:asciiTheme="minorHAnsi" w:hAnsiTheme="minorHAnsi" w:cstheme="minorHAnsi"/>
          <w:sz w:val="22"/>
          <w:szCs w:val="22"/>
        </w:rPr>
        <w:tab/>
      </w:r>
    </w:p>
    <w:p w:rsidR="00813C90" w:rsidRPr="00795DB1" w:rsidRDefault="00813C90" w:rsidP="00795DB1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813C90" w:rsidRPr="00795DB1" w:rsidSect="004A6546"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84885"/>
    <w:multiLevelType w:val="hybridMultilevel"/>
    <w:tmpl w:val="A760A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8" w15:restartNumberingAfterBreak="0">
    <w:nsid w:val="588831A3"/>
    <w:multiLevelType w:val="hybridMultilevel"/>
    <w:tmpl w:val="85581FF8"/>
    <w:lvl w:ilvl="0" w:tplc="C4C2B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DDF6D94"/>
    <w:multiLevelType w:val="hybridMultilevel"/>
    <w:tmpl w:val="4F4815B8"/>
    <w:lvl w:ilvl="0" w:tplc="04150015">
      <w:start w:val="1"/>
      <w:numFmt w:val="upperLetter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61EA12A8"/>
    <w:multiLevelType w:val="hybridMultilevel"/>
    <w:tmpl w:val="71BA69F8"/>
    <w:lvl w:ilvl="0" w:tplc="0DEA474E">
      <w:start w:val="1"/>
      <w:numFmt w:val="upperLetter"/>
      <w:lvlText w:val="%1."/>
      <w:lvlJc w:val="left"/>
      <w:pPr>
        <w:ind w:left="1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9"/>
  </w:num>
  <w:num w:numId="6">
    <w:abstractNumId w:val="24"/>
  </w:num>
  <w:num w:numId="7">
    <w:abstractNumId w:val="16"/>
  </w:num>
  <w:num w:numId="8">
    <w:abstractNumId w:val="11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6"/>
  </w:num>
  <w:num w:numId="13">
    <w:abstractNumId w:val="44"/>
  </w:num>
  <w:num w:numId="14">
    <w:abstractNumId w:val="45"/>
  </w:num>
  <w:num w:numId="15">
    <w:abstractNumId w:val="26"/>
  </w:num>
  <w:num w:numId="16">
    <w:abstractNumId w:val="40"/>
  </w:num>
  <w:num w:numId="17">
    <w:abstractNumId w:val="22"/>
  </w:num>
  <w:num w:numId="18">
    <w:abstractNumId w:val="20"/>
  </w:num>
  <w:num w:numId="19">
    <w:abstractNumId w:val="43"/>
  </w:num>
  <w:num w:numId="20">
    <w:abstractNumId w:val="18"/>
  </w:num>
  <w:num w:numId="21">
    <w:abstractNumId w:val="30"/>
  </w:num>
  <w:num w:numId="22">
    <w:abstractNumId w:val="6"/>
  </w:num>
  <w:num w:numId="23">
    <w:abstractNumId w:val="29"/>
  </w:num>
  <w:num w:numId="24">
    <w:abstractNumId w:val="19"/>
  </w:num>
  <w:num w:numId="25">
    <w:abstractNumId w:val="2"/>
  </w:num>
  <w:num w:numId="26">
    <w:abstractNumId w:val="5"/>
  </w:num>
  <w:num w:numId="27">
    <w:abstractNumId w:val="7"/>
  </w:num>
  <w:num w:numId="28">
    <w:abstractNumId w:val="23"/>
  </w:num>
  <w:num w:numId="29">
    <w:abstractNumId w:val="0"/>
  </w:num>
  <w:num w:numId="30">
    <w:abstractNumId w:val="15"/>
  </w:num>
  <w:num w:numId="31">
    <w:abstractNumId w:val="14"/>
  </w:num>
  <w:num w:numId="32">
    <w:abstractNumId w:val="37"/>
  </w:num>
  <w:num w:numId="33">
    <w:abstractNumId w:val="17"/>
  </w:num>
  <w:num w:numId="34">
    <w:abstractNumId w:val="25"/>
  </w:num>
  <w:num w:numId="35">
    <w:abstractNumId w:val="41"/>
  </w:num>
  <w:num w:numId="36">
    <w:abstractNumId w:val="31"/>
  </w:num>
  <w:num w:numId="37">
    <w:abstractNumId w:val="32"/>
  </w:num>
  <w:num w:numId="38">
    <w:abstractNumId w:val="39"/>
  </w:num>
  <w:num w:numId="39">
    <w:abstractNumId w:val="42"/>
  </w:num>
  <w:num w:numId="40">
    <w:abstractNumId w:val="34"/>
  </w:num>
  <w:num w:numId="41">
    <w:abstractNumId w:val="27"/>
  </w:num>
  <w:num w:numId="42">
    <w:abstractNumId w:val="12"/>
  </w:num>
  <w:num w:numId="43">
    <w:abstractNumId w:val="28"/>
  </w:num>
  <w:num w:numId="44">
    <w:abstractNumId w:val="38"/>
  </w:num>
  <w:num w:numId="45">
    <w:abstractNumId w:val="8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2617"/>
    <w:rsid w:val="00045568"/>
    <w:rsid w:val="00057741"/>
    <w:rsid w:val="00091EB4"/>
    <w:rsid w:val="00096D34"/>
    <w:rsid w:val="000973A5"/>
    <w:rsid w:val="000A023C"/>
    <w:rsid w:val="000A0A89"/>
    <w:rsid w:val="000A0ECB"/>
    <w:rsid w:val="000A31BF"/>
    <w:rsid w:val="000B158D"/>
    <w:rsid w:val="000B2D6D"/>
    <w:rsid w:val="000B2D8F"/>
    <w:rsid w:val="000B5709"/>
    <w:rsid w:val="000C5B5B"/>
    <w:rsid w:val="000D7D4D"/>
    <w:rsid w:val="000E521F"/>
    <w:rsid w:val="000E578A"/>
    <w:rsid w:val="000E5E99"/>
    <w:rsid w:val="000F2F7E"/>
    <w:rsid w:val="000F5DF0"/>
    <w:rsid w:val="000F5E48"/>
    <w:rsid w:val="0010072C"/>
    <w:rsid w:val="0010629E"/>
    <w:rsid w:val="00122755"/>
    <w:rsid w:val="00126576"/>
    <w:rsid w:val="00130FBD"/>
    <w:rsid w:val="001318B2"/>
    <w:rsid w:val="0013591B"/>
    <w:rsid w:val="00137B66"/>
    <w:rsid w:val="001479C7"/>
    <w:rsid w:val="00150684"/>
    <w:rsid w:val="00152C3A"/>
    <w:rsid w:val="001555BA"/>
    <w:rsid w:val="001754D1"/>
    <w:rsid w:val="00181F0C"/>
    <w:rsid w:val="00183916"/>
    <w:rsid w:val="001A7D01"/>
    <w:rsid w:val="001B08A5"/>
    <w:rsid w:val="001B2921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67866"/>
    <w:rsid w:val="00271472"/>
    <w:rsid w:val="00272C25"/>
    <w:rsid w:val="00276E86"/>
    <w:rsid w:val="00280248"/>
    <w:rsid w:val="00281399"/>
    <w:rsid w:val="002822F5"/>
    <w:rsid w:val="00284BB4"/>
    <w:rsid w:val="002A1160"/>
    <w:rsid w:val="002A4B8B"/>
    <w:rsid w:val="002B0101"/>
    <w:rsid w:val="002B3A86"/>
    <w:rsid w:val="002B7CC1"/>
    <w:rsid w:val="002D0499"/>
    <w:rsid w:val="002E1660"/>
    <w:rsid w:val="002E5157"/>
    <w:rsid w:val="002F19BB"/>
    <w:rsid w:val="00305A59"/>
    <w:rsid w:val="0031327E"/>
    <w:rsid w:val="0031752D"/>
    <w:rsid w:val="0032144A"/>
    <w:rsid w:val="00323D56"/>
    <w:rsid w:val="00325998"/>
    <w:rsid w:val="0033206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008D"/>
    <w:rsid w:val="00375F76"/>
    <w:rsid w:val="00377F5D"/>
    <w:rsid w:val="00380D78"/>
    <w:rsid w:val="00385CA7"/>
    <w:rsid w:val="00386244"/>
    <w:rsid w:val="00386893"/>
    <w:rsid w:val="0038746D"/>
    <w:rsid w:val="0038787F"/>
    <w:rsid w:val="00387DF6"/>
    <w:rsid w:val="003905D7"/>
    <w:rsid w:val="00393D80"/>
    <w:rsid w:val="003B736C"/>
    <w:rsid w:val="003C1951"/>
    <w:rsid w:val="003C6B1C"/>
    <w:rsid w:val="003C704F"/>
    <w:rsid w:val="003D193F"/>
    <w:rsid w:val="003D7688"/>
    <w:rsid w:val="003E454E"/>
    <w:rsid w:val="003E60CC"/>
    <w:rsid w:val="003F1D0B"/>
    <w:rsid w:val="00412945"/>
    <w:rsid w:val="00413414"/>
    <w:rsid w:val="004178B8"/>
    <w:rsid w:val="00417C04"/>
    <w:rsid w:val="00446F9F"/>
    <w:rsid w:val="00447797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B2139"/>
    <w:rsid w:val="004B253D"/>
    <w:rsid w:val="004D3A5F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6FB6"/>
    <w:rsid w:val="00577011"/>
    <w:rsid w:val="0057751A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054EC"/>
    <w:rsid w:val="0061367F"/>
    <w:rsid w:val="00643811"/>
    <w:rsid w:val="00652053"/>
    <w:rsid w:val="00655398"/>
    <w:rsid w:val="00656C28"/>
    <w:rsid w:val="00656E54"/>
    <w:rsid w:val="00664CE6"/>
    <w:rsid w:val="00686F06"/>
    <w:rsid w:val="00690BEE"/>
    <w:rsid w:val="006969F5"/>
    <w:rsid w:val="006975A5"/>
    <w:rsid w:val="006A1AC7"/>
    <w:rsid w:val="006A3DFF"/>
    <w:rsid w:val="006B74C7"/>
    <w:rsid w:val="006C34C6"/>
    <w:rsid w:val="006C607C"/>
    <w:rsid w:val="006D4771"/>
    <w:rsid w:val="006D6A0C"/>
    <w:rsid w:val="006D6D0D"/>
    <w:rsid w:val="006E007D"/>
    <w:rsid w:val="006E053C"/>
    <w:rsid w:val="006E1DAB"/>
    <w:rsid w:val="006E1F78"/>
    <w:rsid w:val="006E23DF"/>
    <w:rsid w:val="006E56FA"/>
    <w:rsid w:val="006F5794"/>
    <w:rsid w:val="00700DEC"/>
    <w:rsid w:val="00704796"/>
    <w:rsid w:val="00704E27"/>
    <w:rsid w:val="00710B8D"/>
    <w:rsid w:val="00731E95"/>
    <w:rsid w:val="00736AEB"/>
    <w:rsid w:val="00743B8D"/>
    <w:rsid w:val="00745BCD"/>
    <w:rsid w:val="00760366"/>
    <w:rsid w:val="0076148B"/>
    <w:rsid w:val="0077314A"/>
    <w:rsid w:val="00776781"/>
    <w:rsid w:val="007940DD"/>
    <w:rsid w:val="00795DB1"/>
    <w:rsid w:val="007964DE"/>
    <w:rsid w:val="007A2E05"/>
    <w:rsid w:val="007A5C9E"/>
    <w:rsid w:val="007A5FC0"/>
    <w:rsid w:val="007D344E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5A66"/>
    <w:rsid w:val="0085516F"/>
    <w:rsid w:val="008579C2"/>
    <w:rsid w:val="00863945"/>
    <w:rsid w:val="00871E36"/>
    <w:rsid w:val="0088086B"/>
    <w:rsid w:val="00883CAB"/>
    <w:rsid w:val="00886289"/>
    <w:rsid w:val="00895463"/>
    <w:rsid w:val="008A0718"/>
    <w:rsid w:val="008B5C02"/>
    <w:rsid w:val="008B5E06"/>
    <w:rsid w:val="008B703E"/>
    <w:rsid w:val="008B7F25"/>
    <w:rsid w:val="008C00F7"/>
    <w:rsid w:val="008C05B6"/>
    <w:rsid w:val="008D27C3"/>
    <w:rsid w:val="008D46F9"/>
    <w:rsid w:val="008E0B88"/>
    <w:rsid w:val="008F1D0A"/>
    <w:rsid w:val="008F2211"/>
    <w:rsid w:val="008F2365"/>
    <w:rsid w:val="008F2488"/>
    <w:rsid w:val="00900817"/>
    <w:rsid w:val="009017D0"/>
    <w:rsid w:val="00903484"/>
    <w:rsid w:val="00907CF3"/>
    <w:rsid w:val="00907F43"/>
    <w:rsid w:val="0091313C"/>
    <w:rsid w:val="00914DCE"/>
    <w:rsid w:val="009239D2"/>
    <w:rsid w:val="009313E0"/>
    <w:rsid w:val="009333D8"/>
    <w:rsid w:val="00942B83"/>
    <w:rsid w:val="00945827"/>
    <w:rsid w:val="009533FE"/>
    <w:rsid w:val="00954EF0"/>
    <w:rsid w:val="00960CF7"/>
    <w:rsid w:val="009759FD"/>
    <w:rsid w:val="00982BAB"/>
    <w:rsid w:val="009A5474"/>
    <w:rsid w:val="009B2441"/>
    <w:rsid w:val="009B68AC"/>
    <w:rsid w:val="009C05F6"/>
    <w:rsid w:val="009D0C77"/>
    <w:rsid w:val="009F2D01"/>
    <w:rsid w:val="009F6556"/>
    <w:rsid w:val="00A03DD9"/>
    <w:rsid w:val="00A14C4D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07FC"/>
    <w:rsid w:val="00AC35E5"/>
    <w:rsid w:val="00AD4D66"/>
    <w:rsid w:val="00AE303E"/>
    <w:rsid w:val="00AE45C0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26E6"/>
    <w:rsid w:val="00BC79F5"/>
    <w:rsid w:val="00BD7F1D"/>
    <w:rsid w:val="00BE2289"/>
    <w:rsid w:val="00BE2E86"/>
    <w:rsid w:val="00BE6E48"/>
    <w:rsid w:val="00C01C73"/>
    <w:rsid w:val="00C01CAD"/>
    <w:rsid w:val="00C07693"/>
    <w:rsid w:val="00C2316B"/>
    <w:rsid w:val="00C24D9E"/>
    <w:rsid w:val="00C26267"/>
    <w:rsid w:val="00C37BFD"/>
    <w:rsid w:val="00C511E4"/>
    <w:rsid w:val="00C52174"/>
    <w:rsid w:val="00C54CA4"/>
    <w:rsid w:val="00C7247A"/>
    <w:rsid w:val="00C777A5"/>
    <w:rsid w:val="00C82F62"/>
    <w:rsid w:val="00C94B81"/>
    <w:rsid w:val="00C95B57"/>
    <w:rsid w:val="00C979FC"/>
    <w:rsid w:val="00CA0A73"/>
    <w:rsid w:val="00CA7A95"/>
    <w:rsid w:val="00CB126B"/>
    <w:rsid w:val="00CB3DFF"/>
    <w:rsid w:val="00CC6671"/>
    <w:rsid w:val="00CD714C"/>
    <w:rsid w:val="00CE6985"/>
    <w:rsid w:val="00CF2299"/>
    <w:rsid w:val="00CF62C4"/>
    <w:rsid w:val="00D0413A"/>
    <w:rsid w:val="00D13A3F"/>
    <w:rsid w:val="00D37508"/>
    <w:rsid w:val="00D44649"/>
    <w:rsid w:val="00D50CBC"/>
    <w:rsid w:val="00D538B5"/>
    <w:rsid w:val="00D60C6C"/>
    <w:rsid w:val="00D67DE9"/>
    <w:rsid w:val="00D7467E"/>
    <w:rsid w:val="00D77B0C"/>
    <w:rsid w:val="00D8436F"/>
    <w:rsid w:val="00D877E0"/>
    <w:rsid w:val="00DA5FFC"/>
    <w:rsid w:val="00DB4E6F"/>
    <w:rsid w:val="00DB76C7"/>
    <w:rsid w:val="00DC2D8A"/>
    <w:rsid w:val="00DC2F57"/>
    <w:rsid w:val="00DD6328"/>
    <w:rsid w:val="00DE1839"/>
    <w:rsid w:val="00DE6BB0"/>
    <w:rsid w:val="00E075D3"/>
    <w:rsid w:val="00E154EE"/>
    <w:rsid w:val="00E278DD"/>
    <w:rsid w:val="00E37FE6"/>
    <w:rsid w:val="00E50F20"/>
    <w:rsid w:val="00E67489"/>
    <w:rsid w:val="00E75363"/>
    <w:rsid w:val="00E84486"/>
    <w:rsid w:val="00E94FEB"/>
    <w:rsid w:val="00EC5660"/>
    <w:rsid w:val="00EC5822"/>
    <w:rsid w:val="00EE7CBF"/>
    <w:rsid w:val="00EF0239"/>
    <w:rsid w:val="00F20F31"/>
    <w:rsid w:val="00F229D6"/>
    <w:rsid w:val="00F32874"/>
    <w:rsid w:val="00F3522D"/>
    <w:rsid w:val="00F439A8"/>
    <w:rsid w:val="00F43C76"/>
    <w:rsid w:val="00F55CE8"/>
    <w:rsid w:val="00F70A5C"/>
    <w:rsid w:val="00F90478"/>
    <w:rsid w:val="00F91F35"/>
    <w:rsid w:val="00FA1D88"/>
    <w:rsid w:val="00FA1E69"/>
    <w:rsid w:val="00FB757F"/>
    <w:rsid w:val="00FE4F20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C1B4-6D66-4C30-918E-F8236BF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0A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uiPriority w:val="34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5Znak">
    <w:name w:val="Nagłówek 5 Znak"/>
    <w:link w:val="Nagwek5"/>
    <w:semiHidden/>
    <w:rsid w:val="00CA0A73"/>
    <w:rPr>
      <w:rFonts w:ascii="Calibri" w:hAnsi="Calibri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4127</Words>
  <Characters>24763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Efekty uczenia się Kosmetologia II 2021-2023</dc:title>
  <dc:subject/>
  <dc:creator>User</dc:creator>
  <cp:keywords/>
  <cp:lastModifiedBy>Emilia Snarska</cp:lastModifiedBy>
  <cp:revision>2</cp:revision>
  <cp:lastPrinted>2019-09-03T11:00:00Z</cp:lastPrinted>
  <dcterms:created xsi:type="dcterms:W3CDTF">2021-05-10T10:17:00Z</dcterms:created>
  <dcterms:modified xsi:type="dcterms:W3CDTF">2021-05-10T10:17:00Z</dcterms:modified>
</cp:coreProperties>
</file>