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2A" w:rsidRDefault="00524507" w:rsidP="00052E2A">
      <w:pPr>
        <w:ind w:right="89"/>
        <w:jc w:val="right"/>
        <w:rPr>
          <w:sz w:val="20"/>
          <w:szCs w:val="20"/>
        </w:rPr>
      </w:pPr>
      <w:r w:rsidRPr="00524507">
        <w:rPr>
          <w:sz w:val="18"/>
          <w:szCs w:val="18"/>
        </w:rPr>
        <w:t xml:space="preserve">Załącznik nr 3 do Zarządzenia </w:t>
      </w:r>
      <w:r w:rsidR="00052E2A" w:rsidRPr="0022115A">
        <w:rPr>
          <w:sz w:val="20"/>
          <w:szCs w:val="20"/>
        </w:rPr>
        <w:t xml:space="preserve">Rektora nr </w:t>
      </w:r>
      <w:r w:rsidR="00052E2A">
        <w:rPr>
          <w:sz w:val="20"/>
          <w:szCs w:val="20"/>
        </w:rPr>
        <w:t>11</w:t>
      </w:r>
      <w:r w:rsidR="00052E2A" w:rsidRPr="0022115A">
        <w:rPr>
          <w:sz w:val="20"/>
          <w:szCs w:val="20"/>
        </w:rPr>
        <w:t xml:space="preserve">/2021 z dnia </w:t>
      </w:r>
      <w:r w:rsidR="00052E2A">
        <w:rPr>
          <w:sz w:val="20"/>
          <w:szCs w:val="20"/>
        </w:rPr>
        <w:t>0</w:t>
      </w:r>
      <w:r w:rsidR="00052E2A" w:rsidRPr="0022115A">
        <w:rPr>
          <w:sz w:val="20"/>
          <w:szCs w:val="20"/>
        </w:rPr>
        <w:t>1</w:t>
      </w:r>
      <w:r w:rsidR="00052E2A">
        <w:rPr>
          <w:sz w:val="20"/>
          <w:szCs w:val="20"/>
        </w:rPr>
        <w:t>.03</w:t>
      </w:r>
      <w:r w:rsidR="00052E2A" w:rsidRPr="0022115A">
        <w:rPr>
          <w:sz w:val="20"/>
          <w:szCs w:val="20"/>
        </w:rPr>
        <w:t>.2021r.</w:t>
      </w:r>
    </w:p>
    <w:p w:rsidR="00524507" w:rsidRDefault="00524507" w:rsidP="00052E2A">
      <w:pPr>
        <w:ind w:right="89"/>
        <w:jc w:val="right"/>
        <w:rPr>
          <w:b/>
          <w:sz w:val="22"/>
          <w:szCs w:val="22"/>
          <w:u w:val="single"/>
        </w:rPr>
      </w:pPr>
      <w:bookmarkStart w:id="0" w:name="_GoBack"/>
      <w:bookmarkEnd w:id="0"/>
    </w:p>
    <w:p w:rsidR="00A81022" w:rsidRPr="000D582E" w:rsidRDefault="00A81022" w:rsidP="00A81022">
      <w:pPr>
        <w:ind w:right="89"/>
        <w:jc w:val="center"/>
        <w:rPr>
          <w:rFonts w:eastAsia="MS Mincho"/>
          <w:b/>
          <w:color w:val="0070C0"/>
          <w:sz w:val="22"/>
          <w:szCs w:val="22"/>
          <w:u w:val="single"/>
          <w:lang w:eastAsia="en-US"/>
        </w:rPr>
      </w:pPr>
      <w:r w:rsidRPr="00524507">
        <w:rPr>
          <w:b/>
          <w:sz w:val="22"/>
          <w:szCs w:val="22"/>
          <w:u w:val="single"/>
        </w:rPr>
        <w:t xml:space="preserve">Ankieta oceny pracownika w grupie stanowisk </w:t>
      </w:r>
      <w:r w:rsidR="003408F4" w:rsidRPr="00FA755F">
        <w:rPr>
          <w:b/>
          <w:sz w:val="22"/>
          <w:szCs w:val="22"/>
          <w:u w:val="single"/>
        </w:rPr>
        <w:t>badawczych</w:t>
      </w:r>
      <w:r w:rsidR="000D582E" w:rsidRPr="00FA755F">
        <w:rPr>
          <w:b/>
          <w:sz w:val="22"/>
          <w:szCs w:val="22"/>
          <w:u w:val="single"/>
        </w:rPr>
        <w:t xml:space="preserve"> za rok 2021 i na kolejne okresy </w:t>
      </w:r>
    </w:p>
    <w:p w:rsidR="00A81022" w:rsidRPr="00524507" w:rsidRDefault="00A81022" w:rsidP="00A81022">
      <w:pPr>
        <w:ind w:right="89"/>
        <w:jc w:val="center"/>
        <w:rPr>
          <w:rFonts w:eastAsia="MS Mincho"/>
          <w:b/>
          <w:sz w:val="22"/>
          <w:szCs w:val="22"/>
          <w:u w:val="single"/>
          <w:lang w:eastAsia="en-US"/>
        </w:rPr>
      </w:pPr>
    </w:p>
    <w:p w:rsidR="00A81022" w:rsidRPr="00524507" w:rsidRDefault="00A81022" w:rsidP="00A81022">
      <w:pPr>
        <w:ind w:right="89"/>
        <w:jc w:val="center"/>
        <w:rPr>
          <w:b/>
          <w:color w:val="FF0000"/>
          <w:sz w:val="22"/>
          <w:szCs w:val="22"/>
          <w:u w:val="single"/>
        </w:rPr>
      </w:pPr>
    </w:p>
    <w:p w:rsidR="00A81022" w:rsidRPr="00524507" w:rsidRDefault="00A81022" w:rsidP="00A81022">
      <w:pPr>
        <w:spacing w:line="480" w:lineRule="auto"/>
        <w:rPr>
          <w:sz w:val="22"/>
          <w:szCs w:val="22"/>
        </w:rPr>
      </w:pPr>
      <w:r w:rsidRPr="00524507">
        <w:rPr>
          <w:sz w:val="22"/>
          <w:szCs w:val="22"/>
        </w:rPr>
        <w:t>Imię i nazwisko, stopień /tytuł naukowy…………………………………………</w:t>
      </w:r>
    </w:p>
    <w:p w:rsidR="00A81022" w:rsidRPr="00524507" w:rsidRDefault="00A81022" w:rsidP="00A81022">
      <w:pPr>
        <w:spacing w:line="480" w:lineRule="auto"/>
        <w:rPr>
          <w:sz w:val="22"/>
          <w:szCs w:val="22"/>
        </w:rPr>
      </w:pPr>
      <w:r w:rsidRPr="00524507">
        <w:rPr>
          <w:sz w:val="22"/>
          <w:szCs w:val="22"/>
        </w:rPr>
        <w:t>Jednostka organizacyjna: …………………………………………………………</w:t>
      </w:r>
    </w:p>
    <w:p w:rsidR="00A81022" w:rsidRPr="00524507" w:rsidRDefault="00A81022" w:rsidP="00CE0AB3">
      <w:pPr>
        <w:spacing w:line="480" w:lineRule="auto"/>
        <w:rPr>
          <w:sz w:val="22"/>
          <w:szCs w:val="22"/>
        </w:rPr>
      </w:pPr>
      <w:r w:rsidRPr="00524507">
        <w:rPr>
          <w:sz w:val="22"/>
          <w:szCs w:val="22"/>
        </w:rPr>
        <w:t>Okres, za który dokonywana jest ocena: ……</w:t>
      </w:r>
      <w:r w:rsidR="00CE0AB3" w:rsidRPr="00524507">
        <w:rPr>
          <w:sz w:val="22"/>
          <w:szCs w:val="22"/>
        </w:rPr>
        <w:t>……………………………………</w:t>
      </w:r>
    </w:p>
    <w:p w:rsidR="00215086" w:rsidRPr="00524507" w:rsidRDefault="00215086" w:rsidP="002919DD">
      <w:pPr>
        <w:ind w:right="89"/>
        <w:rPr>
          <w:b/>
          <w:color w:val="FF0000"/>
          <w:sz w:val="22"/>
          <w:szCs w:val="22"/>
          <w:u w:val="single"/>
        </w:rPr>
      </w:pPr>
    </w:p>
    <w:p w:rsidR="00215086" w:rsidRPr="00524507" w:rsidRDefault="00215086" w:rsidP="002E372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r w:rsidRPr="00524507">
        <w:rPr>
          <w:sz w:val="22"/>
          <w:szCs w:val="22"/>
        </w:rPr>
        <w:t xml:space="preserve">Warunkiem otrzymania ogólnej oceny pozytywnej jest uzyskanie </w:t>
      </w:r>
      <w:r w:rsidR="002E3729" w:rsidRPr="00524507">
        <w:rPr>
          <w:sz w:val="22"/>
          <w:szCs w:val="22"/>
        </w:rPr>
        <w:t>przez nauczyciela akademickiego</w:t>
      </w:r>
      <w:r w:rsidRPr="00524507">
        <w:rPr>
          <w:sz w:val="22"/>
          <w:szCs w:val="22"/>
        </w:rPr>
        <w:t xml:space="preserve"> zatrudnionego w grupie pracowników badawczych-  co najmniej pozytywnej oceny w działalności naukowej.</w:t>
      </w:r>
    </w:p>
    <w:p w:rsidR="00215086" w:rsidRPr="00524507" w:rsidRDefault="00215086" w:rsidP="002E372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r w:rsidRPr="00524507">
        <w:rPr>
          <w:sz w:val="22"/>
          <w:szCs w:val="22"/>
        </w:rPr>
        <w:t>Wystawienie nauczycielowi oceny negatywnej</w:t>
      </w:r>
      <w:r w:rsidR="002E3729" w:rsidRPr="00524507">
        <w:rPr>
          <w:sz w:val="22"/>
          <w:szCs w:val="22"/>
        </w:rPr>
        <w:t xml:space="preserve"> w poszczególnych zakresach działalności naukowej, </w:t>
      </w:r>
      <w:r w:rsidRPr="00524507">
        <w:rPr>
          <w:sz w:val="22"/>
          <w:szCs w:val="22"/>
        </w:rPr>
        <w:t>wymaga pisemnego uzasadnienia.</w:t>
      </w:r>
    </w:p>
    <w:p w:rsidR="00215086" w:rsidRPr="00524507" w:rsidRDefault="002919DD" w:rsidP="002919D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r w:rsidRPr="002919DD">
        <w:rPr>
          <w:sz w:val="22"/>
          <w:szCs w:val="22"/>
        </w:rPr>
        <w:t>Do uzyskania pozytywnej oceny II etapu w poszczególnych zakresach, wymaga się spełnienie/udokumentowanie minimum jednego wskaźnika pozytywnej oceny cząstkowej, przy braku wypełnienia kryterium wskaźnika negatywnej oceny cząstkowej</w:t>
      </w:r>
      <w:r w:rsidR="00215086" w:rsidRPr="00524507">
        <w:rPr>
          <w:sz w:val="22"/>
          <w:szCs w:val="22"/>
        </w:rPr>
        <w:t>.</w:t>
      </w:r>
    </w:p>
    <w:p w:rsidR="00215086" w:rsidRPr="00524507" w:rsidRDefault="005C488E" w:rsidP="00215086">
      <w:pPr>
        <w:rPr>
          <w:b/>
          <w:sz w:val="22"/>
          <w:szCs w:val="22"/>
          <w:u w:val="single"/>
        </w:rPr>
      </w:pPr>
      <w:r w:rsidRPr="00524507">
        <w:rPr>
          <w:b/>
          <w:sz w:val="22"/>
          <w:szCs w:val="22"/>
          <w:u w:val="single"/>
        </w:rPr>
        <w:t>I</w:t>
      </w:r>
      <w:r w:rsidR="00215086" w:rsidRPr="00524507">
        <w:rPr>
          <w:b/>
          <w:sz w:val="22"/>
          <w:szCs w:val="22"/>
          <w:u w:val="single"/>
        </w:rPr>
        <w:t xml:space="preserve"> Działalność organizacyjna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2469"/>
        <w:gridCol w:w="2977"/>
      </w:tblGrid>
      <w:tr w:rsidR="00A330A8" w:rsidRPr="00524507" w:rsidTr="001542E9">
        <w:trPr>
          <w:trHeight w:val="287"/>
        </w:trPr>
        <w:tc>
          <w:tcPr>
            <w:tcW w:w="12469" w:type="dxa"/>
            <w:vAlign w:val="center"/>
          </w:tcPr>
          <w:p w:rsidR="00A330A8" w:rsidRPr="00524507" w:rsidRDefault="00A330A8" w:rsidP="00BA4A17">
            <w:pPr>
              <w:pStyle w:val="Akapitzlist"/>
              <w:jc w:val="center"/>
              <w:rPr>
                <w:b/>
                <w:sz w:val="22"/>
                <w:szCs w:val="22"/>
              </w:rPr>
            </w:pPr>
            <w:r w:rsidRPr="00524507">
              <w:rPr>
                <w:b/>
                <w:sz w:val="22"/>
                <w:szCs w:val="22"/>
              </w:rPr>
              <w:t>Wskaźniki oceny cząstkowej</w:t>
            </w:r>
          </w:p>
        </w:tc>
        <w:tc>
          <w:tcPr>
            <w:tcW w:w="2977" w:type="dxa"/>
          </w:tcPr>
          <w:p w:rsidR="00A330A8" w:rsidRPr="00524507" w:rsidRDefault="00524507" w:rsidP="00524507">
            <w:pPr>
              <w:pStyle w:val="Akapitzlist"/>
              <w:ind w:left="-110"/>
              <w:jc w:val="center"/>
              <w:rPr>
                <w:b/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 xml:space="preserve">Proszę wpisać właściwe informacje </w:t>
            </w:r>
            <w:r w:rsidRPr="00785983">
              <w:rPr>
                <w:sz w:val="22"/>
                <w:szCs w:val="22"/>
              </w:rPr>
              <w:br/>
              <w:t>lub ND – gdy nie dotyczy</w:t>
            </w:r>
          </w:p>
        </w:tc>
      </w:tr>
      <w:tr w:rsidR="00A330A8" w:rsidRPr="00524507" w:rsidTr="00524507">
        <w:trPr>
          <w:trHeight w:val="207"/>
        </w:trPr>
        <w:tc>
          <w:tcPr>
            <w:tcW w:w="12469" w:type="dxa"/>
          </w:tcPr>
          <w:p w:rsidR="00A330A8" w:rsidRPr="00524507" w:rsidRDefault="00A330A8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524507">
              <w:rPr>
                <w:rFonts w:eastAsia="MS Mincho"/>
                <w:sz w:val="22"/>
                <w:szCs w:val="22"/>
                <w:lang w:eastAsia="en-US"/>
              </w:rPr>
              <w:t>Praca w zespołach eksperckich i innych gremiach pozauczelnianych, związana z działalnością akademicką.</w:t>
            </w:r>
          </w:p>
        </w:tc>
        <w:tc>
          <w:tcPr>
            <w:tcW w:w="2977" w:type="dxa"/>
          </w:tcPr>
          <w:p w:rsidR="00A330A8" w:rsidRPr="00524507" w:rsidRDefault="00A330A8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A330A8" w:rsidRPr="00524507" w:rsidTr="00524507">
        <w:trPr>
          <w:trHeight w:val="199"/>
        </w:trPr>
        <w:tc>
          <w:tcPr>
            <w:tcW w:w="12469" w:type="dxa"/>
          </w:tcPr>
          <w:p w:rsidR="00A330A8" w:rsidRPr="00524507" w:rsidRDefault="00A330A8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524507">
              <w:rPr>
                <w:rFonts w:eastAsia="MS Mincho"/>
                <w:sz w:val="22"/>
                <w:szCs w:val="22"/>
                <w:lang w:eastAsia="en-US"/>
              </w:rPr>
              <w:t>Sprawowanie funkcji we władzach Uczelni/Wydziału</w:t>
            </w:r>
            <w:r w:rsidR="00811C52" w:rsidRPr="00FA755F">
              <w:rPr>
                <w:rFonts w:eastAsia="MS Mincho"/>
                <w:sz w:val="22"/>
                <w:szCs w:val="22"/>
                <w:lang w:eastAsia="en-US"/>
              </w:rPr>
              <w:t>/Kolegium</w:t>
            </w:r>
            <w:r w:rsidRPr="00FA755F">
              <w:rPr>
                <w:rFonts w:eastAsia="MS Mincho"/>
                <w:sz w:val="22"/>
                <w:szCs w:val="22"/>
                <w:lang w:eastAsia="en-US"/>
              </w:rPr>
              <w:t>/</w:t>
            </w:r>
            <w:r w:rsidRPr="00524507">
              <w:rPr>
                <w:rFonts w:eastAsia="MS Mincho"/>
                <w:sz w:val="22"/>
                <w:szCs w:val="22"/>
                <w:lang w:eastAsia="en-US"/>
              </w:rPr>
              <w:t>Konsultanta krajowego lub wojewódzkiego/kierownika jednostki organizacyjnej UMB/USK/UDSK.</w:t>
            </w:r>
          </w:p>
        </w:tc>
        <w:tc>
          <w:tcPr>
            <w:tcW w:w="2977" w:type="dxa"/>
          </w:tcPr>
          <w:p w:rsidR="00A330A8" w:rsidRPr="00524507" w:rsidRDefault="00A330A8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A330A8" w:rsidRPr="00524507" w:rsidTr="00524507">
        <w:trPr>
          <w:trHeight w:val="176"/>
        </w:trPr>
        <w:tc>
          <w:tcPr>
            <w:tcW w:w="12469" w:type="dxa"/>
          </w:tcPr>
          <w:p w:rsidR="00A330A8" w:rsidRPr="00524507" w:rsidRDefault="00A330A8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524507">
              <w:rPr>
                <w:rFonts w:eastAsia="MS Mincho"/>
                <w:sz w:val="22"/>
                <w:szCs w:val="22"/>
                <w:lang w:eastAsia="en-US"/>
              </w:rPr>
              <w:t>Praca w organach kolegialnych oraz komisjach, zespołach i innych gremiach Uczelni.</w:t>
            </w:r>
          </w:p>
        </w:tc>
        <w:tc>
          <w:tcPr>
            <w:tcW w:w="2977" w:type="dxa"/>
          </w:tcPr>
          <w:p w:rsidR="00A330A8" w:rsidRPr="00524507" w:rsidRDefault="00A330A8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A330A8" w:rsidRPr="00524507" w:rsidTr="00524507">
        <w:trPr>
          <w:trHeight w:val="168"/>
        </w:trPr>
        <w:tc>
          <w:tcPr>
            <w:tcW w:w="12469" w:type="dxa"/>
          </w:tcPr>
          <w:p w:rsidR="00A330A8" w:rsidRPr="00524507" w:rsidRDefault="00A330A8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524507">
              <w:rPr>
                <w:rFonts w:eastAsia="MS Mincho"/>
                <w:sz w:val="22"/>
                <w:szCs w:val="22"/>
                <w:lang w:eastAsia="en-US"/>
              </w:rPr>
              <w:t>Praca w komisjach rekrutacyjnych i komisjach egzaminacyjnych w procesie rekrutacji na studia.</w:t>
            </w:r>
          </w:p>
        </w:tc>
        <w:tc>
          <w:tcPr>
            <w:tcW w:w="2977" w:type="dxa"/>
          </w:tcPr>
          <w:p w:rsidR="00A330A8" w:rsidRPr="00524507" w:rsidRDefault="00A330A8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A330A8" w:rsidRPr="00524507" w:rsidTr="00524507">
        <w:trPr>
          <w:trHeight w:val="132"/>
        </w:trPr>
        <w:tc>
          <w:tcPr>
            <w:tcW w:w="12469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524507">
              <w:rPr>
                <w:rFonts w:eastAsia="MS Mincho"/>
                <w:sz w:val="22"/>
                <w:szCs w:val="22"/>
                <w:lang w:eastAsia="en-US"/>
              </w:rPr>
              <w:t>Praca w komisjach doktorskich/habilitacyjnych</w:t>
            </w:r>
            <w:r w:rsidRPr="0052450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A330A8" w:rsidRPr="00524507" w:rsidTr="00524507">
        <w:trPr>
          <w:trHeight w:val="224"/>
        </w:trPr>
        <w:tc>
          <w:tcPr>
            <w:tcW w:w="12469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524507">
              <w:rPr>
                <w:rFonts w:eastAsia="MS Mincho"/>
                <w:sz w:val="22"/>
                <w:szCs w:val="22"/>
                <w:lang w:eastAsia="en-US"/>
              </w:rPr>
              <w:t xml:space="preserve">Praca w komitetach redakcyjnych czasopism/podręczników </w:t>
            </w:r>
            <w:r w:rsidRPr="00524507">
              <w:rPr>
                <w:sz w:val="22"/>
                <w:szCs w:val="22"/>
              </w:rPr>
              <w:t>o charakterze naukowo-dydaktycznym</w:t>
            </w:r>
          </w:p>
        </w:tc>
        <w:tc>
          <w:tcPr>
            <w:tcW w:w="2977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A330A8" w:rsidRPr="00524507" w:rsidTr="00524507">
        <w:trPr>
          <w:trHeight w:val="189"/>
        </w:trPr>
        <w:tc>
          <w:tcPr>
            <w:tcW w:w="12469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524507">
              <w:rPr>
                <w:rFonts w:eastAsia="MS Mincho"/>
                <w:sz w:val="22"/>
                <w:szCs w:val="22"/>
                <w:lang w:eastAsia="en-US"/>
              </w:rPr>
              <w:t>Organizowanie staży naukowych.</w:t>
            </w:r>
          </w:p>
        </w:tc>
        <w:tc>
          <w:tcPr>
            <w:tcW w:w="2977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A330A8" w:rsidRPr="00524507" w:rsidTr="00524507">
        <w:trPr>
          <w:trHeight w:val="189"/>
        </w:trPr>
        <w:tc>
          <w:tcPr>
            <w:tcW w:w="12469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524507">
              <w:rPr>
                <w:rFonts w:eastAsia="MS Mincho"/>
                <w:sz w:val="22"/>
                <w:szCs w:val="22"/>
                <w:lang w:eastAsia="en-US"/>
              </w:rPr>
              <w:t>Organizowanie praktyk zawodowych.</w:t>
            </w:r>
          </w:p>
        </w:tc>
        <w:tc>
          <w:tcPr>
            <w:tcW w:w="2977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A330A8" w:rsidRPr="00524507" w:rsidTr="00524507">
        <w:trPr>
          <w:trHeight w:val="152"/>
        </w:trPr>
        <w:tc>
          <w:tcPr>
            <w:tcW w:w="12469" w:type="dxa"/>
          </w:tcPr>
          <w:p w:rsidR="00A330A8" w:rsidRPr="00524507" w:rsidRDefault="00A330A8" w:rsidP="00BA4A17">
            <w:pPr>
              <w:ind w:left="313" w:hanging="313"/>
              <w:jc w:val="both"/>
              <w:rPr>
                <w:sz w:val="22"/>
                <w:szCs w:val="22"/>
              </w:rPr>
            </w:pPr>
            <w:r w:rsidRPr="00524507">
              <w:rPr>
                <w:rFonts w:eastAsia="MS Mincho"/>
                <w:sz w:val="22"/>
                <w:szCs w:val="22"/>
                <w:lang w:eastAsia="en-US"/>
              </w:rPr>
              <w:t>Pełnienie funkcji opiekuna doktorantów/studentów (opiekuna roku, opiekuna koła naukowego, opiekuna praktyk zawodowych itp.).</w:t>
            </w:r>
          </w:p>
        </w:tc>
        <w:tc>
          <w:tcPr>
            <w:tcW w:w="2977" w:type="dxa"/>
          </w:tcPr>
          <w:p w:rsidR="00A330A8" w:rsidRPr="00524507" w:rsidRDefault="00A330A8" w:rsidP="00BA4A17">
            <w:pPr>
              <w:ind w:left="313" w:hanging="313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A330A8" w:rsidRPr="00524507" w:rsidTr="00524507">
        <w:trPr>
          <w:trHeight w:val="244"/>
        </w:trPr>
        <w:tc>
          <w:tcPr>
            <w:tcW w:w="12469" w:type="dxa"/>
          </w:tcPr>
          <w:p w:rsidR="00A330A8" w:rsidRPr="00524507" w:rsidRDefault="00A330A8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524507">
              <w:rPr>
                <w:rFonts w:eastAsia="MS Mincho"/>
                <w:sz w:val="22"/>
                <w:szCs w:val="22"/>
                <w:lang w:eastAsia="en-US"/>
              </w:rPr>
              <w:t xml:space="preserve">Organizowanie kongresów/zjazdów/konferencji naukowo-dydaktycznych/warsztatów, </w:t>
            </w:r>
            <w:proofErr w:type="spellStart"/>
            <w:r w:rsidRPr="00524507">
              <w:rPr>
                <w:rFonts w:eastAsia="MS Mincho"/>
                <w:sz w:val="22"/>
                <w:szCs w:val="22"/>
                <w:lang w:eastAsia="en-US"/>
              </w:rPr>
              <w:t>itp</w:t>
            </w:r>
            <w:proofErr w:type="spellEnd"/>
            <w:r w:rsidRPr="00524507">
              <w:rPr>
                <w:rFonts w:eastAsia="MS Mincho"/>
                <w:sz w:val="22"/>
                <w:szCs w:val="22"/>
                <w:lang w:eastAsia="en-US"/>
              </w:rPr>
              <w:t xml:space="preserve">, </w:t>
            </w:r>
            <w:r w:rsidRPr="00524507">
              <w:rPr>
                <w:sz w:val="22"/>
                <w:szCs w:val="22"/>
              </w:rPr>
              <w:t>podnoszących kompetencje akademickie i zawodowe.</w:t>
            </w:r>
          </w:p>
        </w:tc>
        <w:tc>
          <w:tcPr>
            <w:tcW w:w="2977" w:type="dxa"/>
          </w:tcPr>
          <w:p w:rsidR="00A330A8" w:rsidRPr="00524507" w:rsidRDefault="00A330A8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A330A8" w:rsidRPr="00524507" w:rsidTr="00524507">
        <w:trPr>
          <w:trHeight w:val="172"/>
        </w:trPr>
        <w:tc>
          <w:tcPr>
            <w:tcW w:w="12469" w:type="dxa"/>
          </w:tcPr>
          <w:p w:rsidR="00A330A8" w:rsidRPr="00524507" w:rsidRDefault="00A330A8" w:rsidP="00BA4A17">
            <w:pPr>
              <w:ind w:left="313" w:hanging="313"/>
              <w:jc w:val="both"/>
              <w:rPr>
                <w:sz w:val="22"/>
                <w:szCs w:val="22"/>
              </w:rPr>
            </w:pPr>
            <w:r w:rsidRPr="00524507">
              <w:rPr>
                <w:rFonts w:eastAsia="MS Mincho"/>
                <w:sz w:val="22"/>
                <w:szCs w:val="22"/>
                <w:lang w:eastAsia="en-US"/>
              </w:rPr>
              <w:t>Udział w sprawowaniu opieki zdrowotnej na rzecz USK/DSK/</w:t>
            </w:r>
            <w:r w:rsidRPr="00524507">
              <w:rPr>
                <w:sz w:val="22"/>
                <w:szCs w:val="22"/>
              </w:rPr>
              <w:t xml:space="preserve"> </w:t>
            </w:r>
            <w:r w:rsidRPr="00524507">
              <w:rPr>
                <w:rFonts w:eastAsia="MS Mincho"/>
                <w:sz w:val="22"/>
                <w:szCs w:val="22"/>
                <w:lang w:eastAsia="en-US"/>
              </w:rPr>
              <w:t>Specjalistycznej Lecznicy Stomatologicznej UMB.</w:t>
            </w:r>
          </w:p>
        </w:tc>
        <w:tc>
          <w:tcPr>
            <w:tcW w:w="2977" w:type="dxa"/>
          </w:tcPr>
          <w:p w:rsidR="00A330A8" w:rsidRPr="00524507" w:rsidRDefault="00A330A8" w:rsidP="00BA4A17">
            <w:pPr>
              <w:ind w:left="313" w:hanging="313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A330A8" w:rsidRPr="00524507" w:rsidTr="00524507">
        <w:trPr>
          <w:trHeight w:val="278"/>
        </w:trPr>
        <w:tc>
          <w:tcPr>
            <w:tcW w:w="12469" w:type="dxa"/>
          </w:tcPr>
          <w:p w:rsidR="00A330A8" w:rsidRPr="00524507" w:rsidRDefault="00A330A8" w:rsidP="00BA4A17">
            <w:pPr>
              <w:ind w:left="313" w:hanging="313"/>
              <w:jc w:val="both"/>
              <w:rPr>
                <w:sz w:val="22"/>
                <w:szCs w:val="22"/>
              </w:rPr>
            </w:pPr>
            <w:r w:rsidRPr="00524507">
              <w:rPr>
                <w:rFonts w:eastAsia="MS Mincho"/>
                <w:sz w:val="22"/>
                <w:szCs w:val="22"/>
                <w:lang w:eastAsia="en-US"/>
              </w:rPr>
              <w:t>Udział w wydarzeniach organizowanych na rzecz społeczeństwa lub w działaniach promocyjnych Uczelni.</w:t>
            </w:r>
          </w:p>
        </w:tc>
        <w:tc>
          <w:tcPr>
            <w:tcW w:w="2977" w:type="dxa"/>
          </w:tcPr>
          <w:p w:rsidR="00A330A8" w:rsidRPr="00524507" w:rsidRDefault="00A330A8" w:rsidP="00BA4A17">
            <w:pPr>
              <w:ind w:left="313" w:hanging="313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A330A8" w:rsidRPr="00524507" w:rsidTr="00524507">
        <w:trPr>
          <w:trHeight w:val="284"/>
        </w:trPr>
        <w:tc>
          <w:tcPr>
            <w:tcW w:w="12469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524507">
              <w:rPr>
                <w:rFonts w:eastAsia="MS Mincho"/>
                <w:sz w:val="22"/>
                <w:szCs w:val="22"/>
                <w:lang w:eastAsia="en-US"/>
              </w:rPr>
              <w:t>Udział w innych pracach organizacyjnych, zleconych przez kierownika jednostki i władze Uczelni.</w:t>
            </w:r>
          </w:p>
        </w:tc>
        <w:tc>
          <w:tcPr>
            <w:tcW w:w="2977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A330A8" w:rsidRPr="00524507" w:rsidTr="00524507">
        <w:trPr>
          <w:trHeight w:val="148"/>
        </w:trPr>
        <w:tc>
          <w:tcPr>
            <w:tcW w:w="12469" w:type="dxa"/>
          </w:tcPr>
          <w:p w:rsidR="00A330A8" w:rsidRPr="00524507" w:rsidRDefault="00A330A8" w:rsidP="00BA4A17">
            <w:pPr>
              <w:jc w:val="both"/>
              <w:rPr>
                <w:sz w:val="22"/>
                <w:szCs w:val="22"/>
              </w:rPr>
            </w:pPr>
            <w:r w:rsidRPr="00524507">
              <w:rPr>
                <w:sz w:val="22"/>
                <w:szCs w:val="22"/>
              </w:rPr>
              <w:t>Brak aktywności organizacyjnych + uzasadniona, negatywna opinia przełożonego.</w:t>
            </w:r>
          </w:p>
        </w:tc>
        <w:tc>
          <w:tcPr>
            <w:tcW w:w="2977" w:type="dxa"/>
          </w:tcPr>
          <w:p w:rsidR="00A330A8" w:rsidRPr="00524507" w:rsidRDefault="00A330A8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A330A8" w:rsidRPr="00524507" w:rsidTr="00524507">
        <w:trPr>
          <w:trHeight w:val="281"/>
        </w:trPr>
        <w:tc>
          <w:tcPr>
            <w:tcW w:w="12469" w:type="dxa"/>
          </w:tcPr>
          <w:p w:rsidR="00A330A8" w:rsidRPr="00524507" w:rsidRDefault="00A330A8" w:rsidP="00BA4A17">
            <w:pPr>
              <w:jc w:val="both"/>
              <w:rPr>
                <w:sz w:val="22"/>
                <w:szCs w:val="22"/>
              </w:rPr>
            </w:pPr>
            <w:r w:rsidRPr="00524507">
              <w:rPr>
                <w:sz w:val="22"/>
                <w:szCs w:val="22"/>
              </w:rPr>
              <w:t>Nieusprawiedliwione niezłożenie ankiety w terminie+ uzasadniona, negatywna opinia przełożonego.</w:t>
            </w:r>
          </w:p>
        </w:tc>
        <w:tc>
          <w:tcPr>
            <w:tcW w:w="2977" w:type="dxa"/>
          </w:tcPr>
          <w:p w:rsidR="00A330A8" w:rsidRPr="00524507" w:rsidRDefault="00A330A8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A330A8" w:rsidRPr="00524507" w:rsidTr="00524507">
        <w:trPr>
          <w:trHeight w:val="281"/>
        </w:trPr>
        <w:tc>
          <w:tcPr>
            <w:tcW w:w="12469" w:type="dxa"/>
          </w:tcPr>
          <w:p w:rsidR="00A330A8" w:rsidRPr="00524507" w:rsidRDefault="00A330A8" w:rsidP="00BA4A17">
            <w:pPr>
              <w:jc w:val="both"/>
              <w:rPr>
                <w:sz w:val="22"/>
                <w:szCs w:val="22"/>
              </w:rPr>
            </w:pPr>
            <w:r w:rsidRPr="00524507">
              <w:rPr>
                <w:sz w:val="22"/>
                <w:szCs w:val="22"/>
              </w:rPr>
              <w:t>Nieprzestrzeganie przepisów obowiązujących w Uczelni, w tym nie poddawanie się okresowym badaniom lekarskim.</w:t>
            </w:r>
          </w:p>
        </w:tc>
        <w:tc>
          <w:tcPr>
            <w:tcW w:w="2977" w:type="dxa"/>
          </w:tcPr>
          <w:p w:rsidR="00A330A8" w:rsidRPr="00524507" w:rsidRDefault="00A330A8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A330A8" w:rsidRPr="00524507" w:rsidTr="00524507">
        <w:trPr>
          <w:trHeight w:val="757"/>
        </w:trPr>
        <w:tc>
          <w:tcPr>
            <w:tcW w:w="12469" w:type="dxa"/>
          </w:tcPr>
          <w:p w:rsidR="00A330A8" w:rsidRPr="00524507" w:rsidRDefault="00A330A8" w:rsidP="00BA4A17">
            <w:pPr>
              <w:rPr>
                <w:sz w:val="22"/>
                <w:szCs w:val="22"/>
              </w:rPr>
            </w:pPr>
            <w:r w:rsidRPr="00524507">
              <w:rPr>
                <w:sz w:val="22"/>
                <w:szCs w:val="22"/>
              </w:rPr>
              <w:lastRenderedPageBreak/>
              <w:t xml:space="preserve">Prawomocne orzeczenie Komisji Dyscyplinarnej ds. Nauczycieli Akademickich UMB, za wyjątkiem orzeczeń dotyczących naruszenia praw autorskich, stanowisko Dziekana/Rektora na podstawie protokołu Wydziałowej Komisji ds. Przeciwdziałania Problemom Molestowania Seksualnego, </w:t>
            </w:r>
            <w:proofErr w:type="spellStart"/>
            <w:r w:rsidRPr="00524507">
              <w:rPr>
                <w:sz w:val="22"/>
                <w:szCs w:val="22"/>
              </w:rPr>
              <w:t>Mobbingu</w:t>
            </w:r>
            <w:proofErr w:type="spellEnd"/>
            <w:r w:rsidRPr="00524507">
              <w:rPr>
                <w:sz w:val="22"/>
                <w:szCs w:val="22"/>
              </w:rPr>
              <w:t xml:space="preserve"> i Dyskryminacji Studentów, stwierdzające zasadność skargi wniesionej do Komisji, stanowisko Komisji </w:t>
            </w:r>
            <w:proofErr w:type="spellStart"/>
            <w:r w:rsidRPr="00524507">
              <w:rPr>
                <w:sz w:val="22"/>
                <w:szCs w:val="22"/>
              </w:rPr>
              <w:t>Antymobbingowej</w:t>
            </w:r>
            <w:proofErr w:type="spellEnd"/>
            <w:r w:rsidRPr="00524507">
              <w:rPr>
                <w:sz w:val="22"/>
                <w:szCs w:val="22"/>
              </w:rPr>
              <w:t xml:space="preserve"> UMB stwierdzającej zasadność skargi. </w:t>
            </w:r>
          </w:p>
        </w:tc>
        <w:tc>
          <w:tcPr>
            <w:tcW w:w="2977" w:type="dxa"/>
          </w:tcPr>
          <w:p w:rsidR="00A330A8" w:rsidRPr="00524507" w:rsidRDefault="00A330A8" w:rsidP="00BA4A17">
            <w:pPr>
              <w:rPr>
                <w:sz w:val="22"/>
                <w:szCs w:val="22"/>
              </w:rPr>
            </w:pPr>
          </w:p>
        </w:tc>
      </w:tr>
    </w:tbl>
    <w:p w:rsidR="00215086" w:rsidRPr="00524507" w:rsidRDefault="00215086" w:rsidP="00215086">
      <w:pPr>
        <w:pStyle w:val="Akapitzlist"/>
        <w:ind w:left="1068"/>
        <w:jc w:val="center"/>
        <w:rPr>
          <w:b/>
          <w:color w:val="FF0000"/>
          <w:sz w:val="22"/>
          <w:szCs w:val="22"/>
        </w:rPr>
      </w:pPr>
    </w:p>
    <w:p w:rsidR="00215086" w:rsidRPr="00524507" w:rsidRDefault="005C488E" w:rsidP="00215086">
      <w:pPr>
        <w:rPr>
          <w:b/>
          <w:sz w:val="22"/>
          <w:szCs w:val="22"/>
        </w:rPr>
      </w:pPr>
      <w:r w:rsidRPr="00524507">
        <w:rPr>
          <w:b/>
          <w:sz w:val="22"/>
          <w:szCs w:val="22"/>
        </w:rPr>
        <w:t>II</w:t>
      </w:r>
      <w:r w:rsidR="00215086" w:rsidRPr="00524507">
        <w:rPr>
          <w:b/>
          <w:sz w:val="22"/>
          <w:szCs w:val="22"/>
        </w:rPr>
        <w:t xml:space="preserve"> Działalność naukowa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69"/>
        <w:gridCol w:w="2919"/>
      </w:tblGrid>
      <w:tr w:rsidR="00A330A8" w:rsidRPr="00524507" w:rsidTr="001542E9">
        <w:trPr>
          <w:trHeight w:val="287"/>
        </w:trPr>
        <w:tc>
          <w:tcPr>
            <w:tcW w:w="12469" w:type="dxa"/>
            <w:vAlign w:val="center"/>
          </w:tcPr>
          <w:p w:rsidR="00A330A8" w:rsidRPr="00524507" w:rsidRDefault="00A330A8" w:rsidP="00BA4A17">
            <w:pPr>
              <w:pStyle w:val="Akapitzlist"/>
              <w:jc w:val="center"/>
              <w:rPr>
                <w:b/>
                <w:sz w:val="22"/>
                <w:szCs w:val="22"/>
              </w:rPr>
            </w:pPr>
            <w:r w:rsidRPr="00524507">
              <w:rPr>
                <w:b/>
                <w:sz w:val="22"/>
                <w:szCs w:val="22"/>
              </w:rPr>
              <w:t>Wskaźniki oceny cząstkowej</w:t>
            </w:r>
          </w:p>
        </w:tc>
        <w:tc>
          <w:tcPr>
            <w:tcW w:w="2919" w:type="dxa"/>
          </w:tcPr>
          <w:p w:rsidR="00A330A8" w:rsidRPr="00524507" w:rsidRDefault="00524507" w:rsidP="00524507">
            <w:pPr>
              <w:pStyle w:val="Akapitzlist"/>
              <w:ind w:left="-110"/>
              <w:jc w:val="center"/>
              <w:rPr>
                <w:b/>
                <w:sz w:val="22"/>
                <w:szCs w:val="22"/>
              </w:rPr>
            </w:pPr>
            <w:r w:rsidRPr="00785983">
              <w:rPr>
                <w:sz w:val="22"/>
                <w:szCs w:val="22"/>
              </w:rPr>
              <w:t xml:space="preserve">Proszę wpisać właściwe informacje </w:t>
            </w:r>
            <w:r w:rsidRPr="00785983">
              <w:rPr>
                <w:sz w:val="22"/>
                <w:szCs w:val="22"/>
              </w:rPr>
              <w:br/>
              <w:t>lub ND – gdy nie dotyczy</w:t>
            </w:r>
          </w:p>
        </w:tc>
      </w:tr>
      <w:tr w:rsidR="00A330A8" w:rsidRPr="00524507" w:rsidTr="00524507">
        <w:trPr>
          <w:trHeight w:val="412"/>
        </w:trPr>
        <w:tc>
          <w:tcPr>
            <w:tcW w:w="12469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524507">
              <w:rPr>
                <w:sz w:val="22"/>
                <w:szCs w:val="22"/>
              </w:rPr>
              <w:t>Suma punktów za</w:t>
            </w:r>
            <w:r w:rsidRPr="00524507">
              <w:rPr>
                <w:b/>
                <w:sz w:val="22"/>
                <w:szCs w:val="22"/>
              </w:rPr>
              <w:t xml:space="preserve"> </w:t>
            </w:r>
            <w:r w:rsidRPr="00524507">
              <w:rPr>
                <w:sz w:val="22"/>
                <w:szCs w:val="22"/>
              </w:rPr>
              <w:t>publikacje</w:t>
            </w:r>
            <w:r w:rsidRPr="00524507">
              <w:rPr>
                <w:rFonts w:eastAsia="MS Mincho"/>
                <w:sz w:val="22"/>
                <w:szCs w:val="22"/>
                <w:lang w:eastAsia="en-US"/>
              </w:rPr>
              <w:t xml:space="preserve"> w czasopismach naukowych/recenzowane materiały z konferencji międzynarodowych</w:t>
            </w:r>
            <w:r w:rsidRPr="00524507">
              <w:rPr>
                <w:sz w:val="22"/>
                <w:szCs w:val="22"/>
              </w:rPr>
              <w:t xml:space="preserve">/monografie/patenty/ projekty/komercjalizację &gt;15 </w:t>
            </w:r>
            <w:proofErr w:type="spellStart"/>
            <w:r w:rsidRPr="00524507">
              <w:rPr>
                <w:sz w:val="22"/>
                <w:szCs w:val="22"/>
              </w:rPr>
              <w:t>percentyla</w:t>
            </w:r>
            <w:proofErr w:type="spellEnd"/>
            <w:r w:rsidRPr="00524507">
              <w:rPr>
                <w:sz w:val="22"/>
                <w:szCs w:val="22"/>
              </w:rPr>
              <w:t xml:space="preserve"> punktacji w deklarowanej do liczby N dyscyplinie.</w:t>
            </w:r>
          </w:p>
        </w:tc>
        <w:tc>
          <w:tcPr>
            <w:tcW w:w="2919" w:type="dxa"/>
          </w:tcPr>
          <w:p w:rsidR="00A330A8" w:rsidRPr="00524507" w:rsidRDefault="00A330A8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A330A8" w:rsidRPr="00524507" w:rsidTr="00524507">
        <w:trPr>
          <w:trHeight w:val="284"/>
        </w:trPr>
        <w:tc>
          <w:tcPr>
            <w:tcW w:w="12469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524507">
              <w:rPr>
                <w:rFonts w:eastAsia="MS Mincho"/>
                <w:sz w:val="22"/>
                <w:szCs w:val="22"/>
                <w:lang w:eastAsia="en-US"/>
              </w:rPr>
              <w:t>Pozyskanie środków na badania naukowe/prace rozwojowe w drodze konkursów.</w:t>
            </w:r>
          </w:p>
        </w:tc>
        <w:tc>
          <w:tcPr>
            <w:tcW w:w="2919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A330A8" w:rsidRPr="00524507" w:rsidTr="00524507">
        <w:trPr>
          <w:trHeight w:val="282"/>
        </w:trPr>
        <w:tc>
          <w:tcPr>
            <w:tcW w:w="12469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524507">
              <w:rPr>
                <w:rFonts w:eastAsia="MS Mincho"/>
                <w:sz w:val="22"/>
                <w:szCs w:val="22"/>
                <w:lang w:eastAsia="en-US"/>
              </w:rPr>
              <w:t>Wydawanie ekspertyz i opinii na zlecenie podmiotów nienależących do systemu szkolnictwa wyższego.</w:t>
            </w:r>
          </w:p>
        </w:tc>
        <w:tc>
          <w:tcPr>
            <w:tcW w:w="2919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A330A8" w:rsidRPr="00524507" w:rsidTr="00524507">
        <w:trPr>
          <w:trHeight w:val="282"/>
        </w:trPr>
        <w:tc>
          <w:tcPr>
            <w:tcW w:w="12469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524507">
              <w:rPr>
                <w:rFonts w:eastAsia="MS Mincho"/>
                <w:sz w:val="22"/>
                <w:szCs w:val="22"/>
                <w:lang w:eastAsia="en-US"/>
              </w:rPr>
              <w:t>Recenzowanie projektów badawczych/prac naukowych.</w:t>
            </w:r>
          </w:p>
        </w:tc>
        <w:tc>
          <w:tcPr>
            <w:tcW w:w="2919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A330A8" w:rsidRPr="00524507" w:rsidTr="00524507">
        <w:trPr>
          <w:trHeight w:val="256"/>
        </w:trPr>
        <w:tc>
          <w:tcPr>
            <w:tcW w:w="12469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524507">
              <w:rPr>
                <w:rFonts w:eastAsia="MS Mincho"/>
                <w:sz w:val="22"/>
                <w:szCs w:val="22"/>
                <w:lang w:eastAsia="en-US"/>
              </w:rPr>
              <w:t>Opieka nad rozwojem naukowym doktorantów.</w:t>
            </w:r>
          </w:p>
        </w:tc>
        <w:tc>
          <w:tcPr>
            <w:tcW w:w="2919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A330A8" w:rsidRPr="00524507" w:rsidTr="00524507">
        <w:trPr>
          <w:trHeight w:val="256"/>
        </w:trPr>
        <w:tc>
          <w:tcPr>
            <w:tcW w:w="12469" w:type="dxa"/>
          </w:tcPr>
          <w:p w:rsidR="00A330A8" w:rsidRPr="00524507" w:rsidRDefault="00A330A8" w:rsidP="004C54AC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524507">
              <w:rPr>
                <w:sz w:val="22"/>
                <w:szCs w:val="22"/>
              </w:rPr>
              <w:t xml:space="preserve">Przeprowadzanie egzaminów/innych form weryfikacji zakładanych efektów </w:t>
            </w:r>
            <w:r w:rsidR="003B04FB">
              <w:rPr>
                <w:sz w:val="22"/>
                <w:szCs w:val="22"/>
              </w:rPr>
              <w:t xml:space="preserve">uczenia się </w:t>
            </w:r>
            <w:r w:rsidRPr="00524507">
              <w:rPr>
                <w:sz w:val="22"/>
                <w:szCs w:val="22"/>
              </w:rPr>
              <w:t>na studiach doktoranckich/w Szkole Doktorskiej.</w:t>
            </w:r>
          </w:p>
        </w:tc>
        <w:tc>
          <w:tcPr>
            <w:tcW w:w="2919" w:type="dxa"/>
          </w:tcPr>
          <w:p w:rsidR="00A330A8" w:rsidRPr="00524507" w:rsidRDefault="00A330A8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A330A8" w:rsidRPr="00524507" w:rsidTr="00524507">
        <w:trPr>
          <w:trHeight w:val="256"/>
        </w:trPr>
        <w:tc>
          <w:tcPr>
            <w:tcW w:w="12469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524507">
              <w:rPr>
                <w:sz w:val="22"/>
                <w:szCs w:val="22"/>
              </w:rPr>
              <w:t>Promotorstwo w przewodzie doktorskim.</w:t>
            </w:r>
          </w:p>
        </w:tc>
        <w:tc>
          <w:tcPr>
            <w:tcW w:w="2919" w:type="dxa"/>
          </w:tcPr>
          <w:p w:rsidR="00A330A8" w:rsidRPr="00524507" w:rsidRDefault="00A330A8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A330A8" w:rsidRPr="00524507" w:rsidTr="00524507">
        <w:trPr>
          <w:trHeight w:val="207"/>
        </w:trPr>
        <w:tc>
          <w:tcPr>
            <w:tcW w:w="12469" w:type="dxa"/>
          </w:tcPr>
          <w:p w:rsidR="00A330A8" w:rsidRPr="00524507" w:rsidRDefault="00A330A8" w:rsidP="00BA4A17">
            <w:pPr>
              <w:ind w:left="313" w:hanging="313"/>
              <w:jc w:val="both"/>
              <w:rPr>
                <w:sz w:val="22"/>
                <w:szCs w:val="22"/>
              </w:rPr>
            </w:pPr>
            <w:r w:rsidRPr="00524507">
              <w:rPr>
                <w:sz w:val="22"/>
                <w:szCs w:val="22"/>
              </w:rPr>
              <w:t>Recenzowanie w postępowaniu o nadanie tytułu, stopnia naukowego.</w:t>
            </w:r>
          </w:p>
        </w:tc>
        <w:tc>
          <w:tcPr>
            <w:tcW w:w="2919" w:type="dxa"/>
          </w:tcPr>
          <w:p w:rsidR="00A330A8" w:rsidRPr="00524507" w:rsidRDefault="00A330A8" w:rsidP="00BA4A17">
            <w:pPr>
              <w:ind w:left="313" w:hanging="313"/>
              <w:jc w:val="both"/>
              <w:rPr>
                <w:sz w:val="22"/>
                <w:szCs w:val="22"/>
              </w:rPr>
            </w:pPr>
          </w:p>
        </w:tc>
      </w:tr>
      <w:tr w:rsidR="00A330A8" w:rsidRPr="00524507" w:rsidTr="00524507">
        <w:trPr>
          <w:trHeight w:val="198"/>
        </w:trPr>
        <w:tc>
          <w:tcPr>
            <w:tcW w:w="12469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524507">
              <w:rPr>
                <w:rFonts w:eastAsia="MS Mincho"/>
                <w:sz w:val="22"/>
                <w:szCs w:val="22"/>
                <w:lang w:eastAsia="en-US"/>
              </w:rPr>
              <w:t>Udział w przygotowaniu wniosków o przyznanie funduszy na badania naukowe/zgłoszeń patentowych/dokumentacji dotyczącej uzyskania praw ochronnych, udział we wdrożeniach.</w:t>
            </w:r>
          </w:p>
        </w:tc>
        <w:tc>
          <w:tcPr>
            <w:tcW w:w="2919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A330A8" w:rsidRPr="00524507" w:rsidTr="00524507">
        <w:trPr>
          <w:trHeight w:val="304"/>
        </w:trPr>
        <w:tc>
          <w:tcPr>
            <w:tcW w:w="12469" w:type="dxa"/>
          </w:tcPr>
          <w:p w:rsidR="00A330A8" w:rsidRPr="00524507" w:rsidRDefault="00A330A8" w:rsidP="00BA4A17">
            <w:pPr>
              <w:ind w:left="34"/>
              <w:jc w:val="both"/>
              <w:rPr>
                <w:sz w:val="22"/>
                <w:szCs w:val="22"/>
              </w:rPr>
            </w:pPr>
            <w:r w:rsidRPr="00524507">
              <w:rPr>
                <w:rFonts w:eastAsia="MS Mincho"/>
                <w:sz w:val="22"/>
                <w:szCs w:val="22"/>
                <w:lang w:eastAsia="en-US"/>
              </w:rPr>
              <w:t>Udział w kongresach/zjazdach/konferencjach naukowych/warsztatach, itp.).w celu upowszechniania wyników prac B+R, oraz nawiązywania współpracy z przedstawicielami sektora naukowego i biznesowego w celu rozwoju potencjału badawczego Uczelni.</w:t>
            </w:r>
          </w:p>
        </w:tc>
        <w:tc>
          <w:tcPr>
            <w:tcW w:w="2919" w:type="dxa"/>
          </w:tcPr>
          <w:p w:rsidR="00A330A8" w:rsidRPr="00524507" w:rsidRDefault="00A330A8" w:rsidP="00BA4A17">
            <w:pPr>
              <w:ind w:left="34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A330A8" w:rsidRPr="00524507" w:rsidTr="00524507">
        <w:trPr>
          <w:trHeight w:val="304"/>
        </w:trPr>
        <w:tc>
          <w:tcPr>
            <w:tcW w:w="12469" w:type="dxa"/>
          </w:tcPr>
          <w:p w:rsidR="00A330A8" w:rsidRPr="00524507" w:rsidRDefault="00A330A8" w:rsidP="00BA4A17">
            <w:pPr>
              <w:ind w:left="313" w:hanging="313"/>
              <w:jc w:val="both"/>
              <w:rPr>
                <w:sz w:val="22"/>
                <w:szCs w:val="22"/>
              </w:rPr>
            </w:pPr>
            <w:r w:rsidRPr="00524507">
              <w:rPr>
                <w:sz w:val="22"/>
                <w:szCs w:val="22"/>
              </w:rPr>
              <w:t>Udział w realizacji projektu badawczego.</w:t>
            </w:r>
          </w:p>
        </w:tc>
        <w:tc>
          <w:tcPr>
            <w:tcW w:w="2919" w:type="dxa"/>
          </w:tcPr>
          <w:p w:rsidR="00A330A8" w:rsidRPr="00524507" w:rsidRDefault="00A330A8" w:rsidP="00BA4A17">
            <w:pPr>
              <w:ind w:left="313" w:hanging="313"/>
              <w:jc w:val="both"/>
              <w:rPr>
                <w:sz w:val="22"/>
                <w:szCs w:val="22"/>
              </w:rPr>
            </w:pPr>
          </w:p>
        </w:tc>
      </w:tr>
      <w:tr w:rsidR="00A330A8" w:rsidRPr="00524507" w:rsidTr="00524507">
        <w:trPr>
          <w:trHeight w:val="304"/>
        </w:trPr>
        <w:tc>
          <w:tcPr>
            <w:tcW w:w="12469" w:type="dxa"/>
          </w:tcPr>
          <w:p w:rsidR="00A330A8" w:rsidRPr="00524507" w:rsidRDefault="00A330A8" w:rsidP="00BA4A17">
            <w:pPr>
              <w:ind w:left="313" w:hanging="313"/>
              <w:jc w:val="both"/>
              <w:rPr>
                <w:sz w:val="22"/>
                <w:szCs w:val="22"/>
              </w:rPr>
            </w:pPr>
            <w:r w:rsidRPr="00524507">
              <w:rPr>
                <w:sz w:val="22"/>
                <w:szCs w:val="22"/>
              </w:rPr>
              <w:t xml:space="preserve">Aplikacja grantowa poza Uczelnią. </w:t>
            </w:r>
          </w:p>
        </w:tc>
        <w:tc>
          <w:tcPr>
            <w:tcW w:w="2919" w:type="dxa"/>
          </w:tcPr>
          <w:p w:rsidR="00A330A8" w:rsidRPr="00524507" w:rsidRDefault="00A330A8" w:rsidP="00BA4A17">
            <w:pPr>
              <w:ind w:left="313" w:hanging="313"/>
              <w:jc w:val="both"/>
              <w:rPr>
                <w:sz w:val="22"/>
                <w:szCs w:val="22"/>
              </w:rPr>
            </w:pPr>
          </w:p>
        </w:tc>
      </w:tr>
      <w:tr w:rsidR="00A330A8" w:rsidRPr="00524507" w:rsidTr="00524507">
        <w:trPr>
          <w:trHeight w:val="304"/>
        </w:trPr>
        <w:tc>
          <w:tcPr>
            <w:tcW w:w="12469" w:type="dxa"/>
          </w:tcPr>
          <w:p w:rsidR="00A330A8" w:rsidRPr="00524507" w:rsidRDefault="00A330A8" w:rsidP="008D06A0">
            <w:pPr>
              <w:ind w:left="313" w:hanging="313"/>
              <w:jc w:val="both"/>
              <w:rPr>
                <w:sz w:val="22"/>
                <w:szCs w:val="22"/>
              </w:rPr>
            </w:pPr>
            <w:r w:rsidRPr="00524507">
              <w:rPr>
                <w:sz w:val="22"/>
                <w:szCs w:val="22"/>
              </w:rPr>
              <w:t xml:space="preserve">Doskonalenie kwalifikacji zawodowych w zakresie </w:t>
            </w:r>
            <w:r w:rsidRPr="00524507">
              <w:rPr>
                <w:rFonts w:eastAsia="MS Mincho"/>
                <w:sz w:val="22"/>
                <w:szCs w:val="22"/>
                <w:lang w:eastAsia="en-US"/>
              </w:rPr>
              <w:t xml:space="preserve">rozwoju własnego potencjału badawczego </w:t>
            </w:r>
            <w:r w:rsidRPr="00524507">
              <w:rPr>
                <w:sz w:val="22"/>
                <w:szCs w:val="22"/>
              </w:rPr>
              <w:t>(np. o</w:t>
            </w:r>
            <w:r w:rsidR="008D06A0" w:rsidRPr="00524507">
              <w:rPr>
                <w:rFonts w:eastAsia="MS Mincho"/>
                <w:sz w:val="22"/>
                <w:szCs w:val="22"/>
                <w:lang w:eastAsia="en-US"/>
              </w:rPr>
              <w:t>dbycie naukowego s</w:t>
            </w:r>
            <w:r w:rsidRPr="00524507">
              <w:rPr>
                <w:rFonts w:eastAsia="MS Mincho"/>
                <w:sz w:val="22"/>
                <w:szCs w:val="22"/>
                <w:lang w:eastAsia="en-US"/>
              </w:rPr>
              <w:t>tażu krajowego/zagranicznego, itp.).</w:t>
            </w:r>
          </w:p>
        </w:tc>
        <w:tc>
          <w:tcPr>
            <w:tcW w:w="2919" w:type="dxa"/>
          </w:tcPr>
          <w:p w:rsidR="00A330A8" w:rsidRPr="00524507" w:rsidRDefault="00A330A8" w:rsidP="00BA4A17">
            <w:pPr>
              <w:ind w:left="313" w:hanging="313"/>
              <w:jc w:val="both"/>
              <w:rPr>
                <w:sz w:val="22"/>
                <w:szCs w:val="22"/>
              </w:rPr>
            </w:pPr>
          </w:p>
        </w:tc>
      </w:tr>
      <w:tr w:rsidR="00A330A8" w:rsidRPr="00524507" w:rsidTr="00524507">
        <w:trPr>
          <w:trHeight w:val="124"/>
        </w:trPr>
        <w:tc>
          <w:tcPr>
            <w:tcW w:w="12469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524507">
              <w:rPr>
                <w:rFonts w:eastAsia="MS Mincho"/>
                <w:sz w:val="22"/>
                <w:szCs w:val="22"/>
                <w:lang w:eastAsia="en-US"/>
              </w:rPr>
              <w:t>Uzyskanie nagrody naukowej.</w:t>
            </w:r>
          </w:p>
        </w:tc>
        <w:tc>
          <w:tcPr>
            <w:tcW w:w="2919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A330A8" w:rsidRPr="00524507" w:rsidTr="00524507">
        <w:trPr>
          <w:trHeight w:val="272"/>
        </w:trPr>
        <w:tc>
          <w:tcPr>
            <w:tcW w:w="12469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524507">
              <w:rPr>
                <w:rFonts w:eastAsia="MS Mincho"/>
                <w:sz w:val="22"/>
                <w:szCs w:val="22"/>
                <w:lang w:eastAsia="en-US"/>
              </w:rPr>
              <w:t>Inne aktywności związane z prowadzeniem działalności naukowej.</w:t>
            </w:r>
          </w:p>
        </w:tc>
        <w:tc>
          <w:tcPr>
            <w:tcW w:w="2919" w:type="dxa"/>
          </w:tcPr>
          <w:p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A330A8" w:rsidRPr="00524507" w:rsidTr="00524507">
        <w:trPr>
          <w:trHeight w:val="883"/>
        </w:trPr>
        <w:tc>
          <w:tcPr>
            <w:tcW w:w="12469" w:type="dxa"/>
          </w:tcPr>
          <w:p w:rsidR="00A330A8" w:rsidRPr="00524507" w:rsidRDefault="00A330A8" w:rsidP="00BA4A17">
            <w:pPr>
              <w:jc w:val="both"/>
              <w:rPr>
                <w:sz w:val="22"/>
                <w:szCs w:val="22"/>
              </w:rPr>
            </w:pPr>
            <w:r w:rsidRPr="00524507">
              <w:rPr>
                <w:sz w:val="22"/>
                <w:szCs w:val="22"/>
              </w:rPr>
              <w:t>Suma punktów za:</w:t>
            </w:r>
            <w:r w:rsidRPr="00524507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524507">
              <w:rPr>
                <w:color w:val="2D2D2D"/>
                <w:sz w:val="22"/>
                <w:szCs w:val="22"/>
              </w:rPr>
              <w:t>publikacje</w:t>
            </w:r>
            <w:r w:rsidRPr="00524507">
              <w:rPr>
                <w:rFonts w:eastAsia="MS Mincho"/>
                <w:sz w:val="22"/>
                <w:szCs w:val="22"/>
                <w:lang w:eastAsia="en-US"/>
              </w:rPr>
              <w:t xml:space="preserve"> w czasopismach naukowych/recenzowane materiały z konferencji międzynarodowych</w:t>
            </w:r>
            <w:r w:rsidRPr="00524507">
              <w:rPr>
                <w:color w:val="2D2D2D"/>
                <w:sz w:val="22"/>
                <w:szCs w:val="22"/>
              </w:rPr>
              <w:t xml:space="preserve">/monografie/patenty/ projekty/komercjalizację </w:t>
            </w:r>
            <w:r w:rsidRPr="00524507">
              <w:rPr>
                <w:sz w:val="22"/>
                <w:szCs w:val="22"/>
              </w:rPr>
              <w:t xml:space="preserve">jest &lt;15 </w:t>
            </w:r>
            <w:proofErr w:type="spellStart"/>
            <w:r w:rsidRPr="00524507">
              <w:rPr>
                <w:sz w:val="22"/>
                <w:szCs w:val="22"/>
              </w:rPr>
              <w:t>percentyla</w:t>
            </w:r>
            <w:proofErr w:type="spellEnd"/>
            <w:r w:rsidRPr="00524507">
              <w:rPr>
                <w:sz w:val="22"/>
                <w:szCs w:val="22"/>
              </w:rPr>
              <w:t xml:space="preserve"> punktacji w deklarowanej do liczby N dyscyplinie + uzasadniona, negatywna opinia przełożonego.</w:t>
            </w:r>
          </w:p>
        </w:tc>
        <w:tc>
          <w:tcPr>
            <w:tcW w:w="2919" w:type="dxa"/>
          </w:tcPr>
          <w:p w:rsidR="00A330A8" w:rsidRPr="00524507" w:rsidRDefault="00A330A8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A330A8" w:rsidRPr="00524507" w:rsidTr="00524507">
        <w:trPr>
          <w:trHeight w:val="883"/>
        </w:trPr>
        <w:tc>
          <w:tcPr>
            <w:tcW w:w="12469" w:type="dxa"/>
          </w:tcPr>
          <w:p w:rsidR="00A330A8" w:rsidRPr="00524507" w:rsidRDefault="00A330A8" w:rsidP="00BA4A17">
            <w:pPr>
              <w:jc w:val="both"/>
              <w:rPr>
                <w:sz w:val="22"/>
                <w:szCs w:val="22"/>
              </w:rPr>
            </w:pPr>
            <w:r w:rsidRPr="00524507">
              <w:rPr>
                <w:sz w:val="22"/>
                <w:szCs w:val="22"/>
              </w:rPr>
              <w:t>Prawomocne orzeczenie Komisji Dyscyplinarnej ds. Nauczycieli Akademickich UMB  w sprawie naruszenia praw autorskich, w tym przywłaszczenia autorstwa, fałszowania badań/wyników badań naukowych lub innego oszustwa naukowego.</w:t>
            </w:r>
          </w:p>
        </w:tc>
        <w:tc>
          <w:tcPr>
            <w:tcW w:w="2919" w:type="dxa"/>
          </w:tcPr>
          <w:p w:rsidR="00A330A8" w:rsidRPr="00524507" w:rsidRDefault="00A330A8" w:rsidP="00BA4A17">
            <w:pPr>
              <w:jc w:val="both"/>
              <w:rPr>
                <w:sz w:val="22"/>
                <w:szCs w:val="22"/>
              </w:rPr>
            </w:pPr>
          </w:p>
        </w:tc>
      </w:tr>
    </w:tbl>
    <w:p w:rsidR="00A330A8" w:rsidRPr="00524507" w:rsidRDefault="00A330A8" w:rsidP="00A330A8">
      <w:pPr>
        <w:rPr>
          <w:sz w:val="22"/>
          <w:szCs w:val="22"/>
        </w:rPr>
      </w:pPr>
    </w:p>
    <w:p w:rsidR="00A330A8" w:rsidRPr="00524507" w:rsidRDefault="00A330A8" w:rsidP="00A330A8">
      <w:pPr>
        <w:rPr>
          <w:sz w:val="22"/>
          <w:szCs w:val="22"/>
        </w:rPr>
      </w:pPr>
      <w:r w:rsidRPr="00524507">
        <w:rPr>
          <w:sz w:val="22"/>
          <w:szCs w:val="22"/>
        </w:rPr>
        <w:t>…………………………………………………………..                                                                                                ……………………………………………………………</w:t>
      </w:r>
    </w:p>
    <w:p w:rsidR="00C6101F" w:rsidRDefault="00524507" w:rsidP="00524507">
      <w:pPr>
        <w:tabs>
          <w:tab w:val="left" w:pos="10425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330A8" w:rsidRPr="00524507">
        <w:rPr>
          <w:sz w:val="22"/>
          <w:szCs w:val="22"/>
        </w:rPr>
        <w:t xml:space="preserve">     Data, podpis Pracownika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="00A330A8" w:rsidRPr="00524507">
        <w:rPr>
          <w:sz w:val="22"/>
          <w:szCs w:val="22"/>
        </w:rPr>
        <w:t>Data, podpis kierownika jednostki organizacyjnej</w:t>
      </w:r>
      <w:r w:rsidR="00A330A8" w:rsidRPr="00524507">
        <w:rPr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="00A330A8" w:rsidRPr="00524507">
        <w:rPr>
          <w:sz w:val="22"/>
          <w:szCs w:val="22"/>
        </w:rPr>
        <w:t xml:space="preserve">      /bezpośredniego przełożonego</w:t>
      </w:r>
      <w:r w:rsidR="00C6101F">
        <w:rPr>
          <w:sz w:val="22"/>
          <w:szCs w:val="22"/>
        </w:rPr>
        <w:br w:type="page"/>
      </w:r>
    </w:p>
    <w:p w:rsidR="00C6101F" w:rsidRDefault="00C6101F" w:rsidP="00524507">
      <w:pPr>
        <w:tabs>
          <w:tab w:val="left" w:pos="10425"/>
        </w:tabs>
        <w:ind w:firstLine="708"/>
        <w:rPr>
          <w:sz w:val="22"/>
          <w:szCs w:val="22"/>
        </w:rPr>
        <w:sectPr w:rsidR="00C6101F" w:rsidSect="0049151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6101F" w:rsidRDefault="00C6101F" w:rsidP="00C6101F">
      <w:pPr>
        <w:ind w:right="775" w:firstLine="708"/>
        <w:jc w:val="right"/>
        <w:rPr>
          <w:color w:val="FFFFFF" w:themeColor="background1"/>
          <w:sz w:val="22"/>
          <w:szCs w:val="22"/>
        </w:rPr>
      </w:pPr>
      <w:r>
        <w:rPr>
          <w:sz w:val="22"/>
          <w:szCs w:val="22"/>
        </w:rPr>
        <w:lastRenderedPageBreak/>
        <w:t xml:space="preserve">Białystok, dnia </w:t>
      </w:r>
      <w:r>
        <w:rPr>
          <w:color w:val="BFBFBF" w:themeColor="background1" w:themeShade="BF"/>
          <w:sz w:val="22"/>
          <w:szCs w:val="22"/>
        </w:rPr>
        <w:t>_________________</w:t>
      </w:r>
    </w:p>
    <w:p w:rsidR="00C6101F" w:rsidRDefault="00C6101F" w:rsidP="00C6101F">
      <w:pPr>
        <w:ind w:right="775" w:firstLine="708"/>
        <w:jc w:val="right"/>
        <w:rPr>
          <w:color w:val="FFFFFF" w:themeColor="background1"/>
          <w:sz w:val="22"/>
          <w:szCs w:val="22"/>
        </w:rPr>
      </w:pPr>
    </w:p>
    <w:p w:rsidR="00C6101F" w:rsidRDefault="00C6101F" w:rsidP="00C6101F">
      <w:pPr>
        <w:ind w:right="775" w:firstLine="708"/>
        <w:jc w:val="right"/>
        <w:rPr>
          <w:color w:val="FFFFFF" w:themeColor="background1"/>
          <w:sz w:val="22"/>
          <w:szCs w:val="22"/>
        </w:rPr>
      </w:pPr>
    </w:p>
    <w:p w:rsidR="00C6101F" w:rsidRDefault="00C6101F" w:rsidP="00C6101F">
      <w:pPr>
        <w:ind w:left="709" w:right="775"/>
        <w:rPr>
          <w:sz w:val="22"/>
          <w:szCs w:val="22"/>
        </w:rPr>
      </w:pPr>
      <w:r>
        <w:rPr>
          <w:sz w:val="22"/>
          <w:szCs w:val="22"/>
        </w:rPr>
        <w:t xml:space="preserve">Nazwisko i imię </w:t>
      </w:r>
      <w:r>
        <w:rPr>
          <w:sz w:val="22"/>
          <w:szCs w:val="22"/>
        </w:rPr>
        <w:tab/>
      </w:r>
      <w:r>
        <w:rPr>
          <w:color w:val="BFBFBF" w:themeColor="background1" w:themeShade="BF"/>
          <w:sz w:val="22"/>
          <w:szCs w:val="22"/>
        </w:rPr>
        <w:t xml:space="preserve">_____________________________________  </w:t>
      </w:r>
    </w:p>
    <w:p w:rsidR="00C6101F" w:rsidRDefault="00C6101F" w:rsidP="00C6101F">
      <w:pPr>
        <w:ind w:left="709" w:right="775"/>
        <w:rPr>
          <w:sz w:val="22"/>
          <w:szCs w:val="22"/>
        </w:rPr>
      </w:pPr>
    </w:p>
    <w:p w:rsidR="00C6101F" w:rsidRDefault="00C6101F" w:rsidP="00C6101F">
      <w:pPr>
        <w:ind w:left="709" w:right="775"/>
        <w:rPr>
          <w:sz w:val="22"/>
          <w:szCs w:val="22"/>
        </w:rPr>
      </w:pPr>
      <w:r>
        <w:rPr>
          <w:sz w:val="22"/>
          <w:szCs w:val="22"/>
        </w:rPr>
        <w:t xml:space="preserve">Jednostka organizacyjna </w:t>
      </w:r>
      <w:r>
        <w:rPr>
          <w:color w:val="BFBFBF" w:themeColor="background1" w:themeShade="BF"/>
          <w:sz w:val="22"/>
          <w:szCs w:val="22"/>
        </w:rPr>
        <w:t>_____________________________________</w:t>
      </w:r>
    </w:p>
    <w:p w:rsidR="00C6101F" w:rsidRDefault="00C6101F" w:rsidP="00C6101F">
      <w:pPr>
        <w:ind w:left="709" w:right="775"/>
        <w:rPr>
          <w:sz w:val="22"/>
          <w:szCs w:val="22"/>
        </w:rPr>
      </w:pPr>
    </w:p>
    <w:p w:rsidR="00C6101F" w:rsidRDefault="00C6101F" w:rsidP="00C6101F">
      <w:pPr>
        <w:ind w:left="709" w:right="775"/>
        <w:rPr>
          <w:sz w:val="22"/>
          <w:szCs w:val="22"/>
        </w:rPr>
      </w:pPr>
    </w:p>
    <w:p w:rsidR="00C6101F" w:rsidRDefault="00C6101F" w:rsidP="00C6101F">
      <w:pPr>
        <w:ind w:left="709" w:right="775"/>
        <w:rPr>
          <w:sz w:val="22"/>
          <w:szCs w:val="22"/>
        </w:rPr>
      </w:pPr>
    </w:p>
    <w:p w:rsidR="00C6101F" w:rsidRDefault="00C6101F" w:rsidP="00C6101F">
      <w:pPr>
        <w:ind w:left="709" w:right="775"/>
        <w:rPr>
          <w:sz w:val="22"/>
          <w:szCs w:val="22"/>
        </w:rPr>
      </w:pPr>
    </w:p>
    <w:p w:rsidR="00C6101F" w:rsidRDefault="00C6101F" w:rsidP="00C6101F">
      <w:pPr>
        <w:ind w:left="709" w:right="775"/>
        <w:rPr>
          <w:sz w:val="22"/>
          <w:szCs w:val="22"/>
        </w:rPr>
      </w:pPr>
    </w:p>
    <w:p w:rsidR="00C6101F" w:rsidRDefault="00C6101F" w:rsidP="00C6101F">
      <w:pPr>
        <w:ind w:left="709" w:right="775"/>
        <w:rPr>
          <w:sz w:val="22"/>
          <w:szCs w:val="22"/>
        </w:rPr>
      </w:pPr>
    </w:p>
    <w:p w:rsidR="00C6101F" w:rsidRDefault="00C6101F" w:rsidP="00C6101F">
      <w:pPr>
        <w:ind w:left="709" w:right="775"/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C6101F" w:rsidRDefault="00C6101F" w:rsidP="00C6101F">
      <w:pPr>
        <w:ind w:left="709" w:right="775"/>
        <w:rPr>
          <w:sz w:val="22"/>
          <w:szCs w:val="22"/>
        </w:rPr>
      </w:pPr>
    </w:p>
    <w:p w:rsidR="00C6101F" w:rsidRDefault="00C6101F" w:rsidP="00C6101F">
      <w:pPr>
        <w:ind w:left="709" w:right="775"/>
        <w:rPr>
          <w:sz w:val="22"/>
          <w:szCs w:val="22"/>
        </w:rPr>
      </w:pPr>
    </w:p>
    <w:p w:rsidR="00C6101F" w:rsidRDefault="00C6101F" w:rsidP="00C6101F">
      <w:pPr>
        <w:spacing w:line="360" w:lineRule="auto"/>
        <w:ind w:left="709" w:right="9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art. 128 ust. 1 ustawy z dnia 20 lipca 2018 r. r. Prawo o szkolnictwie wyższym i nauce </w:t>
      </w:r>
      <w:r>
        <w:rPr>
          <w:sz w:val="22"/>
          <w:szCs w:val="22"/>
        </w:rPr>
        <w:br/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2020, poz. 85 ze zm.) oświadczam, że przestrzegam / nie przestrzegam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przepisów prawa autorskiego i praw pokrewnych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a także przepisów prawa własności przemysłowej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. </w:t>
      </w:r>
    </w:p>
    <w:p w:rsidR="00C6101F" w:rsidRDefault="00C6101F" w:rsidP="00C6101F">
      <w:pPr>
        <w:spacing w:line="360" w:lineRule="auto"/>
        <w:ind w:left="709" w:right="917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oświadczam, że orzeczono / nie orzeczono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wobec mnie naruszenia w/w przepisów i że toczy się/ nie toczy się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przeciwko mnie w tym zakresie postępowanie dyscyplinarne / karne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.</w:t>
      </w:r>
    </w:p>
    <w:p w:rsidR="00C6101F" w:rsidRDefault="00C6101F" w:rsidP="00C6101F">
      <w:pPr>
        <w:spacing w:line="360" w:lineRule="auto"/>
        <w:ind w:left="709" w:right="917"/>
        <w:jc w:val="both"/>
        <w:rPr>
          <w:sz w:val="22"/>
          <w:szCs w:val="22"/>
        </w:rPr>
      </w:pPr>
    </w:p>
    <w:p w:rsidR="00C6101F" w:rsidRDefault="00C6101F" w:rsidP="00C6101F">
      <w:pPr>
        <w:spacing w:line="360" w:lineRule="auto"/>
        <w:ind w:left="709" w:right="917"/>
        <w:jc w:val="both"/>
        <w:rPr>
          <w:sz w:val="22"/>
          <w:szCs w:val="22"/>
        </w:rPr>
      </w:pPr>
    </w:p>
    <w:p w:rsidR="00C6101F" w:rsidRDefault="00C6101F" w:rsidP="00C6101F">
      <w:pPr>
        <w:spacing w:line="360" w:lineRule="auto"/>
        <w:ind w:left="709" w:right="917"/>
        <w:jc w:val="both"/>
        <w:rPr>
          <w:sz w:val="22"/>
          <w:szCs w:val="22"/>
        </w:rPr>
      </w:pPr>
    </w:p>
    <w:p w:rsidR="00C6101F" w:rsidRDefault="00C6101F" w:rsidP="00C6101F">
      <w:pPr>
        <w:spacing w:line="360" w:lineRule="auto"/>
        <w:ind w:left="709" w:right="777"/>
        <w:jc w:val="right"/>
        <w:rPr>
          <w:color w:val="BFBFBF" w:themeColor="background1" w:themeShade="BF"/>
          <w:sz w:val="22"/>
          <w:szCs w:val="22"/>
        </w:rPr>
      </w:pPr>
      <w:r>
        <w:rPr>
          <w:color w:val="BFBFBF" w:themeColor="background1" w:themeShade="BF"/>
          <w:sz w:val="22"/>
          <w:szCs w:val="22"/>
        </w:rPr>
        <w:t>_____________________________________</w:t>
      </w:r>
    </w:p>
    <w:p w:rsidR="00C6101F" w:rsidRDefault="00C6101F" w:rsidP="00C6101F">
      <w:pPr>
        <w:spacing w:line="360" w:lineRule="auto"/>
        <w:ind w:left="6379" w:right="777"/>
        <w:jc w:val="center"/>
        <w:rPr>
          <w:sz w:val="22"/>
          <w:szCs w:val="22"/>
        </w:rPr>
      </w:pPr>
      <w:r>
        <w:rPr>
          <w:sz w:val="22"/>
          <w:szCs w:val="22"/>
        </w:rPr>
        <w:t>czytelny podpis</w:t>
      </w:r>
    </w:p>
    <w:p w:rsidR="00C6101F" w:rsidRDefault="00C6101F" w:rsidP="00C6101F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C6101F" w:rsidRDefault="00C6101F" w:rsidP="00C6101F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C6101F" w:rsidRDefault="00C6101F" w:rsidP="00C6101F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C6101F" w:rsidRDefault="00C6101F" w:rsidP="00C6101F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C6101F" w:rsidRDefault="00C6101F" w:rsidP="00C6101F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C6101F" w:rsidRDefault="00C6101F" w:rsidP="00C6101F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C6101F" w:rsidRDefault="00C6101F" w:rsidP="00C6101F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C6101F" w:rsidRDefault="00C6101F" w:rsidP="00C6101F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C6101F" w:rsidRDefault="00C6101F" w:rsidP="00C6101F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C6101F" w:rsidRDefault="00C6101F" w:rsidP="00C6101F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C6101F" w:rsidRDefault="00C6101F" w:rsidP="00C6101F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C6101F" w:rsidRDefault="00C6101F" w:rsidP="00C6101F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C6101F" w:rsidRDefault="00C6101F" w:rsidP="00C6101F">
      <w:pPr>
        <w:spacing w:line="360" w:lineRule="auto"/>
        <w:ind w:left="6379" w:right="777"/>
        <w:jc w:val="center"/>
        <w:rPr>
          <w:sz w:val="22"/>
          <w:szCs w:val="22"/>
        </w:rPr>
      </w:pPr>
    </w:p>
    <w:p w:rsidR="00C6101F" w:rsidRDefault="00C6101F" w:rsidP="00C6101F">
      <w:pPr>
        <w:spacing w:line="360" w:lineRule="auto"/>
        <w:ind w:right="777"/>
        <w:rPr>
          <w:sz w:val="22"/>
          <w:szCs w:val="22"/>
        </w:rPr>
      </w:pPr>
    </w:p>
    <w:p w:rsidR="00C6101F" w:rsidRDefault="00C6101F" w:rsidP="00C6101F">
      <w:pPr>
        <w:pBdr>
          <w:bottom w:val="single" w:sz="12" w:space="1" w:color="auto"/>
        </w:pBdr>
        <w:spacing w:line="360" w:lineRule="auto"/>
        <w:ind w:right="777"/>
        <w:rPr>
          <w:sz w:val="22"/>
          <w:szCs w:val="22"/>
        </w:rPr>
      </w:pPr>
    </w:p>
    <w:p w:rsidR="00C6101F" w:rsidRDefault="00C6101F" w:rsidP="00C6101F">
      <w:pPr>
        <w:spacing w:line="360" w:lineRule="auto"/>
        <w:ind w:right="777"/>
        <w:rPr>
          <w:sz w:val="22"/>
          <w:szCs w:val="22"/>
        </w:rPr>
      </w:pPr>
    </w:p>
    <w:p w:rsidR="00C6101F" w:rsidRPr="00C6101F" w:rsidRDefault="00C6101F" w:rsidP="00C6101F">
      <w:pPr>
        <w:spacing w:line="360" w:lineRule="auto"/>
        <w:ind w:right="777"/>
        <w:rPr>
          <w:sz w:val="20"/>
          <w:szCs w:val="20"/>
        </w:rPr>
      </w:pPr>
      <w:r w:rsidRPr="00C6101F">
        <w:rPr>
          <w:sz w:val="20"/>
          <w:szCs w:val="20"/>
          <w:vertAlign w:val="superscript"/>
        </w:rPr>
        <w:t>1</w:t>
      </w:r>
      <w:r w:rsidRPr="00C6101F">
        <w:rPr>
          <w:sz w:val="20"/>
          <w:szCs w:val="20"/>
        </w:rPr>
        <w:t xml:space="preserve"> niepotrzebne skreślić</w:t>
      </w:r>
    </w:p>
    <w:p w:rsidR="00C6101F" w:rsidRPr="00C6101F" w:rsidRDefault="00C6101F" w:rsidP="00C6101F">
      <w:pPr>
        <w:spacing w:line="360" w:lineRule="auto"/>
        <w:ind w:right="777"/>
        <w:rPr>
          <w:sz w:val="20"/>
          <w:szCs w:val="20"/>
        </w:rPr>
      </w:pPr>
      <w:r w:rsidRPr="00C6101F">
        <w:rPr>
          <w:sz w:val="20"/>
          <w:szCs w:val="20"/>
          <w:vertAlign w:val="superscript"/>
        </w:rPr>
        <w:t>2</w:t>
      </w:r>
      <w:r w:rsidRPr="00C6101F">
        <w:rPr>
          <w:sz w:val="20"/>
          <w:szCs w:val="20"/>
        </w:rPr>
        <w:t xml:space="preserve"> ustawa z dnia 4 lutego 1994 r. o prawie autorskim i prawach pokrewnych (</w:t>
      </w:r>
      <w:proofErr w:type="spellStart"/>
      <w:r w:rsidRPr="00C6101F">
        <w:rPr>
          <w:sz w:val="20"/>
          <w:szCs w:val="20"/>
        </w:rPr>
        <w:t>t.j</w:t>
      </w:r>
      <w:proofErr w:type="spellEnd"/>
      <w:r w:rsidRPr="00C6101F">
        <w:rPr>
          <w:sz w:val="20"/>
          <w:szCs w:val="20"/>
        </w:rPr>
        <w:t>. Dz.U 2019, poz. 1231 ze zm.)</w:t>
      </w:r>
    </w:p>
    <w:p w:rsidR="00C6101F" w:rsidRPr="00C6101F" w:rsidRDefault="00C6101F" w:rsidP="00C6101F">
      <w:pPr>
        <w:spacing w:line="360" w:lineRule="auto"/>
        <w:ind w:right="777"/>
        <w:rPr>
          <w:sz w:val="20"/>
          <w:szCs w:val="20"/>
        </w:rPr>
      </w:pPr>
      <w:r w:rsidRPr="00C6101F">
        <w:rPr>
          <w:sz w:val="20"/>
          <w:szCs w:val="20"/>
          <w:vertAlign w:val="superscript"/>
        </w:rPr>
        <w:t>3</w:t>
      </w:r>
      <w:r w:rsidRPr="00C6101F">
        <w:rPr>
          <w:sz w:val="20"/>
          <w:szCs w:val="20"/>
        </w:rPr>
        <w:t xml:space="preserve"> ustawa z dnia 30 czerwca 2000 r. Prawo własności przemysłowej (</w:t>
      </w:r>
      <w:proofErr w:type="spellStart"/>
      <w:r w:rsidRPr="00C6101F">
        <w:rPr>
          <w:sz w:val="20"/>
          <w:szCs w:val="20"/>
        </w:rPr>
        <w:t>t.j</w:t>
      </w:r>
      <w:proofErr w:type="spellEnd"/>
      <w:r w:rsidRPr="00C6101F">
        <w:rPr>
          <w:sz w:val="20"/>
          <w:szCs w:val="20"/>
        </w:rPr>
        <w:t>. Dz.U. 2020, poz. 286 ze zm.)</w:t>
      </w:r>
    </w:p>
    <w:p w:rsidR="00D31A7B" w:rsidRPr="00524507" w:rsidRDefault="00D31A7B" w:rsidP="00524507">
      <w:pPr>
        <w:tabs>
          <w:tab w:val="left" w:pos="10425"/>
        </w:tabs>
        <w:ind w:firstLine="708"/>
        <w:rPr>
          <w:sz w:val="22"/>
          <w:szCs w:val="22"/>
        </w:rPr>
      </w:pPr>
    </w:p>
    <w:sectPr w:rsidR="00D31A7B" w:rsidRPr="00524507" w:rsidSect="00C610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5385A"/>
    <w:multiLevelType w:val="hybridMultilevel"/>
    <w:tmpl w:val="A8E6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86"/>
    <w:rsid w:val="00052E2A"/>
    <w:rsid w:val="000B4D6C"/>
    <w:rsid w:val="000D582E"/>
    <w:rsid w:val="001542E9"/>
    <w:rsid w:val="00215086"/>
    <w:rsid w:val="002919DD"/>
    <w:rsid w:val="002E3729"/>
    <w:rsid w:val="003408F4"/>
    <w:rsid w:val="003B04FB"/>
    <w:rsid w:val="004C54AC"/>
    <w:rsid w:val="00524507"/>
    <w:rsid w:val="005C488E"/>
    <w:rsid w:val="00637F6F"/>
    <w:rsid w:val="00811C52"/>
    <w:rsid w:val="008D06A0"/>
    <w:rsid w:val="00A04F92"/>
    <w:rsid w:val="00A330A8"/>
    <w:rsid w:val="00A81022"/>
    <w:rsid w:val="00A81C72"/>
    <w:rsid w:val="00C6101F"/>
    <w:rsid w:val="00CE0AB3"/>
    <w:rsid w:val="00D31A7B"/>
    <w:rsid w:val="00E44A98"/>
    <w:rsid w:val="00FA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288F8-0B4F-487F-BC5E-CA90ED2B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753D3-6022-4062-B2E7-1C11E16B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 Snarska</cp:lastModifiedBy>
  <cp:revision>7</cp:revision>
  <cp:lastPrinted>2021-01-18T13:32:00Z</cp:lastPrinted>
  <dcterms:created xsi:type="dcterms:W3CDTF">2021-02-03T09:30:00Z</dcterms:created>
  <dcterms:modified xsi:type="dcterms:W3CDTF">2021-03-01T10:25:00Z</dcterms:modified>
</cp:coreProperties>
</file>