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34" w:rsidRPr="00CE6F34" w:rsidRDefault="00CE6F34" w:rsidP="00CE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247921">
        <w:rPr>
          <w:rFonts w:ascii="Times New Roman" w:hAnsi="Times New Roman" w:cs="Times New Roman"/>
          <w:sz w:val="24"/>
          <w:szCs w:val="24"/>
        </w:rPr>
        <w:t>20/1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CE6F34" w:rsidRPr="00CE6F34" w:rsidRDefault="00247921" w:rsidP="00CE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CE6F34" w:rsidRPr="00CE6F34">
        <w:rPr>
          <w:rFonts w:ascii="Times New Roman" w:hAnsi="Times New Roman" w:cs="Times New Roman"/>
          <w:sz w:val="24"/>
          <w:szCs w:val="24"/>
        </w:rPr>
        <w:t>.04.201</w:t>
      </w:r>
      <w:r w:rsidR="00CE6F34">
        <w:rPr>
          <w:rFonts w:ascii="Times New Roman" w:hAnsi="Times New Roman" w:cs="Times New Roman"/>
          <w:sz w:val="24"/>
          <w:szCs w:val="24"/>
        </w:rPr>
        <w:t>5</w:t>
      </w:r>
      <w:r w:rsidR="00CE6F34" w:rsidRPr="00CE6F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w sprawie wysokości opłaty za postępowanie związane z przyjęciem na studia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na rok akademicki 201</w:t>
      </w:r>
      <w:r>
        <w:rPr>
          <w:rFonts w:ascii="Times New Roman" w:hAnsi="Times New Roman" w:cs="Times New Roman"/>
          <w:sz w:val="24"/>
          <w:szCs w:val="24"/>
        </w:rPr>
        <w:t>5/2016</w:t>
      </w:r>
    </w:p>
    <w:p w:rsidR="00CE6F34" w:rsidRDefault="00CE6F34" w:rsidP="00CE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34" w:rsidRDefault="00CE6F34" w:rsidP="00CE6F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Na podstawie art. 98 ust.</w:t>
      </w:r>
      <w:r>
        <w:rPr>
          <w:rFonts w:ascii="Times New Roman" w:hAnsi="Times New Roman" w:cs="Times New Roman"/>
          <w:sz w:val="24"/>
          <w:szCs w:val="24"/>
        </w:rPr>
        <w:t>1 pkt 4</w:t>
      </w:r>
      <w:r w:rsidRPr="00CE6F34">
        <w:rPr>
          <w:rFonts w:ascii="Times New Roman" w:hAnsi="Times New Roman" w:cs="Times New Roman"/>
          <w:sz w:val="24"/>
          <w:szCs w:val="24"/>
        </w:rPr>
        <w:t xml:space="preserve"> ustawy z dnia 27 lipca 2005 r. Prawo o szkolnictwie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>wyższym (j.t. Dz. U. z 2012 r., poz. 572 z późn. zm.) w powiązaniu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>Ministra Nauki i Szkolnictwa Wyższego w sprawie maksymalnej wysokości opłat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>postępowanie związane z przyjęciem na studia na rok akademicki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6F3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6F34">
        <w:rPr>
          <w:rFonts w:ascii="Times New Roman" w:hAnsi="Times New Roman" w:cs="Times New Roman"/>
          <w:sz w:val="24"/>
          <w:szCs w:val="24"/>
        </w:rPr>
        <w:t xml:space="preserve"> zarządzam,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>następuje: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F34" w:rsidRPr="00CE6F34" w:rsidRDefault="00CE6F34" w:rsidP="00CE6F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§1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Wysokość opłaty za postępowanie związane z przyjęciem na studia I stopnia,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>stopnia,</w:t>
      </w:r>
      <w:r>
        <w:rPr>
          <w:rFonts w:ascii="Times New Roman" w:hAnsi="Times New Roman" w:cs="Times New Roman"/>
          <w:sz w:val="24"/>
          <w:szCs w:val="24"/>
        </w:rPr>
        <w:t xml:space="preserve"> jednolite studia magisterskie</w:t>
      </w:r>
      <w:r w:rsidRPr="00CE6F34">
        <w:rPr>
          <w:rFonts w:ascii="Times New Roman" w:hAnsi="Times New Roman" w:cs="Times New Roman"/>
          <w:sz w:val="24"/>
          <w:szCs w:val="24"/>
        </w:rPr>
        <w:t xml:space="preserve"> na rok akademicki 201</w:t>
      </w:r>
      <w:r>
        <w:rPr>
          <w:rFonts w:ascii="Times New Roman" w:hAnsi="Times New Roman" w:cs="Times New Roman"/>
          <w:sz w:val="24"/>
          <w:szCs w:val="24"/>
        </w:rPr>
        <w:t>5/2016</w:t>
      </w:r>
      <w:r w:rsidRPr="00CE6F3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 xml:space="preserve">Uniwersytecie Medycznym </w:t>
      </w:r>
      <w:r w:rsidR="000320D9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CE6F34">
        <w:rPr>
          <w:rFonts w:ascii="Times New Roman" w:hAnsi="Times New Roman" w:cs="Times New Roman"/>
          <w:sz w:val="24"/>
          <w:szCs w:val="24"/>
        </w:rPr>
        <w:t xml:space="preserve">w Białymstoku wynosi </w:t>
      </w:r>
      <w:r w:rsidRPr="00CE6F34">
        <w:rPr>
          <w:rFonts w:ascii="Times New Roman" w:hAnsi="Times New Roman" w:cs="Times New Roman"/>
          <w:b/>
          <w:bCs/>
          <w:sz w:val="24"/>
          <w:szCs w:val="24"/>
        </w:rPr>
        <w:t>85 złotych.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§2</w:t>
      </w:r>
    </w:p>
    <w:p w:rsidR="00CE6F34" w:rsidRPr="00CE6F34" w:rsidRDefault="00CE6F34" w:rsidP="00CE6F34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47921" w:rsidRDefault="00247921" w:rsidP="00CE6F34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E6F34" w:rsidRDefault="00CE6F34" w:rsidP="00CE6F34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6F34">
        <w:rPr>
          <w:rFonts w:ascii="Times New Roman" w:hAnsi="Times New Roman" w:cs="Times New Roman"/>
          <w:sz w:val="24"/>
          <w:szCs w:val="24"/>
        </w:rPr>
        <w:t>Rektor</w:t>
      </w:r>
    </w:p>
    <w:p w:rsidR="00247921" w:rsidRPr="00CE6F34" w:rsidRDefault="00247921" w:rsidP="0024792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869E9" w:rsidRPr="00CE6F34" w:rsidRDefault="00CE6F34" w:rsidP="00CE6F34">
      <w:pPr>
        <w:spacing w:after="0" w:line="48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9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F34">
        <w:rPr>
          <w:rFonts w:ascii="Times New Roman" w:hAnsi="Times New Roman" w:cs="Times New Roman"/>
          <w:sz w:val="24"/>
          <w:szCs w:val="24"/>
        </w:rPr>
        <w:t>prof. dr hab. Jacek Nikliński</w:t>
      </w:r>
    </w:p>
    <w:sectPr w:rsidR="00E869E9" w:rsidRPr="00CE6F34" w:rsidSect="00E8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30028"/>
    <w:rsid w:val="000320D9"/>
    <w:rsid w:val="00247921"/>
    <w:rsid w:val="00CE6F34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6E73E-5894-496D-9DB4-ADF9FC1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4</cp:revision>
  <cp:lastPrinted>2015-04-09T07:45:00Z</cp:lastPrinted>
  <dcterms:created xsi:type="dcterms:W3CDTF">2015-04-09T07:50:00Z</dcterms:created>
  <dcterms:modified xsi:type="dcterms:W3CDTF">2015-04-15T07:22:00Z</dcterms:modified>
</cp:coreProperties>
</file>