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E" w:rsidRPr="00BE10BE" w:rsidRDefault="00BE10BE" w:rsidP="00BE10BE">
      <w:pPr>
        <w:pStyle w:val="Tekstpodstawowy"/>
        <w:spacing w:line="288" w:lineRule="auto"/>
        <w:ind w:left="5670"/>
        <w:jc w:val="center"/>
      </w:pPr>
    </w:p>
    <w:p w:rsidR="00BE10BE" w:rsidRPr="00BE10BE" w:rsidRDefault="00BE10BE" w:rsidP="00BE10BE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E10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Uchwała nr </w:t>
      </w:r>
      <w:r w:rsidR="00A860A4">
        <w:rPr>
          <w:rFonts w:ascii="Times New Roman" w:eastAsia="Times New Roman" w:hAnsi="Times New Roman"/>
          <w:bCs/>
          <w:sz w:val="24"/>
          <w:szCs w:val="24"/>
          <w:lang w:eastAsia="pl-PL"/>
        </w:rPr>
        <w:t>265</w:t>
      </w:r>
      <w:bookmarkStart w:id="0" w:name="_GoBack"/>
      <w:bookmarkEnd w:id="0"/>
      <w:r w:rsidRPr="00BE10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/2020  </w:t>
      </w:r>
    </w:p>
    <w:p w:rsidR="00BE10BE" w:rsidRPr="00BE10BE" w:rsidRDefault="00BE10BE" w:rsidP="00BE10BE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E10BE">
        <w:rPr>
          <w:rFonts w:ascii="Times New Roman" w:eastAsia="Times New Roman" w:hAnsi="Times New Roman"/>
          <w:bCs/>
          <w:sz w:val="24"/>
          <w:szCs w:val="24"/>
          <w:lang w:eastAsia="pl-PL"/>
        </w:rPr>
        <w:t>Senatu Uniwersytetu Medycznego w Białymstoku</w:t>
      </w:r>
    </w:p>
    <w:p w:rsidR="00BE10BE" w:rsidRPr="00BE10BE" w:rsidRDefault="00BE10BE" w:rsidP="00BE10BE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E10BE">
        <w:rPr>
          <w:rFonts w:ascii="Times New Roman" w:eastAsia="Times New Roman" w:hAnsi="Times New Roman"/>
          <w:bCs/>
          <w:sz w:val="24"/>
          <w:szCs w:val="24"/>
          <w:lang w:eastAsia="pl-PL"/>
        </w:rPr>
        <w:t>z dnia 17.12.2020 r.</w:t>
      </w:r>
    </w:p>
    <w:p w:rsidR="00BE10BE" w:rsidRPr="00BE10BE" w:rsidRDefault="00BE10BE" w:rsidP="00BE10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BE10B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BE10BE">
        <w:rPr>
          <w:rFonts w:ascii="Times New Roman" w:eastAsia="Times New Roman" w:hAnsi="Times New Roman"/>
          <w:sz w:val="24"/>
          <w:szCs w:val="24"/>
        </w:rPr>
        <w:t xml:space="preserve">nadania stopnia doktora w dziedzinie nauk medycznych i nauk o zdrowiu </w:t>
      </w:r>
      <w:r w:rsidRPr="00BE10BE">
        <w:rPr>
          <w:rFonts w:ascii="Times New Roman" w:eastAsia="Times New Roman" w:hAnsi="Times New Roman"/>
          <w:sz w:val="24"/>
          <w:szCs w:val="24"/>
        </w:rPr>
        <w:br/>
        <w:t xml:space="preserve">w dyscyplinie nauki medyczne </w:t>
      </w:r>
      <w:r w:rsidRPr="00BE10BE">
        <w:rPr>
          <w:rFonts w:ascii="Times New Roman" w:hAnsi="Times New Roman"/>
          <w:b/>
          <w:sz w:val="24"/>
          <w:szCs w:val="24"/>
        </w:rPr>
        <w:t xml:space="preserve">lek. Magdalenie Róg- </w:t>
      </w:r>
      <w:proofErr w:type="spellStart"/>
      <w:r w:rsidRPr="00BE10BE">
        <w:rPr>
          <w:rFonts w:ascii="Times New Roman" w:hAnsi="Times New Roman"/>
          <w:b/>
          <w:sz w:val="24"/>
          <w:szCs w:val="24"/>
        </w:rPr>
        <w:t>Makal</w:t>
      </w:r>
      <w:proofErr w:type="spellEnd"/>
    </w:p>
    <w:p w:rsidR="00BE10BE" w:rsidRPr="00BE10BE" w:rsidRDefault="00BE10BE" w:rsidP="00BE10BE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E10BE" w:rsidRPr="00BE10BE" w:rsidRDefault="00BE10BE" w:rsidP="00BE10B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 xml:space="preserve">Na podstawie art. 28 ust. 1 pkt 8ustawy z dnia 20 lipca 2018 r. Prawo o szkolnictwie wyższym i nauce ( </w:t>
      </w:r>
      <w:proofErr w:type="spellStart"/>
      <w:r w:rsidRPr="00BE10BE">
        <w:rPr>
          <w:rFonts w:ascii="Times New Roman" w:hAnsi="Times New Roman"/>
          <w:sz w:val="24"/>
          <w:szCs w:val="24"/>
        </w:rPr>
        <w:t>t.j</w:t>
      </w:r>
      <w:proofErr w:type="spellEnd"/>
      <w:r w:rsidRPr="00BE10BE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     (Dz. U. z 2018 r. poz. 1669 ze zm.),   ustawy  art. 14 ust. 2 pkt 5, art. 15 ust. 1, art. 29 ust. 1  ustawy z dn. 14 marca 2003 r. o stopniach naukowych i tytule naukowym oraz o stopniach i tytule w zakresie sztuki (</w:t>
      </w:r>
      <w:proofErr w:type="spellStart"/>
      <w:r w:rsidRPr="00BE10BE">
        <w:rPr>
          <w:rFonts w:ascii="Times New Roman" w:hAnsi="Times New Roman"/>
          <w:sz w:val="24"/>
          <w:szCs w:val="24"/>
        </w:rPr>
        <w:t>t.j</w:t>
      </w:r>
      <w:proofErr w:type="spellEnd"/>
      <w:r w:rsidRPr="00BE10BE">
        <w:rPr>
          <w:rFonts w:ascii="Times New Roman" w:hAnsi="Times New Roman"/>
          <w:sz w:val="24"/>
          <w:szCs w:val="24"/>
        </w:rPr>
        <w:t>. Dz. U. z 2017 r. poz. 1789) oraz rozporządzenia Ministra Nauki i Szkolnictwa Wyższego z dnia 20 września 2018 r. w sprawie dziedzin nauki i dyscyplin naukowych oraz dyscyplin artystycznych (Dz. U. z 2018 r. poz. 1818),art.107 ustawy z dnia 14 czerwca 1960r. Kodeks postępowania administracyjnego (</w:t>
      </w:r>
      <w:proofErr w:type="spellStart"/>
      <w:r w:rsidRPr="00BE10BE">
        <w:rPr>
          <w:rFonts w:ascii="Times New Roman" w:hAnsi="Times New Roman"/>
          <w:sz w:val="24"/>
          <w:szCs w:val="24"/>
        </w:rPr>
        <w:t>t.j</w:t>
      </w:r>
      <w:proofErr w:type="spellEnd"/>
      <w:r w:rsidRPr="00BE10BE">
        <w:rPr>
          <w:rFonts w:ascii="Times New Roman" w:hAnsi="Times New Roman"/>
          <w:sz w:val="24"/>
          <w:szCs w:val="24"/>
        </w:rPr>
        <w:t>. Dz. U. z 2020r. poz. 256 ze zm.) uchwala się, co następuje:</w:t>
      </w:r>
    </w:p>
    <w:p w:rsidR="00BE10BE" w:rsidRPr="00BE10BE" w:rsidRDefault="00BE10BE" w:rsidP="00BE10B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BE10BE" w:rsidRPr="00BE10BE" w:rsidRDefault="00BE10BE" w:rsidP="00BE10B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>§ 1</w:t>
      </w:r>
    </w:p>
    <w:p w:rsidR="00BE10BE" w:rsidRPr="00BE10BE" w:rsidRDefault="00BE10BE" w:rsidP="00BE10B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 xml:space="preserve">Senat Uniwersytetu Medycznego w Białymstoku, nadaje </w:t>
      </w:r>
      <w:r w:rsidRPr="00BE10BE">
        <w:rPr>
          <w:rFonts w:ascii="Times New Roman" w:hAnsi="Times New Roman"/>
          <w:b/>
          <w:sz w:val="24"/>
          <w:szCs w:val="24"/>
        </w:rPr>
        <w:t xml:space="preserve">lek. Magdalenie Róg- </w:t>
      </w:r>
      <w:proofErr w:type="spellStart"/>
      <w:r w:rsidRPr="00BE10BE">
        <w:rPr>
          <w:rFonts w:ascii="Times New Roman" w:hAnsi="Times New Roman"/>
          <w:b/>
          <w:sz w:val="24"/>
          <w:szCs w:val="24"/>
        </w:rPr>
        <w:t>Makal</w:t>
      </w:r>
      <w:proofErr w:type="spellEnd"/>
      <w:r w:rsidRPr="00BE10BE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</w:t>
      </w:r>
      <w:r w:rsidRPr="00BE10BE">
        <w:rPr>
          <w:rFonts w:ascii="Times New Roman" w:eastAsia="Times New Roman" w:hAnsi="Times New Roman"/>
          <w:sz w:val="24"/>
          <w:szCs w:val="24"/>
        </w:rPr>
        <w:t>nauki medyczne.</w:t>
      </w:r>
    </w:p>
    <w:p w:rsidR="00BE10BE" w:rsidRPr="00BE10BE" w:rsidRDefault="00BE10BE" w:rsidP="00BE10B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>Uzasadnienie</w:t>
      </w:r>
    </w:p>
    <w:p w:rsidR="00BE10BE" w:rsidRPr="00BE10BE" w:rsidRDefault="00BE10BE" w:rsidP="00BE10B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nadaje </w:t>
      </w:r>
      <w:r w:rsidRPr="00BE10BE">
        <w:rPr>
          <w:rFonts w:ascii="Times New Roman" w:hAnsi="Times New Roman"/>
          <w:b/>
          <w:sz w:val="24"/>
          <w:szCs w:val="24"/>
        </w:rPr>
        <w:t>lek. Magdalenie Róg-</w:t>
      </w:r>
      <w:proofErr w:type="spellStart"/>
      <w:r w:rsidRPr="00BE10BE">
        <w:rPr>
          <w:rFonts w:ascii="Times New Roman" w:hAnsi="Times New Roman"/>
          <w:b/>
          <w:sz w:val="24"/>
          <w:szCs w:val="24"/>
        </w:rPr>
        <w:t>Makal</w:t>
      </w:r>
      <w:proofErr w:type="spellEnd"/>
      <w:r w:rsidRPr="00BE10BE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</w:t>
      </w:r>
      <w:r w:rsidRPr="00BE10BE">
        <w:rPr>
          <w:rFonts w:ascii="Times New Roman" w:eastAsia="Times New Roman" w:hAnsi="Times New Roman"/>
          <w:sz w:val="24"/>
          <w:szCs w:val="24"/>
        </w:rPr>
        <w:t>nauki medyczne.</w:t>
      </w:r>
    </w:p>
    <w:p w:rsidR="00BF16E3" w:rsidRDefault="00BF16E3" w:rsidP="00BE10B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BE10BE" w:rsidRPr="00BE10BE" w:rsidRDefault="00BE10BE" w:rsidP="00BE10B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>§ 2</w:t>
      </w:r>
    </w:p>
    <w:p w:rsidR="00BE10BE" w:rsidRPr="00BE10BE" w:rsidRDefault="00BE10BE" w:rsidP="00BE10BE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BE10BE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BE10BE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uchwała </w:t>
      </w:r>
      <w:r w:rsidRPr="00BE10BE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prawomocna z dniem podjęcia.</w:t>
      </w:r>
    </w:p>
    <w:p w:rsidR="00BE10BE" w:rsidRPr="00BE10BE" w:rsidRDefault="00BE10BE" w:rsidP="00BE10BE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BE10BE" w:rsidRPr="00BE10BE" w:rsidRDefault="00BE10BE" w:rsidP="00BE10BE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>Przewodniczący Senatu</w:t>
      </w:r>
    </w:p>
    <w:p w:rsidR="00BE10BE" w:rsidRPr="00BE10BE" w:rsidRDefault="00BE10BE" w:rsidP="00BE10BE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>Rektor</w:t>
      </w:r>
    </w:p>
    <w:p w:rsidR="00BE10BE" w:rsidRPr="00BE10BE" w:rsidRDefault="00BE10BE" w:rsidP="00BE10BE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BE10BE" w:rsidRPr="00BE10BE" w:rsidRDefault="00BE10BE" w:rsidP="00BE10BE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BE10BE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BE10BE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7866F1" w:rsidRPr="00BE10BE" w:rsidRDefault="007866F1"/>
    <w:sectPr w:rsidR="007866F1" w:rsidRPr="00BE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BE"/>
    <w:rsid w:val="007866F1"/>
    <w:rsid w:val="00A860A4"/>
    <w:rsid w:val="00BE10BE"/>
    <w:rsid w:val="00B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C8A7A-30E0-4BE4-B1C4-9D0F2AC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0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BE10B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1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0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4</cp:revision>
  <cp:lastPrinted>2020-12-18T07:52:00Z</cp:lastPrinted>
  <dcterms:created xsi:type="dcterms:W3CDTF">2020-12-09T09:18:00Z</dcterms:created>
  <dcterms:modified xsi:type="dcterms:W3CDTF">2020-12-18T07:52:00Z</dcterms:modified>
</cp:coreProperties>
</file>