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EA" w:rsidRDefault="00C131EA" w:rsidP="00893D93">
      <w:pPr>
        <w:pStyle w:val="Akapitzlist"/>
        <w:jc w:val="center"/>
        <w:rPr>
          <w:b/>
          <w:sz w:val="28"/>
          <w:szCs w:val="28"/>
        </w:rPr>
      </w:pPr>
      <w:bookmarkStart w:id="0" w:name="_GoBack"/>
      <w:bookmarkEnd w:id="0"/>
    </w:p>
    <w:p w:rsidR="00180756" w:rsidRDefault="009237DB" w:rsidP="00893D93">
      <w:pPr>
        <w:pStyle w:val="Akapitzlist"/>
        <w:jc w:val="center"/>
        <w:rPr>
          <w:b/>
          <w:sz w:val="28"/>
          <w:szCs w:val="28"/>
        </w:rPr>
      </w:pPr>
      <w:r w:rsidRPr="008F1EF8">
        <w:rPr>
          <w:b/>
          <w:sz w:val="28"/>
          <w:szCs w:val="28"/>
        </w:rPr>
        <w:t xml:space="preserve">Plan wydatków środków finansowych </w:t>
      </w:r>
      <w:r w:rsidR="008F1EF8" w:rsidRPr="008F1EF8">
        <w:rPr>
          <w:b/>
          <w:sz w:val="28"/>
          <w:szCs w:val="28"/>
        </w:rPr>
        <w:t xml:space="preserve">na lata 2021-2025 </w:t>
      </w:r>
      <w:r w:rsidRPr="008F1EF8">
        <w:rPr>
          <w:b/>
          <w:sz w:val="28"/>
          <w:szCs w:val="28"/>
        </w:rPr>
        <w:t xml:space="preserve">przeznaczonych </w:t>
      </w:r>
      <w:r w:rsidR="00893D93">
        <w:rPr>
          <w:b/>
          <w:sz w:val="28"/>
          <w:szCs w:val="28"/>
        </w:rPr>
        <w:br/>
      </w:r>
      <w:r w:rsidRPr="008F1EF8">
        <w:rPr>
          <w:b/>
          <w:sz w:val="28"/>
          <w:szCs w:val="28"/>
        </w:rPr>
        <w:t xml:space="preserve">na realizację projektu zgłoszonego do konkursu </w:t>
      </w:r>
      <w:r w:rsidR="00893D93">
        <w:rPr>
          <w:b/>
          <w:sz w:val="28"/>
          <w:szCs w:val="28"/>
        </w:rPr>
        <w:br/>
      </w:r>
      <w:r w:rsidRPr="008F1EF8">
        <w:rPr>
          <w:b/>
          <w:sz w:val="28"/>
          <w:szCs w:val="28"/>
        </w:rPr>
        <w:t>Inicjatywa Doskonałości Uczelnia Badawcza</w:t>
      </w:r>
    </w:p>
    <w:p w:rsidR="00692DB3" w:rsidRDefault="00692DB3" w:rsidP="00893D93">
      <w:pPr>
        <w:pStyle w:val="Akapitzlist"/>
        <w:jc w:val="both"/>
        <w:rPr>
          <w:b/>
          <w:sz w:val="28"/>
          <w:szCs w:val="28"/>
        </w:rPr>
      </w:pPr>
    </w:p>
    <w:p w:rsidR="004935BE" w:rsidRDefault="004935BE" w:rsidP="00893D93">
      <w:pPr>
        <w:pStyle w:val="Akapitzlist"/>
        <w:ind w:left="0"/>
        <w:jc w:val="both"/>
      </w:pPr>
    </w:p>
    <w:p w:rsidR="005C4886" w:rsidRPr="00893D93" w:rsidRDefault="005C4886" w:rsidP="00893D93">
      <w:pPr>
        <w:pStyle w:val="Akapitzlist"/>
        <w:numPr>
          <w:ilvl w:val="0"/>
          <w:numId w:val="13"/>
        </w:numPr>
        <w:jc w:val="both"/>
        <w:rPr>
          <w:b/>
        </w:rPr>
      </w:pPr>
      <w:r w:rsidRPr="007B575F">
        <w:rPr>
          <w:b/>
        </w:rPr>
        <w:t xml:space="preserve">Stworzenie kompleksowej bazy danych składającej się z połączenia następujących </w:t>
      </w:r>
      <w:r w:rsidR="00965427" w:rsidRPr="00893D93">
        <w:rPr>
          <w:b/>
        </w:rPr>
        <w:t>e</w:t>
      </w:r>
      <w:r w:rsidRPr="00893D93">
        <w:rPr>
          <w:b/>
        </w:rPr>
        <w:t>lementów</w:t>
      </w:r>
      <w:r w:rsidR="00CA42EC" w:rsidRPr="00893D93">
        <w:rPr>
          <w:b/>
        </w:rPr>
        <w:t xml:space="preserve"> </w:t>
      </w:r>
      <w:r w:rsidR="00ED6897" w:rsidRPr="00893D93">
        <w:rPr>
          <w:b/>
        </w:rPr>
        <w:t xml:space="preserve">przygotowanych w pierwszych 3 latach trwania projektu 2021-2023 </w:t>
      </w:r>
      <w:r w:rsidR="00CA42EC" w:rsidRPr="00893D93">
        <w:rPr>
          <w:b/>
          <w:u w:val="single"/>
        </w:rPr>
        <w:t xml:space="preserve">(szczegóły </w:t>
      </w:r>
      <w:r w:rsidR="00965427" w:rsidRPr="00893D93">
        <w:rPr>
          <w:b/>
          <w:u w:val="single"/>
        </w:rPr>
        <w:t xml:space="preserve">finansowe </w:t>
      </w:r>
      <w:r w:rsidR="00CA42EC" w:rsidRPr="00893D93">
        <w:rPr>
          <w:b/>
          <w:u w:val="single"/>
        </w:rPr>
        <w:t xml:space="preserve">zawarte są </w:t>
      </w:r>
      <w:r w:rsidR="00893D93">
        <w:rPr>
          <w:b/>
          <w:u w:val="single"/>
        </w:rPr>
        <w:br/>
      </w:r>
      <w:r w:rsidR="00CA42EC" w:rsidRPr="00893D93">
        <w:rPr>
          <w:b/>
          <w:u w:val="single"/>
        </w:rPr>
        <w:t xml:space="preserve">w załączonej </w:t>
      </w:r>
      <w:r w:rsidR="00965427" w:rsidRPr="00893D93">
        <w:rPr>
          <w:b/>
          <w:u w:val="single"/>
        </w:rPr>
        <w:t xml:space="preserve">poniżej </w:t>
      </w:r>
      <w:r w:rsidR="00CA42EC" w:rsidRPr="00893D93">
        <w:rPr>
          <w:b/>
          <w:u w:val="single"/>
        </w:rPr>
        <w:t>tabeli</w:t>
      </w:r>
      <w:r w:rsidR="00C3202A" w:rsidRPr="00893D93">
        <w:rPr>
          <w:b/>
          <w:u w:val="single"/>
        </w:rPr>
        <w:t xml:space="preserve"> – odczynniki, etaty, usługi</w:t>
      </w:r>
      <w:r w:rsidR="00CA42EC" w:rsidRPr="00893D93">
        <w:rPr>
          <w:b/>
          <w:u w:val="single"/>
        </w:rPr>
        <w:t>)</w:t>
      </w:r>
      <w:r w:rsidRPr="00893D93">
        <w:rPr>
          <w:b/>
          <w:u w:val="single"/>
        </w:rPr>
        <w:t>:</w:t>
      </w:r>
    </w:p>
    <w:p w:rsidR="00893D93" w:rsidRPr="00893D93" w:rsidRDefault="00893D93" w:rsidP="00893D93">
      <w:pPr>
        <w:pStyle w:val="Akapitzlist"/>
        <w:jc w:val="both"/>
        <w:rPr>
          <w:b/>
        </w:rPr>
      </w:pPr>
    </w:p>
    <w:p w:rsidR="005C4886" w:rsidRPr="005C4886" w:rsidRDefault="005C4886" w:rsidP="00893D93">
      <w:pPr>
        <w:pStyle w:val="Akapitzlist"/>
        <w:numPr>
          <w:ilvl w:val="0"/>
          <w:numId w:val="14"/>
        </w:numPr>
        <w:jc w:val="both"/>
      </w:pPr>
      <w:r w:rsidRPr="005C4886">
        <w:t xml:space="preserve">szczegółowy opis kliniczny obejmujący także badania behawioralne i środowiskowe pacjentów </w:t>
      </w:r>
      <w:r w:rsidR="00893D93">
        <w:br/>
      </w:r>
      <w:r w:rsidRPr="005C4886">
        <w:t>z chorobami onkologicznymi, chorobami sercowo-naczyniowymi, metabolicznymi i zapalnymi oraz osób z grup ryzyka dla wystąpienia wyżej wymienionych chorób</w:t>
      </w:r>
    </w:p>
    <w:p w:rsidR="005C4886" w:rsidRPr="005C4886" w:rsidRDefault="005C4886" w:rsidP="00893D93">
      <w:pPr>
        <w:pStyle w:val="Akapitzlist"/>
        <w:numPr>
          <w:ilvl w:val="0"/>
          <w:numId w:val="14"/>
        </w:numPr>
        <w:jc w:val="both"/>
      </w:pPr>
      <w:r w:rsidRPr="005C4886">
        <w:t>szczegółowe badania z zakresu diagnostyki laboratoryjnej (głównie badania biochemiczne) obejmujące</w:t>
      </w:r>
      <w:r w:rsidR="004935BE">
        <w:t xml:space="preserve"> </w:t>
      </w:r>
      <w:r w:rsidRPr="005C4886">
        <w:t>wyżej wymienione grupy pacjentów</w:t>
      </w:r>
    </w:p>
    <w:p w:rsidR="005C4886" w:rsidRPr="005C4886" w:rsidRDefault="005C4886" w:rsidP="00893D93">
      <w:pPr>
        <w:pStyle w:val="Akapitzlist"/>
        <w:numPr>
          <w:ilvl w:val="0"/>
          <w:numId w:val="14"/>
        </w:numPr>
        <w:jc w:val="both"/>
      </w:pPr>
      <w:r w:rsidRPr="005C4886">
        <w:t xml:space="preserve">analiza </w:t>
      </w:r>
      <w:proofErr w:type="spellStart"/>
      <w:r w:rsidRPr="005C4886">
        <w:t>radiomiczna</w:t>
      </w:r>
      <w:proofErr w:type="spellEnd"/>
      <w:r w:rsidRPr="005C4886">
        <w:t xml:space="preserve"> obejmująca bada</w:t>
      </w:r>
      <w:r w:rsidR="004935BE">
        <w:t>nia</w:t>
      </w:r>
      <w:r w:rsidRPr="005C4886">
        <w:t xml:space="preserve"> PET/MRI i MRI</w:t>
      </w:r>
    </w:p>
    <w:p w:rsidR="005C4886" w:rsidRPr="005C4886" w:rsidRDefault="005C4886" w:rsidP="00893D93">
      <w:pPr>
        <w:pStyle w:val="Akapitzlist"/>
        <w:numPr>
          <w:ilvl w:val="0"/>
          <w:numId w:val="14"/>
        </w:numPr>
        <w:jc w:val="both"/>
      </w:pPr>
      <w:r w:rsidRPr="005C4886">
        <w:t>analiza ludzkich genomów, badań epigenetycznych</w:t>
      </w:r>
      <w:r w:rsidR="00D456EC">
        <w:t xml:space="preserve">, </w:t>
      </w:r>
      <w:proofErr w:type="spellStart"/>
      <w:r w:rsidRPr="005C4886">
        <w:t>mikrobiomów</w:t>
      </w:r>
      <w:proofErr w:type="spellEnd"/>
      <w:r w:rsidRPr="005C4886">
        <w:t xml:space="preserve">, profilów </w:t>
      </w:r>
      <w:proofErr w:type="spellStart"/>
      <w:r w:rsidRPr="005C4886">
        <w:t>proteomicznych</w:t>
      </w:r>
      <w:proofErr w:type="spellEnd"/>
      <w:r w:rsidRPr="005C4886">
        <w:t xml:space="preserve"> </w:t>
      </w:r>
      <w:r w:rsidR="00893D93">
        <w:br/>
      </w:r>
      <w:r w:rsidRPr="005C4886">
        <w:t xml:space="preserve">i </w:t>
      </w:r>
      <w:proofErr w:type="spellStart"/>
      <w:r w:rsidRPr="005C4886">
        <w:t>metabolomicznych</w:t>
      </w:r>
      <w:proofErr w:type="spellEnd"/>
    </w:p>
    <w:p w:rsidR="005C4886" w:rsidRDefault="00CA42EC" w:rsidP="00893D93">
      <w:pPr>
        <w:pStyle w:val="Akapitzlist"/>
        <w:jc w:val="both"/>
      </w:pPr>
      <w:r>
        <w:t>a następnie:</w:t>
      </w:r>
    </w:p>
    <w:p w:rsidR="00893D93" w:rsidRPr="005C4886" w:rsidRDefault="00893D93" w:rsidP="00893D93">
      <w:pPr>
        <w:pStyle w:val="Akapitzlist"/>
        <w:jc w:val="both"/>
      </w:pPr>
    </w:p>
    <w:p w:rsidR="005C4886" w:rsidRPr="005C4886" w:rsidRDefault="005C4886" w:rsidP="00893D93">
      <w:pPr>
        <w:pStyle w:val="Akapitzlist"/>
        <w:jc w:val="both"/>
        <w:rPr>
          <w:b/>
        </w:rPr>
      </w:pPr>
      <w:r w:rsidRPr="005C4886">
        <w:rPr>
          <w:b/>
        </w:rPr>
        <w:t xml:space="preserve">Stworzenie na podstawie </w:t>
      </w:r>
      <w:proofErr w:type="spellStart"/>
      <w:r w:rsidRPr="005C4886">
        <w:rPr>
          <w:b/>
        </w:rPr>
        <w:t>bioinformatycznej</w:t>
      </w:r>
      <w:proofErr w:type="spellEnd"/>
      <w:r w:rsidRPr="005C4886">
        <w:rPr>
          <w:b/>
        </w:rPr>
        <w:t xml:space="preserve"> analizy powyższej nowo</w:t>
      </w:r>
      <w:r w:rsidR="00854CD3">
        <w:rPr>
          <w:b/>
        </w:rPr>
        <w:t xml:space="preserve"> </w:t>
      </w:r>
      <w:r w:rsidRPr="005C4886">
        <w:rPr>
          <w:b/>
        </w:rPr>
        <w:t>utworzonej bazy danych (w korelacji  następujących produktów/usług:</w:t>
      </w:r>
    </w:p>
    <w:p w:rsidR="005C4886" w:rsidRPr="005C4886" w:rsidRDefault="005C4886" w:rsidP="00893D93">
      <w:pPr>
        <w:pStyle w:val="Akapitzlist"/>
        <w:numPr>
          <w:ilvl w:val="0"/>
          <w:numId w:val="15"/>
        </w:numPr>
        <w:jc w:val="both"/>
      </w:pPr>
      <w:r w:rsidRPr="005C4886">
        <w:t xml:space="preserve">stworzenie kilku/kilkunastu algorytmów sztucznej inteligencji wskazujących najbardziej optymalne formy  leczenia wybranych chorób onkologicznych, sercowo-naczyniowych, metabolicznych </w:t>
      </w:r>
      <w:r w:rsidR="00893D93">
        <w:br/>
      </w:r>
      <w:r w:rsidRPr="005C4886">
        <w:t>i zapalnych</w:t>
      </w:r>
    </w:p>
    <w:p w:rsidR="005C4886" w:rsidRPr="005C4886" w:rsidRDefault="005C4886" w:rsidP="00893D93">
      <w:pPr>
        <w:pStyle w:val="Akapitzlist"/>
        <w:numPr>
          <w:ilvl w:val="0"/>
          <w:numId w:val="15"/>
        </w:numPr>
        <w:jc w:val="both"/>
      </w:pPr>
      <w:r w:rsidRPr="005C4886">
        <w:t>wskazanie nowych potencjalnych genetycznych/</w:t>
      </w:r>
      <w:proofErr w:type="spellStart"/>
      <w:r w:rsidRPr="005C4886">
        <w:t>genomicznych</w:t>
      </w:r>
      <w:proofErr w:type="spellEnd"/>
      <w:r w:rsidRPr="005C4886">
        <w:t xml:space="preserve"> markerów diagnostycznych dla chorób onkologicznych, sercowo-naczyniowych, metabolicznych i zapalnych</w:t>
      </w:r>
    </w:p>
    <w:p w:rsidR="009237DB" w:rsidRDefault="005C4886" w:rsidP="00893D93">
      <w:pPr>
        <w:pStyle w:val="Akapitzlist"/>
        <w:numPr>
          <w:ilvl w:val="0"/>
          <w:numId w:val="15"/>
        </w:numPr>
        <w:jc w:val="both"/>
      </w:pPr>
      <w:r w:rsidRPr="005C4886">
        <w:t>wskazanie potencjalnych genetycznych/</w:t>
      </w:r>
      <w:proofErr w:type="spellStart"/>
      <w:r w:rsidRPr="005C4886">
        <w:t>genomicznych</w:t>
      </w:r>
      <w:proofErr w:type="spellEnd"/>
      <w:r w:rsidRPr="005C4886">
        <w:t xml:space="preserve"> celów terapeutycznych dla chorób onkologicznych, sercowo-naczynio</w:t>
      </w:r>
      <w:r w:rsidR="00893D93">
        <w:t>wych, metabolicznych i zapalnych</w:t>
      </w:r>
    </w:p>
    <w:tbl>
      <w:tblPr>
        <w:tblStyle w:val="Tabela-Siatka"/>
        <w:tblpPr w:leftFromText="141" w:rightFromText="141" w:vertAnchor="text" w:horzAnchor="page" w:tblpX="1837" w:tblpY="960"/>
        <w:tblW w:w="9577" w:type="dxa"/>
        <w:tblLayout w:type="fixed"/>
        <w:tblLook w:val="04A0" w:firstRow="1" w:lastRow="0" w:firstColumn="1" w:lastColumn="0" w:noHBand="0" w:noVBand="1"/>
      </w:tblPr>
      <w:tblGrid>
        <w:gridCol w:w="3505"/>
        <w:gridCol w:w="1484"/>
        <w:gridCol w:w="2294"/>
        <w:gridCol w:w="2294"/>
      </w:tblGrid>
      <w:tr w:rsidR="009237DB" w:rsidRPr="00BC464A" w:rsidTr="00893D93">
        <w:trPr>
          <w:trHeight w:val="1646"/>
        </w:trPr>
        <w:tc>
          <w:tcPr>
            <w:tcW w:w="3505" w:type="dxa"/>
            <w:tcBorders>
              <w:bottom w:val="single" w:sz="4" w:space="0" w:color="auto"/>
            </w:tcBorders>
          </w:tcPr>
          <w:p w:rsidR="009237DB" w:rsidRPr="00BC464A" w:rsidRDefault="009237DB" w:rsidP="0089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4A">
              <w:rPr>
                <w:rFonts w:ascii="Times New Roman" w:hAnsi="Times New Roman" w:cs="Times New Roman"/>
                <w:sz w:val="24"/>
                <w:szCs w:val="24"/>
              </w:rPr>
              <w:t xml:space="preserve">Katalog wydatków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 operacyjne Centrum Sztucznej Inteligencji w Medycynie służące wytworzeniu </w:t>
            </w:r>
            <w:r w:rsidRPr="00BC464A">
              <w:rPr>
                <w:rFonts w:ascii="Times New Roman" w:hAnsi="Times New Roman" w:cs="Times New Roman"/>
                <w:b/>
                <w:sz w:val="24"/>
                <w:szCs w:val="24"/>
              </w:rPr>
              <w:t>Polskiej Bazy Medycyny HD</w:t>
            </w:r>
          </w:p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9237DB" w:rsidRPr="00BC464A" w:rsidRDefault="009237DB" w:rsidP="0089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brutto </w:t>
            </w:r>
            <w:r w:rsidR="00893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C464A">
              <w:rPr>
                <w:rFonts w:ascii="Times New Roman" w:hAnsi="Times New Roman" w:cs="Times New Roman"/>
                <w:b/>
                <w:sz w:val="24"/>
                <w:szCs w:val="24"/>
              </w:rPr>
              <w:t>(36 m-</w:t>
            </w:r>
            <w:proofErr w:type="spellStart"/>
            <w:r w:rsidRPr="00BC464A">
              <w:rPr>
                <w:rFonts w:ascii="Times New Roman" w:hAnsi="Times New Roman" w:cs="Times New Roman"/>
                <w:b/>
                <w:sz w:val="24"/>
                <w:szCs w:val="24"/>
              </w:rPr>
              <w:t>cy</w:t>
            </w:r>
            <w:proofErr w:type="spellEnd"/>
            <w:r w:rsidRPr="00BC46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9237DB" w:rsidRPr="00BC464A" w:rsidRDefault="009237DB" w:rsidP="0089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4A">
              <w:rPr>
                <w:rFonts w:ascii="Times New Roman" w:hAnsi="Times New Roman" w:cs="Times New Roman"/>
                <w:b/>
                <w:sz w:val="24"/>
                <w:szCs w:val="24"/>
              </w:rPr>
              <w:t>Opis infrastruktury lub przybliżona liczba przypadków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9237DB" w:rsidRPr="00BC464A" w:rsidRDefault="009237DB" w:rsidP="0089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4A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9237DB" w:rsidRPr="00BC464A" w:rsidTr="00893D93">
        <w:trPr>
          <w:trHeight w:val="1377"/>
        </w:trPr>
        <w:tc>
          <w:tcPr>
            <w:tcW w:w="3505" w:type="dxa"/>
            <w:shd w:val="clear" w:color="auto" w:fill="auto"/>
          </w:tcPr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4A">
              <w:rPr>
                <w:rFonts w:ascii="Times New Roman" w:hAnsi="Times New Roman" w:cs="Times New Roman"/>
                <w:sz w:val="24"/>
                <w:szCs w:val="24"/>
              </w:rPr>
              <w:t xml:space="preserve">Wytworzenie danych wysokiej rozdzielczości: ocena </w:t>
            </w:r>
            <w:r w:rsidRPr="00B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fenotypu klinicznego pacjenta/osoby z grupy ryzyka, </w:t>
            </w:r>
            <w:r w:rsidRPr="00BC464A">
              <w:rPr>
                <w:rFonts w:ascii="Times New Roman" w:hAnsi="Times New Roman" w:cs="Times New Roman"/>
                <w:sz w:val="24"/>
                <w:szCs w:val="24"/>
              </w:rPr>
              <w:t>w tym koszty interwencji behawioralnych</w:t>
            </w:r>
          </w:p>
        </w:tc>
        <w:tc>
          <w:tcPr>
            <w:tcW w:w="1484" w:type="dxa"/>
            <w:shd w:val="clear" w:color="auto" w:fill="auto"/>
          </w:tcPr>
          <w:p w:rsidR="009237DB" w:rsidRPr="0054155D" w:rsidRDefault="009237DB" w:rsidP="0089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5D">
              <w:rPr>
                <w:rFonts w:ascii="Times New Roman" w:hAnsi="Times New Roman" w:cs="Times New Roman"/>
                <w:b/>
                <w:sz w:val="24"/>
                <w:szCs w:val="24"/>
              </w:rPr>
              <w:t>2, 4</w:t>
            </w:r>
            <w:r w:rsidR="00C41C80" w:rsidRPr="0054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55D">
              <w:rPr>
                <w:rFonts w:ascii="Times New Roman" w:hAnsi="Times New Roman" w:cs="Times New Roman"/>
                <w:b/>
                <w:sz w:val="24"/>
                <w:szCs w:val="24"/>
              </w:rPr>
              <w:t>mln/</w:t>
            </w:r>
            <w:r w:rsidR="00893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4155D">
              <w:rPr>
                <w:rFonts w:ascii="Times New Roman" w:hAnsi="Times New Roman" w:cs="Times New Roman"/>
                <w:b/>
                <w:sz w:val="24"/>
                <w:szCs w:val="24"/>
              </w:rPr>
              <w:t>3 lata</w:t>
            </w:r>
          </w:p>
        </w:tc>
        <w:tc>
          <w:tcPr>
            <w:tcW w:w="2294" w:type="dxa"/>
            <w:shd w:val="clear" w:color="auto" w:fill="auto"/>
          </w:tcPr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4A">
              <w:rPr>
                <w:rFonts w:ascii="Times New Roman" w:hAnsi="Times New Roman" w:cs="Times New Roman"/>
                <w:sz w:val="24"/>
                <w:szCs w:val="24"/>
              </w:rPr>
              <w:t>2000 przypadków ze zróżnicowanym zakresem oceny fenotypu</w:t>
            </w:r>
          </w:p>
        </w:tc>
        <w:tc>
          <w:tcPr>
            <w:tcW w:w="2294" w:type="dxa"/>
            <w:shd w:val="clear" w:color="auto" w:fill="auto"/>
          </w:tcPr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2021, 2022, 2023</w:t>
            </w:r>
          </w:p>
        </w:tc>
      </w:tr>
      <w:tr w:rsidR="009237DB" w:rsidRPr="00BC464A" w:rsidTr="00893D93">
        <w:trPr>
          <w:trHeight w:val="1362"/>
        </w:trPr>
        <w:tc>
          <w:tcPr>
            <w:tcW w:w="3505" w:type="dxa"/>
            <w:shd w:val="clear" w:color="auto" w:fill="auto"/>
          </w:tcPr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4A">
              <w:rPr>
                <w:rFonts w:ascii="Times New Roman" w:hAnsi="Times New Roman" w:cs="Times New Roman"/>
                <w:sz w:val="24"/>
                <w:szCs w:val="24"/>
              </w:rPr>
              <w:t xml:space="preserve">Wytworzenie danych wysokiej jakości </w:t>
            </w:r>
            <w:r w:rsidRPr="00BC464A">
              <w:rPr>
                <w:rFonts w:ascii="Times New Roman" w:hAnsi="Times New Roman" w:cs="Times New Roman"/>
                <w:b/>
                <w:sz w:val="24"/>
                <w:szCs w:val="24"/>
              </w:rPr>
              <w:t>danych biochemicznych</w:t>
            </w:r>
            <w:r w:rsidRPr="00BC464A">
              <w:rPr>
                <w:rFonts w:ascii="Times New Roman" w:hAnsi="Times New Roman" w:cs="Times New Roman"/>
                <w:sz w:val="24"/>
                <w:szCs w:val="24"/>
              </w:rPr>
              <w:t xml:space="preserve"> fenotypu pacjenta</w:t>
            </w:r>
          </w:p>
        </w:tc>
        <w:tc>
          <w:tcPr>
            <w:tcW w:w="1484" w:type="dxa"/>
            <w:shd w:val="clear" w:color="auto" w:fill="auto"/>
          </w:tcPr>
          <w:p w:rsidR="00893D93" w:rsidRDefault="009237DB" w:rsidP="0089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5D">
              <w:rPr>
                <w:rFonts w:ascii="Times New Roman" w:hAnsi="Times New Roman" w:cs="Times New Roman"/>
                <w:b/>
                <w:sz w:val="24"/>
                <w:szCs w:val="24"/>
              </w:rPr>
              <w:t>0,6 mln/</w:t>
            </w:r>
          </w:p>
          <w:p w:rsidR="009237DB" w:rsidRPr="0054155D" w:rsidRDefault="009237DB" w:rsidP="0089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5D">
              <w:rPr>
                <w:rFonts w:ascii="Times New Roman" w:hAnsi="Times New Roman" w:cs="Times New Roman"/>
                <w:b/>
                <w:sz w:val="24"/>
                <w:szCs w:val="24"/>
              </w:rPr>
              <w:t>3 lata</w:t>
            </w:r>
          </w:p>
        </w:tc>
        <w:tc>
          <w:tcPr>
            <w:tcW w:w="2294" w:type="dxa"/>
            <w:shd w:val="clear" w:color="auto" w:fill="auto"/>
          </w:tcPr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4A">
              <w:rPr>
                <w:rFonts w:ascii="Times New Roman" w:hAnsi="Times New Roman" w:cs="Times New Roman"/>
                <w:sz w:val="24"/>
                <w:szCs w:val="24"/>
              </w:rPr>
              <w:t>1000 przypadków ze zróżnicowanym zakresem oceny fenotypu biochemicznego</w:t>
            </w:r>
          </w:p>
        </w:tc>
        <w:tc>
          <w:tcPr>
            <w:tcW w:w="2294" w:type="dxa"/>
            <w:shd w:val="clear" w:color="auto" w:fill="auto"/>
          </w:tcPr>
          <w:p w:rsidR="009237DB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A0">
              <w:rPr>
                <w:rFonts w:ascii="Times New Roman" w:hAnsi="Times New Roman" w:cs="Times New Roman"/>
                <w:sz w:val="24"/>
                <w:szCs w:val="24"/>
              </w:rPr>
              <w:t>2021, 2022, 2023</w:t>
            </w:r>
          </w:p>
        </w:tc>
      </w:tr>
      <w:tr w:rsidR="009237DB" w:rsidRPr="00BC464A" w:rsidTr="00893D93">
        <w:trPr>
          <w:trHeight w:val="1107"/>
        </w:trPr>
        <w:tc>
          <w:tcPr>
            <w:tcW w:w="3505" w:type="dxa"/>
            <w:shd w:val="clear" w:color="auto" w:fill="auto"/>
          </w:tcPr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Wytworzenie danych wysokiej rozdzielczości z badań obrazowych (m.in. MRI, PET)</w:t>
            </w:r>
          </w:p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9237DB" w:rsidRPr="0054155D" w:rsidRDefault="009237DB" w:rsidP="0089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5D">
              <w:rPr>
                <w:rFonts w:ascii="Times New Roman" w:hAnsi="Times New Roman" w:cs="Times New Roman"/>
                <w:b/>
                <w:sz w:val="24"/>
                <w:szCs w:val="24"/>
              </w:rPr>
              <w:t>1, 5 mln/</w:t>
            </w:r>
            <w:r w:rsidR="00893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4155D">
              <w:rPr>
                <w:rFonts w:ascii="Times New Roman" w:hAnsi="Times New Roman" w:cs="Times New Roman"/>
                <w:b/>
                <w:sz w:val="24"/>
                <w:szCs w:val="24"/>
              </w:rPr>
              <w:t>3 lata</w:t>
            </w:r>
          </w:p>
        </w:tc>
        <w:tc>
          <w:tcPr>
            <w:tcW w:w="2294" w:type="dxa"/>
            <w:shd w:val="clear" w:color="auto" w:fill="auto"/>
          </w:tcPr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BC464A">
              <w:rPr>
                <w:rFonts w:ascii="Times New Roman" w:hAnsi="Times New Roman" w:cs="Times New Roman"/>
                <w:sz w:val="24"/>
                <w:szCs w:val="24"/>
              </w:rPr>
              <w:t xml:space="preserve"> badań PET/MRI,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BC464A">
              <w:rPr>
                <w:rFonts w:ascii="Times New Roman" w:hAnsi="Times New Roman" w:cs="Times New Roman"/>
                <w:sz w:val="24"/>
                <w:szCs w:val="24"/>
              </w:rPr>
              <w:t xml:space="preserve"> badań MRI</w:t>
            </w:r>
          </w:p>
        </w:tc>
        <w:tc>
          <w:tcPr>
            <w:tcW w:w="2294" w:type="dxa"/>
            <w:shd w:val="clear" w:color="auto" w:fill="auto"/>
          </w:tcPr>
          <w:p w:rsidR="009237DB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A0">
              <w:rPr>
                <w:rFonts w:ascii="Times New Roman" w:hAnsi="Times New Roman" w:cs="Times New Roman"/>
                <w:sz w:val="24"/>
                <w:szCs w:val="24"/>
              </w:rPr>
              <w:t>2021, 2022, 2023</w:t>
            </w:r>
          </w:p>
        </w:tc>
      </w:tr>
      <w:tr w:rsidR="009237DB" w:rsidRPr="00BC464A" w:rsidTr="00893D93">
        <w:trPr>
          <w:trHeight w:val="1092"/>
        </w:trPr>
        <w:tc>
          <w:tcPr>
            <w:tcW w:w="3505" w:type="dxa"/>
            <w:shd w:val="clear" w:color="auto" w:fill="auto"/>
          </w:tcPr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4A">
              <w:rPr>
                <w:rFonts w:ascii="Times New Roman" w:hAnsi="Times New Roman" w:cs="Times New Roman"/>
                <w:sz w:val="24"/>
                <w:szCs w:val="24"/>
              </w:rPr>
              <w:t>Koszty dodatkowego personelu specjalistycznego do gromadzenia danych (jako element prac rozwojowych)</w:t>
            </w:r>
          </w:p>
        </w:tc>
        <w:tc>
          <w:tcPr>
            <w:tcW w:w="1484" w:type="dxa"/>
            <w:shd w:val="clear" w:color="auto" w:fill="auto"/>
          </w:tcPr>
          <w:p w:rsidR="009237DB" w:rsidRPr="0054155D" w:rsidRDefault="009237DB" w:rsidP="0089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5D">
              <w:rPr>
                <w:rFonts w:ascii="Times New Roman" w:hAnsi="Times New Roman" w:cs="Times New Roman"/>
                <w:b/>
                <w:sz w:val="24"/>
                <w:szCs w:val="24"/>
              </w:rPr>
              <w:t>0,6  mln/</w:t>
            </w:r>
            <w:r w:rsidR="00893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4155D">
              <w:rPr>
                <w:rFonts w:ascii="Times New Roman" w:hAnsi="Times New Roman" w:cs="Times New Roman"/>
                <w:b/>
                <w:sz w:val="24"/>
                <w:szCs w:val="24"/>
              </w:rPr>
              <w:t>3 lata</w:t>
            </w:r>
          </w:p>
        </w:tc>
        <w:tc>
          <w:tcPr>
            <w:tcW w:w="2294" w:type="dxa"/>
            <w:shd w:val="clear" w:color="auto" w:fill="auto"/>
          </w:tcPr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4A">
              <w:rPr>
                <w:rFonts w:ascii="Times New Roman" w:hAnsi="Times New Roman" w:cs="Times New Roman"/>
                <w:sz w:val="24"/>
                <w:szCs w:val="24"/>
              </w:rPr>
              <w:t xml:space="preserve">średnio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464A">
              <w:rPr>
                <w:rFonts w:ascii="Times New Roman" w:hAnsi="Times New Roman" w:cs="Times New Roman"/>
                <w:sz w:val="24"/>
                <w:szCs w:val="24"/>
              </w:rPr>
              <w:t xml:space="preserve"> etat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C464A">
              <w:rPr>
                <w:rFonts w:ascii="Times New Roman" w:hAnsi="Times New Roman" w:cs="Times New Roman"/>
                <w:sz w:val="24"/>
                <w:szCs w:val="24"/>
              </w:rPr>
              <w:t>/rok</w:t>
            </w:r>
          </w:p>
        </w:tc>
        <w:tc>
          <w:tcPr>
            <w:tcW w:w="2294" w:type="dxa"/>
            <w:shd w:val="clear" w:color="auto" w:fill="auto"/>
          </w:tcPr>
          <w:p w:rsidR="009237DB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A0">
              <w:rPr>
                <w:rFonts w:ascii="Times New Roman" w:hAnsi="Times New Roman" w:cs="Times New Roman"/>
                <w:sz w:val="24"/>
                <w:szCs w:val="24"/>
              </w:rPr>
              <w:t>2021, 2022, 2023</w:t>
            </w:r>
          </w:p>
        </w:tc>
      </w:tr>
      <w:tr w:rsidR="009237DB" w:rsidRPr="00BC464A" w:rsidTr="00893D93">
        <w:trPr>
          <w:trHeight w:val="1931"/>
        </w:trPr>
        <w:tc>
          <w:tcPr>
            <w:tcW w:w="3505" w:type="dxa"/>
            <w:shd w:val="clear" w:color="auto" w:fill="auto"/>
          </w:tcPr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4A">
              <w:rPr>
                <w:rFonts w:ascii="Times New Roman" w:hAnsi="Times New Roman" w:cs="Times New Roman"/>
                <w:sz w:val="24"/>
                <w:szCs w:val="24"/>
              </w:rPr>
              <w:t xml:space="preserve">Wygenerowanie danych genomowych i </w:t>
            </w:r>
            <w:proofErr w:type="spellStart"/>
            <w:r w:rsidRPr="00BC464A">
              <w:rPr>
                <w:rFonts w:ascii="Times New Roman" w:hAnsi="Times New Roman" w:cs="Times New Roman"/>
                <w:sz w:val="24"/>
                <w:szCs w:val="24"/>
              </w:rPr>
              <w:t>epigenomowych</w:t>
            </w:r>
            <w:proofErr w:type="spellEnd"/>
            <w:r w:rsidRPr="00BC464A">
              <w:rPr>
                <w:rFonts w:ascii="Times New Roman" w:hAnsi="Times New Roman" w:cs="Times New Roman"/>
                <w:sz w:val="24"/>
                <w:szCs w:val="24"/>
              </w:rPr>
              <w:t xml:space="preserve"> (w tym wybranych tkanek, komórek krwi obwodowej, </w:t>
            </w:r>
            <w:proofErr w:type="spellStart"/>
            <w:r w:rsidRPr="00BC464A">
              <w:rPr>
                <w:rFonts w:ascii="Times New Roman" w:hAnsi="Times New Roman" w:cs="Times New Roman"/>
                <w:sz w:val="24"/>
                <w:szCs w:val="24"/>
              </w:rPr>
              <w:t>mikrobiomu</w:t>
            </w:r>
            <w:proofErr w:type="spellEnd"/>
            <w:r w:rsidRPr="00BC464A">
              <w:rPr>
                <w:rFonts w:ascii="Times New Roman" w:hAnsi="Times New Roman" w:cs="Times New Roman"/>
                <w:sz w:val="24"/>
                <w:szCs w:val="24"/>
              </w:rPr>
              <w:t>) – zakup reagentów i oprogramowania</w:t>
            </w:r>
          </w:p>
        </w:tc>
        <w:tc>
          <w:tcPr>
            <w:tcW w:w="1484" w:type="dxa"/>
            <w:shd w:val="clear" w:color="auto" w:fill="auto"/>
          </w:tcPr>
          <w:p w:rsidR="009237DB" w:rsidRPr="0054155D" w:rsidRDefault="009237DB" w:rsidP="0089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155D" w:rsidRPr="0054155D">
              <w:rPr>
                <w:rFonts w:ascii="Times New Roman" w:hAnsi="Times New Roman" w:cs="Times New Roman"/>
                <w:b/>
                <w:sz w:val="24"/>
                <w:szCs w:val="24"/>
              </w:rPr>
              <w:t>9 236 000</w:t>
            </w:r>
            <w:r w:rsidRPr="0054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mln/3 lata</w:t>
            </w:r>
          </w:p>
        </w:tc>
        <w:tc>
          <w:tcPr>
            <w:tcW w:w="2294" w:type="dxa"/>
            <w:shd w:val="clear" w:color="auto" w:fill="auto"/>
          </w:tcPr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4A">
              <w:rPr>
                <w:rFonts w:ascii="Times New Roman" w:hAnsi="Times New Roman" w:cs="Times New Roman"/>
                <w:sz w:val="24"/>
                <w:szCs w:val="24"/>
              </w:rPr>
              <w:t xml:space="preserve">ok.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64A">
              <w:rPr>
                <w:rFonts w:ascii="Times New Roman" w:hAnsi="Times New Roman" w:cs="Times New Roman"/>
                <w:sz w:val="24"/>
                <w:szCs w:val="24"/>
              </w:rPr>
              <w:t xml:space="preserve">000 ludzkich genomów , ok.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r w:rsidRPr="00BC464A">
              <w:rPr>
                <w:rFonts w:ascii="Times New Roman" w:hAnsi="Times New Roman" w:cs="Times New Roman"/>
                <w:sz w:val="24"/>
                <w:szCs w:val="24"/>
              </w:rPr>
              <w:t xml:space="preserve"> badań epigenetycznych , ok. 500 </w:t>
            </w:r>
            <w:proofErr w:type="spellStart"/>
            <w:r w:rsidRPr="00BC464A">
              <w:rPr>
                <w:rFonts w:ascii="Times New Roman" w:hAnsi="Times New Roman" w:cs="Times New Roman"/>
                <w:sz w:val="24"/>
                <w:szCs w:val="24"/>
              </w:rPr>
              <w:t>mikrobiomów</w:t>
            </w:r>
            <w:proofErr w:type="spellEnd"/>
            <w:r w:rsidRPr="00BC464A">
              <w:rPr>
                <w:rFonts w:ascii="Times New Roman" w:hAnsi="Times New Roman" w:cs="Times New Roman"/>
                <w:sz w:val="24"/>
                <w:szCs w:val="24"/>
              </w:rPr>
              <w:t xml:space="preserve">, profili </w:t>
            </w:r>
            <w:proofErr w:type="spellStart"/>
            <w:r w:rsidRPr="00BC464A">
              <w:rPr>
                <w:rFonts w:ascii="Times New Roman" w:hAnsi="Times New Roman" w:cs="Times New Roman"/>
                <w:sz w:val="24"/>
                <w:szCs w:val="24"/>
              </w:rPr>
              <w:t>proteomicznych</w:t>
            </w:r>
            <w:proofErr w:type="spellEnd"/>
            <w:r w:rsidRPr="00BC464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C464A">
              <w:rPr>
                <w:rFonts w:ascii="Times New Roman" w:hAnsi="Times New Roman" w:cs="Times New Roman"/>
                <w:sz w:val="24"/>
                <w:szCs w:val="24"/>
              </w:rPr>
              <w:t>metabolomicznych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:rsidR="009237DB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A0">
              <w:rPr>
                <w:rFonts w:ascii="Times New Roman" w:hAnsi="Times New Roman" w:cs="Times New Roman"/>
                <w:sz w:val="24"/>
                <w:szCs w:val="24"/>
              </w:rPr>
              <w:t>2021, 2022, 2023</w:t>
            </w:r>
          </w:p>
        </w:tc>
      </w:tr>
      <w:tr w:rsidR="009237DB" w:rsidRPr="00BC464A" w:rsidTr="00893D93">
        <w:trPr>
          <w:trHeight w:val="1916"/>
        </w:trPr>
        <w:tc>
          <w:tcPr>
            <w:tcW w:w="3505" w:type="dxa"/>
            <w:shd w:val="clear" w:color="auto" w:fill="auto"/>
          </w:tcPr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4A">
              <w:rPr>
                <w:rFonts w:ascii="Times New Roman" w:hAnsi="Times New Roman" w:cs="Times New Roman"/>
                <w:sz w:val="24"/>
                <w:szCs w:val="24"/>
              </w:rPr>
              <w:t>Stworzenie bazy informatycznej medycyny HD i narzędzi informatycznych do analiz z wykorzystaniem AI (współpraca komercyjna)</w:t>
            </w:r>
          </w:p>
        </w:tc>
        <w:tc>
          <w:tcPr>
            <w:tcW w:w="1484" w:type="dxa"/>
            <w:shd w:val="clear" w:color="auto" w:fill="auto"/>
          </w:tcPr>
          <w:p w:rsidR="009237DB" w:rsidRPr="0054155D" w:rsidRDefault="009237DB" w:rsidP="0089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5D">
              <w:rPr>
                <w:rFonts w:ascii="Times New Roman" w:hAnsi="Times New Roman" w:cs="Times New Roman"/>
                <w:b/>
                <w:sz w:val="24"/>
                <w:szCs w:val="24"/>
              </w:rPr>
              <w:t>1, 5 mln/</w:t>
            </w:r>
            <w:r w:rsidR="00893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4155D">
              <w:rPr>
                <w:rFonts w:ascii="Times New Roman" w:hAnsi="Times New Roman" w:cs="Times New Roman"/>
                <w:b/>
                <w:sz w:val="24"/>
                <w:szCs w:val="24"/>
              </w:rPr>
              <w:t>3 lata</w:t>
            </w:r>
          </w:p>
        </w:tc>
        <w:tc>
          <w:tcPr>
            <w:tcW w:w="2294" w:type="dxa"/>
            <w:shd w:val="clear" w:color="auto" w:fill="auto"/>
          </w:tcPr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4A">
              <w:rPr>
                <w:rFonts w:ascii="Times New Roman" w:hAnsi="Times New Roman" w:cs="Times New Roman"/>
                <w:sz w:val="24"/>
                <w:szCs w:val="24"/>
              </w:rPr>
              <w:t xml:space="preserve">Szczegółowy zakres narzędzi informatycznych i aplikacji wynikający z projektowanej  bazy danych oraz aplikacji do </w:t>
            </w:r>
            <w:proofErr w:type="spellStart"/>
            <w:r w:rsidRPr="00BC464A">
              <w:rPr>
                <w:rFonts w:ascii="Times New Roman" w:hAnsi="Times New Roman" w:cs="Times New Roman"/>
                <w:sz w:val="24"/>
                <w:szCs w:val="24"/>
              </w:rPr>
              <w:t>follow</w:t>
            </w:r>
            <w:proofErr w:type="spellEnd"/>
            <w:r w:rsidRPr="00BC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64A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BC464A">
              <w:rPr>
                <w:rFonts w:ascii="Times New Roman" w:hAnsi="Times New Roman" w:cs="Times New Roman"/>
                <w:sz w:val="24"/>
                <w:szCs w:val="24"/>
              </w:rPr>
              <w:t>-u</w:t>
            </w:r>
          </w:p>
        </w:tc>
        <w:tc>
          <w:tcPr>
            <w:tcW w:w="2294" w:type="dxa"/>
            <w:shd w:val="clear" w:color="auto" w:fill="auto"/>
          </w:tcPr>
          <w:p w:rsidR="009237DB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A0">
              <w:rPr>
                <w:rFonts w:ascii="Times New Roman" w:hAnsi="Times New Roman" w:cs="Times New Roman"/>
                <w:sz w:val="24"/>
                <w:szCs w:val="24"/>
              </w:rPr>
              <w:t>2021, 2022, 2023</w:t>
            </w:r>
          </w:p>
        </w:tc>
      </w:tr>
      <w:tr w:rsidR="009237DB" w:rsidRPr="00BC464A" w:rsidTr="00893D93">
        <w:trPr>
          <w:trHeight w:val="1377"/>
        </w:trPr>
        <w:tc>
          <w:tcPr>
            <w:tcW w:w="3505" w:type="dxa"/>
            <w:shd w:val="clear" w:color="auto" w:fill="auto"/>
          </w:tcPr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4A">
              <w:rPr>
                <w:rFonts w:ascii="Times New Roman" w:hAnsi="Times New Roman" w:cs="Times New Roman"/>
                <w:sz w:val="24"/>
                <w:szCs w:val="24"/>
              </w:rPr>
              <w:t>Zatrudnienie ekspertów, w tym profesorów wizytujących i naukowców zagranicznych w zakresie AI</w:t>
            </w:r>
          </w:p>
        </w:tc>
        <w:tc>
          <w:tcPr>
            <w:tcW w:w="1484" w:type="dxa"/>
            <w:shd w:val="clear" w:color="auto" w:fill="auto"/>
          </w:tcPr>
          <w:p w:rsidR="009237DB" w:rsidRPr="0054155D" w:rsidRDefault="009237DB" w:rsidP="0089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5D">
              <w:rPr>
                <w:rFonts w:ascii="Times New Roman" w:hAnsi="Times New Roman" w:cs="Times New Roman"/>
                <w:b/>
                <w:sz w:val="24"/>
                <w:szCs w:val="24"/>
              </w:rPr>
              <w:t>0,6 mln/</w:t>
            </w:r>
            <w:r w:rsidR="00893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4155D">
              <w:rPr>
                <w:rFonts w:ascii="Times New Roman" w:hAnsi="Times New Roman" w:cs="Times New Roman"/>
                <w:b/>
                <w:sz w:val="24"/>
                <w:szCs w:val="24"/>
              </w:rPr>
              <w:t>3 lata</w:t>
            </w:r>
          </w:p>
        </w:tc>
        <w:tc>
          <w:tcPr>
            <w:tcW w:w="2294" w:type="dxa"/>
            <w:shd w:val="clear" w:color="auto" w:fill="auto"/>
          </w:tcPr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4A">
              <w:rPr>
                <w:rFonts w:ascii="Times New Roman" w:hAnsi="Times New Roman" w:cs="Times New Roman"/>
                <w:sz w:val="24"/>
                <w:szCs w:val="24"/>
              </w:rPr>
              <w:t>Wspieranie rozwoju własnej kadry, rozwój współpracy w zakresie poszczególnych projektów</w:t>
            </w:r>
          </w:p>
        </w:tc>
        <w:tc>
          <w:tcPr>
            <w:tcW w:w="2294" w:type="dxa"/>
            <w:shd w:val="clear" w:color="auto" w:fill="auto"/>
          </w:tcPr>
          <w:p w:rsidR="009237DB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A0">
              <w:rPr>
                <w:rFonts w:ascii="Times New Roman" w:hAnsi="Times New Roman" w:cs="Times New Roman"/>
                <w:sz w:val="24"/>
                <w:szCs w:val="24"/>
              </w:rPr>
              <w:t>2021, 2022, 2023</w:t>
            </w:r>
          </w:p>
        </w:tc>
      </w:tr>
      <w:tr w:rsidR="009237DB" w:rsidRPr="00BC464A" w:rsidTr="00893D93">
        <w:trPr>
          <w:trHeight w:val="538"/>
        </w:trPr>
        <w:tc>
          <w:tcPr>
            <w:tcW w:w="3505" w:type="dxa"/>
          </w:tcPr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4A">
              <w:rPr>
                <w:rFonts w:ascii="Times New Roman" w:hAnsi="Times New Roman" w:cs="Times New Roman"/>
                <w:b/>
                <w:sz w:val="24"/>
                <w:szCs w:val="24"/>
              </w:rPr>
              <w:t>Łączne wydatki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rozwój Bazy Medycyny HD</w:t>
            </w:r>
          </w:p>
        </w:tc>
        <w:tc>
          <w:tcPr>
            <w:tcW w:w="1484" w:type="dxa"/>
          </w:tcPr>
          <w:p w:rsidR="009237DB" w:rsidRPr="006D5DB2" w:rsidRDefault="00836F22" w:rsidP="00893D9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D5DB2">
              <w:rPr>
                <w:rFonts w:ascii="Times New Roman" w:hAnsi="Times New Roman" w:cs="Times New Roman"/>
                <w:b/>
                <w:sz w:val="24"/>
                <w:szCs w:val="24"/>
              </w:rPr>
              <w:t>26 436 000</w:t>
            </w:r>
            <w:r w:rsidR="009237DB" w:rsidRPr="006D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mln zł/3 lata</w:t>
            </w:r>
          </w:p>
        </w:tc>
        <w:tc>
          <w:tcPr>
            <w:tcW w:w="2294" w:type="dxa"/>
          </w:tcPr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9237DB" w:rsidRPr="00BC464A" w:rsidRDefault="009237DB" w:rsidP="0089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7DB" w:rsidRDefault="009237DB" w:rsidP="00893D93">
      <w:pPr>
        <w:pStyle w:val="Akapitzlist"/>
        <w:jc w:val="both"/>
      </w:pPr>
    </w:p>
    <w:p w:rsidR="00854CD3" w:rsidRPr="005C4886" w:rsidRDefault="00854CD3" w:rsidP="00893D93">
      <w:pPr>
        <w:pStyle w:val="Akapitzlist"/>
        <w:jc w:val="both"/>
      </w:pPr>
    </w:p>
    <w:p w:rsidR="005C4886" w:rsidRDefault="005C4886" w:rsidP="00893D93">
      <w:pPr>
        <w:pStyle w:val="Akapitzlist"/>
        <w:jc w:val="both"/>
      </w:pPr>
    </w:p>
    <w:p w:rsidR="00180756" w:rsidRPr="002D196A" w:rsidRDefault="00180756" w:rsidP="00893D93">
      <w:pPr>
        <w:pStyle w:val="Akapitzlist"/>
        <w:jc w:val="both"/>
      </w:pPr>
    </w:p>
    <w:p w:rsidR="00386C32" w:rsidRDefault="00386C32" w:rsidP="00893D93">
      <w:pPr>
        <w:pStyle w:val="Akapitzlist"/>
        <w:numPr>
          <w:ilvl w:val="0"/>
          <w:numId w:val="10"/>
        </w:numPr>
        <w:jc w:val="both"/>
      </w:pPr>
      <w:r w:rsidRPr="00C45E15">
        <w:rPr>
          <w:b/>
        </w:rPr>
        <w:t>Działanie pn. Realizacja projektów badawczych</w:t>
      </w:r>
      <w:r w:rsidR="00DE302F">
        <w:rPr>
          <w:b/>
        </w:rPr>
        <w:t xml:space="preserve"> w latach 2021-2025</w:t>
      </w:r>
      <w:r>
        <w:t xml:space="preserve">, </w:t>
      </w:r>
      <w:r w:rsidR="00CA7331">
        <w:t xml:space="preserve"> wykorzystujących wytworzone </w:t>
      </w:r>
      <w:r>
        <w:t>unikaln</w:t>
      </w:r>
      <w:r w:rsidR="00CA7331">
        <w:t>e</w:t>
      </w:r>
      <w:r w:rsidR="00180756">
        <w:t xml:space="preserve"> </w:t>
      </w:r>
      <w:r>
        <w:t xml:space="preserve">  zbior</w:t>
      </w:r>
      <w:r w:rsidR="00180756">
        <w:t>y</w:t>
      </w:r>
      <w:r>
        <w:t xml:space="preserve"> dogłębnych danych pochodzących od pacjentów, ze szczególnym zaakcentowaniem wysokiej jakości zebranych danych; realizacja projektów, w których będą zaangażowani partnerzy naukowi i komercyjni </w:t>
      </w:r>
      <w:r w:rsidR="00893D93">
        <w:br/>
      </w:r>
      <w:r>
        <w:t>z najlepszych ośrodków badawczych w kraju i na świecie; projektów wprowadzających metodę ”nauka poprzez aktywny udział” czyli włączanie studentów do prowadzenia własnych badań w dyscyplinach należących do POB.</w:t>
      </w:r>
    </w:p>
    <w:p w:rsidR="00893D93" w:rsidRDefault="00893D93" w:rsidP="00893D93">
      <w:pPr>
        <w:pStyle w:val="Akapitzlist"/>
        <w:jc w:val="both"/>
      </w:pPr>
    </w:p>
    <w:p w:rsidR="000C3435" w:rsidRPr="002F4F17" w:rsidRDefault="000C3435" w:rsidP="00893D93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Projekty skierowane do </w:t>
      </w:r>
      <w:r w:rsidRPr="002F4F17">
        <w:rPr>
          <w:b/>
        </w:rPr>
        <w:t>najlepszych absolwentów szkół średnich</w:t>
      </w:r>
      <w:r>
        <w:t xml:space="preserve"> przyjętych do Uniwersytetu Medycznego w Białymstoku – </w:t>
      </w:r>
      <w:r w:rsidRPr="002F4F17">
        <w:rPr>
          <w:b/>
        </w:rPr>
        <w:t>10 projektów w każdym roku o budżecie 20 000 zł każdy, czyli 200 000 zł rocznie od 2021 – łącznie 1 000 000 zł</w:t>
      </w:r>
    </w:p>
    <w:p w:rsidR="00386C32" w:rsidRDefault="00386C32" w:rsidP="00893D93">
      <w:pPr>
        <w:pStyle w:val="Akapitzlist"/>
        <w:numPr>
          <w:ilvl w:val="0"/>
          <w:numId w:val="5"/>
        </w:numPr>
        <w:jc w:val="both"/>
      </w:pPr>
      <w:r>
        <w:t xml:space="preserve">Projekty skierowane do </w:t>
      </w:r>
      <w:r w:rsidR="000C3435">
        <w:t xml:space="preserve">pozostałych </w:t>
      </w:r>
      <w:r w:rsidRPr="002F4F17">
        <w:rPr>
          <w:b/>
        </w:rPr>
        <w:t>studentów</w:t>
      </w:r>
      <w:r>
        <w:t xml:space="preserve"> – 20 projektów w każdym roku o budżecie 20.000 zł każdy</w:t>
      </w:r>
      <w:r w:rsidR="00257968">
        <w:t xml:space="preserve">, </w:t>
      </w:r>
      <w:r w:rsidR="00257968" w:rsidRPr="002F4F17">
        <w:rPr>
          <w:b/>
        </w:rPr>
        <w:t xml:space="preserve">czyli </w:t>
      </w:r>
      <w:r w:rsidR="00974352" w:rsidRPr="002F4F17">
        <w:rPr>
          <w:b/>
        </w:rPr>
        <w:t xml:space="preserve"> </w:t>
      </w:r>
      <w:r w:rsidR="00257968" w:rsidRPr="002F4F17">
        <w:rPr>
          <w:b/>
        </w:rPr>
        <w:t>400 000 zł rocznie od 2021 - łącznie 2 000 000 zł</w:t>
      </w:r>
    </w:p>
    <w:p w:rsidR="00386C32" w:rsidRDefault="00386C32" w:rsidP="00893D93">
      <w:pPr>
        <w:pStyle w:val="Akapitzlist"/>
        <w:numPr>
          <w:ilvl w:val="0"/>
          <w:numId w:val="5"/>
        </w:numPr>
        <w:jc w:val="both"/>
      </w:pPr>
      <w:r>
        <w:t xml:space="preserve">Projekty skierowane do </w:t>
      </w:r>
      <w:r w:rsidRPr="002F4F17">
        <w:rPr>
          <w:b/>
        </w:rPr>
        <w:t>doktorantów</w:t>
      </w:r>
      <w:r>
        <w:t xml:space="preserve"> – 20 projektów w każdym roku o budżecie 30.000 zł każdy</w:t>
      </w:r>
      <w:r w:rsidR="00257968" w:rsidRPr="002F4F17">
        <w:rPr>
          <w:b/>
        </w:rPr>
        <w:t>, czyli 600 000 zł rocznie od 2021 – łącznie 3 000 000 zł</w:t>
      </w:r>
    </w:p>
    <w:p w:rsidR="00386C32" w:rsidRPr="002F4F17" w:rsidRDefault="00386C32" w:rsidP="00893D93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Projekty dla </w:t>
      </w:r>
      <w:r w:rsidRPr="002F4F17">
        <w:rPr>
          <w:b/>
        </w:rPr>
        <w:t>pracowników Uczelni</w:t>
      </w:r>
      <w:r>
        <w:t xml:space="preserve"> – </w:t>
      </w:r>
      <w:r w:rsidR="00BB3888">
        <w:t xml:space="preserve">10 </w:t>
      </w:r>
      <w:r>
        <w:t xml:space="preserve"> projektów w każdym roku o </w:t>
      </w:r>
      <w:r w:rsidR="00BB3888">
        <w:t xml:space="preserve"> </w:t>
      </w:r>
      <w:r>
        <w:t>budżecie do 100.000,00 zł każdy (w zależności od skali ilościowej i jakościowej wykonywanych badań</w:t>
      </w:r>
      <w:r w:rsidRPr="002F4F17">
        <w:rPr>
          <w:b/>
        </w:rPr>
        <w:t>)</w:t>
      </w:r>
      <w:r w:rsidR="00BB3888" w:rsidRPr="002F4F17">
        <w:rPr>
          <w:b/>
        </w:rPr>
        <w:t>, czyli 1 000 000 zł rocznie od 2021 – łącznie 5 000 000 zł</w:t>
      </w:r>
    </w:p>
    <w:p w:rsidR="00386C32" w:rsidRPr="002F4F17" w:rsidRDefault="00386C32" w:rsidP="00893D93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Projekty w ramach START GRANT </w:t>
      </w:r>
      <w:r w:rsidR="00381105">
        <w:t xml:space="preserve">(dla absolwentów Uczelni) </w:t>
      </w:r>
      <w:r>
        <w:t>– 10 projektów rocznie o budżecie do 50.000 zł</w:t>
      </w:r>
      <w:r w:rsidR="000C3435">
        <w:t xml:space="preserve">, </w:t>
      </w:r>
      <w:r w:rsidR="000C3435" w:rsidRPr="002F4F17">
        <w:rPr>
          <w:b/>
        </w:rPr>
        <w:t>czyli 500</w:t>
      </w:r>
      <w:r w:rsidR="00233E73" w:rsidRPr="002F4F17">
        <w:rPr>
          <w:b/>
        </w:rPr>
        <w:t> </w:t>
      </w:r>
      <w:r w:rsidR="000C3435" w:rsidRPr="002F4F17">
        <w:rPr>
          <w:b/>
        </w:rPr>
        <w:t>000</w:t>
      </w:r>
      <w:r w:rsidR="00233E73" w:rsidRPr="002F4F17">
        <w:rPr>
          <w:b/>
        </w:rPr>
        <w:t xml:space="preserve"> rocznie – łącznie 2 500</w:t>
      </w:r>
      <w:r w:rsidR="00381105" w:rsidRPr="002F4F17">
        <w:rPr>
          <w:b/>
        </w:rPr>
        <w:t> </w:t>
      </w:r>
      <w:r w:rsidR="00233E73" w:rsidRPr="002F4F17">
        <w:rPr>
          <w:b/>
        </w:rPr>
        <w:t>000</w:t>
      </w:r>
      <w:r w:rsidR="00381105" w:rsidRPr="002F4F17">
        <w:rPr>
          <w:b/>
        </w:rPr>
        <w:t xml:space="preserve"> zł</w:t>
      </w:r>
    </w:p>
    <w:p w:rsidR="00386C32" w:rsidRDefault="00386C32" w:rsidP="00893D93">
      <w:pPr>
        <w:pStyle w:val="Akapitzlist"/>
        <w:jc w:val="both"/>
      </w:pPr>
    </w:p>
    <w:p w:rsidR="00386C32" w:rsidRDefault="00386C32" w:rsidP="00893D93">
      <w:pPr>
        <w:pStyle w:val="Akapitzlist"/>
        <w:jc w:val="both"/>
      </w:pPr>
      <w:r w:rsidRPr="00386C32">
        <w:rPr>
          <w:b/>
        </w:rPr>
        <w:lastRenderedPageBreak/>
        <w:t>Kamienie milowe</w:t>
      </w:r>
      <w:r>
        <w:t xml:space="preserve">: </w:t>
      </w:r>
      <w:r w:rsidR="00AA0D75">
        <w:t xml:space="preserve">450 </w:t>
      </w:r>
      <w:r>
        <w:t xml:space="preserve"> projektów badawczych, w tym m.in.: z udziałem </w:t>
      </w:r>
      <w:r w:rsidR="00AA0D75">
        <w:t xml:space="preserve">najlepszych absolwentów szkół średnich, </w:t>
      </w:r>
      <w:r>
        <w:t xml:space="preserve">studentów i doktorantów; </w:t>
      </w:r>
      <w:r w:rsidR="00AA0D75">
        <w:t>absolwentów Uczelni (</w:t>
      </w:r>
      <w:r>
        <w:t>w ramach START GRANT</w:t>
      </w:r>
      <w:r w:rsidR="00AA0D75">
        <w:t>)</w:t>
      </w:r>
      <w:r>
        <w:t xml:space="preserve">; </w:t>
      </w:r>
      <w:r w:rsidR="006D5EE3">
        <w:t xml:space="preserve">powstających w oparciu o dane </w:t>
      </w:r>
      <w:r>
        <w:t xml:space="preserve"> Polskiej Bazy Medycyny HD  oraz bada</w:t>
      </w:r>
      <w:r w:rsidR="006D5EE3">
        <w:t>nia</w:t>
      </w:r>
      <w:r>
        <w:t xml:space="preserve"> obejmujących POB-y; stworzenie przewagi jakościowej w pozyskanych danych; rozwój pozycji krajowego lidera w realizacji wielkoskalowych projektów z zakresu badań wielkoskalowych i genomiki populacyjnej z wykorzystaniem metod </w:t>
      </w:r>
      <w:proofErr w:type="spellStart"/>
      <w:r>
        <w:t>machine</w:t>
      </w:r>
      <w:proofErr w:type="spellEnd"/>
      <w:r>
        <w:t xml:space="preserve"> learning (AI) w analizie danych biomedycznych; stworzenie </w:t>
      </w:r>
      <w:r w:rsidR="00857EA4">
        <w:t xml:space="preserve">około </w:t>
      </w:r>
      <w:r>
        <w:t xml:space="preserve">. 10 zespołów badawczych z udziałem „młodych naukowców”, zatrudnienie </w:t>
      </w:r>
      <w:r w:rsidR="00D3561B">
        <w:t xml:space="preserve">30-50 </w:t>
      </w:r>
      <w:r>
        <w:t xml:space="preserve"> absolwentów do realizacji tzw. START GRANT; </w:t>
      </w:r>
    </w:p>
    <w:p w:rsidR="00854CD3" w:rsidRDefault="00854CD3" w:rsidP="00893D93">
      <w:pPr>
        <w:pStyle w:val="Akapitzlist"/>
        <w:jc w:val="both"/>
        <w:rPr>
          <w:b/>
        </w:rPr>
      </w:pPr>
    </w:p>
    <w:p w:rsidR="00386C32" w:rsidRPr="00854CD3" w:rsidRDefault="00386C32" w:rsidP="00893D93">
      <w:pPr>
        <w:pStyle w:val="Akapitzlist"/>
        <w:jc w:val="both"/>
        <w:rPr>
          <w:b/>
        </w:rPr>
      </w:pPr>
      <w:r w:rsidRPr="00854CD3">
        <w:rPr>
          <w:b/>
        </w:rPr>
        <w:t xml:space="preserve">Koszt działania: </w:t>
      </w:r>
      <w:r w:rsidR="00277A74" w:rsidRPr="00854CD3">
        <w:rPr>
          <w:b/>
        </w:rPr>
        <w:t>13 500 000</w:t>
      </w:r>
      <w:r w:rsidRPr="00854CD3">
        <w:rPr>
          <w:b/>
        </w:rPr>
        <w:t xml:space="preserve"> zł</w:t>
      </w:r>
      <w:r w:rsidR="00854CD3">
        <w:rPr>
          <w:b/>
        </w:rPr>
        <w:t>/5 lat</w:t>
      </w:r>
    </w:p>
    <w:p w:rsidR="00386C32" w:rsidRPr="00854CD3" w:rsidRDefault="00386C32" w:rsidP="00893D93">
      <w:pPr>
        <w:pStyle w:val="Akapitzlist"/>
        <w:jc w:val="both"/>
        <w:rPr>
          <w:b/>
        </w:rPr>
      </w:pPr>
    </w:p>
    <w:p w:rsidR="00854CD3" w:rsidRDefault="00854CD3" w:rsidP="00893D93">
      <w:pPr>
        <w:pStyle w:val="Akapitzlist"/>
        <w:jc w:val="both"/>
      </w:pPr>
    </w:p>
    <w:p w:rsidR="00BF3DB2" w:rsidRDefault="00BF3DB2" w:rsidP="00893D93">
      <w:pPr>
        <w:pStyle w:val="Akapitzlist"/>
        <w:numPr>
          <w:ilvl w:val="0"/>
          <w:numId w:val="12"/>
        </w:numPr>
        <w:jc w:val="both"/>
      </w:pPr>
      <w:r w:rsidRPr="00BF3DB2">
        <w:t>Działanie</w:t>
      </w:r>
      <w:r w:rsidR="00386C32">
        <w:t xml:space="preserve"> pn.</w:t>
      </w:r>
      <w:r w:rsidRPr="00BF3DB2">
        <w:t>:</w:t>
      </w:r>
      <w:r w:rsidRPr="00854CD3">
        <w:rPr>
          <w:b/>
        </w:rPr>
        <w:t xml:space="preserve"> </w:t>
      </w:r>
      <w:r w:rsidR="000D3FCD" w:rsidRPr="00854CD3">
        <w:rPr>
          <w:b/>
        </w:rPr>
        <w:t xml:space="preserve">Rozwój i promocja </w:t>
      </w:r>
      <w:r w:rsidR="00EB7C00" w:rsidRPr="00854CD3">
        <w:rPr>
          <w:b/>
        </w:rPr>
        <w:t xml:space="preserve">międzynarodowa </w:t>
      </w:r>
      <w:r w:rsidR="000D3FCD" w:rsidRPr="00854CD3">
        <w:rPr>
          <w:b/>
        </w:rPr>
        <w:t>potencjału badawczego UMB</w:t>
      </w:r>
      <w:r w:rsidR="000D3FCD">
        <w:t xml:space="preserve"> </w:t>
      </w:r>
      <w:r w:rsidR="0016711F" w:rsidRPr="004F234B">
        <w:rPr>
          <w:b/>
        </w:rPr>
        <w:t>w latach 2021-2025</w:t>
      </w:r>
      <w:r w:rsidR="0016711F">
        <w:t xml:space="preserve"> </w:t>
      </w:r>
      <w:r w:rsidR="000D3FCD">
        <w:t xml:space="preserve">m.in. poprzez organizację </w:t>
      </w:r>
      <w:r w:rsidR="00925B54">
        <w:t>między</w:t>
      </w:r>
      <w:r w:rsidR="00EB7C00">
        <w:t xml:space="preserve">narodowej konferencji naukowej, w ramach której </w:t>
      </w:r>
      <w:r w:rsidR="00925B54">
        <w:t>pokazan</w:t>
      </w:r>
      <w:r w:rsidR="00EB7C00">
        <w:t>a zostanie oferta</w:t>
      </w:r>
      <w:r w:rsidR="00925B54">
        <w:t xml:space="preserve"> </w:t>
      </w:r>
      <w:r w:rsidR="00EB7C00">
        <w:t xml:space="preserve">potencjału naukowego UMB </w:t>
      </w:r>
      <w:r w:rsidR="00925B54">
        <w:t>i możliwości współpracy naukowych z silnymi międzynarodowymi partnerami naukowymi</w:t>
      </w:r>
      <w:r w:rsidR="00EB7C00">
        <w:t>; konferencja o szerokim zasięgu międzynarodowym</w:t>
      </w:r>
      <w:r w:rsidR="00925B54">
        <w:t xml:space="preserve"> z udziałem przedstawicieli europejskich </w:t>
      </w:r>
      <w:r w:rsidR="00893D93">
        <w:br/>
      </w:r>
      <w:r w:rsidR="00925B54">
        <w:t xml:space="preserve">i międzynarodowych sieci badawczych; szczególnie z uwzględnieniem tematyki obejmującej obszar sztucznej inteligencji, </w:t>
      </w:r>
      <w:proofErr w:type="spellStart"/>
      <w:r w:rsidR="00925B54">
        <w:t>biobankowania</w:t>
      </w:r>
      <w:proofErr w:type="spellEnd"/>
      <w:r w:rsidR="00925B54">
        <w:t xml:space="preserve">, </w:t>
      </w:r>
      <w:proofErr w:type="spellStart"/>
      <w:r w:rsidR="00925B54">
        <w:t>bioinformatyki</w:t>
      </w:r>
      <w:proofErr w:type="spellEnd"/>
      <w:r w:rsidR="00925B54">
        <w:t xml:space="preserve">; promowanie i poprawa widoczności potencjału UMB </w:t>
      </w:r>
      <w:r w:rsidR="00893D93">
        <w:br/>
      </w:r>
      <w:r w:rsidR="00925B54">
        <w:t xml:space="preserve">w </w:t>
      </w:r>
      <w:r w:rsidR="00A03064">
        <w:t>społecznościach naukowych świata</w:t>
      </w:r>
      <w:r>
        <w:t>. Koszty organizacji konferencji oraz inne, w ty</w:t>
      </w:r>
      <w:r w:rsidR="00EB7C00">
        <w:t xml:space="preserve">m </w:t>
      </w:r>
      <w:r>
        <w:t xml:space="preserve">m. in. wynagrodzenia dla światowej sławy ekspertów oraz </w:t>
      </w:r>
      <w:r w:rsidR="00EB7C00">
        <w:t>koszty ich podróży i z</w:t>
      </w:r>
      <w:r>
        <w:t>akwaterowania</w:t>
      </w:r>
      <w:r w:rsidR="00EB7C00">
        <w:t>, koszty materiałów promocyjnych</w:t>
      </w:r>
      <w:r w:rsidR="005D527D">
        <w:t xml:space="preserve"> (ok. 200.000 zł)</w:t>
      </w:r>
      <w:r>
        <w:t>.</w:t>
      </w:r>
    </w:p>
    <w:p w:rsidR="00BF3DB2" w:rsidRDefault="00BF3DB2" w:rsidP="00893D93">
      <w:pPr>
        <w:pStyle w:val="Akapitzlist"/>
        <w:jc w:val="both"/>
      </w:pPr>
      <w:r>
        <w:t>Pozostałe działania związane z promocją działań UMB, widocznością w portalach internetowych, kosztami wypracowania nowoczesnej strony internetowej Uczelni pokazującej aktywną mapę potencjału badawczego (m.in. infrastrukturę, sylwetki naukowców czy wykazy realizowanych grantów</w:t>
      </w:r>
      <w:r w:rsidR="005D527D">
        <w:t>,</w:t>
      </w:r>
      <w:r>
        <w:t xml:space="preserve"> zaproszenia do kolejnych projektów badawczych</w:t>
      </w:r>
      <w:r w:rsidR="005D527D">
        <w:t>, itp.</w:t>
      </w:r>
      <w:r>
        <w:t>), poprzez m.in. zatrudnienie specjalistów od promocji, informatyków – specjalistów od nowoczesnych narzędzi internetowych, koszty pozycjonowania UMB</w:t>
      </w:r>
      <w:r w:rsidR="005D527D">
        <w:t xml:space="preserve"> (do 700.000,00 zł)</w:t>
      </w:r>
      <w:r>
        <w:t>, itp.</w:t>
      </w:r>
    </w:p>
    <w:p w:rsidR="009F7AFF" w:rsidRDefault="009F7AFF" w:rsidP="00893D93">
      <w:pPr>
        <w:pStyle w:val="Akapitzlist"/>
        <w:jc w:val="both"/>
      </w:pPr>
    </w:p>
    <w:p w:rsidR="00A03064" w:rsidRDefault="00BF3DB2" w:rsidP="00893D93">
      <w:pPr>
        <w:pStyle w:val="Akapitzlist"/>
        <w:jc w:val="both"/>
      </w:pPr>
      <w:r w:rsidRPr="005D527D">
        <w:rPr>
          <w:b/>
        </w:rPr>
        <w:t>Kamienie milowe</w:t>
      </w:r>
      <w:r>
        <w:t>: 1 konferencja z udziałem</w:t>
      </w:r>
      <w:r w:rsidR="00A60904">
        <w:t xml:space="preserve"> min. 5 światowej sławy ekspertów</w:t>
      </w:r>
      <w:r w:rsidR="00EB7C00">
        <w:t xml:space="preserve"> i z</w:t>
      </w:r>
      <w:r w:rsidR="00A60904">
        <w:t xml:space="preserve"> min. 2 nowy</w:t>
      </w:r>
      <w:r w:rsidR="00EB7C00">
        <w:t>mi</w:t>
      </w:r>
      <w:r w:rsidR="00A60904">
        <w:t xml:space="preserve"> partner</w:t>
      </w:r>
      <w:r w:rsidR="00EB7C00">
        <w:t>ami</w:t>
      </w:r>
      <w:r w:rsidR="00A60904">
        <w:t xml:space="preserve"> naukowy</w:t>
      </w:r>
      <w:r w:rsidR="00EB7C00">
        <w:t>mi</w:t>
      </w:r>
      <w:r w:rsidR="00A60904">
        <w:t>, materiały promujące w zakresie potencjału badawczego UMB</w:t>
      </w:r>
      <w:r>
        <w:t xml:space="preserve">, przewidywany okres realizacji: </w:t>
      </w:r>
      <w:r w:rsidR="00893D93">
        <w:br/>
      </w:r>
      <w:r>
        <w:t xml:space="preserve">4 rok realizacji strategii rozwojowej w ramach IDUB; poprawa widoczności potencjału badawczego UMB </w:t>
      </w:r>
      <w:r w:rsidR="00893D93">
        <w:br/>
      </w:r>
      <w:r>
        <w:t>w znaczących się portalach naukowych świata, posiadanie nowoczesnej na bieżąco aktualizowanej strony internetowej Uczelni ze szczególnym akcentowaniem potencjału badawczego i wysokiej jakości kształcenia</w:t>
      </w:r>
      <w:r w:rsidR="00893D93">
        <w:br/>
      </w:r>
      <w:r>
        <w:t>w UMB; zatrudnienie 2-3 specjalistów od promocji i strony internetowej, którzy zabezpieczą na bieżąco realizację całego działania i założonych w nim celów</w:t>
      </w:r>
      <w:r w:rsidR="005D527D">
        <w:t xml:space="preserve"> (2 x 10.000 zł brutto </w:t>
      </w:r>
      <w:proofErr w:type="spellStart"/>
      <w:r w:rsidR="005D527D">
        <w:t>brutto</w:t>
      </w:r>
      <w:proofErr w:type="spellEnd"/>
      <w:r w:rsidR="005D527D">
        <w:t xml:space="preserve"> x </w:t>
      </w:r>
      <w:r w:rsidR="00130D9F">
        <w:t xml:space="preserve">60 </w:t>
      </w:r>
      <w:r w:rsidR="005D527D">
        <w:t xml:space="preserve"> miesi</w:t>
      </w:r>
      <w:r w:rsidR="00130D9F">
        <w:t>ęcy</w:t>
      </w:r>
      <w:r w:rsidR="005D527D">
        <w:t xml:space="preserve"> =1.</w:t>
      </w:r>
      <w:r w:rsidR="00130D9F">
        <w:t>20</w:t>
      </w:r>
      <w:r w:rsidR="005D527D">
        <w:t>0.000zł)</w:t>
      </w:r>
    </w:p>
    <w:p w:rsidR="000D3FCD" w:rsidRDefault="000D3FCD" w:rsidP="00893D93">
      <w:pPr>
        <w:pStyle w:val="Akapitzlist"/>
        <w:jc w:val="both"/>
      </w:pPr>
    </w:p>
    <w:p w:rsidR="005D527D" w:rsidRPr="00EF1A1D" w:rsidRDefault="00EF1A1D" w:rsidP="00893D93">
      <w:pPr>
        <w:pStyle w:val="Akapitzlist"/>
        <w:jc w:val="both"/>
        <w:rPr>
          <w:b/>
        </w:rPr>
      </w:pPr>
      <w:r w:rsidRPr="00EF1A1D">
        <w:rPr>
          <w:b/>
        </w:rPr>
        <w:t>Koszt</w:t>
      </w:r>
      <w:r w:rsidR="005D527D" w:rsidRPr="00EF1A1D">
        <w:rPr>
          <w:b/>
        </w:rPr>
        <w:t>: 2</w:t>
      </w:r>
      <w:r w:rsidR="002F4F17" w:rsidRPr="00EF1A1D">
        <w:rPr>
          <w:b/>
        </w:rPr>
        <w:t> 100 000 zł</w:t>
      </w:r>
      <w:r w:rsidR="0016711F" w:rsidRPr="00EF1A1D">
        <w:rPr>
          <w:b/>
        </w:rPr>
        <w:t>/5 lat</w:t>
      </w:r>
    </w:p>
    <w:p w:rsidR="000D3FCD" w:rsidRDefault="000D3FCD" w:rsidP="00893D93">
      <w:pPr>
        <w:pStyle w:val="Akapitzlist"/>
        <w:jc w:val="both"/>
      </w:pPr>
    </w:p>
    <w:p w:rsidR="000D3FCD" w:rsidRDefault="000D3FCD" w:rsidP="00893D93">
      <w:pPr>
        <w:pStyle w:val="Akapitzlist"/>
        <w:jc w:val="both"/>
      </w:pPr>
    </w:p>
    <w:p w:rsidR="003712E4" w:rsidRDefault="00ED40BA" w:rsidP="00893D93">
      <w:pPr>
        <w:pStyle w:val="Akapitzlist"/>
        <w:numPr>
          <w:ilvl w:val="0"/>
          <w:numId w:val="12"/>
        </w:numPr>
        <w:jc w:val="both"/>
      </w:pPr>
      <w:r w:rsidRPr="005D527D">
        <w:t>Działanie</w:t>
      </w:r>
      <w:r w:rsidR="005D527D">
        <w:t xml:space="preserve"> pn.</w:t>
      </w:r>
      <w:r w:rsidRPr="005D527D">
        <w:t>:</w:t>
      </w:r>
      <w:r w:rsidRPr="00084CEA">
        <w:rPr>
          <w:b/>
        </w:rPr>
        <w:t xml:space="preserve"> </w:t>
      </w:r>
      <w:r w:rsidR="000D3FCD" w:rsidRPr="00084CEA">
        <w:rPr>
          <w:b/>
        </w:rPr>
        <w:t>Rozwój współpracy w ramach sieci naukowych, wypracowanie strategii i standardów działania i współpracy w ramach międzynarodowych</w:t>
      </w:r>
      <w:r w:rsidR="000D3FCD">
        <w:t xml:space="preserve"> </w:t>
      </w:r>
      <w:r w:rsidR="009F7AFF">
        <w:t xml:space="preserve">konsorcjów, sieci i grup badawczych </w:t>
      </w:r>
      <w:r w:rsidR="000D3FCD">
        <w:t>poprzez z</w:t>
      </w:r>
      <w:r w:rsidR="003712E4">
        <w:t xml:space="preserve">atrudnienie wykwalifikowanej kadry </w:t>
      </w:r>
      <w:r w:rsidR="00270A9A">
        <w:t xml:space="preserve">specjalistów - naukowców </w:t>
      </w:r>
      <w:r w:rsidR="003712E4">
        <w:t xml:space="preserve">do opracowania dokumentacji, kryteriów, zasad i strategii wejścia UMB do globalnych sieci działających w obszarze gromadzenia materiału klinicznego / </w:t>
      </w:r>
      <w:proofErr w:type="spellStart"/>
      <w:r w:rsidR="003712E4">
        <w:t>biobankowania</w:t>
      </w:r>
      <w:proofErr w:type="spellEnd"/>
      <w:r w:rsidR="003712E4">
        <w:t xml:space="preserve"> (np. Global </w:t>
      </w:r>
      <w:proofErr w:type="spellStart"/>
      <w:r w:rsidR="003712E4">
        <w:t>Cancer</w:t>
      </w:r>
      <w:proofErr w:type="spellEnd"/>
      <w:r w:rsidR="003712E4">
        <w:t xml:space="preserve"> Database), skupiających czołowe europejskie ośrodki prowadzące badania w zakresie </w:t>
      </w:r>
      <w:proofErr w:type="spellStart"/>
      <w:r w:rsidR="003712E4">
        <w:t>bioinformatyki</w:t>
      </w:r>
      <w:proofErr w:type="spellEnd"/>
      <w:r w:rsidR="003712E4">
        <w:t xml:space="preserve"> (np. ELIXIR), rozwijania  współpracy w ramach BBMRI</w:t>
      </w:r>
      <w:r w:rsidR="00270A9A">
        <w:t xml:space="preserve"> oraz innych prestiżowych sieci współpracy. W ramach działania przewidziany jest koszt zatrudnienia specjalistów-naukowców </w:t>
      </w:r>
      <w:r w:rsidR="009F7AFF">
        <w:t xml:space="preserve">(66 miesięcy x 12 000 zł brutto </w:t>
      </w:r>
      <w:proofErr w:type="spellStart"/>
      <w:r w:rsidR="009F7AFF">
        <w:t>brutto</w:t>
      </w:r>
      <w:proofErr w:type="spellEnd"/>
      <w:r w:rsidR="009F7AFF">
        <w:t xml:space="preserve"> = 1.584.000,00 zł) </w:t>
      </w:r>
      <w:r w:rsidR="00270A9A">
        <w:t>oraz koszt zorganizowania im stanowiska pracy (2x 20 000 zł) oraz koszt wyjazdów na spotkania z partnerskimi organizacjami (20 wyjazdów x ok. 10.000 zł każdy)</w:t>
      </w:r>
      <w:r w:rsidR="0043258C">
        <w:t xml:space="preserve">; </w:t>
      </w:r>
      <w:r w:rsidR="00AA6328">
        <w:t xml:space="preserve">koszty opłat członkowskich w sieciach (do 100.000 zł); </w:t>
      </w:r>
      <w:r w:rsidR="0043258C">
        <w:t xml:space="preserve">pozyskanie min. 2 partnerów komercyjnych/naukowych do zwiększenia widoczności i aktywności w zakresie badań przedklinicznych min. w jednostkach takich jak Centrum Medycyny Doświadczalnej z certyfikatem Good </w:t>
      </w:r>
      <w:proofErr w:type="spellStart"/>
      <w:r w:rsidR="0043258C">
        <w:t>Laboratory</w:t>
      </w:r>
      <w:proofErr w:type="spellEnd"/>
      <w:r w:rsidR="0043258C">
        <w:t xml:space="preserve"> </w:t>
      </w:r>
      <w:proofErr w:type="spellStart"/>
      <w:r w:rsidR="0043258C">
        <w:t>Practice</w:t>
      </w:r>
      <w:proofErr w:type="spellEnd"/>
      <w:r w:rsidR="0043258C">
        <w:t xml:space="preserve"> (koszt przedsięwzięć skierowanych na realizację działania, w tym promocję, bezpośrednie spotkania, odpowiednie materiały reklamowe – </w:t>
      </w:r>
      <w:r w:rsidR="005D527D">
        <w:t>do 100</w:t>
      </w:r>
      <w:r w:rsidR="0043258C">
        <w:t xml:space="preserve">.000 zł); działania mające na celu pozyskanie kolejnych partnerów naukowych </w:t>
      </w:r>
      <w:r w:rsidR="00893D93">
        <w:br/>
      </w:r>
      <w:r w:rsidR="0043258C">
        <w:t xml:space="preserve">i komercyjnych z zagranicy oraz indywidualnych do stworzenia w UMB </w:t>
      </w:r>
      <w:r w:rsidR="00D25F59">
        <w:t>centrum</w:t>
      </w:r>
      <w:r w:rsidR="0043258C">
        <w:t xml:space="preserve"> badań genomowych (WGS – </w:t>
      </w:r>
      <w:proofErr w:type="spellStart"/>
      <w:r w:rsidR="0043258C">
        <w:t>whole</w:t>
      </w:r>
      <w:proofErr w:type="spellEnd"/>
      <w:r w:rsidR="0043258C">
        <w:t xml:space="preserve"> </w:t>
      </w:r>
      <w:proofErr w:type="spellStart"/>
      <w:r w:rsidR="0043258C">
        <w:t>genome</w:t>
      </w:r>
      <w:proofErr w:type="spellEnd"/>
      <w:r w:rsidR="0043258C">
        <w:t xml:space="preserve"> </w:t>
      </w:r>
      <w:proofErr w:type="spellStart"/>
      <w:r w:rsidR="0043258C">
        <w:t>sequencing</w:t>
      </w:r>
      <w:proofErr w:type="spellEnd"/>
      <w:r w:rsidR="0043258C">
        <w:t>) w tej części Polski i Europy w</w:t>
      </w:r>
      <w:r w:rsidR="00C15776">
        <w:t xml:space="preserve"> oparciu działalność spółki Geno</w:t>
      </w:r>
      <w:r w:rsidR="0043258C">
        <w:t>mika Polska (</w:t>
      </w:r>
      <w:r w:rsidR="005D527D">
        <w:t xml:space="preserve">do </w:t>
      </w:r>
      <w:r w:rsidR="005D527D">
        <w:lastRenderedPageBreak/>
        <w:t>7</w:t>
      </w:r>
      <w:r w:rsidR="0043258C">
        <w:t>0</w:t>
      </w:r>
      <w:r w:rsidR="00D25F59">
        <w:t>0</w:t>
      </w:r>
      <w:r w:rsidR="0043258C">
        <w:t>.000 zł)</w:t>
      </w:r>
      <w:r w:rsidR="00C15776">
        <w:t xml:space="preserve">; rozwój działalności związanej z realizacją wielkoskalowych projektów z zakresu badań wielkoskalowych i genomiki populacyjnej z wykorzystaniem metod </w:t>
      </w:r>
      <w:proofErr w:type="spellStart"/>
      <w:r w:rsidR="00C15776">
        <w:t>machine</w:t>
      </w:r>
      <w:proofErr w:type="spellEnd"/>
      <w:r w:rsidR="00C15776">
        <w:t xml:space="preserve"> learning (AI) w analizie danych biomedycznych poprzez nawiązanie min. 2 partnerstw z podmiotami badawczymi i biznesowymi na realizację min. 2 projektów naukowych z w/w zakresu</w:t>
      </w:r>
      <w:r w:rsidR="009B6F62">
        <w:t>, pozyskane z prestiżowych konkursów zewnętrznych (koszt niezbędnych zadań do realizacji działania – do 1</w:t>
      </w:r>
      <w:r w:rsidR="00D25F59">
        <w:t xml:space="preserve"> 0</w:t>
      </w:r>
      <w:r w:rsidR="009B6F62">
        <w:t>00000 zł</w:t>
      </w:r>
      <w:r w:rsidR="00C15776">
        <w:t>.</w:t>
      </w:r>
      <w:r w:rsidR="009B6F62">
        <w:t>)</w:t>
      </w:r>
    </w:p>
    <w:p w:rsidR="00AA6328" w:rsidRDefault="00AA6328" w:rsidP="00893D93">
      <w:pPr>
        <w:pStyle w:val="Akapitzlist"/>
        <w:jc w:val="both"/>
        <w:rPr>
          <w:b/>
        </w:rPr>
      </w:pPr>
    </w:p>
    <w:p w:rsidR="00A60904" w:rsidRDefault="00A60904" w:rsidP="00893D93">
      <w:pPr>
        <w:pStyle w:val="Akapitzlist"/>
        <w:jc w:val="both"/>
      </w:pPr>
      <w:r w:rsidRPr="009F7AFF">
        <w:rPr>
          <w:b/>
        </w:rPr>
        <w:t>Kamienie milowe</w:t>
      </w:r>
      <w:r>
        <w:t xml:space="preserve">: 2 etaty, 2 stanowiska pracy, 20 wyjazdów, współpraca w ramach min. 4 globalnych sieciach współpracy, opracowanie wysokich standardów pracy zespołów naukowych UMB i ich współpracy </w:t>
      </w:r>
      <w:r w:rsidR="00893D93">
        <w:br/>
      </w:r>
      <w:r>
        <w:t xml:space="preserve">z partnerami zagranicznymi oraz w międzynarodowych sieciach w obszarach AI, </w:t>
      </w:r>
      <w:proofErr w:type="spellStart"/>
      <w:r>
        <w:t>biobankowanie</w:t>
      </w:r>
      <w:proofErr w:type="spellEnd"/>
      <w:r>
        <w:t xml:space="preserve">, </w:t>
      </w:r>
      <w:proofErr w:type="spellStart"/>
      <w:r>
        <w:t>bioinformatyka</w:t>
      </w:r>
      <w:proofErr w:type="spellEnd"/>
      <w:r>
        <w:t>, obszary POB</w:t>
      </w:r>
      <w:r w:rsidR="000D3FCD">
        <w:t>;</w:t>
      </w:r>
      <w:r w:rsidR="00C15776" w:rsidRPr="00C15776">
        <w:t xml:space="preserve"> </w:t>
      </w:r>
      <w:r w:rsidR="00C15776">
        <w:t xml:space="preserve">min. 2 partnerów komercyjnych/naukowych do zwiększenia widoczności </w:t>
      </w:r>
      <w:r w:rsidR="00893D93">
        <w:br/>
      </w:r>
      <w:r w:rsidR="00C15776">
        <w:t>i aktywności w zakresie badań przedklinicznych;</w:t>
      </w:r>
      <w:r w:rsidR="00C15776" w:rsidRPr="00C15776">
        <w:t xml:space="preserve"> </w:t>
      </w:r>
      <w:r w:rsidR="00C15776">
        <w:t xml:space="preserve">pozyskanie min. 2 partnerów naukowych / komercyjnych </w:t>
      </w:r>
      <w:r w:rsidR="00893D93">
        <w:br/>
      </w:r>
      <w:r w:rsidR="00C15776">
        <w:t>z zagranicy oraz indywidualnych do współpracy obejmującej badania genomowe; 2 partnerstw</w:t>
      </w:r>
      <w:r w:rsidR="009B6F62">
        <w:t>a</w:t>
      </w:r>
      <w:r w:rsidR="00C15776">
        <w:t xml:space="preserve"> z podmiotami badawczymi i biznesowymi</w:t>
      </w:r>
      <w:r w:rsidR="009B6F62" w:rsidRPr="009B6F62">
        <w:t xml:space="preserve"> </w:t>
      </w:r>
      <w:r w:rsidR="009B6F62">
        <w:t xml:space="preserve">i 2 projekty naukowe pozyskane z konkursów zewnętrznych na realizację wielkoskalowych projektów z zakresu badań wielkoskalowych i genomiki populacyjnej z wykorzystaniem metod </w:t>
      </w:r>
      <w:proofErr w:type="spellStart"/>
      <w:r w:rsidR="009B6F62">
        <w:t>machine</w:t>
      </w:r>
      <w:proofErr w:type="spellEnd"/>
      <w:r w:rsidR="009B6F62">
        <w:t xml:space="preserve"> learning (AI) w analizie danych biomedycznych;</w:t>
      </w:r>
    </w:p>
    <w:p w:rsidR="00270A9A" w:rsidRDefault="00270A9A" w:rsidP="00893D93">
      <w:pPr>
        <w:ind w:left="709"/>
        <w:jc w:val="both"/>
        <w:rPr>
          <w:b/>
        </w:rPr>
      </w:pPr>
      <w:r w:rsidRPr="002F4F17">
        <w:rPr>
          <w:b/>
        </w:rPr>
        <w:t xml:space="preserve">Koszt działania: </w:t>
      </w:r>
      <w:r w:rsidR="00415DE6" w:rsidRPr="002F4F17">
        <w:rPr>
          <w:b/>
        </w:rPr>
        <w:t>3</w:t>
      </w:r>
      <w:r w:rsidR="00C15776" w:rsidRPr="002F4F17">
        <w:rPr>
          <w:b/>
        </w:rPr>
        <w:t>.</w:t>
      </w:r>
      <w:r w:rsidR="00AA6328" w:rsidRPr="002F4F17">
        <w:rPr>
          <w:b/>
        </w:rPr>
        <w:t>194</w:t>
      </w:r>
      <w:r w:rsidR="00C15776" w:rsidRPr="002F4F17">
        <w:rPr>
          <w:b/>
        </w:rPr>
        <w:t>.000,00</w:t>
      </w:r>
      <w:r w:rsidRPr="002F4F17">
        <w:rPr>
          <w:b/>
        </w:rPr>
        <w:t xml:space="preserve"> zł</w:t>
      </w:r>
      <w:r w:rsidR="004448D8" w:rsidRPr="002F4F17">
        <w:rPr>
          <w:b/>
        </w:rPr>
        <w:t>/5 lat</w:t>
      </w:r>
    </w:p>
    <w:p w:rsidR="00084CEA" w:rsidRPr="002F4F17" w:rsidRDefault="00084CEA" w:rsidP="00893D93">
      <w:pPr>
        <w:ind w:left="709"/>
        <w:jc w:val="both"/>
        <w:rPr>
          <w:b/>
        </w:rPr>
      </w:pPr>
    </w:p>
    <w:p w:rsidR="00301BDB" w:rsidRPr="00301BDB" w:rsidRDefault="00301BDB" w:rsidP="00893D93">
      <w:pPr>
        <w:pStyle w:val="Akapitzlist"/>
        <w:numPr>
          <w:ilvl w:val="0"/>
          <w:numId w:val="12"/>
        </w:numPr>
        <w:jc w:val="both"/>
        <w:rPr>
          <w:b/>
        </w:rPr>
      </w:pPr>
      <w:r w:rsidRPr="00301BDB">
        <w:rPr>
          <w:rFonts w:cstheme="minorHAnsi"/>
        </w:rPr>
        <w:t xml:space="preserve">Nazwa działania: </w:t>
      </w:r>
      <w:r w:rsidRPr="00301BDB">
        <w:rPr>
          <w:rFonts w:cstheme="minorHAnsi"/>
          <w:b/>
        </w:rPr>
        <w:t xml:space="preserve">Organizacja cyklu krajowych i zagranicznych wyjazdów studentów, doktorantów i kadry UMB </w:t>
      </w:r>
      <w:r w:rsidRPr="00301BDB">
        <w:rPr>
          <w:b/>
        </w:rPr>
        <w:t xml:space="preserve">w celach naukowych, dydaktycznych, szkoleniowych </w:t>
      </w:r>
      <w:r w:rsidRPr="00301BDB">
        <w:rPr>
          <w:rFonts w:cstheme="minorHAnsi"/>
          <w:b/>
        </w:rPr>
        <w:t>oraz przyjazdów międzynarodowych wybitnych ekspertów na UMB</w:t>
      </w:r>
      <w:r w:rsidR="00CA770B">
        <w:rPr>
          <w:rFonts w:cstheme="minorHAnsi"/>
          <w:b/>
        </w:rPr>
        <w:t xml:space="preserve"> w latach 2021-2025</w:t>
      </w:r>
    </w:p>
    <w:p w:rsidR="00301BDB" w:rsidRDefault="00301BDB" w:rsidP="00893D93">
      <w:pPr>
        <w:ind w:left="709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Opis i uzasadnienie działania: </w:t>
      </w:r>
      <w:r>
        <w:rPr>
          <w:rFonts w:cstheme="minorHAnsi"/>
        </w:rPr>
        <w:t xml:space="preserve">Wzmocnienie współpracy badawczej z ośrodkami naukowymi o wysokiej renomie międzynarodowej (dalsza intensyfikacja włączania wybitnych ekspertów światowych we współpracę w ramach priorytetowych obszarów badawczych UMB), podniesienie międzynarodowej rozpoznawalności działalności naukowej UMB, podniesienie kompetencji studentów, doktorantów i kadry UMB, wzmocnienie priorytetowych obszarów badawczych. </w:t>
      </w:r>
    </w:p>
    <w:p w:rsidR="00301BDB" w:rsidRDefault="00301BDB" w:rsidP="00893D93">
      <w:pPr>
        <w:pStyle w:val="Akapitzlist"/>
        <w:numPr>
          <w:ilvl w:val="0"/>
          <w:numId w:val="7"/>
        </w:numPr>
        <w:spacing w:after="200" w:line="276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 xml:space="preserve">organizacja 40 przyjazdów wybitnych ekspertów, szkoleniowców, renomowanych wykładowców </w:t>
      </w:r>
      <w:r w:rsidR="00893D93">
        <w:rPr>
          <w:rFonts w:cstheme="minorHAnsi"/>
        </w:rPr>
        <w:br/>
      </w:r>
      <w:r>
        <w:rPr>
          <w:rFonts w:cstheme="minorHAnsi"/>
        </w:rPr>
        <w:t xml:space="preserve">i specjalistów w poszczególnych metodach badawczych z najlepszych ośrodków naukowych </w:t>
      </w:r>
      <w:r w:rsidR="00893D93">
        <w:rPr>
          <w:rFonts w:cstheme="minorHAnsi"/>
        </w:rPr>
        <w:br/>
      </w:r>
      <w:r>
        <w:rPr>
          <w:rFonts w:cstheme="minorHAnsi"/>
        </w:rPr>
        <w:t>i akademickich na świecie.</w:t>
      </w:r>
    </w:p>
    <w:p w:rsidR="00301BDB" w:rsidRDefault="00301BDB" w:rsidP="00893D93">
      <w:pPr>
        <w:pStyle w:val="Akapitzlist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40 przyjazdów x ok. 15 000 zł  w tym wynagrodzenie eksperta, wraz z kosztami podróży i pobytu =  600.000 zł </w:t>
      </w:r>
    </w:p>
    <w:p w:rsidR="00301BDB" w:rsidRDefault="00301BDB" w:rsidP="00893D93">
      <w:pPr>
        <w:pStyle w:val="Akapitzlist"/>
        <w:numPr>
          <w:ilvl w:val="0"/>
          <w:numId w:val="7"/>
        </w:numPr>
        <w:spacing w:after="200" w:line="276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 xml:space="preserve">80 wizyt studyjnych/staży/szkoleń w renomowanych światowych ośrodkach naukowych dla studentów, doktorantów, naukowców, pracowników administracji m.in. z zakresu nowoczesnych technologii </w:t>
      </w:r>
      <w:r w:rsidR="00893D93">
        <w:rPr>
          <w:rFonts w:cstheme="minorHAnsi"/>
        </w:rPr>
        <w:br/>
      </w:r>
      <w:r>
        <w:rPr>
          <w:rFonts w:cstheme="minorHAnsi"/>
        </w:rPr>
        <w:t>i metodologii badawczych, w zakresie działań mających na celu usprawnianie działalności uczelni</w:t>
      </w:r>
      <w:r w:rsidR="00893D93">
        <w:rPr>
          <w:rFonts w:cstheme="minorHAnsi"/>
        </w:rPr>
        <w:br/>
      </w:r>
      <w:r>
        <w:rPr>
          <w:rFonts w:cstheme="minorHAnsi"/>
        </w:rPr>
        <w:t xml:space="preserve">i podnoszenie standardów pracy w zakresie badań, dydaktyki, zarządzania.  </w:t>
      </w:r>
    </w:p>
    <w:p w:rsidR="00301BDB" w:rsidRDefault="00301BDB" w:rsidP="00893D93">
      <w:pPr>
        <w:pStyle w:val="Akapitzlist"/>
        <w:ind w:left="1134"/>
        <w:jc w:val="both"/>
        <w:rPr>
          <w:rFonts w:cstheme="minorHAnsi"/>
        </w:rPr>
      </w:pPr>
      <w:r>
        <w:rPr>
          <w:rFonts w:cstheme="minorHAnsi"/>
        </w:rPr>
        <w:t>80 wizyt x 13 000 zł = 1.040.000 zł</w:t>
      </w:r>
    </w:p>
    <w:p w:rsidR="00301BDB" w:rsidRDefault="00301BDB" w:rsidP="00893D93">
      <w:pPr>
        <w:pStyle w:val="Akapitzlist"/>
        <w:numPr>
          <w:ilvl w:val="0"/>
          <w:numId w:val="7"/>
        </w:numPr>
        <w:spacing w:after="200" w:line="276" w:lineRule="auto"/>
        <w:ind w:left="1134" w:hanging="425"/>
        <w:jc w:val="both"/>
      </w:pPr>
      <w:r>
        <w:t xml:space="preserve">udział 50 studentów, 20 pracowników w krajowych i zagranicznych szkoleniach w najlepszych ośrodkach z zakresu m.in. mentoringu, pisania artykułów naukowych, wystąpień publicznych i przygotowywania prezentacji podczas konferencji, etyki prowadzenia badań naukowych, zasad ochrony danych osobowych pacjentów zakwalifikowanych do strategicznych programów badawczych, komunikacji międzykulturowej i interpersonalnej, przeciwdziałania zjawiskom wypalenia zawodowego, </w:t>
      </w:r>
      <w:proofErr w:type="spellStart"/>
      <w:r>
        <w:t>mobbingu</w:t>
      </w:r>
      <w:proofErr w:type="spellEnd"/>
      <w:r>
        <w:t xml:space="preserve">, molestowania seksualnego, dyskryminacji, zarządzania projektami, wdrażania najbardziej nowoczesnych metod diagnostycznych i leczniczych; </w:t>
      </w:r>
    </w:p>
    <w:p w:rsidR="00301BDB" w:rsidRDefault="00301BDB" w:rsidP="00893D93">
      <w:pPr>
        <w:pStyle w:val="Akapitzlist"/>
        <w:ind w:left="1134"/>
        <w:jc w:val="both"/>
      </w:pPr>
      <w:r>
        <w:rPr>
          <w:rFonts w:cstheme="minorHAnsi"/>
        </w:rPr>
        <w:t xml:space="preserve">70 </w:t>
      </w:r>
      <w:proofErr w:type="spellStart"/>
      <w:r>
        <w:rPr>
          <w:rFonts w:cstheme="minorHAnsi"/>
        </w:rPr>
        <w:t>osoboszkoleń</w:t>
      </w:r>
      <w:proofErr w:type="spellEnd"/>
      <w:r>
        <w:rPr>
          <w:rFonts w:cstheme="minorHAnsi"/>
        </w:rPr>
        <w:t xml:space="preserve"> x ok. 10.000 zł = </w:t>
      </w:r>
      <w:r>
        <w:t xml:space="preserve">700.000 zł </w:t>
      </w:r>
    </w:p>
    <w:p w:rsidR="00301BDB" w:rsidRDefault="00301BDB" w:rsidP="00893D93">
      <w:pPr>
        <w:pStyle w:val="Akapitzlist"/>
        <w:numPr>
          <w:ilvl w:val="0"/>
          <w:numId w:val="7"/>
        </w:numPr>
        <w:spacing w:after="200" w:line="276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 xml:space="preserve">12 dwutygodniowych wyjazdów czołowych naukowców UMB, w tym kandydatów do postepowania konkursowego o uzyskanie grantu ERC, do renomowanych ośrodków naukowych za granicą, mające na celu przedstawienie oferty UMB w zakresie współpracy w priorytetowych obszarach badawczych, </w:t>
      </w:r>
      <w:r w:rsidR="00893D93">
        <w:rPr>
          <w:rFonts w:cstheme="minorHAnsi"/>
        </w:rPr>
        <w:br/>
      </w:r>
      <w:r>
        <w:rPr>
          <w:rFonts w:cstheme="minorHAnsi"/>
        </w:rPr>
        <w:t>a szczególnie utworzenie zespołów badawczych, które będą aplikowały do przyszłych konkursów międzynarodowych, w tym Horyzont 2020 i granty ERC</w:t>
      </w:r>
    </w:p>
    <w:p w:rsidR="00301BDB" w:rsidRDefault="00301BDB" w:rsidP="00893D93">
      <w:pPr>
        <w:pStyle w:val="Akapitzlist"/>
        <w:ind w:left="1134"/>
        <w:jc w:val="both"/>
        <w:rPr>
          <w:rFonts w:cstheme="minorHAnsi"/>
        </w:rPr>
      </w:pPr>
      <w:r>
        <w:rPr>
          <w:rFonts w:cstheme="minorHAnsi"/>
        </w:rPr>
        <w:t>12 wyjazdów x ok. 25 000 zł = 300.000 zł</w:t>
      </w:r>
    </w:p>
    <w:p w:rsidR="00301BDB" w:rsidRDefault="00301BDB" w:rsidP="00893D93">
      <w:pPr>
        <w:pStyle w:val="Akapitzlist"/>
        <w:numPr>
          <w:ilvl w:val="0"/>
          <w:numId w:val="7"/>
        </w:numPr>
        <w:spacing w:after="200" w:line="276" w:lineRule="auto"/>
        <w:ind w:left="1134" w:hanging="425"/>
        <w:jc w:val="both"/>
      </w:pPr>
      <w:r>
        <w:lastRenderedPageBreak/>
        <w:t xml:space="preserve">30 czynnych udziałów (poster/wystąpienie/prowadzenie sesji) w prestiżowych międzynarodowych </w:t>
      </w:r>
      <w:r w:rsidR="00893D93">
        <w:br/>
      </w:r>
      <w:r>
        <w:t>i krajowych kongresach naukowych</w:t>
      </w:r>
    </w:p>
    <w:p w:rsidR="00301BDB" w:rsidRDefault="00301BDB" w:rsidP="00893D93">
      <w:pPr>
        <w:pStyle w:val="Akapitzlist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30 x ok. 12.000 zł = 360.000 zł </w:t>
      </w:r>
    </w:p>
    <w:p w:rsidR="00301BDB" w:rsidRDefault="00301BDB" w:rsidP="00893D93">
      <w:pPr>
        <w:pStyle w:val="Akapitzlist"/>
        <w:numPr>
          <w:ilvl w:val="0"/>
          <w:numId w:val="7"/>
        </w:numPr>
        <w:spacing w:after="200" w:line="276" w:lineRule="auto"/>
        <w:ind w:left="1134" w:hanging="425"/>
        <w:jc w:val="both"/>
      </w:pPr>
      <w:r>
        <w:rPr>
          <w:rFonts w:cstheme="minorHAnsi"/>
        </w:rPr>
        <w:t>podróże związane z otworzeniem i prowadzeniem 18</w:t>
      </w:r>
      <w:r>
        <w:rPr>
          <w:rFonts w:cstheme="minorHAnsi"/>
          <w:b/>
        </w:rPr>
        <w:t xml:space="preserve">  </w:t>
      </w:r>
      <w:r>
        <w:t>przewodów doktorskich we współpracy międzynarodowej (zagraniczni promotorzy, ko-promotorzy i promotorzy pomocniczy) w języku angielskim</w:t>
      </w:r>
    </w:p>
    <w:p w:rsidR="00301BDB" w:rsidRDefault="00301BDB" w:rsidP="00893D93">
      <w:pPr>
        <w:pStyle w:val="Akapitzlist"/>
        <w:ind w:left="1134"/>
        <w:jc w:val="both"/>
      </w:pPr>
      <w:r>
        <w:rPr>
          <w:rFonts w:cstheme="minorHAnsi"/>
        </w:rPr>
        <w:t xml:space="preserve">18 przewodów doktorskich x ok. 15.000 zł = </w:t>
      </w:r>
      <w:r>
        <w:t xml:space="preserve">270.000 zł </w:t>
      </w:r>
    </w:p>
    <w:p w:rsidR="00301BDB" w:rsidRDefault="00301BDB" w:rsidP="00893D93">
      <w:pPr>
        <w:ind w:left="709"/>
        <w:jc w:val="both"/>
        <w:rPr>
          <w:rFonts w:cstheme="minorHAnsi"/>
        </w:rPr>
      </w:pPr>
    </w:p>
    <w:p w:rsidR="00301BDB" w:rsidRPr="002F4F17" w:rsidRDefault="00CA770B" w:rsidP="00893D93">
      <w:pPr>
        <w:ind w:left="709"/>
        <w:jc w:val="both"/>
        <w:rPr>
          <w:rFonts w:cstheme="minorHAnsi"/>
          <w:b/>
        </w:rPr>
      </w:pPr>
      <w:r w:rsidRPr="002F4F17">
        <w:rPr>
          <w:rFonts w:cstheme="minorHAnsi"/>
          <w:b/>
        </w:rPr>
        <w:t>Całkowity k</w:t>
      </w:r>
      <w:r w:rsidR="00301BDB" w:rsidRPr="002F4F17">
        <w:rPr>
          <w:rFonts w:cstheme="minorHAnsi"/>
          <w:b/>
        </w:rPr>
        <w:t>oszt: 3.270.000 zł</w:t>
      </w:r>
      <w:r w:rsidRPr="002F4F17">
        <w:rPr>
          <w:rFonts w:cstheme="minorHAnsi"/>
          <w:b/>
        </w:rPr>
        <w:t>/5 lat realizacji</w:t>
      </w:r>
    </w:p>
    <w:p w:rsidR="00BF3DB2" w:rsidRDefault="00BF3DB2" w:rsidP="00893D93">
      <w:pPr>
        <w:pStyle w:val="Akapitzlist"/>
        <w:jc w:val="both"/>
      </w:pPr>
    </w:p>
    <w:p w:rsidR="00301BDB" w:rsidRDefault="00301BDB" w:rsidP="00893D93">
      <w:pPr>
        <w:pStyle w:val="Akapitzlist"/>
        <w:numPr>
          <w:ilvl w:val="0"/>
          <w:numId w:val="12"/>
        </w:numPr>
        <w:jc w:val="both"/>
        <w:rPr>
          <w:b/>
        </w:rPr>
      </w:pPr>
      <w:r w:rsidRPr="00301BDB">
        <w:t>Działanie pn</w:t>
      </w:r>
      <w:r>
        <w:rPr>
          <w:b/>
        </w:rPr>
        <w:t>. Zatrudnienie profesorów wizytujących z renomowanych ośrodków zagranicznych i krajowych</w:t>
      </w:r>
      <w:r w:rsidR="004448D8">
        <w:rPr>
          <w:b/>
        </w:rPr>
        <w:t xml:space="preserve"> w latach 2021-2025</w:t>
      </w:r>
    </w:p>
    <w:p w:rsidR="0017393E" w:rsidRDefault="00301BDB" w:rsidP="00893D93">
      <w:pPr>
        <w:pStyle w:val="Akapitzlist"/>
        <w:jc w:val="both"/>
      </w:pPr>
      <w:r>
        <w:t>Kontynuacja polityki mającej na celu</w:t>
      </w:r>
      <w:r w:rsidRPr="00301BDB">
        <w:t xml:space="preserve"> włączani</w:t>
      </w:r>
      <w:r>
        <w:t>e</w:t>
      </w:r>
      <w:r w:rsidRPr="00301BDB">
        <w:t xml:space="preserve"> wybitnych ekspertów światowych</w:t>
      </w:r>
      <w:r>
        <w:t xml:space="preserve"> i krajowych</w:t>
      </w:r>
      <w:r w:rsidRPr="00301BDB">
        <w:t xml:space="preserve"> we współpracę w ramach priorytetowych obszarów badawczych poprzez  </w:t>
      </w:r>
      <w:proofErr w:type="spellStart"/>
      <w:r>
        <w:t>zatrunienie</w:t>
      </w:r>
      <w:proofErr w:type="spellEnd"/>
      <w:r>
        <w:t xml:space="preserve"> na stanowisku profesora wizytującego do </w:t>
      </w:r>
      <w:r w:rsidR="00A613BE">
        <w:t>2</w:t>
      </w:r>
      <w:r>
        <w:t xml:space="preserve">0 </w:t>
      </w:r>
      <w:r w:rsidRPr="00301BDB">
        <w:t>wybitnych ekspertów z najlepszych ośrodków naukowych i akademickich na świecie</w:t>
      </w:r>
      <w:r>
        <w:t xml:space="preserve"> i w kraju</w:t>
      </w:r>
      <w:r w:rsidRPr="00301BDB">
        <w:t xml:space="preserve">. Bezpośrednim efektem </w:t>
      </w:r>
      <w:r>
        <w:t>zatrudnienia będzie</w:t>
      </w:r>
      <w:r w:rsidRPr="00301BDB">
        <w:t xml:space="preserve"> wzmocnienie tych obszarów badawczych, w których </w:t>
      </w:r>
      <w:r>
        <w:t>Uczelnia</w:t>
      </w:r>
      <w:r w:rsidRPr="00301BDB">
        <w:t xml:space="preserve"> staje się krajowym liderem, np. prowadzenie badań wielkoskalowych (m.in. </w:t>
      </w:r>
      <w:proofErr w:type="spellStart"/>
      <w:r w:rsidRPr="00301BDB">
        <w:t>genomicznych</w:t>
      </w:r>
      <w:proofErr w:type="spellEnd"/>
      <w:r w:rsidRPr="00301BDB">
        <w:t xml:space="preserve">, </w:t>
      </w:r>
      <w:proofErr w:type="spellStart"/>
      <w:r w:rsidRPr="00301BDB">
        <w:t>proteomicznych</w:t>
      </w:r>
      <w:proofErr w:type="spellEnd"/>
      <w:r w:rsidRPr="00301BDB">
        <w:t xml:space="preserve">, </w:t>
      </w:r>
      <w:proofErr w:type="spellStart"/>
      <w:r w:rsidRPr="00301BDB">
        <w:t>metabolomicznych</w:t>
      </w:r>
      <w:proofErr w:type="spellEnd"/>
      <w:r w:rsidRPr="00301BDB">
        <w:t xml:space="preserve">, </w:t>
      </w:r>
      <w:proofErr w:type="spellStart"/>
      <w:r w:rsidRPr="00301BDB">
        <w:t>radiomicznych</w:t>
      </w:r>
      <w:proofErr w:type="spellEnd"/>
      <w:r w:rsidRPr="00301BDB">
        <w:t xml:space="preserve">, </w:t>
      </w:r>
      <w:proofErr w:type="spellStart"/>
      <w:r w:rsidRPr="00301BDB">
        <w:t>bioinformatycznych</w:t>
      </w:r>
      <w:proofErr w:type="spellEnd"/>
      <w:r w:rsidRPr="00301BDB">
        <w:t xml:space="preserve">) w populacjach pacjentów z chorobami cywilizacyjnymi oraz osób zdrowych w celu ustalenia nowych innowacyjnych metod diagnostycznych </w:t>
      </w:r>
      <w:r w:rsidR="00893D93">
        <w:br/>
      </w:r>
      <w:r w:rsidRPr="00301BDB">
        <w:t>i terapeutycznych</w:t>
      </w:r>
      <w:r>
        <w:t xml:space="preserve">, </w:t>
      </w:r>
      <w:proofErr w:type="spellStart"/>
      <w:r>
        <w:t>biobankowaniu</w:t>
      </w:r>
      <w:proofErr w:type="spellEnd"/>
      <w:r>
        <w:t>, sztucznej inteligencji; itp.</w:t>
      </w:r>
      <w:r w:rsidRPr="00301BDB">
        <w:t xml:space="preserve"> Praktycznym przełożeniem tych działań będzie stworzenie zespołów roboczych, które będą pracować nad stworzeniem nowych aplikacji grantowych </w:t>
      </w:r>
      <w:r w:rsidR="00893D93">
        <w:br/>
      </w:r>
      <w:r w:rsidRPr="00301BDB">
        <w:t>w konkursach Programu H2020, tworzeniem nowych strategii współpracy</w:t>
      </w:r>
      <w:r w:rsidR="0017393E">
        <w:t xml:space="preserve">; </w:t>
      </w:r>
      <w:r w:rsidR="00A613BE">
        <w:t xml:space="preserve">20 </w:t>
      </w:r>
      <w:r w:rsidR="0017393E">
        <w:t xml:space="preserve">etatów </w:t>
      </w:r>
      <w:r w:rsidR="0017393E" w:rsidRPr="00301BDB">
        <w:t>x 1</w:t>
      </w:r>
      <w:r w:rsidR="0017393E">
        <w:t>5</w:t>
      </w:r>
      <w:r w:rsidR="0017393E" w:rsidRPr="00301BDB">
        <w:t xml:space="preserve"> 000 </w:t>
      </w:r>
      <w:r w:rsidR="0017393E">
        <w:t xml:space="preserve"> zł brutto </w:t>
      </w:r>
      <w:proofErr w:type="spellStart"/>
      <w:r w:rsidR="0017393E">
        <w:t>brutto</w:t>
      </w:r>
      <w:proofErr w:type="spellEnd"/>
    </w:p>
    <w:p w:rsidR="00301BDB" w:rsidRPr="00301BDB" w:rsidRDefault="00301BDB" w:rsidP="00893D93">
      <w:pPr>
        <w:pStyle w:val="Akapitzlist"/>
        <w:spacing w:after="200" w:line="276" w:lineRule="auto"/>
        <w:jc w:val="both"/>
      </w:pPr>
    </w:p>
    <w:p w:rsidR="00301BDB" w:rsidRPr="002F4F17" w:rsidRDefault="00301BDB" w:rsidP="00893D93">
      <w:pPr>
        <w:pStyle w:val="Akapitzlist"/>
        <w:jc w:val="both"/>
        <w:rPr>
          <w:b/>
        </w:rPr>
      </w:pPr>
      <w:r w:rsidRPr="002F4F17">
        <w:rPr>
          <w:b/>
        </w:rPr>
        <w:t xml:space="preserve">Koszt: </w:t>
      </w:r>
      <w:r w:rsidR="00A613BE" w:rsidRPr="002F4F17">
        <w:rPr>
          <w:b/>
        </w:rPr>
        <w:t xml:space="preserve">1 500 000 </w:t>
      </w:r>
      <w:r w:rsidR="0017393E" w:rsidRPr="002F4F17">
        <w:rPr>
          <w:b/>
        </w:rPr>
        <w:t xml:space="preserve"> zł</w:t>
      </w:r>
      <w:r w:rsidR="00A613BE" w:rsidRPr="002F4F17">
        <w:rPr>
          <w:b/>
        </w:rPr>
        <w:t>/5 lat</w:t>
      </w:r>
    </w:p>
    <w:p w:rsidR="00301BDB" w:rsidRPr="00301BDB" w:rsidRDefault="00301BDB" w:rsidP="00893D93">
      <w:pPr>
        <w:pStyle w:val="Akapitzlist"/>
        <w:jc w:val="both"/>
        <w:rPr>
          <w:b/>
        </w:rPr>
      </w:pPr>
    </w:p>
    <w:p w:rsidR="00925B54" w:rsidRDefault="00925B54" w:rsidP="00893D93">
      <w:pPr>
        <w:pStyle w:val="Akapitzlist"/>
        <w:jc w:val="both"/>
      </w:pPr>
    </w:p>
    <w:sectPr w:rsidR="00925B54" w:rsidSect="00893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FFB"/>
    <w:multiLevelType w:val="hybridMultilevel"/>
    <w:tmpl w:val="E7543B12"/>
    <w:lvl w:ilvl="0" w:tplc="FD42915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1889"/>
    <w:multiLevelType w:val="hybridMultilevel"/>
    <w:tmpl w:val="E98887D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60978"/>
    <w:multiLevelType w:val="hybridMultilevel"/>
    <w:tmpl w:val="BCEA117C"/>
    <w:lvl w:ilvl="0" w:tplc="15768F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735CA"/>
    <w:multiLevelType w:val="hybridMultilevel"/>
    <w:tmpl w:val="2012B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23896"/>
    <w:multiLevelType w:val="hybridMultilevel"/>
    <w:tmpl w:val="294A5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385"/>
    <w:multiLevelType w:val="hybridMultilevel"/>
    <w:tmpl w:val="D744FF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C45863"/>
    <w:multiLevelType w:val="hybridMultilevel"/>
    <w:tmpl w:val="17BA8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32935"/>
    <w:multiLevelType w:val="hybridMultilevel"/>
    <w:tmpl w:val="0FA2090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17C0B"/>
    <w:multiLevelType w:val="hybridMultilevel"/>
    <w:tmpl w:val="F5D23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F5296E"/>
    <w:multiLevelType w:val="hybridMultilevel"/>
    <w:tmpl w:val="A3687E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3100C"/>
    <w:multiLevelType w:val="hybridMultilevel"/>
    <w:tmpl w:val="AE5EE1FE"/>
    <w:lvl w:ilvl="0" w:tplc="395265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EB24AB"/>
    <w:multiLevelType w:val="multilevel"/>
    <w:tmpl w:val="F75882E0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00"/>
      <w:numFmt w:val="decimal"/>
      <w:lvlText w:val="%1.%2.0"/>
      <w:lvlJc w:val="left"/>
      <w:pPr>
        <w:ind w:left="1575" w:hanging="8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9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4773B92"/>
    <w:multiLevelType w:val="hybridMultilevel"/>
    <w:tmpl w:val="9368673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8A23723"/>
    <w:multiLevelType w:val="hybridMultilevel"/>
    <w:tmpl w:val="D6D437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55675"/>
    <w:multiLevelType w:val="hybridMultilevel"/>
    <w:tmpl w:val="40008FE8"/>
    <w:lvl w:ilvl="0" w:tplc="B9BE4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6"/>
  </w:num>
  <w:num w:numId="10">
    <w:abstractNumId w:val="0"/>
  </w:num>
  <w:num w:numId="11">
    <w:abstractNumId w:val="14"/>
  </w:num>
  <w:num w:numId="12">
    <w:abstractNumId w:val="1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E0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46D"/>
    <w:rsid w:val="00012F5A"/>
    <w:rsid w:val="00013512"/>
    <w:rsid w:val="00013594"/>
    <w:rsid w:val="00014861"/>
    <w:rsid w:val="00015878"/>
    <w:rsid w:val="0001632C"/>
    <w:rsid w:val="00016E98"/>
    <w:rsid w:val="000173A2"/>
    <w:rsid w:val="000178B9"/>
    <w:rsid w:val="00017C3D"/>
    <w:rsid w:val="000201DD"/>
    <w:rsid w:val="00020EC6"/>
    <w:rsid w:val="00022FA0"/>
    <w:rsid w:val="000237A4"/>
    <w:rsid w:val="00025F6D"/>
    <w:rsid w:val="000265CB"/>
    <w:rsid w:val="00026D3E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3BF0"/>
    <w:rsid w:val="000449B9"/>
    <w:rsid w:val="00045189"/>
    <w:rsid w:val="00045AC5"/>
    <w:rsid w:val="00045D6D"/>
    <w:rsid w:val="00046B2E"/>
    <w:rsid w:val="00046C15"/>
    <w:rsid w:val="00047748"/>
    <w:rsid w:val="00047BFE"/>
    <w:rsid w:val="00047C43"/>
    <w:rsid w:val="0005010F"/>
    <w:rsid w:val="000501AE"/>
    <w:rsid w:val="000508AA"/>
    <w:rsid w:val="00051216"/>
    <w:rsid w:val="000514C0"/>
    <w:rsid w:val="00051AAE"/>
    <w:rsid w:val="00051C02"/>
    <w:rsid w:val="00051DF7"/>
    <w:rsid w:val="00051F98"/>
    <w:rsid w:val="00053696"/>
    <w:rsid w:val="00053C7D"/>
    <w:rsid w:val="000541CC"/>
    <w:rsid w:val="000545FC"/>
    <w:rsid w:val="0005467F"/>
    <w:rsid w:val="00055119"/>
    <w:rsid w:val="000559E7"/>
    <w:rsid w:val="00056FAF"/>
    <w:rsid w:val="00060223"/>
    <w:rsid w:val="00061990"/>
    <w:rsid w:val="00061EE5"/>
    <w:rsid w:val="00063CBB"/>
    <w:rsid w:val="00063CE3"/>
    <w:rsid w:val="000648AD"/>
    <w:rsid w:val="00066A7F"/>
    <w:rsid w:val="00067A29"/>
    <w:rsid w:val="00067E8E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4CEA"/>
    <w:rsid w:val="00085296"/>
    <w:rsid w:val="00086673"/>
    <w:rsid w:val="00086EC8"/>
    <w:rsid w:val="0008749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083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AEC"/>
    <w:rsid w:val="000B60AB"/>
    <w:rsid w:val="000B6225"/>
    <w:rsid w:val="000B713E"/>
    <w:rsid w:val="000B7215"/>
    <w:rsid w:val="000C0404"/>
    <w:rsid w:val="000C0835"/>
    <w:rsid w:val="000C1E93"/>
    <w:rsid w:val="000C3435"/>
    <w:rsid w:val="000C37C3"/>
    <w:rsid w:val="000C47BF"/>
    <w:rsid w:val="000C4EB6"/>
    <w:rsid w:val="000C515C"/>
    <w:rsid w:val="000C575E"/>
    <w:rsid w:val="000C69B9"/>
    <w:rsid w:val="000C6D2B"/>
    <w:rsid w:val="000C774A"/>
    <w:rsid w:val="000C7F34"/>
    <w:rsid w:val="000D025E"/>
    <w:rsid w:val="000D0EDD"/>
    <w:rsid w:val="000D1642"/>
    <w:rsid w:val="000D168A"/>
    <w:rsid w:val="000D17D3"/>
    <w:rsid w:val="000D2B3D"/>
    <w:rsid w:val="000D3680"/>
    <w:rsid w:val="000D3FCD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5BC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0548"/>
    <w:rsid w:val="000F1D3F"/>
    <w:rsid w:val="000F404A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4DBA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4ED6"/>
    <w:rsid w:val="0011559C"/>
    <w:rsid w:val="0011686B"/>
    <w:rsid w:val="0011773C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0D9F"/>
    <w:rsid w:val="001324BF"/>
    <w:rsid w:val="001331D2"/>
    <w:rsid w:val="0013426A"/>
    <w:rsid w:val="001347A5"/>
    <w:rsid w:val="0013575D"/>
    <w:rsid w:val="00141FAC"/>
    <w:rsid w:val="001449E9"/>
    <w:rsid w:val="00144B51"/>
    <w:rsid w:val="00144B69"/>
    <w:rsid w:val="00145F78"/>
    <w:rsid w:val="00146CC0"/>
    <w:rsid w:val="00146F0F"/>
    <w:rsid w:val="0015002B"/>
    <w:rsid w:val="00150126"/>
    <w:rsid w:val="00150826"/>
    <w:rsid w:val="00150BA5"/>
    <w:rsid w:val="00151199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E0C"/>
    <w:rsid w:val="0016711F"/>
    <w:rsid w:val="0017303F"/>
    <w:rsid w:val="0017393E"/>
    <w:rsid w:val="001744FD"/>
    <w:rsid w:val="001752AA"/>
    <w:rsid w:val="00175BF8"/>
    <w:rsid w:val="00176AB7"/>
    <w:rsid w:val="00176BF2"/>
    <w:rsid w:val="00180756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66ED"/>
    <w:rsid w:val="001871CC"/>
    <w:rsid w:val="00190CC7"/>
    <w:rsid w:val="00192CC8"/>
    <w:rsid w:val="00193BEB"/>
    <w:rsid w:val="00194D74"/>
    <w:rsid w:val="0019522F"/>
    <w:rsid w:val="00196085"/>
    <w:rsid w:val="00196472"/>
    <w:rsid w:val="00197194"/>
    <w:rsid w:val="00197ECA"/>
    <w:rsid w:val="001A0F31"/>
    <w:rsid w:val="001A11CF"/>
    <w:rsid w:val="001A18BD"/>
    <w:rsid w:val="001A1E9B"/>
    <w:rsid w:val="001A22C0"/>
    <w:rsid w:val="001A2725"/>
    <w:rsid w:val="001A3174"/>
    <w:rsid w:val="001A3DD9"/>
    <w:rsid w:val="001A3E6A"/>
    <w:rsid w:val="001A3E93"/>
    <w:rsid w:val="001A5DA3"/>
    <w:rsid w:val="001A6437"/>
    <w:rsid w:val="001B0FA4"/>
    <w:rsid w:val="001B2605"/>
    <w:rsid w:val="001B321A"/>
    <w:rsid w:val="001B480C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57B"/>
    <w:rsid w:val="001C5741"/>
    <w:rsid w:val="001C5997"/>
    <w:rsid w:val="001C68BD"/>
    <w:rsid w:val="001C7349"/>
    <w:rsid w:val="001D091F"/>
    <w:rsid w:val="001D2383"/>
    <w:rsid w:val="001D313F"/>
    <w:rsid w:val="001D3BD8"/>
    <w:rsid w:val="001D5848"/>
    <w:rsid w:val="001D5DB6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2720"/>
    <w:rsid w:val="001F4010"/>
    <w:rsid w:val="001F401F"/>
    <w:rsid w:val="001F45B3"/>
    <w:rsid w:val="001F57F2"/>
    <w:rsid w:val="001F671E"/>
    <w:rsid w:val="001F6FD7"/>
    <w:rsid w:val="00201271"/>
    <w:rsid w:val="002012B2"/>
    <w:rsid w:val="00201736"/>
    <w:rsid w:val="0020278B"/>
    <w:rsid w:val="002031C9"/>
    <w:rsid w:val="00205889"/>
    <w:rsid w:val="0020605B"/>
    <w:rsid w:val="00206ED5"/>
    <w:rsid w:val="002079E7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573"/>
    <w:rsid w:val="002226F9"/>
    <w:rsid w:val="00222F35"/>
    <w:rsid w:val="00223281"/>
    <w:rsid w:val="00226289"/>
    <w:rsid w:val="00226C76"/>
    <w:rsid w:val="002309BD"/>
    <w:rsid w:val="00231C6F"/>
    <w:rsid w:val="00231EFA"/>
    <w:rsid w:val="002322E0"/>
    <w:rsid w:val="00233E73"/>
    <w:rsid w:val="002341D7"/>
    <w:rsid w:val="00234DA5"/>
    <w:rsid w:val="002358E2"/>
    <w:rsid w:val="00235E42"/>
    <w:rsid w:val="00235E84"/>
    <w:rsid w:val="00236B38"/>
    <w:rsid w:val="00240312"/>
    <w:rsid w:val="0024095E"/>
    <w:rsid w:val="00240FB5"/>
    <w:rsid w:val="0024186C"/>
    <w:rsid w:val="00241E63"/>
    <w:rsid w:val="002428B2"/>
    <w:rsid w:val="00243D89"/>
    <w:rsid w:val="00243DC7"/>
    <w:rsid w:val="00244D9A"/>
    <w:rsid w:val="00244E97"/>
    <w:rsid w:val="0024524C"/>
    <w:rsid w:val="00245F7B"/>
    <w:rsid w:val="00247010"/>
    <w:rsid w:val="00247581"/>
    <w:rsid w:val="00247E07"/>
    <w:rsid w:val="00250DFA"/>
    <w:rsid w:val="00252B72"/>
    <w:rsid w:val="00252B9F"/>
    <w:rsid w:val="0025468C"/>
    <w:rsid w:val="002547D6"/>
    <w:rsid w:val="002549F8"/>
    <w:rsid w:val="002558D1"/>
    <w:rsid w:val="00257968"/>
    <w:rsid w:val="00257A1E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67DEE"/>
    <w:rsid w:val="00270A9A"/>
    <w:rsid w:val="00270B9B"/>
    <w:rsid w:val="00270E33"/>
    <w:rsid w:val="00270E44"/>
    <w:rsid w:val="00271004"/>
    <w:rsid w:val="00273023"/>
    <w:rsid w:val="0027351E"/>
    <w:rsid w:val="00273EA6"/>
    <w:rsid w:val="00274FA8"/>
    <w:rsid w:val="00275012"/>
    <w:rsid w:val="00275670"/>
    <w:rsid w:val="00276071"/>
    <w:rsid w:val="0027789C"/>
    <w:rsid w:val="00277A74"/>
    <w:rsid w:val="002800B3"/>
    <w:rsid w:val="00280F17"/>
    <w:rsid w:val="002812AC"/>
    <w:rsid w:val="0028175D"/>
    <w:rsid w:val="00284571"/>
    <w:rsid w:val="00285381"/>
    <w:rsid w:val="002855A7"/>
    <w:rsid w:val="002873BE"/>
    <w:rsid w:val="00287584"/>
    <w:rsid w:val="00290B53"/>
    <w:rsid w:val="00290BFE"/>
    <w:rsid w:val="00292C3B"/>
    <w:rsid w:val="00294D74"/>
    <w:rsid w:val="00295530"/>
    <w:rsid w:val="002966A3"/>
    <w:rsid w:val="002A0BB2"/>
    <w:rsid w:val="002A2807"/>
    <w:rsid w:val="002A43C3"/>
    <w:rsid w:val="002A4D28"/>
    <w:rsid w:val="002B057B"/>
    <w:rsid w:val="002B13E1"/>
    <w:rsid w:val="002B4A2F"/>
    <w:rsid w:val="002B4ED5"/>
    <w:rsid w:val="002B58A4"/>
    <w:rsid w:val="002B6495"/>
    <w:rsid w:val="002B6A14"/>
    <w:rsid w:val="002C0192"/>
    <w:rsid w:val="002C02D5"/>
    <w:rsid w:val="002C384A"/>
    <w:rsid w:val="002C3BC1"/>
    <w:rsid w:val="002C52CF"/>
    <w:rsid w:val="002C5707"/>
    <w:rsid w:val="002C59B6"/>
    <w:rsid w:val="002C600D"/>
    <w:rsid w:val="002C652B"/>
    <w:rsid w:val="002D196A"/>
    <w:rsid w:val="002D1A3F"/>
    <w:rsid w:val="002D2853"/>
    <w:rsid w:val="002D4C5F"/>
    <w:rsid w:val="002D60BB"/>
    <w:rsid w:val="002D6EA6"/>
    <w:rsid w:val="002E14AF"/>
    <w:rsid w:val="002E17F5"/>
    <w:rsid w:val="002E22E0"/>
    <w:rsid w:val="002E3904"/>
    <w:rsid w:val="002E4BB3"/>
    <w:rsid w:val="002E4E03"/>
    <w:rsid w:val="002E5F7B"/>
    <w:rsid w:val="002E6528"/>
    <w:rsid w:val="002F0FC2"/>
    <w:rsid w:val="002F10E1"/>
    <w:rsid w:val="002F249F"/>
    <w:rsid w:val="002F3BD7"/>
    <w:rsid w:val="002F432D"/>
    <w:rsid w:val="002F44B5"/>
    <w:rsid w:val="002F4720"/>
    <w:rsid w:val="002F4F17"/>
    <w:rsid w:val="002F514B"/>
    <w:rsid w:val="002F5883"/>
    <w:rsid w:val="002F71EF"/>
    <w:rsid w:val="002F7B71"/>
    <w:rsid w:val="00300A3D"/>
    <w:rsid w:val="00300B3E"/>
    <w:rsid w:val="00301292"/>
    <w:rsid w:val="00301821"/>
    <w:rsid w:val="00301BDB"/>
    <w:rsid w:val="0030242D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E23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EC3"/>
    <w:rsid w:val="00335DC2"/>
    <w:rsid w:val="00341E2C"/>
    <w:rsid w:val="003422EB"/>
    <w:rsid w:val="0034290C"/>
    <w:rsid w:val="00342CE8"/>
    <w:rsid w:val="00343C12"/>
    <w:rsid w:val="00343D03"/>
    <w:rsid w:val="0034440F"/>
    <w:rsid w:val="003477A1"/>
    <w:rsid w:val="0035034B"/>
    <w:rsid w:val="00350BDD"/>
    <w:rsid w:val="00350E42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1DB2"/>
    <w:rsid w:val="00363571"/>
    <w:rsid w:val="003640F9"/>
    <w:rsid w:val="003657AE"/>
    <w:rsid w:val="00365F44"/>
    <w:rsid w:val="003661BE"/>
    <w:rsid w:val="00367532"/>
    <w:rsid w:val="00370AC2"/>
    <w:rsid w:val="00370EAF"/>
    <w:rsid w:val="003712E4"/>
    <w:rsid w:val="003732D8"/>
    <w:rsid w:val="00373D0E"/>
    <w:rsid w:val="00374766"/>
    <w:rsid w:val="0037489C"/>
    <w:rsid w:val="0037606F"/>
    <w:rsid w:val="00376331"/>
    <w:rsid w:val="0037668E"/>
    <w:rsid w:val="00376819"/>
    <w:rsid w:val="00376B5B"/>
    <w:rsid w:val="003770C3"/>
    <w:rsid w:val="00380284"/>
    <w:rsid w:val="00381105"/>
    <w:rsid w:val="0038239D"/>
    <w:rsid w:val="00383188"/>
    <w:rsid w:val="00383932"/>
    <w:rsid w:val="0038400F"/>
    <w:rsid w:val="003841BF"/>
    <w:rsid w:val="0038505D"/>
    <w:rsid w:val="003858A5"/>
    <w:rsid w:val="00386711"/>
    <w:rsid w:val="00386C32"/>
    <w:rsid w:val="003871F6"/>
    <w:rsid w:val="003907CB"/>
    <w:rsid w:val="003919E3"/>
    <w:rsid w:val="003924D4"/>
    <w:rsid w:val="00393416"/>
    <w:rsid w:val="00394169"/>
    <w:rsid w:val="003945C5"/>
    <w:rsid w:val="0039504D"/>
    <w:rsid w:val="00395558"/>
    <w:rsid w:val="00396027"/>
    <w:rsid w:val="00396247"/>
    <w:rsid w:val="003979FB"/>
    <w:rsid w:val="003A0296"/>
    <w:rsid w:val="003A0683"/>
    <w:rsid w:val="003A2523"/>
    <w:rsid w:val="003A519C"/>
    <w:rsid w:val="003A530C"/>
    <w:rsid w:val="003A6F2B"/>
    <w:rsid w:val="003A6F80"/>
    <w:rsid w:val="003A7128"/>
    <w:rsid w:val="003A731B"/>
    <w:rsid w:val="003A76B6"/>
    <w:rsid w:val="003B053A"/>
    <w:rsid w:val="003B0C69"/>
    <w:rsid w:val="003B2440"/>
    <w:rsid w:val="003B2464"/>
    <w:rsid w:val="003B3C4F"/>
    <w:rsid w:val="003B3D76"/>
    <w:rsid w:val="003B5B02"/>
    <w:rsid w:val="003B5D83"/>
    <w:rsid w:val="003B6095"/>
    <w:rsid w:val="003B62F6"/>
    <w:rsid w:val="003B648F"/>
    <w:rsid w:val="003B7CF5"/>
    <w:rsid w:val="003C055D"/>
    <w:rsid w:val="003C1A99"/>
    <w:rsid w:val="003C26F5"/>
    <w:rsid w:val="003C2DB0"/>
    <w:rsid w:val="003C463B"/>
    <w:rsid w:val="003C4694"/>
    <w:rsid w:val="003C4BBC"/>
    <w:rsid w:val="003C4BF3"/>
    <w:rsid w:val="003C54CD"/>
    <w:rsid w:val="003C62E4"/>
    <w:rsid w:val="003C6D4F"/>
    <w:rsid w:val="003C778F"/>
    <w:rsid w:val="003C7AA0"/>
    <w:rsid w:val="003C7B06"/>
    <w:rsid w:val="003D0C45"/>
    <w:rsid w:val="003D1393"/>
    <w:rsid w:val="003D2B2E"/>
    <w:rsid w:val="003D3152"/>
    <w:rsid w:val="003D33B0"/>
    <w:rsid w:val="003D389E"/>
    <w:rsid w:val="003D449C"/>
    <w:rsid w:val="003D4BCC"/>
    <w:rsid w:val="003D4FAB"/>
    <w:rsid w:val="003D52BB"/>
    <w:rsid w:val="003D6EF9"/>
    <w:rsid w:val="003D76F2"/>
    <w:rsid w:val="003D785A"/>
    <w:rsid w:val="003E01AB"/>
    <w:rsid w:val="003E351F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313"/>
    <w:rsid w:val="003F6816"/>
    <w:rsid w:val="003F7598"/>
    <w:rsid w:val="003F79BE"/>
    <w:rsid w:val="00401103"/>
    <w:rsid w:val="00401336"/>
    <w:rsid w:val="00401776"/>
    <w:rsid w:val="00401AE6"/>
    <w:rsid w:val="0040253E"/>
    <w:rsid w:val="004039DA"/>
    <w:rsid w:val="004054E9"/>
    <w:rsid w:val="0040743D"/>
    <w:rsid w:val="00410D83"/>
    <w:rsid w:val="00411E8C"/>
    <w:rsid w:val="00414074"/>
    <w:rsid w:val="004144AC"/>
    <w:rsid w:val="0041481F"/>
    <w:rsid w:val="00415848"/>
    <w:rsid w:val="00415DE6"/>
    <w:rsid w:val="0041721E"/>
    <w:rsid w:val="004177C5"/>
    <w:rsid w:val="00420140"/>
    <w:rsid w:val="0042126A"/>
    <w:rsid w:val="0042262B"/>
    <w:rsid w:val="00425E60"/>
    <w:rsid w:val="0043094D"/>
    <w:rsid w:val="004314D5"/>
    <w:rsid w:val="00432552"/>
    <w:rsid w:val="0043258C"/>
    <w:rsid w:val="00432CC0"/>
    <w:rsid w:val="004330F5"/>
    <w:rsid w:val="004342DC"/>
    <w:rsid w:val="0043436C"/>
    <w:rsid w:val="00435803"/>
    <w:rsid w:val="00436219"/>
    <w:rsid w:val="0044032D"/>
    <w:rsid w:val="00441AC0"/>
    <w:rsid w:val="00441B62"/>
    <w:rsid w:val="00441D60"/>
    <w:rsid w:val="00442882"/>
    <w:rsid w:val="00442AF4"/>
    <w:rsid w:val="004434AA"/>
    <w:rsid w:val="0044375F"/>
    <w:rsid w:val="004448D8"/>
    <w:rsid w:val="00445AF5"/>
    <w:rsid w:val="00446312"/>
    <w:rsid w:val="00446F99"/>
    <w:rsid w:val="004475BE"/>
    <w:rsid w:val="0045033C"/>
    <w:rsid w:val="00450C0A"/>
    <w:rsid w:val="00450C9A"/>
    <w:rsid w:val="00450ED6"/>
    <w:rsid w:val="00451222"/>
    <w:rsid w:val="00451C6B"/>
    <w:rsid w:val="004527D4"/>
    <w:rsid w:val="0045282B"/>
    <w:rsid w:val="00454EEF"/>
    <w:rsid w:val="0045571A"/>
    <w:rsid w:val="00455FC7"/>
    <w:rsid w:val="00456345"/>
    <w:rsid w:val="0045693A"/>
    <w:rsid w:val="00457E47"/>
    <w:rsid w:val="004608A3"/>
    <w:rsid w:val="00460C03"/>
    <w:rsid w:val="00463468"/>
    <w:rsid w:val="0046404F"/>
    <w:rsid w:val="00465E1C"/>
    <w:rsid w:val="00466B1E"/>
    <w:rsid w:val="00467636"/>
    <w:rsid w:val="00467886"/>
    <w:rsid w:val="00467C51"/>
    <w:rsid w:val="00470E99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05D0"/>
    <w:rsid w:val="0048202C"/>
    <w:rsid w:val="00484408"/>
    <w:rsid w:val="004900B2"/>
    <w:rsid w:val="0049090E"/>
    <w:rsid w:val="004915E1"/>
    <w:rsid w:val="00492162"/>
    <w:rsid w:val="00492277"/>
    <w:rsid w:val="004935BE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BB4"/>
    <w:rsid w:val="004C0CD5"/>
    <w:rsid w:val="004C238A"/>
    <w:rsid w:val="004C2A90"/>
    <w:rsid w:val="004C51DF"/>
    <w:rsid w:val="004C58D7"/>
    <w:rsid w:val="004C780B"/>
    <w:rsid w:val="004D03B6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A4D"/>
    <w:rsid w:val="004E0F42"/>
    <w:rsid w:val="004E1155"/>
    <w:rsid w:val="004E15A9"/>
    <w:rsid w:val="004E1955"/>
    <w:rsid w:val="004E2932"/>
    <w:rsid w:val="004E3D6B"/>
    <w:rsid w:val="004E55A7"/>
    <w:rsid w:val="004E607F"/>
    <w:rsid w:val="004E6345"/>
    <w:rsid w:val="004E6B53"/>
    <w:rsid w:val="004E6F4B"/>
    <w:rsid w:val="004E7643"/>
    <w:rsid w:val="004E798B"/>
    <w:rsid w:val="004E79BC"/>
    <w:rsid w:val="004F13C3"/>
    <w:rsid w:val="004F20A8"/>
    <w:rsid w:val="004F2214"/>
    <w:rsid w:val="004F234B"/>
    <w:rsid w:val="004F33EA"/>
    <w:rsid w:val="004F4513"/>
    <w:rsid w:val="004F6D2D"/>
    <w:rsid w:val="004F752F"/>
    <w:rsid w:val="00502295"/>
    <w:rsid w:val="00503E66"/>
    <w:rsid w:val="00503F78"/>
    <w:rsid w:val="00505509"/>
    <w:rsid w:val="005058B8"/>
    <w:rsid w:val="00505D31"/>
    <w:rsid w:val="005070FF"/>
    <w:rsid w:val="00507352"/>
    <w:rsid w:val="005079BC"/>
    <w:rsid w:val="0051066C"/>
    <w:rsid w:val="00510E41"/>
    <w:rsid w:val="00511572"/>
    <w:rsid w:val="00511890"/>
    <w:rsid w:val="00512EC9"/>
    <w:rsid w:val="005140F0"/>
    <w:rsid w:val="00515E6F"/>
    <w:rsid w:val="005164D3"/>
    <w:rsid w:val="0051667A"/>
    <w:rsid w:val="00516EBA"/>
    <w:rsid w:val="00517D8E"/>
    <w:rsid w:val="005216E3"/>
    <w:rsid w:val="00521E93"/>
    <w:rsid w:val="00521FF9"/>
    <w:rsid w:val="005223A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11E8"/>
    <w:rsid w:val="005412B3"/>
    <w:rsid w:val="00541476"/>
    <w:rsid w:val="0054155D"/>
    <w:rsid w:val="0054163E"/>
    <w:rsid w:val="00541D0E"/>
    <w:rsid w:val="00542028"/>
    <w:rsid w:val="005422BB"/>
    <w:rsid w:val="00542F65"/>
    <w:rsid w:val="0054420F"/>
    <w:rsid w:val="00545C76"/>
    <w:rsid w:val="00546C2A"/>
    <w:rsid w:val="00547827"/>
    <w:rsid w:val="0055137C"/>
    <w:rsid w:val="00552553"/>
    <w:rsid w:val="00552E2E"/>
    <w:rsid w:val="00554221"/>
    <w:rsid w:val="00555789"/>
    <w:rsid w:val="00555CE5"/>
    <w:rsid w:val="00555CFA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4F8"/>
    <w:rsid w:val="00567ED1"/>
    <w:rsid w:val="005701C4"/>
    <w:rsid w:val="0057135D"/>
    <w:rsid w:val="00571A30"/>
    <w:rsid w:val="00571B30"/>
    <w:rsid w:val="00571E0F"/>
    <w:rsid w:val="00572628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2A4"/>
    <w:rsid w:val="00596328"/>
    <w:rsid w:val="00596D88"/>
    <w:rsid w:val="00596FA3"/>
    <w:rsid w:val="00597AD4"/>
    <w:rsid w:val="00597E51"/>
    <w:rsid w:val="005A032C"/>
    <w:rsid w:val="005A045C"/>
    <w:rsid w:val="005A0749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060B"/>
    <w:rsid w:val="005B176E"/>
    <w:rsid w:val="005B4BE3"/>
    <w:rsid w:val="005B5061"/>
    <w:rsid w:val="005B5E73"/>
    <w:rsid w:val="005B5F0E"/>
    <w:rsid w:val="005B6A9F"/>
    <w:rsid w:val="005C16E6"/>
    <w:rsid w:val="005C27C9"/>
    <w:rsid w:val="005C27F6"/>
    <w:rsid w:val="005C28FE"/>
    <w:rsid w:val="005C2D43"/>
    <w:rsid w:val="005C327A"/>
    <w:rsid w:val="005C3A92"/>
    <w:rsid w:val="005C4623"/>
    <w:rsid w:val="005C4886"/>
    <w:rsid w:val="005C5298"/>
    <w:rsid w:val="005C6320"/>
    <w:rsid w:val="005C6351"/>
    <w:rsid w:val="005C6685"/>
    <w:rsid w:val="005C71A7"/>
    <w:rsid w:val="005D09B5"/>
    <w:rsid w:val="005D1FED"/>
    <w:rsid w:val="005D4915"/>
    <w:rsid w:val="005D503E"/>
    <w:rsid w:val="005D527D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CBB"/>
    <w:rsid w:val="005E5B0B"/>
    <w:rsid w:val="005E5E96"/>
    <w:rsid w:val="005E61AE"/>
    <w:rsid w:val="005E7AA9"/>
    <w:rsid w:val="005F108F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9D5"/>
    <w:rsid w:val="00600B30"/>
    <w:rsid w:val="00604A9A"/>
    <w:rsid w:val="006060AA"/>
    <w:rsid w:val="00606BC7"/>
    <w:rsid w:val="00606BD8"/>
    <w:rsid w:val="00606CFC"/>
    <w:rsid w:val="0061013A"/>
    <w:rsid w:val="00610780"/>
    <w:rsid w:val="00611329"/>
    <w:rsid w:val="006124AA"/>
    <w:rsid w:val="006126B7"/>
    <w:rsid w:val="006132E8"/>
    <w:rsid w:val="006139BB"/>
    <w:rsid w:val="00613CB5"/>
    <w:rsid w:val="00613CD2"/>
    <w:rsid w:val="00614FE9"/>
    <w:rsid w:val="006152DF"/>
    <w:rsid w:val="00615CA2"/>
    <w:rsid w:val="00616088"/>
    <w:rsid w:val="0061782B"/>
    <w:rsid w:val="006213D2"/>
    <w:rsid w:val="0062140A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1041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516B"/>
    <w:rsid w:val="0065768F"/>
    <w:rsid w:val="00661187"/>
    <w:rsid w:val="00661815"/>
    <w:rsid w:val="00662046"/>
    <w:rsid w:val="00662779"/>
    <w:rsid w:val="00663374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00F"/>
    <w:rsid w:val="006739EB"/>
    <w:rsid w:val="00674C1E"/>
    <w:rsid w:val="00674F20"/>
    <w:rsid w:val="0068102B"/>
    <w:rsid w:val="00681DB8"/>
    <w:rsid w:val="00683326"/>
    <w:rsid w:val="00683BE6"/>
    <w:rsid w:val="006843F1"/>
    <w:rsid w:val="00684BFB"/>
    <w:rsid w:val="00685D46"/>
    <w:rsid w:val="00686946"/>
    <w:rsid w:val="0068713B"/>
    <w:rsid w:val="00687578"/>
    <w:rsid w:val="00690430"/>
    <w:rsid w:val="00691347"/>
    <w:rsid w:val="00692DB3"/>
    <w:rsid w:val="00692F5B"/>
    <w:rsid w:val="006936E3"/>
    <w:rsid w:val="0069371A"/>
    <w:rsid w:val="00693748"/>
    <w:rsid w:val="006964A3"/>
    <w:rsid w:val="00696ECE"/>
    <w:rsid w:val="006978AB"/>
    <w:rsid w:val="00697916"/>
    <w:rsid w:val="006A0B4E"/>
    <w:rsid w:val="006A0F9B"/>
    <w:rsid w:val="006A37C9"/>
    <w:rsid w:val="006A3E75"/>
    <w:rsid w:val="006A3EE3"/>
    <w:rsid w:val="006A4CA0"/>
    <w:rsid w:val="006A4DD6"/>
    <w:rsid w:val="006A5337"/>
    <w:rsid w:val="006A5A14"/>
    <w:rsid w:val="006A6249"/>
    <w:rsid w:val="006A7EDD"/>
    <w:rsid w:val="006B04B9"/>
    <w:rsid w:val="006B1544"/>
    <w:rsid w:val="006B1A06"/>
    <w:rsid w:val="006B1A17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980"/>
    <w:rsid w:val="006C4D0C"/>
    <w:rsid w:val="006C4DDA"/>
    <w:rsid w:val="006C6964"/>
    <w:rsid w:val="006C6AE2"/>
    <w:rsid w:val="006C6B4C"/>
    <w:rsid w:val="006D04CB"/>
    <w:rsid w:val="006D11AB"/>
    <w:rsid w:val="006D1897"/>
    <w:rsid w:val="006D263F"/>
    <w:rsid w:val="006D3CE7"/>
    <w:rsid w:val="006D4681"/>
    <w:rsid w:val="006D5772"/>
    <w:rsid w:val="006D5DB2"/>
    <w:rsid w:val="006D5EE3"/>
    <w:rsid w:val="006D6608"/>
    <w:rsid w:val="006D6AC6"/>
    <w:rsid w:val="006D6EB2"/>
    <w:rsid w:val="006D72AE"/>
    <w:rsid w:val="006D78D0"/>
    <w:rsid w:val="006D7C59"/>
    <w:rsid w:val="006E151F"/>
    <w:rsid w:val="006E1967"/>
    <w:rsid w:val="006E246F"/>
    <w:rsid w:val="006E2CA1"/>
    <w:rsid w:val="006E5391"/>
    <w:rsid w:val="006E53FB"/>
    <w:rsid w:val="006E6D07"/>
    <w:rsid w:val="006E706A"/>
    <w:rsid w:val="006E76A4"/>
    <w:rsid w:val="006F09AC"/>
    <w:rsid w:val="006F13A0"/>
    <w:rsid w:val="006F13A6"/>
    <w:rsid w:val="006F3641"/>
    <w:rsid w:val="006F3AAB"/>
    <w:rsid w:val="006F48BF"/>
    <w:rsid w:val="006F5730"/>
    <w:rsid w:val="006F6371"/>
    <w:rsid w:val="006F6F2A"/>
    <w:rsid w:val="006F746B"/>
    <w:rsid w:val="006F7470"/>
    <w:rsid w:val="00701D2C"/>
    <w:rsid w:val="007020F1"/>
    <w:rsid w:val="0070325E"/>
    <w:rsid w:val="00703B7C"/>
    <w:rsid w:val="00703D93"/>
    <w:rsid w:val="00704161"/>
    <w:rsid w:val="007046FF"/>
    <w:rsid w:val="00704F49"/>
    <w:rsid w:val="00705A26"/>
    <w:rsid w:val="00707DC0"/>
    <w:rsid w:val="007104DE"/>
    <w:rsid w:val="00711010"/>
    <w:rsid w:val="00711A2E"/>
    <w:rsid w:val="00711FDB"/>
    <w:rsid w:val="00712423"/>
    <w:rsid w:val="00712650"/>
    <w:rsid w:val="00712A3D"/>
    <w:rsid w:val="00713747"/>
    <w:rsid w:val="00713BC9"/>
    <w:rsid w:val="00714525"/>
    <w:rsid w:val="00716686"/>
    <w:rsid w:val="00720814"/>
    <w:rsid w:val="0072111C"/>
    <w:rsid w:val="00721BD9"/>
    <w:rsid w:val="00722085"/>
    <w:rsid w:val="00723044"/>
    <w:rsid w:val="00723163"/>
    <w:rsid w:val="00723998"/>
    <w:rsid w:val="00725178"/>
    <w:rsid w:val="00726009"/>
    <w:rsid w:val="00726A2E"/>
    <w:rsid w:val="00727244"/>
    <w:rsid w:val="00727D1E"/>
    <w:rsid w:val="0073047B"/>
    <w:rsid w:val="00730913"/>
    <w:rsid w:val="007311A0"/>
    <w:rsid w:val="0073241A"/>
    <w:rsid w:val="00732A82"/>
    <w:rsid w:val="00732C73"/>
    <w:rsid w:val="0073585F"/>
    <w:rsid w:val="00735DF8"/>
    <w:rsid w:val="00735E02"/>
    <w:rsid w:val="00735EAB"/>
    <w:rsid w:val="0073653C"/>
    <w:rsid w:val="00737173"/>
    <w:rsid w:val="00737EEB"/>
    <w:rsid w:val="00740BB6"/>
    <w:rsid w:val="00740C52"/>
    <w:rsid w:val="00742B50"/>
    <w:rsid w:val="00742F80"/>
    <w:rsid w:val="007442E6"/>
    <w:rsid w:val="007444D6"/>
    <w:rsid w:val="007453DF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924"/>
    <w:rsid w:val="00755CD3"/>
    <w:rsid w:val="00757694"/>
    <w:rsid w:val="00757798"/>
    <w:rsid w:val="00757F62"/>
    <w:rsid w:val="0076366E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302"/>
    <w:rsid w:val="00770A28"/>
    <w:rsid w:val="00771063"/>
    <w:rsid w:val="0077178A"/>
    <w:rsid w:val="00772E1A"/>
    <w:rsid w:val="00773FAD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A1729"/>
    <w:rsid w:val="007A3E24"/>
    <w:rsid w:val="007A567E"/>
    <w:rsid w:val="007A6692"/>
    <w:rsid w:val="007A784F"/>
    <w:rsid w:val="007A7E65"/>
    <w:rsid w:val="007B005F"/>
    <w:rsid w:val="007B02D9"/>
    <w:rsid w:val="007B04E0"/>
    <w:rsid w:val="007B0CAD"/>
    <w:rsid w:val="007B2846"/>
    <w:rsid w:val="007B575F"/>
    <w:rsid w:val="007B5846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5238"/>
    <w:rsid w:val="007D6021"/>
    <w:rsid w:val="007E1E34"/>
    <w:rsid w:val="007E2818"/>
    <w:rsid w:val="007E2E79"/>
    <w:rsid w:val="007E3C69"/>
    <w:rsid w:val="007E4F32"/>
    <w:rsid w:val="007E5709"/>
    <w:rsid w:val="007E6103"/>
    <w:rsid w:val="007E7385"/>
    <w:rsid w:val="007E74DD"/>
    <w:rsid w:val="007F0243"/>
    <w:rsid w:val="007F0342"/>
    <w:rsid w:val="007F0D32"/>
    <w:rsid w:val="007F16B7"/>
    <w:rsid w:val="007F1824"/>
    <w:rsid w:val="007F33E2"/>
    <w:rsid w:val="007F366E"/>
    <w:rsid w:val="007F640A"/>
    <w:rsid w:val="007F7071"/>
    <w:rsid w:val="00800379"/>
    <w:rsid w:val="0080090A"/>
    <w:rsid w:val="00800B5C"/>
    <w:rsid w:val="008013E9"/>
    <w:rsid w:val="008017AE"/>
    <w:rsid w:val="008020AF"/>
    <w:rsid w:val="00803127"/>
    <w:rsid w:val="00803D43"/>
    <w:rsid w:val="00804105"/>
    <w:rsid w:val="008045F5"/>
    <w:rsid w:val="00804987"/>
    <w:rsid w:val="00804BD3"/>
    <w:rsid w:val="00805006"/>
    <w:rsid w:val="0080657C"/>
    <w:rsid w:val="00811219"/>
    <w:rsid w:val="00812158"/>
    <w:rsid w:val="00812491"/>
    <w:rsid w:val="00812840"/>
    <w:rsid w:val="00816090"/>
    <w:rsid w:val="00816DEA"/>
    <w:rsid w:val="00817CCA"/>
    <w:rsid w:val="0082050C"/>
    <w:rsid w:val="008208F6"/>
    <w:rsid w:val="008214D6"/>
    <w:rsid w:val="00825792"/>
    <w:rsid w:val="00825EBB"/>
    <w:rsid w:val="00826189"/>
    <w:rsid w:val="00826572"/>
    <w:rsid w:val="00826E61"/>
    <w:rsid w:val="00827608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6166"/>
    <w:rsid w:val="00836EF0"/>
    <w:rsid w:val="00836F22"/>
    <w:rsid w:val="008375F5"/>
    <w:rsid w:val="00837949"/>
    <w:rsid w:val="00837D18"/>
    <w:rsid w:val="008400A2"/>
    <w:rsid w:val="00841248"/>
    <w:rsid w:val="008414F4"/>
    <w:rsid w:val="00841CBD"/>
    <w:rsid w:val="008435D7"/>
    <w:rsid w:val="00845CB9"/>
    <w:rsid w:val="00845E97"/>
    <w:rsid w:val="00846262"/>
    <w:rsid w:val="0084661B"/>
    <w:rsid w:val="008518BE"/>
    <w:rsid w:val="00853290"/>
    <w:rsid w:val="00854CD3"/>
    <w:rsid w:val="0085503A"/>
    <w:rsid w:val="00855748"/>
    <w:rsid w:val="00856AC6"/>
    <w:rsid w:val="008576AC"/>
    <w:rsid w:val="008579DA"/>
    <w:rsid w:val="00857EA4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903"/>
    <w:rsid w:val="008849E5"/>
    <w:rsid w:val="00884B07"/>
    <w:rsid w:val="00885DE6"/>
    <w:rsid w:val="00885F10"/>
    <w:rsid w:val="008863C0"/>
    <w:rsid w:val="008865A5"/>
    <w:rsid w:val="00887021"/>
    <w:rsid w:val="0088718D"/>
    <w:rsid w:val="00890086"/>
    <w:rsid w:val="00890D15"/>
    <w:rsid w:val="00892E13"/>
    <w:rsid w:val="00893439"/>
    <w:rsid w:val="00893D93"/>
    <w:rsid w:val="00895350"/>
    <w:rsid w:val="0089622D"/>
    <w:rsid w:val="00896A60"/>
    <w:rsid w:val="0089741C"/>
    <w:rsid w:val="00897F97"/>
    <w:rsid w:val="008A08FC"/>
    <w:rsid w:val="008A1915"/>
    <w:rsid w:val="008A1C92"/>
    <w:rsid w:val="008A265E"/>
    <w:rsid w:val="008A67ED"/>
    <w:rsid w:val="008B221E"/>
    <w:rsid w:val="008B270F"/>
    <w:rsid w:val="008B2BC1"/>
    <w:rsid w:val="008B3068"/>
    <w:rsid w:val="008B35F7"/>
    <w:rsid w:val="008B362F"/>
    <w:rsid w:val="008B3EAA"/>
    <w:rsid w:val="008B5928"/>
    <w:rsid w:val="008B5FDF"/>
    <w:rsid w:val="008B607C"/>
    <w:rsid w:val="008B6D37"/>
    <w:rsid w:val="008C0DFD"/>
    <w:rsid w:val="008C16E8"/>
    <w:rsid w:val="008C1BC4"/>
    <w:rsid w:val="008C2AAF"/>
    <w:rsid w:val="008C39A2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3C33"/>
    <w:rsid w:val="008D3EF0"/>
    <w:rsid w:val="008D4A55"/>
    <w:rsid w:val="008D53ED"/>
    <w:rsid w:val="008D6115"/>
    <w:rsid w:val="008D735E"/>
    <w:rsid w:val="008E0F36"/>
    <w:rsid w:val="008E1F57"/>
    <w:rsid w:val="008E416B"/>
    <w:rsid w:val="008E4895"/>
    <w:rsid w:val="008E4E72"/>
    <w:rsid w:val="008E5F7A"/>
    <w:rsid w:val="008E69EE"/>
    <w:rsid w:val="008E776C"/>
    <w:rsid w:val="008E7899"/>
    <w:rsid w:val="008F0D28"/>
    <w:rsid w:val="008F1E6E"/>
    <w:rsid w:val="008F1EF8"/>
    <w:rsid w:val="008F28A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1CE2"/>
    <w:rsid w:val="0090320C"/>
    <w:rsid w:val="00904627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37DB"/>
    <w:rsid w:val="00924345"/>
    <w:rsid w:val="0092445D"/>
    <w:rsid w:val="00924482"/>
    <w:rsid w:val="00925683"/>
    <w:rsid w:val="00925B54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641C"/>
    <w:rsid w:val="00936510"/>
    <w:rsid w:val="009367F3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56DB7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5427"/>
    <w:rsid w:val="00966D9B"/>
    <w:rsid w:val="009678BD"/>
    <w:rsid w:val="0096792F"/>
    <w:rsid w:val="009709DA"/>
    <w:rsid w:val="00970B6D"/>
    <w:rsid w:val="00971939"/>
    <w:rsid w:val="00973798"/>
    <w:rsid w:val="00973B86"/>
    <w:rsid w:val="00973D71"/>
    <w:rsid w:val="00974352"/>
    <w:rsid w:val="00974B08"/>
    <w:rsid w:val="00975A60"/>
    <w:rsid w:val="00976236"/>
    <w:rsid w:val="0097765B"/>
    <w:rsid w:val="009777BE"/>
    <w:rsid w:val="00980334"/>
    <w:rsid w:val="0098080B"/>
    <w:rsid w:val="00981109"/>
    <w:rsid w:val="00982C12"/>
    <w:rsid w:val="00983F18"/>
    <w:rsid w:val="00984433"/>
    <w:rsid w:val="00984D4F"/>
    <w:rsid w:val="00984EA5"/>
    <w:rsid w:val="00984F6A"/>
    <w:rsid w:val="0098507E"/>
    <w:rsid w:val="009855C8"/>
    <w:rsid w:val="00986ACB"/>
    <w:rsid w:val="00986C51"/>
    <w:rsid w:val="00986D98"/>
    <w:rsid w:val="009873DB"/>
    <w:rsid w:val="00987DE2"/>
    <w:rsid w:val="00990CDC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339C"/>
    <w:rsid w:val="009A3CE9"/>
    <w:rsid w:val="009A3DE7"/>
    <w:rsid w:val="009A3FA3"/>
    <w:rsid w:val="009A5490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506"/>
    <w:rsid w:val="009B383C"/>
    <w:rsid w:val="009B43AC"/>
    <w:rsid w:val="009B4855"/>
    <w:rsid w:val="009B4962"/>
    <w:rsid w:val="009B4C34"/>
    <w:rsid w:val="009B5531"/>
    <w:rsid w:val="009B5C7C"/>
    <w:rsid w:val="009B5F85"/>
    <w:rsid w:val="009B66D3"/>
    <w:rsid w:val="009B6F62"/>
    <w:rsid w:val="009C14D5"/>
    <w:rsid w:val="009C1834"/>
    <w:rsid w:val="009C1EA0"/>
    <w:rsid w:val="009C307C"/>
    <w:rsid w:val="009C6A39"/>
    <w:rsid w:val="009C6B80"/>
    <w:rsid w:val="009C705F"/>
    <w:rsid w:val="009C71E7"/>
    <w:rsid w:val="009C7DD1"/>
    <w:rsid w:val="009D030F"/>
    <w:rsid w:val="009D0817"/>
    <w:rsid w:val="009D097D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2453"/>
    <w:rsid w:val="009F25DA"/>
    <w:rsid w:val="009F280C"/>
    <w:rsid w:val="009F2AFD"/>
    <w:rsid w:val="009F376A"/>
    <w:rsid w:val="009F4CD1"/>
    <w:rsid w:val="009F4DFE"/>
    <w:rsid w:val="009F52F8"/>
    <w:rsid w:val="009F5D44"/>
    <w:rsid w:val="009F69B3"/>
    <w:rsid w:val="009F78E9"/>
    <w:rsid w:val="009F7AFF"/>
    <w:rsid w:val="00A010BC"/>
    <w:rsid w:val="00A03064"/>
    <w:rsid w:val="00A03174"/>
    <w:rsid w:val="00A0443F"/>
    <w:rsid w:val="00A04AA4"/>
    <w:rsid w:val="00A04DCD"/>
    <w:rsid w:val="00A04FD4"/>
    <w:rsid w:val="00A05ACA"/>
    <w:rsid w:val="00A061F8"/>
    <w:rsid w:val="00A06578"/>
    <w:rsid w:val="00A0744D"/>
    <w:rsid w:val="00A10A78"/>
    <w:rsid w:val="00A1282E"/>
    <w:rsid w:val="00A12B04"/>
    <w:rsid w:val="00A135BE"/>
    <w:rsid w:val="00A13C33"/>
    <w:rsid w:val="00A142AD"/>
    <w:rsid w:val="00A15433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4019"/>
    <w:rsid w:val="00A25538"/>
    <w:rsid w:val="00A25CD4"/>
    <w:rsid w:val="00A269B0"/>
    <w:rsid w:val="00A27BF3"/>
    <w:rsid w:val="00A301FA"/>
    <w:rsid w:val="00A310B8"/>
    <w:rsid w:val="00A31919"/>
    <w:rsid w:val="00A3440B"/>
    <w:rsid w:val="00A34A51"/>
    <w:rsid w:val="00A35E2F"/>
    <w:rsid w:val="00A407BE"/>
    <w:rsid w:val="00A40DCA"/>
    <w:rsid w:val="00A41619"/>
    <w:rsid w:val="00A41D9A"/>
    <w:rsid w:val="00A43921"/>
    <w:rsid w:val="00A457E0"/>
    <w:rsid w:val="00A4598E"/>
    <w:rsid w:val="00A45CC0"/>
    <w:rsid w:val="00A45DD1"/>
    <w:rsid w:val="00A46657"/>
    <w:rsid w:val="00A47F5D"/>
    <w:rsid w:val="00A50253"/>
    <w:rsid w:val="00A5056C"/>
    <w:rsid w:val="00A50D34"/>
    <w:rsid w:val="00A51192"/>
    <w:rsid w:val="00A521EE"/>
    <w:rsid w:val="00A53011"/>
    <w:rsid w:val="00A53764"/>
    <w:rsid w:val="00A5422B"/>
    <w:rsid w:val="00A5460E"/>
    <w:rsid w:val="00A54D80"/>
    <w:rsid w:val="00A54EFB"/>
    <w:rsid w:val="00A5526B"/>
    <w:rsid w:val="00A55314"/>
    <w:rsid w:val="00A55E58"/>
    <w:rsid w:val="00A564C8"/>
    <w:rsid w:val="00A57678"/>
    <w:rsid w:val="00A60904"/>
    <w:rsid w:val="00A613BE"/>
    <w:rsid w:val="00A6277C"/>
    <w:rsid w:val="00A628B2"/>
    <w:rsid w:val="00A63388"/>
    <w:rsid w:val="00A63B3F"/>
    <w:rsid w:val="00A63E29"/>
    <w:rsid w:val="00A67EEA"/>
    <w:rsid w:val="00A70278"/>
    <w:rsid w:val="00A7065E"/>
    <w:rsid w:val="00A71B97"/>
    <w:rsid w:val="00A71D23"/>
    <w:rsid w:val="00A723D5"/>
    <w:rsid w:val="00A746CF"/>
    <w:rsid w:val="00A74A3F"/>
    <w:rsid w:val="00A74C5B"/>
    <w:rsid w:val="00A75C73"/>
    <w:rsid w:val="00A75F40"/>
    <w:rsid w:val="00A761F3"/>
    <w:rsid w:val="00A80065"/>
    <w:rsid w:val="00A804C1"/>
    <w:rsid w:val="00A82FDA"/>
    <w:rsid w:val="00A834A0"/>
    <w:rsid w:val="00A874AD"/>
    <w:rsid w:val="00A90672"/>
    <w:rsid w:val="00A908F9"/>
    <w:rsid w:val="00A90AF7"/>
    <w:rsid w:val="00A91B5C"/>
    <w:rsid w:val="00A9205B"/>
    <w:rsid w:val="00A92EF3"/>
    <w:rsid w:val="00A939D6"/>
    <w:rsid w:val="00A94219"/>
    <w:rsid w:val="00A951C9"/>
    <w:rsid w:val="00A95ACB"/>
    <w:rsid w:val="00A9714D"/>
    <w:rsid w:val="00AA0424"/>
    <w:rsid w:val="00AA0D75"/>
    <w:rsid w:val="00AA46EB"/>
    <w:rsid w:val="00AA47EB"/>
    <w:rsid w:val="00AA49EF"/>
    <w:rsid w:val="00AA5451"/>
    <w:rsid w:val="00AA54FA"/>
    <w:rsid w:val="00AA6328"/>
    <w:rsid w:val="00AA7334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4E61"/>
    <w:rsid w:val="00AC52CE"/>
    <w:rsid w:val="00AC5834"/>
    <w:rsid w:val="00AC6B9F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A"/>
    <w:rsid w:val="00AD7CB8"/>
    <w:rsid w:val="00AE2C7F"/>
    <w:rsid w:val="00AE2FC6"/>
    <w:rsid w:val="00AE3041"/>
    <w:rsid w:val="00AE33F7"/>
    <w:rsid w:val="00AE4468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780C"/>
    <w:rsid w:val="00B01B04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2DD1"/>
    <w:rsid w:val="00B14B75"/>
    <w:rsid w:val="00B160A2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6D7B"/>
    <w:rsid w:val="00B37086"/>
    <w:rsid w:val="00B37DC8"/>
    <w:rsid w:val="00B401AA"/>
    <w:rsid w:val="00B405CC"/>
    <w:rsid w:val="00B40877"/>
    <w:rsid w:val="00B41A41"/>
    <w:rsid w:val="00B42ED4"/>
    <w:rsid w:val="00B433E9"/>
    <w:rsid w:val="00B45130"/>
    <w:rsid w:val="00B456A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B6B"/>
    <w:rsid w:val="00B6031B"/>
    <w:rsid w:val="00B606CE"/>
    <w:rsid w:val="00B61EF6"/>
    <w:rsid w:val="00B64636"/>
    <w:rsid w:val="00B65B84"/>
    <w:rsid w:val="00B70951"/>
    <w:rsid w:val="00B70E88"/>
    <w:rsid w:val="00B71CCF"/>
    <w:rsid w:val="00B71EB2"/>
    <w:rsid w:val="00B72AAD"/>
    <w:rsid w:val="00B73A92"/>
    <w:rsid w:val="00B75579"/>
    <w:rsid w:val="00B81017"/>
    <w:rsid w:val="00B836BA"/>
    <w:rsid w:val="00B8418B"/>
    <w:rsid w:val="00B84D70"/>
    <w:rsid w:val="00B84FB4"/>
    <w:rsid w:val="00B86337"/>
    <w:rsid w:val="00B86E66"/>
    <w:rsid w:val="00B8704A"/>
    <w:rsid w:val="00B914AB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4271"/>
    <w:rsid w:val="00BA5D6D"/>
    <w:rsid w:val="00BA74A0"/>
    <w:rsid w:val="00BA7AE8"/>
    <w:rsid w:val="00BB052A"/>
    <w:rsid w:val="00BB085D"/>
    <w:rsid w:val="00BB1D1F"/>
    <w:rsid w:val="00BB32BC"/>
    <w:rsid w:val="00BB3310"/>
    <w:rsid w:val="00BB3888"/>
    <w:rsid w:val="00BB38B9"/>
    <w:rsid w:val="00BB3D6B"/>
    <w:rsid w:val="00BB435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1707"/>
    <w:rsid w:val="00BC309C"/>
    <w:rsid w:val="00BC30AA"/>
    <w:rsid w:val="00BC3351"/>
    <w:rsid w:val="00BC338D"/>
    <w:rsid w:val="00BC42F3"/>
    <w:rsid w:val="00BC5513"/>
    <w:rsid w:val="00BC614C"/>
    <w:rsid w:val="00BC696D"/>
    <w:rsid w:val="00BD0C0D"/>
    <w:rsid w:val="00BD14BA"/>
    <w:rsid w:val="00BD1BED"/>
    <w:rsid w:val="00BD1E82"/>
    <w:rsid w:val="00BD27E3"/>
    <w:rsid w:val="00BD3A65"/>
    <w:rsid w:val="00BD4A08"/>
    <w:rsid w:val="00BD56AF"/>
    <w:rsid w:val="00BD57D0"/>
    <w:rsid w:val="00BD6208"/>
    <w:rsid w:val="00BD67E8"/>
    <w:rsid w:val="00BD79BA"/>
    <w:rsid w:val="00BE04EB"/>
    <w:rsid w:val="00BE075A"/>
    <w:rsid w:val="00BE1903"/>
    <w:rsid w:val="00BE1E98"/>
    <w:rsid w:val="00BE28AF"/>
    <w:rsid w:val="00BE35D1"/>
    <w:rsid w:val="00BE3CF5"/>
    <w:rsid w:val="00BE4218"/>
    <w:rsid w:val="00BE5DFF"/>
    <w:rsid w:val="00BE5E29"/>
    <w:rsid w:val="00BE6576"/>
    <w:rsid w:val="00BE726A"/>
    <w:rsid w:val="00BF0AC7"/>
    <w:rsid w:val="00BF3A96"/>
    <w:rsid w:val="00BF3DB2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BE5"/>
    <w:rsid w:val="00C07D60"/>
    <w:rsid w:val="00C131EA"/>
    <w:rsid w:val="00C13A7A"/>
    <w:rsid w:val="00C13CE1"/>
    <w:rsid w:val="00C150FF"/>
    <w:rsid w:val="00C1561E"/>
    <w:rsid w:val="00C15776"/>
    <w:rsid w:val="00C15CBF"/>
    <w:rsid w:val="00C16284"/>
    <w:rsid w:val="00C17B14"/>
    <w:rsid w:val="00C20416"/>
    <w:rsid w:val="00C20428"/>
    <w:rsid w:val="00C21A5C"/>
    <w:rsid w:val="00C23B86"/>
    <w:rsid w:val="00C2637D"/>
    <w:rsid w:val="00C2696E"/>
    <w:rsid w:val="00C30F34"/>
    <w:rsid w:val="00C3202A"/>
    <w:rsid w:val="00C34439"/>
    <w:rsid w:val="00C363FB"/>
    <w:rsid w:val="00C3797A"/>
    <w:rsid w:val="00C403C4"/>
    <w:rsid w:val="00C40577"/>
    <w:rsid w:val="00C40642"/>
    <w:rsid w:val="00C41388"/>
    <w:rsid w:val="00C41C80"/>
    <w:rsid w:val="00C420D0"/>
    <w:rsid w:val="00C42DAB"/>
    <w:rsid w:val="00C44D51"/>
    <w:rsid w:val="00C45E15"/>
    <w:rsid w:val="00C46918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57D52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385A"/>
    <w:rsid w:val="00C83D66"/>
    <w:rsid w:val="00C855C0"/>
    <w:rsid w:val="00C86049"/>
    <w:rsid w:val="00C8651C"/>
    <w:rsid w:val="00C86EBA"/>
    <w:rsid w:val="00C903D9"/>
    <w:rsid w:val="00C91A1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340F"/>
    <w:rsid w:val="00CA38E5"/>
    <w:rsid w:val="00CA3956"/>
    <w:rsid w:val="00CA39E9"/>
    <w:rsid w:val="00CA42EC"/>
    <w:rsid w:val="00CA4535"/>
    <w:rsid w:val="00CA5062"/>
    <w:rsid w:val="00CA6588"/>
    <w:rsid w:val="00CA6BF8"/>
    <w:rsid w:val="00CA6D1C"/>
    <w:rsid w:val="00CA6E53"/>
    <w:rsid w:val="00CA7331"/>
    <w:rsid w:val="00CA770B"/>
    <w:rsid w:val="00CB1AE1"/>
    <w:rsid w:val="00CB398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D16"/>
    <w:rsid w:val="00CD1EDB"/>
    <w:rsid w:val="00CD22FD"/>
    <w:rsid w:val="00CD260E"/>
    <w:rsid w:val="00CD300D"/>
    <w:rsid w:val="00CD36EA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2794"/>
    <w:rsid w:val="00CF536E"/>
    <w:rsid w:val="00CF5BA6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193F"/>
    <w:rsid w:val="00D1426E"/>
    <w:rsid w:val="00D164E7"/>
    <w:rsid w:val="00D16C5C"/>
    <w:rsid w:val="00D203F0"/>
    <w:rsid w:val="00D21E4D"/>
    <w:rsid w:val="00D237F1"/>
    <w:rsid w:val="00D23A6C"/>
    <w:rsid w:val="00D24639"/>
    <w:rsid w:val="00D25F59"/>
    <w:rsid w:val="00D262FF"/>
    <w:rsid w:val="00D26337"/>
    <w:rsid w:val="00D2635F"/>
    <w:rsid w:val="00D31247"/>
    <w:rsid w:val="00D330F7"/>
    <w:rsid w:val="00D336BE"/>
    <w:rsid w:val="00D33CB9"/>
    <w:rsid w:val="00D3561B"/>
    <w:rsid w:val="00D35AF6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56EC"/>
    <w:rsid w:val="00D46E22"/>
    <w:rsid w:val="00D47C33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474"/>
    <w:rsid w:val="00D54AAF"/>
    <w:rsid w:val="00D5609C"/>
    <w:rsid w:val="00D56D29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6910"/>
    <w:rsid w:val="00D80E63"/>
    <w:rsid w:val="00D80F45"/>
    <w:rsid w:val="00D8119A"/>
    <w:rsid w:val="00D8266A"/>
    <w:rsid w:val="00D838F3"/>
    <w:rsid w:val="00D846EF"/>
    <w:rsid w:val="00D87AE5"/>
    <w:rsid w:val="00D87BF5"/>
    <w:rsid w:val="00D9012E"/>
    <w:rsid w:val="00D91042"/>
    <w:rsid w:val="00D92311"/>
    <w:rsid w:val="00D924E9"/>
    <w:rsid w:val="00D94637"/>
    <w:rsid w:val="00D96A5C"/>
    <w:rsid w:val="00D96B66"/>
    <w:rsid w:val="00DA04F5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B061B"/>
    <w:rsid w:val="00DB11F2"/>
    <w:rsid w:val="00DB36AE"/>
    <w:rsid w:val="00DB3ED3"/>
    <w:rsid w:val="00DB6663"/>
    <w:rsid w:val="00DB72ED"/>
    <w:rsid w:val="00DB753E"/>
    <w:rsid w:val="00DB7BC6"/>
    <w:rsid w:val="00DC024F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D0583"/>
    <w:rsid w:val="00DD084B"/>
    <w:rsid w:val="00DD2C6A"/>
    <w:rsid w:val="00DD493A"/>
    <w:rsid w:val="00DD5ADA"/>
    <w:rsid w:val="00DD5B54"/>
    <w:rsid w:val="00DD7D42"/>
    <w:rsid w:val="00DE11A1"/>
    <w:rsid w:val="00DE302F"/>
    <w:rsid w:val="00DE4996"/>
    <w:rsid w:val="00DE59C0"/>
    <w:rsid w:val="00DE65FA"/>
    <w:rsid w:val="00DE7BEE"/>
    <w:rsid w:val="00DF2B69"/>
    <w:rsid w:val="00DF3F84"/>
    <w:rsid w:val="00DF426B"/>
    <w:rsid w:val="00DF4949"/>
    <w:rsid w:val="00DF4CA0"/>
    <w:rsid w:val="00DF6218"/>
    <w:rsid w:val="00DF62D4"/>
    <w:rsid w:val="00DF62E7"/>
    <w:rsid w:val="00DF7479"/>
    <w:rsid w:val="00E0064E"/>
    <w:rsid w:val="00E01305"/>
    <w:rsid w:val="00E0134F"/>
    <w:rsid w:val="00E01514"/>
    <w:rsid w:val="00E015F2"/>
    <w:rsid w:val="00E028B8"/>
    <w:rsid w:val="00E0385E"/>
    <w:rsid w:val="00E03B8C"/>
    <w:rsid w:val="00E061C8"/>
    <w:rsid w:val="00E10052"/>
    <w:rsid w:val="00E1091B"/>
    <w:rsid w:val="00E11794"/>
    <w:rsid w:val="00E11AB6"/>
    <w:rsid w:val="00E1304A"/>
    <w:rsid w:val="00E1596F"/>
    <w:rsid w:val="00E16E5A"/>
    <w:rsid w:val="00E178F7"/>
    <w:rsid w:val="00E20697"/>
    <w:rsid w:val="00E2111F"/>
    <w:rsid w:val="00E242FA"/>
    <w:rsid w:val="00E24606"/>
    <w:rsid w:val="00E24EE7"/>
    <w:rsid w:val="00E25A86"/>
    <w:rsid w:val="00E25C1B"/>
    <w:rsid w:val="00E27045"/>
    <w:rsid w:val="00E300F4"/>
    <w:rsid w:val="00E304AB"/>
    <w:rsid w:val="00E30672"/>
    <w:rsid w:val="00E324E6"/>
    <w:rsid w:val="00E3297D"/>
    <w:rsid w:val="00E33C6C"/>
    <w:rsid w:val="00E34FEE"/>
    <w:rsid w:val="00E351CB"/>
    <w:rsid w:val="00E354A7"/>
    <w:rsid w:val="00E35FFF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5990"/>
    <w:rsid w:val="00E770CE"/>
    <w:rsid w:val="00E7720B"/>
    <w:rsid w:val="00E779B1"/>
    <w:rsid w:val="00E80DB2"/>
    <w:rsid w:val="00E8246B"/>
    <w:rsid w:val="00E82C8B"/>
    <w:rsid w:val="00E84B3E"/>
    <w:rsid w:val="00E84DFE"/>
    <w:rsid w:val="00E855F4"/>
    <w:rsid w:val="00E869D6"/>
    <w:rsid w:val="00E86D8A"/>
    <w:rsid w:val="00E876DA"/>
    <w:rsid w:val="00E87712"/>
    <w:rsid w:val="00E87A8F"/>
    <w:rsid w:val="00E94446"/>
    <w:rsid w:val="00E944F2"/>
    <w:rsid w:val="00E94CFB"/>
    <w:rsid w:val="00E94EA6"/>
    <w:rsid w:val="00EA080C"/>
    <w:rsid w:val="00EA1DE9"/>
    <w:rsid w:val="00EA210A"/>
    <w:rsid w:val="00EA2E61"/>
    <w:rsid w:val="00EA4DBF"/>
    <w:rsid w:val="00EA5961"/>
    <w:rsid w:val="00EA6D79"/>
    <w:rsid w:val="00EA6EDC"/>
    <w:rsid w:val="00EA6F28"/>
    <w:rsid w:val="00EB1B3E"/>
    <w:rsid w:val="00EB1EC1"/>
    <w:rsid w:val="00EB4B27"/>
    <w:rsid w:val="00EB5602"/>
    <w:rsid w:val="00EB7C00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D2669"/>
    <w:rsid w:val="00ED40BA"/>
    <w:rsid w:val="00ED4E44"/>
    <w:rsid w:val="00ED6897"/>
    <w:rsid w:val="00ED6A77"/>
    <w:rsid w:val="00EE03D1"/>
    <w:rsid w:val="00EE239C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E7A97"/>
    <w:rsid w:val="00EF0A26"/>
    <w:rsid w:val="00EF173C"/>
    <w:rsid w:val="00EF1A1D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65B0"/>
    <w:rsid w:val="00F36816"/>
    <w:rsid w:val="00F36912"/>
    <w:rsid w:val="00F3724E"/>
    <w:rsid w:val="00F40C0B"/>
    <w:rsid w:val="00F45244"/>
    <w:rsid w:val="00F45974"/>
    <w:rsid w:val="00F46182"/>
    <w:rsid w:val="00F46C14"/>
    <w:rsid w:val="00F4762C"/>
    <w:rsid w:val="00F53F0A"/>
    <w:rsid w:val="00F54067"/>
    <w:rsid w:val="00F55C05"/>
    <w:rsid w:val="00F57206"/>
    <w:rsid w:val="00F6009A"/>
    <w:rsid w:val="00F60ACF"/>
    <w:rsid w:val="00F61106"/>
    <w:rsid w:val="00F62CEE"/>
    <w:rsid w:val="00F62E7D"/>
    <w:rsid w:val="00F63614"/>
    <w:rsid w:val="00F63B3D"/>
    <w:rsid w:val="00F63BA2"/>
    <w:rsid w:val="00F66314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5441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D3D"/>
    <w:rsid w:val="00FA247F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76A"/>
    <w:rsid w:val="00FE08E2"/>
    <w:rsid w:val="00FE259F"/>
    <w:rsid w:val="00FE4962"/>
    <w:rsid w:val="00FE5C3D"/>
    <w:rsid w:val="00FE6D38"/>
    <w:rsid w:val="00FE76C9"/>
    <w:rsid w:val="00FF0302"/>
    <w:rsid w:val="00FF0FC7"/>
    <w:rsid w:val="00FF11FA"/>
    <w:rsid w:val="00FF1EEF"/>
    <w:rsid w:val="00FF3421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8A367-515D-4CD6-A24D-6623C944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0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0A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F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3DB2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01BDB"/>
  </w:style>
  <w:style w:type="character" w:customStyle="1" w:styleId="Nagwek2Znak">
    <w:name w:val="Nagłówek 2 Znak"/>
    <w:basedOn w:val="Domylnaczcionkaakapitu"/>
    <w:link w:val="Nagwek2"/>
    <w:uiPriority w:val="9"/>
    <w:rsid w:val="00D80F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A3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Agnieszka</cp:lastModifiedBy>
  <cp:revision>2</cp:revision>
  <cp:lastPrinted>2020-12-10T08:58:00Z</cp:lastPrinted>
  <dcterms:created xsi:type="dcterms:W3CDTF">2020-12-10T08:59:00Z</dcterms:created>
  <dcterms:modified xsi:type="dcterms:W3CDTF">2020-12-10T08:59:00Z</dcterms:modified>
</cp:coreProperties>
</file>