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E7" w:rsidRPr="004450E0" w:rsidRDefault="002B6927" w:rsidP="00A615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15E7" w:rsidRPr="004450E0">
        <w:rPr>
          <w:rFonts w:ascii="Times New Roman" w:eastAsia="Calibri" w:hAnsi="Times New Roman" w:cs="Times New Roman"/>
          <w:sz w:val="24"/>
          <w:szCs w:val="24"/>
        </w:rPr>
        <w:t>Zarządzenie nr</w:t>
      </w:r>
      <w:r w:rsidR="00A92595">
        <w:rPr>
          <w:rFonts w:ascii="Times New Roman" w:eastAsia="Calibri" w:hAnsi="Times New Roman" w:cs="Times New Roman"/>
          <w:sz w:val="24"/>
          <w:szCs w:val="24"/>
        </w:rPr>
        <w:t xml:space="preserve"> 70</w:t>
      </w:r>
      <w:r w:rsidR="00A615E7" w:rsidRPr="004450E0">
        <w:rPr>
          <w:rFonts w:ascii="Times New Roman" w:eastAsia="Calibri" w:hAnsi="Times New Roman" w:cs="Times New Roman"/>
          <w:sz w:val="24"/>
          <w:szCs w:val="24"/>
        </w:rPr>
        <w:t>/2020</w:t>
      </w:r>
    </w:p>
    <w:p w:rsidR="00A615E7" w:rsidRPr="004450E0" w:rsidRDefault="00A615E7" w:rsidP="00A615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50E0">
        <w:rPr>
          <w:rFonts w:ascii="Times New Roman" w:eastAsia="Calibri" w:hAnsi="Times New Roman" w:cs="Times New Roman"/>
          <w:sz w:val="24"/>
          <w:szCs w:val="24"/>
        </w:rPr>
        <w:t>Rektora Uniwersytetu Medycznego w Białymstoku</w:t>
      </w:r>
    </w:p>
    <w:p w:rsidR="00A615E7" w:rsidRPr="004450E0" w:rsidRDefault="00A615E7" w:rsidP="00A615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50E0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A92595">
        <w:rPr>
          <w:rFonts w:ascii="Times New Roman" w:eastAsia="Calibri" w:hAnsi="Times New Roman" w:cs="Times New Roman"/>
          <w:sz w:val="24"/>
          <w:szCs w:val="24"/>
        </w:rPr>
        <w:t>06.</w:t>
      </w:r>
      <w:r w:rsidR="004450E0" w:rsidRPr="004450E0">
        <w:rPr>
          <w:rFonts w:ascii="Times New Roman" w:eastAsia="Calibri" w:hAnsi="Times New Roman" w:cs="Times New Roman"/>
          <w:sz w:val="24"/>
          <w:szCs w:val="24"/>
        </w:rPr>
        <w:t>07</w:t>
      </w:r>
      <w:r w:rsidRPr="004450E0">
        <w:rPr>
          <w:rFonts w:ascii="Times New Roman" w:eastAsia="Calibri" w:hAnsi="Times New Roman" w:cs="Times New Roman"/>
          <w:sz w:val="24"/>
          <w:szCs w:val="24"/>
        </w:rPr>
        <w:t>.2020 r.</w:t>
      </w:r>
    </w:p>
    <w:p w:rsidR="0017700E" w:rsidRDefault="00A615E7" w:rsidP="0017700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50E0">
        <w:rPr>
          <w:rFonts w:ascii="Times New Roman" w:eastAsia="Calibri" w:hAnsi="Times New Roman" w:cs="Times New Roman"/>
          <w:sz w:val="24"/>
          <w:szCs w:val="24"/>
        </w:rPr>
        <w:t xml:space="preserve">w  sprawie </w:t>
      </w:r>
      <w:r w:rsidR="005C0511">
        <w:rPr>
          <w:rFonts w:ascii="Times New Roman" w:eastAsia="Calibri" w:hAnsi="Times New Roman" w:cs="Times New Roman"/>
          <w:sz w:val="24"/>
          <w:szCs w:val="24"/>
        </w:rPr>
        <w:t xml:space="preserve">określenia </w:t>
      </w:r>
      <w:r w:rsidR="00202061">
        <w:rPr>
          <w:rFonts w:ascii="Times New Roman" w:eastAsia="Calibri" w:hAnsi="Times New Roman" w:cs="Times New Roman"/>
          <w:sz w:val="24"/>
          <w:szCs w:val="24"/>
        </w:rPr>
        <w:t>warunków i trybu  rekr</w:t>
      </w:r>
      <w:r w:rsidR="00374182">
        <w:rPr>
          <w:rFonts w:ascii="Times New Roman" w:eastAsia="Calibri" w:hAnsi="Times New Roman" w:cs="Times New Roman"/>
          <w:sz w:val="24"/>
          <w:szCs w:val="24"/>
        </w:rPr>
        <w:t xml:space="preserve">utacji na niestacjonarne studia </w:t>
      </w:r>
      <w:r w:rsidR="005C0511">
        <w:rPr>
          <w:rFonts w:ascii="Times New Roman" w:eastAsia="Calibri" w:hAnsi="Times New Roman" w:cs="Times New Roman"/>
          <w:sz w:val="24"/>
          <w:szCs w:val="24"/>
        </w:rPr>
        <w:t xml:space="preserve">podyplomowe na Wydziale Nauk </w:t>
      </w:r>
      <w:r w:rsidR="00791236">
        <w:rPr>
          <w:rFonts w:ascii="Times New Roman" w:eastAsia="Calibri" w:hAnsi="Times New Roman" w:cs="Times New Roman"/>
          <w:sz w:val="24"/>
          <w:szCs w:val="24"/>
        </w:rPr>
        <w:t xml:space="preserve"> o Zdrowiu</w:t>
      </w:r>
    </w:p>
    <w:p w:rsidR="00F8380E" w:rsidRPr="007A2CE6" w:rsidRDefault="00F8380E" w:rsidP="0017700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2CE6" w:rsidRDefault="004450E0" w:rsidP="00F8380E">
      <w:pPr>
        <w:spacing w:line="360" w:lineRule="auto"/>
        <w:ind w:firstLine="708"/>
        <w:jc w:val="both"/>
        <w:rPr>
          <w:rFonts w:ascii="Times New Roman" w:eastAsia="Times New Roman" w:hAnsi="Times New Roman" w:cstheme="majorBidi"/>
          <w:sz w:val="24"/>
          <w:szCs w:val="24"/>
        </w:rPr>
      </w:pPr>
      <w:r w:rsidRPr="004450E0">
        <w:rPr>
          <w:rFonts w:ascii="Times New Roman" w:eastAsia="Times New Roman" w:hAnsi="Times New Roman" w:cstheme="majorBidi"/>
          <w:sz w:val="24"/>
          <w:szCs w:val="24"/>
        </w:rPr>
        <w:t>Na podstawie</w:t>
      </w:r>
      <w:r w:rsidR="00BA5EAB">
        <w:rPr>
          <w:rFonts w:ascii="Times New Roman" w:eastAsia="Times New Roman" w:hAnsi="Times New Roman" w:cstheme="majorBidi"/>
          <w:sz w:val="24"/>
          <w:szCs w:val="24"/>
        </w:rPr>
        <w:t xml:space="preserve"> 23 ust.1 </w:t>
      </w:r>
      <w:r w:rsidR="00791236">
        <w:rPr>
          <w:rFonts w:ascii="Times New Roman" w:eastAsia="Times New Roman" w:hAnsi="Times New Roman" w:cstheme="majorBidi"/>
          <w:sz w:val="24"/>
          <w:szCs w:val="24"/>
        </w:rPr>
        <w:t>w powiązaniu</w:t>
      </w:r>
      <w:r w:rsidR="005C0511">
        <w:rPr>
          <w:rFonts w:ascii="Times New Roman" w:eastAsia="Times New Roman" w:hAnsi="Times New Roman" w:cstheme="majorBidi"/>
          <w:sz w:val="24"/>
          <w:szCs w:val="24"/>
        </w:rPr>
        <w:t xml:space="preserve"> art. 160</w:t>
      </w:r>
      <w:r>
        <w:rPr>
          <w:rFonts w:ascii="Times New Roman" w:eastAsia="Times New Roman" w:hAnsi="Times New Roman" w:cstheme="majorBidi"/>
          <w:sz w:val="24"/>
          <w:szCs w:val="24"/>
        </w:rPr>
        <w:t xml:space="preserve"> ustawy z dnia 20 lipca 2018r. Prawo </w:t>
      </w:r>
      <w:r w:rsidR="00791236">
        <w:rPr>
          <w:rFonts w:ascii="Times New Roman" w:eastAsia="Times New Roman" w:hAnsi="Times New Roman" w:cstheme="majorBidi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theme="majorBidi"/>
          <w:sz w:val="24"/>
          <w:szCs w:val="24"/>
        </w:rPr>
        <w:t>o szkolnictwie wyższym</w:t>
      </w:r>
      <w:r w:rsidR="00791236">
        <w:rPr>
          <w:rFonts w:ascii="Times New Roman" w:eastAsia="Times New Roman" w:hAnsi="Times New Roman" w:cstheme="majorBidi"/>
          <w:sz w:val="24"/>
          <w:szCs w:val="24"/>
        </w:rPr>
        <w:t xml:space="preserve">  </w:t>
      </w:r>
      <w:r>
        <w:rPr>
          <w:rFonts w:ascii="Times New Roman" w:eastAsia="Times New Roman" w:hAnsi="Times New Roman" w:cstheme="majorBidi"/>
          <w:sz w:val="24"/>
          <w:szCs w:val="24"/>
        </w:rPr>
        <w:t>i nauce ( tj. Dz.U. z 2020r, poz.85 ze zm.)</w:t>
      </w:r>
      <w:r w:rsidR="007A2CE6">
        <w:rPr>
          <w:rFonts w:ascii="Times New Roman" w:eastAsia="Times New Roman" w:hAnsi="Times New Roman" w:cstheme="majorBidi"/>
          <w:sz w:val="24"/>
          <w:szCs w:val="24"/>
        </w:rPr>
        <w:t xml:space="preserve"> zarządzam co następuje:</w:t>
      </w:r>
    </w:p>
    <w:p w:rsidR="007A2CE6" w:rsidRDefault="007A2CE6" w:rsidP="007A2CE6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1935DA" w:rsidRDefault="00F8380E" w:rsidP="00F8380E">
      <w:pPr>
        <w:tabs>
          <w:tab w:val="left" w:pos="1701"/>
          <w:tab w:val="left" w:pos="255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Określam </w:t>
      </w:r>
      <w:r w:rsidR="005C0511">
        <w:rPr>
          <w:rFonts w:ascii="Times New Roman" w:eastAsia="Calibri" w:hAnsi="Times New Roman" w:cs="Times New Roman"/>
          <w:sz w:val="24"/>
          <w:szCs w:val="24"/>
        </w:rPr>
        <w:t xml:space="preserve">następujące  </w:t>
      </w:r>
      <w:r w:rsidR="0017700E">
        <w:rPr>
          <w:rFonts w:ascii="Times New Roman" w:eastAsia="Calibri" w:hAnsi="Times New Roman" w:cs="Times New Roman"/>
          <w:sz w:val="24"/>
          <w:szCs w:val="24"/>
        </w:rPr>
        <w:t>warunki i tryb  rekrutacji na niestacjonarne studia podyplomowe na Wydziale Nauk  o Zdrowiu</w:t>
      </w:r>
      <w:r w:rsidRPr="00F83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Uniwersytetu Medycznego w Białymstoku</w:t>
      </w:r>
      <w:r w:rsidR="0017700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935DA" w:rsidRDefault="001935DA" w:rsidP="007F549D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93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5DA">
        <w:rPr>
          <w:rFonts w:ascii="Times New Roman" w:hAnsi="Times New Roman" w:cs="Times New Roman"/>
          <w:bCs/>
          <w:sz w:val="24"/>
          <w:szCs w:val="24"/>
          <w:lang w:eastAsia="ar-SA"/>
        </w:rPr>
        <w:t>Regulamin rekrutacji na niestacjonarne studia podyplomowe „Dietetyka kliniczna” na Wydziale Nauk o Zdrowiu Uniwersytetu Medycznego w Białymstoku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935DA">
        <w:rPr>
          <w:rFonts w:ascii="Times New Roman" w:hAnsi="Times New Roman" w:cs="Times New Roman"/>
          <w:bCs/>
          <w:sz w:val="24"/>
          <w:szCs w:val="24"/>
          <w:lang w:eastAsia="ar-SA"/>
        </w:rPr>
        <w:t>na rok akademicki 2020/2021</w:t>
      </w:r>
      <w:r w:rsidR="0017700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7418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stanowiący załącznik nr 1 do niniejszego Zarządzenia.</w:t>
      </w:r>
    </w:p>
    <w:p w:rsidR="00923450" w:rsidRPr="007F549D" w:rsidRDefault="0017700E" w:rsidP="007F549D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923450" w:rsidRPr="0092345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Regulamin rekrutacji </w:t>
      </w:r>
      <w:r w:rsidR="00923450" w:rsidRPr="00923450">
        <w:rPr>
          <w:rFonts w:ascii="Times New Roman" w:eastAsia="Calibri" w:hAnsi="Times New Roman" w:cs="Times New Roman"/>
          <w:bCs/>
          <w:sz w:val="24"/>
          <w:szCs w:val="24"/>
        </w:rPr>
        <w:t xml:space="preserve">na niestacjonarne studia </w:t>
      </w:r>
      <w:r w:rsidR="00923450" w:rsidRPr="009234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podyplomowe </w:t>
      </w:r>
      <w:r w:rsidR="00923450">
        <w:rPr>
          <w:rFonts w:ascii="Times New Roman" w:eastAsia="Calibri" w:hAnsi="Times New Roman" w:cs="Times New Roman"/>
          <w:sz w:val="24"/>
          <w:szCs w:val="24"/>
          <w:lang w:eastAsia="pl-PL"/>
        </w:rPr>
        <w:t>„</w:t>
      </w:r>
      <w:r w:rsidR="00923450" w:rsidRPr="00923450">
        <w:rPr>
          <w:rFonts w:ascii="Times New Roman" w:eastAsia="Calibri" w:hAnsi="Times New Roman" w:cs="Times New Roman"/>
          <w:sz w:val="24"/>
          <w:szCs w:val="24"/>
          <w:lang w:eastAsia="pl-PL"/>
        </w:rPr>
        <w:t>Epidemiologia</w:t>
      </w:r>
      <w:r w:rsidR="009234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 </w:t>
      </w:r>
      <w:r w:rsidR="00923450" w:rsidRPr="0092345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 Wydziale Nauk o Zdrowiu Uniwersytetu Medycznego w Białymstoku</w:t>
      </w:r>
      <w:r w:rsidR="0092345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na rok akademicki </w:t>
      </w:r>
      <w:r w:rsidR="00923450" w:rsidRPr="0092345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2020/2021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37418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stanowiący załącznik nr 2 do niniejszego Zarządzenia.</w:t>
      </w:r>
    </w:p>
    <w:p w:rsidR="007F549D" w:rsidRPr="00846EF1" w:rsidRDefault="007F549D" w:rsidP="00846EF1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F54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Regulamin rekrutacji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7F549D">
        <w:rPr>
          <w:rFonts w:ascii="Times New Roman" w:eastAsia="Calibri" w:hAnsi="Times New Roman" w:cs="Times New Roman"/>
          <w:bCs/>
          <w:sz w:val="24"/>
          <w:szCs w:val="24"/>
        </w:rPr>
        <w:t xml:space="preserve">na niestacjonarne studia </w:t>
      </w:r>
      <w:r w:rsidR="00846EF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podyplomowe  „Promocja zdrowia                                i edukacja zdrowotna na Wydziale Nauk o Zdrowiu </w:t>
      </w:r>
      <w:r w:rsidR="002326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Uniwersytetu Medycznego w Białymstoku na rok akademicki 2020/2021 </w:t>
      </w:r>
      <w:r w:rsidR="0037418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stanowiący załącznik nr 3 do niniejszego Zarządzenia</w:t>
      </w:r>
    </w:p>
    <w:p w:rsidR="007A2CE6" w:rsidRPr="00465479" w:rsidRDefault="007F549D" w:rsidP="007A2CE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F54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Regulamin rekrutacji </w:t>
      </w:r>
      <w:r w:rsidRPr="007F549D">
        <w:rPr>
          <w:rFonts w:ascii="Times New Roman" w:eastAsia="Calibri" w:hAnsi="Times New Roman" w:cs="Times New Roman"/>
          <w:bCs/>
          <w:sz w:val="24"/>
          <w:szCs w:val="24"/>
        </w:rPr>
        <w:t xml:space="preserve">na niestacjonarne studia </w:t>
      </w:r>
      <w:r w:rsidR="002326DF">
        <w:rPr>
          <w:rFonts w:ascii="Times New Roman" w:eastAsia="Calibri" w:hAnsi="Times New Roman" w:cs="Times New Roman"/>
          <w:sz w:val="24"/>
          <w:szCs w:val="24"/>
          <w:lang w:eastAsia="pl-PL"/>
        </w:rPr>
        <w:t>podyplomowe „</w:t>
      </w:r>
      <w:proofErr w:type="spellStart"/>
      <w:r w:rsidR="002326DF">
        <w:rPr>
          <w:rFonts w:ascii="Times New Roman" w:eastAsia="Calibri" w:hAnsi="Times New Roman" w:cs="Times New Roman"/>
          <w:sz w:val="24"/>
          <w:szCs w:val="24"/>
          <w:lang w:eastAsia="pl-PL"/>
        </w:rPr>
        <w:t>Psychodietetyka</w:t>
      </w:r>
      <w:proofErr w:type="spellEnd"/>
      <w:r w:rsidR="002326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 na </w:t>
      </w:r>
      <w:r w:rsidRPr="002326D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Wydziale Nauk o Zdrowiu Uniwersytetu Medycznego w Białymstoku</w:t>
      </w:r>
      <w:r w:rsidR="002326DF" w:rsidRPr="002326D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na rok </w:t>
      </w:r>
      <w:r w:rsidR="002326D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akademicki </w:t>
      </w:r>
      <w:r w:rsidRPr="002326D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2020/2021</w:t>
      </w:r>
      <w:r w:rsidR="0079123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37418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stanowiący załącznik nr 4 do niniejszego Zarządzenia.</w:t>
      </w:r>
    </w:p>
    <w:p w:rsidR="00BA5EAB" w:rsidRDefault="00BA5EAB" w:rsidP="0079123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0404" w:rsidRDefault="00380404" w:rsidP="0038040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380404" w:rsidRPr="00A615E7" w:rsidRDefault="00380404" w:rsidP="0038040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:rsidR="00A615E7" w:rsidRPr="00A615E7" w:rsidRDefault="00A615E7" w:rsidP="00A615E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</w:p>
    <w:p w:rsidR="00A615E7" w:rsidRPr="00A615E7" w:rsidRDefault="00A615E7" w:rsidP="00A615E7">
      <w:pPr>
        <w:spacing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5E7">
        <w:rPr>
          <w:rFonts w:ascii="Times New Roman" w:eastAsia="Calibri" w:hAnsi="Times New Roman" w:cs="Times New Roman"/>
          <w:sz w:val="24"/>
          <w:szCs w:val="24"/>
        </w:rPr>
        <w:t xml:space="preserve">       Rektor </w:t>
      </w:r>
    </w:p>
    <w:p w:rsidR="00A615E7" w:rsidRPr="00A615E7" w:rsidRDefault="00A615E7" w:rsidP="00A615E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15E7" w:rsidRPr="00A615E7" w:rsidRDefault="00A615E7" w:rsidP="00A615E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  <w:t>prof. dr hab. Adam Krętowski</w:t>
      </w:r>
    </w:p>
    <w:sectPr w:rsidR="00A615E7" w:rsidRPr="00A6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4058"/>
    <w:multiLevelType w:val="hybridMultilevel"/>
    <w:tmpl w:val="83048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5C90"/>
    <w:multiLevelType w:val="hybridMultilevel"/>
    <w:tmpl w:val="2A28B6D6"/>
    <w:lvl w:ilvl="0" w:tplc="AEBAA9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E015A"/>
    <w:multiLevelType w:val="hybridMultilevel"/>
    <w:tmpl w:val="E78C7E4C"/>
    <w:lvl w:ilvl="0" w:tplc="62B40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DC45961"/>
    <w:multiLevelType w:val="hybridMultilevel"/>
    <w:tmpl w:val="F5CC39AE"/>
    <w:lvl w:ilvl="0" w:tplc="413602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E7"/>
    <w:rsid w:val="000F5059"/>
    <w:rsid w:val="0017700E"/>
    <w:rsid w:val="001935DA"/>
    <w:rsid w:val="001A67FF"/>
    <w:rsid w:val="001D2159"/>
    <w:rsid w:val="00202061"/>
    <w:rsid w:val="002326DF"/>
    <w:rsid w:val="002B6927"/>
    <w:rsid w:val="00374182"/>
    <w:rsid w:val="00380404"/>
    <w:rsid w:val="003A6924"/>
    <w:rsid w:val="004450E0"/>
    <w:rsid w:val="00465479"/>
    <w:rsid w:val="00484D96"/>
    <w:rsid w:val="004B314D"/>
    <w:rsid w:val="005406D1"/>
    <w:rsid w:val="00544D0B"/>
    <w:rsid w:val="00564C11"/>
    <w:rsid w:val="005C0511"/>
    <w:rsid w:val="00733455"/>
    <w:rsid w:val="00791236"/>
    <w:rsid w:val="007A2CE6"/>
    <w:rsid w:val="007F549D"/>
    <w:rsid w:val="00846EF1"/>
    <w:rsid w:val="009217FF"/>
    <w:rsid w:val="00923450"/>
    <w:rsid w:val="00A615E7"/>
    <w:rsid w:val="00A92595"/>
    <w:rsid w:val="00B92BE2"/>
    <w:rsid w:val="00BA5EAB"/>
    <w:rsid w:val="00C81797"/>
    <w:rsid w:val="00D97DCC"/>
    <w:rsid w:val="00F8380E"/>
    <w:rsid w:val="00F8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F6D5E-7A8C-47ED-8689-1AB35BB7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D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A2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6FC72-4E93-4A1E-880B-37279914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Gabryelska-Szerszeń</dc:creator>
  <cp:keywords/>
  <dc:description/>
  <cp:lastModifiedBy>Emilia</cp:lastModifiedBy>
  <cp:revision>2</cp:revision>
  <cp:lastPrinted>2020-07-06T09:06:00Z</cp:lastPrinted>
  <dcterms:created xsi:type="dcterms:W3CDTF">2020-07-10T05:57:00Z</dcterms:created>
  <dcterms:modified xsi:type="dcterms:W3CDTF">2020-07-10T05:57:00Z</dcterms:modified>
</cp:coreProperties>
</file>