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F0" w:rsidRDefault="008149F0" w:rsidP="008149F0">
      <w:pPr>
        <w:pStyle w:val="Nagwek5"/>
        <w:spacing w:before="0" w:after="0" w:line="240" w:lineRule="auto"/>
        <w:ind w:left="-851" w:right="-566"/>
        <w:jc w:val="right"/>
        <w:rPr>
          <w:rFonts w:ascii="Times New Roman" w:hAnsi="Times New Roman"/>
          <w:b w:val="0"/>
          <w:i w:val="0"/>
          <w:color w:val="A6A6A6"/>
          <w:sz w:val="18"/>
          <w:szCs w:val="18"/>
          <w:lang w:eastAsia="pl-PL"/>
        </w:rPr>
      </w:pPr>
      <w:r w:rsidRPr="00727673">
        <w:rPr>
          <w:rFonts w:ascii="Times New Roman" w:hAnsi="Times New Roman"/>
          <w:b w:val="0"/>
          <w:i w:val="0"/>
          <w:color w:val="A6A6A6"/>
          <w:sz w:val="18"/>
          <w:szCs w:val="18"/>
          <w:lang w:eastAsia="pl-PL"/>
        </w:rPr>
        <w:t xml:space="preserve">Załącznik nr </w:t>
      </w:r>
      <w:r>
        <w:rPr>
          <w:rFonts w:ascii="Times New Roman" w:hAnsi="Times New Roman"/>
          <w:b w:val="0"/>
          <w:i w:val="0"/>
          <w:color w:val="A6A6A6"/>
          <w:sz w:val="18"/>
          <w:szCs w:val="18"/>
          <w:lang w:eastAsia="pl-PL"/>
        </w:rPr>
        <w:t>2</w:t>
      </w:r>
      <w:r w:rsidRPr="00727673">
        <w:rPr>
          <w:rFonts w:ascii="Times New Roman" w:hAnsi="Times New Roman"/>
          <w:b w:val="0"/>
          <w:i w:val="0"/>
          <w:color w:val="A6A6A6"/>
          <w:sz w:val="18"/>
          <w:szCs w:val="18"/>
          <w:lang w:eastAsia="pl-PL"/>
        </w:rPr>
        <w:t xml:space="preserve"> </w:t>
      </w:r>
      <w:r>
        <w:rPr>
          <w:rFonts w:ascii="Times New Roman" w:hAnsi="Times New Roman"/>
          <w:b w:val="0"/>
          <w:i w:val="0"/>
          <w:color w:val="A6A6A6"/>
          <w:sz w:val="18"/>
          <w:szCs w:val="18"/>
          <w:lang w:eastAsia="pl-PL"/>
        </w:rPr>
        <w:t>do Uchwały</w:t>
      </w:r>
      <w:r w:rsidRPr="00727673">
        <w:rPr>
          <w:rFonts w:ascii="Times New Roman" w:hAnsi="Times New Roman"/>
          <w:b w:val="0"/>
          <w:i w:val="0"/>
          <w:color w:val="A6A6A6"/>
          <w:sz w:val="18"/>
          <w:szCs w:val="18"/>
          <w:lang w:eastAsia="pl-PL"/>
        </w:rPr>
        <w:t xml:space="preserve"> Senatu </w:t>
      </w:r>
      <w:r w:rsidR="00457FEB">
        <w:rPr>
          <w:rFonts w:ascii="Times New Roman" w:hAnsi="Times New Roman"/>
          <w:b w:val="0"/>
          <w:i w:val="0"/>
          <w:color w:val="A6A6A6"/>
          <w:sz w:val="18"/>
          <w:szCs w:val="18"/>
          <w:lang w:eastAsia="pl-PL"/>
        </w:rPr>
        <w:t>97</w:t>
      </w:r>
      <w:bookmarkStart w:id="0" w:name="_GoBack"/>
      <w:bookmarkEnd w:id="0"/>
      <w:r w:rsidRPr="00727673">
        <w:rPr>
          <w:rFonts w:ascii="Times New Roman" w:hAnsi="Times New Roman"/>
          <w:b w:val="0"/>
          <w:i w:val="0"/>
          <w:color w:val="A6A6A6"/>
          <w:sz w:val="18"/>
          <w:szCs w:val="18"/>
          <w:lang w:eastAsia="pl-PL"/>
        </w:rPr>
        <w:t xml:space="preserve">/2020 z dnia 28.05.2020r. </w:t>
      </w:r>
    </w:p>
    <w:p w:rsidR="00B2635B" w:rsidRPr="00B2635B" w:rsidRDefault="00B2635B" w:rsidP="00B2635B">
      <w:pPr>
        <w:rPr>
          <w:lang w:eastAsia="pl-PL"/>
        </w:rPr>
      </w:pPr>
    </w:p>
    <w:p w:rsidR="00B754EF" w:rsidRPr="00303E02" w:rsidRDefault="00B754EF" w:rsidP="005E4D75">
      <w:pPr>
        <w:tabs>
          <w:tab w:val="left" w:pos="6521"/>
        </w:tabs>
        <w:spacing w:after="40"/>
        <w:jc w:val="center"/>
        <w:outlineLvl w:val="0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PROGRAM STUDIÓW</w:t>
      </w:r>
    </w:p>
    <w:p w:rsidR="00121D2A" w:rsidRPr="00303E02" w:rsidRDefault="00121D2A" w:rsidP="005E4D75">
      <w:pPr>
        <w:tabs>
          <w:tab w:val="left" w:pos="6521"/>
        </w:tabs>
        <w:spacing w:after="40"/>
        <w:jc w:val="center"/>
        <w:outlineLvl w:val="0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Cykl kształcenia</w:t>
      </w:r>
      <w:r w:rsidR="007B4E5C">
        <w:rPr>
          <w:b/>
          <w:sz w:val="22"/>
          <w:szCs w:val="22"/>
        </w:rPr>
        <w:t xml:space="preserve"> rozpoczynający się w roku akademickim </w:t>
      </w:r>
      <w:r w:rsidR="004D5534">
        <w:rPr>
          <w:b/>
          <w:sz w:val="22"/>
          <w:szCs w:val="22"/>
        </w:rPr>
        <w:t>2020/2021</w:t>
      </w:r>
    </w:p>
    <w:p w:rsidR="00B754EF" w:rsidRPr="00303E02" w:rsidRDefault="00B754EF" w:rsidP="005E4D75">
      <w:pPr>
        <w:tabs>
          <w:tab w:val="left" w:pos="6521"/>
        </w:tabs>
        <w:spacing w:after="120"/>
        <w:jc w:val="center"/>
        <w:rPr>
          <w:b/>
          <w:sz w:val="22"/>
          <w:szCs w:val="22"/>
        </w:rPr>
      </w:pPr>
    </w:p>
    <w:p w:rsidR="00B754EF" w:rsidRPr="00303E02" w:rsidRDefault="00B754EF" w:rsidP="005E4D75">
      <w:pPr>
        <w:pStyle w:val="Akapitzlist1"/>
        <w:tabs>
          <w:tab w:val="left" w:pos="6521"/>
        </w:tabs>
        <w:spacing w:after="120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I. INFORMACJE OGÓLNE</w:t>
      </w:r>
    </w:p>
    <w:p w:rsidR="00B754EF" w:rsidRPr="00303E02" w:rsidRDefault="00B754EF" w:rsidP="005E4D75">
      <w:pPr>
        <w:pStyle w:val="Akapitzlist1"/>
        <w:tabs>
          <w:tab w:val="left" w:pos="6521"/>
        </w:tabs>
        <w:spacing w:after="120"/>
        <w:ind w:left="-142"/>
        <w:rPr>
          <w:b/>
          <w:sz w:val="22"/>
          <w:szCs w:val="22"/>
        </w:rPr>
      </w:pPr>
    </w:p>
    <w:p w:rsidR="00695802" w:rsidRPr="006958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695802">
        <w:rPr>
          <w:sz w:val="22"/>
          <w:szCs w:val="22"/>
        </w:rPr>
        <w:t xml:space="preserve">Nazwa jednostki prowadzącej kierunek: </w:t>
      </w:r>
      <w:r w:rsidR="00695802" w:rsidRPr="00695802">
        <w:rPr>
          <w:b/>
          <w:sz w:val="22"/>
          <w:szCs w:val="22"/>
        </w:rPr>
        <w:t>Wydział Nauk o Zdrowiu</w:t>
      </w:r>
    </w:p>
    <w:p w:rsidR="00B754EF" w:rsidRPr="006958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695802">
        <w:rPr>
          <w:sz w:val="22"/>
          <w:szCs w:val="22"/>
        </w:rPr>
        <w:t>Nazwa kierunku</w:t>
      </w:r>
      <w:r w:rsidR="0005028B" w:rsidRPr="00695802">
        <w:rPr>
          <w:sz w:val="22"/>
          <w:szCs w:val="22"/>
        </w:rPr>
        <w:t xml:space="preserve"> studiów</w:t>
      </w:r>
      <w:r w:rsidRPr="00695802">
        <w:rPr>
          <w:sz w:val="22"/>
          <w:szCs w:val="22"/>
        </w:rPr>
        <w:t xml:space="preserve">: </w:t>
      </w:r>
      <w:r w:rsidR="00236857" w:rsidRPr="00695802">
        <w:rPr>
          <w:b/>
          <w:sz w:val="22"/>
          <w:szCs w:val="22"/>
        </w:rPr>
        <w:t>Dietetyka</w:t>
      </w:r>
    </w:p>
    <w:p w:rsidR="00957246" w:rsidRDefault="0005028B" w:rsidP="00236857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rPr>
          <w:sz w:val="22"/>
          <w:szCs w:val="22"/>
        </w:rPr>
      </w:pPr>
      <w:r w:rsidRPr="00303E02">
        <w:rPr>
          <w:sz w:val="22"/>
          <w:szCs w:val="22"/>
        </w:rPr>
        <w:t xml:space="preserve">Dziedzina oraz </w:t>
      </w:r>
      <w:r w:rsidR="00712BD2" w:rsidRPr="00303E02">
        <w:rPr>
          <w:sz w:val="22"/>
          <w:szCs w:val="22"/>
        </w:rPr>
        <w:t>d</w:t>
      </w:r>
      <w:r w:rsidRPr="00303E02">
        <w:rPr>
          <w:sz w:val="22"/>
          <w:szCs w:val="22"/>
        </w:rPr>
        <w:t>yscyplina naukowa/dyscypliny naukowe</w:t>
      </w:r>
      <w:r w:rsidR="009E3B27" w:rsidRPr="00303E02">
        <w:rPr>
          <w:sz w:val="22"/>
          <w:szCs w:val="22"/>
        </w:rPr>
        <w:t xml:space="preserve"> (wraz ze wskazaniem procentowego udziału dyscyplin oraz dyscypliny wiodącej): </w:t>
      </w:r>
    </w:p>
    <w:p w:rsidR="00957246" w:rsidRDefault="00236857" w:rsidP="007B4E5C">
      <w:pPr>
        <w:pStyle w:val="Akapitzlist1"/>
        <w:numPr>
          <w:ilvl w:val="1"/>
          <w:numId w:val="2"/>
        </w:numPr>
        <w:tabs>
          <w:tab w:val="clear" w:pos="1440"/>
        </w:tabs>
        <w:spacing w:after="120"/>
        <w:ind w:left="284" w:right="-709" w:hanging="284"/>
        <w:rPr>
          <w:sz w:val="22"/>
          <w:szCs w:val="22"/>
        </w:rPr>
      </w:pPr>
      <w:r w:rsidRPr="00957246">
        <w:rPr>
          <w:sz w:val="22"/>
          <w:szCs w:val="22"/>
        </w:rPr>
        <w:t xml:space="preserve">dziedzina nauk medycznych i nauk o zdrowiu – dyscyplina nauki medyczne (60%) </w:t>
      </w:r>
      <w:r w:rsidR="00957246" w:rsidRPr="00957246">
        <w:rPr>
          <w:sz w:val="22"/>
          <w:szCs w:val="22"/>
        </w:rPr>
        <w:t>- dyscyplina wiodąca</w:t>
      </w:r>
    </w:p>
    <w:p w:rsidR="0005028B" w:rsidRPr="00957246" w:rsidRDefault="00957246" w:rsidP="007B4E5C">
      <w:pPr>
        <w:pStyle w:val="Akapitzlist1"/>
        <w:numPr>
          <w:ilvl w:val="1"/>
          <w:numId w:val="2"/>
        </w:numPr>
        <w:tabs>
          <w:tab w:val="clear" w:pos="1440"/>
          <w:tab w:val="num" w:pos="284"/>
        </w:tabs>
        <w:spacing w:after="120"/>
        <w:ind w:left="284" w:right="-709" w:hanging="284"/>
        <w:rPr>
          <w:sz w:val="22"/>
          <w:szCs w:val="22"/>
        </w:rPr>
      </w:pPr>
      <w:r w:rsidRPr="00957246">
        <w:rPr>
          <w:sz w:val="22"/>
          <w:szCs w:val="22"/>
        </w:rPr>
        <w:t xml:space="preserve">dziedzina nauk medycznych i nauk o zdrowiu </w:t>
      </w:r>
      <w:r>
        <w:rPr>
          <w:sz w:val="22"/>
          <w:szCs w:val="22"/>
        </w:rPr>
        <w:t xml:space="preserve">- </w:t>
      </w:r>
      <w:r w:rsidR="00236857" w:rsidRPr="00957246">
        <w:rPr>
          <w:sz w:val="22"/>
          <w:szCs w:val="22"/>
        </w:rPr>
        <w:t>dyscyplina nauki o zdrowiu (40%)</w:t>
      </w:r>
      <w:r w:rsidR="009E3B27" w:rsidRPr="00957246">
        <w:rPr>
          <w:sz w:val="22"/>
          <w:szCs w:val="22"/>
        </w:rPr>
        <w:t xml:space="preserve"> </w:t>
      </w:r>
    </w:p>
    <w:p w:rsidR="0005028B" w:rsidRPr="00B37A33" w:rsidRDefault="0005028B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b/>
          <w:sz w:val="22"/>
          <w:szCs w:val="22"/>
        </w:rPr>
      </w:pPr>
      <w:r w:rsidRPr="00303E02">
        <w:rPr>
          <w:sz w:val="22"/>
          <w:szCs w:val="22"/>
        </w:rPr>
        <w:t xml:space="preserve">Forma studiów: </w:t>
      </w:r>
      <w:r w:rsidR="00236857" w:rsidRPr="00B37A33">
        <w:rPr>
          <w:b/>
          <w:sz w:val="22"/>
          <w:szCs w:val="22"/>
        </w:rPr>
        <w:t>stacjonarne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Poziom </w:t>
      </w:r>
      <w:r w:rsidR="0005028B" w:rsidRPr="00303E02">
        <w:rPr>
          <w:sz w:val="22"/>
          <w:szCs w:val="22"/>
        </w:rPr>
        <w:t>studiów</w:t>
      </w:r>
      <w:r w:rsidRPr="00303E02">
        <w:rPr>
          <w:sz w:val="22"/>
          <w:szCs w:val="22"/>
        </w:rPr>
        <w:t xml:space="preserve">: </w:t>
      </w:r>
      <w:r w:rsidR="00236857" w:rsidRPr="00B37A33">
        <w:rPr>
          <w:b/>
          <w:sz w:val="22"/>
          <w:szCs w:val="22"/>
        </w:rPr>
        <w:t>I stopnia</w:t>
      </w:r>
    </w:p>
    <w:p w:rsidR="00121D2A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Profil </w:t>
      </w:r>
      <w:r w:rsidR="0005028B" w:rsidRPr="00303E02">
        <w:rPr>
          <w:sz w:val="22"/>
          <w:szCs w:val="22"/>
        </w:rPr>
        <w:t>studiów</w:t>
      </w:r>
      <w:r w:rsidRPr="00303E02">
        <w:rPr>
          <w:sz w:val="22"/>
          <w:szCs w:val="22"/>
        </w:rPr>
        <w:t xml:space="preserve">: </w:t>
      </w:r>
      <w:r w:rsidR="00E755B4" w:rsidRPr="00B37A33">
        <w:rPr>
          <w:b/>
          <w:sz w:val="22"/>
          <w:szCs w:val="22"/>
        </w:rPr>
        <w:t>ogólno</w:t>
      </w:r>
      <w:r w:rsidR="00236857" w:rsidRPr="00B37A33">
        <w:rPr>
          <w:b/>
          <w:sz w:val="22"/>
          <w:szCs w:val="22"/>
        </w:rPr>
        <w:t>akademicki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rStyle w:val="Pogrubienie"/>
          <w:b w:val="0"/>
          <w:bCs w:val="0"/>
          <w:sz w:val="22"/>
          <w:szCs w:val="22"/>
        </w:rPr>
      </w:pPr>
      <w:r w:rsidRPr="00303E02">
        <w:rPr>
          <w:sz w:val="22"/>
          <w:szCs w:val="22"/>
        </w:rPr>
        <w:t xml:space="preserve">Liczba semestrów: </w:t>
      </w:r>
      <w:r w:rsidR="00236857" w:rsidRPr="00B37A33">
        <w:rPr>
          <w:b/>
          <w:sz w:val="22"/>
          <w:szCs w:val="22"/>
        </w:rPr>
        <w:t>6</w:t>
      </w:r>
    </w:p>
    <w:p w:rsidR="00B754EF" w:rsidRPr="00B37A33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b/>
          <w:sz w:val="22"/>
          <w:szCs w:val="22"/>
        </w:rPr>
      </w:pPr>
      <w:r w:rsidRPr="00303E02">
        <w:rPr>
          <w:sz w:val="22"/>
          <w:szCs w:val="22"/>
        </w:rPr>
        <w:t xml:space="preserve">Łączna liczba punktów ECTS konieczna do </w:t>
      </w:r>
      <w:r w:rsidR="0005028B" w:rsidRPr="00303E02">
        <w:rPr>
          <w:sz w:val="22"/>
          <w:szCs w:val="22"/>
        </w:rPr>
        <w:t>ukończenia studiów</w:t>
      </w:r>
      <w:r w:rsidRPr="00303E02">
        <w:rPr>
          <w:sz w:val="22"/>
          <w:szCs w:val="22"/>
        </w:rPr>
        <w:t xml:space="preserve">: </w:t>
      </w:r>
      <w:r w:rsidR="00236857" w:rsidRPr="00B37A33">
        <w:rPr>
          <w:b/>
          <w:sz w:val="22"/>
          <w:szCs w:val="22"/>
        </w:rPr>
        <w:t>180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Łączna liczba godzin </w:t>
      </w:r>
      <w:r w:rsidR="0005028B" w:rsidRPr="00303E02">
        <w:rPr>
          <w:sz w:val="22"/>
          <w:szCs w:val="22"/>
        </w:rPr>
        <w:t>zajęć</w:t>
      </w:r>
      <w:r w:rsidR="0002172B" w:rsidRPr="00303E02">
        <w:rPr>
          <w:sz w:val="22"/>
          <w:szCs w:val="22"/>
        </w:rPr>
        <w:t xml:space="preserve"> </w:t>
      </w:r>
      <w:r w:rsidRPr="00303E02">
        <w:rPr>
          <w:sz w:val="22"/>
          <w:szCs w:val="22"/>
        </w:rPr>
        <w:t xml:space="preserve">: </w:t>
      </w:r>
      <w:r w:rsidR="00D356E1">
        <w:rPr>
          <w:sz w:val="22"/>
          <w:szCs w:val="22"/>
        </w:rPr>
        <w:t>łącznie – 4584, z nauczycielem – 2699, praktyki – 295, bez nauczyciela – 1590</w:t>
      </w:r>
    </w:p>
    <w:p w:rsidR="00EE6AC1" w:rsidRPr="00303E02" w:rsidRDefault="00EE6AC1" w:rsidP="00EE6AC1">
      <w:pPr>
        <w:pStyle w:val="Akapitzlist1"/>
        <w:spacing w:after="120"/>
        <w:ind w:left="-644" w:right="-426"/>
        <w:jc w:val="both"/>
        <w:rPr>
          <w:sz w:val="22"/>
          <w:szCs w:val="22"/>
        </w:rPr>
      </w:pPr>
    </w:p>
    <w:p w:rsidR="00EE6AC1" w:rsidRPr="00303E02" w:rsidRDefault="00EE6AC1" w:rsidP="00EE6AC1">
      <w:pPr>
        <w:pStyle w:val="Akapitzlist1"/>
        <w:spacing w:after="120"/>
        <w:ind w:left="-644" w:right="-426"/>
        <w:jc w:val="both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 xml:space="preserve">II. INFORMACJE DODATKOWE </w:t>
      </w:r>
    </w:p>
    <w:p w:rsidR="00EE6AC1" w:rsidRDefault="00EE6AC1" w:rsidP="00E74C0C">
      <w:pPr>
        <w:pStyle w:val="Akapitzlist1"/>
        <w:numPr>
          <w:ilvl w:val="0"/>
          <w:numId w:val="3"/>
        </w:numPr>
        <w:spacing w:after="120"/>
        <w:ind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Związek programu </w:t>
      </w:r>
      <w:r w:rsidR="005D6913" w:rsidRPr="00303E02">
        <w:rPr>
          <w:sz w:val="22"/>
          <w:szCs w:val="22"/>
        </w:rPr>
        <w:t xml:space="preserve">studiów </w:t>
      </w:r>
      <w:r w:rsidRPr="00303E02">
        <w:rPr>
          <w:sz w:val="22"/>
          <w:szCs w:val="22"/>
        </w:rPr>
        <w:t>z misją uczelni i jej strategią</w:t>
      </w:r>
      <w:r w:rsidR="00695802">
        <w:rPr>
          <w:sz w:val="22"/>
          <w:szCs w:val="22"/>
        </w:rPr>
        <w:t xml:space="preserve"> </w:t>
      </w:r>
    </w:p>
    <w:p w:rsidR="00695802" w:rsidRPr="00695802" w:rsidRDefault="00695802" w:rsidP="00695802">
      <w:pPr>
        <w:pStyle w:val="Akapitzlist1"/>
        <w:spacing w:after="120"/>
        <w:ind w:left="0" w:right="-709"/>
        <w:jc w:val="both"/>
        <w:rPr>
          <w:rFonts w:eastAsia="Times New Roman"/>
          <w:lang w:eastAsia="pl-PL"/>
        </w:rPr>
      </w:pPr>
      <w:r w:rsidRPr="00ED6D5D">
        <w:rPr>
          <w:sz w:val="22"/>
          <w:szCs w:val="22"/>
        </w:rPr>
        <w:t xml:space="preserve">Program kształcenia na kierunku </w:t>
      </w:r>
      <w:r>
        <w:rPr>
          <w:sz w:val="22"/>
          <w:szCs w:val="22"/>
        </w:rPr>
        <w:t xml:space="preserve">Dietetyka </w:t>
      </w:r>
      <w:r w:rsidRPr="00ED6D5D">
        <w:rPr>
          <w:sz w:val="22"/>
          <w:szCs w:val="22"/>
        </w:rPr>
        <w:t>jest zgodny z misją UMB</w:t>
      </w:r>
      <w:r>
        <w:rPr>
          <w:sz w:val="22"/>
          <w:szCs w:val="22"/>
        </w:rPr>
        <w:t>,</w:t>
      </w:r>
      <w:r w:rsidRPr="00695802">
        <w:rPr>
          <w:rFonts w:eastAsia="Times New Roman"/>
          <w:lang w:eastAsia="pl-PL"/>
        </w:rPr>
        <w:t xml:space="preserve"> </w:t>
      </w:r>
      <w:r w:rsidRPr="00D1431B">
        <w:rPr>
          <w:rFonts w:eastAsia="Times New Roman"/>
          <w:lang w:eastAsia="pl-PL"/>
        </w:rPr>
        <w:t>która opiera się na stałym podnoszeniu wiedzy medycznej, farmaceutycznej oraz w zakresie zdrowia publicznego w celu świadczenia najlepszej opieki zdrowotnej</w:t>
      </w:r>
      <w:r>
        <w:rPr>
          <w:rFonts w:eastAsia="Times New Roman"/>
          <w:lang w:eastAsia="pl-PL"/>
        </w:rPr>
        <w:t>.</w:t>
      </w:r>
      <w:r w:rsidRPr="00695802">
        <w:rPr>
          <w:rFonts w:eastAsia="Times New Roman"/>
          <w:lang w:eastAsia="pl-PL"/>
        </w:rPr>
        <w:t xml:space="preserve"> </w:t>
      </w:r>
      <w:r w:rsidRPr="00D1431B">
        <w:rPr>
          <w:rFonts w:eastAsia="Times New Roman"/>
          <w:lang w:eastAsia="pl-PL"/>
        </w:rPr>
        <w:t>Celem nauczania jest ukształtowanie określonej sylwetki absolwenta, który zdobędzie wiedzę i umiejętności z zakresu przedmiotów ogólnych, podstawowych, kierunkowych oraz specjalnościowych.</w:t>
      </w:r>
    </w:p>
    <w:p w:rsidR="00D50A3D" w:rsidRPr="00216A9C" w:rsidRDefault="00EE6AC1" w:rsidP="00216A9C">
      <w:pPr>
        <w:pStyle w:val="Akapitzlist1"/>
        <w:numPr>
          <w:ilvl w:val="0"/>
          <w:numId w:val="3"/>
        </w:numPr>
        <w:spacing w:after="120"/>
        <w:ind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Wnioski z analizy zgodności efektów uczenia się z potrzebami rynku pracy oraz wnioski z analizy wyników monitoringu karier studentów i absolwentów, osób ubiegających si</w:t>
      </w:r>
      <w:r w:rsidR="009E3B27" w:rsidRPr="00303E02">
        <w:rPr>
          <w:sz w:val="22"/>
          <w:szCs w:val="22"/>
        </w:rPr>
        <w:t>ę</w:t>
      </w:r>
      <w:r w:rsidRPr="00303E02">
        <w:rPr>
          <w:sz w:val="22"/>
          <w:szCs w:val="22"/>
        </w:rPr>
        <w:t xml:space="preserve"> o stopień doktora i </w:t>
      </w:r>
      <w:r w:rsidR="005D6913" w:rsidRPr="00303E02">
        <w:rPr>
          <w:sz w:val="22"/>
          <w:szCs w:val="22"/>
        </w:rPr>
        <w:t>osób, które</w:t>
      </w:r>
      <w:r w:rsidRPr="00303E02">
        <w:rPr>
          <w:sz w:val="22"/>
          <w:szCs w:val="22"/>
        </w:rPr>
        <w:t xml:space="preserve"> uzyskały ten stopień</w:t>
      </w:r>
      <w:r w:rsidR="008C3F05" w:rsidRPr="00303E02">
        <w:rPr>
          <w:sz w:val="22"/>
          <w:szCs w:val="22"/>
        </w:rPr>
        <w:t>.</w:t>
      </w:r>
    </w:p>
    <w:p w:rsidR="0005028B" w:rsidRPr="00303E02" w:rsidRDefault="00D50A3D" w:rsidP="005E4D75">
      <w:pPr>
        <w:pStyle w:val="Akapitzlist1"/>
        <w:spacing w:after="120"/>
        <w:ind w:left="-284" w:right="-426"/>
        <w:jc w:val="both"/>
        <w:rPr>
          <w:sz w:val="22"/>
          <w:szCs w:val="22"/>
        </w:rPr>
      </w:pPr>
      <w:r w:rsidRPr="00D50A3D">
        <w:rPr>
          <w:sz w:val="22"/>
          <w:szCs w:val="22"/>
        </w:rPr>
        <w:t>Program studiów realizowany w trakcie kształcenia pozwolił  na osiągnięcie niezbędnej wiedzy, umiejętności 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D50A3D" w:rsidRDefault="00D50A3D" w:rsidP="005E4D75">
      <w:pPr>
        <w:pStyle w:val="Akapitzlist1"/>
        <w:spacing w:after="120"/>
        <w:ind w:left="-709" w:right="-426"/>
        <w:jc w:val="both"/>
        <w:rPr>
          <w:sz w:val="22"/>
          <w:szCs w:val="22"/>
        </w:rPr>
      </w:pPr>
    </w:p>
    <w:p w:rsidR="0005028B" w:rsidRPr="00303E02" w:rsidRDefault="0005028B" w:rsidP="005E4D75">
      <w:pPr>
        <w:pStyle w:val="Akapitzlist1"/>
        <w:spacing w:after="120"/>
        <w:ind w:left="-709" w:right="-426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Zbiór efektów uczenia się stanowi załącznik nr 1 do </w:t>
      </w:r>
      <w:r w:rsidR="002555DE" w:rsidRPr="00303E02">
        <w:rPr>
          <w:sz w:val="22"/>
          <w:szCs w:val="22"/>
        </w:rPr>
        <w:t>p</w:t>
      </w:r>
      <w:r w:rsidRPr="00303E02">
        <w:rPr>
          <w:sz w:val="22"/>
          <w:szCs w:val="22"/>
        </w:rPr>
        <w:t>rogramu studiów.</w:t>
      </w:r>
    </w:p>
    <w:p w:rsidR="00B754EF" w:rsidRPr="00303E02" w:rsidRDefault="00B754EF" w:rsidP="005E4D75">
      <w:pPr>
        <w:pStyle w:val="Akapitzlist1"/>
        <w:tabs>
          <w:tab w:val="left" w:pos="6521"/>
        </w:tabs>
        <w:spacing w:after="120"/>
        <w:ind w:left="-142"/>
        <w:rPr>
          <w:sz w:val="22"/>
          <w:szCs w:val="22"/>
        </w:rPr>
      </w:pPr>
    </w:p>
    <w:p w:rsidR="0005028B" w:rsidRPr="00303E02" w:rsidRDefault="0005028B" w:rsidP="005E4D75">
      <w:pPr>
        <w:pStyle w:val="Akapitzlist1"/>
        <w:tabs>
          <w:tab w:val="left" w:pos="6521"/>
        </w:tabs>
        <w:spacing w:after="120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II. WSKAŹNIKI ILOŚCIOWE</w:t>
      </w:r>
    </w:p>
    <w:p w:rsidR="0005028B" w:rsidRPr="00303E02" w:rsidRDefault="0005028B" w:rsidP="005E4D75">
      <w:pPr>
        <w:pStyle w:val="Akapitzlist1"/>
        <w:tabs>
          <w:tab w:val="left" w:pos="6521"/>
        </w:tabs>
        <w:spacing w:after="120"/>
        <w:ind w:left="-709"/>
        <w:rPr>
          <w:b/>
          <w:sz w:val="22"/>
          <w:szCs w:val="22"/>
        </w:rPr>
      </w:pPr>
    </w:p>
    <w:p w:rsidR="0005028B" w:rsidRPr="00303E02" w:rsidRDefault="0005028B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Procentowy udział liczby punktów ECTS w łącznej liczbie punktów ECTS określonych w programie studiów dla każdej dyscypliny:</w:t>
      </w:r>
      <w:r w:rsidR="004A12D2">
        <w:rPr>
          <w:sz w:val="22"/>
          <w:szCs w:val="22"/>
        </w:rPr>
        <w:t xml:space="preserve"> </w:t>
      </w:r>
      <w:r w:rsidR="004A12D2" w:rsidRPr="00B37A33">
        <w:rPr>
          <w:b/>
          <w:sz w:val="22"/>
          <w:szCs w:val="22"/>
        </w:rPr>
        <w:t>60% - nauki medyczne</w:t>
      </w:r>
      <w:r w:rsidR="004A12D2">
        <w:rPr>
          <w:sz w:val="22"/>
          <w:szCs w:val="22"/>
        </w:rPr>
        <w:t xml:space="preserve">,  </w:t>
      </w:r>
      <w:r w:rsidR="004A12D2" w:rsidRPr="00B37A33">
        <w:rPr>
          <w:b/>
          <w:sz w:val="22"/>
          <w:szCs w:val="22"/>
        </w:rPr>
        <w:t>40% - nauki o zdrowiu</w:t>
      </w:r>
      <w:r w:rsidR="004A12D2">
        <w:rPr>
          <w:sz w:val="22"/>
          <w:szCs w:val="22"/>
        </w:rPr>
        <w:t xml:space="preserve"> </w:t>
      </w:r>
    </w:p>
    <w:p w:rsidR="0005028B" w:rsidRPr="00303E02" w:rsidRDefault="00B94595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Liczba</w:t>
      </w:r>
      <w:r w:rsidR="0005028B" w:rsidRPr="00303E02">
        <w:rPr>
          <w:sz w:val="22"/>
          <w:szCs w:val="22"/>
        </w:rPr>
        <w:t xml:space="preserve"> punktów ECTS, jaką student musi uzyskać w ramach zajęć prowadzonych z bezpośrednim udziałem nauczycieli akademickich lub innych osób prowadzących zajęcia: </w:t>
      </w:r>
      <w:r w:rsidR="004A12D2" w:rsidRPr="00B37A33">
        <w:rPr>
          <w:b/>
          <w:sz w:val="22"/>
          <w:szCs w:val="22"/>
        </w:rPr>
        <w:t>180</w:t>
      </w:r>
      <w:r w:rsidR="004A12D2">
        <w:rPr>
          <w:sz w:val="22"/>
          <w:szCs w:val="22"/>
        </w:rPr>
        <w:t xml:space="preserve"> (w tym praktyki zawodowe)</w:t>
      </w:r>
    </w:p>
    <w:p w:rsidR="007F540D" w:rsidRPr="00303E02" w:rsidRDefault="00B94595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L</w:t>
      </w:r>
      <w:r w:rsidR="007F540D" w:rsidRPr="00303E02">
        <w:rPr>
          <w:sz w:val="22"/>
          <w:szCs w:val="22"/>
        </w:rPr>
        <w:t>iczb</w:t>
      </w:r>
      <w:r w:rsidRPr="00303E02">
        <w:rPr>
          <w:sz w:val="22"/>
          <w:szCs w:val="22"/>
        </w:rPr>
        <w:t>a</w:t>
      </w:r>
      <w:r w:rsidR="007F540D" w:rsidRPr="00303E02">
        <w:rPr>
          <w:sz w:val="22"/>
          <w:szCs w:val="22"/>
        </w:rPr>
        <w:t xml:space="preserve"> punktów ECTS w ramach zajęć kształtujących umiejętności praktyczne (przy profilach praktycznych):</w:t>
      </w:r>
      <w:r w:rsidR="00236857">
        <w:rPr>
          <w:sz w:val="22"/>
          <w:szCs w:val="22"/>
        </w:rPr>
        <w:t xml:space="preserve"> </w:t>
      </w:r>
      <w:r w:rsidR="00236857" w:rsidRPr="00B37A33">
        <w:rPr>
          <w:b/>
          <w:sz w:val="22"/>
          <w:szCs w:val="22"/>
        </w:rPr>
        <w:t>nie dotyczy</w:t>
      </w:r>
      <w:r w:rsidR="007F540D" w:rsidRPr="00303E02">
        <w:rPr>
          <w:sz w:val="22"/>
          <w:szCs w:val="22"/>
        </w:rPr>
        <w:t xml:space="preserve">. </w:t>
      </w:r>
    </w:p>
    <w:p w:rsidR="00B37A33" w:rsidRPr="00B37A33" w:rsidRDefault="00B94595" w:rsidP="006817EB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B37A33">
        <w:rPr>
          <w:sz w:val="22"/>
          <w:szCs w:val="22"/>
        </w:rPr>
        <w:t>L</w:t>
      </w:r>
      <w:r w:rsidR="007F540D" w:rsidRPr="00B37A33">
        <w:rPr>
          <w:sz w:val="22"/>
          <w:szCs w:val="22"/>
        </w:rPr>
        <w:t>iczba punktów ECTS w ramach zajęć</w:t>
      </w:r>
      <w:r w:rsidR="0003634E" w:rsidRPr="00B37A33">
        <w:rPr>
          <w:sz w:val="22"/>
          <w:szCs w:val="22"/>
        </w:rPr>
        <w:t xml:space="preserve"> </w:t>
      </w:r>
      <w:r w:rsidR="007F540D" w:rsidRPr="00B37A33">
        <w:rPr>
          <w:sz w:val="22"/>
          <w:szCs w:val="22"/>
        </w:rPr>
        <w:t>związan</w:t>
      </w:r>
      <w:r w:rsidR="0003634E" w:rsidRPr="00B37A33">
        <w:rPr>
          <w:sz w:val="22"/>
          <w:szCs w:val="22"/>
        </w:rPr>
        <w:t>ych</w:t>
      </w:r>
      <w:r w:rsidR="007F540D" w:rsidRPr="00B37A33">
        <w:rPr>
          <w:sz w:val="22"/>
          <w:szCs w:val="22"/>
        </w:rPr>
        <w:t xml:space="preserve"> z prowadzoną w uczelni działalnością naukową w dyscyplinie lub dyscyplinach, do których przyporządkowany jest kierunek studiów</w:t>
      </w:r>
      <w:r w:rsidR="0003634E" w:rsidRPr="00B37A33">
        <w:rPr>
          <w:sz w:val="22"/>
          <w:szCs w:val="22"/>
        </w:rPr>
        <w:t xml:space="preserve"> </w:t>
      </w:r>
      <w:r w:rsidR="007F540D" w:rsidRPr="00B37A33">
        <w:rPr>
          <w:sz w:val="22"/>
          <w:szCs w:val="22"/>
        </w:rPr>
        <w:t>uwzględnia</w:t>
      </w:r>
      <w:r w:rsidR="0003634E" w:rsidRPr="00B37A33">
        <w:rPr>
          <w:sz w:val="22"/>
          <w:szCs w:val="22"/>
        </w:rPr>
        <w:t>jących</w:t>
      </w:r>
      <w:r w:rsidR="007F540D" w:rsidRPr="00B37A33">
        <w:rPr>
          <w:sz w:val="22"/>
          <w:szCs w:val="22"/>
        </w:rPr>
        <w:t xml:space="preserve"> udział studentów w zajęciach przygotowujących do prowadzenia działalności naukowej lub udział w tej działalności</w:t>
      </w:r>
      <w:r w:rsidR="0003634E" w:rsidRPr="00B37A33">
        <w:rPr>
          <w:sz w:val="22"/>
          <w:szCs w:val="22"/>
        </w:rPr>
        <w:t xml:space="preserve"> (przy profilach ogólnoakademickich): </w:t>
      </w:r>
      <w:r w:rsidR="00B37A33" w:rsidRPr="00B37A33">
        <w:rPr>
          <w:b/>
          <w:sz w:val="22"/>
          <w:szCs w:val="22"/>
        </w:rPr>
        <w:t>133 ECTS</w:t>
      </w:r>
    </w:p>
    <w:p w:rsidR="006817EB" w:rsidRPr="00B37A33" w:rsidRDefault="006817EB" w:rsidP="006817EB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B37A33">
        <w:rPr>
          <w:sz w:val="22"/>
          <w:szCs w:val="22"/>
        </w:rPr>
        <w:t xml:space="preserve">Liczba punktów </w:t>
      </w:r>
      <w:r w:rsidR="005D6913" w:rsidRPr="00B37A33">
        <w:rPr>
          <w:sz w:val="22"/>
          <w:szCs w:val="22"/>
        </w:rPr>
        <w:t>ECTS, jaką</w:t>
      </w:r>
      <w:r w:rsidRPr="00B37A33">
        <w:rPr>
          <w:sz w:val="22"/>
          <w:szCs w:val="22"/>
        </w:rPr>
        <w:t xml:space="preserve"> student musi uzyskać w ramach zajęć z dziedziny nauk humanistycznych lub nauk społecznych: </w:t>
      </w:r>
      <w:r w:rsidR="004A12D2" w:rsidRPr="00B37A33">
        <w:rPr>
          <w:b/>
          <w:sz w:val="22"/>
          <w:szCs w:val="22"/>
        </w:rPr>
        <w:t>5ECTS</w:t>
      </w:r>
    </w:p>
    <w:p w:rsidR="007F540D" w:rsidRPr="00303E02" w:rsidRDefault="0005028B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Liczba punktów ECTS, którą student musi uzyskać w ramach zajęć z języka obcego: </w:t>
      </w:r>
      <w:r w:rsidR="004A12D2" w:rsidRPr="00B37A33">
        <w:rPr>
          <w:b/>
          <w:sz w:val="22"/>
          <w:szCs w:val="22"/>
        </w:rPr>
        <w:t>7 ECTS</w:t>
      </w:r>
    </w:p>
    <w:p w:rsidR="00A15708" w:rsidRPr="00B37A33" w:rsidRDefault="009E3B27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b/>
          <w:sz w:val="22"/>
          <w:szCs w:val="22"/>
        </w:rPr>
      </w:pPr>
      <w:r w:rsidRPr="00303E02">
        <w:rPr>
          <w:sz w:val="22"/>
          <w:szCs w:val="22"/>
        </w:rPr>
        <w:lastRenderedPageBreak/>
        <w:t xml:space="preserve">Procentowy wskaźnik </w:t>
      </w:r>
      <w:r w:rsidR="00C13DCC" w:rsidRPr="00303E02">
        <w:rPr>
          <w:sz w:val="22"/>
          <w:szCs w:val="22"/>
        </w:rPr>
        <w:t>punktów ECTS w modułach/grupach zajęć do wyboru</w:t>
      </w:r>
      <w:r w:rsidR="00762D9A">
        <w:rPr>
          <w:sz w:val="22"/>
          <w:szCs w:val="22"/>
        </w:rPr>
        <w:t>:</w:t>
      </w:r>
      <w:r w:rsidR="00C13DCC" w:rsidRPr="00303E02">
        <w:rPr>
          <w:sz w:val="22"/>
          <w:szCs w:val="22"/>
        </w:rPr>
        <w:t xml:space="preserve"> </w:t>
      </w:r>
      <w:r w:rsidR="00762D9A" w:rsidRPr="00B37A33">
        <w:rPr>
          <w:b/>
          <w:sz w:val="22"/>
          <w:szCs w:val="22"/>
        </w:rPr>
        <w:t>30%</w:t>
      </w:r>
    </w:p>
    <w:p w:rsidR="0005028B" w:rsidRPr="00303E02" w:rsidRDefault="007F540D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Liczba godzin </w:t>
      </w:r>
      <w:r w:rsidR="00A924B1" w:rsidRPr="00303E02">
        <w:rPr>
          <w:sz w:val="22"/>
          <w:szCs w:val="22"/>
        </w:rPr>
        <w:t xml:space="preserve">zajęć z zakresu </w:t>
      </w:r>
      <w:r w:rsidRPr="00303E02">
        <w:rPr>
          <w:sz w:val="22"/>
          <w:szCs w:val="22"/>
        </w:rPr>
        <w:t>bezpieczeństwa i hig</w:t>
      </w:r>
      <w:r w:rsidR="00A924B1" w:rsidRPr="00303E02">
        <w:rPr>
          <w:sz w:val="22"/>
          <w:szCs w:val="22"/>
        </w:rPr>
        <w:t xml:space="preserve">ieny pracy: </w:t>
      </w:r>
      <w:r w:rsidR="00591664" w:rsidRPr="00B37A33">
        <w:rPr>
          <w:b/>
          <w:sz w:val="22"/>
          <w:szCs w:val="22"/>
        </w:rPr>
        <w:t>4 godziny</w:t>
      </w:r>
      <w:r w:rsidRPr="00303E02">
        <w:rPr>
          <w:sz w:val="22"/>
          <w:szCs w:val="22"/>
        </w:rPr>
        <w:t>.</w:t>
      </w:r>
    </w:p>
    <w:p w:rsidR="0005028B" w:rsidRPr="00303E02" w:rsidRDefault="0005028B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sz w:val="22"/>
          <w:szCs w:val="22"/>
        </w:rPr>
      </w:pPr>
    </w:p>
    <w:p w:rsidR="00B754EF" w:rsidRPr="00303E02" w:rsidRDefault="0003634E" w:rsidP="0003634E">
      <w:pPr>
        <w:pStyle w:val="Akapitzlist1"/>
        <w:tabs>
          <w:tab w:val="left" w:pos="6521"/>
        </w:tabs>
        <w:spacing w:after="120" w:line="240" w:lineRule="auto"/>
        <w:ind w:left="-709" w:right="-709"/>
        <w:jc w:val="both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 xml:space="preserve">III. ZAJĘCIA LUB GRUPY ZAJĘĆ WRAZ </w:t>
      </w:r>
      <w:r w:rsidR="0002172B" w:rsidRPr="00303E02">
        <w:rPr>
          <w:b/>
          <w:sz w:val="22"/>
          <w:szCs w:val="22"/>
        </w:rPr>
        <w:t xml:space="preserve">Z </w:t>
      </w:r>
      <w:r w:rsidRPr="00303E02">
        <w:rPr>
          <w:b/>
          <w:sz w:val="22"/>
          <w:szCs w:val="22"/>
        </w:rPr>
        <w:t>PRZYPISANIEM DO NICH EFEKTÓW UCZENIA SIĘ I TREŚCI PROGRAMOWYCH ZAPEWNIAJĄCYCH UZYSKANIE TYCH EFEKTÓW</w:t>
      </w:r>
    </w:p>
    <w:p w:rsidR="006727CD" w:rsidRPr="00303E02" w:rsidRDefault="006727CD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p w:rsidR="00ED3350" w:rsidRPr="00303E02" w:rsidRDefault="00ED3350" w:rsidP="00136427">
      <w:pPr>
        <w:pStyle w:val="Akapitzlist1"/>
        <w:tabs>
          <w:tab w:val="left" w:pos="6521"/>
        </w:tabs>
        <w:spacing w:after="120" w:line="240" w:lineRule="auto"/>
        <w:ind w:left="-709" w:right="-709"/>
        <w:jc w:val="both"/>
        <w:rPr>
          <w:b/>
          <w:sz w:val="22"/>
          <w:szCs w:val="22"/>
        </w:rPr>
      </w:pPr>
      <w:r w:rsidRPr="00303E02">
        <w:rPr>
          <w:sz w:val="22"/>
          <w:szCs w:val="22"/>
        </w:rPr>
        <w:t xml:space="preserve">Treści programowe, formy i metody kształcenia zapewniające osiągnięcie wskazanych efektów, a także sposoby oceny osiągania </w:t>
      </w:r>
      <w:r w:rsidR="0002172B" w:rsidRPr="00303E02">
        <w:rPr>
          <w:sz w:val="22"/>
          <w:szCs w:val="22"/>
        </w:rPr>
        <w:t xml:space="preserve">przez studenta </w:t>
      </w:r>
      <w:r w:rsidRPr="00303E02">
        <w:rPr>
          <w:sz w:val="22"/>
          <w:szCs w:val="22"/>
        </w:rPr>
        <w:t xml:space="preserve">efektów </w:t>
      </w:r>
      <w:r w:rsidR="00B0251B" w:rsidRPr="00303E02">
        <w:rPr>
          <w:sz w:val="22"/>
          <w:szCs w:val="22"/>
        </w:rPr>
        <w:t xml:space="preserve">uczenia </w:t>
      </w:r>
      <w:r w:rsidRPr="00303E02">
        <w:rPr>
          <w:sz w:val="22"/>
          <w:szCs w:val="22"/>
        </w:rPr>
        <w:t>zawarte są w sylabusach przedmiotów/modułów zajęć.</w:t>
      </w:r>
    </w:p>
    <w:p w:rsidR="00B23116" w:rsidRDefault="00B23116" w:rsidP="0004484B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color w:val="0070C0"/>
          <w:sz w:val="22"/>
          <w:szCs w:val="22"/>
        </w:rPr>
      </w:pPr>
    </w:p>
    <w:p w:rsidR="00ED2DEC" w:rsidRPr="0004484B" w:rsidRDefault="00ED2DEC" w:rsidP="0004484B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color w:val="0070C0"/>
          <w:sz w:val="22"/>
          <w:szCs w:val="22"/>
        </w:rPr>
      </w:pPr>
      <w:r w:rsidRPr="00B37A33">
        <w:rPr>
          <w:b/>
          <w:color w:val="0070C0"/>
          <w:sz w:val="22"/>
          <w:szCs w:val="22"/>
        </w:rPr>
        <w:t>ROK I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754EF" w:rsidRPr="00303E02" w:rsidTr="00EF037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754EF" w:rsidRPr="00303E02" w:rsidRDefault="00807065" w:rsidP="00991BFB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>PRZEDMIOT/</w:t>
            </w:r>
            <w:r w:rsidR="00B754EF" w:rsidRPr="00303E02">
              <w:rPr>
                <w:b/>
                <w:sz w:val="22"/>
                <w:szCs w:val="22"/>
              </w:rPr>
              <w:t>MODUŁ</w:t>
            </w:r>
            <w:r w:rsidR="00577B04" w:rsidRPr="00303E02">
              <w:rPr>
                <w:b/>
                <w:sz w:val="22"/>
                <w:szCs w:val="22"/>
              </w:rPr>
              <w:t xml:space="preserve">: </w:t>
            </w:r>
            <w:r w:rsidR="00F36151" w:rsidRPr="00E1058D">
              <w:rPr>
                <w:b/>
                <w:sz w:val="22"/>
                <w:szCs w:val="22"/>
              </w:rPr>
              <w:t>A</w:t>
            </w:r>
            <w:r w:rsidR="00F36151" w:rsidRPr="00E1058D">
              <w:rPr>
                <w:b/>
              </w:rPr>
              <w:t>natomia człowieka</w:t>
            </w:r>
          </w:p>
        </w:tc>
      </w:tr>
      <w:tr w:rsidR="00B754EF" w:rsidRPr="00303E02" w:rsidTr="00EF037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754EF" w:rsidRPr="00303E02" w:rsidRDefault="00B754EF" w:rsidP="0003634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 xml:space="preserve">Efekty </w:t>
            </w:r>
            <w:r w:rsidR="0003634E" w:rsidRPr="00303E02">
              <w:rPr>
                <w:b/>
                <w:i/>
                <w:sz w:val="22"/>
                <w:szCs w:val="22"/>
              </w:rPr>
              <w:t>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754EF" w:rsidRPr="00303E02" w:rsidRDefault="00B754EF" w:rsidP="0003634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 xml:space="preserve">Sposoby weryfikacji </w:t>
            </w:r>
            <w:r w:rsidR="00BF223C" w:rsidRPr="00303E02">
              <w:rPr>
                <w:b/>
                <w:i/>
                <w:sz w:val="22"/>
                <w:szCs w:val="22"/>
              </w:rPr>
              <w:t xml:space="preserve">i oceny </w:t>
            </w:r>
            <w:r w:rsidR="0003634E" w:rsidRPr="00303E02">
              <w:rPr>
                <w:b/>
                <w:i/>
                <w:sz w:val="22"/>
                <w:szCs w:val="22"/>
              </w:rPr>
              <w:t>efektów uczenia się osiągniętych przez studenta:</w:t>
            </w:r>
          </w:p>
        </w:tc>
      </w:tr>
      <w:tr w:rsidR="00F36151" w:rsidRPr="00303E02" w:rsidTr="0003634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36151" w:rsidRPr="00E1058D" w:rsidRDefault="00F36151" w:rsidP="00F36151">
            <w:pPr>
              <w:tabs>
                <w:tab w:val="left" w:pos="6521"/>
              </w:tabs>
              <w:spacing w:after="0" w:line="240" w:lineRule="auto"/>
            </w:pPr>
            <w:r>
              <w:t xml:space="preserve">W01, W02, U25, K03, K07, K08, </w:t>
            </w:r>
            <w:r w:rsidRPr="00E1058D">
              <w:t>K</w:t>
            </w:r>
            <w:r>
              <w:t>09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36151" w:rsidRPr="00E1058D" w:rsidRDefault="00F36151" w:rsidP="00F36151">
            <w:pPr>
              <w:tabs>
                <w:tab w:val="left" w:pos="6521"/>
              </w:tabs>
              <w:spacing w:after="120" w:line="240" w:lineRule="auto"/>
            </w:pPr>
            <w:r>
              <w:t xml:space="preserve">  </w:t>
            </w:r>
            <w:r w:rsidRPr="00E1058D">
              <w:t xml:space="preserve">egzamin </w:t>
            </w:r>
          </w:p>
        </w:tc>
      </w:tr>
    </w:tbl>
    <w:p w:rsidR="0017536F" w:rsidRDefault="0017536F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91BFB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91BFB" w:rsidRPr="00303E02" w:rsidRDefault="00991BFB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F36151" w:rsidRPr="00E1058D">
              <w:rPr>
                <w:b/>
              </w:rPr>
              <w:t>Fizjologia człowieka</w:t>
            </w:r>
            <w:r w:rsidR="00FD4405">
              <w:rPr>
                <w:b/>
              </w:rPr>
              <w:t xml:space="preserve"> / </w:t>
            </w:r>
            <w:r w:rsidR="00FD4405" w:rsidRPr="00FD4405">
              <w:rPr>
                <w:b/>
              </w:rPr>
              <w:t>Human physiology</w:t>
            </w:r>
          </w:p>
        </w:tc>
      </w:tr>
      <w:tr w:rsidR="00991BFB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91BFB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91BFB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91BFB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91BFB" w:rsidRPr="00303E02" w:rsidRDefault="00F36151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W01, W02, W03, W05,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91BFB" w:rsidRPr="00303E02" w:rsidRDefault="00F36151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991BFB" w:rsidRDefault="00991BFB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91BFB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91BFB" w:rsidRPr="00303E02" w:rsidRDefault="00991BFB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F36151">
              <w:rPr>
                <w:b/>
                <w:sz w:val="22"/>
                <w:szCs w:val="22"/>
              </w:rPr>
              <w:t>Biochemia ogólna i żywności</w:t>
            </w:r>
          </w:p>
        </w:tc>
      </w:tr>
      <w:tr w:rsidR="00991BFB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91BFB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91BFB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91BFB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91BFB" w:rsidRPr="00303E02" w:rsidRDefault="007725EB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W03, W05, U13, U25, K</w:t>
            </w:r>
            <w:r w:rsidR="00F36151">
              <w:rPr>
                <w:sz w:val="22"/>
                <w:szCs w:val="22"/>
              </w:rPr>
              <w:t>07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91BFB" w:rsidRPr="00303E02" w:rsidRDefault="00F36151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991BFB" w:rsidRDefault="00991BFB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91BFB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91BFB" w:rsidRPr="00303E02" w:rsidRDefault="00991BFB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F36151">
              <w:rPr>
                <w:b/>
                <w:sz w:val="22"/>
                <w:szCs w:val="22"/>
              </w:rPr>
              <w:t>Technologia żywności i towaroznawstwo potraw</w:t>
            </w:r>
          </w:p>
        </w:tc>
      </w:tr>
      <w:tr w:rsidR="00991BFB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91BFB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91BFB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91BFB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91BFB" w:rsidRPr="00303E02" w:rsidRDefault="00F36151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W06, U12, U25, K03, K07, 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91BFB" w:rsidRPr="00303E02" w:rsidRDefault="00F36151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991BFB" w:rsidRDefault="00991BFB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91BFB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91BFB" w:rsidRPr="00303E02" w:rsidRDefault="00991BFB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F36151">
              <w:rPr>
                <w:b/>
                <w:sz w:val="22"/>
                <w:szCs w:val="22"/>
              </w:rPr>
              <w:t>Żywienie człowieka</w:t>
            </w:r>
          </w:p>
        </w:tc>
      </w:tr>
      <w:tr w:rsidR="00991BFB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91BFB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91BFB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91BFB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91BFB" w:rsidRPr="00303E02" w:rsidRDefault="00F36151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W05, W09, W16, W17, U10, U13, U14, K01,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91BFB" w:rsidRPr="00303E02" w:rsidRDefault="00F36151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991BFB" w:rsidRDefault="00991BFB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91BFB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91BFB" w:rsidRPr="00303E02" w:rsidRDefault="00991BFB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F36151">
              <w:rPr>
                <w:b/>
                <w:sz w:val="22"/>
                <w:szCs w:val="22"/>
              </w:rPr>
              <w:t xml:space="preserve"> Organizacja pracy </w:t>
            </w:r>
          </w:p>
        </w:tc>
      </w:tr>
      <w:tr w:rsidR="00991BFB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91BFB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91BFB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91BFB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91BFB" w:rsidRPr="00303E02" w:rsidRDefault="00F36151" w:rsidP="007725EB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W07, W08, U03, U21, U2</w:t>
            </w:r>
            <w:r w:rsidR="007725E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 K07, 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91BFB" w:rsidRPr="00303E02" w:rsidRDefault="00F36151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236857" w:rsidRDefault="00236857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p w:rsidR="00B23116" w:rsidRDefault="00B23116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p w:rsidR="00B23116" w:rsidRDefault="00B23116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91BFB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91BFB" w:rsidRPr="00303E02" w:rsidRDefault="00991BFB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lastRenderedPageBreak/>
              <w:t xml:space="preserve">PRZEDMIOT/MODUŁ: </w:t>
            </w:r>
            <w:r w:rsidR="009817B4">
              <w:rPr>
                <w:b/>
                <w:sz w:val="22"/>
                <w:szCs w:val="22"/>
              </w:rPr>
              <w:t xml:space="preserve">Technologie informacyjne </w:t>
            </w:r>
          </w:p>
        </w:tc>
      </w:tr>
      <w:tr w:rsidR="00991BFB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91BFB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91BFB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91BFB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817B4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U21, K03, K07, 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817B4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ED2DEC" w:rsidRDefault="00ED2DEC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91BFB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91BFB" w:rsidRPr="00303E02" w:rsidRDefault="00991BFB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817B4">
              <w:rPr>
                <w:b/>
                <w:sz w:val="22"/>
                <w:szCs w:val="22"/>
              </w:rPr>
              <w:t>Język obcy</w:t>
            </w:r>
          </w:p>
        </w:tc>
      </w:tr>
      <w:tr w:rsidR="00991BFB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91BFB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91BFB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91BFB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91BFB" w:rsidRPr="00303E02" w:rsidRDefault="0043778F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U22, U25,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91BFB" w:rsidRPr="00303E02" w:rsidRDefault="009817B4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91BFB" w:rsidRDefault="00991BFB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43778F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43778F" w:rsidRPr="00303E02" w:rsidRDefault="0043778F" w:rsidP="0043778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Wychowanie fizyczne</w:t>
            </w:r>
          </w:p>
        </w:tc>
      </w:tr>
      <w:tr w:rsidR="0043778F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43778F" w:rsidRPr="00303E02" w:rsidRDefault="0043778F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43778F" w:rsidRPr="00303E02" w:rsidRDefault="0043778F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43778F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43778F" w:rsidRPr="00303E02" w:rsidRDefault="0043778F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W54, U24, K07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43778F" w:rsidRPr="00303E02" w:rsidRDefault="0043778F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43778F" w:rsidRDefault="0043778F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43778F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43778F" w:rsidRPr="00303E02" w:rsidRDefault="0043778F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1D1E5D">
              <w:rPr>
                <w:b/>
                <w:sz w:val="22"/>
                <w:szCs w:val="22"/>
              </w:rPr>
              <w:t xml:space="preserve"> Szkolenie BHP</w:t>
            </w:r>
          </w:p>
        </w:tc>
      </w:tr>
      <w:tr w:rsidR="0043778F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43778F" w:rsidRPr="00303E02" w:rsidRDefault="0043778F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43778F" w:rsidRPr="00303E02" w:rsidRDefault="0043778F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43778F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43778F" w:rsidRPr="00303E02" w:rsidRDefault="001D1E5D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43778F" w:rsidRPr="00303E02" w:rsidRDefault="001D1E5D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43778F" w:rsidRDefault="0043778F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43778F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43778F" w:rsidRPr="00303E02" w:rsidRDefault="0043778F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1D1E5D">
              <w:rPr>
                <w:b/>
                <w:sz w:val="22"/>
                <w:szCs w:val="22"/>
              </w:rPr>
              <w:t xml:space="preserve"> Szkolenie biblioteczne</w:t>
            </w:r>
          </w:p>
        </w:tc>
      </w:tr>
      <w:tr w:rsidR="0043778F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43778F" w:rsidRPr="00303E02" w:rsidRDefault="0043778F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43778F" w:rsidRPr="00303E02" w:rsidRDefault="0043778F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43778F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43778F" w:rsidRPr="00303E02" w:rsidRDefault="001D1E5D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U26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43778F" w:rsidRPr="00303E02" w:rsidRDefault="001D1E5D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43778F" w:rsidRDefault="0043778F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1D1E5D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1D1E5D" w:rsidRPr="00303E02" w:rsidRDefault="001D1E5D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Praktyka z technologii potraw</w:t>
            </w:r>
          </w:p>
        </w:tc>
      </w:tr>
      <w:tr w:rsidR="001D1E5D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1D1E5D" w:rsidRPr="00303E02" w:rsidRDefault="001D1E5D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1D1E5D" w:rsidRPr="00303E02" w:rsidRDefault="001D1E5D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D1E5D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1D1E5D" w:rsidRPr="00303E02" w:rsidRDefault="001D1E5D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W06, W07, W08, U12, 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1D1E5D" w:rsidRPr="00303E02" w:rsidRDefault="001D1E5D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1D1E5D" w:rsidRDefault="001D1E5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43778F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43778F" w:rsidRPr="00303E02" w:rsidRDefault="0043778F" w:rsidP="001D1E5D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1D1E5D">
              <w:rPr>
                <w:b/>
                <w:sz w:val="22"/>
                <w:szCs w:val="22"/>
              </w:rPr>
              <w:t xml:space="preserve"> Praktyka wstępna w szpitalu </w:t>
            </w:r>
          </w:p>
        </w:tc>
      </w:tr>
      <w:tr w:rsidR="0043778F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43778F" w:rsidRPr="00303E02" w:rsidRDefault="0043778F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43778F" w:rsidRPr="00303E02" w:rsidRDefault="0043778F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43778F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43778F" w:rsidRPr="00303E02" w:rsidRDefault="001D1E5D" w:rsidP="001D1E5D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W07, W08, U04, U12, U13, U14, U18, K04, K06, 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43778F" w:rsidRPr="00303E02" w:rsidRDefault="001D1E5D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43778F" w:rsidRDefault="0043778F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43778F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43778F" w:rsidRPr="00303E02" w:rsidRDefault="0043778F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1D1E5D">
              <w:rPr>
                <w:b/>
                <w:sz w:val="22"/>
                <w:szCs w:val="22"/>
              </w:rPr>
              <w:t>Praktyka w stacji sanitarno-epidemiologicznej</w:t>
            </w:r>
          </w:p>
        </w:tc>
      </w:tr>
      <w:tr w:rsidR="0043778F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43778F" w:rsidRPr="00303E02" w:rsidRDefault="0043778F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43778F" w:rsidRPr="00303E02" w:rsidRDefault="0043778F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43778F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1D1E5D" w:rsidRPr="00303E02" w:rsidRDefault="001D1E5D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W55, W56, U31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43778F" w:rsidRPr="00303E02" w:rsidRDefault="001D1E5D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zaliczenie </w:t>
            </w:r>
          </w:p>
        </w:tc>
      </w:tr>
    </w:tbl>
    <w:p w:rsidR="00E56199" w:rsidRPr="00B37A33" w:rsidRDefault="00E56199" w:rsidP="00E56199">
      <w:pPr>
        <w:tabs>
          <w:tab w:val="right" w:leader="dot" w:pos="9781"/>
        </w:tabs>
        <w:spacing w:after="120" w:line="240" w:lineRule="auto"/>
        <w:ind w:right="-709"/>
        <w:jc w:val="both"/>
        <w:rPr>
          <w:color w:val="0070C0"/>
          <w:sz w:val="22"/>
          <w:szCs w:val="22"/>
          <w:u w:val="single"/>
        </w:rPr>
      </w:pPr>
      <w:r w:rsidRPr="00B37A33">
        <w:rPr>
          <w:color w:val="0070C0"/>
          <w:sz w:val="22"/>
          <w:szCs w:val="22"/>
          <w:u w:val="single"/>
        </w:rPr>
        <w:lastRenderedPageBreak/>
        <w:t>MODUŁ A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E56199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E56199" w:rsidRPr="00303E02" w:rsidRDefault="00E56199" w:rsidP="00E56199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Podstawy patofizjologii</w:t>
            </w:r>
          </w:p>
        </w:tc>
      </w:tr>
      <w:tr w:rsidR="00E56199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E56199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W22, W24, W26, W29, W33, W44, W46, W47, W58, U03, U09, K03, K09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E56199" w:rsidRDefault="00E56199" w:rsidP="00E56199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E56199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E56199" w:rsidRPr="00303E02" w:rsidRDefault="00E56199" w:rsidP="00E56199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Choroby pasożytnicze człowieka</w:t>
            </w:r>
          </w:p>
        </w:tc>
      </w:tr>
      <w:tr w:rsidR="00E56199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E56199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W03, W37, W38, W44, W46, U06, ,U09, U11, K01, K02, K03, K04,K06, K07,K08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E56199" w:rsidRDefault="00E56199" w:rsidP="00E56199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E56199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E56199" w:rsidRPr="00303E02" w:rsidRDefault="00E56199" w:rsidP="00E56199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 xml:space="preserve"> Zasady postępowania  w stanach zagrożenia życia</w:t>
            </w:r>
          </w:p>
        </w:tc>
      </w:tr>
      <w:tr w:rsidR="00E56199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E56199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D2DEC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W01, W10, W44, W53,</w:t>
            </w:r>
            <w:r w:rsidR="00E56199">
              <w:rPr>
                <w:sz w:val="22"/>
                <w:szCs w:val="22"/>
              </w:rPr>
              <w:t xml:space="preserve"> U23, 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zaliczenie</w:t>
            </w:r>
          </w:p>
        </w:tc>
      </w:tr>
    </w:tbl>
    <w:p w:rsidR="00E56199" w:rsidRDefault="00E56199" w:rsidP="00E56199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E56199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E56199" w:rsidRPr="00303E02" w:rsidRDefault="00E56199" w:rsidP="00E56199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</w:rPr>
              <w:t xml:space="preserve">Skład i właściwości chemiczne surowców i produktów </w:t>
            </w:r>
            <w:r w:rsidR="00FD4405">
              <w:rPr>
                <w:b/>
              </w:rPr>
              <w:t xml:space="preserve">żywnościowych / </w:t>
            </w:r>
            <w:r w:rsidR="00FD4405" w:rsidRPr="00FD4405">
              <w:rPr>
                <w:b/>
              </w:rPr>
              <w:t>Composition and chemical properties of raw materials and food products</w:t>
            </w:r>
          </w:p>
        </w:tc>
      </w:tr>
      <w:tr w:rsidR="00E56199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E56199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W03, W05, U28, K01,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E56199" w:rsidRDefault="00E56199" w:rsidP="00E56199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E56199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E56199" w:rsidRPr="00303E02" w:rsidRDefault="00E56199" w:rsidP="00E56199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 xml:space="preserve"> Prawo dziedziczenia</w:t>
            </w:r>
          </w:p>
        </w:tc>
      </w:tr>
      <w:tr w:rsidR="00E56199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E56199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W04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E56199" w:rsidRDefault="00E56199" w:rsidP="00E56199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E56199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E56199" w:rsidRPr="00303E02" w:rsidRDefault="00E56199" w:rsidP="00E56199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Nauka o organizmach żywych</w:t>
            </w:r>
          </w:p>
        </w:tc>
      </w:tr>
      <w:tr w:rsidR="00E56199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E56199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W01, W02, W03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E56199" w:rsidRDefault="00E56199" w:rsidP="00E56199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E56199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E56199" w:rsidRPr="00303E02" w:rsidRDefault="00E56199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Antropologia filozoficzna i filozofia polityki</w:t>
            </w:r>
          </w:p>
        </w:tc>
      </w:tr>
      <w:tr w:rsidR="00E56199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E56199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W52, U27, K04, K05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23116" w:rsidRDefault="00B23116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E56199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E56199" w:rsidRPr="00303E02" w:rsidRDefault="00E56199" w:rsidP="00E56199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7F0B0E">
              <w:rPr>
                <w:b/>
                <w:sz w:val="22"/>
                <w:szCs w:val="22"/>
              </w:rPr>
              <w:t>Mechanizmy i prawa rządzące zachowaniami człowieka</w:t>
            </w:r>
            <w:r w:rsidR="00FD4405">
              <w:rPr>
                <w:b/>
                <w:sz w:val="22"/>
                <w:szCs w:val="22"/>
              </w:rPr>
              <w:t xml:space="preserve"> / </w:t>
            </w:r>
            <w:r w:rsidR="00FD4405" w:rsidRPr="00FD4405">
              <w:rPr>
                <w:b/>
                <w:sz w:val="22"/>
                <w:szCs w:val="22"/>
              </w:rPr>
              <w:t xml:space="preserve"> Mechanisms and principles managing human behavior</w:t>
            </w:r>
          </w:p>
        </w:tc>
      </w:tr>
      <w:tr w:rsidR="00E56199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E56199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W10, W11, W54, U03, U25, K01, K02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56199" w:rsidRPr="00303E02" w:rsidRDefault="00E56199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390FAA" w:rsidRPr="00B37A33" w:rsidRDefault="00390FAA" w:rsidP="0043778F">
      <w:pPr>
        <w:tabs>
          <w:tab w:val="right" w:leader="dot" w:pos="9781"/>
        </w:tabs>
        <w:spacing w:after="120" w:line="240" w:lineRule="auto"/>
        <w:ind w:right="-709"/>
        <w:jc w:val="both"/>
        <w:rPr>
          <w:color w:val="0070C0"/>
          <w:sz w:val="22"/>
          <w:szCs w:val="22"/>
        </w:rPr>
      </w:pPr>
    </w:p>
    <w:p w:rsidR="00390FAA" w:rsidRPr="00B23116" w:rsidRDefault="00CD1284" w:rsidP="0043778F">
      <w:pPr>
        <w:tabs>
          <w:tab w:val="right" w:leader="dot" w:pos="9781"/>
        </w:tabs>
        <w:spacing w:after="120" w:line="240" w:lineRule="auto"/>
        <w:ind w:right="-709"/>
        <w:jc w:val="both"/>
        <w:rPr>
          <w:color w:val="0070C0"/>
          <w:sz w:val="22"/>
          <w:szCs w:val="22"/>
          <w:u w:val="single"/>
        </w:rPr>
      </w:pPr>
      <w:r w:rsidRPr="00B37A33">
        <w:rPr>
          <w:color w:val="0070C0"/>
          <w:sz w:val="22"/>
          <w:szCs w:val="22"/>
          <w:u w:val="single"/>
        </w:rPr>
        <w:t>MODUŁ B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43778F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43778F" w:rsidRPr="00303E02" w:rsidRDefault="0043778F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CD1284">
              <w:rPr>
                <w:b/>
                <w:sz w:val="22"/>
                <w:szCs w:val="22"/>
              </w:rPr>
              <w:t>Patologia ogólna</w:t>
            </w:r>
          </w:p>
        </w:tc>
      </w:tr>
      <w:tr w:rsidR="0043778F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43778F" w:rsidRPr="00303E02" w:rsidRDefault="0043778F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43778F" w:rsidRPr="00303E02" w:rsidRDefault="0043778F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43778F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43778F" w:rsidRPr="00303E02" w:rsidRDefault="00682E48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W22, W24, W26, W29, W33, W44, W46, W47, W58, U03, U09, K03, K09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43778F" w:rsidRPr="00303E02" w:rsidRDefault="00CD1284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43778F" w:rsidRDefault="0043778F" w:rsidP="0043778F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1D1E5D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1D1E5D" w:rsidRPr="00303E02" w:rsidRDefault="001D1E5D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CD1284">
              <w:rPr>
                <w:b/>
                <w:sz w:val="22"/>
                <w:szCs w:val="22"/>
              </w:rPr>
              <w:t>Parazytologia</w:t>
            </w:r>
          </w:p>
        </w:tc>
      </w:tr>
      <w:tr w:rsidR="001D1E5D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1D1E5D" w:rsidRPr="00303E02" w:rsidRDefault="001D1E5D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1D1E5D" w:rsidRPr="00303E02" w:rsidRDefault="001D1E5D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D1E5D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1D1E5D" w:rsidRPr="00303E02" w:rsidRDefault="00670FB3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W03, W37, W38, W44, W46, U06, ,U09, U11, K01, K02, K03, K04,K06, K07,K08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1D1E5D" w:rsidRPr="00303E02" w:rsidRDefault="00CD1284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1D1E5D" w:rsidRDefault="001D1E5D" w:rsidP="0043778F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1D1E5D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1D1E5D" w:rsidRPr="00303E02" w:rsidRDefault="001D1E5D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CD1284">
              <w:rPr>
                <w:b/>
                <w:sz w:val="22"/>
                <w:szCs w:val="22"/>
              </w:rPr>
              <w:t xml:space="preserve"> Kwalifikowana pierwsza pomoc</w:t>
            </w:r>
          </w:p>
        </w:tc>
      </w:tr>
      <w:tr w:rsidR="001D1E5D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1D1E5D" w:rsidRPr="00303E02" w:rsidRDefault="001D1E5D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1D1E5D" w:rsidRPr="00303E02" w:rsidRDefault="001D1E5D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D1E5D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1D1E5D" w:rsidRPr="00303E02" w:rsidRDefault="00682E48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W01, W10, W</w:t>
            </w:r>
            <w:r w:rsidR="00602D4D">
              <w:rPr>
                <w:sz w:val="22"/>
                <w:szCs w:val="22"/>
              </w:rPr>
              <w:t>44</w:t>
            </w:r>
            <w:r w:rsidR="00ED2DEC">
              <w:rPr>
                <w:sz w:val="22"/>
                <w:szCs w:val="22"/>
              </w:rPr>
              <w:t xml:space="preserve">, W53, </w:t>
            </w:r>
            <w:r>
              <w:rPr>
                <w:sz w:val="22"/>
                <w:szCs w:val="22"/>
              </w:rPr>
              <w:t>U23, 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1D1E5D" w:rsidRPr="00303E02" w:rsidRDefault="00CD1284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zaliczenie</w:t>
            </w:r>
          </w:p>
        </w:tc>
      </w:tr>
    </w:tbl>
    <w:p w:rsidR="001D1E5D" w:rsidRDefault="001D1E5D" w:rsidP="0043778F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E14D98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E14D98" w:rsidRPr="00303E02" w:rsidRDefault="00E14D98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Pr="00E1058D">
              <w:rPr>
                <w:b/>
              </w:rPr>
              <w:t>Chemia żywności</w:t>
            </w:r>
            <w:r w:rsidR="00FD4405">
              <w:rPr>
                <w:b/>
              </w:rPr>
              <w:t xml:space="preserve"> / </w:t>
            </w:r>
            <w:r w:rsidR="00FD4405" w:rsidRPr="00FD4405">
              <w:rPr>
                <w:b/>
              </w:rPr>
              <w:t>Food chemistry</w:t>
            </w:r>
          </w:p>
        </w:tc>
      </w:tr>
      <w:tr w:rsidR="00E14D98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14D98" w:rsidRPr="00303E02" w:rsidRDefault="00E14D98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14D98" w:rsidRPr="00303E02" w:rsidRDefault="00E14D98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E14D98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14D98" w:rsidRPr="00303E02" w:rsidRDefault="00E14D98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W03, W05, U28, K01,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14D98" w:rsidRPr="00303E02" w:rsidRDefault="00E14D98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43778F" w:rsidRDefault="0043778F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E14D98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E14D98" w:rsidRPr="00303E02" w:rsidRDefault="00E14D98" w:rsidP="00CD128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CD1284">
              <w:rPr>
                <w:b/>
                <w:sz w:val="22"/>
                <w:szCs w:val="22"/>
              </w:rPr>
              <w:t xml:space="preserve"> Genetyka</w:t>
            </w:r>
          </w:p>
        </w:tc>
      </w:tr>
      <w:tr w:rsidR="00E14D98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14D98" w:rsidRPr="00303E02" w:rsidRDefault="00E14D98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14D98" w:rsidRPr="00303E02" w:rsidRDefault="00E14D98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E14D98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14D98" w:rsidRPr="00303E02" w:rsidRDefault="00602D4D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W04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14D98" w:rsidRPr="00303E02" w:rsidRDefault="00E14D98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E14D98" w:rsidRDefault="00E14D98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E14D98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E14D98" w:rsidRPr="00303E02" w:rsidRDefault="00E14D98" w:rsidP="00CD128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CD1284">
              <w:rPr>
                <w:b/>
                <w:sz w:val="22"/>
                <w:szCs w:val="22"/>
              </w:rPr>
              <w:t>Biologia medyczna</w:t>
            </w:r>
          </w:p>
        </w:tc>
      </w:tr>
      <w:tr w:rsidR="00E14D98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14D98" w:rsidRPr="00303E02" w:rsidRDefault="00E14D98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14D98" w:rsidRPr="00303E02" w:rsidRDefault="00E14D98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E14D98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E14D98" w:rsidRPr="00303E02" w:rsidRDefault="00602D4D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W01, W02, W03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E14D98" w:rsidRPr="00303E02" w:rsidRDefault="00E14D98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E14D98" w:rsidRDefault="00E14D98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p w:rsidR="00ED2DEC" w:rsidRDefault="00ED2DEC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p w:rsidR="00ED2DEC" w:rsidRDefault="00ED2DEC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p w:rsidR="00ED2DEC" w:rsidRDefault="00ED2DEC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CD1284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CD1284" w:rsidRPr="00303E02" w:rsidRDefault="00CD1284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Etyka</w:t>
            </w:r>
          </w:p>
        </w:tc>
      </w:tr>
      <w:tr w:rsidR="00CD1284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CD1284" w:rsidRPr="00303E02" w:rsidRDefault="00CD1284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CD1284" w:rsidRPr="00303E02" w:rsidRDefault="00CD1284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CD1284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CD1284" w:rsidRPr="00303E02" w:rsidRDefault="00CD1284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W52, U27, K04, K05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CD1284" w:rsidRPr="00303E02" w:rsidRDefault="00CD1284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CD1284" w:rsidRDefault="00CD1284" w:rsidP="00CD1284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CD1284" w:rsidRPr="00303E02" w:rsidTr="0056596E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CD1284" w:rsidRPr="00303E02" w:rsidRDefault="00CD1284" w:rsidP="0056596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Psychologia ogólna</w:t>
            </w:r>
            <w:r w:rsidR="00FD4405">
              <w:rPr>
                <w:b/>
                <w:sz w:val="22"/>
                <w:szCs w:val="22"/>
              </w:rPr>
              <w:t xml:space="preserve"> / </w:t>
            </w:r>
            <w:r w:rsidR="00FD4405" w:rsidRPr="00FD4405">
              <w:rPr>
                <w:b/>
                <w:sz w:val="22"/>
                <w:szCs w:val="22"/>
              </w:rPr>
              <w:t>General psychology</w:t>
            </w:r>
          </w:p>
        </w:tc>
      </w:tr>
      <w:tr w:rsidR="00CD1284" w:rsidRPr="00303E02" w:rsidTr="0056596E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CD1284" w:rsidRPr="00303E02" w:rsidRDefault="00CD1284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CD1284" w:rsidRPr="00303E02" w:rsidRDefault="00CD1284" w:rsidP="0056596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CD1284" w:rsidRPr="00303E02" w:rsidTr="0056596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CD1284" w:rsidRPr="00303E02" w:rsidRDefault="00CD1284" w:rsidP="005659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W10, W11, W54, U03, U25, K01, K02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CD1284" w:rsidRPr="00303E02" w:rsidRDefault="00CD1284" w:rsidP="0056596E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CD1284" w:rsidRPr="00B37A33" w:rsidRDefault="00CD1284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b/>
          <w:sz w:val="22"/>
          <w:szCs w:val="22"/>
        </w:rPr>
      </w:pPr>
    </w:p>
    <w:p w:rsidR="00B37A33" w:rsidRPr="00B23116" w:rsidRDefault="00B37A33" w:rsidP="00B23116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b/>
          <w:color w:val="0070C0"/>
          <w:sz w:val="22"/>
          <w:szCs w:val="22"/>
        </w:rPr>
      </w:pPr>
      <w:r w:rsidRPr="00B37A33">
        <w:rPr>
          <w:b/>
          <w:color w:val="0070C0"/>
          <w:sz w:val="22"/>
          <w:szCs w:val="22"/>
        </w:rPr>
        <w:t>ROK II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Prawo w ochronie zdrowia – przedmiot humanizujący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W49, W50, W52, U25, U27, K04, K06, 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Ekonomika w ochronie zdrowia – przedmiot humanizujący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W50, U25, U27, K07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Żywienie w zdrowiu i chorobie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W17, W22, W23, W24, W25, W26, W29, W30, W37, W38, U06, U13, U19, K01, K02,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B37A33" w:rsidRPr="00ED2DEC" w:rsidRDefault="00B37A33" w:rsidP="00B37A33">
      <w:pPr>
        <w:pStyle w:val="Akapitzlist1"/>
        <w:tabs>
          <w:tab w:val="left" w:pos="6521"/>
        </w:tabs>
        <w:spacing w:after="120" w:line="240" w:lineRule="auto"/>
        <w:ind w:left="0"/>
        <w:rPr>
          <w:b/>
          <w:sz w:val="22"/>
          <w:szCs w:val="22"/>
          <w:u w:val="single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Kliniczny zarys chorób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W22, W23, W24, W25, W26, W27, W29, W30, W33, W36, W44, W45, W46, U02, U03, U06, U07, U08, U09, U23, K01, K03, K05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Mikrobiologia ogólna i żywności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W03, W46, K03, 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4548D9" w:rsidRDefault="004548D9" w:rsidP="00B37A33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37A33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37A33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37A33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Analiza i ocena jakości żywności</w:t>
            </w:r>
            <w:r w:rsidR="00FD4405">
              <w:rPr>
                <w:b/>
                <w:sz w:val="22"/>
                <w:szCs w:val="22"/>
              </w:rPr>
              <w:t xml:space="preserve"> / </w:t>
            </w:r>
            <w:r w:rsidR="00FD4405" w:rsidRPr="00FD4405">
              <w:rPr>
                <w:b/>
                <w:sz w:val="22"/>
                <w:szCs w:val="22"/>
              </w:rPr>
              <w:t>Analysis and evaluation of the quality of food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W03, W05, W17, U10, U14, K03, K07, 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Żywienie noworodka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W08, W09, W18, U01, U02, U04, U07, U17, K01, K02, K03, K04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Żywienie niemowlęcia i dziecka chorego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W01, W02, W04, W09, W10, W17, W18, U01, U02, U17, K03, K05, K06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Żywienie dzieci i młodzieży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W04, W05, W16, W17, W51, U01, U02, U06, U07, U08, U10, U13, U20, K01, K02, K03, K04, K09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Żywienie ludzi starszych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W09, W11, W12, W13, W17, W22, W23, W24, W25, W26, W27, W29, W30, W37, W38, W48, W49, W51, U01, U02, U03, U04, U06, U07, U08, U10, U15, K01, K02, K04, K05, K06, K07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Język obcy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U22,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Zarys chirurgii z elementami żywienia w okresie okołooperacyjnym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W31, W32, U06, K01, K02,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4548D9" w:rsidRDefault="004548D9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Edukacja ekologiczna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W53, U25, K03, K09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23116" w:rsidRDefault="00B23116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Przechowalnictwo żywności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W06, U32, K03, K07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Ochrona własności intelektualnej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W12, W50, U26, K9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Praktyka w szpitalu dla dorosłych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CD12A3" w:rsidP="00CD12A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W07, W08</w:t>
            </w:r>
            <w:r w:rsidR="00B37A33">
              <w:rPr>
                <w:sz w:val="22"/>
                <w:szCs w:val="22"/>
              </w:rPr>
              <w:t>, U04, U10, U13, U14,</w:t>
            </w:r>
            <w:r>
              <w:rPr>
                <w:sz w:val="22"/>
                <w:szCs w:val="22"/>
              </w:rPr>
              <w:t xml:space="preserve"> U18, </w:t>
            </w:r>
            <w:r w:rsidR="00B37A33">
              <w:rPr>
                <w:sz w:val="22"/>
                <w:szCs w:val="22"/>
              </w:rPr>
              <w:t>K04, K05, K06, K0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Praktyka w szpitalu dziecięcym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CD12A3" w:rsidP="00CD12A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W07, W08, </w:t>
            </w:r>
            <w:r w:rsidR="00B37A33">
              <w:rPr>
                <w:sz w:val="22"/>
                <w:szCs w:val="22"/>
              </w:rPr>
              <w:t>U01, U03, U04, U0</w:t>
            </w:r>
            <w:r>
              <w:rPr>
                <w:sz w:val="22"/>
                <w:szCs w:val="22"/>
              </w:rPr>
              <w:t>5</w:t>
            </w:r>
            <w:r w:rsidR="00B37A33">
              <w:rPr>
                <w:sz w:val="22"/>
                <w:szCs w:val="22"/>
              </w:rPr>
              <w:t xml:space="preserve">, U10, U13, U14, </w:t>
            </w:r>
            <w:r>
              <w:rPr>
                <w:sz w:val="22"/>
                <w:szCs w:val="22"/>
              </w:rPr>
              <w:t xml:space="preserve">U18, </w:t>
            </w:r>
            <w:r w:rsidR="00B37A33">
              <w:rPr>
                <w:sz w:val="22"/>
                <w:szCs w:val="22"/>
              </w:rPr>
              <w:t>K01, K04, K05, K06</w:t>
            </w:r>
            <w:r>
              <w:rPr>
                <w:sz w:val="22"/>
                <w:szCs w:val="22"/>
              </w:rPr>
              <w:t>, 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p w:rsidR="00B37A33" w:rsidRP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color w:val="0070C0"/>
          <w:sz w:val="22"/>
          <w:szCs w:val="22"/>
          <w:u w:val="single"/>
        </w:rPr>
      </w:pPr>
      <w:r w:rsidRPr="00B37A33">
        <w:rPr>
          <w:color w:val="0070C0"/>
          <w:sz w:val="22"/>
          <w:szCs w:val="22"/>
          <w:u w:val="single"/>
        </w:rPr>
        <w:t>MODUŁ A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Promocja zdrowia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W16, W51, W54, U01, U04, K01, K02,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Żywienie w okulistyce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W16, W51, W54, U01, U04, K01, K02,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4548D9" w:rsidRDefault="004548D9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lastRenderedPageBreak/>
              <w:t xml:space="preserve">PRZEDMIOT/MODUŁ: </w:t>
            </w:r>
            <w:r>
              <w:rPr>
                <w:b/>
                <w:sz w:val="22"/>
                <w:szCs w:val="22"/>
              </w:rPr>
              <w:t>Komunikowanie interpersonalne i środowiskowe</w:t>
            </w:r>
            <w:r w:rsidR="00FD4405">
              <w:rPr>
                <w:b/>
                <w:sz w:val="22"/>
                <w:szCs w:val="22"/>
              </w:rPr>
              <w:t xml:space="preserve"> / </w:t>
            </w:r>
            <w:r w:rsidR="00FD4405" w:rsidRPr="00FD4405">
              <w:rPr>
                <w:b/>
                <w:sz w:val="22"/>
                <w:szCs w:val="22"/>
              </w:rPr>
              <w:t>Interpersonal and environmental communication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W10, W11, W14, W15, U01, U04, U19, U25, K01, K03, K05, K06, K09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23116" w:rsidRDefault="00B23116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Kulturowe uwarunkowania żywienia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W10, W11, W14, W15, U01, U04, U19, U25, K01, K03, K05, K06, K09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Diety alternatywne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W09, U12, U13, U14,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Podstawy komponowania diet leczniczych</w:t>
            </w:r>
            <w:r w:rsidR="00FD4405">
              <w:rPr>
                <w:b/>
                <w:sz w:val="22"/>
                <w:szCs w:val="22"/>
              </w:rPr>
              <w:t xml:space="preserve"> / </w:t>
            </w:r>
            <w:r w:rsidR="00FD4405" w:rsidRPr="00FD4405">
              <w:rPr>
                <w:b/>
                <w:sz w:val="22"/>
                <w:szCs w:val="22"/>
              </w:rPr>
              <w:t xml:space="preserve">  Fundamentals of therapeutic diets composition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W06, U12,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37A33" w:rsidRP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color w:val="0070C0"/>
          <w:sz w:val="22"/>
          <w:szCs w:val="22"/>
          <w:u w:val="single"/>
        </w:rPr>
      </w:pPr>
    </w:p>
    <w:p w:rsidR="00B37A33" w:rsidRP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color w:val="0070C0"/>
          <w:sz w:val="22"/>
          <w:szCs w:val="22"/>
          <w:u w:val="single"/>
        </w:rPr>
      </w:pPr>
      <w:r w:rsidRPr="00B37A33">
        <w:rPr>
          <w:color w:val="0070C0"/>
          <w:sz w:val="22"/>
          <w:szCs w:val="22"/>
          <w:u w:val="single"/>
        </w:rPr>
        <w:t>MODUŁ B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Edukacja żywieniowa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W16, W51, W54, U01, U04, K01, K02,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Profilaktyka żywieniowa w chorobach narządu wzroku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W16, W51, W54, U01, U04, K01, K02,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Komunikowanie z pacjentem</w:t>
            </w:r>
            <w:r w:rsidR="00B969BC">
              <w:rPr>
                <w:b/>
                <w:sz w:val="22"/>
                <w:szCs w:val="22"/>
              </w:rPr>
              <w:t xml:space="preserve"> / </w:t>
            </w:r>
            <w:r w:rsidR="00B969BC" w:rsidRPr="00B969BC">
              <w:rPr>
                <w:b/>
                <w:sz w:val="22"/>
                <w:szCs w:val="22"/>
              </w:rPr>
              <w:t>Communicating with the patient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W10, W11, W14, W15, U01, U04, U19, U25, K01, K03, K05, K06, K09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4548D9" w:rsidRDefault="004548D9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p w:rsidR="00B23116" w:rsidRDefault="00B23116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lastRenderedPageBreak/>
              <w:t xml:space="preserve">PRZEDMIOT/MODUŁ: </w:t>
            </w:r>
            <w:r>
              <w:rPr>
                <w:b/>
                <w:sz w:val="22"/>
                <w:szCs w:val="22"/>
              </w:rPr>
              <w:t>Komunikowanie międzykulturowe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W10, W11, W14, W15, U01, U04, U19, U25, K01, K03, K05, K06, K09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37A33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Dietetyka praktyczna i diety niekonwencjonalne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W09, U12, U13, U14,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B23116" w:rsidRDefault="00B23116" w:rsidP="00B23116">
      <w:pPr>
        <w:tabs>
          <w:tab w:val="right" w:leader="dot" w:pos="9781"/>
        </w:tabs>
        <w:spacing w:after="120" w:line="240" w:lineRule="auto"/>
        <w:ind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37A33" w:rsidRPr="00303E02" w:rsidTr="007A00E3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37A33" w:rsidRPr="00303E02" w:rsidRDefault="00B37A33" w:rsidP="007A0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Podstawy pracowni żywienia</w:t>
            </w:r>
            <w:r w:rsidR="00B969BC">
              <w:rPr>
                <w:b/>
                <w:sz w:val="22"/>
                <w:szCs w:val="22"/>
              </w:rPr>
              <w:t xml:space="preserve"> / </w:t>
            </w:r>
            <w:r w:rsidR="00B969BC" w:rsidRPr="00B969BC">
              <w:rPr>
                <w:b/>
                <w:sz w:val="22"/>
                <w:szCs w:val="22"/>
              </w:rPr>
              <w:t xml:space="preserve"> Fundamentals of nutritional laboratory</w:t>
            </w:r>
          </w:p>
        </w:tc>
      </w:tr>
      <w:tr w:rsidR="00B37A33" w:rsidRPr="00303E02" w:rsidTr="007A00E3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37A33" w:rsidRPr="00303E02" w:rsidTr="007A00E3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W06, U12,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37A33" w:rsidRPr="00303E02" w:rsidRDefault="00B37A33" w:rsidP="007A00E3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37A33" w:rsidRPr="00303E02" w:rsidRDefault="00B37A33" w:rsidP="00B37A33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p w:rsidR="00466632" w:rsidRPr="00B37A33" w:rsidRDefault="00466632" w:rsidP="00466632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b/>
          <w:color w:val="0070C0"/>
          <w:sz w:val="22"/>
          <w:szCs w:val="22"/>
        </w:rPr>
      </w:pPr>
      <w:r w:rsidRPr="00B37A33">
        <w:rPr>
          <w:b/>
          <w:color w:val="0070C0"/>
          <w:sz w:val="22"/>
          <w:szCs w:val="22"/>
        </w:rPr>
        <w:t>ROK III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9B00B4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Pr="009B00B4">
              <w:rPr>
                <w:b/>
                <w:sz w:val="22"/>
                <w:szCs w:val="22"/>
              </w:rPr>
              <w:t>Farmakologia i farmakoterapia żywieniowa oraz interakcja leków z żywnością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A40338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W21, U04, U29, K01, K02, K03, K04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Pr="00466632" w:rsidRDefault="009B00B4" w:rsidP="00466632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b/>
          <w:sz w:val="22"/>
          <w:szCs w:val="22"/>
          <w:u w:val="single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Pr="009B00B4">
              <w:rPr>
                <w:b/>
                <w:sz w:val="22"/>
                <w:szCs w:val="22"/>
              </w:rPr>
              <w:t>Toksykologia żywności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F30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W03, W53, U23, 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Pr="009B00B4">
              <w:rPr>
                <w:b/>
                <w:sz w:val="22"/>
                <w:szCs w:val="22"/>
              </w:rPr>
              <w:t>Bezpieczeństwo żywności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F30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W03, W05, W07, W13, W53, U01,U27,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9B00B4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Pr="009B00B4">
              <w:rPr>
                <w:b/>
                <w:sz w:val="22"/>
                <w:szCs w:val="22"/>
              </w:rPr>
              <w:t>Epidemiologia chorób dietozależnych z elementami ergonomii i higieny żywienia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F30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W01, W02, W03, U01, U02, K01, K02,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4548D9" w:rsidRDefault="004548D9" w:rsidP="00B23116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p w:rsidR="00B23116" w:rsidRDefault="00B23116" w:rsidP="00B23116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p w:rsidR="00B23116" w:rsidRDefault="00B23116" w:rsidP="00B23116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p w:rsidR="00B23116" w:rsidRDefault="00B23116" w:rsidP="00B23116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lastRenderedPageBreak/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Postępowanie diagnostyczno-dietetyczne w pracy z pacjentem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F30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W06, U12, U13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Default="009B00B4" w:rsidP="004548D9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Żywienie w gastroenterologii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F30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W01, W02, W24, W25, W45, W47, U06, U08, U20, U25, K03, K06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4071D2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B23116" w:rsidRDefault="00B23116" w:rsidP="004548D9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Żywienie w chorobach nerek</w:t>
            </w:r>
            <w:r w:rsidR="00B969BC">
              <w:rPr>
                <w:b/>
                <w:sz w:val="22"/>
                <w:szCs w:val="22"/>
              </w:rPr>
              <w:t xml:space="preserve"> / </w:t>
            </w:r>
            <w:r w:rsidR="00B969BC" w:rsidRPr="00B969BC">
              <w:rPr>
                <w:b/>
                <w:sz w:val="22"/>
                <w:szCs w:val="22"/>
              </w:rPr>
              <w:t xml:space="preserve"> Nutrition in kidney diseases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F30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W02, W29, W30, U02, U06, U09, U12, U13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4071D2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9B00B4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Żywienie w chorobach metabolicznych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542D6E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W16, W17, W46, U01, U04, U06, U09, U10, U11, U12, U13, U19, K03, K04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4071D2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9B00B4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Informatyka w ocenie żywienia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542D6E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U21, K01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Default="009B00B4" w:rsidP="004548D9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Biostatystyka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542D6E" w:rsidP="006A154F">
            <w:pPr>
              <w:pStyle w:val="Bezodstpw"/>
              <w:jc w:val="both"/>
              <w:rPr>
                <w:sz w:val="22"/>
                <w:szCs w:val="22"/>
              </w:rPr>
            </w:pPr>
            <w:r w:rsidRPr="00542D6E">
              <w:rPr>
                <w:sz w:val="22"/>
                <w:szCs w:val="22"/>
              </w:rPr>
              <w:t>U21, K01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Default="009B00B4" w:rsidP="004548D9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Systemy jakości żywności</w:t>
            </w:r>
            <w:r w:rsidR="00B969BC">
              <w:rPr>
                <w:b/>
                <w:sz w:val="22"/>
                <w:szCs w:val="22"/>
              </w:rPr>
              <w:t xml:space="preserve"> / </w:t>
            </w:r>
            <w:r w:rsidR="00B969BC" w:rsidRPr="00B969BC">
              <w:rPr>
                <w:b/>
                <w:sz w:val="22"/>
                <w:szCs w:val="22"/>
              </w:rPr>
              <w:t>Food quality systems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542D6E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W03, W06, W07, W08, W53, U12, U18, K08, K09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Default="009B00B4" w:rsidP="004548D9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Praktyka w poradni dietetycznej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542D6E" w:rsidP="00CD12A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W07, W17, U02, U03, U04, U10, U13, K01, K02, </w:t>
            </w:r>
            <w:r w:rsidR="00131E0F">
              <w:rPr>
                <w:sz w:val="22"/>
                <w:szCs w:val="22"/>
              </w:rPr>
              <w:t xml:space="preserve">K04, </w:t>
            </w:r>
            <w:r>
              <w:rPr>
                <w:sz w:val="22"/>
                <w:szCs w:val="22"/>
              </w:rPr>
              <w:t>K05, K06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Pr="00B37A33" w:rsidRDefault="004071D2" w:rsidP="00B37A33">
      <w:pPr>
        <w:tabs>
          <w:tab w:val="right" w:leader="dot" w:pos="9072"/>
        </w:tabs>
        <w:spacing w:after="120" w:line="240" w:lineRule="auto"/>
        <w:ind w:left="-709"/>
        <w:rPr>
          <w:color w:val="0070C0"/>
          <w:sz w:val="22"/>
          <w:szCs w:val="22"/>
          <w:u w:val="single"/>
        </w:rPr>
      </w:pPr>
      <w:r w:rsidRPr="00B37A33">
        <w:rPr>
          <w:color w:val="0070C0"/>
          <w:sz w:val="22"/>
          <w:szCs w:val="22"/>
          <w:u w:val="single"/>
        </w:rPr>
        <w:lastRenderedPageBreak/>
        <w:t>MODUŁ A</w:t>
      </w:r>
    </w:p>
    <w:p w:rsidR="00B37A33" w:rsidRPr="00B37A33" w:rsidRDefault="00B37A33" w:rsidP="00B37A33">
      <w:pPr>
        <w:tabs>
          <w:tab w:val="right" w:leader="dot" w:pos="9072"/>
        </w:tabs>
        <w:spacing w:after="120" w:line="240" w:lineRule="auto"/>
        <w:ind w:left="-709"/>
        <w:rPr>
          <w:b/>
          <w:color w:val="0070C0"/>
          <w:sz w:val="22"/>
          <w:szCs w:val="22"/>
          <w:u w:val="single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Dietoprofilaktyka chorób cywilizacyjnych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542D6E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W01, W02, W11, U07, U23, K03, K05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4071D2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9B00B4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Choroby zakaźne z elementami żywienia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270233" w:rsidP="00542D6E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W01, W03, W16, W25,</w:t>
            </w:r>
            <w:r w:rsidR="00542D6E">
              <w:rPr>
                <w:sz w:val="22"/>
                <w:szCs w:val="22"/>
              </w:rPr>
              <w:t xml:space="preserve"> W44, W46, W49, W51, U01, U02, U03,U06, U08, U11, U17, K04, K05, K06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4071D2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9B00B4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Socjologia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W11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Default="009B00B4" w:rsidP="004548D9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Metodologia oceny sposobu żywienia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W17, U10, U13, U14, U21, K01, K03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Default="009B00B4" w:rsidP="004071D2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Dietoterapia otyłości i zespołu metabolicznego</w:t>
            </w:r>
            <w:r w:rsidR="00B969BC">
              <w:rPr>
                <w:b/>
                <w:sz w:val="22"/>
                <w:szCs w:val="22"/>
              </w:rPr>
              <w:t xml:space="preserve"> / </w:t>
            </w:r>
            <w:r w:rsidR="00B969BC" w:rsidRPr="00B969BC">
              <w:rPr>
                <w:b/>
                <w:sz w:val="22"/>
                <w:szCs w:val="22"/>
              </w:rPr>
              <w:t xml:space="preserve"> Dietary tre</w:t>
            </w:r>
            <w:r w:rsidR="00C164D3">
              <w:rPr>
                <w:b/>
                <w:sz w:val="22"/>
                <w:szCs w:val="22"/>
              </w:rPr>
              <w:t>a</w:t>
            </w:r>
            <w:r w:rsidR="00B969BC" w:rsidRPr="00B969BC">
              <w:rPr>
                <w:b/>
                <w:sz w:val="22"/>
                <w:szCs w:val="22"/>
              </w:rPr>
              <w:t>tment of obesity and metabolic syndrom</w:t>
            </w:r>
            <w:r w:rsidR="00C164D3">
              <w:rPr>
                <w:b/>
                <w:sz w:val="22"/>
                <w:szCs w:val="22"/>
              </w:rPr>
              <w:t>e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836AAB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W01, W09, W11, U09, U13, U14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Chemia składników odżywczych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W03, W53, U25, U27, K03, K07, K08, K09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Zdrowie środowiskowe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W03, W05, W07, W16, W17, W54, U01, U07, U10, U13, K01, K08, K09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4548D9" w:rsidRDefault="004548D9" w:rsidP="00B23116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p w:rsidR="00B23116" w:rsidRDefault="00B23116" w:rsidP="00B23116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p w:rsidR="00B23116" w:rsidRDefault="00B23116" w:rsidP="00B23116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lastRenderedPageBreak/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Zdrowie psychiczne z elementami psychiatrii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27023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W10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Nadzór sanitarno-epidemiologiczny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W07, W49, W51, W53, W54, U01, U04, U23, U27, K01, K03, K07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Zachowania żywieniowe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W11, K05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Pr="00B37A33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sz w:val="22"/>
          <w:szCs w:val="22"/>
          <w:u w:val="single"/>
        </w:rPr>
      </w:pPr>
    </w:p>
    <w:p w:rsidR="009B00B4" w:rsidRPr="00B37A33" w:rsidRDefault="004071D2" w:rsidP="00136427">
      <w:pPr>
        <w:tabs>
          <w:tab w:val="right" w:leader="dot" w:pos="9072"/>
        </w:tabs>
        <w:spacing w:after="120" w:line="240" w:lineRule="auto"/>
        <w:ind w:left="-709"/>
        <w:rPr>
          <w:color w:val="0070C0"/>
          <w:sz w:val="22"/>
          <w:szCs w:val="22"/>
          <w:u w:val="single"/>
        </w:rPr>
      </w:pPr>
      <w:r w:rsidRPr="00B37A33">
        <w:rPr>
          <w:color w:val="0070C0"/>
          <w:sz w:val="22"/>
          <w:szCs w:val="22"/>
          <w:u w:val="single"/>
        </w:rPr>
        <w:t>MODUŁ B</w:t>
      </w:r>
    </w:p>
    <w:p w:rsidR="004071D2" w:rsidRDefault="004071D2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Fizjologia wysiłku i żywienie w sporcie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W03, U01, U04, U10, U16, K02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4071D2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9B00B4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Podstawy położnictwa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836AAB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W16, W17, W18, W19, W25, W29, W44, U02, U03, U06, K06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4071D2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9B00B4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Podstawy biotechnologii żywności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W06, U12, U25, K03, K07, K08, K09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Dietetyka w dermatologii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W01, W02, W04, W09, W10, W16, W17, U01, U02, U13, U17, K03, K05, K06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4548D9" w:rsidRDefault="004548D9" w:rsidP="00B23116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p w:rsidR="00B23116" w:rsidRDefault="00B23116" w:rsidP="00B23116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p w:rsidR="00B23116" w:rsidRDefault="00B23116" w:rsidP="00B23116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lastRenderedPageBreak/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Ekologia i ochrona przyrody</w:t>
            </w:r>
            <w:r w:rsidR="00B969BC">
              <w:rPr>
                <w:b/>
                <w:sz w:val="22"/>
                <w:szCs w:val="22"/>
              </w:rPr>
              <w:t xml:space="preserve"> / </w:t>
            </w:r>
            <w:r w:rsidR="00B969BC" w:rsidRPr="00B969BC">
              <w:rPr>
                <w:b/>
                <w:sz w:val="22"/>
                <w:szCs w:val="22"/>
              </w:rPr>
              <w:t>Ecology and nature protection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W51, W53, W54, U25, U27, 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Żywienie w chorobach nowotworowych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836AAB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W08, W25, W29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Default="009B00B4" w:rsidP="004071D2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Suplementy diety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836AAB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W01, W03, W05, W09, W10, W11, W16, W17, W51, U0I, U02, U06, U07, U13, U15, U14, U16, U17, U19, K02, K03, K04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B23116" w:rsidRDefault="00B23116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Zaburzenia odżywiania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W16, W17, U02, U03, U07, U08, K01, K02, K04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071D2" w:rsidRPr="004071D2">
              <w:rPr>
                <w:b/>
                <w:sz w:val="22"/>
                <w:szCs w:val="22"/>
              </w:rPr>
              <w:t>Podstawy żywienia zbiorowego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W07, W08, U12, K07, K08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9B00B4" w:rsidRDefault="009B00B4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B00B4" w:rsidRPr="00303E02" w:rsidTr="006A154F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B00B4" w:rsidRPr="00303E02" w:rsidRDefault="009B00B4" w:rsidP="006A154F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3AC1" w:rsidRPr="00423AC1">
              <w:rPr>
                <w:b/>
                <w:sz w:val="22"/>
                <w:szCs w:val="22"/>
              </w:rPr>
              <w:t>Historia żywności i żywienia</w:t>
            </w:r>
          </w:p>
        </w:tc>
      </w:tr>
      <w:tr w:rsidR="009B00B4" w:rsidRPr="00303E02" w:rsidTr="006A154F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B00B4" w:rsidRPr="00303E02" w:rsidTr="006A154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B00B4" w:rsidRPr="00303E02" w:rsidRDefault="00836AAB" w:rsidP="006A154F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W06, U25, K09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B00B4" w:rsidRPr="00303E02" w:rsidRDefault="009B00B4" w:rsidP="006A154F">
            <w:pPr>
              <w:spacing w:after="0" w:line="240" w:lineRule="auto"/>
              <w:ind w:lef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4548D9" w:rsidRDefault="004548D9" w:rsidP="00B23116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p w:rsidR="00114E77" w:rsidRPr="00303E02" w:rsidRDefault="00807065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 xml:space="preserve">IV. </w:t>
      </w:r>
      <w:r w:rsidR="00B94595" w:rsidRPr="00303E02">
        <w:rPr>
          <w:b/>
          <w:sz w:val="22"/>
          <w:szCs w:val="22"/>
        </w:rPr>
        <w:t xml:space="preserve">WYMIAR, </w:t>
      </w:r>
      <w:r w:rsidR="00BF223C" w:rsidRPr="00303E02">
        <w:rPr>
          <w:b/>
          <w:sz w:val="22"/>
          <w:szCs w:val="22"/>
        </w:rPr>
        <w:t xml:space="preserve">ZASADY </w:t>
      </w:r>
      <w:r w:rsidR="00B94595" w:rsidRPr="00303E02">
        <w:rPr>
          <w:b/>
          <w:sz w:val="22"/>
          <w:szCs w:val="22"/>
        </w:rPr>
        <w:t xml:space="preserve">I FORMA </w:t>
      </w:r>
      <w:r w:rsidR="00BF223C" w:rsidRPr="00303E02">
        <w:rPr>
          <w:b/>
          <w:sz w:val="22"/>
          <w:szCs w:val="22"/>
        </w:rPr>
        <w:t>ODBYWANIA PRAKTYK</w:t>
      </w:r>
      <w:r w:rsidR="00B94595" w:rsidRPr="00303E02">
        <w:rPr>
          <w:b/>
          <w:sz w:val="22"/>
          <w:szCs w:val="22"/>
        </w:rPr>
        <w:t xml:space="preserve"> ZAWODOWYCH</w:t>
      </w:r>
      <w:r w:rsidR="00114E77" w:rsidRPr="00303E02">
        <w:rPr>
          <w:b/>
          <w:sz w:val="22"/>
          <w:szCs w:val="22"/>
        </w:rPr>
        <w:t>:</w:t>
      </w:r>
    </w:p>
    <w:p w:rsidR="0087407E" w:rsidRPr="00303E02" w:rsidRDefault="0087407E" w:rsidP="00136427">
      <w:pPr>
        <w:pStyle w:val="Akapitzlist"/>
        <w:spacing w:after="0" w:line="240" w:lineRule="auto"/>
        <w:ind w:right="-851"/>
        <w:jc w:val="both"/>
        <w:rPr>
          <w:rFonts w:ascii="Times New Roman" w:hAnsi="Times New Roman"/>
        </w:rPr>
      </w:pPr>
    </w:p>
    <w:p w:rsidR="002555DE" w:rsidRPr="00303E02" w:rsidRDefault="002555DE" w:rsidP="00BC5FEE">
      <w:pPr>
        <w:tabs>
          <w:tab w:val="right" w:leader="dot" w:pos="9781"/>
        </w:tabs>
        <w:spacing w:after="120" w:line="240" w:lineRule="auto"/>
        <w:ind w:left="-709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Łączna liczba punktów ECTS w ramach praktyk zawodowych: </w:t>
      </w:r>
      <w:r w:rsidR="00BC5FEE">
        <w:rPr>
          <w:sz w:val="22"/>
          <w:szCs w:val="22"/>
        </w:rPr>
        <w:t xml:space="preserve">11,5 ECTS </w:t>
      </w:r>
    </w:p>
    <w:p w:rsidR="002555DE" w:rsidRDefault="002555DE" w:rsidP="002555DE">
      <w:pPr>
        <w:tabs>
          <w:tab w:val="right" w:leader="dot" w:pos="9781"/>
        </w:tabs>
        <w:spacing w:after="120" w:line="240" w:lineRule="auto"/>
        <w:ind w:left="-709" w:right="-709"/>
        <w:jc w:val="both"/>
        <w:rPr>
          <w:sz w:val="22"/>
          <w:szCs w:val="22"/>
        </w:rPr>
      </w:pPr>
    </w:p>
    <w:p w:rsidR="00BC5FEE" w:rsidRPr="00A32551" w:rsidRDefault="00BC5FEE" w:rsidP="00BC5FEE">
      <w:pPr>
        <w:jc w:val="both"/>
      </w:pPr>
      <w:r w:rsidRPr="00A32551">
        <w:t xml:space="preserve">W ramach studiów I stopnia student musi odbyć  praktyki zawodowe pod nadzorem opiekuna wyznaczonego przez kierownika placówki,  w której będzie ona realizowana. </w:t>
      </w:r>
    </w:p>
    <w:p w:rsidR="00BC5FEE" w:rsidRPr="00A32551" w:rsidRDefault="00BC5FEE" w:rsidP="00BC5FEE">
      <w:r>
        <w:t>Wymiar praktyk zawodowych - 295</w:t>
      </w:r>
      <w:r w:rsidRPr="00A32551">
        <w:t xml:space="preserve"> godzin :</w:t>
      </w:r>
    </w:p>
    <w:p w:rsidR="00BC5FEE" w:rsidRPr="00A32551" w:rsidRDefault="00BC5FEE" w:rsidP="00E74C0C">
      <w:pPr>
        <w:numPr>
          <w:ilvl w:val="0"/>
          <w:numId w:val="4"/>
        </w:numPr>
        <w:spacing w:after="0"/>
        <w:rPr>
          <w:rFonts w:eastAsia="Times New Roman"/>
          <w:szCs w:val="20"/>
        </w:rPr>
      </w:pPr>
      <w:r w:rsidRPr="00A32551">
        <w:rPr>
          <w:rFonts w:eastAsia="Times New Roman"/>
          <w:szCs w:val="20"/>
        </w:rPr>
        <w:t xml:space="preserve">Praktyka z technologii potraw  – </w:t>
      </w:r>
      <w:r>
        <w:rPr>
          <w:rFonts w:eastAsia="Times New Roman"/>
          <w:szCs w:val="20"/>
        </w:rPr>
        <w:t>4</w:t>
      </w:r>
      <w:r w:rsidRPr="00A32551">
        <w:rPr>
          <w:rFonts w:eastAsia="Times New Roman"/>
          <w:szCs w:val="20"/>
        </w:rPr>
        <w:t>0 godzin</w:t>
      </w:r>
    </w:p>
    <w:p w:rsidR="00BC5FEE" w:rsidRPr="00A32551" w:rsidRDefault="00BC5FEE" w:rsidP="00E74C0C">
      <w:pPr>
        <w:numPr>
          <w:ilvl w:val="0"/>
          <w:numId w:val="4"/>
        </w:numPr>
        <w:spacing w:after="0"/>
        <w:rPr>
          <w:rFonts w:eastAsia="Times New Roman"/>
          <w:szCs w:val="20"/>
        </w:rPr>
      </w:pPr>
      <w:r w:rsidRPr="00A32551">
        <w:rPr>
          <w:rFonts w:eastAsia="Times New Roman"/>
          <w:szCs w:val="20"/>
        </w:rPr>
        <w:t>Praktyka wstępna w szpitalu (po I roku studiów)</w:t>
      </w:r>
      <w:r>
        <w:rPr>
          <w:rFonts w:eastAsia="Times New Roman"/>
          <w:szCs w:val="20"/>
        </w:rPr>
        <w:t xml:space="preserve"> – 50 godzin</w:t>
      </w:r>
    </w:p>
    <w:p w:rsidR="00BC5FEE" w:rsidRPr="00BC5FEE" w:rsidRDefault="00BC5FEE" w:rsidP="00E74C0C">
      <w:pPr>
        <w:numPr>
          <w:ilvl w:val="0"/>
          <w:numId w:val="4"/>
        </w:numPr>
        <w:spacing w:after="0"/>
        <w:rPr>
          <w:rFonts w:eastAsia="Times New Roman"/>
          <w:szCs w:val="20"/>
        </w:rPr>
      </w:pPr>
      <w:r w:rsidRPr="00A32551">
        <w:rPr>
          <w:rFonts w:eastAsia="Times New Roman"/>
          <w:szCs w:val="20"/>
        </w:rPr>
        <w:t xml:space="preserve">Praktyka w stacji sanitarno-epidemiologicznej – 40 godzin </w:t>
      </w:r>
      <w:r w:rsidRPr="00BC5FEE">
        <w:rPr>
          <w:rFonts w:eastAsia="Times New Roman"/>
          <w:szCs w:val="20"/>
        </w:rPr>
        <w:tab/>
      </w:r>
    </w:p>
    <w:p w:rsidR="00BC5FEE" w:rsidRPr="00A32551" w:rsidRDefault="00BC5FEE" w:rsidP="00E74C0C">
      <w:pPr>
        <w:numPr>
          <w:ilvl w:val="0"/>
          <w:numId w:val="4"/>
        </w:numPr>
        <w:spacing w:after="0"/>
        <w:rPr>
          <w:rFonts w:eastAsia="Times New Roman"/>
          <w:szCs w:val="20"/>
        </w:rPr>
      </w:pPr>
      <w:r w:rsidRPr="00A32551">
        <w:rPr>
          <w:rFonts w:eastAsia="Times New Roman"/>
          <w:szCs w:val="20"/>
        </w:rPr>
        <w:lastRenderedPageBreak/>
        <w:t xml:space="preserve">Praktyka w szpitalu dla dorosłych </w:t>
      </w:r>
      <w:r>
        <w:rPr>
          <w:rFonts w:eastAsia="Times New Roman"/>
          <w:szCs w:val="20"/>
        </w:rPr>
        <w:t xml:space="preserve">- </w:t>
      </w:r>
      <w:r w:rsidRPr="00A32551">
        <w:rPr>
          <w:rFonts w:eastAsia="Times New Roman"/>
          <w:szCs w:val="20"/>
        </w:rPr>
        <w:t>45 godzin</w:t>
      </w:r>
    </w:p>
    <w:p w:rsidR="00BC5FEE" w:rsidRPr="00A32551" w:rsidRDefault="00BC5FEE" w:rsidP="00E74C0C">
      <w:pPr>
        <w:numPr>
          <w:ilvl w:val="0"/>
          <w:numId w:val="4"/>
        </w:numPr>
        <w:spacing w:after="0"/>
        <w:rPr>
          <w:rFonts w:eastAsia="Times New Roman"/>
          <w:szCs w:val="20"/>
        </w:rPr>
      </w:pPr>
      <w:r w:rsidRPr="00A32551">
        <w:rPr>
          <w:rFonts w:eastAsia="Times New Roman"/>
          <w:szCs w:val="20"/>
        </w:rPr>
        <w:t>Praktyka w szpitalu dziecięcym</w:t>
      </w:r>
      <w:r>
        <w:rPr>
          <w:rFonts w:eastAsia="Times New Roman"/>
          <w:szCs w:val="20"/>
        </w:rPr>
        <w:t xml:space="preserve"> – 70 godzin</w:t>
      </w:r>
    </w:p>
    <w:p w:rsidR="00BC5FEE" w:rsidRPr="00A32551" w:rsidRDefault="00BC5FEE" w:rsidP="00E74C0C">
      <w:pPr>
        <w:numPr>
          <w:ilvl w:val="0"/>
          <w:numId w:val="4"/>
        </w:numPr>
        <w:spacing w:after="0"/>
        <w:rPr>
          <w:rFonts w:eastAsia="Times New Roman"/>
          <w:lang w:eastAsia="pl-PL"/>
        </w:rPr>
      </w:pPr>
      <w:r w:rsidRPr="00A32551">
        <w:rPr>
          <w:rFonts w:eastAsia="Times New Roman"/>
          <w:szCs w:val="20"/>
        </w:rPr>
        <w:t xml:space="preserve">Praktyka w poradni dietetycznej </w:t>
      </w:r>
      <w:r>
        <w:rPr>
          <w:rFonts w:eastAsia="Times New Roman"/>
          <w:szCs w:val="20"/>
        </w:rPr>
        <w:t>– 50 godzin</w:t>
      </w:r>
    </w:p>
    <w:p w:rsidR="00BC5FEE" w:rsidRPr="0004484B" w:rsidRDefault="00BC5FEE" w:rsidP="0004484B">
      <w:pPr>
        <w:tabs>
          <w:tab w:val="right" w:leader="dot" w:pos="9072"/>
        </w:tabs>
        <w:spacing w:after="120" w:line="240" w:lineRule="auto"/>
        <w:ind w:firstLine="360"/>
        <w:rPr>
          <w:color w:val="FF0000"/>
        </w:rPr>
      </w:pPr>
      <w:r w:rsidRPr="00A32551">
        <w:t>Zasady odbywania praktyk zawodowych określa „Regulamin praktyk zawodowych i zasady ich organizacji na Wydziale Nauk o Zdrowiu UMB”.</w:t>
      </w:r>
    </w:p>
    <w:p w:rsidR="00B23116" w:rsidRDefault="00B23116" w:rsidP="00136427">
      <w:pPr>
        <w:pStyle w:val="Akapitzlist1"/>
        <w:spacing w:line="240" w:lineRule="auto"/>
        <w:ind w:left="-709"/>
        <w:rPr>
          <w:b/>
          <w:sz w:val="22"/>
          <w:szCs w:val="22"/>
        </w:rPr>
      </w:pPr>
    </w:p>
    <w:p w:rsidR="00B754EF" w:rsidRDefault="00B754EF" w:rsidP="00136427">
      <w:pPr>
        <w:pStyle w:val="Akapitzlist1"/>
        <w:spacing w:line="240" w:lineRule="auto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V. WARUNKI</w:t>
      </w:r>
      <w:r w:rsidR="002555DE" w:rsidRPr="00303E02">
        <w:rPr>
          <w:b/>
          <w:sz w:val="22"/>
          <w:szCs w:val="22"/>
        </w:rPr>
        <w:t xml:space="preserve"> UKOŃCZENIA STUDIÓW ORAZ UZYSK</w:t>
      </w:r>
      <w:r w:rsidRPr="00303E02">
        <w:rPr>
          <w:b/>
          <w:sz w:val="22"/>
          <w:szCs w:val="22"/>
        </w:rPr>
        <w:t>ANY TYTUŁ ZAWODOWY</w:t>
      </w:r>
      <w:r w:rsidR="00B94595" w:rsidRPr="00303E02">
        <w:rPr>
          <w:b/>
          <w:sz w:val="22"/>
          <w:szCs w:val="22"/>
        </w:rPr>
        <w:t>:</w:t>
      </w:r>
    </w:p>
    <w:p w:rsidR="0004484B" w:rsidRDefault="0004484B" w:rsidP="00136427">
      <w:pPr>
        <w:pStyle w:val="Akapitzlist1"/>
        <w:spacing w:line="240" w:lineRule="auto"/>
        <w:ind w:left="-709"/>
        <w:rPr>
          <w:sz w:val="22"/>
          <w:szCs w:val="22"/>
        </w:rPr>
      </w:pPr>
    </w:p>
    <w:p w:rsidR="0004484B" w:rsidRDefault="00B6785A" w:rsidP="0004484B">
      <w:pPr>
        <w:pStyle w:val="Akapitzlist1"/>
        <w:spacing w:line="240" w:lineRule="auto"/>
        <w:ind w:left="-709"/>
        <w:jc w:val="both"/>
        <w:rPr>
          <w:sz w:val="22"/>
          <w:szCs w:val="22"/>
        </w:rPr>
      </w:pPr>
      <w:r w:rsidRPr="00B6785A">
        <w:rPr>
          <w:sz w:val="22"/>
          <w:szCs w:val="22"/>
        </w:rPr>
        <w:t>Ogólne cele kształcenia oraz możliwości zatrudnienia i kontynuacji kształcenia przez absolwenta kierunku</w:t>
      </w:r>
      <w:r w:rsidR="00732BC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04484B" w:rsidRDefault="0004484B" w:rsidP="0004484B">
      <w:pPr>
        <w:pStyle w:val="Akapitzlist1"/>
        <w:spacing w:line="240" w:lineRule="auto"/>
        <w:ind w:left="-709"/>
        <w:jc w:val="both"/>
        <w:rPr>
          <w:sz w:val="22"/>
          <w:szCs w:val="22"/>
        </w:rPr>
      </w:pPr>
    </w:p>
    <w:p w:rsidR="0004484B" w:rsidRDefault="000466A8" w:rsidP="0004484B">
      <w:pPr>
        <w:pStyle w:val="Akapitzlist1"/>
        <w:spacing w:line="240" w:lineRule="auto"/>
        <w:ind w:left="-709"/>
        <w:jc w:val="both"/>
      </w:pPr>
      <w:r w:rsidRPr="0004484B">
        <w:t>Zasadniczym celem kształcenia na kierunku Dietetyka  jest współodpowiedzialność za zdrowie zarówno indywidualnego pacjenta jak i grup ludności oraz poszanowanie zasad etyki zawodowej i uregulowań prawnych obowiązujących pracowników ochrony zdrowia.</w:t>
      </w:r>
      <w:r w:rsidR="0004484B">
        <w:t xml:space="preserve"> </w:t>
      </w:r>
      <w:r w:rsidRPr="0004484B">
        <w:t>Podstawowym celem kształcenia na kierunku jest: nauczenie umiejętności posługiwania się</w:t>
      </w:r>
      <w:r w:rsidR="00732BC2" w:rsidRPr="0004484B">
        <w:t xml:space="preserve">  wiedzą</w:t>
      </w:r>
      <w:r w:rsidRPr="0004484B">
        <w:t xml:space="preserve"> z zakresu żywienia człowieka zdrowego i chorego, zapobiegania chorobom żywieniowozależnym, przygotowanie do pracy w poradniach dietetycznych i do współpracy z lekarzem i pielęgniarką w zakresie planowania żywienia.</w:t>
      </w:r>
      <w:r w:rsidR="0004484B">
        <w:t xml:space="preserve"> </w:t>
      </w:r>
      <w:r w:rsidRPr="0004484B">
        <w:t>Ważnym elementem kształcenia jest nabycie umiejętności obsługi sprzętu stosowanego w ocenie stanu odżywienia oraz przygotowanie do podjęcia studiów drugiego stopnia i systematycznego doskonalenia zawodowego.</w:t>
      </w:r>
    </w:p>
    <w:p w:rsidR="0004484B" w:rsidRDefault="0004484B" w:rsidP="0004484B">
      <w:pPr>
        <w:pStyle w:val="Akapitzlist1"/>
        <w:spacing w:line="240" w:lineRule="auto"/>
        <w:ind w:left="-709"/>
        <w:jc w:val="both"/>
      </w:pPr>
    </w:p>
    <w:p w:rsidR="0004484B" w:rsidRPr="0004484B" w:rsidRDefault="0004484B" w:rsidP="0004484B">
      <w:pPr>
        <w:pStyle w:val="Akapitzlist1"/>
        <w:spacing w:line="240" w:lineRule="auto"/>
        <w:ind w:left="-709"/>
        <w:jc w:val="both"/>
        <w:rPr>
          <w:sz w:val="22"/>
          <w:szCs w:val="22"/>
        </w:rPr>
      </w:pPr>
      <w:r w:rsidRPr="0004484B">
        <w:t xml:space="preserve">Warunki ukończenia studiów określa Regulamin studiów I i II stopnia oraz  jednolitych studiów magisterskich Uniwersytetu Medycznego w Białymstoku.  Zasady dopuszczenia do egzaminu dyplomowego, zakres i sposób przeprowadzenia egzaminu dyplomowego określone są w Regulaminie dotyczącym organizacji i przebiegu egzaminu dyplomowego na  Wydziale Nauk o Zdrowiu Uniwersytetu Medycznego w Białymstoku </w:t>
      </w:r>
    </w:p>
    <w:p w:rsidR="00B6785A" w:rsidRPr="00B6785A" w:rsidRDefault="00B6785A" w:rsidP="00136427">
      <w:pPr>
        <w:pStyle w:val="Akapitzlist1"/>
        <w:spacing w:line="240" w:lineRule="auto"/>
        <w:ind w:left="-709"/>
        <w:rPr>
          <w:sz w:val="22"/>
          <w:szCs w:val="22"/>
        </w:rPr>
      </w:pPr>
    </w:p>
    <w:p w:rsidR="00090E52" w:rsidRPr="00303E02" w:rsidRDefault="003E33FE" w:rsidP="00136427">
      <w:pPr>
        <w:spacing w:after="120" w:line="240" w:lineRule="auto"/>
        <w:ind w:left="-709" w:right="-709"/>
        <w:jc w:val="both"/>
        <w:rPr>
          <w:rFonts w:eastAsia="Times New Roman"/>
          <w:sz w:val="22"/>
          <w:szCs w:val="22"/>
          <w:lang w:eastAsia="pl-PL"/>
        </w:rPr>
      </w:pPr>
      <w:r>
        <w:rPr>
          <w:sz w:val="22"/>
          <w:szCs w:val="22"/>
        </w:rPr>
        <w:t>Tytuł zawodowy uzyskiwany przez absolwenta kierunku: licencjat</w:t>
      </w:r>
    </w:p>
    <w:p w:rsidR="002555DE" w:rsidRPr="00303E02" w:rsidRDefault="002555DE" w:rsidP="00136427">
      <w:pPr>
        <w:spacing w:after="120" w:line="240" w:lineRule="auto"/>
        <w:ind w:left="-709" w:right="-709"/>
        <w:jc w:val="both"/>
        <w:rPr>
          <w:rFonts w:eastAsia="Times New Roman"/>
          <w:sz w:val="22"/>
          <w:szCs w:val="22"/>
          <w:lang w:eastAsia="pl-PL"/>
        </w:rPr>
      </w:pPr>
    </w:p>
    <w:p w:rsidR="00B754EF" w:rsidRPr="00303E02" w:rsidRDefault="00B754EF" w:rsidP="00136427">
      <w:pPr>
        <w:spacing w:after="0" w:line="240" w:lineRule="auto"/>
        <w:ind w:left="4956"/>
        <w:jc w:val="center"/>
        <w:rPr>
          <w:sz w:val="22"/>
          <w:szCs w:val="22"/>
        </w:rPr>
      </w:pPr>
      <w:r w:rsidRPr="00303E02">
        <w:rPr>
          <w:sz w:val="22"/>
          <w:szCs w:val="22"/>
        </w:rPr>
        <w:t>………………………………………….</w:t>
      </w:r>
    </w:p>
    <w:p w:rsidR="000639EE" w:rsidRPr="00303E02" w:rsidRDefault="00B754EF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  <w:r w:rsidRPr="00303E02">
        <w:rPr>
          <w:i/>
          <w:sz w:val="22"/>
          <w:szCs w:val="22"/>
        </w:rPr>
        <w:t xml:space="preserve">(pieczątka i podpis </w:t>
      </w:r>
      <w:r w:rsidR="0048371F" w:rsidRPr="00303E02">
        <w:rPr>
          <w:i/>
          <w:sz w:val="22"/>
          <w:szCs w:val="22"/>
        </w:rPr>
        <w:t>Rektora</w:t>
      </w:r>
      <w:r w:rsidRPr="00303E02">
        <w:rPr>
          <w:i/>
          <w:sz w:val="22"/>
          <w:szCs w:val="22"/>
        </w:rPr>
        <w:t>)</w:t>
      </w:r>
    </w:p>
    <w:p w:rsidR="000639EE" w:rsidRDefault="000639EE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04484B" w:rsidRDefault="0004484B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04484B" w:rsidRDefault="0004484B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04484B" w:rsidRDefault="0004484B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04484B" w:rsidRDefault="0004484B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04484B" w:rsidRDefault="0004484B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04484B" w:rsidRPr="00303E02" w:rsidRDefault="0004484B" w:rsidP="00C853A9">
      <w:pPr>
        <w:spacing w:after="0" w:line="240" w:lineRule="auto"/>
        <w:rPr>
          <w:i/>
          <w:sz w:val="22"/>
          <w:szCs w:val="22"/>
        </w:rPr>
      </w:pPr>
    </w:p>
    <w:sectPr w:rsidR="0004484B" w:rsidRPr="00303E02" w:rsidSect="00D134D2"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94" w:rsidRDefault="00F53D94" w:rsidP="006727CD">
      <w:pPr>
        <w:spacing w:after="0" w:line="240" w:lineRule="auto"/>
      </w:pPr>
      <w:r>
        <w:separator/>
      </w:r>
    </w:p>
  </w:endnote>
  <w:endnote w:type="continuationSeparator" w:id="0">
    <w:p w:rsidR="00F53D94" w:rsidRDefault="00F53D94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94" w:rsidRDefault="00F53D94" w:rsidP="006727CD">
      <w:pPr>
        <w:spacing w:after="0" w:line="240" w:lineRule="auto"/>
      </w:pPr>
      <w:r>
        <w:separator/>
      </w:r>
    </w:p>
  </w:footnote>
  <w:footnote w:type="continuationSeparator" w:id="0">
    <w:p w:rsidR="00F53D94" w:rsidRDefault="00F53D94" w:rsidP="006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1C3267B0"/>
    <w:multiLevelType w:val="hybridMultilevel"/>
    <w:tmpl w:val="F7D2B752"/>
    <w:lvl w:ilvl="0" w:tplc="8EA2710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4A044BBB"/>
    <w:multiLevelType w:val="hybridMultilevel"/>
    <w:tmpl w:val="F4FC1A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5" w15:restartNumberingAfterBreak="0">
    <w:nsid w:val="588831A3"/>
    <w:multiLevelType w:val="hybridMultilevel"/>
    <w:tmpl w:val="6C101C6C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432116"/>
    <w:multiLevelType w:val="hybridMultilevel"/>
    <w:tmpl w:val="20885252"/>
    <w:lvl w:ilvl="0" w:tplc="BCEE8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049B5"/>
    <w:rsid w:val="0000547A"/>
    <w:rsid w:val="00006AD4"/>
    <w:rsid w:val="0000751B"/>
    <w:rsid w:val="00012641"/>
    <w:rsid w:val="000127CB"/>
    <w:rsid w:val="00012E7A"/>
    <w:rsid w:val="0001638D"/>
    <w:rsid w:val="00020FE0"/>
    <w:rsid w:val="00020FED"/>
    <w:rsid w:val="0002172B"/>
    <w:rsid w:val="00030FAE"/>
    <w:rsid w:val="0003289D"/>
    <w:rsid w:val="000348C8"/>
    <w:rsid w:val="0003499F"/>
    <w:rsid w:val="0003634E"/>
    <w:rsid w:val="00041B7E"/>
    <w:rsid w:val="0004484B"/>
    <w:rsid w:val="000466A8"/>
    <w:rsid w:val="000468F9"/>
    <w:rsid w:val="0005028B"/>
    <w:rsid w:val="00053323"/>
    <w:rsid w:val="000535C7"/>
    <w:rsid w:val="00054987"/>
    <w:rsid w:val="000604FB"/>
    <w:rsid w:val="00060EEC"/>
    <w:rsid w:val="000639EE"/>
    <w:rsid w:val="00067557"/>
    <w:rsid w:val="00070C90"/>
    <w:rsid w:val="00073666"/>
    <w:rsid w:val="000750D8"/>
    <w:rsid w:val="00076304"/>
    <w:rsid w:val="00077F91"/>
    <w:rsid w:val="000815D6"/>
    <w:rsid w:val="00084A50"/>
    <w:rsid w:val="00086035"/>
    <w:rsid w:val="00086287"/>
    <w:rsid w:val="00090E52"/>
    <w:rsid w:val="00091A2E"/>
    <w:rsid w:val="00095C68"/>
    <w:rsid w:val="000A0335"/>
    <w:rsid w:val="000B36E2"/>
    <w:rsid w:val="000B4202"/>
    <w:rsid w:val="000B5930"/>
    <w:rsid w:val="000B6822"/>
    <w:rsid w:val="000C1A03"/>
    <w:rsid w:val="000C4CC1"/>
    <w:rsid w:val="000C6139"/>
    <w:rsid w:val="000C78D4"/>
    <w:rsid w:val="000D60BB"/>
    <w:rsid w:val="000E03D2"/>
    <w:rsid w:val="000E2DBC"/>
    <w:rsid w:val="000E5C6F"/>
    <w:rsid w:val="000F327D"/>
    <w:rsid w:val="000F62EE"/>
    <w:rsid w:val="001100A7"/>
    <w:rsid w:val="00114E77"/>
    <w:rsid w:val="00121D2A"/>
    <w:rsid w:val="00130425"/>
    <w:rsid w:val="001319D0"/>
    <w:rsid w:val="00131E0F"/>
    <w:rsid w:val="0013240B"/>
    <w:rsid w:val="001327D7"/>
    <w:rsid w:val="00132F30"/>
    <w:rsid w:val="00136427"/>
    <w:rsid w:val="001371A4"/>
    <w:rsid w:val="001401A5"/>
    <w:rsid w:val="001419CE"/>
    <w:rsid w:val="00150637"/>
    <w:rsid w:val="00157012"/>
    <w:rsid w:val="00163B0B"/>
    <w:rsid w:val="00163D23"/>
    <w:rsid w:val="0016785A"/>
    <w:rsid w:val="0017536F"/>
    <w:rsid w:val="001776BB"/>
    <w:rsid w:val="001804EF"/>
    <w:rsid w:val="00182DDA"/>
    <w:rsid w:val="00184992"/>
    <w:rsid w:val="00186EB6"/>
    <w:rsid w:val="00190304"/>
    <w:rsid w:val="00192808"/>
    <w:rsid w:val="00196561"/>
    <w:rsid w:val="001A6A17"/>
    <w:rsid w:val="001B000E"/>
    <w:rsid w:val="001B08BE"/>
    <w:rsid w:val="001B2C36"/>
    <w:rsid w:val="001C07DB"/>
    <w:rsid w:val="001C2F9A"/>
    <w:rsid w:val="001C3C93"/>
    <w:rsid w:val="001C6622"/>
    <w:rsid w:val="001D1E5D"/>
    <w:rsid w:val="001D624B"/>
    <w:rsid w:val="001E13A3"/>
    <w:rsid w:val="001E2428"/>
    <w:rsid w:val="001F0286"/>
    <w:rsid w:val="00202DA8"/>
    <w:rsid w:val="00203293"/>
    <w:rsid w:val="00204540"/>
    <w:rsid w:val="00214219"/>
    <w:rsid w:val="00216A9C"/>
    <w:rsid w:val="00216F97"/>
    <w:rsid w:val="0022019C"/>
    <w:rsid w:val="00220AFA"/>
    <w:rsid w:val="00222E37"/>
    <w:rsid w:val="00225182"/>
    <w:rsid w:val="002260A4"/>
    <w:rsid w:val="0022655B"/>
    <w:rsid w:val="002352ED"/>
    <w:rsid w:val="00236857"/>
    <w:rsid w:val="00241750"/>
    <w:rsid w:val="00242DFC"/>
    <w:rsid w:val="00243E05"/>
    <w:rsid w:val="00254BDA"/>
    <w:rsid w:val="00255454"/>
    <w:rsid w:val="002555DE"/>
    <w:rsid w:val="00260A8B"/>
    <w:rsid w:val="0026192A"/>
    <w:rsid w:val="00265307"/>
    <w:rsid w:val="00265EB6"/>
    <w:rsid w:val="00270233"/>
    <w:rsid w:val="00277E87"/>
    <w:rsid w:val="00282E38"/>
    <w:rsid w:val="00286D80"/>
    <w:rsid w:val="00291ECC"/>
    <w:rsid w:val="002946DF"/>
    <w:rsid w:val="00294DB1"/>
    <w:rsid w:val="002952DD"/>
    <w:rsid w:val="002A3C93"/>
    <w:rsid w:val="002B115B"/>
    <w:rsid w:val="002B1753"/>
    <w:rsid w:val="002B2C7E"/>
    <w:rsid w:val="002B3B75"/>
    <w:rsid w:val="002B7088"/>
    <w:rsid w:val="002C1640"/>
    <w:rsid w:val="002C61DD"/>
    <w:rsid w:val="002D0213"/>
    <w:rsid w:val="002D1F59"/>
    <w:rsid w:val="002E1A6B"/>
    <w:rsid w:val="002E4D58"/>
    <w:rsid w:val="002E5130"/>
    <w:rsid w:val="002F5A98"/>
    <w:rsid w:val="002F5BCD"/>
    <w:rsid w:val="002F6FD6"/>
    <w:rsid w:val="0030169B"/>
    <w:rsid w:val="00301908"/>
    <w:rsid w:val="00302CB1"/>
    <w:rsid w:val="00303E02"/>
    <w:rsid w:val="00304342"/>
    <w:rsid w:val="003166C7"/>
    <w:rsid w:val="003223A7"/>
    <w:rsid w:val="00326B0D"/>
    <w:rsid w:val="00330DB6"/>
    <w:rsid w:val="003336BD"/>
    <w:rsid w:val="00336298"/>
    <w:rsid w:val="00336F3D"/>
    <w:rsid w:val="003408B8"/>
    <w:rsid w:val="00343B8C"/>
    <w:rsid w:val="003517DA"/>
    <w:rsid w:val="00352AEA"/>
    <w:rsid w:val="00353287"/>
    <w:rsid w:val="00361222"/>
    <w:rsid w:val="00364C58"/>
    <w:rsid w:val="00380D78"/>
    <w:rsid w:val="00382458"/>
    <w:rsid w:val="00383502"/>
    <w:rsid w:val="00387381"/>
    <w:rsid w:val="00390FAA"/>
    <w:rsid w:val="00391621"/>
    <w:rsid w:val="00392C79"/>
    <w:rsid w:val="00394BB9"/>
    <w:rsid w:val="003951F3"/>
    <w:rsid w:val="003973DE"/>
    <w:rsid w:val="003A186D"/>
    <w:rsid w:val="003A3E86"/>
    <w:rsid w:val="003A7A89"/>
    <w:rsid w:val="003A7B9A"/>
    <w:rsid w:val="003B0065"/>
    <w:rsid w:val="003B7E12"/>
    <w:rsid w:val="003C2026"/>
    <w:rsid w:val="003C3428"/>
    <w:rsid w:val="003C4C54"/>
    <w:rsid w:val="003D2BB9"/>
    <w:rsid w:val="003D41CD"/>
    <w:rsid w:val="003E33FE"/>
    <w:rsid w:val="003E454E"/>
    <w:rsid w:val="003F1260"/>
    <w:rsid w:val="003F4E8B"/>
    <w:rsid w:val="004015D5"/>
    <w:rsid w:val="00402DCC"/>
    <w:rsid w:val="00406E1F"/>
    <w:rsid w:val="004071D2"/>
    <w:rsid w:val="00411796"/>
    <w:rsid w:val="004119C5"/>
    <w:rsid w:val="004155EE"/>
    <w:rsid w:val="0041568F"/>
    <w:rsid w:val="0041664C"/>
    <w:rsid w:val="00417A8B"/>
    <w:rsid w:val="004210F0"/>
    <w:rsid w:val="00423AC1"/>
    <w:rsid w:val="00424485"/>
    <w:rsid w:val="004261A6"/>
    <w:rsid w:val="00434CC7"/>
    <w:rsid w:val="0043778F"/>
    <w:rsid w:val="00442422"/>
    <w:rsid w:val="004465C7"/>
    <w:rsid w:val="00446C04"/>
    <w:rsid w:val="00451210"/>
    <w:rsid w:val="00451F55"/>
    <w:rsid w:val="004548D9"/>
    <w:rsid w:val="00457FEB"/>
    <w:rsid w:val="00461C05"/>
    <w:rsid w:val="00462B06"/>
    <w:rsid w:val="004630DF"/>
    <w:rsid w:val="0046458F"/>
    <w:rsid w:val="00466632"/>
    <w:rsid w:val="0047186F"/>
    <w:rsid w:val="0048371F"/>
    <w:rsid w:val="00486328"/>
    <w:rsid w:val="00486731"/>
    <w:rsid w:val="00491C88"/>
    <w:rsid w:val="00495D7B"/>
    <w:rsid w:val="004963D2"/>
    <w:rsid w:val="004A12D2"/>
    <w:rsid w:val="004A279C"/>
    <w:rsid w:val="004A4C40"/>
    <w:rsid w:val="004A6F28"/>
    <w:rsid w:val="004B674D"/>
    <w:rsid w:val="004B76DF"/>
    <w:rsid w:val="004C60AF"/>
    <w:rsid w:val="004D0D22"/>
    <w:rsid w:val="004D5534"/>
    <w:rsid w:val="004D787D"/>
    <w:rsid w:val="004E195A"/>
    <w:rsid w:val="004E63B8"/>
    <w:rsid w:val="004F29DD"/>
    <w:rsid w:val="004F3EDC"/>
    <w:rsid w:val="004F4ABC"/>
    <w:rsid w:val="004F5283"/>
    <w:rsid w:val="00500AB1"/>
    <w:rsid w:val="00506970"/>
    <w:rsid w:val="00507203"/>
    <w:rsid w:val="00511056"/>
    <w:rsid w:val="0051267F"/>
    <w:rsid w:val="00514E69"/>
    <w:rsid w:val="00515099"/>
    <w:rsid w:val="00515A8D"/>
    <w:rsid w:val="00523B48"/>
    <w:rsid w:val="00530694"/>
    <w:rsid w:val="00532593"/>
    <w:rsid w:val="0054033D"/>
    <w:rsid w:val="00542D6E"/>
    <w:rsid w:val="00550B4D"/>
    <w:rsid w:val="00555DB0"/>
    <w:rsid w:val="005563EC"/>
    <w:rsid w:val="00556D4A"/>
    <w:rsid w:val="00557199"/>
    <w:rsid w:val="0056596E"/>
    <w:rsid w:val="00567711"/>
    <w:rsid w:val="00567970"/>
    <w:rsid w:val="0057104A"/>
    <w:rsid w:val="00572122"/>
    <w:rsid w:val="005774BF"/>
    <w:rsid w:val="00577B04"/>
    <w:rsid w:val="005800EC"/>
    <w:rsid w:val="00582E52"/>
    <w:rsid w:val="00583782"/>
    <w:rsid w:val="005874DD"/>
    <w:rsid w:val="00591664"/>
    <w:rsid w:val="005B62C6"/>
    <w:rsid w:val="005B662F"/>
    <w:rsid w:val="005C05D2"/>
    <w:rsid w:val="005D16CB"/>
    <w:rsid w:val="005D3DCF"/>
    <w:rsid w:val="005D5309"/>
    <w:rsid w:val="005D6913"/>
    <w:rsid w:val="005E488A"/>
    <w:rsid w:val="005E4D75"/>
    <w:rsid w:val="005E7B22"/>
    <w:rsid w:val="005F1019"/>
    <w:rsid w:val="005F12E4"/>
    <w:rsid w:val="005F5F0C"/>
    <w:rsid w:val="005F7B98"/>
    <w:rsid w:val="00602D4D"/>
    <w:rsid w:val="00614A00"/>
    <w:rsid w:val="00616733"/>
    <w:rsid w:val="00630286"/>
    <w:rsid w:val="0063315A"/>
    <w:rsid w:val="00634F2F"/>
    <w:rsid w:val="006356D5"/>
    <w:rsid w:val="00644127"/>
    <w:rsid w:val="0064629F"/>
    <w:rsid w:val="00651EB7"/>
    <w:rsid w:val="00654A44"/>
    <w:rsid w:val="006554CA"/>
    <w:rsid w:val="00661B47"/>
    <w:rsid w:val="00661BC6"/>
    <w:rsid w:val="00662251"/>
    <w:rsid w:val="00670FB3"/>
    <w:rsid w:val="006727CD"/>
    <w:rsid w:val="0067580C"/>
    <w:rsid w:val="00675919"/>
    <w:rsid w:val="006817EB"/>
    <w:rsid w:val="00682940"/>
    <w:rsid w:val="00682E48"/>
    <w:rsid w:val="00684C71"/>
    <w:rsid w:val="00691FD7"/>
    <w:rsid w:val="00692D4A"/>
    <w:rsid w:val="00692DF9"/>
    <w:rsid w:val="00693AB3"/>
    <w:rsid w:val="00695802"/>
    <w:rsid w:val="006979D0"/>
    <w:rsid w:val="006A154F"/>
    <w:rsid w:val="006A490B"/>
    <w:rsid w:val="006B2E05"/>
    <w:rsid w:val="006B4162"/>
    <w:rsid w:val="006B7062"/>
    <w:rsid w:val="006C28A0"/>
    <w:rsid w:val="006C290E"/>
    <w:rsid w:val="006D00EF"/>
    <w:rsid w:val="006D2FF3"/>
    <w:rsid w:val="006D4AE0"/>
    <w:rsid w:val="006D6A9A"/>
    <w:rsid w:val="006D7AA4"/>
    <w:rsid w:val="006E1FEB"/>
    <w:rsid w:val="006E3299"/>
    <w:rsid w:val="006E3478"/>
    <w:rsid w:val="006E4606"/>
    <w:rsid w:val="006E4B8D"/>
    <w:rsid w:val="006F1797"/>
    <w:rsid w:val="00702FDE"/>
    <w:rsid w:val="00703322"/>
    <w:rsid w:val="0070523C"/>
    <w:rsid w:val="00706E08"/>
    <w:rsid w:val="00712138"/>
    <w:rsid w:val="00712BD2"/>
    <w:rsid w:val="00716DC5"/>
    <w:rsid w:val="00720039"/>
    <w:rsid w:val="00722674"/>
    <w:rsid w:val="0072337C"/>
    <w:rsid w:val="00732BC2"/>
    <w:rsid w:val="00734556"/>
    <w:rsid w:val="00736748"/>
    <w:rsid w:val="00737676"/>
    <w:rsid w:val="007449BF"/>
    <w:rsid w:val="00747F69"/>
    <w:rsid w:val="00752123"/>
    <w:rsid w:val="007538D8"/>
    <w:rsid w:val="00753A35"/>
    <w:rsid w:val="00753E9B"/>
    <w:rsid w:val="00760728"/>
    <w:rsid w:val="00760DF4"/>
    <w:rsid w:val="00762D9A"/>
    <w:rsid w:val="007642B2"/>
    <w:rsid w:val="007711CD"/>
    <w:rsid w:val="007725EB"/>
    <w:rsid w:val="007817ED"/>
    <w:rsid w:val="007843E0"/>
    <w:rsid w:val="00785A57"/>
    <w:rsid w:val="007874EA"/>
    <w:rsid w:val="00791A55"/>
    <w:rsid w:val="007A00E3"/>
    <w:rsid w:val="007A0197"/>
    <w:rsid w:val="007A042E"/>
    <w:rsid w:val="007A2903"/>
    <w:rsid w:val="007A2B67"/>
    <w:rsid w:val="007B299C"/>
    <w:rsid w:val="007B2CAB"/>
    <w:rsid w:val="007B4522"/>
    <w:rsid w:val="007B4E5C"/>
    <w:rsid w:val="007C0D94"/>
    <w:rsid w:val="007D0790"/>
    <w:rsid w:val="007E0809"/>
    <w:rsid w:val="007E4196"/>
    <w:rsid w:val="007F03F0"/>
    <w:rsid w:val="007F0B0E"/>
    <w:rsid w:val="007F540D"/>
    <w:rsid w:val="008035AD"/>
    <w:rsid w:val="00804D30"/>
    <w:rsid w:val="00806504"/>
    <w:rsid w:val="00807065"/>
    <w:rsid w:val="008101CB"/>
    <w:rsid w:val="008118D4"/>
    <w:rsid w:val="00811D3E"/>
    <w:rsid w:val="00813C90"/>
    <w:rsid w:val="008147C4"/>
    <w:rsid w:val="008149F0"/>
    <w:rsid w:val="00817DFC"/>
    <w:rsid w:val="00821331"/>
    <w:rsid w:val="00822C98"/>
    <w:rsid w:val="00823AF0"/>
    <w:rsid w:val="00823FF4"/>
    <w:rsid w:val="00827305"/>
    <w:rsid w:val="00827A9C"/>
    <w:rsid w:val="00833E1B"/>
    <w:rsid w:val="0083678A"/>
    <w:rsid w:val="00836AAB"/>
    <w:rsid w:val="008370F5"/>
    <w:rsid w:val="00837381"/>
    <w:rsid w:val="008504D4"/>
    <w:rsid w:val="00857108"/>
    <w:rsid w:val="00860670"/>
    <w:rsid w:val="00862B0D"/>
    <w:rsid w:val="0087407E"/>
    <w:rsid w:val="00875214"/>
    <w:rsid w:val="00876C37"/>
    <w:rsid w:val="00876D7A"/>
    <w:rsid w:val="00881F2D"/>
    <w:rsid w:val="00884FA9"/>
    <w:rsid w:val="0088598A"/>
    <w:rsid w:val="00894E47"/>
    <w:rsid w:val="0089572B"/>
    <w:rsid w:val="008957E7"/>
    <w:rsid w:val="008A06A2"/>
    <w:rsid w:val="008A1019"/>
    <w:rsid w:val="008A3AA5"/>
    <w:rsid w:val="008A4626"/>
    <w:rsid w:val="008B4C46"/>
    <w:rsid w:val="008C3580"/>
    <w:rsid w:val="008C3F05"/>
    <w:rsid w:val="008D12E4"/>
    <w:rsid w:val="008D335A"/>
    <w:rsid w:val="008E29D0"/>
    <w:rsid w:val="008E68FD"/>
    <w:rsid w:val="008F7604"/>
    <w:rsid w:val="00900047"/>
    <w:rsid w:val="009219A3"/>
    <w:rsid w:val="00922016"/>
    <w:rsid w:val="0092487A"/>
    <w:rsid w:val="009411EE"/>
    <w:rsid w:val="009418DF"/>
    <w:rsid w:val="00946D30"/>
    <w:rsid w:val="00947D10"/>
    <w:rsid w:val="00950012"/>
    <w:rsid w:val="00950E49"/>
    <w:rsid w:val="00952434"/>
    <w:rsid w:val="00954D0B"/>
    <w:rsid w:val="00957246"/>
    <w:rsid w:val="0096358F"/>
    <w:rsid w:val="009635C8"/>
    <w:rsid w:val="009659ED"/>
    <w:rsid w:val="00971A6F"/>
    <w:rsid w:val="00971D06"/>
    <w:rsid w:val="00972252"/>
    <w:rsid w:val="009817B4"/>
    <w:rsid w:val="00982240"/>
    <w:rsid w:val="0098580D"/>
    <w:rsid w:val="00991BFB"/>
    <w:rsid w:val="00996C8F"/>
    <w:rsid w:val="009A6969"/>
    <w:rsid w:val="009B00B4"/>
    <w:rsid w:val="009B1D7E"/>
    <w:rsid w:val="009B3148"/>
    <w:rsid w:val="009C341D"/>
    <w:rsid w:val="009D5979"/>
    <w:rsid w:val="009D5DED"/>
    <w:rsid w:val="009D5F01"/>
    <w:rsid w:val="009D6241"/>
    <w:rsid w:val="009D7DBD"/>
    <w:rsid w:val="009E11AA"/>
    <w:rsid w:val="009E22AF"/>
    <w:rsid w:val="009E26D6"/>
    <w:rsid w:val="009E2E64"/>
    <w:rsid w:val="009E3B27"/>
    <w:rsid w:val="009E6168"/>
    <w:rsid w:val="009E65D5"/>
    <w:rsid w:val="009E679B"/>
    <w:rsid w:val="009E7D3E"/>
    <w:rsid w:val="009F1488"/>
    <w:rsid w:val="009F30AB"/>
    <w:rsid w:val="009F66A6"/>
    <w:rsid w:val="009F76D0"/>
    <w:rsid w:val="009F7CEA"/>
    <w:rsid w:val="00A15708"/>
    <w:rsid w:val="00A15A48"/>
    <w:rsid w:val="00A165D2"/>
    <w:rsid w:val="00A230AB"/>
    <w:rsid w:val="00A233A7"/>
    <w:rsid w:val="00A2596C"/>
    <w:rsid w:val="00A32E6F"/>
    <w:rsid w:val="00A3440F"/>
    <w:rsid w:val="00A34DA6"/>
    <w:rsid w:val="00A40338"/>
    <w:rsid w:val="00A4630B"/>
    <w:rsid w:val="00A54D16"/>
    <w:rsid w:val="00A63435"/>
    <w:rsid w:val="00A66815"/>
    <w:rsid w:val="00A7597F"/>
    <w:rsid w:val="00A8009C"/>
    <w:rsid w:val="00A8530D"/>
    <w:rsid w:val="00A86AB1"/>
    <w:rsid w:val="00A924B1"/>
    <w:rsid w:val="00A94886"/>
    <w:rsid w:val="00AA2A0B"/>
    <w:rsid w:val="00AA4369"/>
    <w:rsid w:val="00AA4921"/>
    <w:rsid w:val="00AA74C7"/>
    <w:rsid w:val="00AB045B"/>
    <w:rsid w:val="00AB4615"/>
    <w:rsid w:val="00AD0B8C"/>
    <w:rsid w:val="00AD5E16"/>
    <w:rsid w:val="00AD7711"/>
    <w:rsid w:val="00AE102A"/>
    <w:rsid w:val="00AE7665"/>
    <w:rsid w:val="00AF3B40"/>
    <w:rsid w:val="00AF40C9"/>
    <w:rsid w:val="00B01F78"/>
    <w:rsid w:val="00B0251B"/>
    <w:rsid w:val="00B0316E"/>
    <w:rsid w:val="00B03CC8"/>
    <w:rsid w:val="00B10676"/>
    <w:rsid w:val="00B13A30"/>
    <w:rsid w:val="00B156DC"/>
    <w:rsid w:val="00B166E7"/>
    <w:rsid w:val="00B23116"/>
    <w:rsid w:val="00B2635B"/>
    <w:rsid w:val="00B318D6"/>
    <w:rsid w:val="00B37A33"/>
    <w:rsid w:val="00B57E9C"/>
    <w:rsid w:val="00B57EB1"/>
    <w:rsid w:val="00B61448"/>
    <w:rsid w:val="00B62348"/>
    <w:rsid w:val="00B6785A"/>
    <w:rsid w:val="00B73194"/>
    <w:rsid w:val="00B73727"/>
    <w:rsid w:val="00B754EF"/>
    <w:rsid w:val="00B80A4A"/>
    <w:rsid w:val="00B877F4"/>
    <w:rsid w:val="00B91D03"/>
    <w:rsid w:val="00B94595"/>
    <w:rsid w:val="00B95AC2"/>
    <w:rsid w:val="00B969BC"/>
    <w:rsid w:val="00BA0B98"/>
    <w:rsid w:val="00BA30F4"/>
    <w:rsid w:val="00BA6D5A"/>
    <w:rsid w:val="00BA7042"/>
    <w:rsid w:val="00BB01A0"/>
    <w:rsid w:val="00BB40A5"/>
    <w:rsid w:val="00BB44C1"/>
    <w:rsid w:val="00BC254E"/>
    <w:rsid w:val="00BC5FEE"/>
    <w:rsid w:val="00BD02B4"/>
    <w:rsid w:val="00BD213F"/>
    <w:rsid w:val="00BD6FBC"/>
    <w:rsid w:val="00BE407D"/>
    <w:rsid w:val="00BE5665"/>
    <w:rsid w:val="00BE679B"/>
    <w:rsid w:val="00BF223C"/>
    <w:rsid w:val="00BF3048"/>
    <w:rsid w:val="00BF4727"/>
    <w:rsid w:val="00BF4FC8"/>
    <w:rsid w:val="00C07AB4"/>
    <w:rsid w:val="00C116DB"/>
    <w:rsid w:val="00C12753"/>
    <w:rsid w:val="00C13DCC"/>
    <w:rsid w:val="00C164D3"/>
    <w:rsid w:val="00C1667A"/>
    <w:rsid w:val="00C379E7"/>
    <w:rsid w:val="00C40A75"/>
    <w:rsid w:val="00C51DA8"/>
    <w:rsid w:val="00C52E86"/>
    <w:rsid w:val="00C57D4D"/>
    <w:rsid w:val="00C63068"/>
    <w:rsid w:val="00C65596"/>
    <w:rsid w:val="00C67487"/>
    <w:rsid w:val="00C71287"/>
    <w:rsid w:val="00C77F12"/>
    <w:rsid w:val="00C80AC4"/>
    <w:rsid w:val="00C81AFA"/>
    <w:rsid w:val="00C838A4"/>
    <w:rsid w:val="00C85000"/>
    <w:rsid w:val="00C853A9"/>
    <w:rsid w:val="00C90EDC"/>
    <w:rsid w:val="00C95AEC"/>
    <w:rsid w:val="00CA411D"/>
    <w:rsid w:val="00CA4F7F"/>
    <w:rsid w:val="00CA5721"/>
    <w:rsid w:val="00CA7CCB"/>
    <w:rsid w:val="00CC2054"/>
    <w:rsid w:val="00CC50C5"/>
    <w:rsid w:val="00CC7731"/>
    <w:rsid w:val="00CD1284"/>
    <w:rsid w:val="00CD12A3"/>
    <w:rsid w:val="00CD49CA"/>
    <w:rsid w:val="00CE1FAB"/>
    <w:rsid w:val="00CE4E7B"/>
    <w:rsid w:val="00CF47F2"/>
    <w:rsid w:val="00CF62CC"/>
    <w:rsid w:val="00CF6380"/>
    <w:rsid w:val="00D01FF6"/>
    <w:rsid w:val="00D02344"/>
    <w:rsid w:val="00D123FE"/>
    <w:rsid w:val="00D134D2"/>
    <w:rsid w:val="00D1356E"/>
    <w:rsid w:val="00D16944"/>
    <w:rsid w:val="00D17D85"/>
    <w:rsid w:val="00D22F57"/>
    <w:rsid w:val="00D30DDC"/>
    <w:rsid w:val="00D3267F"/>
    <w:rsid w:val="00D356E1"/>
    <w:rsid w:val="00D365BA"/>
    <w:rsid w:val="00D367FB"/>
    <w:rsid w:val="00D36940"/>
    <w:rsid w:val="00D4326F"/>
    <w:rsid w:val="00D455C5"/>
    <w:rsid w:val="00D50A3D"/>
    <w:rsid w:val="00D50AA3"/>
    <w:rsid w:val="00D5464C"/>
    <w:rsid w:val="00D577DE"/>
    <w:rsid w:val="00D64D59"/>
    <w:rsid w:val="00D678BC"/>
    <w:rsid w:val="00D70F84"/>
    <w:rsid w:val="00D728BC"/>
    <w:rsid w:val="00D7349D"/>
    <w:rsid w:val="00D8714C"/>
    <w:rsid w:val="00D87296"/>
    <w:rsid w:val="00D87695"/>
    <w:rsid w:val="00D90A1A"/>
    <w:rsid w:val="00D90C94"/>
    <w:rsid w:val="00D90D61"/>
    <w:rsid w:val="00D91B10"/>
    <w:rsid w:val="00D92C2E"/>
    <w:rsid w:val="00D953DB"/>
    <w:rsid w:val="00D95C39"/>
    <w:rsid w:val="00DA106F"/>
    <w:rsid w:val="00DB3629"/>
    <w:rsid w:val="00DC19D4"/>
    <w:rsid w:val="00DC39DA"/>
    <w:rsid w:val="00DC715E"/>
    <w:rsid w:val="00DD55B4"/>
    <w:rsid w:val="00DD79BF"/>
    <w:rsid w:val="00DE5B14"/>
    <w:rsid w:val="00DE6150"/>
    <w:rsid w:val="00DF05D4"/>
    <w:rsid w:val="00E0168D"/>
    <w:rsid w:val="00E13497"/>
    <w:rsid w:val="00E14D98"/>
    <w:rsid w:val="00E24A3B"/>
    <w:rsid w:val="00E30644"/>
    <w:rsid w:val="00E3085D"/>
    <w:rsid w:val="00E33F66"/>
    <w:rsid w:val="00E378AB"/>
    <w:rsid w:val="00E37EB7"/>
    <w:rsid w:val="00E5028A"/>
    <w:rsid w:val="00E55C12"/>
    <w:rsid w:val="00E56199"/>
    <w:rsid w:val="00E60A13"/>
    <w:rsid w:val="00E60E83"/>
    <w:rsid w:val="00E63D02"/>
    <w:rsid w:val="00E701D9"/>
    <w:rsid w:val="00E71CEE"/>
    <w:rsid w:val="00E730BF"/>
    <w:rsid w:val="00E74C0C"/>
    <w:rsid w:val="00E755B4"/>
    <w:rsid w:val="00E762B2"/>
    <w:rsid w:val="00E81DA6"/>
    <w:rsid w:val="00E8370F"/>
    <w:rsid w:val="00E85966"/>
    <w:rsid w:val="00E871A3"/>
    <w:rsid w:val="00E91FAE"/>
    <w:rsid w:val="00E93AF2"/>
    <w:rsid w:val="00E93F1D"/>
    <w:rsid w:val="00E96ED6"/>
    <w:rsid w:val="00EA051F"/>
    <w:rsid w:val="00EA3C71"/>
    <w:rsid w:val="00EB04D7"/>
    <w:rsid w:val="00EC4039"/>
    <w:rsid w:val="00EC61F0"/>
    <w:rsid w:val="00EC7FAD"/>
    <w:rsid w:val="00ED2DEC"/>
    <w:rsid w:val="00ED3350"/>
    <w:rsid w:val="00ED57FD"/>
    <w:rsid w:val="00EE0742"/>
    <w:rsid w:val="00EE25BA"/>
    <w:rsid w:val="00EE4071"/>
    <w:rsid w:val="00EE5686"/>
    <w:rsid w:val="00EE6AC1"/>
    <w:rsid w:val="00EF0378"/>
    <w:rsid w:val="00EF3E6A"/>
    <w:rsid w:val="00EF5058"/>
    <w:rsid w:val="00F03862"/>
    <w:rsid w:val="00F079B0"/>
    <w:rsid w:val="00F14541"/>
    <w:rsid w:val="00F20CCE"/>
    <w:rsid w:val="00F23639"/>
    <w:rsid w:val="00F276F8"/>
    <w:rsid w:val="00F31474"/>
    <w:rsid w:val="00F33791"/>
    <w:rsid w:val="00F33D0F"/>
    <w:rsid w:val="00F36151"/>
    <w:rsid w:val="00F36B80"/>
    <w:rsid w:val="00F37D20"/>
    <w:rsid w:val="00F4028E"/>
    <w:rsid w:val="00F418D1"/>
    <w:rsid w:val="00F4192E"/>
    <w:rsid w:val="00F47EB5"/>
    <w:rsid w:val="00F501B2"/>
    <w:rsid w:val="00F5134C"/>
    <w:rsid w:val="00F53D94"/>
    <w:rsid w:val="00F57315"/>
    <w:rsid w:val="00F608CF"/>
    <w:rsid w:val="00F76BA1"/>
    <w:rsid w:val="00F823E0"/>
    <w:rsid w:val="00F845E3"/>
    <w:rsid w:val="00F91A12"/>
    <w:rsid w:val="00F91CF7"/>
    <w:rsid w:val="00F929EF"/>
    <w:rsid w:val="00FA480E"/>
    <w:rsid w:val="00FC1CBB"/>
    <w:rsid w:val="00FC718E"/>
    <w:rsid w:val="00FD4405"/>
    <w:rsid w:val="00FE4F5E"/>
    <w:rsid w:val="00FE6842"/>
    <w:rsid w:val="00FE79D4"/>
    <w:rsid w:val="00FF20C9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49F74F-DB22-4EA9-9BEF-4B2D359C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7B04"/>
    <w:pPr>
      <w:keepNext/>
      <w:spacing w:after="0" w:line="240" w:lineRule="auto"/>
      <w:ind w:right="-468"/>
      <w:outlineLvl w:val="2"/>
    </w:pPr>
    <w:rPr>
      <w:rFonts w:eastAsia="Times New Roman"/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000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"/>
    <w:rsid w:val="00577B04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uiPriority w:val="99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55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  <w:style w:type="numbering" w:customStyle="1" w:styleId="Bezlisty1">
    <w:name w:val="Bez listy1"/>
    <w:next w:val="Bezlisty"/>
    <w:semiHidden/>
    <w:rsid w:val="0004484B"/>
  </w:style>
  <w:style w:type="paragraph" w:styleId="Tekstpodstawowy3">
    <w:name w:val="Body Text 3"/>
    <w:basedOn w:val="Normalny"/>
    <w:link w:val="Tekstpodstawowy3Znak"/>
    <w:rsid w:val="0004484B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Tekstpodstawowy3Znak">
    <w:name w:val="Tekst podstawowy 3 Znak"/>
    <w:link w:val="Tekstpodstawowy3"/>
    <w:rsid w:val="0004484B"/>
    <w:rPr>
      <w:sz w:val="24"/>
    </w:rPr>
  </w:style>
  <w:style w:type="paragraph" w:styleId="NormalnyWeb">
    <w:name w:val="Normal (Web)"/>
    <w:basedOn w:val="Normalny"/>
    <w:uiPriority w:val="99"/>
    <w:rsid w:val="0004484B"/>
    <w:pPr>
      <w:spacing w:after="44" w:line="240" w:lineRule="auto"/>
    </w:pPr>
    <w:rPr>
      <w:lang w:eastAsia="pl-PL"/>
    </w:rPr>
  </w:style>
  <w:style w:type="table" w:customStyle="1" w:styleId="Tabela-Siatka4">
    <w:name w:val="Tabela - Siatka4"/>
    <w:basedOn w:val="Standardowy"/>
    <w:next w:val="Tabela-Siatka"/>
    <w:rsid w:val="0004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04484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Times New Roman"/>
      <w:lang w:eastAsia="pl-PL"/>
    </w:rPr>
  </w:style>
  <w:style w:type="paragraph" w:customStyle="1" w:styleId="Akapitzlist2">
    <w:name w:val="Akapit z listą2"/>
    <w:basedOn w:val="Normalny"/>
    <w:rsid w:val="0004484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08B8-5C7F-4876-A7E3-0AE09C99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6</cp:revision>
  <cp:lastPrinted>2020-05-29T11:51:00Z</cp:lastPrinted>
  <dcterms:created xsi:type="dcterms:W3CDTF">2020-05-19T10:09:00Z</dcterms:created>
  <dcterms:modified xsi:type="dcterms:W3CDTF">2020-05-29T11:51:00Z</dcterms:modified>
</cp:coreProperties>
</file>