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2D5AB" w14:textId="1EF7AF36" w:rsidR="000037A4" w:rsidRPr="008C4CC0" w:rsidRDefault="00226456" w:rsidP="000037A4">
      <w:pPr>
        <w:spacing w:line="360" w:lineRule="auto"/>
        <w:jc w:val="center"/>
        <w:rPr>
          <w:b/>
          <w:bCs/>
        </w:rPr>
      </w:pPr>
      <w:r>
        <w:rPr>
          <w:b/>
          <w:bCs/>
        </w:rPr>
        <w:t>Uchwała nr 52</w:t>
      </w:r>
      <w:r w:rsidR="005317B1" w:rsidRPr="008C4CC0">
        <w:rPr>
          <w:b/>
          <w:bCs/>
          <w:sz w:val="8"/>
          <w:szCs w:val="8"/>
        </w:rPr>
        <w:t xml:space="preserve"> </w:t>
      </w:r>
      <w:r w:rsidR="000037A4" w:rsidRPr="008C4CC0">
        <w:rPr>
          <w:b/>
          <w:bCs/>
        </w:rPr>
        <w:t>/20</w:t>
      </w:r>
      <w:r w:rsidR="005F1D33" w:rsidRPr="008C4CC0">
        <w:rPr>
          <w:b/>
          <w:bCs/>
        </w:rPr>
        <w:t>20</w:t>
      </w:r>
    </w:p>
    <w:p w14:paraId="36FBBB1E" w14:textId="77777777" w:rsidR="000037A4" w:rsidRPr="008C4CC0" w:rsidRDefault="000037A4" w:rsidP="000037A4">
      <w:pPr>
        <w:spacing w:line="360" w:lineRule="auto"/>
        <w:jc w:val="center"/>
        <w:rPr>
          <w:b/>
          <w:bCs/>
        </w:rPr>
      </w:pPr>
      <w:r w:rsidRPr="008C4CC0">
        <w:rPr>
          <w:b/>
          <w:bCs/>
        </w:rPr>
        <w:t>Senatu Uniwersytetu Medycznego w Białymstoku</w:t>
      </w:r>
    </w:p>
    <w:p w14:paraId="0ADF4A7E" w14:textId="4A3CB8E9" w:rsidR="000037A4" w:rsidRPr="008C4CC0" w:rsidRDefault="000037A4" w:rsidP="002B57A3">
      <w:pPr>
        <w:spacing w:line="360" w:lineRule="auto"/>
        <w:jc w:val="center"/>
        <w:rPr>
          <w:b/>
          <w:bCs/>
        </w:rPr>
      </w:pPr>
      <w:r w:rsidRPr="008C4CC0">
        <w:rPr>
          <w:b/>
          <w:bCs/>
        </w:rPr>
        <w:t xml:space="preserve">z dnia </w:t>
      </w:r>
      <w:r w:rsidR="00226456">
        <w:rPr>
          <w:b/>
          <w:bCs/>
        </w:rPr>
        <w:t>29.04.</w:t>
      </w:r>
      <w:r w:rsidRPr="008C4CC0">
        <w:rPr>
          <w:b/>
          <w:bCs/>
        </w:rPr>
        <w:t>20</w:t>
      </w:r>
      <w:r w:rsidR="005F1D33" w:rsidRPr="008C4CC0">
        <w:rPr>
          <w:b/>
          <w:bCs/>
        </w:rPr>
        <w:t>20</w:t>
      </w:r>
      <w:r w:rsidRPr="008C4CC0">
        <w:rPr>
          <w:b/>
          <w:bCs/>
        </w:rPr>
        <w:t>r.</w:t>
      </w:r>
      <w:r w:rsidRPr="008C4CC0">
        <w:rPr>
          <w:b/>
          <w:bCs/>
        </w:rPr>
        <w:br/>
        <w:t>w sprawie zmiany Uchwały nr 43/2019 z dnia 2</w:t>
      </w:r>
      <w:r w:rsidR="00B80D10" w:rsidRPr="008C4CC0">
        <w:rPr>
          <w:b/>
          <w:bCs/>
        </w:rPr>
        <w:t>9</w:t>
      </w:r>
      <w:r w:rsidRPr="008C4CC0">
        <w:rPr>
          <w:b/>
          <w:bCs/>
        </w:rPr>
        <w:t xml:space="preserve">.05.2019r. w sprawie </w:t>
      </w:r>
      <w:r w:rsidRPr="008C4CC0">
        <w:rPr>
          <w:b/>
        </w:rPr>
        <w:t>warunków i trybu przyjęć na studia na rok akademicki 2020/2021</w:t>
      </w:r>
      <w:r w:rsidR="00B46E55" w:rsidRPr="008C4CC0">
        <w:rPr>
          <w:b/>
        </w:rPr>
        <w:t xml:space="preserve"> </w:t>
      </w:r>
      <w:r w:rsidRPr="008C4CC0">
        <w:rPr>
          <w:b/>
        </w:rPr>
        <w:t xml:space="preserve">w Uniwersytecie Medycznym </w:t>
      </w:r>
      <w:r w:rsidR="009E5EF3" w:rsidRPr="008C4CC0">
        <w:rPr>
          <w:b/>
        </w:rPr>
        <w:br/>
      </w:r>
      <w:r w:rsidRPr="008C4CC0">
        <w:rPr>
          <w:b/>
        </w:rPr>
        <w:t>w Białymstoku</w:t>
      </w:r>
    </w:p>
    <w:p w14:paraId="33398C3B" w14:textId="77777777" w:rsidR="000037A4" w:rsidRPr="008C4CC0" w:rsidRDefault="000037A4" w:rsidP="000037A4">
      <w:pPr>
        <w:pStyle w:val="Tekstpodstawowy3"/>
        <w:spacing w:line="360" w:lineRule="auto"/>
        <w:jc w:val="center"/>
        <w:rPr>
          <w:sz w:val="23"/>
          <w:szCs w:val="23"/>
        </w:rPr>
      </w:pPr>
    </w:p>
    <w:p w14:paraId="497989E2" w14:textId="381BBB89" w:rsidR="004C0C54" w:rsidRPr="008C4CC0" w:rsidRDefault="008C4CC0" w:rsidP="00B46E55">
      <w:pPr>
        <w:pStyle w:val="Tekstpodstawowy3"/>
        <w:spacing w:line="360" w:lineRule="auto"/>
        <w:rPr>
          <w:sz w:val="23"/>
          <w:szCs w:val="23"/>
        </w:rPr>
      </w:pPr>
      <w:r w:rsidRPr="008C4CC0">
        <w:rPr>
          <w:sz w:val="23"/>
          <w:szCs w:val="23"/>
        </w:rPr>
        <w:t>Na podstawie art. 69, 70</w:t>
      </w:r>
      <w:r w:rsidR="00FF48FB" w:rsidRPr="008C4CC0">
        <w:rPr>
          <w:sz w:val="23"/>
          <w:szCs w:val="23"/>
        </w:rPr>
        <w:t xml:space="preserve"> ustawy</w:t>
      </w:r>
      <w:r w:rsidRPr="008C4CC0">
        <w:rPr>
          <w:sz w:val="23"/>
          <w:szCs w:val="23"/>
        </w:rPr>
        <w:t xml:space="preserve"> z dnia 20 lipca 2018 r. Prawo </w:t>
      </w:r>
      <w:r w:rsidR="00FF48FB" w:rsidRPr="008C4CC0">
        <w:rPr>
          <w:sz w:val="23"/>
          <w:szCs w:val="23"/>
        </w:rPr>
        <w:t>o szkolnictwie wyższym i nauce (Dz. U. z 2020 r. poz. 85); art. 93 Ustawy z dnia 7 września 1991r. o systemie oświaty (t.j. Dz. U. z 2019r. poz. 1148, z późn. zm.);</w:t>
      </w:r>
    </w:p>
    <w:p w14:paraId="41C57FB6" w14:textId="56AB8DE0" w:rsidR="00EB361A" w:rsidRPr="008C4CC0" w:rsidRDefault="00EB361A" w:rsidP="00B46E55">
      <w:pPr>
        <w:pStyle w:val="Tekstpodstawowy3"/>
        <w:spacing w:line="360" w:lineRule="auto"/>
        <w:rPr>
          <w:sz w:val="23"/>
          <w:szCs w:val="23"/>
        </w:rPr>
      </w:pPr>
      <w:r w:rsidRPr="008C4CC0">
        <w:rPr>
          <w:sz w:val="23"/>
          <w:szCs w:val="23"/>
        </w:rPr>
        <w:t>uchwala się, co następuje:</w:t>
      </w:r>
    </w:p>
    <w:p w14:paraId="20AE48A1" w14:textId="77777777" w:rsidR="000037A4" w:rsidRPr="008C4CC0" w:rsidRDefault="000037A4" w:rsidP="000037A4">
      <w:pPr>
        <w:spacing w:line="360" w:lineRule="auto"/>
        <w:jc w:val="center"/>
        <w:rPr>
          <w:bCs/>
          <w:sz w:val="23"/>
          <w:szCs w:val="23"/>
        </w:rPr>
      </w:pPr>
      <w:r w:rsidRPr="008C4CC0">
        <w:rPr>
          <w:bCs/>
          <w:sz w:val="23"/>
          <w:szCs w:val="23"/>
        </w:rPr>
        <w:t>§ 1</w:t>
      </w:r>
    </w:p>
    <w:p w14:paraId="38FFF48E" w14:textId="031E884A" w:rsidR="00C82C8E" w:rsidRPr="008C4CC0" w:rsidRDefault="003166A5" w:rsidP="004C0C54">
      <w:pPr>
        <w:pStyle w:val="Tekstpodstawowy3"/>
        <w:spacing w:line="360" w:lineRule="auto"/>
        <w:rPr>
          <w:sz w:val="23"/>
          <w:szCs w:val="23"/>
        </w:rPr>
      </w:pPr>
      <w:r w:rsidRPr="008C4CC0">
        <w:rPr>
          <w:sz w:val="23"/>
          <w:szCs w:val="23"/>
        </w:rPr>
        <w:t>Zmienia się harmonogram postępowania rekrutacyjnego na rok akadem</w:t>
      </w:r>
      <w:bookmarkStart w:id="0" w:name="_GoBack"/>
      <w:bookmarkEnd w:id="0"/>
      <w:r w:rsidRPr="008C4CC0">
        <w:rPr>
          <w:sz w:val="23"/>
          <w:szCs w:val="23"/>
        </w:rPr>
        <w:t>icki 2020/2021</w:t>
      </w:r>
      <w:r w:rsidR="00E468EF" w:rsidRPr="008C4CC0">
        <w:rPr>
          <w:sz w:val="23"/>
          <w:szCs w:val="23"/>
        </w:rPr>
        <w:t xml:space="preserve">, </w:t>
      </w:r>
      <w:r w:rsidR="004C0C54" w:rsidRPr="008C4CC0">
        <w:rPr>
          <w:sz w:val="23"/>
          <w:szCs w:val="23"/>
        </w:rPr>
        <w:t>stanowiący treść</w:t>
      </w:r>
      <w:r w:rsidRPr="008C4CC0">
        <w:rPr>
          <w:sz w:val="23"/>
          <w:szCs w:val="23"/>
        </w:rPr>
        <w:t xml:space="preserve"> załącz</w:t>
      </w:r>
      <w:r w:rsidR="00E468EF" w:rsidRPr="008C4CC0">
        <w:rPr>
          <w:sz w:val="23"/>
          <w:szCs w:val="23"/>
        </w:rPr>
        <w:t>nika nr 1 do Uchwały 43/2019 , który przyjmuje</w:t>
      </w:r>
      <w:r w:rsidR="004C0C54" w:rsidRPr="008C4CC0">
        <w:rPr>
          <w:sz w:val="23"/>
          <w:szCs w:val="23"/>
        </w:rPr>
        <w:t xml:space="preserve"> następujące brzmienie:</w:t>
      </w:r>
    </w:p>
    <w:p w14:paraId="03DB64AC" w14:textId="77777777" w:rsidR="004C0C54" w:rsidRPr="008C4CC0" w:rsidRDefault="004C0C54" w:rsidP="004C0C54">
      <w:pPr>
        <w:pStyle w:val="Tekstpodstawowy3"/>
        <w:spacing w:line="360" w:lineRule="auto"/>
        <w:rPr>
          <w:sz w:val="23"/>
          <w:szCs w:val="23"/>
        </w:rPr>
      </w:pPr>
    </w:p>
    <w:p w14:paraId="274517B6" w14:textId="7FF9F54C" w:rsidR="004C0C54" w:rsidRPr="008C4CC0" w:rsidRDefault="004C0C54" w:rsidP="004C0C54">
      <w:pPr>
        <w:tabs>
          <w:tab w:val="left" w:pos="900"/>
        </w:tabs>
        <w:spacing w:line="360" w:lineRule="auto"/>
        <w:ind w:left="-426"/>
        <w:jc w:val="center"/>
        <w:rPr>
          <w:b/>
          <w:bCs/>
          <w:i/>
        </w:rPr>
      </w:pPr>
      <w:r w:rsidRPr="008C4CC0">
        <w:rPr>
          <w:b/>
          <w:bCs/>
          <w:i/>
        </w:rPr>
        <w:t>„Harmonogram postępowania rekrutacyjnego na rok akademicki 2020/2021.</w:t>
      </w:r>
    </w:p>
    <w:p w14:paraId="20AB6587" w14:textId="77777777" w:rsidR="004C0C54" w:rsidRPr="008C4CC0" w:rsidRDefault="004C0C54" w:rsidP="004C0C54">
      <w:pPr>
        <w:numPr>
          <w:ilvl w:val="0"/>
          <w:numId w:val="26"/>
        </w:numPr>
        <w:spacing w:line="360" w:lineRule="auto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>Rejestracja na studia</w:t>
      </w:r>
      <w:r w:rsidRPr="008C4CC0">
        <w:rPr>
          <w:b/>
          <w:i/>
          <w:sz w:val="21"/>
          <w:szCs w:val="21"/>
        </w:rPr>
        <w:t xml:space="preserve"> STACJONARNE (</w:t>
      </w:r>
      <w:r w:rsidRPr="008C4CC0">
        <w:rPr>
          <w:i/>
          <w:sz w:val="21"/>
          <w:szCs w:val="21"/>
        </w:rPr>
        <w:t>jednolite i I stopnia)</w:t>
      </w:r>
      <w:r w:rsidRPr="008C4CC0">
        <w:rPr>
          <w:b/>
          <w:i/>
          <w:sz w:val="21"/>
          <w:szCs w:val="21"/>
        </w:rPr>
        <w:t xml:space="preserve"> </w:t>
      </w:r>
      <w:r w:rsidRPr="008C4CC0">
        <w:rPr>
          <w:i/>
          <w:sz w:val="21"/>
          <w:szCs w:val="21"/>
        </w:rPr>
        <w:t>na kierunki:</w:t>
      </w:r>
      <w:r w:rsidRPr="008C4CC0">
        <w:rPr>
          <w:b/>
          <w:i/>
          <w:sz w:val="21"/>
          <w:szCs w:val="21"/>
        </w:rPr>
        <w:t xml:space="preserve"> </w:t>
      </w:r>
      <w:r w:rsidRPr="008C4CC0">
        <w:rPr>
          <w:b/>
          <w:i/>
          <w:sz w:val="21"/>
          <w:szCs w:val="21"/>
        </w:rPr>
        <w:br/>
        <w:t>LEKARSKI, LEKARSKO-DENTYSTYCZNY, FARMACJA</w:t>
      </w:r>
      <w:r w:rsidRPr="008C4CC0">
        <w:rPr>
          <w:i/>
          <w:sz w:val="21"/>
          <w:szCs w:val="21"/>
        </w:rPr>
        <w:t xml:space="preserve">, </w:t>
      </w:r>
      <w:r w:rsidRPr="008C4CC0">
        <w:rPr>
          <w:b/>
          <w:i/>
          <w:sz w:val="21"/>
          <w:szCs w:val="21"/>
        </w:rPr>
        <w:t>ANALITYKA MEDYCZNA, BIOSTATYSTYKA, DIETETYKA, ELEKTRORADIOLOGIA, FIZJOTERAPIA, HIGIENA STOMATOLOGICZNA, KOSMETOLOGIA, LOGOPEDIA Z FONOAUDIOLOGIĄ, PIELĘGNIARSTWO, POŁOŻNICTWO, RATOWNICTWO MEDYCZNE, TECHNIKI DENTYSTYCZNE, ZDROWIE PUBLICZNE</w:t>
      </w:r>
    </w:p>
    <w:p w14:paraId="6A62BFA9" w14:textId="3C20F3FB" w:rsidR="004C0C54" w:rsidRPr="008C4CC0" w:rsidRDefault="004C0C54" w:rsidP="004C0C54">
      <w:pPr>
        <w:numPr>
          <w:ilvl w:val="0"/>
          <w:numId w:val="23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 xml:space="preserve">rejestracja online (zakładanie kont w Internetowej Rekrutacji Kandydatów i dokonywanie opłat rekrutacyjnych) </w:t>
      </w:r>
      <w:r w:rsidR="00846FB1" w:rsidRPr="008C4CC0">
        <w:rPr>
          <w:i/>
          <w:sz w:val="21"/>
          <w:szCs w:val="21"/>
        </w:rPr>
        <w:t xml:space="preserve">będzie możliwa  od pierwszego dnia rozpoczęcia egzaminu maturalnego w terminie głównym w roku szkolnym 2019/2020; </w:t>
      </w:r>
      <w:r w:rsidR="008D4D19" w:rsidRPr="008C4CC0">
        <w:rPr>
          <w:i/>
          <w:sz w:val="21"/>
          <w:szCs w:val="21"/>
        </w:rPr>
        <w:t xml:space="preserve">harmonogram przeprowadzania egzaminów </w:t>
      </w:r>
      <w:r w:rsidR="0081674B" w:rsidRPr="008C4CC0">
        <w:rPr>
          <w:i/>
          <w:sz w:val="21"/>
          <w:szCs w:val="21"/>
        </w:rPr>
        <w:t xml:space="preserve">maturalnych </w:t>
      </w:r>
      <w:r w:rsidR="008D4D19" w:rsidRPr="008C4CC0">
        <w:rPr>
          <w:i/>
          <w:sz w:val="21"/>
          <w:szCs w:val="21"/>
        </w:rPr>
        <w:t>w terminie głównym, dodatkowym i poprawkowym ogłosi Dyrektor Centralnej Komisji Egzaminacyjnej w uzgodnieniu z ministrem właściwym do spraw oświaty i wychowania nie później niż na 21 dni przed terminem danego egzaminu</w:t>
      </w:r>
      <w:r w:rsidR="00FB1A08" w:rsidRPr="008C4CC0">
        <w:rPr>
          <w:i/>
          <w:sz w:val="21"/>
          <w:szCs w:val="21"/>
        </w:rPr>
        <w:t>;</w:t>
      </w:r>
    </w:p>
    <w:p w14:paraId="695FAB81" w14:textId="1BF5EEB8" w:rsidR="004C0C54" w:rsidRPr="008C4CC0" w:rsidRDefault="004C0C54" w:rsidP="004C0C54">
      <w:pPr>
        <w:numPr>
          <w:ilvl w:val="0"/>
          <w:numId w:val="23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>do rejestracji przystępują kandydaci z polską nową maturą (zdawaną od 2005r.), polską starą maturą, maturą IB, maturą EB oraz maturą zagraniczną (uzyskaną poza granicami Polski)</w:t>
      </w:r>
      <w:r w:rsidR="00CD62D7" w:rsidRPr="008C4CC0">
        <w:rPr>
          <w:i/>
          <w:sz w:val="21"/>
          <w:szCs w:val="21"/>
        </w:rPr>
        <w:t>;</w:t>
      </w:r>
    </w:p>
    <w:p w14:paraId="16437066" w14:textId="211D74E5" w:rsidR="004C0C54" w:rsidRPr="008C4CC0" w:rsidRDefault="004C0C54" w:rsidP="004C0C54">
      <w:pPr>
        <w:numPr>
          <w:ilvl w:val="0"/>
          <w:numId w:val="23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>koniec rejestracji nastąpi 7 dni p</w:t>
      </w:r>
      <w:r w:rsidR="00FB1A08" w:rsidRPr="008C4CC0">
        <w:rPr>
          <w:i/>
          <w:sz w:val="21"/>
          <w:szCs w:val="21"/>
        </w:rPr>
        <w:t xml:space="preserve">o opublikowaniu wyników z </w:t>
      </w:r>
      <w:r w:rsidR="008C4CC0" w:rsidRPr="008C4CC0">
        <w:rPr>
          <w:i/>
          <w:sz w:val="21"/>
          <w:szCs w:val="21"/>
        </w:rPr>
        <w:t>egzaminu maturalnego w roku szkolnym 2019/2020</w:t>
      </w:r>
      <w:r w:rsidR="00FB1A08" w:rsidRPr="008C4CC0">
        <w:rPr>
          <w:i/>
          <w:sz w:val="21"/>
          <w:szCs w:val="21"/>
        </w:rPr>
        <w:t>;</w:t>
      </w:r>
    </w:p>
    <w:p w14:paraId="343BA830" w14:textId="569A5D20" w:rsidR="004C0C54" w:rsidRPr="008C4CC0" w:rsidRDefault="004C0C54" w:rsidP="004C0C54">
      <w:pPr>
        <w:numPr>
          <w:ilvl w:val="0"/>
          <w:numId w:val="23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>po zakończeniu rejestracji</w:t>
      </w:r>
      <w:r w:rsidR="00FB1A08" w:rsidRPr="008C4CC0">
        <w:rPr>
          <w:i/>
          <w:sz w:val="21"/>
          <w:szCs w:val="21"/>
        </w:rPr>
        <w:t>,</w:t>
      </w:r>
      <w:r w:rsidRPr="008C4CC0">
        <w:rPr>
          <w:i/>
          <w:sz w:val="21"/>
          <w:szCs w:val="21"/>
        </w:rPr>
        <w:t xml:space="preserve">  kandydaci będą </w:t>
      </w:r>
      <w:r w:rsidR="008D4D19" w:rsidRPr="008C4CC0">
        <w:rPr>
          <w:i/>
          <w:sz w:val="21"/>
          <w:szCs w:val="21"/>
        </w:rPr>
        <w:t>mieli dodatkowe</w:t>
      </w:r>
      <w:r w:rsidRPr="008C4CC0">
        <w:rPr>
          <w:i/>
          <w:sz w:val="21"/>
          <w:szCs w:val="21"/>
        </w:rPr>
        <w:t xml:space="preserve"> 3 dni </w:t>
      </w:r>
      <w:r w:rsidR="008D4D19" w:rsidRPr="008C4CC0">
        <w:rPr>
          <w:i/>
          <w:sz w:val="21"/>
          <w:szCs w:val="21"/>
        </w:rPr>
        <w:t>na uzupełnianie danych i wyników</w:t>
      </w:r>
      <w:r w:rsidRPr="008C4CC0">
        <w:rPr>
          <w:i/>
          <w:sz w:val="21"/>
          <w:szCs w:val="21"/>
        </w:rPr>
        <w:t xml:space="preserve"> w systemie IRK, </w:t>
      </w:r>
      <w:r w:rsidR="00FB1A08" w:rsidRPr="008C4CC0">
        <w:rPr>
          <w:i/>
          <w:sz w:val="21"/>
          <w:szCs w:val="21"/>
        </w:rPr>
        <w:t>za wyjątkiem kandydatów z maturą</w:t>
      </w:r>
      <w:r w:rsidRPr="008C4CC0">
        <w:rPr>
          <w:i/>
          <w:sz w:val="21"/>
          <w:szCs w:val="21"/>
        </w:rPr>
        <w:t xml:space="preserve"> zagraniczną podlegającą przeliczeniu, których wyniki wpisuje do systemu odpowiednia Wydziałowa Komisja Rekrutacyjna</w:t>
      </w:r>
      <w:r w:rsidR="00FB1A08" w:rsidRPr="008C4CC0">
        <w:rPr>
          <w:i/>
          <w:sz w:val="21"/>
          <w:szCs w:val="21"/>
        </w:rPr>
        <w:t>;</w:t>
      </w:r>
    </w:p>
    <w:p w14:paraId="6FAFF694" w14:textId="5D2A25C9" w:rsidR="004C0C54" w:rsidRPr="008C4CC0" w:rsidRDefault="004C0C54" w:rsidP="00FB1A08">
      <w:pPr>
        <w:numPr>
          <w:ilvl w:val="0"/>
          <w:numId w:val="23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>po 10 dniach od opublikowania wyników z</w:t>
      </w:r>
      <w:r w:rsidR="00FB1A08" w:rsidRPr="008C4CC0">
        <w:rPr>
          <w:i/>
          <w:sz w:val="21"/>
          <w:szCs w:val="21"/>
        </w:rPr>
        <w:t xml:space="preserve"> egzaminu maturalnego w roku szkolnym 2019/2020,</w:t>
      </w:r>
      <w:r w:rsidRPr="008C4CC0">
        <w:rPr>
          <w:i/>
          <w:sz w:val="21"/>
          <w:szCs w:val="21"/>
        </w:rPr>
        <w:t xml:space="preserve"> zostaną opublikowane listy rankingowe, </w:t>
      </w:r>
      <w:r w:rsidR="00FB1A08" w:rsidRPr="008C4CC0">
        <w:rPr>
          <w:i/>
          <w:sz w:val="21"/>
          <w:szCs w:val="21"/>
        </w:rPr>
        <w:t>oddzielnie dla każdego kierunku;</w:t>
      </w:r>
    </w:p>
    <w:p w14:paraId="4C936DFF" w14:textId="2B0E0C87" w:rsidR="004C0C54" w:rsidRPr="008C4CC0" w:rsidRDefault="004C0C54" w:rsidP="004C0C54">
      <w:pPr>
        <w:numPr>
          <w:ilvl w:val="0"/>
          <w:numId w:val="23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b/>
          <w:i/>
          <w:sz w:val="21"/>
          <w:szCs w:val="21"/>
        </w:rPr>
        <w:t xml:space="preserve"> </w:t>
      </w:r>
      <w:r w:rsidRPr="008C4CC0">
        <w:rPr>
          <w:i/>
          <w:sz w:val="21"/>
          <w:szCs w:val="21"/>
        </w:rPr>
        <w:t xml:space="preserve">na złożenie dokumentów kandydaci </w:t>
      </w:r>
      <w:r w:rsidR="008D4D19" w:rsidRPr="008C4CC0">
        <w:rPr>
          <w:i/>
          <w:sz w:val="21"/>
          <w:szCs w:val="21"/>
        </w:rPr>
        <w:t>otrzymają</w:t>
      </w:r>
      <w:r w:rsidRPr="008C4CC0">
        <w:rPr>
          <w:i/>
          <w:sz w:val="21"/>
          <w:szCs w:val="21"/>
        </w:rPr>
        <w:t xml:space="preserve"> </w:t>
      </w:r>
      <w:r w:rsidR="008D4D19" w:rsidRPr="008C4CC0">
        <w:rPr>
          <w:i/>
          <w:sz w:val="21"/>
          <w:szCs w:val="21"/>
        </w:rPr>
        <w:t>7</w:t>
      </w:r>
      <w:r w:rsidRPr="008C4CC0">
        <w:rPr>
          <w:i/>
          <w:sz w:val="21"/>
          <w:szCs w:val="21"/>
        </w:rPr>
        <w:t xml:space="preserve"> dni roboczych</w:t>
      </w:r>
      <w:r w:rsidR="00FB1A08" w:rsidRPr="008C4CC0">
        <w:rPr>
          <w:i/>
          <w:sz w:val="21"/>
          <w:szCs w:val="21"/>
        </w:rPr>
        <w:t>;</w:t>
      </w:r>
    </w:p>
    <w:p w14:paraId="4EEFAE92" w14:textId="55035023" w:rsidR="004C0C54" w:rsidRPr="008C4CC0" w:rsidRDefault="004C0C54" w:rsidP="004C0C54">
      <w:pPr>
        <w:numPr>
          <w:ilvl w:val="0"/>
          <w:numId w:val="23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>terminy kolejnych list i składania dokumentów będą ustalane</w:t>
      </w:r>
      <w:r w:rsidR="008D4D19" w:rsidRPr="008C4CC0">
        <w:rPr>
          <w:i/>
          <w:sz w:val="21"/>
          <w:szCs w:val="21"/>
        </w:rPr>
        <w:t xml:space="preserve"> przez Przewodniczących właściwych wydziałowych komisji rekrutacyjnych</w:t>
      </w:r>
      <w:r w:rsidRPr="008C4CC0">
        <w:rPr>
          <w:i/>
          <w:sz w:val="21"/>
          <w:szCs w:val="21"/>
        </w:rPr>
        <w:t xml:space="preserve"> w trybie roboczym i publikowane na stronie </w:t>
      </w:r>
      <w:hyperlink r:id="rId8" w:history="1">
        <w:r w:rsidRPr="008C4CC0">
          <w:rPr>
            <w:rStyle w:val="Hipercze"/>
            <w:i/>
            <w:color w:val="auto"/>
            <w:sz w:val="21"/>
            <w:szCs w:val="21"/>
            <w:u w:val="none"/>
          </w:rPr>
          <w:t>www.listyrankingowe.umb.edu.pl</w:t>
        </w:r>
      </w:hyperlink>
      <w:r w:rsidR="00DB1F95" w:rsidRPr="008C4CC0">
        <w:rPr>
          <w:rStyle w:val="Hipercze"/>
          <w:i/>
          <w:color w:val="auto"/>
          <w:sz w:val="21"/>
          <w:szCs w:val="21"/>
          <w:u w:val="none"/>
        </w:rPr>
        <w:t xml:space="preserve"> oraz na stronie Uczelni</w:t>
      </w:r>
      <w:r w:rsidR="00FB1A08" w:rsidRPr="008C4CC0">
        <w:rPr>
          <w:rStyle w:val="Hipercze"/>
          <w:i/>
          <w:color w:val="auto"/>
          <w:sz w:val="21"/>
          <w:szCs w:val="21"/>
          <w:u w:val="none"/>
        </w:rPr>
        <w:t>;</w:t>
      </w:r>
    </w:p>
    <w:p w14:paraId="5C08F632" w14:textId="1106643A" w:rsidR="004C0C54" w:rsidRPr="008C4CC0" w:rsidRDefault="004C0C54" w:rsidP="004C0C54">
      <w:pPr>
        <w:spacing w:line="276" w:lineRule="auto"/>
        <w:ind w:left="786" w:right="-288"/>
        <w:rPr>
          <w:i/>
          <w:sz w:val="21"/>
          <w:szCs w:val="21"/>
        </w:rPr>
      </w:pPr>
      <w:r w:rsidRPr="008C4CC0">
        <w:rPr>
          <w:b/>
          <w:i/>
          <w:sz w:val="21"/>
          <w:szCs w:val="21"/>
        </w:rPr>
        <w:br/>
        <w:t xml:space="preserve">Uwaga : </w:t>
      </w:r>
      <w:r w:rsidR="00DB1F95" w:rsidRPr="008C4CC0">
        <w:rPr>
          <w:i/>
          <w:sz w:val="21"/>
          <w:szCs w:val="21"/>
        </w:rPr>
        <w:t xml:space="preserve">14 dni </w:t>
      </w:r>
      <w:r w:rsidRPr="008C4CC0">
        <w:rPr>
          <w:i/>
          <w:sz w:val="21"/>
          <w:szCs w:val="21"/>
        </w:rPr>
        <w:t xml:space="preserve"> przed rozpoczęciem rejestracji na stronie Uczelni w zakładce Rekrutacja/Harmonogram_Rekrutacji zostaną opublikowane terminy przeprowadzenia następujących egzaminów: </w:t>
      </w:r>
    </w:p>
    <w:p w14:paraId="5ED9D03A" w14:textId="0DCC7D27" w:rsidR="004C0C54" w:rsidRPr="008C4CC0" w:rsidRDefault="004C0C54" w:rsidP="004C0C54">
      <w:pPr>
        <w:numPr>
          <w:ilvl w:val="0"/>
          <w:numId w:val="27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lastRenderedPageBreak/>
        <w:t>egzaminów wstępnych przedmiotowych z biologii, chemii, matematyki lub fizyki przeznaczony dla kandydatów z polską starą maturą (zdawaną do 2004r</w:t>
      </w:r>
      <w:r w:rsidR="00CC1548" w:rsidRPr="008C4CC0">
        <w:rPr>
          <w:i/>
          <w:sz w:val="21"/>
          <w:szCs w:val="21"/>
        </w:rPr>
        <w:t>.</w:t>
      </w:r>
      <w:r w:rsidRPr="008C4CC0">
        <w:rPr>
          <w:i/>
          <w:sz w:val="21"/>
          <w:szCs w:val="21"/>
        </w:rPr>
        <w:t>) lub kandydatów z maturą zagraniczną niepodlegającą przeliczeniu</w:t>
      </w:r>
      <w:r w:rsidR="00DB1F95" w:rsidRPr="008C4CC0">
        <w:rPr>
          <w:i/>
          <w:sz w:val="21"/>
          <w:szCs w:val="21"/>
        </w:rPr>
        <w:t xml:space="preserve"> </w:t>
      </w:r>
    </w:p>
    <w:p w14:paraId="651628C5" w14:textId="77777777" w:rsidR="004C0C54" w:rsidRPr="008C4CC0" w:rsidRDefault="004C0C54" w:rsidP="004C0C54">
      <w:pPr>
        <w:numPr>
          <w:ilvl w:val="0"/>
          <w:numId w:val="27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>egzaminu z jęz. polskiego w zakresie znajomości słownictwa z nauk przyrodniczych przeznaczony dla kandydatów z maturą zagraniczną podlegającą przeliczeniu</w:t>
      </w:r>
    </w:p>
    <w:p w14:paraId="1E26F665" w14:textId="77777777" w:rsidR="004C0C54" w:rsidRPr="008C4CC0" w:rsidRDefault="004C0C54" w:rsidP="004C0C54">
      <w:pPr>
        <w:numPr>
          <w:ilvl w:val="0"/>
          <w:numId w:val="27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>egzaminu z rysunku na kierunek Techniki Dentystyczne</w:t>
      </w:r>
    </w:p>
    <w:p w14:paraId="57C73896" w14:textId="77777777" w:rsidR="004C0C54" w:rsidRPr="008C4CC0" w:rsidRDefault="004C0C54" w:rsidP="004C0C54">
      <w:pPr>
        <w:numPr>
          <w:ilvl w:val="0"/>
          <w:numId w:val="27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>egzaminu predyspozycji na kierunek Logopedia z Fonoaudiologią</w:t>
      </w:r>
    </w:p>
    <w:p w14:paraId="000FA930" w14:textId="77777777" w:rsidR="004C0C54" w:rsidRPr="008C4CC0" w:rsidRDefault="004C0C54" w:rsidP="004C0C54">
      <w:pPr>
        <w:spacing w:line="276" w:lineRule="auto"/>
        <w:ind w:left="786"/>
        <w:rPr>
          <w:i/>
          <w:sz w:val="21"/>
          <w:szCs w:val="21"/>
        </w:rPr>
      </w:pPr>
    </w:p>
    <w:p w14:paraId="73DA5466" w14:textId="77777777" w:rsidR="004C0C54" w:rsidRPr="008C4CC0" w:rsidRDefault="004C0C54" w:rsidP="004C0C54">
      <w:pPr>
        <w:numPr>
          <w:ilvl w:val="0"/>
          <w:numId w:val="26"/>
        </w:numPr>
        <w:spacing w:line="360" w:lineRule="auto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>Rejestracja na studia</w:t>
      </w:r>
      <w:r w:rsidRPr="008C4CC0">
        <w:rPr>
          <w:b/>
          <w:i/>
          <w:sz w:val="21"/>
          <w:szCs w:val="21"/>
        </w:rPr>
        <w:t xml:space="preserve"> NIESTACJONARNE </w:t>
      </w:r>
      <w:r w:rsidRPr="008C4CC0">
        <w:rPr>
          <w:i/>
          <w:sz w:val="21"/>
          <w:szCs w:val="21"/>
        </w:rPr>
        <w:t>(jednolite i I stopnia)</w:t>
      </w:r>
      <w:r w:rsidRPr="008C4CC0">
        <w:rPr>
          <w:b/>
          <w:i/>
          <w:sz w:val="21"/>
          <w:szCs w:val="21"/>
        </w:rPr>
        <w:t xml:space="preserve"> </w:t>
      </w:r>
      <w:r w:rsidRPr="008C4CC0">
        <w:rPr>
          <w:i/>
          <w:sz w:val="21"/>
          <w:szCs w:val="21"/>
        </w:rPr>
        <w:t>na kierunki:</w:t>
      </w:r>
      <w:r w:rsidRPr="008C4CC0">
        <w:rPr>
          <w:b/>
          <w:i/>
          <w:sz w:val="21"/>
          <w:szCs w:val="21"/>
        </w:rPr>
        <w:t xml:space="preserve"> LEKARSKI, LEKARSKO-DENTYSTYCZNY, FARMACJA, KOSMETOLOGIA, FIZJOTERAPIA, POŁOŻNICTWO POMOSTOWE</w:t>
      </w:r>
    </w:p>
    <w:p w14:paraId="19E4D594" w14:textId="77777777" w:rsidR="004C0C54" w:rsidRPr="008C4CC0" w:rsidRDefault="004C0C54" w:rsidP="004C0C54">
      <w:pPr>
        <w:numPr>
          <w:ilvl w:val="0"/>
          <w:numId w:val="24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b/>
          <w:i/>
          <w:sz w:val="21"/>
          <w:szCs w:val="21"/>
        </w:rPr>
        <w:t xml:space="preserve">06-26.08.2020r. </w:t>
      </w:r>
      <w:r w:rsidRPr="008C4CC0">
        <w:rPr>
          <w:i/>
          <w:sz w:val="21"/>
          <w:szCs w:val="21"/>
        </w:rPr>
        <w:t>– rejestracja i dokonywanie opłat rekrutacyjnych</w:t>
      </w:r>
    </w:p>
    <w:p w14:paraId="7AE24E14" w14:textId="77777777" w:rsidR="004C0C54" w:rsidRPr="008C4CC0" w:rsidRDefault="004C0C54" w:rsidP="004C0C54">
      <w:pPr>
        <w:numPr>
          <w:ilvl w:val="0"/>
          <w:numId w:val="24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b/>
          <w:i/>
          <w:sz w:val="21"/>
          <w:szCs w:val="21"/>
        </w:rPr>
        <w:t>do  27.08.2020r</w:t>
      </w:r>
      <w:r w:rsidRPr="008C4CC0">
        <w:rPr>
          <w:i/>
          <w:sz w:val="21"/>
          <w:szCs w:val="21"/>
        </w:rPr>
        <w:t xml:space="preserve">. – uzupełnianie wyników przez kandydatów </w:t>
      </w:r>
    </w:p>
    <w:p w14:paraId="56DA41C3" w14:textId="77777777" w:rsidR="004C0C54" w:rsidRPr="008C4CC0" w:rsidRDefault="004C0C54" w:rsidP="004C0C54">
      <w:pPr>
        <w:numPr>
          <w:ilvl w:val="0"/>
          <w:numId w:val="24"/>
        </w:numPr>
        <w:spacing w:line="276" w:lineRule="auto"/>
        <w:rPr>
          <w:i/>
          <w:sz w:val="21"/>
          <w:szCs w:val="21"/>
        </w:rPr>
      </w:pPr>
      <w:r w:rsidRPr="008C4CC0">
        <w:rPr>
          <w:b/>
          <w:i/>
          <w:sz w:val="21"/>
          <w:szCs w:val="21"/>
        </w:rPr>
        <w:t>28.08.2020r</w:t>
      </w:r>
      <w:r w:rsidRPr="008C4CC0">
        <w:rPr>
          <w:i/>
          <w:sz w:val="21"/>
          <w:szCs w:val="21"/>
        </w:rPr>
        <w:t xml:space="preserve">. – ogłoszenie list rankingowych </w:t>
      </w:r>
    </w:p>
    <w:p w14:paraId="0E19B048" w14:textId="77777777" w:rsidR="004C0C54" w:rsidRPr="008C4CC0" w:rsidRDefault="004C0C54" w:rsidP="004C0C54">
      <w:pPr>
        <w:numPr>
          <w:ilvl w:val="0"/>
          <w:numId w:val="24"/>
        </w:numPr>
        <w:spacing w:line="276" w:lineRule="auto"/>
        <w:rPr>
          <w:i/>
          <w:sz w:val="21"/>
          <w:szCs w:val="21"/>
        </w:rPr>
      </w:pPr>
      <w:r w:rsidRPr="008C4CC0">
        <w:rPr>
          <w:b/>
          <w:i/>
          <w:sz w:val="21"/>
          <w:szCs w:val="21"/>
        </w:rPr>
        <w:t>31.08.2020r. – 02.09.2020r</w:t>
      </w:r>
      <w:r w:rsidRPr="008C4CC0">
        <w:rPr>
          <w:i/>
          <w:sz w:val="21"/>
          <w:szCs w:val="21"/>
        </w:rPr>
        <w:t>. – składanie dokumentów</w:t>
      </w:r>
    </w:p>
    <w:p w14:paraId="0A8C76DA" w14:textId="77777777" w:rsidR="004C0C54" w:rsidRPr="008C4CC0" w:rsidRDefault="004C0C54" w:rsidP="004C0C54">
      <w:pPr>
        <w:numPr>
          <w:ilvl w:val="0"/>
          <w:numId w:val="24"/>
        </w:numPr>
        <w:spacing w:line="276" w:lineRule="auto"/>
        <w:rPr>
          <w:i/>
          <w:sz w:val="21"/>
          <w:szCs w:val="21"/>
        </w:rPr>
      </w:pPr>
      <w:r w:rsidRPr="008C4CC0">
        <w:rPr>
          <w:b/>
          <w:i/>
          <w:sz w:val="21"/>
          <w:szCs w:val="21"/>
        </w:rPr>
        <w:t>03.09.2020r</w:t>
      </w:r>
      <w:r w:rsidRPr="008C4CC0">
        <w:rPr>
          <w:i/>
          <w:sz w:val="21"/>
          <w:szCs w:val="21"/>
        </w:rPr>
        <w:t>. – ogłoszenie kolejnych list</w:t>
      </w:r>
    </w:p>
    <w:p w14:paraId="7CBFB010" w14:textId="77777777" w:rsidR="004C0C54" w:rsidRPr="008C4CC0" w:rsidRDefault="004C0C54" w:rsidP="004C0C54">
      <w:pPr>
        <w:spacing w:line="276" w:lineRule="auto"/>
        <w:ind w:left="720"/>
        <w:rPr>
          <w:i/>
          <w:sz w:val="21"/>
          <w:szCs w:val="21"/>
        </w:rPr>
      </w:pPr>
    </w:p>
    <w:p w14:paraId="60D23F3C" w14:textId="77777777" w:rsidR="004C0C54" w:rsidRPr="008C4CC0" w:rsidRDefault="004C0C54" w:rsidP="004C0C54">
      <w:pPr>
        <w:numPr>
          <w:ilvl w:val="0"/>
          <w:numId w:val="26"/>
        </w:numPr>
        <w:spacing w:line="360" w:lineRule="auto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 xml:space="preserve">Terminy rejestracji na studia </w:t>
      </w:r>
      <w:r w:rsidRPr="008C4CC0">
        <w:rPr>
          <w:b/>
          <w:i/>
          <w:sz w:val="21"/>
          <w:szCs w:val="21"/>
        </w:rPr>
        <w:t>II STOPNIA</w:t>
      </w:r>
      <w:r w:rsidRPr="008C4CC0">
        <w:rPr>
          <w:i/>
          <w:sz w:val="21"/>
          <w:szCs w:val="21"/>
        </w:rPr>
        <w:t xml:space="preserve"> na kierunki: </w:t>
      </w:r>
      <w:r w:rsidRPr="008C4CC0">
        <w:rPr>
          <w:b/>
          <w:i/>
          <w:sz w:val="21"/>
          <w:szCs w:val="21"/>
        </w:rPr>
        <w:t>DIETETYKA, ELEKTRORADIOLOGIA*, FIZJOTERAPIA, KOSMETOLOGIA*, LOGOPEDIA Z FONOAUDIOLOGIĄ*, PIELĘGNIARSTWO*, POŁOŻNICTWO, ZDROWIE PUBLICZNE</w:t>
      </w:r>
    </w:p>
    <w:p w14:paraId="7CD0D083" w14:textId="77777777" w:rsidR="004C0C54" w:rsidRPr="008C4CC0" w:rsidRDefault="004C0C54" w:rsidP="004C0C54">
      <w:pPr>
        <w:numPr>
          <w:ilvl w:val="0"/>
          <w:numId w:val="25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b/>
          <w:i/>
          <w:sz w:val="21"/>
          <w:szCs w:val="21"/>
        </w:rPr>
        <w:t>03-15.09.2020r</w:t>
      </w:r>
      <w:r w:rsidRPr="008C4CC0">
        <w:rPr>
          <w:i/>
          <w:sz w:val="21"/>
          <w:szCs w:val="21"/>
        </w:rPr>
        <w:t xml:space="preserve">. – rejestracja i dokonywanie opłat rekrutacyjnych </w:t>
      </w:r>
    </w:p>
    <w:p w14:paraId="71DC2B1F" w14:textId="77777777" w:rsidR="004C0C54" w:rsidRPr="008C4CC0" w:rsidRDefault="004C0C54" w:rsidP="004C0C54">
      <w:pPr>
        <w:numPr>
          <w:ilvl w:val="0"/>
          <w:numId w:val="25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b/>
          <w:i/>
          <w:sz w:val="21"/>
          <w:szCs w:val="21"/>
        </w:rPr>
        <w:t>do 15.09.2020r.</w:t>
      </w:r>
      <w:r w:rsidRPr="008C4CC0">
        <w:rPr>
          <w:i/>
          <w:sz w:val="21"/>
          <w:szCs w:val="21"/>
        </w:rPr>
        <w:t xml:space="preserve"> – uzupełnianie wyników przez kandydatów</w:t>
      </w:r>
    </w:p>
    <w:p w14:paraId="266F3614" w14:textId="77777777" w:rsidR="004C0C54" w:rsidRPr="008C4CC0" w:rsidRDefault="004C0C54" w:rsidP="004C0C54">
      <w:pPr>
        <w:numPr>
          <w:ilvl w:val="0"/>
          <w:numId w:val="25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b/>
          <w:i/>
          <w:sz w:val="21"/>
          <w:szCs w:val="21"/>
        </w:rPr>
        <w:t>16.09.2020r.</w:t>
      </w:r>
      <w:r w:rsidRPr="008C4CC0">
        <w:rPr>
          <w:i/>
          <w:sz w:val="21"/>
          <w:szCs w:val="21"/>
        </w:rPr>
        <w:t xml:space="preserve"> – ogłoszenie list rankingowych </w:t>
      </w:r>
    </w:p>
    <w:p w14:paraId="137A73D0" w14:textId="77777777" w:rsidR="004C0C54" w:rsidRPr="008C4CC0" w:rsidRDefault="004C0C54" w:rsidP="004C0C54">
      <w:pPr>
        <w:numPr>
          <w:ilvl w:val="0"/>
          <w:numId w:val="25"/>
        </w:numPr>
        <w:spacing w:line="276" w:lineRule="auto"/>
        <w:rPr>
          <w:i/>
          <w:sz w:val="21"/>
          <w:szCs w:val="21"/>
        </w:rPr>
      </w:pPr>
      <w:r w:rsidRPr="008C4CC0">
        <w:rPr>
          <w:b/>
          <w:i/>
          <w:sz w:val="21"/>
          <w:szCs w:val="21"/>
        </w:rPr>
        <w:t>17-22.09.2020r</w:t>
      </w:r>
      <w:r w:rsidRPr="008C4CC0">
        <w:rPr>
          <w:i/>
          <w:sz w:val="21"/>
          <w:szCs w:val="21"/>
        </w:rPr>
        <w:t>. – składanie dokumentów</w:t>
      </w:r>
    </w:p>
    <w:p w14:paraId="5BB99E2B" w14:textId="77777777" w:rsidR="004C0C54" w:rsidRPr="008C4CC0" w:rsidRDefault="004C0C54" w:rsidP="004C0C54">
      <w:pPr>
        <w:numPr>
          <w:ilvl w:val="0"/>
          <w:numId w:val="25"/>
        </w:numPr>
        <w:spacing w:line="276" w:lineRule="auto"/>
        <w:ind w:right="-288"/>
        <w:rPr>
          <w:i/>
          <w:sz w:val="21"/>
          <w:szCs w:val="21"/>
        </w:rPr>
      </w:pPr>
      <w:r w:rsidRPr="008C4CC0">
        <w:rPr>
          <w:b/>
          <w:i/>
          <w:sz w:val="21"/>
          <w:szCs w:val="21"/>
        </w:rPr>
        <w:t>23.09.2020r</w:t>
      </w:r>
      <w:r w:rsidRPr="008C4CC0">
        <w:rPr>
          <w:i/>
          <w:sz w:val="21"/>
          <w:szCs w:val="21"/>
        </w:rPr>
        <w:t xml:space="preserve">. – ogłoszenie kolejnych list </w:t>
      </w:r>
    </w:p>
    <w:p w14:paraId="42C1DE35" w14:textId="2D0F2C54" w:rsidR="004C0C54" w:rsidRPr="008C4CC0" w:rsidRDefault="004C0C54" w:rsidP="00BF4B46">
      <w:pPr>
        <w:spacing w:line="276" w:lineRule="auto"/>
        <w:ind w:right="-288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>* studia jedynie w formie studiów stacjonarnych</w:t>
      </w:r>
      <w:r w:rsidRPr="008C4CC0">
        <w:rPr>
          <w:i/>
          <w:sz w:val="21"/>
          <w:szCs w:val="21"/>
        </w:rPr>
        <w:br/>
      </w:r>
    </w:p>
    <w:p w14:paraId="22766482" w14:textId="781181EE" w:rsidR="004C0C54" w:rsidRPr="008C4CC0" w:rsidRDefault="004C0C54" w:rsidP="004C0C54">
      <w:pPr>
        <w:numPr>
          <w:ilvl w:val="0"/>
          <w:numId w:val="26"/>
        </w:numPr>
        <w:tabs>
          <w:tab w:val="left" w:pos="0"/>
        </w:tabs>
        <w:spacing w:line="360" w:lineRule="auto"/>
        <w:rPr>
          <w:i/>
          <w:sz w:val="21"/>
          <w:szCs w:val="21"/>
        </w:rPr>
      </w:pPr>
      <w:r w:rsidRPr="008C4CC0">
        <w:rPr>
          <w:i/>
          <w:sz w:val="21"/>
          <w:szCs w:val="21"/>
        </w:rPr>
        <w:t>W sytuacji niedoboru do limitu</w:t>
      </w:r>
      <w:r w:rsidR="00E468EF" w:rsidRPr="008C4CC0">
        <w:rPr>
          <w:i/>
          <w:sz w:val="21"/>
          <w:szCs w:val="21"/>
        </w:rPr>
        <w:t xml:space="preserve"> lub zbyt małej liczby chętnych, </w:t>
      </w:r>
      <w:r w:rsidRPr="008C4CC0">
        <w:rPr>
          <w:i/>
          <w:sz w:val="21"/>
          <w:szCs w:val="21"/>
        </w:rPr>
        <w:t>terminy uru</w:t>
      </w:r>
      <w:r w:rsidR="00E468EF" w:rsidRPr="008C4CC0">
        <w:rPr>
          <w:i/>
          <w:sz w:val="21"/>
          <w:szCs w:val="21"/>
        </w:rPr>
        <w:t xml:space="preserve">chomienia dodatkowej rekrutacji, </w:t>
      </w:r>
      <w:r w:rsidRPr="008C4CC0">
        <w:rPr>
          <w:i/>
          <w:sz w:val="21"/>
          <w:szCs w:val="21"/>
        </w:rPr>
        <w:t>zostaną opublikowane na stronie Uczelni www.umb.edu.pl w zakładce Rekrutacja/Rekrutacja</w:t>
      </w:r>
      <w:r w:rsidRPr="008C4CC0">
        <w:rPr>
          <w:i/>
          <w:sz w:val="21"/>
          <w:szCs w:val="21"/>
        </w:rPr>
        <w:softHyphen/>
        <w:t>_elektroniczna oraz Rekrutacja/Harmonogram_rekrutacji .</w:t>
      </w:r>
      <w:r w:rsidRPr="008C4CC0">
        <w:rPr>
          <w:i/>
          <w:sz w:val="21"/>
          <w:szCs w:val="21"/>
        </w:rPr>
        <w:br/>
      </w:r>
    </w:p>
    <w:p w14:paraId="32FA8D1E" w14:textId="4E95A50C" w:rsidR="004C0C54" w:rsidRPr="008C4CC0" w:rsidRDefault="004C0C54" w:rsidP="00FB1A08">
      <w:pPr>
        <w:numPr>
          <w:ilvl w:val="0"/>
          <w:numId w:val="26"/>
        </w:numPr>
        <w:spacing w:line="360" w:lineRule="auto"/>
        <w:rPr>
          <w:sz w:val="21"/>
          <w:szCs w:val="21"/>
        </w:rPr>
      </w:pPr>
      <w:r w:rsidRPr="008C4CC0">
        <w:rPr>
          <w:i/>
          <w:sz w:val="21"/>
          <w:szCs w:val="21"/>
        </w:rPr>
        <w:t xml:space="preserve">Termin zamknięcia rekrutacji: </w:t>
      </w:r>
      <w:r w:rsidRPr="008C4CC0">
        <w:rPr>
          <w:b/>
          <w:i/>
          <w:sz w:val="21"/>
          <w:szCs w:val="21"/>
        </w:rPr>
        <w:t>30.09.2020r.</w:t>
      </w:r>
      <w:r w:rsidRPr="008C4CC0">
        <w:rPr>
          <w:i/>
          <w:sz w:val="21"/>
          <w:szCs w:val="21"/>
        </w:rPr>
        <w:t xml:space="preserve">  </w:t>
      </w:r>
      <w:r w:rsidR="00FB1A08" w:rsidRPr="008C4CC0">
        <w:rPr>
          <w:sz w:val="21"/>
          <w:szCs w:val="21"/>
        </w:rPr>
        <w:t xml:space="preserve"> </w:t>
      </w:r>
      <w:r w:rsidRPr="008C4CC0">
        <w:rPr>
          <w:i/>
          <w:sz w:val="21"/>
          <w:szCs w:val="21"/>
        </w:rPr>
        <w:t>W przypadku n</w:t>
      </w:r>
      <w:r w:rsidR="00FB1A08" w:rsidRPr="008C4CC0">
        <w:rPr>
          <w:i/>
          <w:sz w:val="21"/>
          <w:szCs w:val="21"/>
        </w:rPr>
        <w:t xml:space="preserve">iewyczerpania limitu miejsc lub, </w:t>
      </w:r>
      <w:r w:rsidR="00E468EF" w:rsidRPr="008C4CC0">
        <w:rPr>
          <w:i/>
          <w:sz w:val="21"/>
          <w:szCs w:val="21"/>
        </w:rPr>
        <w:t>w przypadku</w:t>
      </w:r>
      <w:r w:rsidRPr="008C4CC0">
        <w:rPr>
          <w:i/>
          <w:sz w:val="21"/>
          <w:szCs w:val="21"/>
        </w:rPr>
        <w:t xml:space="preserve"> </w:t>
      </w:r>
      <w:r w:rsidR="00E468EF" w:rsidRPr="008C4CC0">
        <w:rPr>
          <w:i/>
          <w:sz w:val="21"/>
          <w:szCs w:val="21"/>
        </w:rPr>
        <w:t xml:space="preserve">zmiany organizacji roku akademickiego, </w:t>
      </w:r>
      <w:r w:rsidRPr="008C4CC0">
        <w:rPr>
          <w:i/>
          <w:sz w:val="21"/>
          <w:szCs w:val="21"/>
        </w:rPr>
        <w:t>termin ogłoszenia ostatecznej listy rankingowej może ulec zmianie.</w:t>
      </w:r>
    </w:p>
    <w:p w14:paraId="6F0B728F" w14:textId="77777777" w:rsidR="00CE366D" w:rsidRPr="008C4CC0" w:rsidRDefault="00CE366D" w:rsidP="00C82C8E">
      <w:pPr>
        <w:pStyle w:val="Tekstpodstawowy3"/>
        <w:spacing w:line="360" w:lineRule="auto"/>
        <w:jc w:val="center"/>
        <w:rPr>
          <w:sz w:val="23"/>
          <w:szCs w:val="23"/>
        </w:rPr>
      </w:pPr>
    </w:p>
    <w:p w14:paraId="2536DD8C" w14:textId="4CBB0B12" w:rsidR="00C82C8E" w:rsidRPr="008C4CC0" w:rsidRDefault="00C82C8E" w:rsidP="00C82C8E">
      <w:pPr>
        <w:pStyle w:val="Tekstpodstawowy3"/>
        <w:spacing w:line="360" w:lineRule="auto"/>
        <w:jc w:val="center"/>
        <w:rPr>
          <w:sz w:val="23"/>
          <w:szCs w:val="23"/>
        </w:rPr>
      </w:pPr>
      <w:r w:rsidRPr="008C4CC0">
        <w:rPr>
          <w:sz w:val="23"/>
          <w:szCs w:val="23"/>
        </w:rPr>
        <w:t xml:space="preserve">§ </w:t>
      </w:r>
      <w:r w:rsidR="004C0C54" w:rsidRPr="008C4CC0">
        <w:rPr>
          <w:sz w:val="23"/>
          <w:szCs w:val="23"/>
        </w:rPr>
        <w:t>2</w:t>
      </w:r>
    </w:p>
    <w:p w14:paraId="7819EA92" w14:textId="77777777" w:rsidR="00BF4B46" w:rsidRPr="008C4CC0" w:rsidRDefault="00BF4B46" w:rsidP="00BF4B46">
      <w:pPr>
        <w:pStyle w:val="Tekstpodstawowy3"/>
        <w:spacing w:line="360" w:lineRule="auto"/>
        <w:rPr>
          <w:sz w:val="23"/>
          <w:szCs w:val="23"/>
        </w:rPr>
      </w:pPr>
      <w:r w:rsidRPr="008C4CC0">
        <w:rPr>
          <w:sz w:val="23"/>
          <w:szCs w:val="23"/>
        </w:rPr>
        <w:t>Pozostałe punkty uchwały i załączników pozostają bez zmian.</w:t>
      </w:r>
    </w:p>
    <w:p w14:paraId="0A11A705" w14:textId="77777777" w:rsidR="00BF4B46" w:rsidRPr="008C4CC0" w:rsidRDefault="00BF4B46" w:rsidP="00C82C8E">
      <w:pPr>
        <w:pStyle w:val="Tekstpodstawowy3"/>
        <w:spacing w:line="360" w:lineRule="auto"/>
        <w:rPr>
          <w:sz w:val="23"/>
          <w:szCs w:val="23"/>
        </w:rPr>
      </w:pPr>
    </w:p>
    <w:p w14:paraId="24C77B5D" w14:textId="561966D8" w:rsidR="00BF4B46" w:rsidRPr="008C4CC0" w:rsidRDefault="00BF4B46" w:rsidP="00BF4B46">
      <w:pPr>
        <w:pStyle w:val="Tekstpodstawowy3"/>
        <w:spacing w:line="360" w:lineRule="auto"/>
        <w:jc w:val="center"/>
        <w:rPr>
          <w:sz w:val="23"/>
          <w:szCs w:val="23"/>
        </w:rPr>
      </w:pPr>
      <w:r w:rsidRPr="008C4CC0">
        <w:rPr>
          <w:sz w:val="23"/>
          <w:szCs w:val="23"/>
        </w:rPr>
        <w:t>§ 3</w:t>
      </w:r>
    </w:p>
    <w:p w14:paraId="44DE189A" w14:textId="1DBD6604" w:rsidR="00C82C8E" w:rsidRPr="008C4CC0" w:rsidRDefault="00C82C8E" w:rsidP="00C82C8E">
      <w:pPr>
        <w:pStyle w:val="Tekstpodstawowy3"/>
        <w:spacing w:line="360" w:lineRule="auto"/>
        <w:rPr>
          <w:sz w:val="23"/>
          <w:szCs w:val="23"/>
        </w:rPr>
      </w:pPr>
      <w:r w:rsidRPr="008C4CC0">
        <w:rPr>
          <w:sz w:val="23"/>
          <w:szCs w:val="23"/>
        </w:rPr>
        <w:t>Uchwała wchodzi w życie z dniem podjęcia.</w:t>
      </w:r>
    </w:p>
    <w:p w14:paraId="05FF6460" w14:textId="77777777" w:rsidR="00BF4B46" w:rsidRPr="008C4CC0" w:rsidRDefault="00BF4B46" w:rsidP="00C82C8E">
      <w:pPr>
        <w:pStyle w:val="Tekstpodstawowy3"/>
        <w:spacing w:line="360" w:lineRule="auto"/>
        <w:rPr>
          <w:sz w:val="23"/>
          <w:szCs w:val="23"/>
        </w:rPr>
      </w:pPr>
    </w:p>
    <w:p w14:paraId="40FFE4DA" w14:textId="77777777" w:rsidR="000037A4" w:rsidRPr="008C4CC0" w:rsidRDefault="000037A4" w:rsidP="000037A4">
      <w:pPr>
        <w:spacing w:line="360" w:lineRule="auto"/>
        <w:ind w:left="5529"/>
        <w:jc w:val="center"/>
        <w:rPr>
          <w:sz w:val="23"/>
          <w:szCs w:val="23"/>
        </w:rPr>
      </w:pPr>
      <w:r w:rsidRPr="008C4CC0">
        <w:rPr>
          <w:sz w:val="23"/>
          <w:szCs w:val="23"/>
        </w:rPr>
        <w:t>Przewodniczący Senatu</w:t>
      </w:r>
    </w:p>
    <w:p w14:paraId="33FB5A4F" w14:textId="25A7AFC7" w:rsidR="000037A4" w:rsidRPr="008C4CC0" w:rsidRDefault="000037A4" w:rsidP="000037A4">
      <w:pPr>
        <w:tabs>
          <w:tab w:val="left" w:pos="7335"/>
        </w:tabs>
        <w:spacing w:line="360" w:lineRule="auto"/>
        <w:ind w:left="5529"/>
        <w:jc w:val="center"/>
        <w:rPr>
          <w:sz w:val="23"/>
          <w:szCs w:val="23"/>
        </w:rPr>
      </w:pPr>
      <w:r w:rsidRPr="008C4CC0">
        <w:rPr>
          <w:sz w:val="23"/>
          <w:szCs w:val="23"/>
        </w:rPr>
        <w:t>Rektor</w:t>
      </w:r>
      <w:r w:rsidR="00BF4B46" w:rsidRPr="008C4CC0">
        <w:rPr>
          <w:sz w:val="23"/>
          <w:szCs w:val="23"/>
        </w:rPr>
        <w:br/>
      </w:r>
    </w:p>
    <w:p w14:paraId="2552DF69" w14:textId="597C3DEE" w:rsidR="00122A0D" w:rsidRPr="008C4CC0" w:rsidRDefault="000037A4" w:rsidP="004C0C54">
      <w:pPr>
        <w:ind w:left="5529"/>
        <w:jc w:val="center"/>
        <w:rPr>
          <w:b/>
          <w:bCs/>
          <w:sz w:val="23"/>
          <w:szCs w:val="23"/>
        </w:rPr>
      </w:pPr>
      <w:r w:rsidRPr="008C4CC0">
        <w:rPr>
          <w:sz w:val="23"/>
          <w:szCs w:val="23"/>
        </w:rPr>
        <w:t>prof. dr hab. Adam Krętowski</w:t>
      </w:r>
    </w:p>
    <w:sectPr w:rsidR="00122A0D" w:rsidRPr="008C4CC0" w:rsidSect="008C4C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2C844" w14:textId="77777777" w:rsidR="00EC3317" w:rsidRDefault="00EC3317" w:rsidP="008A3C03">
      <w:r>
        <w:separator/>
      </w:r>
    </w:p>
  </w:endnote>
  <w:endnote w:type="continuationSeparator" w:id="0">
    <w:p w14:paraId="4FDD22DA" w14:textId="77777777" w:rsidR="00EC3317" w:rsidRDefault="00EC3317" w:rsidP="008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C3A14" w14:textId="77777777" w:rsidR="00EC3317" w:rsidRDefault="00EC3317" w:rsidP="008A3C03">
      <w:r>
        <w:separator/>
      </w:r>
    </w:p>
  </w:footnote>
  <w:footnote w:type="continuationSeparator" w:id="0">
    <w:p w14:paraId="3A48E882" w14:textId="77777777" w:rsidR="00EC3317" w:rsidRDefault="00EC3317" w:rsidP="008A3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27D"/>
    <w:multiLevelType w:val="hybridMultilevel"/>
    <w:tmpl w:val="43965BEC"/>
    <w:lvl w:ilvl="0" w:tplc="6A06E3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59C72FD"/>
    <w:multiLevelType w:val="hybridMultilevel"/>
    <w:tmpl w:val="468A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0244"/>
    <w:multiLevelType w:val="hybridMultilevel"/>
    <w:tmpl w:val="C164BC80"/>
    <w:lvl w:ilvl="0" w:tplc="0A060A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B0C31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784903C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00120A8"/>
    <w:multiLevelType w:val="hybridMultilevel"/>
    <w:tmpl w:val="C79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61E0"/>
    <w:multiLevelType w:val="hybridMultilevel"/>
    <w:tmpl w:val="05640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B466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7880424">
      <w:start w:val="1"/>
      <w:numFmt w:val="decimal"/>
      <w:lvlText w:val="%3)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D5803"/>
    <w:multiLevelType w:val="hybridMultilevel"/>
    <w:tmpl w:val="8CFC4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72C72"/>
    <w:multiLevelType w:val="hybridMultilevel"/>
    <w:tmpl w:val="0F82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200AE"/>
    <w:multiLevelType w:val="hybridMultilevel"/>
    <w:tmpl w:val="409AE7B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55948806">
      <w:start w:val="1"/>
      <w:numFmt w:val="lowerLetter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980EF53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1">
      <w:start w:val="1"/>
      <w:numFmt w:val="decimal"/>
      <w:lvlText w:val="%6)"/>
      <w:lvlJc w:val="left"/>
      <w:pPr>
        <w:ind w:left="747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913FC"/>
    <w:multiLevelType w:val="hybridMultilevel"/>
    <w:tmpl w:val="D95665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212FA3"/>
    <w:multiLevelType w:val="hybridMultilevel"/>
    <w:tmpl w:val="9B48974C"/>
    <w:lvl w:ilvl="0" w:tplc="3646917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6122E5"/>
    <w:multiLevelType w:val="hybridMultilevel"/>
    <w:tmpl w:val="84B6DE0E"/>
    <w:lvl w:ilvl="0" w:tplc="2CBEE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984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3026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C0B1B"/>
    <w:multiLevelType w:val="hybridMultilevel"/>
    <w:tmpl w:val="FC04EF9C"/>
    <w:lvl w:ilvl="0" w:tplc="B2447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56DAE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298455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A6F56"/>
    <w:multiLevelType w:val="hybridMultilevel"/>
    <w:tmpl w:val="82F2E4E4"/>
    <w:lvl w:ilvl="0" w:tplc="6BA28F3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7A8A63E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0B1019"/>
    <w:multiLevelType w:val="hybridMultilevel"/>
    <w:tmpl w:val="0CCE892E"/>
    <w:lvl w:ilvl="0" w:tplc="79DECC2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54F873CD"/>
    <w:multiLevelType w:val="hybridMultilevel"/>
    <w:tmpl w:val="D868A4BA"/>
    <w:lvl w:ilvl="0" w:tplc="327E69BC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69606B"/>
    <w:multiLevelType w:val="hybridMultilevel"/>
    <w:tmpl w:val="5246A33C"/>
    <w:lvl w:ilvl="0" w:tplc="9A8A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FBA8F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6682E9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648949C">
      <w:start w:val="1"/>
      <w:numFmt w:val="decimal"/>
      <w:lvlText w:val="%4."/>
      <w:lvlJc w:val="left"/>
      <w:pPr>
        <w:ind w:left="360" w:hanging="360"/>
      </w:pPr>
      <w:rPr>
        <w:rFonts w:hint="default"/>
        <w:strike w:val="0"/>
      </w:rPr>
    </w:lvl>
    <w:lvl w:ilvl="4" w:tplc="17E038FC">
      <w:start w:val="1"/>
      <w:numFmt w:val="lowerLetter"/>
      <w:lvlText w:val="%5)"/>
      <w:lvlJc w:val="righ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BB8461BA">
      <w:start w:val="10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4E690F"/>
    <w:multiLevelType w:val="hybridMultilevel"/>
    <w:tmpl w:val="7822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8074A"/>
    <w:multiLevelType w:val="hybridMultilevel"/>
    <w:tmpl w:val="C0BEDF4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6816D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8B96E0A"/>
    <w:multiLevelType w:val="hybridMultilevel"/>
    <w:tmpl w:val="3094F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AD2A7CE">
      <w:start w:val="1"/>
      <w:numFmt w:val="decimal"/>
      <w:lvlText w:val="%3)"/>
      <w:lvlJc w:val="left"/>
      <w:pPr>
        <w:ind w:left="216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213C4"/>
    <w:multiLevelType w:val="hybridMultilevel"/>
    <w:tmpl w:val="D952B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F6F40"/>
    <w:multiLevelType w:val="hybridMultilevel"/>
    <w:tmpl w:val="BADC38CE"/>
    <w:lvl w:ilvl="0" w:tplc="78168734">
      <w:start w:val="1"/>
      <w:numFmt w:val="decimal"/>
      <w:lvlText w:val="%1."/>
      <w:lvlJc w:val="left"/>
      <w:pPr>
        <w:ind w:left="270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5726B5BC">
      <w:start w:val="1"/>
      <w:numFmt w:val="decimal"/>
      <w:lvlText w:val="%3)"/>
      <w:lvlJc w:val="left"/>
      <w:pPr>
        <w:ind w:left="4320" w:hanging="360"/>
      </w:pPr>
      <w:rPr>
        <w:rFonts w:hint="default"/>
      </w:rPr>
    </w:lvl>
    <w:lvl w:ilvl="3" w:tplc="BD88ACD8">
      <w:start w:val="1"/>
      <w:numFmt w:val="decimal"/>
      <w:lvlText w:val="%4."/>
      <w:lvlJc w:val="left"/>
      <w:pPr>
        <w:ind w:left="486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6AC30FE0"/>
    <w:multiLevelType w:val="hybridMultilevel"/>
    <w:tmpl w:val="12BE6F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BA28F36">
      <w:start w:val="1"/>
      <w:numFmt w:val="decimal"/>
      <w:lvlText w:val="%2)"/>
      <w:lvlJc w:val="left"/>
      <w:pPr>
        <w:ind w:left="141" w:hanging="360"/>
      </w:pPr>
      <w:rPr>
        <w:rFonts w:hint="default"/>
        <w:strike w:val="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32183264">
      <w:start w:val="1"/>
      <w:numFmt w:val="decimal"/>
      <w:lvlText w:val="%4."/>
      <w:lvlJc w:val="left"/>
      <w:pPr>
        <w:ind w:left="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17E038FC">
      <w:start w:val="1"/>
      <w:numFmt w:val="lowerLetter"/>
      <w:lvlText w:val="%6)"/>
      <w:lvlJc w:val="right"/>
      <w:pPr>
        <w:ind w:left="396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0A0496"/>
    <w:multiLevelType w:val="hybridMultilevel"/>
    <w:tmpl w:val="3554378C"/>
    <w:lvl w:ilvl="0" w:tplc="796C8C14">
      <w:start w:val="1"/>
      <w:numFmt w:val="bullet"/>
      <w:lvlText w:val="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E847FD6"/>
    <w:multiLevelType w:val="hybridMultilevel"/>
    <w:tmpl w:val="1334194E"/>
    <w:lvl w:ilvl="0" w:tplc="796C8C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14E8D"/>
    <w:multiLevelType w:val="hybridMultilevel"/>
    <w:tmpl w:val="8D124ECA"/>
    <w:lvl w:ilvl="0" w:tplc="796C8C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34F88"/>
    <w:multiLevelType w:val="hybridMultilevel"/>
    <w:tmpl w:val="CB60DBD6"/>
    <w:lvl w:ilvl="0" w:tplc="1E44653E">
      <w:start w:val="1"/>
      <w:numFmt w:val="decimal"/>
      <w:lvlText w:val="%1."/>
      <w:lvlJc w:val="right"/>
      <w:pPr>
        <w:ind w:left="187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1B" w:tentative="1">
      <w:start w:val="1"/>
      <w:numFmt w:val="lowerRoman"/>
      <w:lvlText w:val="%3."/>
      <w:lvlJc w:val="righ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6" w15:restartNumberingAfterBreak="0">
    <w:nsid w:val="7FE00B6A"/>
    <w:multiLevelType w:val="hybridMultilevel"/>
    <w:tmpl w:val="08305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9"/>
  </w:num>
  <w:num w:numId="4">
    <w:abstractNumId w:val="7"/>
  </w:num>
  <w:num w:numId="5">
    <w:abstractNumId w:val="17"/>
  </w:num>
  <w:num w:numId="6">
    <w:abstractNumId w:val="11"/>
  </w:num>
  <w:num w:numId="7">
    <w:abstractNumId w:val="10"/>
  </w:num>
  <w:num w:numId="8">
    <w:abstractNumId w:val="12"/>
  </w:num>
  <w:num w:numId="9">
    <w:abstractNumId w:val="25"/>
  </w:num>
  <w:num w:numId="10">
    <w:abstractNumId w:val="21"/>
  </w:num>
  <w:num w:numId="11">
    <w:abstractNumId w:val="2"/>
  </w:num>
  <w:num w:numId="12">
    <w:abstractNumId w:val="15"/>
  </w:num>
  <w:num w:numId="13">
    <w:abstractNumId w:val="4"/>
  </w:num>
  <w:num w:numId="14">
    <w:abstractNumId w:val="3"/>
  </w:num>
  <w:num w:numId="15">
    <w:abstractNumId w:val="20"/>
  </w:num>
  <w:num w:numId="16">
    <w:abstractNumId w:val="6"/>
  </w:num>
  <w:num w:numId="17">
    <w:abstractNumId w:val="26"/>
  </w:num>
  <w:num w:numId="18">
    <w:abstractNumId w:val="18"/>
  </w:num>
  <w:num w:numId="19">
    <w:abstractNumId w:val="1"/>
  </w:num>
  <w:num w:numId="20">
    <w:abstractNumId w:val="5"/>
  </w:num>
  <w:num w:numId="21">
    <w:abstractNumId w:val="8"/>
  </w:num>
  <w:num w:numId="22">
    <w:abstractNumId w:val="13"/>
  </w:num>
  <w:num w:numId="23">
    <w:abstractNumId w:val="22"/>
  </w:num>
  <w:num w:numId="24">
    <w:abstractNumId w:val="23"/>
  </w:num>
  <w:num w:numId="25">
    <w:abstractNumId w:val="24"/>
  </w:num>
  <w:num w:numId="26">
    <w:abstractNumId w:val="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A4"/>
    <w:rsid w:val="000037A4"/>
    <w:rsid w:val="00012980"/>
    <w:rsid w:val="00023DF5"/>
    <w:rsid w:val="000A310E"/>
    <w:rsid w:val="000D018B"/>
    <w:rsid w:val="00110FE5"/>
    <w:rsid w:val="00122A0D"/>
    <w:rsid w:val="001271A2"/>
    <w:rsid w:val="001505F2"/>
    <w:rsid w:val="001B376F"/>
    <w:rsid w:val="001F1C89"/>
    <w:rsid w:val="00226456"/>
    <w:rsid w:val="00285E74"/>
    <w:rsid w:val="002B57A3"/>
    <w:rsid w:val="003040F6"/>
    <w:rsid w:val="0031457D"/>
    <w:rsid w:val="003166A5"/>
    <w:rsid w:val="00325144"/>
    <w:rsid w:val="003366CB"/>
    <w:rsid w:val="003678AE"/>
    <w:rsid w:val="00396CC5"/>
    <w:rsid w:val="003C7570"/>
    <w:rsid w:val="003F2540"/>
    <w:rsid w:val="003F2CCD"/>
    <w:rsid w:val="0040709F"/>
    <w:rsid w:val="00435ED0"/>
    <w:rsid w:val="00466769"/>
    <w:rsid w:val="00476F8B"/>
    <w:rsid w:val="004B3F40"/>
    <w:rsid w:val="004B5338"/>
    <w:rsid w:val="004C0C54"/>
    <w:rsid w:val="005317B1"/>
    <w:rsid w:val="00534EC2"/>
    <w:rsid w:val="0055455E"/>
    <w:rsid w:val="00577622"/>
    <w:rsid w:val="005F1D33"/>
    <w:rsid w:val="0062500A"/>
    <w:rsid w:val="006959E2"/>
    <w:rsid w:val="0073033A"/>
    <w:rsid w:val="007535B1"/>
    <w:rsid w:val="00767636"/>
    <w:rsid w:val="007D19AE"/>
    <w:rsid w:val="007D4489"/>
    <w:rsid w:val="0081674B"/>
    <w:rsid w:val="00846FB1"/>
    <w:rsid w:val="00871F2E"/>
    <w:rsid w:val="008866D3"/>
    <w:rsid w:val="008A3C03"/>
    <w:rsid w:val="008B0E62"/>
    <w:rsid w:val="008C4CC0"/>
    <w:rsid w:val="008D4D19"/>
    <w:rsid w:val="008E48A4"/>
    <w:rsid w:val="008F7BEA"/>
    <w:rsid w:val="00900EB1"/>
    <w:rsid w:val="009050EA"/>
    <w:rsid w:val="009A46B0"/>
    <w:rsid w:val="009E5EF3"/>
    <w:rsid w:val="009F151E"/>
    <w:rsid w:val="00A23580"/>
    <w:rsid w:val="00A26DDC"/>
    <w:rsid w:val="00A4003A"/>
    <w:rsid w:val="00A8164B"/>
    <w:rsid w:val="00AA2854"/>
    <w:rsid w:val="00AA53EB"/>
    <w:rsid w:val="00B1523F"/>
    <w:rsid w:val="00B46E55"/>
    <w:rsid w:val="00B71424"/>
    <w:rsid w:val="00B80D10"/>
    <w:rsid w:val="00B82762"/>
    <w:rsid w:val="00BA4BE3"/>
    <w:rsid w:val="00BF4B46"/>
    <w:rsid w:val="00BF65B8"/>
    <w:rsid w:val="00C67829"/>
    <w:rsid w:val="00C82C8E"/>
    <w:rsid w:val="00CC1548"/>
    <w:rsid w:val="00CC1FF6"/>
    <w:rsid w:val="00CC70DA"/>
    <w:rsid w:val="00CD62D7"/>
    <w:rsid w:val="00CE366D"/>
    <w:rsid w:val="00D13348"/>
    <w:rsid w:val="00D36B43"/>
    <w:rsid w:val="00D42614"/>
    <w:rsid w:val="00DB1F95"/>
    <w:rsid w:val="00DF0C40"/>
    <w:rsid w:val="00E468EF"/>
    <w:rsid w:val="00E616CA"/>
    <w:rsid w:val="00E80B9C"/>
    <w:rsid w:val="00EB361A"/>
    <w:rsid w:val="00EC3317"/>
    <w:rsid w:val="00EF1DCA"/>
    <w:rsid w:val="00EF3FDC"/>
    <w:rsid w:val="00F64452"/>
    <w:rsid w:val="00FB1A08"/>
    <w:rsid w:val="00FD0FB5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85DB"/>
  <w15:docId w15:val="{5E9D4902-5687-48EF-A6E5-5A286744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61A"/>
    <w:pPr>
      <w:keepNext/>
      <w:outlineLvl w:val="0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037A4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037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037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037A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0037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37A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037A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361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styleId="Hipercze">
    <w:name w:val="Hyperlink"/>
    <w:uiPriority w:val="99"/>
    <w:unhideWhenUsed/>
    <w:rsid w:val="00EB361A"/>
    <w:rPr>
      <w:color w:val="0000FF"/>
      <w:u w:val="single"/>
    </w:rPr>
  </w:style>
  <w:style w:type="character" w:styleId="Uwydatnienie">
    <w:name w:val="Emphasis"/>
    <w:uiPriority w:val="20"/>
    <w:qFormat/>
    <w:rsid w:val="00EB361A"/>
    <w:rPr>
      <w:i/>
      <w:iCs/>
    </w:rPr>
  </w:style>
  <w:style w:type="character" w:customStyle="1" w:styleId="text-justify">
    <w:name w:val="text-justify"/>
    <w:rsid w:val="00EB361A"/>
  </w:style>
  <w:style w:type="paragraph" w:styleId="Tekstdymka">
    <w:name w:val="Balloon Text"/>
    <w:basedOn w:val="Normalny"/>
    <w:link w:val="TekstdymkaZnak"/>
    <w:uiPriority w:val="99"/>
    <w:semiHidden/>
    <w:unhideWhenUsed/>
    <w:rsid w:val="003145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57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0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0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0E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3C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C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3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C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tyrankingowe.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FF22B-389D-4F62-84EB-EEE0B550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</cp:lastModifiedBy>
  <cp:revision>2</cp:revision>
  <cp:lastPrinted>2020-04-29T08:17:00Z</cp:lastPrinted>
  <dcterms:created xsi:type="dcterms:W3CDTF">2020-04-29T08:18:00Z</dcterms:created>
  <dcterms:modified xsi:type="dcterms:W3CDTF">2020-04-29T08:18:00Z</dcterms:modified>
</cp:coreProperties>
</file>