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73" w:rsidRPr="00AD3F73" w:rsidRDefault="00AD3F73" w:rsidP="00AD3F73">
      <w:pPr>
        <w:spacing w:line="360" w:lineRule="auto"/>
        <w:jc w:val="right"/>
        <w:rPr>
          <w:sz w:val="24"/>
          <w:szCs w:val="24"/>
        </w:rPr>
      </w:pPr>
      <w:bookmarkStart w:id="0" w:name="_GoBack"/>
      <w:r w:rsidRPr="00AD3F73">
        <w:rPr>
          <w:sz w:val="24"/>
          <w:szCs w:val="24"/>
        </w:rPr>
        <w:t>Załącznik nr 16</w:t>
      </w:r>
    </w:p>
    <w:bookmarkEnd w:id="0"/>
    <w:p w:rsidR="00E9106E" w:rsidRDefault="00E9106E" w:rsidP="00E910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Efekty kształcenia </w:t>
      </w:r>
    </w:p>
    <w:p w:rsidR="00E9106E" w:rsidRDefault="00E9106E" w:rsidP="00E9106E">
      <w:pPr>
        <w:tabs>
          <w:tab w:val="left" w:pos="5670"/>
        </w:tabs>
        <w:spacing w:after="120"/>
        <w:jc w:val="center"/>
        <w:outlineLvl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studiów doktoranckich</w:t>
      </w:r>
    </w:p>
    <w:p w:rsidR="00E9106E" w:rsidRDefault="00E9106E" w:rsidP="00E910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dla cyklu kształcenia rozpoczynają</w:t>
      </w:r>
      <w:r w:rsidR="00F36F95">
        <w:rPr>
          <w:b/>
          <w:sz w:val="24"/>
          <w:szCs w:val="24"/>
        </w:rPr>
        <w:t>cego się w roku akademickim 2016 -2017</w:t>
      </w:r>
    </w:p>
    <w:p w:rsidR="00E9106E" w:rsidRDefault="00E9106E" w:rsidP="00E9106E">
      <w:pPr>
        <w:numPr>
          <w:ilvl w:val="0"/>
          <w:numId w:val="1"/>
        </w:numPr>
        <w:tabs>
          <w:tab w:val="right" w:leader="dot" w:pos="9072"/>
        </w:tabs>
        <w:spacing w:after="120" w:line="360" w:lineRule="auto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Jednostka prowadząca studia doktoranckie: </w:t>
      </w:r>
      <w:r>
        <w:rPr>
          <w:b/>
          <w:spacing w:val="40"/>
          <w:sz w:val="22"/>
          <w:szCs w:val="22"/>
          <w:lang w:eastAsia="en-US"/>
        </w:rPr>
        <w:t>Wydzi</w:t>
      </w:r>
      <w:r>
        <w:rPr>
          <w:b/>
          <w:sz w:val="22"/>
          <w:szCs w:val="22"/>
          <w:lang w:eastAsia="en-US"/>
        </w:rPr>
        <w:t>ał Nauk o Zdrowiu</w:t>
      </w:r>
    </w:p>
    <w:p w:rsidR="00F36F95" w:rsidRPr="00F36F95" w:rsidRDefault="00E9106E" w:rsidP="00F36F95">
      <w:pPr>
        <w:pBdr>
          <w:bar w:val="single" w:sz="4" w:color="auto"/>
        </w:pBdr>
        <w:tabs>
          <w:tab w:val="right" w:leader="dot" w:pos="9072"/>
        </w:tabs>
        <w:spacing w:after="12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Umiejscowienie studiów w obszarze/obszarach kształcenia (z uwzględnieniem dziedziny/dziedzin nauki):  </w:t>
      </w:r>
      <w:r w:rsidR="00F36F95" w:rsidRPr="00F36F95">
        <w:rPr>
          <w:b/>
          <w:sz w:val="22"/>
          <w:szCs w:val="22"/>
          <w:lang w:eastAsia="en-US"/>
        </w:rPr>
        <w:t>Obszar nauk medycznych i nauk o zdrowiu oraz nauk o kulturze fizycznej</w:t>
      </w:r>
      <w:r w:rsidR="00F36F95" w:rsidRPr="00F36F95">
        <w:rPr>
          <w:sz w:val="22"/>
          <w:szCs w:val="22"/>
          <w:lang w:eastAsia="en-US"/>
        </w:rPr>
        <w:t xml:space="preserve">, dziedzina </w:t>
      </w:r>
      <w:r w:rsidR="00F36F95" w:rsidRPr="00F36F95">
        <w:rPr>
          <w:b/>
          <w:sz w:val="22"/>
          <w:szCs w:val="22"/>
          <w:lang w:eastAsia="en-US"/>
        </w:rPr>
        <w:t>nauk medycznych</w:t>
      </w:r>
      <w:r w:rsidR="00F36F95" w:rsidRPr="00F36F95">
        <w:rPr>
          <w:sz w:val="22"/>
          <w:szCs w:val="22"/>
          <w:lang w:eastAsia="en-US"/>
        </w:rPr>
        <w:t xml:space="preserve"> dyscyplina </w:t>
      </w:r>
      <w:r w:rsidR="00F36F95" w:rsidRPr="00F36F95">
        <w:rPr>
          <w:b/>
          <w:sz w:val="22"/>
          <w:szCs w:val="22"/>
          <w:lang w:eastAsia="en-US"/>
        </w:rPr>
        <w:t>medycyna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24"/>
      </w:tblGrid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>Symbol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tabs>
                <w:tab w:val="left" w:pos="5670"/>
              </w:tabs>
              <w:spacing w:after="1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ZAKŁADANE EFEKTY KSZTAŁCENIA</w:t>
            </w:r>
          </w:p>
          <w:p w:rsidR="00E9106E" w:rsidRDefault="00E910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>Po ukończeniu studiów doktoranckich absolwent:</w:t>
            </w:r>
          </w:p>
        </w:tc>
      </w:tr>
      <w:tr w:rsidR="00E9106E" w:rsidTr="00E9106E">
        <w:trPr>
          <w:jc w:val="center"/>
        </w:trPr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Wiedza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M3_W-1 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 rozszerzoną wiedzę w zakresie fizyko-chemicznych i biologicznych podstaw nauk medycznych i dyscyplin naukowych, właściwych dla studiów doktoranckich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M3_W-2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 szczegółową znajomość funkcji organizmu człowieka w zakresie dziedzin nauki i dyscyplin naukowych, właściwych dla studiów doktoranckich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M3_W-3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objawy i przyczyny zaburzeń i zmian chorobowych oraz metody ich oceny w zakresie niezbędnym dla dziedzin nauki i dyscyplin naukowych, właściwych dla studiów doktoranckich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M3_W-4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zasady praktyki opartej o dowody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M3_W-5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rozumie zasady funkcjonowania sprzętu i wysokospecjalistycznej aparatury badawczej stosowanej w laboratoriach diagnostycznych i laboratoriach naukowych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M3_W-6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i rozumie społeczne i ekonomiczne uwarunkowania wybranego obszaru działalności zawodowej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M3_W-7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i rozumie podstawowe pojęcia i zasady z zakresu ochrony własności intelektualnej i prawa autorskiego, zarządzania zasobami własności intelektualnej oraz sposoby komercjalizacji wiedzy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M3_W-8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6E" w:rsidRDefault="00E9106E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ma wiedzę na temat możliwości pozyskiwania funduszy na badania naukowe oraz zna zasady zarządzania  projektami badawczymi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M3_W-9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6E" w:rsidRDefault="00E9106E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posiada wiedzę na temat metodyki i techniki prowadzenia zajęć dydaktycznych</w:t>
            </w:r>
          </w:p>
        </w:tc>
      </w:tr>
      <w:tr w:rsidR="00E9106E" w:rsidTr="00E9106E">
        <w:trPr>
          <w:jc w:val="center"/>
        </w:trPr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Umiejętności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M3_U-1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posiada pogłębiona umiejętność stosowania technik efektywnego komunikowania się 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M3_U-2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potrafi posługiwać się zaawansowanym technicznie sprzętem i aparaturą stosowaną w specjalistycznych laboratoriach diagnostycznych i/lub naukowych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M3_U-3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potrafi prezentować i wyjaśniać problemy z zakresu nauk medycznych w sposób dostosowany do poziomu odbiorcy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M3_U-4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potrafi zidentyfikować uwarunkowania kulturowe, religijne i etniczne problemów pacjentów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M3_U-5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potrafi sformułować plan działania odpowiadający potrzebom pacjenta 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M3_U-6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potrafi posługiwać się wyspecjalizowanymi narzędziami i technikami informatycznymi w celu pozyskiwania danych, oraz analizować je i krytycznie oceniać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M3_U-7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potrafi współdziałać w planowaniu i realizacji zadań badawczych w zakresie nauk medycznych 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M3_U-8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 umiejętność przygotowania pisemnego opracowania w zakresie nauk medycznych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M3_U-9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 umiejętność przygotowania wystąpień ustnych  w zakresie nauk medycznych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M3_U-10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umiejętności językowe w zakresie nauk medycznych, zgodne z wymaganiami określonymi dla poziomu B2+ Europejskiego Systemu Opisu  Kształcenia Językowego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M3_U-11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potrafi wykorzystywać w kształceniu studentów zasady metodyki i techniki prowadzenia zajęć dydaktycznych, w tym- z wykorzystaniem nowych technologii</w:t>
            </w:r>
          </w:p>
        </w:tc>
      </w:tr>
      <w:tr w:rsidR="00E9106E" w:rsidTr="00E9106E">
        <w:trPr>
          <w:jc w:val="center"/>
        </w:trPr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Kompetencje społeczne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M3_K-1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rozumie potrzebę uczenia się przez całe życie, potrafi inspirować i organizować proces uczenia się innych osób, rozumie potrzebę i umiejętność samokształcenia, wykazuje zdolność do pracy  w zespole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M3_K-2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efektywnie i skutecznie działa, prowadzi badania naukowe, potrafi odnaleźć się na rynku pracy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M3_K-3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okazuje dbałość o prestiż związany z wykonywaniem zawodu i właściwie pojętą solidarność zawodową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M3_K-4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 świadomy własnych ograniczeń i wie kiedy zwrócić się do ekspertów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M3_K-5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rozumie rzeczywistość społeczną, dokonuje wyborów i działa ze świadomością konsekwencji związanych z dokonanymi wyborami (gotowość do działania na rzecz interesu publicznego w ramach zawodu medycznego, który jest zawodem zaufania publicznego)</w:t>
            </w: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M3_K-6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 własną sytuację, ograniczenia z nią związane, wykazuje znajomość i zdolność rozwijania zasad etyki zawodowej</w:t>
            </w:r>
          </w:p>
          <w:p w:rsidR="00E9106E" w:rsidRDefault="00E9106E">
            <w:pPr>
              <w:jc w:val="both"/>
              <w:rPr>
                <w:sz w:val="24"/>
                <w:szCs w:val="24"/>
              </w:rPr>
            </w:pPr>
          </w:p>
        </w:tc>
      </w:tr>
      <w:tr w:rsidR="00E9106E" w:rsidTr="00E9106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M3_K-7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E" w:rsidRDefault="00E91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potrafi dbać o bezpieczeństwo własne, otoczenia i współpracowników</w:t>
            </w:r>
          </w:p>
        </w:tc>
      </w:tr>
    </w:tbl>
    <w:p w:rsidR="00E9106E" w:rsidRDefault="00E9106E" w:rsidP="00E9106E">
      <w:pPr>
        <w:spacing w:line="360" w:lineRule="auto"/>
        <w:jc w:val="both"/>
        <w:rPr>
          <w:sz w:val="24"/>
          <w:szCs w:val="24"/>
        </w:rPr>
      </w:pPr>
    </w:p>
    <w:p w:rsidR="00E9106E" w:rsidRDefault="00E9106E" w:rsidP="00E9106E">
      <w:pPr>
        <w:jc w:val="both"/>
        <w:rPr>
          <w:b/>
          <w:u w:val="single"/>
          <w:lang w:eastAsia="en-US"/>
        </w:rPr>
      </w:pPr>
      <w:r>
        <w:rPr>
          <w:b/>
          <w:lang w:eastAsia="en-US"/>
        </w:rPr>
        <w:t>* Objaśnienia oznaczeń:</w:t>
      </w:r>
    </w:p>
    <w:p w:rsidR="00E9106E" w:rsidRDefault="00E9106E" w:rsidP="00E9106E">
      <w:pPr>
        <w:tabs>
          <w:tab w:val="left" w:pos="5670"/>
        </w:tabs>
        <w:jc w:val="both"/>
        <w:outlineLvl w:val="0"/>
        <w:rPr>
          <w:lang w:eastAsia="en-US"/>
        </w:rPr>
      </w:pPr>
      <w:r>
        <w:rPr>
          <w:b/>
          <w:lang w:eastAsia="en-US"/>
        </w:rPr>
        <w:t>M3</w:t>
      </w:r>
      <w:r>
        <w:rPr>
          <w:lang w:eastAsia="en-US"/>
        </w:rPr>
        <w:t xml:space="preserve"> (przed </w:t>
      </w:r>
      <w:proofErr w:type="spellStart"/>
      <w:r>
        <w:rPr>
          <w:lang w:eastAsia="en-US"/>
        </w:rPr>
        <w:t>podkreślnikiem</w:t>
      </w:r>
      <w:proofErr w:type="spellEnd"/>
      <w:r>
        <w:rPr>
          <w:lang w:eastAsia="en-US"/>
        </w:rPr>
        <w:t>) – trzeci stopień kształcenia w obszarze nauk medycznych, nauk o zdrowiu i o kulturze fizycznej</w:t>
      </w:r>
    </w:p>
    <w:p w:rsidR="00E9106E" w:rsidRDefault="00E9106E" w:rsidP="00E9106E">
      <w:pPr>
        <w:tabs>
          <w:tab w:val="left" w:pos="5670"/>
        </w:tabs>
        <w:jc w:val="both"/>
        <w:rPr>
          <w:lang w:eastAsia="en-US"/>
        </w:rPr>
      </w:pPr>
      <w:r>
        <w:rPr>
          <w:b/>
          <w:lang w:eastAsia="en-US"/>
        </w:rPr>
        <w:t xml:space="preserve">W </w:t>
      </w:r>
      <w:r>
        <w:rPr>
          <w:lang w:eastAsia="en-US"/>
        </w:rPr>
        <w:t xml:space="preserve">(po </w:t>
      </w:r>
      <w:proofErr w:type="spellStart"/>
      <w:r>
        <w:rPr>
          <w:lang w:eastAsia="en-US"/>
        </w:rPr>
        <w:t>podkreślniku</w:t>
      </w:r>
      <w:proofErr w:type="spellEnd"/>
      <w:r>
        <w:rPr>
          <w:lang w:eastAsia="en-US"/>
        </w:rPr>
        <w:t>) – kategoria wiedzy</w:t>
      </w:r>
    </w:p>
    <w:p w:rsidR="00E9106E" w:rsidRDefault="00E9106E" w:rsidP="00E9106E">
      <w:pPr>
        <w:tabs>
          <w:tab w:val="left" w:pos="5670"/>
        </w:tabs>
        <w:jc w:val="both"/>
        <w:rPr>
          <w:lang w:eastAsia="en-US"/>
        </w:rPr>
      </w:pPr>
      <w:r>
        <w:rPr>
          <w:b/>
          <w:lang w:eastAsia="en-US"/>
        </w:rPr>
        <w:t xml:space="preserve">U </w:t>
      </w:r>
      <w:r>
        <w:rPr>
          <w:lang w:eastAsia="en-US"/>
        </w:rPr>
        <w:t xml:space="preserve">(po </w:t>
      </w:r>
      <w:proofErr w:type="spellStart"/>
      <w:r>
        <w:rPr>
          <w:lang w:eastAsia="en-US"/>
        </w:rPr>
        <w:t>podkreślniku</w:t>
      </w:r>
      <w:proofErr w:type="spellEnd"/>
      <w:r>
        <w:rPr>
          <w:lang w:eastAsia="en-US"/>
        </w:rPr>
        <w:t>) – kategoria umiejętności</w:t>
      </w:r>
    </w:p>
    <w:p w:rsidR="00E9106E" w:rsidRDefault="00E9106E" w:rsidP="00E9106E">
      <w:pPr>
        <w:tabs>
          <w:tab w:val="left" w:pos="5670"/>
        </w:tabs>
        <w:jc w:val="both"/>
        <w:rPr>
          <w:lang w:eastAsia="en-US"/>
        </w:rPr>
      </w:pPr>
      <w:r>
        <w:rPr>
          <w:b/>
          <w:lang w:eastAsia="en-US"/>
        </w:rPr>
        <w:t xml:space="preserve">K </w:t>
      </w:r>
      <w:r>
        <w:rPr>
          <w:lang w:eastAsia="en-US"/>
        </w:rPr>
        <w:t xml:space="preserve">(po </w:t>
      </w:r>
      <w:proofErr w:type="spellStart"/>
      <w:r>
        <w:rPr>
          <w:lang w:eastAsia="en-US"/>
        </w:rPr>
        <w:t>podkreślniku</w:t>
      </w:r>
      <w:proofErr w:type="spellEnd"/>
      <w:r>
        <w:rPr>
          <w:lang w:eastAsia="en-US"/>
        </w:rPr>
        <w:t>) – kategoria kompetencji społecznych</w:t>
      </w:r>
    </w:p>
    <w:p w:rsidR="00E9106E" w:rsidRDefault="00E9106E" w:rsidP="00E9106E">
      <w:pPr>
        <w:tabs>
          <w:tab w:val="left" w:pos="5670"/>
        </w:tabs>
        <w:spacing w:after="120"/>
        <w:jc w:val="both"/>
        <w:rPr>
          <w:lang w:eastAsia="en-US"/>
        </w:rPr>
      </w:pPr>
      <w:r>
        <w:rPr>
          <w:b/>
          <w:lang w:eastAsia="en-US"/>
        </w:rPr>
        <w:t xml:space="preserve">01, 02, 03 </w:t>
      </w:r>
      <w:r>
        <w:rPr>
          <w:lang w:eastAsia="en-US"/>
        </w:rPr>
        <w:t>i kolejne – numer efektu kształcenia</w:t>
      </w:r>
    </w:p>
    <w:p w:rsidR="00E9106E" w:rsidRDefault="00E9106E" w:rsidP="00E9106E">
      <w:pPr>
        <w:spacing w:after="200" w:line="360" w:lineRule="auto"/>
        <w:ind w:left="4254"/>
        <w:contextualSpacing/>
        <w:jc w:val="center"/>
        <w:rPr>
          <w:sz w:val="22"/>
          <w:szCs w:val="22"/>
          <w:lang w:eastAsia="en-US"/>
        </w:rPr>
      </w:pPr>
    </w:p>
    <w:p w:rsidR="00E9106E" w:rsidRDefault="00E9106E" w:rsidP="00E9106E">
      <w:pPr>
        <w:ind w:left="4254"/>
        <w:contextualSpacing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</w:t>
      </w:r>
    </w:p>
    <w:p w:rsidR="00E9106E" w:rsidRDefault="00E9106E" w:rsidP="00E9106E">
      <w:pPr>
        <w:pStyle w:val="Akapitzlist"/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(pieczątka i podpis Dziekana)</w:t>
      </w:r>
    </w:p>
    <w:p w:rsidR="00E9106E" w:rsidRDefault="00E9106E" w:rsidP="00E9106E"/>
    <w:p w:rsidR="00E9106E" w:rsidRDefault="00E9106E" w:rsidP="00E9106E"/>
    <w:p w:rsidR="002A59ED" w:rsidRDefault="002A59ED"/>
    <w:sectPr w:rsidR="002A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621"/>
    <w:multiLevelType w:val="hybridMultilevel"/>
    <w:tmpl w:val="4822A38A"/>
    <w:lvl w:ilvl="0" w:tplc="F2BEF6D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0F"/>
    <w:rsid w:val="002A59ED"/>
    <w:rsid w:val="007A190F"/>
    <w:rsid w:val="00AD3F73"/>
    <w:rsid w:val="00E9106E"/>
    <w:rsid w:val="00F3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06E"/>
    <w:pPr>
      <w:spacing w:after="200" w:line="276" w:lineRule="auto"/>
      <w:ind w:left="720"/>
      <w:contextualSpacing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06E"/>
    <w:pPr>
      <w:spacing w:after="200" w:line="276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ewa.guszcza</dc:creator>
  <cp:keywords/>
  <dc:description/>
  <cp:lastModifiedBy>Uniwersytet Medyczny</cp:lastModifiedBy>
  <cp:revision>6</cp:revision>
  <dcterms:created xsi:type="dcterms:W3CDTF">2015-06-16T09:22:00Z</dcterms:created>
  <dcterms:modified xsi:type="dcterms:W3CDTF">2016-06-22T07:41:00Z</dcterms:modified>
</cp:coreProperties>
</file>