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5BB" w:rsidRPr="00293C30" w:rsidRDefault="00C225BB" w:rsidP="00C225BB">
      <w:pPr>
        <w:tabs>
          <w:tab w:val="left" w:pos="6521"/>
        </w:tabs>
        <w:spacing w:after="40"/>
        <w:jc w:val="right"/>
        <w:outlineLvl w:val="0"/>
        <w:rPr>
          <w:sz w:val="22"/>
          <w:szCs w:val="22"/>
        </w:rPr>
      </w:pPr>
      <w:r w:rsidRPr="00293C30">
        <w:rPr>
          <w:sz w:val="22"/>
          <w:szCs w:val="22"/>
        </w:rPr>
        <w:t>Załącznik nr 2 do Uchwały Senatu UMB nr 63/2016 z dnia 30.05.2016</w:t>
      </w:r>
    </w:p>
    <w:p w:rsidR="00C225BB" w:rsidRPr="00293C30" w:rsidRDefault="00C225BB" w:rsidP="00C225BB">
      <w:pPr>
        <w:jc w:val="center"/>
        <w:rPr>
          <w:b/>
          <w:sz w:val="22"/>
          <w:szCs w:val="22"/>
        </w:rPr>
      </w:pPr>
      <w:r w:rsidRPr="00293C30">
        <w:rPr>
          <w:b/>
          <w:sz w:val="22"/>
          <w:szCs w:val="22"/>
        </w:rPr>
        <w:t xml:space="preserve">SYLABUS </w:t>
      </w:r>
    </w:p>
    <w:p w:rsidR="00C225BB" w:rsidRPr="00293C30" w:rsidRDefault="00C225BB" w:rsidP="00C225BB">
      <w:pPr>
        <w:jc w:val="center"/>
        <w:rPr>
          <w:b/>
          <w:sz w:val="22"/>
          <w:szCs w:val="22"/>
        </w:rPr>
      </w:pPr>
      <w:r w:rsidRPr="00293C30">
        <w:rPr>
          <w:b/>
          <w:sz w:val="22"/>
          <w:szCs w:val="22"/>
        </w:rPr>
        <w:t>na studiach podyplomowych</w:t>
      </w:r>
    </w:p>
    <w:p w:rsidR="00C225BB" w:rsidRPr="00293C30" w:rsidRDefault="00C225BB" w:rsidP="00C225BB">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567"/>
        <w:gridCol w:w="426"/>
        <w:gridCol w:w="1134"/>
      </w:tblGrid>
      <w:tr w:rsidR="00C225BB" w:rsidRPr="00293C30" w:rsidTr="00293C30">
        <w:tc>
          <w:tcPr>
            <w:tcW w:w="10740" w:type="dxa"/>
            <w:gridSpan w:val="12"/>
          </w:tcPr>
          <w:p w:rsidR="00C225BB" w:rsidRPr="00293C30" w:rsidRDefault="00C225BB" w:rsidP="00293C30">
            <w:pPr>
              <w:spacing w:before="240" w:after="240"/>
              <w:jc w:val="center"/>
              <w:rPr>
                <w:b/>
                <w:sz w:val="22"/>
                <w:szCs w:val="22"/>
              </w:rPr>
            </w:pPr>
            <w:r w:rsidRPr="00293C30">
              <w:rPr>
                <w:b/>
                <w:sz w:val="22"/>
                <w:szCs w:val="22"/>
              </w:rPr>
              <w:t>Nazwa studiów podyplomowych</w:t>
            </w:r>
          </w:p>
          <w:p w:rsidR="00C225BB" w:rsidRPr="00293C30" w:rsidRDefault="00C225BB" w:rsidP="00293C30">
            <w:pPr>
              <w:jc w:val="center"/>
              <w:rPr>
                <w:b/>
                <w:bCs/>
                <w:sz w:val="22"/>
                <w:szCs w:val="22"/>
              </w:rPr>
            </w:pPr>
            <w:r w:rsidRPr="00293C30">
              <w:rPr>
                <w:b/>
                <w:bCs/>
                <w:sz w:val="22"/>
                <w:szCs w:val="22"/>
              </w:rPr>
              <w:t>TRANSKULTUROWOŚĆ  W  INTERDYSCYPLINARNEJ  OPIECE MEDYCZNEJ</w:t>
            </w:r>
          </w:p>
          <w:p w:rsidR="00C225BB" w:rsidRPr="00293C30" w:rsidRDefault="00C225BB" w:rsidP="00293C30">
            <w:pPr>
              <w:pStyle w:val="NormalnyWeb"/>
              <w:spacing w:before="0" w:beforeAutospacing="0" w:after="200" w:afterAutospacing="0"/>
              <w:jc w:val="center"/>
              <w:rPr>
                <w:sz w:val="22"/>
                <w:szCs w:val="22"/>
                <w:lang w:val="pl-PL"/>
              </w:rPr>
            </w:pPr>
          </w:p>
        </w:tc>
      </w:tr>
      <w:tr w:rsidR="00C225BB" w:rsidRPr="00293C30" w:rsidTr="00293C30">
        <w:trPr>
          <w:trHeight w:val="848"/>
        </w:trPr>
        <w:tc>
          <w:tcPr>
            <w:tcW w:w="1668" w:type="dxa"/>
          </w:tcPr>
          <w:p w:rsidR="00C225BB" w:rsidRPr="00293C30" w:rsidRDefault="00C225BB" w:rsidP="00293C30">
            <w:pPr>
              <w:rPr>
                <w:b/>
                <w:sz w:val="22"/>
                <w:szCs w:val="22"/>
              </w:rPr>
            </w:pPr>
            <w:r w:rsidRPr="00293C30">
              <w:rPr>
                <w:b/>
                <w:sz w:val="22"/>
                <w:szCs w:val="22"/>
              </w:rPr>
              <w:t xml:space="preserve">Nazwa jednostki prowadzącej studia podyplomowe </w:t>
            </w:r>
          </w:p>
        </w:tc>
        <w:tc>
          <w:tcPr>
            <w:tcW w:w="3118" w:type="dxa"/>
            <w:gridSpan w:val="3"/>
          </w:tcPr>
          <w:p w:rsidR="00C225BB" w:rsidRPr="00293C30" w:rsidRDefault="00C225BB" w:rsidP="00293C30">
            <w:pPr>
              <w:rPr>
                <w:sz w:val="22"/>
                <w:szCs w:val="22"/>
              </w:rPr>
            </w:pPr>
            <w:r w:rsidRPr="00293C30">
              <w:rPr>
                <w:sz w:val="22"/>
                <w:szCs w:val="22"/>
              </w:rPr>
              <w:t>Wydział Nauk o Zdrowiu UMB</w:t>
            </w:r>
          </w:p>
        </w:tc>
        <w:tc>
          <w:tcPr>
            <w:tcW w:w="1559" w:type="dxa"/>
          </w:tcPr>
          <w:p w:rsidR="00C225BB" w:rsidRPr="00293C30" w:rsidRDefault="00C225BB" w:rsidP="00293C30">
            <w:pPr>
              <w:rPr>
                <w:b/>
                <w:i/>
                <w:sz w:val="22"/>
                <w:szCs w:val="22"/>
              </w:rPr>
            </w:pPr>
            <w:r w:rsidRPr="00293C30">
              <w:rPr>
                <w:b/>
                <w:i/>
                <w:sz w:val="22"/>
                <w:szCs w:val="22"/>
              </w:rPr>
              <w:t>Forma studiów</w:t>
            </w:r>
          </w:p>
        </w:tc>
        <w:tc>
          <w:tcPr>
            <w:tcW w:w="2268" w:type="dxa"/>
            <w:gridSpan w:val="4"/>
          </w:tcPr>
          <w:p w:rsidR="00C225BB" w:rsidRPr="00293C30" w:rsidRDefault="00C225BB" w:rsidP="00293C30">
            <w:pPr>
              <w:rPr>
                <w:sz w:val="22"/>
                <w:szCs w:val="22"/>
              </w:rPr>
            </w:pPr>
            <w:r w:rsidRPr="00293C30">
              <w:rPr>
                <w:sz w:val="22"/>
                <w:szCs w:val="22"/>
              </w:rPr>
              <w:t>niestacjonarne</w:t>
            </w:r>
          </w:p>
        </w:tc>
        <w:tc>
          <w:tcPr>
            <w:tcW w:w="2127" w:type="dxa"/>
            <w:gridSpan w:val="3"/>
          </w:tcPr>
          <w:p w:rsidR="00C225BB" w:rsidRPr="00293C30" w:rsidRDefault="00C225BB" w:rsidP="00293C30">
            <w:pPr>
              <w:rPr>
                <w:sz w:val="22"/>
                <w:szCs w:val="22"/>
              </w:rPr>
            </w:pPr>
          </w:p>
        </w:tc>
      </w:tr>
      <w:tr w:rsidR="00C225BB" w:rsidRPr="00293C30" w:rsidTr="00293C30">
        <w:tc>
          <w:tcPr>
            <w:tcW w:w="1668" w:type="dxa"/>
          </w:tcPr>
          <w:p w:rsidR="00C225BB" w:rsidRPr="00293C30" w:rsidRDefault="00C225BB" w:rsidP="00293C30">
            <w:pPr>
              <w:rPr>
                <w:b/>
                <w:i/>
                <w:sz w:val="22"/>
                <w:szCs w:val="22"/>
              </w:rPr>
            </w:pPr>
            <w:r w:rsidRPr="00293C30">
              <w:rPr>
                <w:b/>
                <w:i/>
                <w:sz w:val="22"/>
                <w:szCs w:val="22"/>
              </w:rPr>
              <w:t>Nazwa przedmiotu</w:t>
            </w:r>
          </w:p>
        </w:tc>
        <w:tc>
          <w:tcPr>
            <w:tcW w:w="3118" w:type="dxa"/>
            <w:gridSpan w:val="3"/>
          </w:tcPr>
          <w:p w:rsidR="00C225BB" w:rsidRPr="00293C30" w:rsidRDefault="00C225BB" w:rsidP="00293C30">
            <w:pPr>
              <w:widowControl w:val="0"/>
              <w:suppressAutoHyphens/>
              <w:jc w:val="center"/>
              <w:rPr>
                <w:b/>
                <w:i/>
                <w:sz w:val="22"/>
                <w:szCs w:val="22"/>
              </w:rPr>
            </w:pPr>
            <w:r w:rsidRPr="00293C30">
              <w:rPr>
                <w:rStyle w:val="Pogrubienie"/>
                <w:sz w:val="22"/>
                <w:szCs w:val="22"/>
              </w:rPr>
              <w:t>Wielokulturowość - konflikt czy koegzystencja?</w:t>
            </w:r>
          </w:p>
        </w:tc>
        <w:tc>
          <w:tcPr>
            <w:tcW w:w="2693" w:type="dxa"/>
            <w:gridSpan w:val="3"/>
          </w:tcPr>
          <w:p w:rsidR="00C225BB" w:rsidRPr="00293C30" w:rsidRDefault="00C225BB" w:rsidP="00293C30">
            <w:pPr>
              <w:rPr>
                <w:b/>
                <w:i/>
                <w:sz w:val="22"/>
                <w:szCs w:val="22"/>
              </w:rPr>
            </w:pPr>
            <w:r w:rsidRPr="00293C30">
              <w:rPr>
                <w:b/>
                <w:i/>
                <w:sz w:val="22"/>
                <w:szCs w:val="22"/>
              </w:rPr>
              <w:t>Punkty ECTS</w:t>
            </w:r>
          </w:p>
        </w:tc>
        <w:tc>
          <w:tcPr>
            <w:tcW w:w="3261" w:type="dxa"/>
            <w:gridSpan w:val="5"/>
          </w:tcPr>
          <w:p w:rsidR="00C225BB" w:rsidRPr="00293C30" w:rsidRDefault="00C225BB" w:rsidP="00293C30">
            <w:pPr>
              <w:rPr>
                <w:sz w:val="22"/>
                <w:szCs w:val="22"/>
              </w:rPr>
            </w:pPr>
            <w:r w:rsidRPr="00293C30">
              <w:rPr>
                <w:sz w:val="22"/>
                <w:szCs w:val="22"/>
              </w:rPr>
              <w:t>1</w:t>
            </w:r>
          </w:p>
        </w:tc>
      </w:tr>
      <w:tr w:rsidR="00C225BB" w:rsidRPr="00293C30" w:rsidTr="00293C30">
        <w:tc>
          <w:tcPr>
            <w:tcW w:w="1668" w:type="dxa"/>
          </w:tcPr>
          <w:p w:rsidR="00C225BB" w:rsidRPr="00293C30" w:rsidRDefault="00C225BB" w:rsidP="00293C30">
            <w:pPr>
              <w:rPr>
                <w:b/>
                <w:i/>
                <w:sz w:val="22"/>
                <w:szCs w:val="22"/>
              </w:rPr>
            </w:pPr>
          </w:p>
        </w:tc>
        <w:tc>
          <w:tcPr>
            <w:tcW w:w="3118" w:type="dxa"/>
            <w:gridSpan w:val="3"/>
          </w:tcPr>
          <w:p w:rsidR="00C225BB" w:rsidRPr="00293C30" w:rsidRDefault="00C225BB" w:rsidP="00293C30">
            <w:pPr>
              <w:rPr>
                <w:sz w:val="22"/>
                <w:szCs w:val="22"/>
              </w:rPr>
            </w:pPr>
          </w:p>
        </w:tc>
        <w:tc>
          <w:tcPr>
            <w:tcW w:w="2693" w:type="dxa"/>
            <w:gridSpan w:val="3"/>
          </w:tcPr>
          <w:p w:rsidR="00C225BB" w:rsidRPr="00293C30" w:rsidRDefault="00C225BB" w:rsidP="00293C30">
            <w:pPr>
              <w:rPr>
                <w:b/>
                <w:i/>
                <w:sz w:val="22"/>
                <w:szCs w:val="22"/>
              </w:rPr>
            </w:pPr>
            <w:r w:rsidRPr="00293C30">
              <w:rPr>
                <w:b/>
                <w:i/>
                <w:sz w:val="22"/>
                <w:szCs w:val="22"/>
              </w:rPr>
              <w:t xml:space="preserve">Osoba odpowiedzialna </w:t>
            </w:r>
            <w:r w:rsidRPr="00293C30">
              <w:rPr>
                <w:i/>
                <w:sz w:val="22"/>
                <w:szCs w:val="22"/>
              </w:rPr>
              <w:t xml:space="preserve">                 </w:t>
            </w:r>
          </w:p>
        </w:tc>
        <w:tc>
          <w:tcPr>
            <w:tcW w:w="3261" w:type="dxa"/>
            <w:gridSpan w:val="5"/>
          </w:tcPr>
          <w:p w:rsidR="00C225BB" w:rsidRPr="00293C30" w:rsidRDefault="00C225BB" w:rsidP="00293C30">
            <w:pPr>
              <w:jc w:val="center"/>
              <w:rPr>
                <w:sz w:val="22"/>
                <w:szCs w:val="22"/>
              </w:rPr>
            </w:pPr>
            <w:r w:rsidRPr="00293C30">
              <w:rPr>
                <w:sz w:val="22"/>
                <w:szCs w:val="22"/>
              </w:rPr>
              <w:t>dr hab.</w:t>
            </w:r>
          </w:p>
          <w:p w:rsidR="00C225BB" w:rsidRPr="00293C30" w:rsidRDefault="00C225BB" w:rsidP="00293C30">
            <w:pPr>
              <w:jc w:val="center"/>
              <w:rPr>
                <w:sz w:val="22"/>
                <w:szCs w:val="22"/>
              </w:rPr>
            </w:pPr>
            <w:r w:rsidRPr="00293C30">
              <w:rPr>
                <w:sz w:val="22"/>
                <w:szCs w:val="22"/>
              </w:rPr>
              <w:t xml:space="preserve">Jacek </w:t>
            </w:r>
            <w:proofErr w:type="spellStart"/>
            <w:r w:rsidRPr="00293C30">
              <w:rPr>
                <w:sz w:val="22"/>
                <w:szCs w:val="22"/>
              </w:rPr>
              <w:t>Breczko</w:t>
            </w:r>
            <w:proofErr w:type="spellEnd"/>
          </w:p>
        </w:tc>
      </w:tr>
      <w:tr w:rsidR="00C225BB" w:rsidRPr="00293C30" w:rsidTr="00293C30">
        <w:tc>
          <w:tcPr>
            <w:tcW w:w="1668" w:type="dxa"/>
          </w:tcPr>
          <w:p w:rsidR="00C225BB" w:rsidRPr="00293C30" w:rsidRDefault="00C225BB" w:rsidP="00293C30">
            <w:pPr>
              <w:rPr>
                <w:b/>
                <w:i/>
                <w:sz w:val="22"/>
                <w:szCs w:val="22"/>
              </w:rPr>
            </w:pPr>
            <w:r w:rsidRPr="00293C30">
              <w:rPr>
                <w:b/>
                <w:i/>
                <w:sz w:val="22"/>
                <w:szCs w:val="22"/>
              </w:rPr>
              <w:t>Rodzaj przedmiotu</w:t>
            </w:r>
          </w:p>
        </w:tc>
        <w:tc>
          <w:tcPr>
            <w:tcW w:w="1701" w:type="dxa"/>
          </w:tcPr>
          <w:p w:rsidR="00C225BB" w:rsidRPr="00293C30" w:rsidRDefault="00C225BB" w:rsidP="00293C30">
            <w:pPr>
              <w:rPr>
                <w:sz w:val="22"/>
                <w:szCs w:val="22"/>
              </w:rPr>
            </w:pPr>
            <w:r w:rsidRPr="00293C30">
              <w:rPr>
                <w:sz w:val="22"/>
                <w:szCs w:val="22"/>
              </w:rPr>
              <w:t>obowiązkowy</w:t>
            </w:r>
          </w:p>
        </w:tc>
        <w:tc>
          <w:tcPr>
            <w:tcW w:w="1417" w:type="dxa"/>
            <w:gridSpan w:val="2"/>
          </w:tcPr>
          <w:p w:rsidR="00C225BB" w:rsidRPr="00293C30" w:rsidRDefault="00C225BB" w:rsidP="00293C30">
            <w:pPr>
              <w:rPr>
                <w:sz w:val="22"/>
                <w:szCs w:val="22"/>
              </w:rPr>
            </w:pPr>
          </w:p>
        </w:tc>
        <w:tc>
          <w:tcPr>
            <w:tcW w:w="1559" w:type="dxa"/>
          </w:tcPr>
          <w:p w:rsidR="00C225BB" w:rsidRPr="00293C30" w:rsidRDefault="00C225BB" w:rsidP="00293C30">
            <w:pPr>
              <w:rPr>
                <w:b/>
                <w:i/>
                <w:sz w:val="22"/>
                <w:szCs w:val="22"/>
              </w:rPr>
            </w:pPr>
            <w:r w:rsidRPr="00293C30">
              <w:rPr>
                <w:b/>
                <w:i/>
                <w:sz w:val="22"/>
                <w:szCs w:val="22"/>
              </w:rPr>
              <w:t>Rodzaj zajęć i liczba godzin</w:t>
            </w:r>
          </w:p>
        </w:tc>
        <w:tc>
          <w:tcPr>
            <w:tcW w:w="1134" w:type="dxa"/>
            <w:gridSpan w:val="2"/>
          </w:tcPr>
          <w:p w:rsidR="00C225BB" w:rsidRPr="00293C30" w:rsidRDefault="00C225BB" w:rsidP="00293C30">
            <w:pPr>
              <w:rPr>
                <w:sz w:val="22"/>
                <w:szCs w:val="22"/>
              </w:rPr>
            </w:pPr>
            <w:r w:rsidRPr="00293C30">
              <w:rPr>
                <w:sz w:val="22"/>
                <w:szCs w:val="22"/>
              </w:rPr>
              <w:t>Wykłady</w:t>
            </w:r>
          </w:p>
          <w:p w:rsidR="00C225BB" w:rsidRPr="00293C30" w:rsidRDefault="00C225BB" w:rsidP="00293C30">
            <w:pPr>
              <w:rPr>
                <w:sz w:val="22"/>
                <w:szCs w:val="22"/>
              </w:rPr>
            </w:pPr>
            <w:r w:rsidRPr="00293C30">
              <w:rPr>
                <w:sz w:val="22"/>
                <w:szCs w:val="22"/>
              </w:rPr>
              <w:t xml:space="preserve">2 godz. </w:t>
            </w:r>
          </w:p>
          <w:p w:rsidR="00C225BB" w:rsidRPr="00293C30" w:rsidRDefault="00C225BB" w:rsidP="00293C30">
            <w:pPr>
              <w:rPr>
                <w:sz w:val="22"/>
                <w:szCs w:val="22"/>
              </w:rPr>
            </w:pPr>
            <w:r w:rsidRPr="00293C30">
              <w:rPr>
                <w:sz w:val="22"/>
                <w:szCs w:val="22"/>
              </w:rPr>
              <w:t>(90 min.)</w:t>
            </w:r>
          </w:p>
        </w:tc>
        <w:tc>
          <w:tcPr>
            <w:tcW w:w="1701" w:type="dxa"/>
            <w:gridSpan w:val="3"/>
          </w:tcPr>
          <w:p w:rsidR="00C225BB" w:rsidRPr="00293C30" w:rsidRDefault="00C225BB" w:rsidP="00293C30">
            <w:pPr>
              <w:rPr>
                <w:sz w:val="22"/>
                <w:szCs w:val="22"/>
              </w:rPr>
            </w:pPr>
            <w:r w:rsidRPr="00293C30">
              <w:rPr>
                <w:sz w:val="22"/>
                <w:szCs w:val="22"/>
              </w:rPr>
              <w:t xml:space="preserve">ćwiczenia </w:t>
            </w:r>
          </w:p>
        </w:tc>
        <w:tc>
          <w:tcPr>
            <w:tcW w:w="1560" w:type="dxa"/>
            <w:gridSpan w:val="2"/>
          </w:tcPr>
          <w:p w:rsidR="00C225BB" w:rsidRPr="00293C30" w:rsidRDefault="00C225BB" w:rsidP="00293C30">
            <w:pPr>
              <w:rPr>
                <w:sz w:val="22"/>
                <w:szCs w:val="22"/>
              </w:rPr>
            </w:pPr>
            <w:r w:rsidRPr="00293C30">
              <w:rPr>
                <w:sz w:val="22"/>
                <w:szCs w:val="22"/>
              </w:rPr>
              <w:t>seminaria</w:t>
            </w:r>
          </w:p>
          <w:p w:rsidR="00C225BB" w:rsidRPr="00293C30" w:rsidRDefault="00C225BB" w:rsidP="00293C30">
            <w:pPr>
              <w:jc w:val="center"/>
              <w:rPr>
                <w:sz w:val="22"/>
                <w:szCs w:val="22"/>
              </w:rPr>
            </w:pPr>
          </w:p>
        </w:tc>
      </w:tr>
      <w:tr w:rsidR="00C225BB" w:rsidRPr="00293C30" w:rsidTr="00293C30">
        <w:tc>
          <w:tcPr>
            <w:tcW w:w="1668" w:type="dxa"/>
          </w:tcPr>
          <w:p w:rsidR="00C225BB" w:rsidRPr="00293C30" w:rsidRDefault="00C225BB" w:rsidP="00293C30">
            <w:pPr>
              <w:rPr>
                <w:b/>
                <w:i/>
                <w:sz w:val="22"/>
                <w:szCs w:val="22"/>
              </w:rPr>
            </w:pPr>
            <w:r w:rsidRPr="00293C30">
              <w:rPr>
                <w:b/>
                <w:i/>
                <w:sz w:val="22"/>
                <w:szCs w:val="22"/>
              </w:rPr>
              <w:t>Cel kształcenia</w:t>
            </w:r>
          </w:p>
        </w:tc>
        <w:tc>
          <w:tcPr>
            <w:tcW w:w="9072" w:type="dxa"/>
            <w:gridSpan w:val="11"/>
          </w:tcPr>
          <w:p w:rsidR="00C225BB" w:rsidRPr="00293C30" w:rsidRDefault="00C225BB" w:rsidP="00293C30">
            <w:pPr>
              <w:jc w:val="both"/>
              <w:rPr>
                <w:sz w:val="22"/>
                <w:szCs w:val="22"/>
              </w:rPr>
            </w:pPr>
            <w:r w:rsidRPr="00293C30">
              <w:rPr>
                <w:sz w:val="22"/>
                <w:szCs w:val="22"/>
              </w:rPr>
              <w:t xml:space="preserve">Zapoznanie słuchaczy z problemem spotkania różnych kultur w aspekcie etycznym, historycznym i współczesnym. Przedstawienie teorii akcentujących konflikt kultur, religii i cywilizacji oraz teorii akcentujących potrzebę współistnienia i życzliwości.    </w:t>
            </w:r>
          </w:p>
        </w:tc>
      </w:tr>
      <w:tr w:rsidR="00C225BB" w:rsidRPr="00293C30" w:rsidTr="00293C30">
        <w:tc>
          <w:tcPr>
            <w:tcW w:w="1668" w:type="dxa"/>
          </w:tcPr>
          <w:p w:rsidR="00C225BB" w:rsidRPr="00293C30" w:rsidRDefault="00C225BB" w:rsidP="00293C30">
            <w:pPr>
              <w:rPr>
                <w:b/>
                <w:i/>
                <w:sz w:val="22"/>
                <w:szCs w:val="22"/>
              </w:rPr>
            </w:pPr>
            <w:r w:rsidRPr="00293C30">
              <w:rPr>
                <w:b/>
                <w:i/>
                <w:sz w:val="22"/>
                <w:szCs w:val="22"/>
              </w:rPr>
              <w:t xml:space="preserve">Treści programowe </w:t>
            </w:r>
          </w:p>
        </w:tc>
        <w:tc>
          <w:tcPr>
            <w:tcW w:w="9072" w:type="dxa"/>
            <w:gridSpan w:val="11"/>
          </w:tcPr>
          <w:p w:rsidR="00C225BB" w:rsidRPr="00293C30" w:rsidRDefault="00C225BB" w:rsidP="00C225BB">
            <w:pPr>
              <w:pStyle w:val="Akapitzlist"/>
              <w:numPr>
                <w:ilvl w:val="0"/>
                <w:numId w:val="1"/>
              </w:numPr>
              <w:spacing w:after="0" w:line="240" w:lineRule="auto"/>
              <w:ind w:left="459"/>
              <w:jc w:val="both"/>
              <w:rPr>
                <w:rFonts w:ascii="Times New Roman" w:hAnsi="Times New Roman" w:cs="Times New Roman"/>
              </w:rPr>
            </w:pPr>
            <w:r w:rsidRPr="00293C30">
              <w:rPr>
                <w:rFonts w:ascii="Times New Roman" w:hAnsi="Times New Roman" w:cs="Times New Roman"/>
              </w:rPr>
              <w:t xml:space="preserve">Aspekt historyczny. Przykłady imperiów wielokulturowych i wielonarodowych. </w:t>
            </w:r>
          </w:p>
          <w:p w:rsidR="00C225BB" w:rsidRPr="00293C30" w:rsidRDefault="00C225BB" w:rsidP="00C225BB">
            <w:pPr>
              <w:pStyle w:val="Akapitzlist"/>
              <w:numPr>
                <w:ilvl w:val="0"/>
                <w:numId w:val="1"/>
              </w:numPr>
              <w:spacing w:after="0" w:line="240" w:lineRule="auto"/>
              <w:ind w:left="459"/>
              <w:jc w:val="both"/>
              <w:rPr>
                <w:rFonts w:ascii="Times New Roman" w:hAnsi="Times New Roman" w:cs="Times New Roman"/>
              </w:rPr>
            </w:pPr>
            <w:r w:rsidRPr="00293C30">
              <w:rPr>
                <w:rFonts w:ascii="Times New Roman" w:hAnsi="Times New Roman" w:cs="Times New Roman"/>
              </w:rPr>
              <w:t xml:space="preserve">Aspekt etyczny. Geneza i ewolucja pojęcia tolerancji. Zagrożenia związane z postawami  skrajnymi: między ksenofobią a ksenofilią; między szowinizmem a kosmopolityzmem; miedzy „mocną tożsamością” a „migotliwością tożsamości”. </w:t>
            </w:r>
          </w:p>
          <w:p w:rsidR="00C225BB" w:rsidRPr="00293C30" w:rsidRDefault="00C225BB" w:rsidP="00C225BB">
            <w:pPr>
              <w:pStyle w:val="Akapitzlist"/>
              <w:numPr>
                <w:ilvl w:val="0"/>
                <w:numId w:val="1"/>
              </w:numPr>
              <w:spacing w:after="0" w:line="240" w:lineRule="auto"/>
              <w:ind w:left="459"/>
              <w:jc w:val="both"/>
              <w:rPr>
                <w:rFonts w:ascii="Times New Roman" w:hAnsi="Times New Roman" w:cs="Times New Roman"/>
              </w:rPr>
            </w:pPr>
            <w:r w:rsidRPr="00293C30">
              <w:rPr>
                <w:rFonts w:ascii="Times New Roman" w:hAnsi="Times New Roman" w:cs="Times New Roman"/>
              </w:rPr>
              <w:t xml:space="preserve">Teorie głoszące konflikt kultur i cywilizacji: Koneczny, </w:t>
            </w:r>
            <w:proofErr w:type="spellStart"/>
            <w:r w:rsidRPr="00293C30">
              <w:rPr>
                <w:rFonts w:ascii="Times New Roman" w:hAnsi="Times New Roman" w:cs="Times New Roman"/>
              </w:rPr>
              <w:t>Toynbee</w:t>
            </w:r>
            <w:proofErr w:type="spellEnd"/>
            <w:r w:rsidRPr="00293C30">
              <w:rPr>
                <w:rFonts w:ascii="Times New Roman" w:hAnsi="Times New Roman" w:cs="Times New Roman"/>
              </w:rPr>
              <w:t xml:space="preserve">, Huntington, Barber, </w:t>
            </w:r>
            <w:proofErr w:type="spellStart"/>
            <w:r w:rsidRPr="00293C30">
              <w:rPr>
                <w:rFonts w:ascii="Times New Roman" w:hAnsi="Times New Roman" w:cs="Times New Roman"/>
              </w:rPr>
              <w:t>Dugin</w:t>
            </w:r>
            <w:proofErr w:type="spellEnd"/>
            <w:r w:rsidRPr="00293C30">
              <w:rPr>
                <w:rFonts w:ascii="Times New Roman" w:hAnsi="Times New Roman" w:cs="Times New Roman"/>
              </w:rPr>
              <w:t>. Niebezpieczeństwo samospełniającej się przepowiedni. Globalizacja, rozróżnienie modernizacji i „</w:t>
            </w:r>
            <w:proofErr w:type="spellStart"/>
            <w:r w:rsidRPr="00293C30">
              <w:rPr>
                <w:rFonts w:ascii="Times New Roman" w:hAnsi="Times New Roman" w:cs="Times New Roman"/>
              </w:rPr>
              <w:t>westernizacji</w:t>
            </w:r>
            <w:proofErr w:type="spellEnd"/>
            <w:r w:rsidRPr="00293C30">
              <w:rPr>
                <w:rFonts w:ascii="Times New Roman" w:hAnsi="Times New Roman" w:cs="Times New Roman"/>
              </w:rPr>
              <w:t xml:space="preserve">”. </w:t>
            </w:r>
          </w:p>
          <w:p w:rsidR="00C225BB" w:rsidRPr="00293C30" w:rsidRDefault="00C225BB" w:rsidP="00C225BB">
            <w:pPr>
              <w:pStyle w:val="Akapitzlist"/>
              <w:numPr>
                <w:ilvl w:val="0"/>
                <w:numId w:val="1"/>
              </w:numPr>
              <w:spacing w:after="0" w:line="240" w:lineRule="auto"/>
              <w:ind w:left="459"/>
              <w:jc w:val="both"/>
              <w:rPr>
                <w:rFonts w:ascii="Times New Roman" w:hAnsi="Times New Roman" w:cs="Times New Roman"/>
              </w:rPr>
            </w:pPr>
            <w:r w:rsidRPr="00293C30">
              <w:rPr>
                <w:rFonts w:ascii="Times New Roman" w:hAnsi="Times New Roman" w:cs="Times New Roman"/>
              </w:rPr>
              <w:t xml:space="preserve">Teorie pokojowej i twórczej koegzystencji. Katolicki ekumenizm (II Sobór Watykański) oraz chrześcijańskie poszanowanie godności człowieka. Ideologiczne i polityczne koncepcje </w:t>
            </w:r>
            <w:proofErr w:type="spellStart"/>
            <w:r w:rsidRPr="00293C30">
              <w:rPr>
                <w:rFonts w:ascii="Times New Roman" w:hAnsi="Times New Roman" w:cs="Times New Roman"/>
              </w:rPr>
              <w:t>multikulturalizmu</w:t>
            </w:r>
            <w:proofErr w:type="spellEnd"/>
            <w:r w:rsidRPr="00293C30">
              <w:rPr>
                <w:rFonts w:ascii="Times New Roman" w:hAnsi="Times New Roman" w:cs="Times New Roman"/>
              </w:rPr>
              <w:t xml:space="preserve">. Postulat integracji obywatelskiej bez unifikacji kulturowej.  </w:t>
            </w:r>
          </w:p>
          <w:p w:rsidR="00C225BB" w:rsidRPr="00293C30" w:rsidRDefault="00C225BB" w:rsidP="00C225BB">
            <w:pPr>
              <w:pStyle w:val="Akapitzlist"/>
              <w:numPr>
                <w:ilvl w:val="0"/>
                <w:numId w:val="1"/>
              </w:numPr>
              <w:spacing w:after="0" w:line="240" w:lineRule="auto"/>
              <w:ind w:left="459"/>
              <w:jc w:val="both"/>
            </w:pPr>
            <w:r w:rsidRPr="00293C30">
              <w:rPr>
                <w:rFonts w:ascii="Times New Roman" w:hAnsi="Times New Roman" w:cs="Times New Roman"/>
              </w:rPr>
              <w:t xml:space="preserve">Kryzys </w:t>
            </w:r>
            <w:proofErr w:type="spellStart"/>
            <w:r w:rsidRPr="00293C30">
              <w:rPr>
                <w:rFonts w:ascii="Times New Roman" w:hAnsi="Times New Roman" w:cs="Times New Roman"/>
              </w:rPr>
              <w:t>multikulturalizmu</w:t>
            </w:r>
            <w:proofErr w:type="spellEnd"/>
            <w:r w:rsidRPr="00293C30">
              <w:rPr>
                <w:rFonts w:ascii="Times New Roman" w:hAnsi="Times New Roman" w:cs="Times New Roman"/>
              </w:rPr>
              <w:t>; konflikt Północ-Południe; terroryzm islamski; poszukiwanie nowej formuły koegzystencji kultur; model anglosaski, model francuski.</w:t>
            </w:r>
            <w:r w:rsidRPr="00293C30">
              <w:t xml:space="preserve">  </w:t>
            </w:r>
          </w:p>
        </w:tc>
      </w:tr>
      <w:tr w:rsidR="00C225BB" w:rsidRPr="00293C30" w:rsidTr="00293C30">
        <w:tc>
          <w:tcPr>
            <w:tcW w:w="1668" w:type="dxa"/>
          </w:tcPr>
          <w:p w:rsidR="00C225BB" w:rsidRPr="00293C30" w:rsidRDefault="00C225BB" w:rsidP="00293C30">
            <w:pPr>
              <w:rPr>
                <w:b/>
                <w:i/>
                <w:sz w:val="22"/>
                <w:szCs w:val="22"/>
              </w:rPr>
            </w:pPr>
            <w:r w:rsidRPr="00293C30">
              <w:rPr>
                <w:b/>
                <w:i/>
                <w:sz w:val="22"/>
                <w:szCs w:val="22"/>
              </w:rPr>
              <w:t>Formy i metody dydaktyczne</w:t>
            </w:r>
          </w:p>
        </w:tc>
        <w:tc>
          <w:tcPr>
            <w:tcW w:w="9072" w:type="dxa"/>
            <w:gridSpan w:val="11"/>
          </w:tcPr>
          <w:p w:rsidR="00C225BB" w:rsidRPr="00293C30" w:rsidRDefault="00C225BB" w:rsidP="00293C30">
            <w:pPr>
              <w:rPr>
                <w:sz w:val="22"/>
                <w:szCs w:val="22"/>
              </w:rPr>
            </w:pPr>
            <w:r w:rsidRPr="00293C30">
              <w:rPr>
                <w:sz w:val="22"/>
                <w:szCs w:val="22"/>
              </w:rPr>
              <w:t>wykłady, przygotowanie do zaliczenia,  udział w zaliczeniu</w:t>
            </w:r>
          </w:p>
        </w:tc>
      </w:tr>
      <w:tr w:rsidR="00C225BB" w:rsidRPr="00293C30" w:rsidTr="00293C30">
        <w:tc>
          <w:tcPr>
            <w:tcW w:w="1668" w:type="dxa"/>
          </w:tcPr>
          <w:p w:rsidR="00C225BB" w:rsidRPr="00293C30" w:rsidRDefault="00C225BB" w:rsidP="00293C30">
            <w:pPr>
              <w:rPr>
                <w:b/>
                <w:i/>
                <w:sz w:val="22"/>
                <w:szCs w:val="22"/>
              </w:rPr>
            </w:pPr>
            <w:r w:rsidRPr="00293C30">
              <w:rPr>
                <w:b/>
                <w:i/>
                <w:sz w:val="22"/>
                <w:szCs w:val="22"/>
              </w:rPr>
              <w:t>Forma i warunki zaliczenia</w:t>
            </w:r>
          </w:p>
        </w:tc>
        <w:tc>
          <w:tcPr>
            <w:tcW w:w="9072" w:type="dxa"/>
            <w:gridSpan w:val="11"/>
          </w:tcPr>
          <w:p w:rsidR="00C225BB" w:rsidRPr="00293C30" w:rsidRDefault="00C225BB" w:rsidP="00293C30">
            <w:pPr>
              <w:rPr>
                <w:sz w:val="22"/>
                <w:szCs w:val="22"/>
              </w:rPr>
            </w:pPr>
            <w:r w:rsidRPr="00293C30">
              <w:rPr>
                <w:sz w:val="22"/>
                <w:szCs w:val="22"/>
              </w:rPr>
              <w:t>zaliczenie pisemne - test  wielokrotnego wyboru /MCQ/ na zakończenie studiów</w:t>
            </w:r>
          </w:p>
        </w:tc>
      </w:tr>
      <w:tr w:rsidR="00C225BB" w:rsidRPr="00293C30" w:rsidTr="00293C30">
        <w:trPr>
          <w:trHeight w:val="274"/>
        </w:trPr>
        <w:tc>
          <w:tcPr>
            <w:tcW w:w="1668" w:type="dxa"/>
          </w:tcPr>
          <w:p w:rsidR="00C225BB" w:rsidRPr="00293C30" w:rsidRDefault="00C225BB" w:rsidP="00293C30">
            <w:pPr>
              <w:rPr>
                <w:sz w:val="22"/>
                <w:szCs w:val="22"/>
              </w:rPr>
            </w:pPr>
            <w:r w:rsidRPr="00293C30">
              <w:rPr>
                <w:sz w:val="22"/>
                <w:szCs w:val="22"/>
              </w:rPr>
              <w:t>Literatura podstawowa</w:t>
            </w:r>
          </w:p>
        </w:tc>
        <w:tc>
          <w:tcPr>
            <w:tcW w:w="9072" w:type="dxa"/>
            <w:gridSpan w:val="11"/>
          </w:tcPr>
          <w:p w:rsidR="00C225BB" w:rsidRPr="00293C30" w:rsidRDefault="00C225BB" w:rsidP="00C225BB">
            <w:pPr>
              <w:pStyle w:val="Akapitzlist"/>
              <w:numPr>
                <w:ilvl w:val="0"/>
                <w:numId w:val="2"/>
              </w:numPr>
              <w:spacing w:after="0" w:line="240" w:lineRule="auto"/>
              <w:ind w:left="459"/>
              <w:jc w:val="both"/>
              <w:rPr>
                <w:rFonts w:ascii="Times New Roman" w:hAnsi="Times New Roman" w:cs="Times New Roman"/>
              </w:rPr>
            </w:pPr>
            <w:proofErr w:type="spellStart"/>
            <w:r w:rsidRPr="00293C30">
              <w:rPr>
                <w:rFonts w:ascii="Times New Roman" w:hAnsi="Times New Roman" w:cs="Times New Roman"/>
              </w:rPr>
              <w:t>Walzer</w:t>
            </w:r>
            <w:proofErr w:type="spellEnd"/>
            <w:r w:rsidRPr="00293C30">
              <w:rPr>
                <w:rFonts w:ascii="Times New Roman" w:hAnsi="Times New Roman" w:cs="Times New Roman"/>
              </w:rPr>
              <w:t xml:space="preserve"> M., O tolerancji, Wyd. </w:t>
            </w:r>
            <w:proofErr w:type="spellStart"/>
            <w:r w:rsidRPr="00293C30">
              <w:rPr>
                <w:rFonts w:ascii="Times New Roman" w:hAnsi="Times New Roman" w:cs="Times New Roman"/>
              </w:rPr>
              <w:t>Aletheia</w:t>
            </w:r>
            <w:proofErr w:type="spellEnd"/>
            <w:r w:rsidRPr="00293C30">
              <w:rPr>
                <w:rFonts w:ascii="Times New Roman" w:hAnsi="Times New Roman" w:cs="Times New Roman"/>
              </w:rPr>
              <w:t xml:space="preserve">, Warszawa 2013, </w:t>
            </w:r>
          </w:p>
          <w:p w:rsidR="00C225BB" w:rsidRPr="00293C30" w:rsidRDefault="00C225BB" w:rsidP="00C225BB">
            <w:pPr>
              <w:pStyle w:val="Akapitzlist"/>
              <w:numPr>
                <w:ilvl w:val="0"/>
                <w:numId w:val="2"/>
              </w:numPr>
              <w:spacing w:after="0" w:line="240" w:lineRule="auto"/>
              <w:ind w:left="459"/>
              <w:jc w:val="both"/>
              <w:rPr>
                <w:rFonts w:ascii="Times New Roman" w:hAnsi="Times New Roman" w:cs="Times New Roman"/>
              </w:rPr>
            </w:pPr>
            <w:r w:rsidRPr="00293C30">
              <w:rPr>
                <w:rFonts w:ascii="Times New Roman" w:hAnsi="Times New Roman" w:cs="Times New Roman"/>
              </w:rPr>
              <w:t xml:space="preserve">Huntington S.P.: Zderzenie cywilizacji i nowy kształt ładu światowego, wyd. MUZA, Warszawa 2003,  </w:t>
            </w:r>
          </w:p>
          <w:p w:rsidR="00C225BB" w:rsidRPr="00293C30" w:rsidRDefault="00C225BB" w:rsidP="00C225BB">
            <w:pPr>
              <w:pStyle w:val="Akapitzlist"/>
              <w:numPr>
                <w:ilvl w:val="0"/>
                <w:numId w:val="2"/>
              </w:numPr>
              <w:spacing w:after="0" w:line="240" w:lineRule="auto"/>
              <w:ind w:left="459"/>
              <w:jc w:val="both"/>
            </w:pPr>
            <w:proofErr w:type="spellStart"/>
            <w:r w:rsidRPr="00293C30">
              <w:rPr>
                <w:rFonts w:ascii="Times New Roman" w:hAnsi="Times New Roman" w:cs="Times New Roman"/>
              </w:rPr>
              <w:t>Breczko</w:t>
            </w:r>
            <w:proofErr w:type="spellEnd"/>
            <w:r w:rsidRPr="00293C30">
              <w:rPr>
                <w:rFonts w:ascii="Times New Roman" w:hAnsi="Times New Roman" w:cs="Times New Roman"/>
              </w:rPr>
              <w:t xml:space="preserve"> J.: </w:t>
            </w:r>
            <w:r w:rsidRPr="00293C30">
              <w:rPr>
                <w:rStyle w:val="field"/>
                <w:rFonts w:ascii="Times New Roman" w:hAnsi="Times New Roman" w:cs="Times New Roman"/>
                <w:shd w:val="clear" w:color="auto" w:fill="FFFFFF"/>
              </w:rPr>
              <w:t>Między konformizmem politycznej poprawności a konfliktami wielokulturowości. Przyczynek do opisu kondycji duchowej jednostki w świecie demokratycznym [w:] Prawo naturalne – prawo pozytywne. Konflikt w interpretacji praw człowieka</w:t>
            </w:r>
            <w:r w:rsidRPr="00293C30">
              <w:rPr>
                <w:rFonts w:ascii="Times New Roman" w:hAnsi="Times New Roman" w:cs="Times New Roman"/>
              </w:rPr>
              <w:t xml:space="preserve">, wyd. Marek Woch, Warszawa, 2016. </w:t>
            </w:r>
          </w:p>
        </w:tc>
      </w:tr>
      <w:tr w:rsidR="00C225BB" w:rsidRPr="00293C30" w:rsidTr="00293C30">
        <w:tc>
          <w:tcPr>
            <w:tcW w:w="1668" w:type="dxa"/>
          </w:tcPr>
          <w:p w:rsidR="00C225BB" w:rsidRPr="00293C30" w:rsidRDefault="00C225BB" w:rsidP="00293C30">
            <w:pPr>
              <w:rPr>
                <w:sz w:val="22"/>
                <w:szCs w:val="22"/>
              </w:rPr>
            </w:pPr>
            <w:r w:rsidRPr="00293C30">
              <w:rPr>
                <w:sz w:val="22"/>
                <w:szCs w:val="22"/>
              </w:rPr>
              <w:t>Literatura uzupełniająca</w:t>
            </w:r>
          </w:p>
        </w:tc>
        <w:tc>
          <w:tcPr>
            <w:tcW w:w="9072" w:type="dxa"/>
            <w:gridSpan w:val="11"/>
          </w:tcPr>
          <w:p w:rsidR="00C225BB" w:rsidRPr="00293C30" w:rsidRDefault="00C225BB" w:rsidP="00C225BB">
            <w:pPr>
              <w:pStyle w:val="Akapitzlist"/>
              <w:numPr>
                <w:ilvl w:val="0"/>
                <w:numId w:val="2"/>
              </w:numPr>
              <w:spacing w:after="0" w:line="240" w:lineRule="auto"/>
              <w:ind w:left="459"/>
              <w:jc w:val="both"/>
              <w:rPr>
                <w:rFonts w:ascii="Times New Roman" w:hAnsi="Times New Roman" w:cs="Times New Roman"/>
                <w:color w:val="000000"/>
              </w:rPr>
            </w:pPr>
            <w:r w:rsidRPr="00293C30">
              <w:rPr>
                <w:rFonts w:ascii="Times New Roman" w:hAnsi="Times New Roman" w:cs="Times New Roman"/>
                <w:color w:val="000000"/>
              </w:rPr>
              <w:t xml:space="preserve">Barber B. R., Dżihad kontra </w:t>
            </w:r>
            <w:proofErr w:type="spellStart"/>
            <w:r w:rsidRPr="00293C30">
              <w:rPr>
                <w:rFonts w:ascii="Times New Roman" w:hAnsi="Times New Roman" w:cs="Times New Roman"/>
                <w:color w:val="000000"/>
              </w:rPr>
              <w:t>McŚwiat</w:t>
            </w:r>
            <w:proofErr w:type="spellEnd"/>
            <w:r w:rsidRPr="00293C30">
              <w:rPr>
                <w:rFonts w:ascii="Times New Roman" w:hAnsi="Times New Roman" w:cs="Times New Roman"/>
                <w:color w:val="000000"/>
              </w:rPr>
              <w:t xml:space="preserve">, wyd. MUZA, Warszawa, 2013, </w:t>
            </w:r>
          </w:p>
          <w:p w:rsidR="00C225BB" w:rsidRPr="00293C30" w:rsidRDefault="00C225BB" w:rsidP="00C225BB">
            <w:pPr>
              <w:pStyle w:val="Akapitzlist"/>
              <w:numPr>
                <w:ilvl w:val="0"/>
                <w:numId w:val="2"/>
              </w:numPr>
              <w:spacing w:after="0" w:line="240" w:lineRule="auto"/>
              <w:ind w:left="459"/>
              <w:jc w:val="both"/>
              <w:rPr>
                <w:rFonts w:ascii="Times New Roman" w:hAnsi="Times New Roman" w:cs="Times New Roman"/>
                <w:color w:val="000000"/>
              </w:rPr>
            </w:pPr>
            <w:r w:rsidRPr="00293C30">
              <w:rPr>
                <w:rFonts w:ascii="Times New Roman" w:hAnsi="Times New Roman" w:cs="Times New Roman"/>
                <w:color w:val="000000"/>
              </w:rPr>
              <w:t xml:space="preserve">Kołakowska A., Wojny kultur i inne wojny, wyd. Teologia Polityczna, Warszawa, 2012, </w:t>
            </w:r>
          </w:p>
          <w:p w:rsidR="00C225BB" w:rsidRPr="00293C30" w:rsidRDefault="00C225BB" w:rsidP="00C225BB">
            <w:pPr>
              <w:pStyle w:val="Akapitzlist"/>
              <w:numPr>
                <w:ilvl w:val="0"/>
                <w:numId w:val="2"/>
              </w:numPr>
              <w:spacing w:after="0" w:line="240" w:lineRule="auto"/>
              <w:ind w:left="459"/>
              <w:jc w:val="both"/>
              <w:rPr>
                <w:rFonts w:ascii="Times New Roman" w:hAnsi="Times New Roman" w:cs="Times New Roman"/>
                <w:color w:val="000000"/>
              </w:rPr>
            </w:pPr>
            <w:r w:rsidRPr="00293C30">
              <w:rPr>
                <w:rFonts w:ascii="Times New Roman" w:hAnsi="Times New Roman" w:cs="Times New Roman"/>
                <w:color w:val="000000"/>
              </w:rPr>
              <w:t xml:space="preserve">Cybulski M., Społeczeństwo wielokulturowe w Polsce [w:] Pacjent odmienny kulturowo, </w:t>
            </w:r>
            <w:r w:rsidRPr="00293C30">
              <w:rPr>
                <w:rFonts w:ascii="Times New Roman" w:hAnsi="Times New Roman" w:cs="Times New Roman"/>
              </w:rPr>
              <w:t xml:space="preserve">Krajewska-kułak E., Guzowski A., </w:t>
            </w:r>
            <w:proofErr w:type="spellStart"/>
            <w:r w:rsidRPr="00293C30">
              <w:rPr>
                <w:rFonts w:ascii="Times New Roman" w:hAnsi="Times New Roman" w:cs="Times New Roman"/>
              </w:rPr>
              <w:t>Bejda</w:t>
            </w:r>
            <w:proofErr w:type="spellEnd"/>
            <w:r w:rsidRPr="00293C30">
              <w:rPr>
                <w:rFonts w:ascii="Times New Roman" w:hAnsi="Times New Roman" w:cs="Times New Roman"/>
              </w:rPr>
              <w:t xml:space="preserve"> G., </w:t>
            </w:r>
            <w:proofErr w:type="spellStart"/>
            <w:r w:rsidRPr="00293C30">
              <w:rPr>
                <w:rFonts w:ascii="Times New Roman" w:hAnsi="Times New Roman" w:cs="Times New Roman"/>
              </w:rPr>
              <w:t>Lankau</w:t>
            </w:r>
            <w:proofErr w:type="spellEnd"/>
            <w:r w:rsidRPr="00293C30">
              <w:rPr>
                <w:rFonts w:ascii="Times New Roman" w:hAnsi="Times New Roman" w:cs="Times New Roman"/>
              </w:rPr>
              <w:t xml:space="preserve"> A., (red.), Wydawnictwo Naukowe SILVA RERUM Poznań 2015</w:t>
            </w:r>
            <w:r w:rsidRPr="00293C30">
              <w:rPr>
                <w:rFonts w:ascii="Times New Roman" w:hAnsi="Times New Roman" w:cs="Times New Roman"/>
                <w:color w:val="000000"/>
              </w:rPr>
              <w:t xml:space="preserve">wyd. Silva Rerum, Poznań, 2015. </w:t>
            </w:r>
          </w:p>
        </w:tc>
      </w:tr>
      <w:tr w:rsidR="00C225BB" w:rsidRPr="00293C30" w:rsidTr="00293C30">
        <w:tc>
          <w:tcPr>
            <w:tcW w:w="1668" w:type="dxa"/>
          </w:tcPr>
          <w:p w:rsidR="00C225BB" w:rsidRPr="00293C30" w:rsidRDefault="00C225BB" w:rsidP="00293C30">
            <w:pPr>
              <w:jc w:val="center"/>
              <w:rPr>
                <w:b/>
                <w:i/>
                <w:sz w:val="22"/>
                <w:szCs w:val="22"/>
              </w:rPr>
            </w:pPr>
            <w:r w:rsidRPr="00293C30">
              <w:rPr>
                <w:b/>
                <w:i/>
                <w:sz w:val="22"/>
                <w:szCs w:val="22"/>
              </w:rPr>
              <w:t>Przedmiotowe efekty kształcenia</w:t>
            </w:r>
          </w:p>
        </w:tc>
        <w:tc>
          <w:tcPr>
            <w:tcW w:w="6662" w:type="dxa"/>
            <w:gridSpan w:val="7"/>
          </w:tcPr>
          <w:p w:rsidR="00C225BB" w:rsidRPr="00293C30" w:rsidRDefault="00C225BB" w:rsidP="00293C30">
            <w:pPr>
              <w:rPr>
                <w:b/>
                <w:i/>
                <w:sz w:val="22"/>
                <w:szCs w:val="22"/>
              </w:rPr>
            </w:pPr>
            <w:r w:rsidRPr="00293C30">
              <w:rPr>
                <w:b/>
                <w:i/>
                <w:sz w:val="22"/>
                <w:szCs w:val="22"/>
              </w:rPr>
              <w:t xml:space="preserve">W sumie od 4 do 8 efektów kształcenia podanych w kolejności: wiedza-umiejętności-kompetencje. </w:t>
            </w:r>
          </w:p>
          <w:p w:rsidR="00C225BB" w:rsidRPr="00293C30" w:rsidRDefault="00C225BB" w:rsidP="00293C30">
            <w:pPr>
              <w:jc w:val="both"/>
              <w:rPr>
                <w:sz w:val="22"/>
                <w:szCs w:val="22"/>
              </w:rPr>
            </w:pPr>
            <w:r w:rsidRPr="00293C30">
              <w:rPr>
                <w:sz w:val="22"/>
                <w:szCs w:val="22"/>
              </w:rPr>
              <w:t xml:space="preserve">Każdy efekt kształcenia musi być weryfikowalny (w odniesieniu do treści programowych) </w:t>
            </w:r>
          </w:p>
        </w:tc>
        <w:tc>
          <w:tcPr>
            <w:tcW w:w="2410" w:type="dxa"/>
            <w:gridSpan w:val="4"/>
          </w:tcPr>
          <w:p w:rsidR="00C225BB" w:rsidRPr="00293C30" w:rsidRDefault="00C225BB" w:rsidP="00293C30">
            <w:pPr>
              <w:jc w:val="center"/>
              <w:rPr>
                <w:b/>
                <w:i/>
                <w:sz w:val="22"/>
                <w:szCs w:val="22"/>
              </w:rPr>
            </w:pPr>
            <w:r w:rsidRPr="00293C30">
              <w:rPr>
                <w:b/>
                <w:i/>
                <w:sz w:val="22"/>
                <w:szCs w:val="22"/>
              </w:rPr>
              <w:t>Odniesienie do</w:t>
            </w:r>
          </w:p>
          <w:p w:rsidR="00C225BB" w:rsidRPr="00293C30" w:rsidRDefault="00C225BB" w:rsidP="00293C30">
            <w:pPr>
              <w:jc w:val="center"/>
              <w:rPr>
                <w:b/>
                <w:i/>
                <w:sz w:val="22"/>
                <w:szCs w:val="22"/>
              </w:rPr>
            </w:pPr>
            <w:r w:rsidRPr="00293C30">
              <w:rPr>
                <w:b/>
                <w:i/>
                <w:sz w:val="22"/>
                <w:szCs w:val="22"/>
              </w:rPr>
              <w:t>kierunkowych efektów kształcenia</w:t>
            </w:r>
          </w:p>
          <w:p w:rsidR="00C225BB" w:rsidRPr="00293C30" w:rsidRDefault="00C225BB" w:rsidP="00293C30">
            <w:pPr>
              <w:rPr>
                <w:sz w:val="22"/>
                <w:szCs w:val="22"/>
              </w:rPr>
            </w:pPr>
          </w:p>
        </w:tc>
      </w:tr>
      <w:tr w:rsidR="00C225BB" w:rsidRPr="00293C30" w:rsidTr="00293C30">
        <w:tc>
          <w:tcPr>
            <w:tcW w:w="10740" w:type="dxa"/>
            <w:gridSpan w:val="12"/>
            <w:vAlign w:val="center"/>
          </w:tcPr>
          <w:p w:rsidR="00C225BB" w:rsidRPr="00293C30" w:rsidRDefault="00C225BB" w:rsidP="00293C30">
            <w:pPr>
              <w:pStyle w:val="Default"/>
              <w:rPr>
                <w:b/>
                <w:color w:val="auto"/>
                <w:sz w:val="22"/>
                <w:szCs w:val="22"/>
              </w:rPr>
            </w:pPr>
            <w:r w:rsidRPr="00293C30">
              <w:rPr>
                <w:b/>
                <w:color w:val="auto"/>
                <w:sz w:val="22"/>
                <w:szCs w:val="22"/>
              </w:rPr>
              <w:t xml:space="preserve">                                                                           WIEDZA</w:t>
            </w:r>
          </w:p>
        </w:tc>
      </w:tr>
      <w:tr w:rsidR="00C225BB" w:rsidRPr="00293C30" w:rsidTr="00293C30">
        <w:tc>
          <w:tcPr>
            <w:tcW w:w="1668" w:type="dxa"/>
            <w:vAlign w:val="center"/>
          </w:tcPr>
          <w:p w:rsidR="00C225BB" w:rsidRPr="00293C30" w:rsidRDefault="00C225BB" w:rsidP="00293C30">
            <w:pPr>
              <w:pStyle w:val="Default"/>
              <w:jc w:val="center"/>
              <w:rPr>
                <w:color w:val="auto"/>
                <w:sz w:val="22"/>
                <w:szCs w:val="22"/>
              </w:rPr>
            </w:pPr>
            <w:r w:rsidRPr="00293C30">
              <w:rPr>
                <w:color w:val="auto"/>
                <w:sz w:val="22"/>
                <w:szCs w:val="22"/>
              </w:rPr>
              <w:t>P-W01</w:t>
            </w:r>
          </w:p>
        </w:tc>
        <w:tc>
          <w:tcPr>
            <w:tcW w:w="6662" w:type="dxa"/>
            <w:gridSpan w:val="7"/>
          </w:tcPr>
          <w:p w:rsidR="00C225BB" w:rsidRPr="00293C30" w:rsidRDefault="00C225BB" w:rsidP="00293C30">
            <w:pPr>
              <w:jc w:val="both"/>
              <w:rPr>
                <w:sz w:val="22"/>
                <w:szCs w:val="22"/>
              </w:rPr>
            </w:pPr>
            <w:r w:rsidRPr="00293C30">
              <w:rPr>
                <w:sz w:val="22"/>
                <w:szCs w:val="22"/>
              </w:rPr>
              <w:t xml:space="preserve">Potrafi podać przykłady imperiów i państw wielokulturowych </w:t>
            </w:r>
          </w:p>
        </w:tc>
        <w:tc>
          <w:tcPr>
            <w:tcW w:w="2410" w:type="dxa"/>
            <w:gridSpan w:val="4"/>
            <w:vAlign w:val="center"/>
          </w:tcPr>
          <w:p w:rsidR="00C225BB" w:rsidRPr="00293C30" w:rsidRDefault="00C225BB" w:rsidP="00293C30">
            <w:pPr>
              <w:pStyle w:val="Default"/>
              <w:jc w:val="center"/>
              <w:rPr>
                <w:color w:val="auto"/>
                <w:sz w:val="22"/>
                <w:szCs w:val="22"/>
              </w:rPr>
            </w:pPr>
            <w:r w:rsidRPr="00293C30">
              <w:rPr>
                <w:color w:val="auto"/>
                <w:sz w:val="22"/>
                <w:szCs w:val="22"/>
              </w:rPr>
              <w:t>K-W01</w:t>
            </w:r>
          </w:p>
        </w:tc>
      </w:tr>
      <w:tr w:rsidR="00C225BB" w:rsidRPr="00293C30" w:rsidTr="00293C30">
        <w:tc>
          <w:tcPr>
            <w:tcW w:w="1668" w:type="dxa"/>
            <w:vAlign w:val="center"/>
          </w:tcPr>
          <w:p w:rsidR="00C225BB" w:rsidRPr="00293C30" w:rsidRDefault="00C225BB" w:rsidP="00293C30">
            <w:pPr>
              <w:pStyle w:val="Default"/>
              <w:jc w:val="center"/>
              <w:rPr>
                <w:color w:val="auto"/>
                <w:sz w:val="22"/>
                <w:szCs w:val="22"/>
              </w:rPr>
            </w:pPr>
            <w:r w:rsidRPr="00293C30">
              <w:rPr>
                <w:color w:val="auto"/>
                <w:sz w:val="22"/>
                <w:szCs w:val="22"/>
              </w:rPr>
              <w:lastRenderedPageBreak/>
              <w:t>P-W02</w:t>
            </w:r>
          </w:p>
        </w:tc>
        <w:tc>
          <w:tcPr>
            <w:tcW w:w="6662" w:type="dxa"/>
            <w:gridSpan w:val="7"/>
          </w:tcPr>
          <w:p w:rsidR="00C225BB" w:rsidRPr="00293C30" w:rsidRDefault="00C225BB" w:rsidP="00293C30">
            <w:pPr>
              <w:jc w:val="both"/>
              <w:rPr>
                <w:sz w:val="22"/>
                <w:szCs w:val="22"/>
              </w:rPr>
            </w:pPr>
            <w:r w:rsidRPr="00293C30">
              <w:rPr>
                <w:sz w:val="22"/>
                <w:szCs w:val="22"/>
              </w:rPr>
              <w:t>Rozróżnia tolerancję bierną i czynną; odróżnia szowinizm, nacjonalizm, patriotyzm, kosmopolityzm, rozróżnia integrację i asymilację</w:t>
            </w:r>
          </w:p>
        </w:tc>
        <w:tc>
          <w:tcPr>
            <w:tcW w:w="2410" w:type="dxa"/>
            <w:gridSpan w:val="4"/>
            <w:vAlign w:val="center"/>
          </w:tcPr>
          <w:p w:rsidR="00C225BB" w:rsidRPr="00293C30" w:rsidRDefault="00C225BB" w:rsidP="00293C30">
            <w:pPr>
              <w:pStyle w:val="Default"/>
              <w:jc w:val="center"/>
              <w:rPr>
                <w:color w:val="auto"/>
                <w:sz w:val="22"/>
                <w:szCs w:val="22"/>
              </w:rPr>
            </w:pPr>
            <w:r w:rsidRPr="00293C30">
              <w:rPr>
                <w:color w:val="auto"/>
                <w:sz w:val="22"/>
                <w:szCs w:val="22"/>
              </w:rPr>
              <w:t>K-W02</w:t>
            </w:r>
          </w:p>
        </w:tc>
      </w:tr>
      <w:tr w:rsidR="00C225BB" w:rsidRPr="00293C30" w:rsidTr="00293C30">
        <w:tc>
          <w:tcPr>
            <w:tcW w:w="1668" w:type="dxa"/>
            <w:vAlign w:val="center"/>
          </w:tcPr>
          <w:p w:rsidR="00C225BB" w:rsidRPr="00293C30" w:rsidRDefault="00C225BB" w:rsidP="00293C30">
            <w:pPr>
              <w:pStyle w:val="Default"/>
              <w:jc w:val="center"/>
              <w:rPr>
                <w:color w:val="auto"/>
                <w:sz w:val="22"/>
                <w:szCs w:val="22"/>
              </w:rPr>
            </w:pPr>
            <w:r w:rsidRPr="00293C30">
              <w:rPr>
                <w:color w:val="auto"/>
                <w:sz w:val="22"/>
                <w:szCs w:val="22"/>
              </w:rPr>
              <w:t>P-W03</w:t>
            </w:r>
          </w:p>
        </w:tc>
        <w:tc>
          <w:tcPr>
            <w:tcW w:w="6662" w:type="dxa"/>
            <w:gridSpan w:val="7"/>
          </w:tcPr>
          <w:p w:rsidR="00C225BB" w:rsidRPr="00293C30" w:rsidRDefault="00C225BB" w:rsidP="00293C30">
            <w:pPr>
              <w:pStyle w:val="Default"/>
              <w:jc w:val="both"/>
              <w:rPr>
                <w:color w:val="auto"/>
                <w:sz w:val="22"/>
                <w:szCs w:val="22"/>
              </w:rPr>
            </w:pPr>
            <w:r w:rsidRPr="00293C30">
              <w:rPr>
                <w:color w:val="auto"/>
                <w:sz w:val="22"/>
                <w:szCs w:val="22"/>
              </w:rPr>
              <w:t>Zna główne teorie konfliktu („zderzenia”) kultur i cywilizacji</w:t>
            </w:r>
          </w:p>
        </w:tc>
        <w:tc>
          <w:tcPr>
            <w:tcW w:w="2410" w:type="dxa"/>
            <w:gridSpan w:val="4"/>
            <w:vAlign w:val="center"/>
          </w:tcPr>
          <w:p w:rsidR="00C225BB" w:rsidRPr="00293C30" w:rsidRDefault="00C225BB" w:rsidP="00293C30">
            <w:pPr>
              <w:pStyle w:val="Default"/>
              <w:jc w:val="center"/>
              <w:rPr>
                <w:color w:val="auto"/>
                <w:sz w:val="22"/>
                <w:szCs w:val="22"/>
              </w:rPr>
            </w:pPr>
            <w:r w:rsidRPr="00293C30">
              <w:rPr>
                <w:color w:val="auto"/>
                <w:sz w:val="22"/>
                <w:szCs w:val="22"/>
              </w:rPr>
              <w:t>K-W03</w:t>
            </w:r>
          </w:p>
        </w:tc>
      </w:tr>
      <w:tr w:rsidR="00C225BB" w:rsidRPr="00293C30" w:rsidTr="00293C30">
        <w:tc>
          <w:tcPr>
            <w:tcW w:w="1668" w:type="dxa"/>
            <w:vAlign w:val="center"/>
          </w:tcPr>
          <w:p w:rsidR="00C225BB" w:rsidRPr="00293C30" w:rsidRDefault="00C225BB" w:rsidP="00293C30">
            <w:pPr>
              <w:pStyle w:val="Default"/>
              <w:jc w:val="center"/>
              <w:rPr>
                <w:color w:val="auto"/>
                <w:sz w:val="22"/>
                <w:szCs w:val="22"/>
              </w:rPr>
            </w:pPr>
            <w:r w:rsidRPr="00293C30">
              <w:rPr>
                <w:color w:val="auto"/>
                <w:sz w:val="22"/>
                <w:szCs w:val="22"/>
              </w:rPr>
              <w:t>P-W04</w:t>
            </w:r>
          </w:p>
        </w:tc>
        <w:tc>
          <w:tcPr>
            <w:tcW w:w="6662" w:type="dxa"/>
            <w:gridSpan w:val="7"/>
          </w:tcPr>
          <w:p w:rsidR="00C225BB" w:rsidRPr="00293C30" w:rsidRDefault="00C225BB" w:rsidP="00293C30">
            <w:pPr>
              <w:pStyle w:val="Default"/>
              <w:jc w:val="both"/>
              <w:rPr>
                <w:color w:val="auto"/>
                <w:sz w:val="22"/>
                <w:szCs w:val="22"/>
              </w:rPr>
            </w:pPr>
            <w:r w:rsidRPr="00293C30">
              <w:rPr>
                <w:color w:val="auto"/>
                <w:sz w:val="22"/>
                <w:szCs w:val="22"/>
              </w:rPr>
              <w:t xml:space="preserve">Zna główne odmiany politycznego i ideologicznego </w:t>
            </w:r>
            <w:proofErr w:type="spellStart"/>
            <w:r w:rsidRPr="00293C30">
              <w:rPr>
                <w:color w:val="auto"/>
                <w:sz w:val="22"/>
                <w:szCs w:val="22"/>
              </w:rPr>
              <w:t>multikulturalizmu</w:t>
            </w:r>
            <w:proofErr w:type="spellEnd"/>
            <w:r w:rsidRPr="00293C30">
              <w:rPr>
                <w:color w:val="auto"/>
                <w:sz w:val="22"/>
                <w:szCs w:val="22"/>
              </w:rPr>
              <w:t xml:space="preserve">  </w:t>
            </w:r>
          </w:p>
        </w:tc>
        <w:tc>
          <w:tcPr>
            <w:tcW w:w="2410" w:type="dxa"/>
            <w:gridSpan w:val="4"/>
            <w:vAlign w:val="center"/>
          </w:tcPr>
          <w:p w:rsidR="00C225BB" w:rsidRPr="00293C30" w:rsidRDefault="00C225BB" w:rsidP="00293C30">
            <w:pPr>
              <w:pStyle w:val="Default"/>
              <w:jc w:val="center"/>
              <w:rPr>
                <w:color w:val="auto"/>
                <w:sz w:val="22"/>
                <w:szCs w:val="22"/>
              </w:rPr>
            </w:pPr>
            <w:r w:rsidRPr="00293C30">
              <w:rPr>
                <w:color w:val="auto"/>
                <w:sz w:val="22"/>
                <w:szCs w:val="22"/>
              </w:rPr>
              <w:t>K-W04</w:t>
            </w:r>
          </w:p>
        </w:tc>
      </w:tr>
      <w:tr w:rsidR="00C225BB" w:rsidRPr="00293C30" w:rsidTr="00293C30">
        <w:tc>
          <w:tcPr>
            <w:tcW w:w="10740" w:type="dxa"/>
            <w:gridSpan w:val="12"/>
          </w:tcPr>
          <w:p w:rsidR="00C225BB" w:rsidRPr="00293C30" w:rsidRDefault="00C225BB" w:rsidP="00293C30">
            <w:pPr>
              <w:rPr>
                <w:b/>
                <w:sz w:val="22"/>
                <w:szCs w:val="22"/>
              </w:rPr>
            </w:pPr>
            <w:r w:rsidRPr="00293C30">
              <w:rPr>
                <w:b/>
                <w:sz w:val="22"/>
                <w:szCs w:val="22"/>
              </w:rPr>
              <w:t xml:space="preserve">                                                                      UMIEJĘTNOŚCI </w:t>
            </w:r>
          </w:p>
        </w:tc>
      </w:tr>
      <w:tr w:rsidR="00C225BB" w:rsidRPr="00293C30" w:rsidTr="00293C30">
        <w:tc>
          <w:tcPr>
            <w:tcW w:w="1668" w:type="dxa"/>
          </w:tcPr>
          <w:p w:rsidR="00C225BB" w:rsidRPr="00293C30" w:rsidRDefault="00C225BB" w:rsidP="00293C30">
            <w:pPr>
              <w:jc w:val="center"/>
              <w:rPr>
                <w:sz w:val="22"/>
                <w:szCs w:val="22"/>
              </w:rPr>
            </w:pPr>
            <w:r w:rsidRPr="00293C30">
              <w:rPr>
                <w:sz w:val="22"/>
                <w:szCs w:val="22"/>
              </w:rPr>
              <w:t>P-U01</w:t>
            </w:r>
          </w:p>
        </w:tc>
        <w:tc>
          <w:tcPr>
            <w:tcW w:w="6662" w:type="dxa"/>
            <w:gridSpan w:val="7"/>
          </w:tcPr>
          <w:p w:rsidR="00C225BB" w:rsidRPr="00293C30" w:rsidRDefault="00C225BB" w:rsidP="00293C30">
            <w:pPr>
              <w:jc w:val="both"/>
              <w:rPr>
                <w:sz w:val="22"/>
                <w:szCs w:val="22"/>
              </w:rPr>
            </w:pPr>
            <w:r w:rsidRPr="00293C30">
              <w:rPr>
                <w:sz w:val="22"/>
                <w:szCs w:val="22"/>
              </w:rPr>
              <w:t xml:space="preserve">Potrafi wypowiedzieć i uzasadnić swoje stanowisko w kwestii mniejszości kulturowych i religijnych odwołując się do argumentów racjonalnych, a nie emocji </w:t>
            </w:r>
          </w:p>
        </w:tc>
        <w:tc>
          <w:tcPr>
            <w:tcW w:w="2410" w:type="dxa"/>
            <w:gridSpan w:val="4"/>
          </w:tcPr>
          <w:p w:rsidR="00C225BB" w:rsidRPr="00293C30" w:rsidRDefault="00C225BB" w:rsidP="00293C30">
            <w:pPr>
              <w:jc w:val="center"/>
              <w:rPr>
                <w:sz w:val="22"/>
                <w:szCs w:val="22"/>
              </w:rPr>
            </w:pPr>
            <w:r w:rsidRPr="00293C30">
              <w:rPr>
                <w:sz w:val="22"/>
                <w:szCs w:val="22"/>
              </w:rPr>
              <w:t>K-U01</w:t>
            </w:r>
          </w:p>
        </w:tc>
      </w:tr>
      <w:tr w:rsidR="00C225BB" w:rsidRPr="00293C30" w:rsidTr="00293C30">
        <w:tc>
          <w:tcPr>
            <w:tcW w:w="1668" w:type="dxa"/>
          </w:tcPr>
          <w:p w:rsidR="00C225BB" w:rsidRPr="00293C30" w:rsidRDefault="00C225BB" w:rsidP="00293C30">
            <w:pPr>
              <w:jc w:val="center"/>
              <w:rPr>
                <w:sz w:val="22"/>
                <w:szCs w:val="22"/>
              </w:rPr>
            </w:pPr>
            <w:r w:rsidRPr="00293C30">
              <w:rPr>
                <w:sz w:val="22"/>
                <w:szCs w:val="22"/>
              </w:rPr>
              <w:t>P-U02</w:t>
            </w:r>
          </w:p>
        </w:tc>
        <w:tc>
          <w:tcPr>
            <w:tcW w:w="6662" w:type="dxa"/>
            <w:gridSpan w:val="7"/>
          </w:tcPr>
          <w:p w:rsidR="00C225BB" w:rsidRPr="00293C30" w:rsidRDefault="00C225BB" w:rsidP="00293C30">
            <w:pPr>
              <w:jc w:val="both"/>
              <w:rPr>
                <w:sz w:val="22"/>
                <w:szCs w:val="22"/>
              </w:rPr>
            </w:pPr>
            <w:r w:rsidRPr="00293C30">
              <w:rPr>
                <w:sz w:val="22"/>
                <w:szCs w:val="22"/>
              </w:rPr>
              <w:t xml:space="preserve">Unika postaw i poglądów skrajnych </w:t>
            </w:r>
          </w:p>
        </w:tc>
        <w:tc>
          <w:tcPr>
            <w:tcW w:w="2410" w:type="dxa"/>
            <w:gridSpan w:val="4"/>
          </w:tcPr>
          <w:p w:rsidR="00C225BB" w:rsidRPr="00293C30" w:rsidRDefault="00C225BB" w:rsidP="00293C30">
            <w:pPr>
              <w:jc w:val="center"/>
              <w:rPr>
                <w:sz w:val="22"/>
                <w:szCs w:val="22"/>
              </w:rPr>
            </w:pPr>
            <w:r w:rsidRPr="00293C30">
              <w:rPr>
                <w:sz w:val="22"/>
                <w:szCs w:val="22"/>
              </w:rPr>
              <w:t>K-U02</w:t>
            </w:r>
          </w:p>
        </w:tc>
      </w:tr>
      <w:tr w:rsidR="00C225BB" w:rsidRPr="00293C30" w:rsidTr="00293C30">
        <w:tc>
          <w:tcPr>
            <w:tcW w:w="10740" w:type="dxa"/>
            <w:gridSpan w:val="12"/>
          </w:tcPr>
          <w:p w:rsidR="00C225BB" w:rsidRPr="00293C30" w:rsidRDefault="00C225BB" w:rsidP="00293C30">
            <w:pPr>
              <w:rPr>
                <w:b/>
                <w:sz w:val="22"/>
                <w:szCs w:val="22"/>
              </w:rPr>
            </w:pPr>
            <w:r w:rsidRPr="00293C30">
              <w:rPr>
                <w:b/>
                <w:sz w:val="22"/>
                <w:szCs w:val="22"/>
              </w:rPr>
              <w:t xml:space="preserve">                                                                       KOMPETENCJE </w:t>
            </w:r>
          </w:p>
        </w:tc>
      </w:tr>
      <w:tr w:rsidR="00C225BB" w:rsidRPr="00293C30" w:rsidTr="00293C30">
        <w:tc>
          <w:tcPr>
            <w:tcW w:w="1668" w:type="dxa"/>
            <w:vAlign w:val="center"/>
          </w:tcPr>
          <w:p w:rsidR="00C225BB" w:rsidRPr="00293C30" w:rsidRDefault="00C225BB" w:rsidP="00293C30">
            <w:pPr>
              <w:autoSpaceDE w:val="0"/>
              <w:autoSpaceDN w:val="0"/>
              <w:adjustRightInd w:val="0"/>
              <w:jc w:val="center"/>
              <w:rPr>
                <w:sz w:val="22"/>
                <w:szCs w:val="22"/>
              </w:rPr>
            </w:pPr>
            <w:r w:rsidRPr="00293C30">
              <w:rPr>
                <w:sz w:val="22"/>
                <w:szCs w:val="22"/>
              </w:rPr>
              <w:t>P-K01</w:t>
            </w:r>
          </w:p>
        </w:tc>
        <w:tc>
          <w:tcPr>
            <w:tcW w:w="6662" w:type="dxa"/>
            <w:gridSpan w:val="7"/>
          </w:tcPr>
          <w:p w:rsidR="00C225BB" w:rsidRPr="00293C30" w:rsidRDefault="00C225BB" w:rsidP="00293C30">
            <w:pPr>
              <w:jc w:val="both"/>
              <w:rPr>
                <w:sz w:val="22"/>
                <w:szCs w:val="22"/>
              </w:rPr>
            </w:pPr>
            <w:r w:rsidRPr="00293C30">
              <w:rPr>
                <w:sz w:val="22"/>
                <w:szCs w:val="22"/>
              </w:rPr>
              <w:t xml:space="preserve">Śledzi debatę etyczną i polityczną dotyczącą wielokulturowości i problemów mniejszości i aktywnie w niej uczestniczy </w:t>
            </w:r>
          </w:p>
        </w:tc>
        <w:tc>
          <w:tcPr>
            <w:tcW w:w="2410" w:type="dxa"/>
            <w:gridSpan w:val="4"/>
            <w:vAlign w:val="center"/>
          </w:tcPr>
          <w:p w:rsidR="00C225BB" w:rsidRPr="00293C30" w:rsidRDefault="00C225BB" w:rsidP="00293C30">
            <w:pPr>
              <w:autoSpaceDE w:val="0"/>
              <w:autoSpaceDN w:val="0"/>
              <w:adjustRightInd w:val="0"/>
              <w:jc w:val="center"/>
              <w:rPr>
                <w:sz w:val="22"/>
                <w:szCs w:val="22"/>
              </w:rPr>
            </w:pPr>
            <w:r w:rsidRPr="00293C30">
              <w:rPr>
                <w:sz w:val="22"/>
                <w:szCs w:val="22"/>
              </w:rPr>
              <w:t>K-K01</w:t>
            </w:r>
          </w:p>
        </w:tc>
      </w:tr>
      <w:tr w:rsidR="00C225BB" w:rsidRPr="00293C30" w:rsidTr="00293C30">
        <w:tc>
          <w:tcPr>
            <w:tcW w:w="1668" w:type="dxa"/>
            <w:vAlign w:val="center"/>
          </w:tcPr>
          <w:p w:rsidR="00C225BB" w:rsidRPr="00293C30" w:rsidRDefault="00C225BB" w:rsidP="00293C30">
            <w:pPr>
              <w:autoSpaceDE w:val="0"/>
              <w:autoSpaceDN w:val="0"/>
              <w:adjustRightInd w:val="0"/>
              <w:jc w:val="center"/>
              <w:rPr>
                <w:sz w:val="22"/>
                <w:szCs w:val="22"/>
              </w:rPr>
            </w:pPr>
            <w:r w:rsidRPr="00293C30">
              <w:rPr>
                <w:sz w:val="22"/>
                <w:szCs w:val="22"/>
              </w:rPr>
              <w:t>P-K02</w:t>
            </w:r>
          </w:p>
        </w:tc>
        <w:tc>
          <w:tcPr>
            <w:tcW w:w="6662" w:type="dxa"/>
            <w:gridSpan w:val="7"/>
          </w:tcPr>
          <w:p w:rsidR="00C225BB" w:rsidRPr="00293C30" w:rsidRDefault="00C225BB" w:rsidP="00293C30">
            <w:pPr>
              <w:jc w:val="both"/>
              <w:rPr>
                <w:sz w:val="22"/>
                <w:szCs w:val="22"/>
              </w:rPr>
            </w:pPr>
            <w:r w:rsidRPr="00293C30">
              <w:rPr>
                <w:sz w:val="22"/>
                <w:szCs w:val="22"/>
              </w:rPr>
              <w:t>Wykazuje się empatią, życzliwością oraz poszanowaniem godności i autonomii ludzi innej narodowości, religii, kultury</w:t>
            </w:r>
          </w:p>
        </w:tc>
        <w:tc>
          <w:tcPr>
            <w:tcW w:w="2410" w:type="dxa"/>
            <w:gridSpan w:val="4"/>
            <w:vAlign w:val="center"/>
          </w:tcPr>
          <w:p w:rsidR="00C225BB" w:rsidRPr="00293C30" w:rsidRDefault="00C225BB" w:rsidP="00293C30">
            <w:pPr>
              <w:autoSpaceDE w:val="0"/>
              <w:autoSpaceDN w:val="0"/>
              <w:adjustRightInd w:val="0"/>
              <w:jc w:val="center"/>
              <w:rPr>
                <w:sz w:val="22"/>
                <w:szCs w:val="22"/>
              </w:rPr>
            </w:pPr>
            <w:r w:rsidRPr="00293C30">
              <w:rPr>
                <w:sz w:val="22"/>
                <w:szCs w:val="22"/>
              </w:rPr>
              <w:t>K-K02</w:t>
            </w:r>
          </w:p>
        </w:tc>
      </w:tr>
      <w:tr w:rsidR="00C225BB" w:rsidRPr="00293C30" w:rsidTr="00293C30">
        <w:tc>
          <w:tcPr>
            <w:tcW w:w="1668" w:type="dxa"/>
            <w:vMerge w:val="restart"/>
          </w:tcPr>
          <w:p w:rsidR="00C225BB" w:rsidRPr="00293C30" w:rsidRDefault="00C225BB" w:rsidP="00293C30">
            <w:pPr>
              <w:rPr>
                <w:b/>
                <w:i/>
                <w:sz w:val="22"/>
                <w:szCs w:val="22"/>
              </w:rPr>
            </w:pPr>
            <w:r w:rsidRPr="00293C30">
              <w:rPr>
                <w:b/>
                <w:i/>
                <w:sz w:val="22"/>
                <w:szCs w:val="22"/>
              </w:rPr>
              <w:t>Bilans nakładu pracy słuchacza</w:t>
            </w:r>
          </w:p>
        </w:tc>
        <w:tc>
          <w:tcPr>
            <w:tcW w:w="6662" w:type="dxa"/>
            <w:gridSpan w:val="7"/>
          </w:tcPr>
          <w:p w:rsidR="00C225BB" w:rsidRPr="00293C30" w:rsidRDefault="00C225BB" w:rsidP="00293C30">
            <w:pPr>
              <w:rPr>
                <w:b/>
                <w:i/>
                <w:sz w:val="22"/>
                <w:szCs w:val="22"/>
              </w:rPr>
            </w:pPr>
            <w:r w:rsidRPr="00293C30">
              <w:rPr>
                <w:b/>
                <w:i/>
                <w:sz w:val="22"/>
                <w:szCs w:val="22"/>
              </w:rPr>
              <w:t>Godziny kontaktowe z nauczycielem akademickim:</w:t>
            </w:r>
          </w:p>
        </w:tc>
        <w:tc>
          <w:tcPr>
            <w:tcW w:w="1276" w:type="dxa"/>
            <w:gridSpan w:val="3"/>
          </w:tcPr>
          <w:p w:rsidR="00C225BB" w:rsidRPr="00293C30" w:rsidRDefault="00C225BB" w:rsidP="00293C30">
            <w:pPr>
              <w:jc w:val="center"/>
              <w:rPr>
                <w:sz w:val="22"/>
                <w:szCs w:val="22"/>
              </w:rPr>
            </w:pPr>
          </w:p>
        </w:tc>
        <w:tc>
          <w:tcPr>
            <w:tcW w:w="1134" w:type="dxa"/>
          </w:tcPr>
          <w:p w:rsidR="00C225BB" w:rsidRPr="00293C30" w:rsidRDefault="00C225BB" w:rsidP="00293C30">
            <w:pPr>
              <w:jc w:val="center"/>
              <w:rPr>
                <w:sz w:val="22"/>
                <w:szCs w:val="22"/>
              </w:rPr>
            </w:pPr>
          </w:p>
        </w:tc>
      </w:tr>
      <w:tr w:rsidR="00C225BB" w:rsidRPr="00293C30" w:rsidTr="00293C30">
        <w:tc>
          <w:tcPr>
            <w:tcW w:w="1668" w:type="dxa"/>
            <w:vMerge/>
          </w:tcPr>
          <w:p w:rsidR="00C225BB" w:rsidRPr="00293C30" w:rsidRDefault="00C225BB" w:rsidP="00293C30">
            <w:pPr>
              <w:rPr>
                <w:b/>
                <w:i/>
                <w:sz w:val="22"/>
                <w:szCs w:val="22"/>
              </w:rPr>
            </w:pPr>
          </w:p>
        </w:tc>
        <w:tc>
          <w:tcPr>
            <w:tcW w:w="6662" w:type="dxa"/>
            <w:gridSpan w:val="7"/>
          </w:tcPr>
          <w:p w:rsidR="00C225BB" w:rsidRPr="00293C30" w:rsidRDefault="00C225BB" w:rsidP="00293C30">
            <w:pPr>
              <w:rPr>
                <w:sz w:val="22"/>
                <w:szCs w:val="22"/>
              </w:rPr>
            </w:pPr>
            <w:r w:rsidRPr="00293C30">
              <w:rPr>
                <w:sz w:val="22"/>
                <w:szCs w:val="22"/>
              </w:rPr>
              <w:t>udział w wykładach</w:t>
            </w:r>
          </w:p>
        </w:tc>
        <w:tc>
          <w:tcPr>
            <w:tcW w:w="1276" w:type="dxa"/>
            <w:gridSpan w:val="3"/>
          </w:tcPr>
          <w:p w:rsidR="00C225BB" w:rsidRPr="00293C30" w:rsidRDefault="00C225BB" w:rsidP="00293C30">
            <w:pPr>
              <w:jc w:val="center"/>
              <w:rPr>
                <w:sz w:val="22"/>
                <w:szCs w:val="22"/>
              </w:rPr>
            </w:pPr>
          </w:p>
        </w:tc>
        <w:tc>
          <w:tcPr>
            <w:tcW w:w="1134" w:type="dxa"/>
          </w:tcPr>
          <w:p w:rsidR="00C225BB" w:rsidRPr="00293C30" w:rsidRDefault="00C225BB" w:rsidP="00293C30">
            <w:pPr>
              <w:jc w:val="center"/>
              <w:rPr>
                <w:sz w:val="22"/>
                <w:szCs w:val="22"/>
              </w:rPr>
            </w:pPr>
            <w:r w:rsidRPr="00293C30">
              <w:rPr>
                <w:sz w:val="22"/>
                <w:szCs w:val="22"/>
              </w:rPr>
              <w:t xml:space="preserve">2 godz. </w:t>
            </w:r>
          </w:p>
        </w:tc>
      </w:tr>
      <w:tr w:rsidR="00C225BB" w:rsidRPr="00293C30" w:rsidTr="00293C30">
        <w:tc>
          <w:tcPr>
            <w:tcW w:w="1668" w:type="dxa"/>
            <w:vMerge/>
          </w:tcPr>
          <w:p w:rsidR="00C225BB" w:rsidRPr="00293C30" w:rsidRDefault="00C225BB" w:rsidP="00293C30">
            <w:pPr>
              <w:rPr>
                <w:sz w:val="22"/>
                <w:szCs w:val="22"/>
              </w:rPr>
            </w:pPr>
          </w:p>
        </w:tc>
        <w:tc>
          <w:tcPr>
            <w:tcW w:w="6662" w:type="dxa"/>
            <w:gridSpan w:val="7"/>
          </w:tcPr>
          <w:p w:rsidR="00C225BB" w:rsidRPr="00293C30" w:rsidRDefault="00C225BB" w:rsidP="00293C30">
            <w:pPr>
              <w:rPr>
                <w:sz w:val="22"/>
                <w:szCs w:val="22"/>
              </w:rPr>
            </w:pPr>
          </w:p>
        </w:tc>
        <w:tc>
          <w:tcPr>
            <w:tcW w:w="1276" w:type="dxa"/>
            <w:gridSpan w:val="3"/>
          </w:tcPr>
          <w:p w:rsidR="00C225BB" w:rsidRPr="00293C30" w:rsidRDefault="00C225BB" w:rsidP="00293C30">
            <w:pPr>
              <w:jc w:val="center"/>
              <w:rPr>
                <w:sz w:val="22"/>
                <w:szCs w:val="22"/>
              </w:rPr>
            </w:pPr>
          </w:p>
        </w:tc>
        <w:tc>
          <w:tcPr>
            <w:tcW w:w="1134" w:type="dxa"/>
          </w:tcPr>
          <w:p w:rsidR="00C225BB" w:rsidRPr="00293C30" w:rsidRDefault="00C225BB" w:rsidP="00293C30">
            <w:pPr>
              <w:jc w:val="center"/>
              <w:rPr>
                <w:sz w:val="22"/>
                <w:szCs w:val="22"/>
              </w:rPr>
            </w:pPr>
          </w:p>
        </w:tc>
      </w:tr>
      <w:tr w:rsidR="00C225BB" w:rsidRPr="00293C30" w:rsidTr="00293C30">
        <w:tc>
          <w:tcPr>
            <w:tcW w:w="1668" w:type="dxa"/>
            <w:vMerge/>
          </w:tcPr>
          <w:p w:rsidR="00C225BB" w:rsidRPr="00293C30" w:rsidRDefault="00C225BB" w:rsidP="00293C30">
            <w:pPr>
              <w:rPr>
                <w:sz w:val="22"/>
                <w:szCs w:val="22"/>
              </w:rPr>
            </w:pPr>
          </w:p>
        </w:tc>
        <w:tc>
          <w:tcPr>
            <w:tcW w:w="6662" w:type="dxa"/>
            <w:gridSpan w:val="7"/>
          </w:tcPr>
          <w:p w:rsidR="00C225BB" w:rsidRPr="00293C30" w:rsidRDefault="00C225BB" w:rsidP="00293C30">
            <w:pPr>
              <w:rPr>
                <w:b/>
                <w:i/>
                <w:sz w:val="22"/>
                <w:szCs w:val="22"/>
              </w:rPr>
            </w:pPr>
            <w:r w:rsidRPr="00293C30">
              <w:rPr>
                <w:b/>
                <w:i/>
                <w:sz w:val="22"/>
                <w:szCs w:val="22"/>
              </w:rPr>
              <w:t>Samodzielna praca słuchacza (przykładowa forma pracy słuchacza)</w:t>
            </w:r>
          </w:p>
        </w:tc>
        <w:tc>
          <w:tcPr>
            <w:tcW w:w="1276" w:type="dxa"/>
            <w:gridSpan w:val="3"/>
          </w:tcPr>
          <w:p w:rsidR="00C225BB" w:rsidRPr="00293C30" w:rsidRDefault="00C225BB" w:rsidP="00293C30">
            <w:pPr>
              <w:jc w:val="center"/>
              <w:rPr>
                <w:sz w:val="22"/>
                <w:szCs w:val="22"/>
              </w:rPr>
            </w:pPr>
          </w:p>
        </w:tc>
        <w:tc>
          <w:tcPr>
            <w:tcW w:w="1134" w:type="dxa"/>
          </w:tcPr>
          <w:p w:rsidR="00C225BB" w:rsidRPr="00293C30" w:rsidRDefault="00C225BB" w:rsidP="00293C30">
            <w:pPr>
              <w:jc w:val="center"/>
              <w:rPr>
                <w:sz w:val="22"/>
                <w:szCs w:val="22"/>
              </w:rPr>
            </w:pPr>
          </w:p>
        </w:tc>
      </w:tr>
      <w:tr w:rsidR="00C225BB" w:rsidRPr="00293C30" w:rsidTr="00293C30">
        <w:tc>
          <w:tcPr>
            <w:tcW w:w="1668" w:type="dxa"/>
            <w:vMerge/>
          </w:tcPr>
          <w:p w:rsidR="00C225BB" w:rsidRPr="00293C30" w:rsidRDefault="00C225BB" w:rsidP="00293C30">
            <w:pPr>
              <w:rPr>
                <w:sz w:val="22"/>
                <w:szCs w:val="22"/>
              </w:rPr>
            </w:pPr>
          </w:p>
        </w:tc>
        <w:tc>
          <w:tcPr>
            <w:tcW w:w="6662" w:type="dxa"/>
            <w:gridSpan w:val="7"/>
          </w:tcPr>
          <w:p w:rsidR="00C225BB" w:rsidRPr="00293C30" w:rsidRDefault="00C225BB" w:rsidP="00293C30">
            <w:pPr>
              <w:rPr>
                <w:sz w:val="22"/>
                <w:szCs w:val="22"/>
              </w:rPr>
            </w:pPr>
            <w:r w:rsidRPr="00293C30">
              <w:rPr>
                <w:sz w:val="22"/>
                <w:szCs w:val="22"/>
              </w:rPr>
              <w:t>praca własna nad materiałami z wykładów</w:t>
            </w:r>
          </w:p>
        </w:tc>
        <w:tc>
          <w:tcPr>
            <w:tcW w:w="1276" w:type="dxa"/>
            <w:gridSpan w:val="3"/>
          </w:tcPr>
          <w:p w:rsidR="00C225BB" w:rsidRPr="00293C30" w:rsidRDefault="00C225BB" w:rsidP="00293C30">
            <w:pPr>
              <w:jc w:val="center"/>
              <w:rPr>
                <w:sz w:val="22"/>
                <w:szCs w:val="22"/>
              </w:rPr>
            </w:pPr>
          </w:p>
        </w:tc>
        <w:tc>
          <w:tcPr>
            <w:tcW w:w="1134" w:type="dxa"/>
          </w:tcPr>
          <w:p w:rsidR="00C225BB" w:rsidRPr="00293C30" w:rsidRDefault="00C225BB" w:rsidP="00293C30">
            <w:pPr>
              <w:jc w:val="center"/>
              <w:rPr>
                <w:sz w:val="22"/>
                <w:szCs w:val="22"/>
              </w:rPr>
            </w:pPr>
            <w:r w:rsidRPr="00293C30">
              <w:rPr>
                <w:sz w:val="22"/>
                <w:szCs w:val="22"/>
              </w:rPr>
              <w:t xml:space="preserve">10 godz. </w:t>
            </w:r>
          </w:p>
        </w:tc>
      </w:tr>
      <w:tr w:rsidR="00C225BB" w:rsidRPr="00293C30" w:rsidTr="00293C30">
        <w:tc>
          <w:tcPr>
            <w:tcW w:w="1668" w:type="dxa"/>
            <w:vMerge/>
          </w:tcPr>
          <w:p w:rsidR="00C225BB" w:rsidRPr="00293C30" w:rsidRDefault="00C225BB" w:rsidP="00293C30">
            <w:pPr>
              <w:rPr>
                <w:sz w:val="22"/>
                <w:szCs w:val="22"/>
              </w:rPr>
            </w:pPr>
          </w:p>
        </w:tc>
        <w:tc>
          <w:tcPr>
            <w:tcW w:w="6662" w:type="dxa"/>
            <w:gridSpan w:val="7"/>
          </w:tcPr>
          <w:p w:rsidR="00C225BB" w:rsidRPr="00293C30" w:rsidRDefault="00C225BB" w:rsidP="00293C30">
            <w:pPr>
              <w:rPr>
                <w:sz w:val="22"/>
                <w:szCs w:val="22"/>
              </w:rPr>
            </w:pPr>
            <w:r w:rsidRPr="00293C30">
              <w:rPr>
                <w:sz w:val="22"/>
                <w:szCs w:val="22"/>
              </w:rPr>
              <w:t>praca własna nad materiałami dodatkowymi</w:t>
            </w:r>
          </w:p>
        </w:tc>
        <w:tc>
          <w:tcPr>
            <w:tcW w:w="1276" w:type="dxa"/>
            <w:gridSpan w:val="3"/>
          </w:tcPr>
          <w:p w:rsidR="00C225BB" w:rsidRPr="00293C30" w:rsidRDefault="00C225BB" w:rsidP="00293C30">
            <w:pPr>
              <w:jc w:val="center"/>
              <w:rPr>
                <w:sz w:val="22"/>
                <w:szCs w:val="22"/>
              </w:rPr>
            </w:pPr>
          </w:p>
        </w:tc>
        <w:tc>
          <w:tcPr>
            <w:tcW w:w="1134" w:type="dxa"/>
          </w:tcPr>
          <w:p w:rsidR="00C225BB" w:rsidRPr="00293C30" w:rsidRDefault="00C225BB" w:rsidP="00293C30">
            <w:pPr>
              <w:jc w:val="center"/>
              <w:rPr>
                <w:sz w:val="22"/>
                <w:szCs w:val="22"/>
              </w:rPr>
            </w:pPr>
            <w:r w:rsidRPr="00293C30">
              <w:rPr>
                <w:sz w:val="22"/>
                <w:szCs w:val="22"/>
              </w:rPr>
              <w:t>18 godz.</w:t>
            </w:r>
          </w:p>
        </w:tc>
      </w:tr>
      <w:tr w:rsidR="00C225BB" w:rsidRPr="00293C30" w:rsidTr="00293C30">
        <w:tc>
          <w:tcPr>
            <w:tcW w:w="1668" w:type="dxa"/>
            <w:vMerge/>
          </w:tcPr>
          <w:p w:rsidR="00C225BB" w:rsidRPr="00293C30" w:rsidRDefault="00C225BB" w:rsidP="00293C30">
            <w:pPr>
              <w:rPr>
                <w:sz w:val="22"/>
                <w:szCs w:val="22"/>
              </w:rPr>
            </w:pPr>
          </w:p>
        </w:tc>
        <w:tc>
          <w:tcPr>
            <w:tcW w:w="6662" w:type="dxa"/>
            <w:gridSpan w:val="7"/>
          </w:tcPr>
          <w:p w:rsidR="00C225BB" w:rsidRPr="00293C30" w:rsidRDefault="00C225BB" w:rsidP="00293C30">
            <w:pPr>
              <w:rPr>
                <w:sz w:val="22"/>
                <w:szCs w:val="22"/>
              </w:rPr>
            </w:pPr>
            <w:r w:rsidRPr="00293C30">
              <w:rPr>
                <w:sz w:val="22"/>
                <w:szCs w:val="22"/>
              </w:rPr>
              <w:t>przygotowanie do egzaminu</w:t>
            </w:r>
          </w:p>
        </w:tc>
        <w:tc>
          <w:tcPr>
            <w:tcW w:w="1276" w:type="dxa"/>
            <w:gridSpan w:val="3"/>
          </w:tcPr>
          <w:p w:rsidR="00C225BB" w:rsidRPr="00293C30" w:rsidRDefault="00C225BB" w:rsidP="00293C30">
            <w:pPr>
              <w:jc w:val="center"/>
              <w:rPr>
                <w:sz w:val="22"/>
                <w:szCs w:val="22"/>
              </w:rPr>
            </w:pPr>
          </w:p>
        </w:tc>
        <w:tc>
          <w:tcPr>
            <w:tcW w:w="1134" w:type="dxa"/>
          </w:tcPr>
          <w:p w:rsidR="00C225BB" w:rsidRPr="00293C30" w:rsidRDefault="00C225BB" w:rsidP="00293C30">
            <w:pPr>
              <w:jc w:val="center"/>
              <w:rPr>
                <w:sz w:val="22"/>
                <w:szCs w:val="22"/>
              </w:rPr>
            </w:pPr>
          </w:p>
        </w:tc>
      </w:tr>
      <w:tr w:rsidR="00C225BB" w:rsidRPr="00293C30" w:rsidTr="00293C30">
        <w:tc>
          <w:tcPr>
            <w:tcW w:w="1668" w:type="dxa"/>
            <w:vMerge/>
          </w:tcPr>
          <w:p w:rsidR="00C225BB" w:rsidRPr="00293C30" w:rsidRDefault="00C225BB" w:rsidP="00293C30">
            <w:pPr>
              <w:rPr>
                <w:sz w:val="22"/>
                <w:szCs w:val="22"/>
              </w:rPr>
            </w:pPr>
          </w:p>
        </w:tc>
        <w:tc>
          <w:tcPr>
            <w:tcW w:w="6662" w:type="dxa"/>
            <w:gridSpan w:val="7"/>
          </w:tcPr>
          <w:p w:rsidR="00C225BB" w:rsidRPr="00293C30" w:rsidRDefault="00C225BB" w:rsidP="00293C30">
            <w:pPr>
              <w:rPr>
                <w:sz w:val="22"/>
                <w:szCs w:val="22"/>
              </w:rPr>
            </w:pPr>
          </w:p>
        </w:tc>
        <w:tc>
          <w:tcPr>
            <w:tcW w:w="1276" w:type="dxa"/>
            <w:gridSpan w:val="3"/>
          </w:tcPr>
          <w:p w:rsidR="00C225BB" w:rsidRPr="00293C30" w:rsidRDefault="00C225BB" w:rsidP="00293C30">
            <w:pPr>
              <w:jc w:val="center"/>
              <w:rPr>
                <w:sz w:val="22"/>
                <w:szCs w:val="22"/>
              </w:rPr>
            </w:pPr>
            <w:r w:rsidRPr="00293C30">
              <w:rPr>
                <w:sz w:val="22"/>
                <w:szCs w:val="22"/>
              </w:rPr>
              <w:t>RAZEM</w:t>
            </w:r>
          </w:p>
        </w:tc>
        <w:tc>
          <w:tcPr>
            <w:tcW w:w="1134" w:type="dxa"/>
          </w:tcPr>
          <w:p w:rsidR="00C225BB" w:rsidRPr="00293C30" w:rsidRDefault="00C225BB" w:rsidP="00293C30">
            <w:pPr>
              <w:jc w:val="center"/>
              <w:rPr>
                <w:sz w:val="22"/>
                <w:szCs w:val="22"/>
              </w:rPr>
            </w:pPr>
            <w:r w:rsidRPr="00293C30">
              <w:rPr>
                <w:sz w:val="22"/>
                <w:szCs w:val="22"/>
              </w:rPr>
              <w:t>30  godz.</w:t>
            </w:r>
          </w:p>
        </w:tc>
      </w:tr>
      <w:tr w:rsidR="00C225BB" w:rsidRPr="00293C30" w:rsidTr="00293C30">
        <w:tc>
          <w:tcPr>
            <w:tcW w:w="1668" w:type="dxa"/>
            <w:vMerge w:val="restart"/>
          </w:tcPr>
          <w:p w:rsidR="00C225BB" w:rsidRPr="00293C30" w:rsidRDefault="00C225BB" w:rsidP="00293C30">
            <w:pPr>
              <w:rPr>
                <w:b/>
                <w:i/>
                <w:sz w:val="22"/>
                <w:szCs w:val="22"/>
              </w:rPr>
            </w:pPr>
          </w:p>
          <w:p w:rsidR="00C225BB" w:rsidRPr="00293C30" w:rsidRDefault="00C225BB" w:rsidP="00293C30">
            <w:pPr>
              <w:rPr>
                <w:b/>
                <w:i/>
                <w:sz w:val="22"/>
                <w:szCs w:val="22"/>
              </w:rPr>
            </w:pPr>
            <w:r w:rsidRPr="00293C30">
              <w:rPr>
                <w:b/>
                <w:i/>
                <w:sz w:val="22"/>
                <w:szCs w:val="22"/>
              </w:rPr>
              <w:t>Wskaźniki ilościowe</w:t>
            </w:r>
          </w:p>
        </w:tc>
        <w:tc>
          <w:tcPr>
            <w:tcW w:w="6662" w:type="dxa"/>
            <w:gridSpan w:val="7"/>
          </w:tcPr>
          <w:p w:rsidR="00C225BB" w:rsidRPr="00293C30" w:rsidRDefault="00C225BB" w:rsidP="00293C30">
            <w:pPr>
              <w:jc w:val="both"/>
              <w:rPr>
                <w:sz w:val="22"/>
                <w:szCs w:val="22"/>
              </w:rPr>
            </w:pPr>
            <w:r w:rsidRPr="00293C30">
              <w:rPr>
                <w:sz w:val="22"/>
                <w:szCs w:val="22"/>
              </w:rPr>
              <w:t xml:space="preserve">Nakład pracy słuchacza związany z zajęciami wymagającymi                  bezpośredniego udziału nauczyciela </w:t>
            </w:r>
          </w:p>
        </w:tc>
        <w:tc>
          <w:tcPr>
            <w:tcW w:w="2410" w:type="dxa"/>
            <w:gridSpan w:val="4"/>
          </w:tcPr>
          <w:p w:rsidR="00C225BB" w:rsidRPr="00293C30" w:rsidRDefault="00C225BB" w:rsidP="00293C30">
            <w:pPr>
              <w:jc w:val="center"/>
              <w:rPr>
                <w:sz w:val="22"/>
                <w:szCs w:val="22"/>
              </w:rPr>
            </w:pPr>
            <w:r w:rsidRPr="00293C30">
              <w:rPr>
                <w:sz w:val="22"/>
                <w:szCs w:val="22"/>
              </w:rPr>
              <w:t>0,5 ECTS</w:t>
            </w:r>
          </w:p>
        </w:tc>
      </w:tr>
      <w:tr w:rsidR="00C225BB" w:rsidRPr="00293C30" w:rsidTr="00293C30">
        <w:tc>
          <w:tcPr>
            <w:tcW w:w="1668" w:type="dxa"/>
            <w:vMerge/>
          </w:tcPr>
          <w:p w:rsidR="00C225BB" w:rsidRPr="00293C30" w:rsidRDefault="00C225BB" w:rsidP="00293C30">
            <w:pPr>
              <w:rPr>
                <w:b/>
                <w:i/>
                <w:sz w:val="22"/>
                <w:szCs w:val="22"/>
              </w:rPr>
            </w:pPr>
          </w:p>
        </w:tc>
        <w:tc>
          <w:tcPr>
            <w:tcW w:w="6662" w:type="dxa"/>
            <w:gridSpan w:val="7"/>
          </w:tcPr>
          <w:p w:rsidR="00C225BB" w:rsidRPr="00293C30" w:rsidRDefault="00C225BB" w:rsidP="00293C30">
            <w:pPr>
              <w:jc w:val="both"/>
              <w:rPr>
                <w:sz w:val="22"/>
                <w:szCs w:val="22"/>
              </w:rPr>
            </w:pPr>
            <w:r w:rsidRPr="00293C30">
              <w:rPr>
                <w:sz w:val="22"/>
                <w:szCs w:val="22"/>
              </w:rPr>
              <w:t>Nakład pracy słuchacza  związany z zajęciami nie wymagającymi                  bezpośredniego udziału nauczyciela</w:t>
            </w:r>
          </w:p>
        </w:tc>
        <w:tc>
          <w:tcPr>
            <w:tcW w:w="2410" w:type="dxa"/>
            <w:gridSpan w:val="4"/>
          </w:tcPr>
          <w:p w:rsidR="00C225BB" w:rsidRPr="00293C30" w:rsidRDefault="00C225BB" w:rsidP="00293C30">
            <w:pPr>
              <w:jc w:val="center"/>
              <w:rPr>
                <w:sz w:val="22"/>
                <w:szCs w:val="22"/>
              </w:rPr>
            </w:pPr>
            <w:r w:rsidRPr="00293C30">
              <w:rPr>
                <w:sz w:val="22"/>
                <w:szCs w:val="22"/>
              </w:rPr>
              <w:t>0,5 ECTS</w:t>
            </w:r>
          </w:p>
        </w:tc>
      </w:tr>
      <w:tr w:rsidR="00C225BB" w:rsidRPr="00293C30" w:rsidTr="00293C30">
        <w:trPr>
          <w:trHeight w:val="500"/>
        </w:trPr>
        <w:tc>
          <w:tcPr>
            <w:tcW w:w="1668" w:type="dxa"/>
            <w:vMerge w:val="restart"/>
          </w:tcPr>
          <w:p w:rsidR="00C225BB" w:rsidRPr="00293C30" w:rsidRDefault="00C225BB" w:rsidP="00293C30">
            <w:pPr>
              <w:jc w:val="center"/>
              <w:rPr>
                <w:b/>
                <w:sz w:val="22"/>
                <w:szCs w:val="22"/>
              </w:rPr>
            </w:pPr>
            <w:r w:rsidRPr="00293C30">
              <w:rPr>
                <w:b/>
                <w:sz w:val="22"/>
                <w:szCs w:val="22"/>
              </w:rPr>
              <w:t>Nr efektu kształcenia</w:t>
            </w:r>
          </w:p>
        </w:tc>
        <w:tc>
          <w:tcPr>
            <w:tcW w:w="9072" w:type="dxa"/>
            <w:gridSpan w:val="11"/>
          </w:tcPr>
          <w:p w:rsidR="00C225BB" w:rsidRPr="00293C30" w:rsidRDefault="00C225BB" w:rsidP="00293C30">
            <w:pPr>
              <w:jc w:val="center"/>
              <w:rPr>
                <w:b/>
                <w:sz w:val="22"/>
                <w:szCs w:val="22"/>
              </w:rPr>
            </w:pPr>
            <w:r w:rsidRPr="00293C30">
              <w:rPr>
                <w:b/>
                <w:sz w:val="22"/>
                <w:szCs w:val="22"/>
              </w:rPr>
              <w:t>Metody weryfikacji efektu kształcenia</w:t>
            </w:r>
          </w:p>
        </w:tc>
      </w:tr>
      <w:tr w:rsidR="00C225BB" w:rsidRPr="00293C30" w:rsidTr="00293C30">
        <w:trPr>
          <w:trHeight w:val="739"/>
        </w:trPr>
        <w:tc>
          <w:tcPr>
            <w:tcW w:w="1668" w:type="dxa"/>
            <w:vMerge/>
          </w:tcPr>
          <w:p w:rsidR="00C225BB" w:rsidRPr="00293C30" w:rsidRDefault="00C225BB" w:rsidP="00293C30">
            <w:pPr>
              <w:jc w:val="center"/>
              <w:rPr>
                <w:b/>
                <w:sz w:val="22"/>
                <w:szCs w:val="22"/>
              </w:rPr>
            </w:pPr>
          </w:p>
        </w:tc>
        <w:tc>
          <w:tcPr>
            <w:tcW w:w="4677" w:type="dxa"/>
            <w:gridSpan w:val="4"/>
          </w:tcPr>
          <w:p w:rsidR="00C225BB" w:rsidRPr="00293C30" w:rsidRDefault="00C225BB" w:rsidP="00293C30">
            <w:pPr>
              <w:jc w:val="center"/>
              <w:rPr>
                <w:b/>
                <w:sz w:val="22"/>
                <w:szCs w:val="22"/>
              </w:rPr>
            </w:pPr>
            <w:r w:rsidRPr="00293C30">
              <w:rPr>
                <w:b/>
                <w:sz w:val="22"/>
                <w:szCs w:val="22"/>
              </w:rPr>
              <w:t>Formujące</w:t>
            </w:r>
          </w:p>
        </w:tc>
        <w:tc>
          <w:tcPr>
            <w:tcW w:w="4395" w:type="dxa"/>
            <w:gridSpan w:val="7"/>
          </w:tcPr>
          <w:p w:rsidR="00C225BB" w:rsidRPr="00293C30" w:rsidRDefault="00C225BB" w:rsidP="00293C30">
            <w:pPr>
              <w:jc w:val="center"/>
              <w:rPr>
                <w:b/>
                <w:sz w:val="22"/>
                <w:szCs w:val="22"/>
              </w:rPr>
            </w:pPr>
            <w:r w:rsidRPr="00293C30">
              <w:rPr>
                <w:b/>
                <w:sz w:val="22"/>
                <w:szCs w:val="22"/>
              </w:rPr>
              <w:t>Podsumowujące</w:t>
            </w:r>
          </w:p>
        </w:tc>
      </w:tr>
      <w:tr w:rsidR="00C225BB" w:rsidRPr="00293C30" w:rsidTr="00293C30">
        <w:tc>
          <w:tcPr>
            <w:tcW w:w="1668" w:type="dxa"/>
          </w:tcPr>
          <w:p w:rsidR="00C225BB" w:rsidRPr="00293C30" w:rsidRDefault="00C225BB" w:rsidP="00293C30">
            <w:pPr>
              <w:jc w:val="center"/>
              <w:rPr>
                <w:sz w:val="22"/>
                <w:szCs w:val="22"/>
              </w:rPr>
            </w:pPr>
            <w:r w:rsidRPr="00293C30">
              <w:rPr>
                <w:sz w:val="22"/>
                <w:szCs w:val="22"/>
              </w:rPr>
              <w:t>P-W</w:t>
            </w:r>
          </w:p>
        </w:tc>
        <w:tc>
          <w:tcPr>
            <w:tcW w:w="4677" w:type="dxa"/>
            <w:gridSpan w:val="4"/>
          </w:tcPr>
          <w:p w:rsidR="00C225BB" w:rsidRPr="00293C30" w:rsidRDefault="00C225BB" w:rsidP="00293C30">
            <w:pPr>
              <w:rPr>
                <w:sz w:val="22"/>
                <w:szCs w:val="22"/>
              </w:rPr>
            </w:pPr>
            <w:r w:rsidRPr="00293C30">
              <w:rPr>
                <w:sz w:val="22"/>
                <w:szCs w:val="22"/>
              </w:rPr>
              <w:t>obserwacja pracy studenta;</w:t>
            </w:r>
          </w:p>
          <w:p w:rsidR="00C225BB" w:rsidRPr="00293C30" w:rsidRDefault="00C225BB" w:rsidP="00293C30">
            <w:pPr>
              <w:rPr>
                <w:sz w:val="22"/>
                <w:szCs w:val="22"/>
              </w:rPr>
            </w:pPr>
            <w:r w:rsidRPr="00293C30">
              <w:rPr>
                <w:sz w:val="22"/>
                <w:szCs w:val="22"/>
              </w:rPr>
              <w:t>bieżąca informacja zwrotna;</w:t>
            </w:r>
          </w:p>
          <w:p w:rsidR="00C225BB" w:rsidRPr="00293C30" w:rsidRDefault="00C225BB" w:rsidP="00293C30">
            <w:pPr>
              <w:rPr>
                <w:sz w:val="22"/>
                <w:szCs w:val="22"/>
              </w:rPr>
            </w:pPr>
            <w:r w:rsidRPr="00293C30">
              <w:rPr>
                <w:sz w:val="22"/>
                <w:szCs w:val="22"/>
              </w:rPr>
              <w:t>ocena aktywności studenta w czasie zajęć</w:t>
            </w:r>
          </w:p>
        </w:tc>
        <w:tc>
          <w:tcPr>
            <w:tcW w:w="4395" w:type="dxa"/>
            <w:gridSpan w:val="7"/>
          </w:tcPr>
          <w:p w:rsidR="00C225BB" w:rsidRPr="00293C30" w:rsidRDefault="00C225BB" w:rsidP="00293C30">
            <w:pPr>
              <w:rPr>
                <w:sz w:val="22"/>
                <w:szCs w:val="22"/>
              </w:rPr>
            </w:pPr>
            <w:r w:rsidRPr="00293C30">
              <w:rPr>
                <w:sz w:val="22"/>
                <w:szCs w:val="22"/>
              </w:rPr>
              <w:t>test wielokrotnego wyboru /MCQ/</w:t>
            </w:r>
          </w:p>
        </w:tc>
      </w:tr>
      <w:tr w:rsidR="00C225BB" w:rsidRPr="00293C30" w:rsidTr="00293C30">
        <w:tc>
          <w:tcPr>
            <w:tcW w:w="1668" w:type="dxa"/>
          </w:tcPr>
          <w:p w:rsidR="00C225BB" w:rsidRPr="00293C30" w:rsidRDefault="00C225BB" w:rsidP="00293C30">
            <w:pPr>
              <w:jc w:val="center"/>
              <w:rPr>
                <w:sz w:val="22"/>
                <w:szCs w:val="22"/>
              </w:rPr>
            </w:pPr>
            <w:r w:rsidRPr="00293C30">
              <w:rPr>
                <w:sz w:val="22"/>
                <w:szCs w:val="22"/>
              </w:rPr>
              <w:t>P-U</w:t>
            </w:r>
          </w:p>
        </w:tc>
        <w:tc>
          <w:tcPr>
            <w:tcW w:w="4677" w:type="dxa"/>
            <w:gridSpan w:val="4"/>
          </w:tcPr>
          <w:p w:rsidR="00C225BB" w:rsidRPr="00293C30" w:rsidRDefault="00C225BB" w:rsidP="00293C30">
            <w:pPr>
              <w:rPr>
                <w:sz w:val="22"/>
                <w:szCs w:val="22"/>
              </w:rPr>
            </w:pPr>
            <w:r w:rsidRPr="00293C30">
              <w:rPr>
                <w:sz w:val="22"/>
                <w:szCs w:val="22"/>
              </w:rPr>
              <w:t>obserwacja pracy studenta;</w:t>
            </w:r>
          </w:p>
          <w:p w:rsidR="00C225BB" w:rsidRPr="00293C30" w:rsidRDefault="00C225BB" w:rsidP="00293C30">
            <w:pPr>
              <w:rPr>
                <w:sz w:val="22"/>
                <w:szCs w:val="22"/>
              </w:rPr>
            </w:pPr>
            <w:r w:rsidRPr="00293C30">
              <w:rPr>
                <w:sz w:val="22"/>
                <w:szCs w:val="22"/>
              </w:rPr>
              <w:t>bieżąca informacja zwrotna;</w:t>
            </w:r>
          </w:p>
          <w:p w:rsidR="00C225BB" w:rsidRPr="00293C30" w:rsidRDefault="00C225BB" w:rsidP="00293C30">
            <w:pPr>
              <w:rPr>
                <w:sz w:val="22"/>
                <w:szCs w:val="22"/>
              </w:rPr>
            </w:pPr>
            <w:r w:rsidRPr="00293C30">
              <w:rPr>
                <w:sz w:val="22"/>
                <w:szCs w:val="22"/>
              </w:rPr>
              <w:t>ocena aktywności studenta w czasie zajęć</w:t>
            </w:r>
          </w:p>
        </w:tc>
        <w:tc>
          <w:tcPr>
            <w:tcW w:w="4395" w:type="dxa"/>
            <w:gridSpan w:val="7"/>
          </w:tcPr>
          <w:p w:rsidR="00C225BB" w:rsidRPr="00293C30" w:rsidRDefault="00C225BB" w:rsidP="00293C30">
            <w:pPr>
              <w:rPr>
                <w:sz w:val="22"/>
                <w:szCs w:val="22"/>
              </w:rPr>
            </w:pPr>
            <w:r w:rsidRPr="00293C30">
              <w:rPr>
                <w:sz w:val="22"/>
                <w:szCs w:val="22"/>
              </w:rPr>
              <w:t>test wielokrotnego wyboru /MCQ/</w:t>
            </w:r>
          </w:p>
        </w:tc>
      </w:tr>
      <w:tr w:rsidR="00C225BB" w:rsidRPr="00293C30" w:rsidTr="00293C30">
        <w:tc>
          <w:tcPr>
            <w:tcW w:w="1668" w:type="dxa"/>
          </w:tcPr>
          <w:p w:rsidR="00C225BB" w:rsidRPr="00293C30" w:rsidRDefault="00C225BB" w:rsidP="00293C30">
            <w:pPr>
              <w:jc w:val="center"/>
              <w:rPr>
                <w:sz w:val="22"/>
                <w:szCs w:val="22"/>
              </w:rPr>
            </w:pPr>
            <w:r w:rsidRPr="00293C30">
              <w:rPr>
                <w:sz w:val="22"/>
                <w:szCs w:val="22"/>
              </w:rPr>
              <w:t>P-K</w:t>
            </w:r>
          </w:p>
        </w:tc>
        <w:tc>
          <w:tcPr>
            <w:tcW w:w="4677" w:type="dxa"/>
            <w:gridSpan w:val="4"/>
          </w:tcPr>
          <w:p w:rsidR="00C225BB" w:rsidRPr="00293C30" w:rsidRDefault="00C225BB" w:rsidP="00293C30">
            <w:pPr>
              <w:rPr>
                <w:sz w:val="22"/>
                <w:szCs w:val="22"/>
              </w:rPr>
            </w:pPr>
            <w:r w:rsidRPr="00293C30">
              <w:rPr>
                <w:sz w:val="22"/>
                <w:szCs w:val="22"/>
              </w:rPr>
              <w:t>obserwacja pracy studenta;</w:t>
            </w:r>
          </w:p>
          <w:p w:rsidR="00C225BB" w:rsidRPr="00293C30" w:rsidRDefault="00C225BB" w:rsidP="00293C30">
            <w:pPr>
              <w:rPr>
                <w:sz w:val="22"/>
                <w:szCs w:val="22"/>
              </w:rPr>
            </w:pPr>
            <w:r w:rsidRPr="00293C30">
              <w:rPr>
                <w:sz w:val="22"/>
                <w:szCs w:val="22"/>
              </w:rPr>
              <w:t>bieżąca informacja zwrotna;</w:t>
            </w:r>
          </w:p>
          <w:p w:rsidR="00C225BB" w:rsidRPr="00293C30" w:rsidRDefault="00C225BB" w:rsidP="00293C30">
            <w:pPr>
              <w:rPr>
                <w:sz w:val="22"/>
                <w:szCs w:val="22"/>
              </w:rPr>
            </w:pPr>
            <w:r w:rsidRPr="00293C30">
              <w:rPr>
                <w:sz w:val="22"/>
                <w:szCs w:val="22"/>
              </w:rPr>
              <w:t>ocena aktywności studenta w czasie zajęć</w:t>
            </w:r>
          </w:p>
        </w:tc>
        <w:tc>
          <w:tcPr>
            <w:tcW w:w="4395" w:type="dxa"/>
            <w:gridSpan w:val="7"/>
          </w:tcPr>
          <w:p w:rsidR="00C225BB" w:rsidRPr="00293C30" w:rsidRDefault="00C225BB" w:rsidP="00293C30">
            <w:pPr>
              <w:rPr>
                <w:sz w:val="22"/>
                <w:szCs w:val="22"/>
              </w:rPr>
            </w:pPr>
            <w:r w:rsidRPr="00293C30">
              <w:rPr>
                <w:sz w:val="22"/>
                <w:szCs w:val="22"/>
              </w:rPr>
              <w:t>test wielokrotnego wyboru /MCQ/</w:t>
            </w:r>
          </w:p>
        </w:tc>
      </w:tr>
      <w:tr w:rsidR="00C225BB" w:rsidRPr="00293C30" w:rsidTr="00293C30">
        <w:tc>
          <w:tcPr>
            <w:tcW w:w="1668" w:type="dxa"/>
          </w:tcPr>
          <w:p w:rsidR="00C225BB" w:rsidRPr="00293C30" w:rsidRDefault="00C225BB" w:rsidP="00293C30">
            <w:pPr>
              <w:rPr>
                <w:b/>
                <w:i/>
                <w:sz w:val="22"/>
                <w:szCs w:val="22"/>
              </w:rPr>
            </w:pPr>
            <w:r w:rsidRPr="00293C30">
              <w:rPr>
                <w:b/>
                <w:i/>
                <w:sz w:val="22"/>
                <w:szCs w:val="22"/>
              </w:rPr>
              <w:t xml:space="preserve">Data </w:t>
            </w:r>
          </w:p>
          <w:p w:rsidR="00C225BB" w:rsidRPr="00293C30" w:rsidRDefault="00C225BB" w:rsidP="00293C30">
            <w:pPr>
              <w:rPr>
                <w:b/>
                <w:i/>
                <w:sz w:val="22"/>
                <w:szCs w:val="22"/>
              </w:rPr>
            </w:pPr>
            <w:r w:rsidRPr="00293C30">
              <w:rPr>
                <w:b/>
                <w:i/>
                <w:sz w:val="22"/>
                <w:szCs w:val="22"/>
              </w:rPr>
              <w:t>opracowania programu</w:t>
            </w:r>
          </w:p>
        </w:tc>
        <w:tc>
          <w:tcPr>
            <w:tcW w:w="2976" w:type="dxa"/>
            <w:gridSpan w:val="2"/>
          </w:tcPr>
          <w:p w:rsidR="00C225BB" w:rsidRPr="00293C30" w:rsidRDefault="00C225BB" w:rsidP="00293C30">
            <w:pPr>
              <w:rPr>
                <w:sz w:val="22"/>
                <w:szCs w:val="22"/>
              </w:rPr>
            </w:pPr>
            <w:r w:rsidRPr="00293C30">
              <w:rPr>
                <w:sz w:val="22"/>
                <w:szCs w:val="22"/>
              </w:rPr>
              <w:t>10.05. 2016</w:t>
            </w:r>
          </w:p>
        </w:tc>
        <w:tc>
          <w:tcPr>
            <w:tcW w:w="2127" w:type="dxa"/>
            <w:gridSpan w:val="3"/>
          </w:tcPr>
          <w:p w:rsidR="00C225BB" w:rsidRPr="00293C30" w:rsidRDefault="00C225BB" w:rsidP="00293C30">
            <w:pPr>
              <w:rPr>
                <w:b/>
                <w:i/>
                <w:sz w:val="22"/>
                <w:szCs w:val="22"/>
              </w:rPr>
            </w:pPr>
            <w:r w:rsidRPr="00293C30">
              <w:rPr>
                <w:b/>
                <w:i/>
                <w:sz w:val="22"/>
                <w:szCs w:val="22"/>
              </w:rPr>
              <w:t>Program opracował</w:t>
            </w:r>
          </w:p>
        </w:tc>
        <w:tc>
          <w:tcPr>
            <w:tcW w:w="3969" w:type="dxa"/>
            <w:gridSpan w:val="6"/>
          </w:tcPr>
          <w:p w:rsidR="00C225BB" w:rsidRPr="00293C30" w:rsidRDefault="00C225BB" w:rsidP="00293C30">
            <w:pPr>
              <w:jc w:val="center"/>
              <w:rPr>
                <w:sz w:val="22"/>
                <w:szCs w:val="22"/>
              </w:rPr>
            </w:pPr>
            <w:r w:rsidRPr="00293C30">
              <w:rPr>
                <w:sz w:val="22"/>
                <w:szCs w:val="22"/>
              </w:rPr>
              <w:t xml:space="preserve">dr hab. </w:t>
            </w:r>
          </w:p>
          <w:p w:rsidR="00C225BB" w:rsidRPr="00293C30" w:rsidRDefault="00C225BB" w:rsidP="00293C30">
            <w:pPr>
              <w:jc w:val="center"/>
              <w:rPr>
                <w:sz w:val="22"/>
                <w:szCs w:val="22"/>
              </w:rPr>
            </w:pPr>
            <w:r w:rsidRPr="00293C30">
              <w:rPr>
                <w:sz w:val="22"/>
                <w:szCs w:val="22"/>
              </w:rPr>
              <w:t xml:space="preserve">Jacek </w:t>
            </w:r>
            <w:proofErr w:type="spellStart"/>
            <w:r w:rsidRPr="00293C30">
              <w:rPr>
                <w:sz w:val="22"/>
                <w:szCs w:val="22"/>
              </w:rPr>
              <w:t>Breczko</w:t>
            </w:r>
            <w:proofErr w:type="spellEnd"/>
            <w:r w:rsidRPr="00293C30">
              <w:rPr>
                <w:sz w:val="22"/>
                <w:szCs w:val="22"/>
              </w:rPr>
              <w:t xml:space="preserve">  </w:t>
            </w:r>
          </w:p>
        </w:tc>
      </w:tr>
    </w:tbl>
    <w:p w:rsidR="00C225BB" w:rsidRPr="00293C30" w:rsidRDefault="00C225BB" w:rsidP="00C225BB">
      <w:pPr>
        <w:rPr>
          <w:b/>
          <w:sz w:val="22"/>
          <w:szCs w:val="22"/>
        </w:rPr>
      </w:pPr>
    </w:p>
    <w:p w:rsidR="00293C30" w:rsidRPr="00293C30" w:rsidRDefault="00293C30">
      <w:pPr>
        <w:rPr>
          <w:sz w:val="22"/>
          <w:szCs w:val="22"/>
        </w:rPr>
      </w:pPr>
    </w:p>
    <w:p w:rsidR="00C225BB" w:rsidRPr="00293C30" w:rsidRDefault="00C225BB">
      <w:pPr>
        <w:rPr>
          <w:sz w:val="22"/>
          <w:szCs w:val="22"/>
        </w:rPr>
      </w:pPr>
    </w:p>
    <w:p w:rsidR="00C225BB" w:rsidRPr="00293C30" w:rsidRDefault="00C225BB">
      <w:pPr>
        <w:rPr>
          <w:sz w:val="22"/>
          <w:szCs w:val="22"/>
        </w:rPr>
      </w:pPr>
    </w:p>
    <w:p w:rsidR="00C225BB" w:rsidRPr="00293C30" w:rsidRDefault="00C225BB">
      <w:pPr>
        <w:rPr>
          <w:sz w:val="22"/>
          <w:szCs w:val="22"/>
        </w:rPr>
      </w:pPr>
    </w:p>
    <w:p w:rsidR="00C225BB" w:rsidRDefault="00C225BB">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Pr="00293C30" w:rsidRDefault="00293C30">
      <w:pPr>
        <w:rPr>
          <w:sz w:val="22"/>
          <w:szCs w:val="22"/>
        </w:rPr>
      </w:pPr>
    </w:p>
    <w:p w:rsidR="00C225BB" w:rsidRPr="00293C30" w:rsidRDefault="00C225BB">
      <w:pPr>
        <w:rPr>
          <w:sz w:val="22"/>
          <w:szCs w:val="22"/>
        </w:rPr>
      </w:pPr>
    </w:p>
    <w:p w:rsidR="00C225BB" w:rsidRPr="00293C30" w:rsidRDefault="00C225BB" w:rsidP="00C225BB">
      <w:pPr>
        <w:jc w:val="center"/>
        <w:rPr>
          <w:b/>
          <w:sz w:val="22"/>
          <w:szCs w:val="22"/>
        </w:rPr>
      </w:pPr>
      <w:r w:rsidRPr="00293C30">
        <w:rPr>
          <w:b/>
          <w:sz w:val="22"/>
          <w:szCs w:val="22"/>
        </w:rPr>
        <w:lastRenderedPageBreak/>
        <w:t xml:space="preserve">SYLABUS </w:t>
      </w:r>
    </w:p>
    <w:p w:rsidR="00C225BB" w:rsidRPr="00293C30" w:rsidRDefault="00C225BB" w:rsidP="00C225BB">
      <w:pPr>
        <w:jc w:val="center"/>
        <w:rPr>
          <w:b/>
          <w:sz w:val="22"/>
          <w:szCs w:val="22"/>
        </w:rPr>
      </w:pPr>
      <w:r w:rsidRPr="00293C30">
        <w:rPr>
          <w:b/>
          <w:sz w:val="22"/>
          <w:szCs w:val="22"/>
        </w:rPr>
        <w:t>na studiach podyplomowych</w:t>
      </w:r>
    </w:p>
    <w:p w:rsidR="00C225BB" w:rsidRPr="00293C30" w:rsidRDefault="00C225BB" w:rsidP="00C225BB">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567"/>
        <w:gridCol w:w="426"/>
        <w:gridCol w:w="1134"/>
      </w:tblGrid>
      <w:tr w:rsidR="00C225BB" w:rsidRPr="00293C30" w:rsidTr="00293C30">
        <w:tc>
          <w:tcPr>
            <w:tcW w:w="10740" w:type="dxa"/>
            <w:gridSpan w:val="12"/>
          </w:tcPr>
          <w:p w:rsidR="00C225BB" w:rsidRPr="00293C30" w:rsidRDefault="00C225BB" w:rsidP="00293C30">
            <w:pPr>
              <w:jc w:val="center"/>
              <w:rPr>
                <w:b/>
                <w:sz w:val="22"/>
                <w:szCs w:val="22"/>
              </w:rPr>
            </w:pPr>
            <w:r w:rsidRPr="00293C30">
              <w:rPr>
                <w:b/>
                <w:sz w:val="22"/>
                <w:szCs w:val="22"/>
              </w:rPr>
              <w:t>Nazwa studiów podyplomowych</w:t>
            </w:r>
          </w:p>
          <w:p w:rsidR="00C225BB" w:rsidRPr="00293C30" w:rsidRDefault="00C225BB" w:rsidP="00293C30">
            <w:pPr>
              <w:jc w:val="center"/>
              <w:rPr>
                <w:b/>
                <w:sz w:val="22"/>
                <w:szCs w:val="22"/>
              </w:rPr>
            </w:pPr>
          </w:p>
          <w:p w:rsidR="00C225BB" w:rsidRPr="00293C30" w:rsidRDefault="00C225BB" w:rsidP="00293C30">
            <w:pPr>
              <w:jc w:val="center"/>
              <w:rPr>
                <w:b/>
                <w:bCs/>
                <w:sz w:val="22"/>
                <w:szCs w:val="22"/>
              </w:rPr>
            </w:pPr>
            <w:r w:rsidRPr="00293C30">
              <w:rPr>
                <w:b/>
                <w:bCs/>
                <w:sz w:val="22"/>
                <w:szCs w:val="22"/>
              </w:rPr>
              <w:t>TRANSKULTUROWOŚĆ  W  INTERDYSCYPLINARNEJ  OPIECE MEDYCZNEJ</w:t>
            </w:r>
          </w:p>
          <w:p w:rsidR="00C225BB" w:rsidRPr="00293C30" w:rsidRDefault="00C225BB" w:rsidP="00293C30">
            <w:pPr>
              <w:jc w:val="center"/>
              <w:rPr>
                <w:b/>
                <w:bCs/>
                <w:sz w:val="22"/>
                <w:szCs w:val="22"/>
              </w:rPr>
            </w:pPr>
          </w:p>
          <w:p w:rsidR="00C225BB" w:rsidRPr="00293C30" w:rsidRDefault="00C225BB" w:rsidP="00293C30">
            <w:pPr>
              <w:pStyle w:val="NormalnyWeb"/>
              <w:spacing w:before="0" w:beforeAutospacing="0" w:after="0" w:afterAutospacing="0"/>
              <w:jc w:val="center"/>
              <w:rPr>
                <w:sz w:val="22"/>
                <w:szCs w:val="22"/>
                <w:lang w:val="pl-PL"/>
              </w:rPr>
            </w:pPr>
          </w:p>
        </w:tc>
      </w:tr>
      <w:tr w:rsidR="00C225BB" w:rsidRPr="00293C30" w:rsidTr="00293C30">
        <w:trPr>
          <w:trHeight w:val="848"/>
        </w:trPr>
        <w:tc>
          <w:tcPr>
            <w:tcW w:w="1668" w:type="dxa"/>
          </w:tcPr>
          <w:p w:rsidR="00C225BB" w:rsidRPr="00293C30" w:rsidRDefault="00C225BB" w:rsidP="00293C30">
            <w:pPr>
              <w:rPr>
                <w:b/>
                <w:sz w:val="22"/>
                <w:szCs w:val="22"/>
              </w:rPr>
            </w:pPr>
            <w:r w:rsidRPr="00293C30">
              <w:rPr>
                <w:b/>
                <w:sz w:val="22"/>
                <w:szCs w:val="22"/>
              </w:rPr>
              <w:t xml:space="preserve">Nazwa jednostki prowadzącej studia podyplomowe </w:t>
            </w:r>
          </w:p>
        </w:tc>
        <w:tc>
          <w:tcPr>
            <w:tcW w:w="3118" w:type="dxa"/>
            <w:gridSpan w:val="3"/>
          </w:tcPr>
          <w:p w:rsidR="00C225BB" w:rsidRPr="00293C30" w:rsidRDefault="00C225BB" w:rsidP="00293C30">
            <w:pPr>
              <w:rPr>
                <w:sz w:val="22"/>
                <w:szCs w:val="22"/>
              </w:rPr>
            </w:pPr>
            <w:r w:rsidRPr="00293C30">
              <w:rPr>
                <w:sz w:val="22"/>
                <w:szCs w:val="22"/>
              </w:rPr>
              <w:t>Wydział Nauk o Zdrowiu UMB</w:t>
            </w:r>
          </w:p>
        </w:tc>
        <w:tc>
          <w:tcPr>
            <w:tcW w:w="1559" w:type="dxa"/>
          </w:tcPr>
          <w:p w:rsidR="00C225BB" w:rsidRPr="00293C30" w:rsidRDefault="00C225BB" w:rsidP="00293C30">
            <w:pPr>
              <w:rPr>
                <w:b/>
                <w:i/>
                <w:sz w:val="22"/>
                <w:szCs w:val="22"/>
              </w:rPr>
            </w:pPr>
            <w:r w:rsidRPr="00293C30">
              <w:rPr>
                <w:b/>
                <w:i/>
                <w:sz w:val="22"/>
                <w:szCs w:val="22"/>
              </w:rPr>
              <w:t>Forma studiów</w:t>
            </w:r>
          </w:p>
        </w:tc>
        <w:tc>
          <w:tcPr>
            <w:tcW w:w="2268" w:type="dxa"/>
            <w:gridSpan w:val="4"/>
          </w:tcPr>
          <w:p w:rsidR="00C225BB" w:rsidRPr="00293C30" w:rsidRDefault="00C225BB" w:rsidP="00293C30">
            <w:pPr>
              <w:rPr>
                <w:sz w:val="22"/>
                <w:szCs w:val="22"/>
              </w:rPr>
            </w:pPr>
            <w:r w:rsidRPr="00293C30">
              <w:rPr>
                <w:sz w:val="22"/>
                <w:szCs w:val="22"/>
              </w:rPr>
              <w:t>niestacjonarne</w:t>
            </w:r>
          </w:p>
        </w:tc>
        <w:tc>
          <w:tcPr>
            <w:tcW w:w="2127" w:type="dxa"/>
            <w:gridSpan w:val="3"/>
          </w:tcPr>
          <w:p w:rsidR="00C225BB" w:rsidRPr="00293C30" w:rsidRDefault="00C225BB" w:rsidP="00293C30">
            <w:pPr>
              <w:rPr>
                <w:sz w:val="22"/>
                <w:szCs w:val="22"/>
              </w:rPr>
            </w:pPr>
          </w:p>
        </w:tc>
      </w:tr>
      <w:tr w:rsidR="00C225BB" w:rsidRPr="00293C30" w:rsidTr="00293C30">
        <w:tc>
          <w:tcPr>
            <w:tcW w:w="1668" w:type="dxa"/>
          </w:tcPr>
          <w:p w:rsidR="00C225BB" w:rsidRPr="00293C30" w:rsidRDefault="00C225BB" w:rsidP="00293C30">
            <w:pPr>
              <w:rPr>
                <w:b/>
                <w:i/>
                <w:sz w:val="22"/>
                <w:szCs w:val="22"/>
              </w:rPr>
            </w:pPr>
            <w:r w:rsidRPr="00293C30">
              <w:rPr>
                <w:b/>
                <w:i/>
                <w:sz w:val="22"/>
                <w:szCs w:val="22"/>
              </w:rPr>
              <w:t>Nazwa przedmiotu</w:t>
            </w:r>
          </w:p>
        </w:tc>
        <w:tc>
          <w:tcPr>
            <w:tcW w:w="3118" w:type="dxa"/>
            <w:gridSpan w:val="3"/>
          </w:tcPr>
          <w:p w:rsidR="00C225BB" w:rsidRPr="00293C30" w:rsidRDefault="00C225BB" w:rsidP="00293C30">
            <w:pPr>
              <w:jc w:val="center"/>
              <w:rPr>
                <w:b/>
                <w:sz w:val="22"/>
                <w:szCs w:val="22"/>
              </w:rPr>
            </w:pPr>
            <w:r w:rsidRPr="00293C30">
              <w:rPr>
                <w:b/>
                <w:sz w:val="22"/>
                <w:szCs w:val="22"/>
              </w:rPr>
              <w:t>Kultura i subkultura</w:t>
            </w:r>
          </w:p>
          <w:p w:rsidR="00C225BB" w:rsidRPr="00293C30" w:rsidRDefault="00C225BB" w:rsidP="00293C30">
            <w:pPr>
              <w:jc w:val="center"/>
              <w:rPr>
                <w:sz w:val="22"/>
                <w:szCs w:val="22"/>
              </w:rPr>
            </w:pPr>
          </w:p>
        </w:tc>
        <w:tc>
          <w:tcPr>
            <w:tcW w:w="2693" w:type="dxa"/>
            <w:gridSpan w:val="3"/>
          </w:tcPr>
          <w:p w:rsidR="00C225BB" w:rsidRPr="00293C30" w:rsidRDefault="00C225BB" w:rsidP="00293C30">
            <w:pPr>
              <w:rPr>
                <w:b/>
                <w:i/>
                <w:sz w:val="22"/>
                <w:szCs w:val="22"/>
              </w:rPr>
            </w:pPr>
            <w:r w:rsidRPr="00293C30">
              <w:rPr>
                <w:b/>
                <w:i/>
                <w:sz w:val="22"/>
                <w:szCs w:val="22"/>
              </w:rPr>
              <w:t>Punkty ECTS</w:t>
            </w:r>
          </w:p>
        </w:tc>
        <w:tc>
          <w:tcPr>
            <w:tcW w:w="3261" w:type="dxa"/>
            <w:gridSpan w:val="5"/>
          </w:tcPr>
          <w:p w:rsidR="00C225BB" w:rsidRPr="00293C30" w:rsidRDefault="00C225BB" w:rsidP="00293C30">
            <w:pPr>
              <w:rPr>
                <w:sz w:val="22"/>
                <w:szCs w:val="22"/>
              </w:rPr>
            </w:pPr>
            <w:r w:rsidRPr="00293C30">
              <w:rPr>
                <w:sz w:val="22"/>
                <w:szCs w:val="22"/>
              </w:rPr>
              <w:t>1</w:t>
            </w:r>
          </w:p>
        </w:tc>
      </w:tr>
      <w:tr w:rsidR="00C225BB" w:rsidRPr="00293C30" w:rsidTr="00293C30">
        <w:tc>
          <w:tcPr>
            <w:tcW w:w="1668" w:type="dxa"/>
          </w:tcPr>
          <w:p w:rsidR="00C225BB" w:rsidRPr="00293C30" w:rsidRDefault="00C225BB" w:rsidP="00293C30">
            <w:pPr>
              <w:rPr>
                <w:b/>
                <w:i/>
                <w:sz w:val="22"/>
                <w:szCs w:val="22"/>
              </w:rPr>
            </w:pPr>
          </w:p>
        </w:tc>
        <w:tc>
          <w:tcPr>
            <w:tcW w:w="3118" w:type="dxa"/>
            <w:gridSpan w:val="3"/>
          </w:tcPr>
          <w:p w:rsidR="00C225BB" w:rsidRPr="00293C30" w:rsidRDefault="00C225BB" w:rsidP="00293C30">
            <w:pPr>
              <w:rPr>
                <w:sz w:val="22"/>
                <w:szCs w:val="22"/>
              </w:rPr>
            </w:pPr>
          </w:p>
        </w:tc>
        <w:tc>
          <w:tcPr>
            <w:tcW w:w="2693" w:type="dxa"/>
            <w:gridSpan w:val="3"/>
          </w:tcPr>
          <w:p w:rsidR="00C225BB" w:rsidRPr="00293C30" w:rsidRDefault="00C225BB" w:rsidP="00293C30">
            <w:pPr>
              <w:rPr>
                <w:b/>
                <w:i/>
                <w:sz w:val="22"/>
                <w:szCs w:val="22"/>
              </w:rPr>
            </w:pPr>
            <w:r w:rsidRPr="00293C30">
              <w:rPr>
                <w:b/>
                <w:i/>
                <w:sz w:val="22"/>
                <w:szCs w:val="22"/>
              </w:rPr>
              <w:t xml:space="preserve">Osoba odpowiedzialna </w:t>
            </w:r>
            <w:r w:rsidRPr="00293C30">
              <w:rPr>
                <w:i/>
                <w:sz w:val="22"/>
                <w:szCs w:val="22"/>
              </w:rPr>
              <w:t xml:space="preserve">                 </w:t>
            </w:r>
          </w:p>
        </w:tc>
        <w:tc>
          <w:tcPr>
            <w:tcW w:w="3261" w:type="dxa"/>
            <w:gridSpan w:val="5"/>
          </w:tcPr>
          <w:p w:rsidR="00C225BB" w:rsidRPr="00293C30" w:rsidRDefault="00C225BB" w:rsidP="00293C30">
            <w:pPr>
              <w:jc w:val="center"/>
              <w:rPr>
                <w:sz w:val="22"/>
                <w:szCs w:val="22"/>
              </w:rPr>
            </w:pPr>
            <w:r w:rsidRPr="00293C30">
              <w:rPr>
                <w:sz w:val="22"/>
                <w:szCs w:val="22"/>
              </w:rPr>
              <w:t xml:space="preserve">dr n. o </w:t>
            </w:r>
            <w:proofErr w:type="spellStart"/>
            <w:r w:rsidRPr="00293C30">
              <w:rPr>
                <w:sz w:val="22"/>
                <w:szCs w:val="22"/>
              </w:rPr>
              <w:t>zdr</w:t>
            </w:r>
            <w:proofErr w:type="spellEnd"/>
            <w:r w:rsidRPr="00293C30">
              <w:rPr>
                <w:sz w:val="22"/>
                <w:szCs w:val="22"/>
              </w:rPr>
              <w:t xml:space="preserve">. </w:t>
            </w:r>
          </w:p>
          <w:p w:rsidR="00C225BB" w:rsidRPr="00293C30" w:rsidRDefault="00C225BB" w:rsidP="00293C30">
            <w:pPr>
              <w:jc w:val="center"/>
              <w:rPr>
                <w:sz w:val="22"/>
                <w:szCs w:val="22"/>
              </w:rPr>
            </w:pPr>
            <w:r w:rsidRPr="00293C30">
              <w:rPr>
                <w:sz w:val="22"/>
                <w:szCs w:val="22"/>
              </w:rPr>
              <w:t>Andrzej Guzowski</w:t>
            </w:r>
          </w:p>
        </w:tc>
      </w:tr>
      <w:tr w:rsidR="00C225BB" w:rsidRPr="00293C30" w:rsidTr="00293C30">
        <w:tc>
          <w:tcPr>
            <w:tcW w:w="1668" w:type="dxa"/>
          </w:tcPr>
          <w:p w:rsidR="00C225BB" w:rsidRPr="00293C30" w:rsidRDefault="00C225BB" w:rsidP="00293C30">
            <w:pPr>
              <w:rPr>
                <w:b/>
                <w:i/>
                <w:sz w:val="22"/>
                <w:szCs w:val="22"/>
              </w:rPr>
            </w:pPr>
            <w:r w:rsidRPr="00293C30">
              <w:rPr>
                <w:b/>
                <w:i/>
                <w:sz w:val="22"/>
                <w:szCs w:val="22"/>
              </w:rPr>
              <w:t>Rodzaj przedmiotu</w:t>
            </w:r>
          </w:p>
        </w:tc>
        <w:tc>
          <w:tcPr>
            <w:tcW w:w="1701" w:type="dxa"/>
          </w:tcPr>
          <w:p w:rsidR="00C225BB" w:rsidRPr="00293C30" w:rsidRDefault="00C225BB" w:rsidP="00293C30">
            <w:pPr>
              <w:rPr>
                <w:sz w:val="22"/>
                <w:szCs w:val="22"/>
              </w:rPr>
            </w:pPr>
            <w:r w:rsidRPr="00293C30">
              <w:rPr>
                <w:sz w:val="22"/>
                <w:szCs w:val="22"/>
              </w:rPr>
              <w:t>obowiązkowy</w:t>
            </w:r>
          </w:p>
        </w:tc>
        <w:tc>
          <w:tcPr>
            <w:tcW w:w="1417" w:type="dxa"/>
            <w:gridSpan w:val="2"/>
          </w:tcPr>
          <w:p w:rsidR="00C225BB" w:rsidRPr="00293C30" w:rsidRDefault="00C225BB" w:rsidP="00293C30">
            <w:pPr>
              <w:rPr>
                <w:sz w:val="22"/>
                <w:szCs w:val="22"/>
              </w:rPr>
            </w:pPr>
          </w:p>
        </w:tc>
        <w:tc>
          <w:tcPr>
            <w:tcW w:w="1559" w:type="dxa"/>
          </w:tcPr>
          <w:p w:rsidR="00C225BB" w:rsidRPr="00293C30" w:rsidRDefault="00C225BB" w:rsidP="00293C30">
            <w:pPr>
              <w:rPr>
                <w:b/>
                <w:i/>
                <w:sz w:val="22"/>
                <w:szCs w:val="22"/>
              </w:rPr>
            </w:pPr>
            <w:r w:rsidRPr="00293C30">
              <w:rPr>
                <w:b/>
                <w:i/>
                <w:sz w:val="22"/>
                <w:szCs w:val="22"/>
              </w:rPr>
              <w:t>Rodzaj zajęć i liczba godzin</w:t>
            </w:r>
          </w:p>
        </w:tc>
        <w:tc>
          <w:tcPr>
            <w:tcW w:w="1134" w:type="dxa"/>
            <w:gridSpan w:val="2"/>
          </w:tcPr>
          <w:p w:rsidR="00C225BB" w:rsidRPr="00293C30" w:rsidRDefault="00C225BB" w:rsidP="00293C30">
            <w:pPr>
              <w:jc w:val="center"/>
              <w:rPr>
                <w:sz w:val="22"/>
                <w:szCs w:val="22"/>
              </w:rPr>
            </w:pPr>
            <w:r w:rsidRPr="00293C30">
              <w:rPr>
                <w:sz w:val="22"/>
                <w:szCs w:val="22"/>
              </w:rPr>
              <w:t>Wykłady</w:t>
            </w:r>
          </w:p>
          <w:p w:rsidR="00C225BB" w:rsidRPr="00293C30" w:rsidRDefault="00C225BB" w:rsidP="00293C30">
            <w:pPr>
              <w:jc w:val="center"/>
              <w:rPr>
                <w:sz w:val="22"/>
                <w:szCs w:val="22"/>
              </w:rPr>
            </w:pPr>
            <w:r w:rsidRPr="00293C30">
              <w:rPr>
                <w:sz w:val="22"/>
                <w:szCs w:val="22"/>
              </w:rPr>
              <w:t>1 godz.</w:t>
            </w:r>
          </w:p>
          <w:p w:rsidR="00C225BB" w:rsidRPr="00293C30" w:rsidRDefault="00C225BB" w:rsidP="00293C30">
            <w:pPr>
              <w:jc w:val="center"/>
              <w:rPr>
                <w:sz w:val="22"/>
                <w:szCs w:val="22"/>
              </w:rPr>
            </w:pPr>
            <w:r w:rsidRPr="00293C30">
              <w:rPr>
                <w:sz w:val="22"/>
                <w:szCs w:val="22"/>
              </w:rPr>
              <w:t>(45 min.)</w:t>
            </w:r>
          </w:p>
        </w:tc>
        <w:tc>
          <w:tcPr>
            <w:tcW w:w="1701" w:type="dxa"/>
            <w:gridSpan w:val="3"/>
          </w:tcPr>
          <w:p w:rsidR="00C225BB" w:rsidRPr="00293C30" w:rsidRDefault="00C225BB" w:rsidP="00293C30">
            <w:pPr>
              <w:rPr>
                <w:sz w:val="22"/>
                <w:szCs w:val="22"/>
              </w:rPr>
            </w:pPr>
            <w:r w:rsidRPr="00293C30">
              <w:rPr>
                <w:sz w:val="22"/>
                <w:szCs w:val="22"/>
              </w:rPr>
              <w:t xml:space="preserve">ćwiczenia </w:t>
            </w:r>
          </w:p>
        </w:tc>
        <w:tc>
          <w:tcPr>
            <w:tcW w:w="1560" w:type="dxa"/>
            <w:gridSpan w:val="2"/>
          </w:tcPr>
          <w:p w:rsidR="00C225BB" w:rsidRPr="00293C30" w:rsidRDefault="00C225BB" w:rsidP="00293C30">
            <w:pPr>
              <w:rPr>
                <w:sz w:val="22"/>
                <w:szCs w:val="22"/>
              </w:rPr>
            </w:pPr>
            <w:r w:rsidRPr="00293C30">
              <w:rPr>
                <w:sz w:val="22"/>
                <w:szCs w:val="22"/>
              </w:rPr>
              <w:t>seminaria</w:t>
            </w:r>
          </w:p>
          <w:p w:rsidR="00C225BB" w:rsidRPr="00293C30" w:rsidRDefault="00C225BB" w:rsidP="00293C30">
            <w:pPr>
              <w:jc w:val="center"/>
              <w:rPr>
                <w:sz w:val="22"/>
                <w:szCs w:val="22"/>
              </w:rPr>
            </w:pPr>
          </w:p>
        </w:tc>
      </w:tr>
      <w:tr w:rsidR="00C225BB" w:rsidRPr="00293C30" w:rsidTr="00293C30">
        <w:tc>
          <w:tcPr>
            <w:tcW w:w="1668" w:type="dxa"/>
          </w:tcPr>
          <w:p w:rsidR="00C225BB" w:rsidRPr="00293C30" w:rsidRDefault="00C225BB" w:rsidP="00293C30">
            <w:pPr>
              <w:rPr>
                <w:b/>
                <w:i/>
                <w:sz w:val="22"/>
                <w:szCs w:val="22"/>
              </w:rPr>
            </w:pPr>
            <w:r w:rsidRPr="00293C30">
              <w:rPr>
                <w:b/>
                <w:i/>
                <w:sz w:val="22"/>
                <w:szCs w:val="22"/>
              </w:rPr>
              <w:t>Cel kształcenia</w:t>
            </w:r>
          </w:p>
        </w:tc>
        <w:tc>
          <w:tcPr>
            <w:tcW w:w="9072" w:type="dxa"/>
            <w:gridSpan w:val="11"/>
          </w:tcPr>
          <w:p w:rsidR="00C225BB" w:rsidRPr="00293C30" w:rsidRDefault="00C225BB" w:rsidP="00293C30">
            <w:pPr>
              <w:jc w:val="both"/>
              <w:rPr>
                <w:sz w:val="22"/>
                <w:szCs w:val="22"/>
              </w:rPr>
            </w:pPr>
            <w:r w:rsidRPr="00293C30">
              <w:rPr>
                <w:sz w:val="22"/>
                <w:szCs w:val="22"/>
              </w:rPr>
              <w:t xml:space="preserve">Student rozumie znaczenie kultury i subkultury we współczesnym świecie </w:t>
            </w:r>
          </w:p>
        </w:tc>
      </w:tr>
      <w:tr w:rsidR="00C225BB" w:rsidRPr="00293C30" w:rsidTr="00293C30">
        <w:tc>
          <w:tcPr>
            <w:tcW w:w="1668" w:type="dxa"/>
          </w:tcPr>
          <w:p w:rsidR="00C225BB" w:rsidRPr="00293C30" w:rsidRDefault="00C225BB" w:rsidP="00293C30">
            <w:pPr>
              <w:rPr>
                <w:b/>
                <w:i/>
                <w:sz w:val="22"/>
                <w:szCs w:val="22"/>
              </w:rPr>
            </w:pPr>
            <w:r w:rsidRPr="00293C30">
              <w:rPr>
                <w:b/>
                <w:i/>
                <w:sz w:val="22"/>
                <w:szCs w:val="22"/>
              </w:rPr>
              <w:t xml:space="preserve">Treści programowe </w:t>
            </w:r>
          </w:p>
        </w:tc>
        <w:tc>
          <w:tcPr>
            <w:tcW w:w="9072" w:type="dxa"/>
            <w:gridSpan w:val="11"/>
          </w:tcPr>
          <w:p w:rsidR="00C225BB" w:rsidRPr="00293C30" w:rsidRDefault="00C225BB" w:rsidP="00C225BB">
            <w:pPr>
              <w:pStyle w:val="Akapitzlist"/>
              <w:numPr>
                <w:ilvl w:val="0"/>
                <w:numId w:val="3"/>
              </w:numPr>
              <w:spacing w:after="0" w:line="240" w:lineRule="auto"/>
              <w:ind w:left="459"/>
              <w:rPr>
                <w:rFonts w:ascii="Times New Roman" w:hAnsi="Times New Roman" w:cs="Times New Roman"/>
              </w:rPr>
            </w:pPr>
            <w:r w:rsidRPr="00293C30">
              <w:rPr>
                <w:rFonts w:ascii="Times New Roman" w:hAnsi="Times New Roman" w:cs="Times New Roman"/>
              </w:rPr>
              <w:t>Definicja kultury</w:t>
            </w:r>
          </w:p>
          <w:p w:rsidR="00C225BB" w:rsidRPr="00293C30" w:rsidRDefault="00C225BB" w:rsidP="00C225BB">
            <w:pPr>
              <w:pStyle w:val="Akapitzlist"/>
              <w:numPr>
                <w:ilvl w:val="0"/>
                <w:numId w:val="3"/>
              </w:numPr>
              <w:spacing w:after="0" w:line="240" w:lineRule="auto"/>
              <w:ind w:left="459"/>
              <w:rPr>
                <w:rFonts w:ascii="Times New Roman" w:hAnsi="Times New Roman" w:cs="Times New Roman"/>
              </w:rPr>
            </w:pPr>
            <w:r w:rsidRPr="00293C30">
              <w:rPr>
                <w:rFonts w:ascii="Times New Roman" w:hAnsi="Times New Roman" w:cs="Times New Roman"/>
              </w:rPr>
              <w:t>Definicja subkultury</w:t>
            </w:r>
          </w:p>
          <w:p w:rsidR="00C225BB" w:rsidRPr="00293C30" w:rsidRDefault="00C225BB" w:rsidP="00C225BB">
            <w:pPr>
              <w:pStyle w:val="Akapitzlist"/>
              <w:numPr>
                <w:ilvl w:val="0"/>
                <w:numId w:val="3"/>
              </w:numPr>
              <w:spacing w:after="0" w:line="240" w:lineRule="auto"/>
              <w:ind w:left="459"/>
              <w:rPr>
                <w:rFonts w:ascii="Times New Roman" w:hAnsi="Times New Roman" w:cs="Times New Roman"/>
              </w:rPr>
            </w:pPr>
            <w:r w:rsidRPr="00293C30">
              <w:rPr>
                <w:rFonts w:ascii="Times New Roman" w:hAnsi="Times New Roman" w:cs="Times New Roman"/>
              </w:rPr>
              <w:t>Relatywizm kulturowy</w:t>
            </w:r>
          </w:p>
          <w:p w:rsidR="00C225BB" w:rsidRPr="00293C30" w:rsidRDefault="00C225BB" w:rsidP="00C225BB">
            <w:pPr>
              <w:pStyle w:val="Akapitzlist"/>
              <w:numPr>
                <w:ilvl w:val="0"/>
                <w:numId w:val="3"/>
              </w:numPr>
              <w:spacing w:after="0" w:line="240" w:lineRule="auto"/>
              <w:ind w:left="459"/>
              <w:rPr>
                <w:rFonts w:ascii="Times New Roman" w:hAnsi="Times New Roman" w:cs="Times New Roman"/>
              </w:rPr>
            </w:pPr>
            <w:r w:rsidRPr="00293C30">
              <w:rPr>
                <w:rFonts w:ascii="Times New Roman" w:hAnsi="Times New Roman" w:cs="Times New Roman"/>
              </w:rPr>
              <w:t>Zagrożenia wynikające z przyjmowania obcych kultur</w:t>
            </w:r>
          </w:p>
        </w:tc>
      </w:tr>
      <w:tr w:rsidR="00C225BB" w:rsidRPr="00293C30" w:rsidTr="00293C30">
        <w:tc>
          <w:tcPr>
            <w:tcW w:w="1668" w:type="dxa"/>
          </w:tcPr>
          <w:p w:rsidR="00C225BB" w:rsidRPr="00293C30" w:rsidRDefault="00C225BB" w:rsidP="00293C30">
            <w:pPr>
              <w:rPr>
                <w:b/>
                <w:i/>
                <w:sz w:val="22"/>
                <w:szCs w:val="22"/>
              </w:rPr>
            </w:pPr>
            <w:r w:rsidRPr="00293C30">
              <w:rPr>
                <w:b/>
                <w:i/>
                <w:sz w:val="22"/>
                <w:szCs w:val="22"/>
              </w:rPr>
              <w:t>Formy i metody dydaktyczne</w:t>
            </w:r>
          </w:p>
        </w:tc>
        <w:tc>
          <w:tcPr>
            <w:tcW w:w="9072" w:type="dxa"/>
            <w:gridSpan w:val="11"/>
          </w:tcPr>
          <w:p w:rsidR="00C225BB" w:rsidRPr="00293C30" w:rsidRDefault="00C225BB" w:rsidP="00293C30">
            <w:pPr>
              <w:rPr>
                <w:sz w:val="22"/>
                <w:szCs w:val="22"/>
              </w:rPr>
            </w:pPr>
            <w:r w:rsidRPr="00293C30">
              <w:rPr>
                <w:sz w:val="22"/>
                <w:szCs w:val="22"/>
              </w:rPr>
              <w:t>wykłady, przygotowanie do zaliczenia,  udział w zaliczeniu</w:t>
            </w:r>
          </w:p>
        </w:tc>
      </w:tr>
      <w:tr w:rsidR="00C225BB" w:rsidRPr="00293C30" w:rsidTr="00293C30">
        <w:tc>
          <w:tcPr>
            <w:tcW w:w="1668" w:type="dxa"/>
          </w:tcPr>
          <w:p w:rsidR="00C225BB" w:rsidRPr="00293C30" w:rsidRDefault="00C225BB" w:rsidP="00293C30">
            <w:pPr>
              <w:rPr>
                <w:b/>
                <w:i/>
                <w:sz w:val="22"/>
                <w:szCs w:val="22"/>
              </w:rPr>
            </w:pPr>
            <w:r w:rsidRPr="00293C30">
              <w:rPr>
                <w:b/>
                <w:i/>
                <w:sz w:val="22"/>
                <w:szCs w:val="22"/>
              </w:rPr>
              <w:t>Forma i warunki zaliczenia</w:t>
            </w:r>
          </w:p>
        </w:tc>
        <w:tc>
          <w:tcPr>
            <w:tcW w:w="9072" w:type="dxa"/>
            <w:gridSpan w:val="11"/>
          </w:tcPr>
          <w:p w:rsidR="00C225BB" w:rsidRPr="00293C30" w:rsidRDefault="00C225BB" w:rsidP="00293C30">
            <w:pPr>
              <w:rPr>
                <w:sz w:val="22"/>
                <w:szCs w:val="22"/>
              </w:rPr>
            </w:pPr>
            <w:r w:rsidRPr="00293C30">
              <w:rPr>
                <w:sz w:val="22"/>
                <w:szCs w:val="22"/>
              </w:rPr>
              <w:t>zaliczenie pisemne - test  wielokrotnego wyboru /MCQ/ na zakończenie studiów</w:t>
            </w:r>
          </w:p>
        </w:tc>
      </w:tr>
      <w:tr w:rsidR="00C225BB" w:rsidRPr="00293C30" w:rsidTr="00293C30">
        <w:tc>
          <w:tcPr>
            <w:tcW w:w="1668" w:type="dxa"/>
          </w:tcPr>
          <w:p w:rsidR="00C225BB" w:rsidRPr="00293C30" w:rsidRDefault="00C225BB" w:rsidP="00293C30">
            <w:pPr>
              <w:rPr>
                <w:sz w:val="22"/>
                <w:szCs w:val="22"/>
              </w:rPr>
            </w:pPr>
            <w:r w:rsidRPr="00293C30">
              <w:rPr>
                <w:sz w:val="22"/>
                <w:szCs w:val="22"/>
              </w:rPr>
              <w:t>Literatura podstawowa</w:t>
            </w:r>
          </w:p>
        </w:tc>
        <w:tc>
          <w:tcPr>
            <w:tcW w:w="9072" w:type="dxa"/>
            <w:gridSpan w:val="11"/>
          </w:tcPr>
          <w:p w:rsidR="00C225BB" w:rsidRPr="00293C30" w:rsidRDefault="00C225BB" w:rsidP="00C225BB">
            <w:pPr>
              <w:numPr>
                <w:ilvl w:val="0"/>
                <w:numId w:val="4"/>
              </w:numPr>
              <w:ind w:left="459"/>
              <w:jc w:val="both"/>
              <w:rPr>
                <w:sz w:val="22"/>
                <w:szCs w:val="22"/>
              </w:rPr>
            </w:pPr>
            <w:r w:rsidRPr="00293C30">
              <w:rPr>
                <w:rFonts w:eastAsia="Calibri"/>
                <w:sz w:val="22"/>
                <w:szCs w:val="22"/>
              </w:rPr>
              <w:t>Krajewska-Kułak E., Wrońska I., Kędziora-Kornatowskiej K.: Problemy   wielokulturowości w medycynie, PZWL, Warszawa, 2</w:t>
            </w:r>
            <w:r w:rsidRPr="00293C30">
              <w:rPr>
                <w:sz w:val="22"/>
                <w:szCs w:val="22"/>
              </w:rPr>
              <w:t>010</w:t>
            </w:r>
          </w:p>
          <w:p w:rsidR="00C225BB" w:rsidRPr="00293C30" w:rsidRDefault="00C225BB" w:rsidP="00C225BB">
            <w:pPr>
              <w:pStyle w:val="Akapitzlist"/>
              <w:numPr>
                <w:ilvl w:val="0"/>
                <w:numId w:val="4"/>
              </w:numPr>
              <w:ind w:left="459"/>
              <w:jc w:val="both"/>
              <w:rPr>
                <w:rFonts w:ascii="Times New Roman" w:hAnsi="Times New Roman" w:cs="Times New Roman"/>
              </w:rPr>
            </w:pPr>
            <w:proofErr w:type="spellStart"/>
            <w:r w:rsidRPr="00293C30">
              <w:rPr>
                <w:rFonts w:ascii="Times New Roman" w:hAnsi="Times New Roman" w:cs="Times New Roman"/>
              </w:rPr>
              <w:t>Golka</w:t>
            </w:r>
            <w:proofErr w:type="spellEnd"/>
            <w:r w:rsidRPr="00293C30">
              <w:rPr>
                <w:rFonts w:ascii="Times New Roman" w:hAnsi="Times New Roman" w:cs="Times New Roman"/>
              </w:rPr>
              <w:t xml:space="preserve"> M.: Socjologia kultury. Scholar, Warszawa, 2013.</w:t>
            </w:r>
          </w:p>
          <w:p w:rsidR="00C225BB" w:rsidRPr="00293C30" w:rsidRDefault="00C225BB" w:rsidP="00C225BB">
            <w:pPr>
              <w:pStyle w:val="Akapitzlist"/>
              <w:numPr>
                <w:ilvl w:val="0"/>
                <w:numId w:val="4"/>
              </w:numPr>
              <w:ind w:left="459"/>
              <w:jc w:val="both"/>
            </w:pPr>
            <w:r w:rsidRPr="00293C30">
              <w:rPr>
                <w:rFonts w:ascii="Times New Roman" w:hAnsi="Times New Roman" w:cs="Times New Roman"/>
              </w:rPr>
              <w:t xml:space="preserve">Górnik – </w:t>
            </w:r>
            <w:proofErr w:type="spellStart"/>
            <w:r w:rsidRPr="00293C30">
              <w:rPr>
                <w:rFonts w:ascii="Times New Roman" w:hAnsi="Times New Roman" w:cs="Times New Roman"/>
              </w:rPr>
              <w:t>Durose</w:t>
            </w:r>
            <w:proofErr w:type="spellEnd"/>
            <w:r w:rsidRPr="00293C30">
              <w:rPr>
                <w:rFonts w:ascii="Times New Roman" w:hAnsi="Times New Roman" w:cs="Times New Roman"/>
              </w:rPr>
              <w:t xml:space="preserve"> M.: Kultura współczesna a zdrowie: aspekty psychologiczne, GWP, Gdańsk, 2013</w:t>
            </w:r>
          </w:p>
        </w:tc>
      </w:tr>
      <w:tr w:rsidR="00C225BB" w:rsidRPr="00293C30" w:rsidTr="00293C30">
        <w:tc>
          <w:tcPr>
            <w:tcW w:w="1668" w:type="dxa"/>
          </w:tcPr>
          <w:p w:rsidR="00C225BB" w:rsidRPr="00293C30" w:rsidRDefault="00C225BB" w:rsidP="00293C30">
            <w:pPr>
              <w:rPr>
                <w:sz w:val="22"/>
                <w:szCs w:val="22"/>
              </w:rPr>
            </w:pPr>
            <w:r w:rsidRPr="00293C30">
              <w:rPr>
                <w:sz w:val="22"/>
                <w:szCs w:val="22"/>
              </w:rPr>
              <w:t>Literatura uzupełniająca</w:t>
            </w:r>
          </w:p>
        </w:tc>
        <w:tc>
          <w:tcPr>
            <w:tcW w:w="9072" w:type="dxa"/>
            <w:gridSpan w:val="11"/>
          </w:tcPr>
          <w:p w:rsidR="00C225BB" w:rsidRPr="00293C30" w:rsidRDefault="00C225BB" w:rsidP="00C225BB">
            <w:pPr>
              <w:pStyle w:val="Akapitzlist"/>
              <w:numPr>
                <w:ilvl w:val="0"/>
                <w:numId w:val="4"/>
              </w:numPr>
              <w:ind w:left="459"/>
              <w:jc w:val="both"/>
              <w:rPr>
                <w:rFonts w:ascii="Times New Roman" w:hAnsi="Times New Roman" w:cs="Times New Roman"/>
                <w:color w:val="000000"/>
              </w:rPr>
            </w:pPr>
            <w:r w:rsidRPr="00293C30">
              <w:rPr>
                <w:rFonts w:ascii="Times New Roman" w:hAnsi="Times New Roman" w:cs="Times New Roman"/>
                <w:color w:val="000000"/>
              </w:rPr>
              <w:t xml:space="preserve">Krzyżanowska U.,  </w:t>
            </w:r>
            <w:proofErr w:type="spellStart"/>
            <w:r w:rsidRPr="00293C30">
              <w:rPr>
                <w:rFonts w:ascii="Times New Roman" w:hAnsi="Times New Roman" w:cs="Times New Roman"/>
                <w:color w:val="000000"/>
              </w:rPr>
              <w:t>Zonik</w:t>
            </w:r>
            <w:proofErr w:type="spellEnd"/>
            <w:r w:rsidRPr="00293C30">
              <w:rPr>
                <w:rFonts w:ascii="Times New Roman" w:hAnsi="Times New Roman" w:cs="Times New Roman"/>
                <w:color w:val="000000"/>
              </w:rPr>
              <w:t xml:space="preserve"> J. i </w:t>
            </w:r>
            <w:proofErr w:type="spellStart"/>
            <w:r w:rsidRPr="00293C30">
              <w:rPr>
                <w:rFonts w:ascii="Times New Roman" w:hAnsi="Times New Roman" w:cs="Times New Roman"/>
                <w:color w:val="000000"/>
              </w:rPr>
              <w:t>wsp</w:t>
            </w:r>
            <w:proofErr w:type="spellEnd"/>
            <w:r w:rsidRPr="00293C30">
              <w:rPr>
                <w:rFonts w:ascii="Times New Roman" w:hAnsi="Times New Roman" w:cs="Times New Roman"/>
                <w:color w:val="000000"/>
              </w:rPr>
              <w:t>. Umysł i kultura. Werset, Warszawa, 2013</w:t>
            </w:r>
          </w:p>
        </w:tc>
      </w:tr>
      <w:tr w:rsidR="00C225BB" w:rsidRPr="00293C30" w:rsidTr="00293C30">
        <w:tc>
          <w:tcPr>
            <w:tcW w:w="1668" w:type="dxa"/>
          </w:tcPr>
          <w:p w:rsidR="00C225BB" w:rsidRPr="00293C30" w:rsidRDefault="00C225BB" w:rsidP="00293C30">
            <w:pPr>
              <w:jc w:val="center"/>
              <w:rPr>
                <w:b/>
                <w:i/>
                <w:sz w:val="22"/>
                <w:szCs w:val="22"/>
              </w:rPr>
            </w:pPr>
            <w:r w:rsidRPr="00293C30">
              <w:rPr>
                <w:b/>
                <w:i/>
                <w:sz w:val="22"/>
                <w:szCs w:val="22"/>
              </w:rPr>
              <w:t>Przedmiotowe efekty kształcenia</w:t>
            </w:r>
          </w:p>
        </w:tc>
        <w:tc>
          <w:tcPr>
            <w:tcW w:w="6662" w:type="dxa"/>
            <w:gridSpan w:val="7"/>
          </w:tcPr>
          <w:p w:rsidR="00C225BB" w:rsidRPr="00293C30" w:rsidRDefault="00C225BB" w:rsidP="00293C30">
            <w:pPr>
              <w:rPr>
                <w:b/>
                <w:i/>
                <w:sz w:val="22"/>
                <w:szCs w:val="22"/>
              </w:rPr>
            </w:pPr>
            <w:r w:rsidRPr="00293C30">
              <w:rPr>
                <w:b/>
                <w:i/>
                <w:sz w:val="22"/>
                <w:szCs w:val="22"/>
              </w:rPr>
              <w:t xml:space="preserve">W sumie od 4 do 8 efektów kształcenia podanych w kolejności: wiedza-umiejętności-kompetencje. </w:t>
            </w:r>
          </w:p>
          <w:p w:rsidR="00C225BB" w:rsidRPr="00293C30" w:rsidRDefault="00C225BB" w:rsidP="00293C30">
            <w:pPr>
              <w:jc w:val="both"/>
              <w:rPr>
                <w:sz w:val="22"/>
                <w:szCs w:val="22"/>
              </w:rPr>
            </w:pPr>
            <w:r w:rsidRPr="00293C30">
              <w:rPr>
                <w:sz w:val="22"/>
                <w:szCs w:val="22"/>
              </w:rPr>
              <w:t xml:space="preserve">Każdy efekt kształcenia musi być weryfikowalny (w odniesieniu do treści programowych) </w:t>
            </w:r>
          </w:p>
        </w:tc>
        <w:tc>
          <w:tcPr>
            <w:tcW w:w="2410" w:type="dxa"/>
            <w:gridSpan w:val="4"/>
          </w:tcPr>
          <w:p w:rsidR="00C225BB" w:rsidRPr="00293C30" w:rsidRDefault="00C225BB" w:rsidP="00293C30">
            <w:pPr>
              <w:jc w:val="center"/>
              <w:rPr>
                <w:b/>
                <w:i/>
                <w:sz w:val="22"/>
                <w:szCs w:val="22"/>
              </w:rPr>
            </w:pPr>
            <w:r w:rsidRPr="00293C30">
              <w:rPr>
                <w:b/>
                <w:i/>
                <w:sz w:val="22"/>
                <w:szCs w:val="22"/>
              </w:rPr>
              <w:t>Odniesienie do</w:t>
            </w:r>
          </w:p>
          <w:p w:rsidR="00C225BB" w:rsidRPr="00293C30" w:rsidRDefault="00C225BB" w:rsidP="00293C30">
            <w:pPr>
              <w:jc w:val="center"/>
              <w:rPr>
                <w:b/>
                <w:i/>
                <w:sz w:val="22"/>
                <w:szCs w:val="22"/>
              </w:rPr>
            </w:pPr>
            <w:r w:rsidRPr="00293C30">
              <w:rPr>
                <w:b/>
                <w:i/>
                <w:sz w:val="22"/>
                <w:szCs w:val="22"/>
              </w:rPr>
              <w:t>kierunkowych efektów kształcenia</w:t>
            </w:r>
          </w:p>
          <w:p w:rsidR="00C225BB" w:rsidRPr="00293C30" w:rsidRDefault="00C225BB" w:rsidP="00293C30">
            <w:pPr>
              <w:rPr>
                <w:sz w:val="22"/>
                <w:szCs w:val="22"/>
              </w:rPr>
            </w:pPr>
          </w:p>
        </w:tc>
      </w:tr>
      <w:tr w:rsidR="00C225BB" w:rsidRPr="00293C30" w:rsidTr="00293C30">
        <w:tc>
          <w:tcPr>
            <w:tcW w:w="10740" w:type="dxa"/>
            <w:gridSpan w:val="12"/>
            <w:vAlign w:val="center"/>
          </w:tcPr>
          <w:p w:rsidR="00C225BB" w:rsidRPr="00293C30" w:rsidRDefault="00C225BB" w:rsidP="00293C30">
            <w:pPr>
              <w:pStyle w:val="Default"/>
              <w:jc w:val="center"/>
              <w:rPr>
                <w:b/>
                <w:color w:val="auto"/>
                <w:sz w:val="22"/>
                <w:szCs w:val="22"/>
              </w:rPr>
            </w:pPr>
            <w:r w:rsidRPr="00293C30">
              <w:rPr>
                <w:b/>
                <w:color w:val="auto"/>
                <w:sz w:val="22"/>
                <w:szCs w:val="22"/>
              </w:rPr>
              <w:t>WIEDZA</w:t>
            </w:r>
          </w:p>
        </w:tc>
      </w:tr>
      <w:tr w:rsidR="00C225BB" w:rsidRPr="00293C30" w:rsidTr="00293C30">
        <w:tc>
          <w:tcPr>
            <w:tcW w:w="1668" w:type="dxa"/>
            <w:vAlign w:val="center"/>
          </w:tcPr>
          <w:p w:rsidR="00C225BB" w:rsidRPr="00293C30" w:rsidRDefault="00C225BB" w:rsidP="00293C30">
            <w:pPr>
              <w:pStyle w:val="Default"/>
              <w:jc w:val="center"/>
              <w:rPr>
                <w:color w:val="auto"/>
                <w:sz w:val="22"/>
                <w:szCs w:val="22"/>
              </w:rPr>
            </w:pPr>
            <w:r w:rsidRPr="00293C30">
              <w:rPr>
                <w:color w:val="auto"/>
                <w:sz w:val="22"/>
                <w:szCs w:val="22"/>
              </w:rPr>
              <w:t>P-W05</w:t>
            </w:r>
          </w:p>
        </w:tc>
        <w:tc>
          <w:tcPr>
            <w:tcW w:w="6662" w:type="dxa"/>
            <w:gridSpan w:val="7"/>
          </w:tcPr>
          <w:p w:rsidR="00C225BB" w:rsidRPr="00293C30" w:rsidRDefault="00C225BB" w:rsidP="00293C30">
            <w:pPr>
              <w:jc w:val="both"/>
              <w:rPr>
                <w:sz w:val="22"/>
                <w:szCs w:val="22"/>
              </w:rPr>
            </w:pPr>
            <w:r w:rsidRPr="00293C30">
              <w:rPr>
                <w:sz w:val="22"/>
                <w:szCs w:val="22"/>
              </w:rPr>
              <w:t>posiada wiedzę z zakresu istoty, przyczyn uczestniczenia w kulturze</w:t>
            </w:r>
          </w:p>
        </w:tc>
        <w:tc>
          <w:tcPr>
            <w:tcW w:w="2410" w:type="dxa"/>
            <w:gridSpan w:val="4"/>
            <w:vAlign w:val="center"/>
          </w:tcPr>
          <w:p w:rsidR="00C225BB" w:rsidRPr="00293C30" w:rsidRDefault="00C225BB" w:rsidP="00293C30">
            <w:pPr>
              <w:pStyle w:val="Default"/>
              <w:jc w:val="center"/>
              <w:rPr>
                <w:color w:val="auto"/>
                <w:sz w:val="22"/>
                <w:szCs w:val="22"/>
              </w:rPr>
            </w:pPr>
            <w:r w:rsidRPr="00293C30">
              <w:rPr>
                <w:color w:val="auto"/>
                <w:sz w:val="22"/>
                <w:szCs w:val="22"/>
              </w:rPr>
              <w:t>K-W05</w:t>
            </w:r>
          </w:p>
        </w:tc>
      </w:tr>
      <w:tr w:rsidR="00C225BB" w:rsidRPr="00293C30" w:rsidTr="00293C30">
        <w:tc>
          <w:tcPr>
            <w:tcW w:w="1668" w:type="dxa"/>
            <w:vAlign w:val="center"/>
          </w:tcPr>
          <w:p w:rsidR="00C225BB" w:rsidRPr="00293C30" w:rsidRDefault="00C225BB" w:rsidP="00293C30">
            <w:pPr>
              <w:pStyle w:val="Default"/>
              <w:jc w:val="center"/>
              <w:rPr>
                <w:color w:val="auto"/>
                <w:sz w:val="22"/>
                <w:szCs w:val="22"/>
              </w:rPr>
            </w:pPr>
            <w:r w:rsidRPr="00293C30">
              <w:rPr>
                <w:color w:val="auto"/>
                <w:sz w:val="22"/>
                <w:szCs w:val="22"/>
              </w:rPr>
              <w:t>P-W06</w:t>
            </w:r>
          </w:p>
        </w:tc>
        <w:tc>
          <w:tcPr>
            <w:tcW w:w="6662" w:type="dxa"/>
            <w:gridSpan w:val="7"/>
          </w:tcPr>
          <w:p w:rsidR="00C225BB" w:rsidRPr="00293C30" w:rsidRDefault="00C225BB" w:rsidP="00293C30">
            <w:pPr>
              <w:jc w:val="both"/>
              <w:rPr>
                <w:sz w:val="22"/>
                <w:szCs w:val="22"/>
              </w:rPr>
            </w:pPr>
            <w:r w:rsidRPr="00293C30">
              <w:rPr>
                <w:sz w:val="22"/>
                <w:szCs w:val="22"/>
              </w:rPr>
              <w:t>posiada wiedzę z zakresu istoty, przyczyn i uczestnictwa w subkulturach</w:t>
            </w:r>
          </w:p>
        </w:tc>
        <w:tc>
          <w:tcPr>
            <w:tcW w:w="2410" w:type="dxa"/>
            <w:gridSpan w:val="4"/>
            <w:vAlign w:val="center"/>
          </w:tcPr>
          <w:p w:rsidR="00C225BB" w:rsidRPr="00293C30" w:rsidRDefault="00C225BB" w:rsidP="00293C30">
            <w:pPr>
              <w:pStyle w:val="Default"/>
              <w:jc w:val="center"/>
              <w:rPr>
                <w:color w:val="auto"/>
                <w:sz w:val="22"/>
                <w:szCs w:val="22"/>
              </w:rPr>
            </w:pPr>
            <w:r w:rsidRPr="00293C30">
              <w:rPr>
                <w:color w:val="auto"/>
                <w:sz w:val="22"/>
                <w:szCs w:val="22"/>
              </w:rPr>
              <w:t>K-W06</w:t>
            </w:r>
          </w:p>
        </w:tc>
      </w:tr>
      <w:tr w:rsidR="00C225BB" w:rsidRPr="00293C30" w:rsidTr="00293C30">
        <w:tc>
          <w:tcPr>
            <w:tcW w:w="1668" w:type="dxa"/>
            <w:vAlign w:val="center"/>
          </w:tcPr>
          <w:p w:rsidR="00C225BB" w:rsidRPr="00293C30" w:rsidRDefault="00C225BB" w:rsidP="00293C30">
            <w:pPr>
              <w:pStyle w:val="Default"/>
              <w:jc w:val="center"/>
              <w:rPr>
                <w:color w:val="auto"/>
                <w:sz w:val="22"/>
                <w:szCs w:val="22"/>
              </w:rPr>
            </w:pPr>
            <w:r w:rsidRPr="00293C30">
              <w:rPr>
                <w:color w:val="auto"/>
                <w:sz w:val="22"/>
                <w:szCs w:val="22"/>
              </w:rPr>
              <w:t>P-W07</w:t>
            </w:r>
          </w:p>
        </w:tc>
        <w:tc>
          <w:tcPr>
            <w:tcW w:w="6662" w:type="dxa"/>
            <w:gridSpan w:val="7"/>
          </w:tcPr>
          <w:p w:rsidR="00C225BB" w:rsidRPr="00293C30" w:rsidRDefault="00C225BB" w:rsidP="00293C30">
            <w:pPr>
              <w:jc w:val="both"/>
              <w:rPr>
                <w:sz w:val="22"/>
                <w:szCs w:val="22"/>
              </w:rPr>
            </w:pPr>
            <w:r w:rsidRPr="00293C30">
              <w:rPr>
                <w:sz w:val="22"/>
                <w:szCs w:val="22"/>
              </w:rPr>
              <w:t>Zna problematykę w relacjach ja - otaczający świat</w:t>
            </w:r>
          </w:p>
        </w:tc>
        <w:tc>
          <w:tcPr>
            <w:tcW w:w="2410" w:type="dxa"/>
            <w:gridSpan w:val="4"/>
            <w:vAlign w:val="center"/>
          </w:tcPr>
          <w:p w:rsidR="00C225BB" w:rsidRPr="00293C30" w:rsidRDefault="00C225BB" w:rsidP="00293C30">
            <w:pPr>
              <w:pStyle w:val="Default"/>
              <w:jc w:val="center"/>
              <w:rPr>
                <w:color w:val="auto"/>
                <w:sz w:val="22"/>
                <w:szCs w:val="22"/>
              </w:rPr>
            </w:pPr>
            <w:r w:rsidRPr="00293C30">
              <w:rPr>
                <w:color w:val="auto"/>
                <w:sz w:val="22"/>
                <w:szCs w:val="22"/>
              </w:rPr>
              <w:t>K-W07</w:t>
            </w:r>
          </w:p>
        </w:tc>
      </w:tr>
      <w:tr w:rsidR="00C225BB" w:rsidRPr="00293C30" w:rsidTr="00293C30">
        <w:tc>
          <w:tcPr>
            <w:tcW w:w="10740" w:type="dxa"/>
            <w:gridSpan w:val="12"/>
            <w:vAlign w:val="center"/>
          </w:tcPr>
          <w:p w:rsidR="00C225BB" w:rsidRPr="00293C30" w:rsidRDefault="00C225BB" w:rsidP="00293C30">
            <w:pPr>
              <w:pStyle w:val="Default"/>
              <w:jc w:val="center"/>
              <w:rPr>
                <w:b/>
                <w:color w:val="auto"/>
                <w:sz w:val="22"/>
                <w:szCs w:val="22"/>
              </w:rPr>
            </w:pPr>
            <w:r w:rsidRPr="00293C30">
              <w:rPr>
                <w:b/>
                <w:color w:val="auto"/>
                <w:sz w:val="22"/>
                <w:szCs w:val="22"/>
              </w:rPr>
              <w:t>UMIEJĘTNOŚCI</w:t>
            </w:r>
          </w:p>
        </w:tc>
      </w:tr>
      <w:tr w:rsidR="00C225BB" w:rsidRPr="00293C30" w:rsidTr="00293C30">
        <w:tc>
          <w:tcPr>
            <w:tcW w:w="1668" w:type="dxa"/>
          </w:tcPr>
          <w:p w:rsidR="00C225BB" w:rsidRPr="00293C30" w:rsidRDefault="00C225BB" w:rsidP="00293C30">
            <w:pPr>
              <w:jc w:val="center"/>
              <w:rPr>
                <w:sz w:val="22"/>
                <w:szCs w:val="22"/>
              </w:rPr>
            </w:pPr>
            <w:r w:rsidRPr="00293C30">
              <w:rPr>
                <w:sz w:val="22"/>
                <w:szCs w:val="22"/>
              </w:rPr>
              <w:t>P-U03</w:t>
            </w:r>
          </w:p>
        </w:tc>
        <w:tc>
          <w:tcPr>
            <w:tcW w:w="6662" w:type="dxa"/>
            <w:gridSpan w:val="7"/>
          </w:tcPr>
          <w:p w:rsidR="00C225BB" w:rsidRPr="00293C30" w:rsidRDefault="00C225BB" w:rsidP="00293C30">
            <w:pPr>
              <w:pStyle w:val="Default"/>
              <w:jc w:val="both"/>
              <w:rPr>
                <w:color w:val="auto"/>
                <w:sz w:val="22"/>
                <w:szCs w:val="22"/>
              </w:rPr>
            </w:pPr>
            <w:r w:rsidRPr="00293C30">
              <w:rPr>
                <w:color w:val="auto"/>
                <w:sz w:val="22"/>
                <w:szCs w:val="22"/>
              </w:rPr>
              <w:t>ocenia wpływ oddziaływania kultury na życie codzienne</w:t>
            </w:r>
          </w:p>
        </w:tc>
        <w:tc>
          <w:tcPr>
            <w:tcW w:w="2410" w:type="dxa"/>
            <w:gridSpan w:val="4"/>
          </w:tcPr>
          <w:p w:rsidR="00C225BB" w:rsidRPr="00293C30" w:rsidRDefault="00C225BB" w:rsidP="00293C30">
            <w:pPr>
              <w:jc w:val="center"/>
              <w:rPr>
                <w:sz w:val="22"/>
                <w:szCs w:val="22"/>
              </w:rPr>
            </w:pPr>
            <w:r w:rsidRPr="00293C30">
              <w:rPr>
                <w:sz w:val="22"/>
                <w:szCs w:val="22"/>
              </w:rPr>
              <w:t>K-U04</w:t>
            </w:r>
          </w:p>
        </w:tc>
      </w:tr>
      <w:tr w:rsidR="00C225BB" w:rsidRPr="00293C30" w:rsidTr="00293C30">
        <w:tc>
          <w:tcPr>
            <w:tcW w:w="1668" w:type="dxa"/>
          </w:tcPr>
          <w:p w:rsidR="00C225BB" w:rsidRPr="00293C30" w:rsidRDefault="00C225BB" w:rsidP="00293C30">
            <w:pPr>
              <w:jc w:val="center"/>
              <w:rPr>
                <w:sz w:val="22"/>
                <w:szCs w:val="22"/>
              </w:rPr>
            </w:pPr>
            <w:r w:rsidRPr="00293C30">
              <w:rPr>
                <w:sz w:val="22"/>
                <w:szCs w:val="22"/>
              </w:rPr>
              <w:t>P-U04</w:t>
            </w:r>
          </w:p>
        </w:tc>
        <w:tc>
          <w:tcPr>
            <w:tcW w:w="6662" w:type="dxa"/>
            <w:gridSpan w:val="7"/>
          </w:tcPr>
          <w:p w:rsidR="00C225BB" w:rsidRPr="00293C30" w:rsidRDefault="00C225BB" w:rsidP="00293C30">
            <w:pPr>
              <w:jc w:val="both"/>
              <w:rPr>
                <w:sz w:val="22"/>
                <w:szCs w:val="22"/>
              </w:rPr>
            </w:pPr>
            <w:r w:rsidRPr="00293C30">
              <w:rPr>
                <w:sz w:val="22"/>
                <w:szCs w:val="22"/>
              </w:rPr>
              <w:t>ocenia znaczenia normy społecznej w relacjach pomiędzy ludzkich</w:t>
            </w:r>
          </w:p>
        </w:tc>
        <w:tc>
          <w:tcPr>
            <w:tcW w:w="2410" w:type="dxa"/>
            <w:gridSpan w:val="4"/>
          </w:tcPr>
          <w:p w:rsidR="00C225BB" w:rsidRPr="00293C30" w:rsidRDefault="00C225BB" w:rsidP="00293C30">
            <w:pPr>
              <w:jc w:val="center"/>
              <w:rPr>
                <w:sz w:val="22"/>
                <w:szCs w:val="22"/>
              </w:rPr>
            </w:pPr>
            <w:r w:rsidRPr="00293C30">
              <w:rPr>
                <w:sz w:val="22"/>
                <w:szCs w:val="22"/>
              </w:rPr>
              <w:t>K-U05</w:t>
            </w:r>
          </w:p>
        </w:tc>
      </w:tr>
      <w:tr w:rsidR="00C225BB" w:rsidRPr="00293C30" w:rsidTr="00293C30">
        <w:tc>
          <w:tcPr>
            <w:tcW w:w="1668" w:type="dxa"/>
          </w:tcPr>
          <w:p w:rsidR="00C225BB" w:rsidRPr="00293C30" w:rsidRDefault="00C225BB" w:rsidP="00293C30">
            <w:pPr>
              <w:jc w:val="center"/>
              <w:rPr>
                <w:sz w:val="22"/>
                <w:szCs w:val="22"/>
              </w:rPr>
            </w:pPr>
            <w:r w:rsidRPr="00293C30">
              <w:rPr>
                <w:sz w:val="22"/>
                <w:szCs w:val="22"/>
              </w:rPr>
              <w:t>P-U05</w:t>
            </w:r>
          </w:p>
        </w:tc>
        <w:tc>
          <w:tcPr>
            <w:tcW w:w="6662" w:type="dxa"/>
            <w:gridSpan w:val="7"/>
          </w:tcPr>
          <w:p w:rsidR="00C225BB" w:rsidRPr="00293C30" w:rsidRDefault="00C225BB" w:rsidP="00293C30">
            <w:pPr>
              <w:jc w:val="both"/>
              <w:rPr>
                <w:sz w:val="22"/>
                <w:szCs w:val="22"/>
              </w:rPr>
            </w:pPr>
            <w:r w:rsidRPr="00293C30">
              <w:rPr>
                <w:sz w:val="22"/>
                <w:szCs w:val="22"/>
              </w:rPr>
              <w:t xml:space="preserve">rozumie procesy zachodzące w trakcie uczestnictwa w kulturze </w:t>
            </w:r>
          </w:p>
        </w:tc>
        <w:tc>
          <w:tcPr>
            <w:tcW w:w="2410" w:type="dxa"/>
            <w:gridSpan w:val="4"/>
          </w:tcPr>
          <w:p w:rsidR="00C225BB" w:rsidRPr="00293C30" w:rsidRDefault="00C225BB" w:rsidP="00293C30">
            <w:pPr>
              <w:jc w:val="center"/>
              <w:rPr>
                <w:sz w:val="22"/>
                <w:szCs w:val="22"/>
              </w:rPr>
            </w:pPr>
            <w:r w:rsidRPr="00293C30">
              <w:rPr>
                <w:sz w:val="22"/>
                <w:szCs w:val="22"/>
              </w:rPr>
              <w:t>K-U06</w:t>
            </w:r>
          </w:p>
        </w:tc>
      </w:tr>
      <w:tr w:rsidR="00C225BB" w:rsidRPr="00293C30" w:rsidTr="00293C30">
        <w:tc>
          <w:tcPr>
            <w:tcW w:w="10740" w:type="dxa"/>
            <w:gridSpan w:val="12"/>
          </w:tcPr>
          <w:p w:rsidR="00C225BB" w:rsidRPr="00293C30" w:rsidRDefault="00C225BB" w:rsidP="00293C30">
            <w:pPr>
              <w:jc w:val="center"/>
              <w:rPr>
                <w:b/>
                <w:sz w:val="22"/>
                <w:szCs w:val="22"/>
              </w:rPr>
            </w:pPr>
            <w:r w:rsidRPr="00293C30">
              <w:rPr>
                <w:b/>
                <w:sz w:val="22"/>
                <w:szCs w:val="22"/>
              </w:rPr>
              <w:t>KOMPETENCJE</w:t>
            </w:r>
          </w:p>
        </w:tc>
      </w:tr>
      <w:tr w:rsidR="00C225BB" w:rsidRPr="00293C30" w:rsidTr="00293C30">
        <w:tc>
          <w:tcPr>
            <w:tcW w:w="1668" w:type="dxa"/>
          </w:tcPr>
          <w:p w:rsidR="00C225BB" w:rsidRPr="00293C30" w:rsidRDefault="00C225BB" w:rsidP="00293C30">
            <w:pPr>
              <w:jc w:val="center"/>
              <w:rPr>
                <w:sz w:val="22"/>
                <w:szCs w:val="22"/>
              </w:rPr>
            </w:pPr>
            <w:r w:rsidRPr="00293C30">
              <w:rPr>
                <w:sz w:val="22"/>
                <w:szCs w:val="22"/>
              </w:rPr>
              <w:t>P-K03</w:t>
            </w:r>
          </w:p>
        </w:tc>
        <w:tc>
          <w:tcPr>
            <w:tcW w:w="6662" w:type="dxa"/>
            <w:gridSpan w:val="7"/>
          </w:tcPr>
          <w:p w:rsidR="00C225BB" w:rsidRPr="00293C30" w:rsidRDefault="00C225BB" w:rsidP="00293C30">
            <w:pPr>
              <w:jc w:val="both"/>
              <w:rPr>
                <w:sz w:val="22"/>
                <w:szCs w:val="22"/>
              </w:rPr>
            </w:pPr>
            <w:r w:rsidRPr="00293C30">
              <w:rPr>
                <w:color w:val="000000"/>
                <w:sz w:val="22"/>
                <w:szCs w:val="22"/>
              </w:rPr>
              <w:t>wykazuje zrozumienie dla poszanowania godności osób odmiennych kulturowo</w:t>
            </w:r>
          </w:p>
        </w:tc>
        <w:tc>
          <w:tcPr>
            <w:tcW w:w="2410" w:type="dxa"/>
            <w:gridSpan w:val="4"/>
          </w:tcPr>
          <w:p w:rsidR="00C225BB" w:rsidRPr="00293C30" w:rsidRDefault="00C225BB" w:rsidP="00293C30">
            <w:pPr>
              <w:jc w:val="center"/>
              <w:rPr>
                <w:sz w:val="22"/>
                <w:szCs w:val="22"/>
              </w:rPr>
            </w:pPr>
            <w:r w:rsidRPr="00293C30">
              <w:rPr>
                <w:sz w:val="22"/>
                <w:szCs w:val="22"/>
              </w:rPr>
              <w:t>K-K03</w:t>
            </w:r>
          </w:p>
        </w:tc>
      </w:tr>
      <w:tr w:rsidR="00C225BB" w:rsidRPr="00293C30" w:rsidTr="00293C30">
        <w:tc>
          <w:tcPr>
            <w:tcW w:w="1668" w:type="dxa"/>
            <w:vAlign w:val="center"/>
          </w:tcPr>
          <w:p w:rsidR="00C225BB" w:rsidRPr="00293C30" w:rsidRDefault="00C225BB" w:rsidP="00293C30">
            <w:pPr>
              <w:autoSpaceDE w:val="0"/>
              <w:autoSpaceDN w:val="0"/>
              <w:adjustRightInd w:val="0"/>
              <w:jc w:val="center"/>
              <w:rPr>
                <w:sz w:val="22"/>
                <w:szCs w:val="22"/>
              </w:rPr>
            </w:pPr>
            <w:r w:rsidRPr="00293C30">
              <w:rPr>
                <w:sz w:val="22"/>
                <w:szCs w:val="22"/>
              </w:rPr>
              <w:t>P-K04</w:t>
            </w:r>
          </w:p>
        </w:tc>
        <w:tc>
          <w:tcPr>
            <w:tcW w:w="6662" w:type="dxa"/>
            <w:gridSpan w:val="7"/>
          </w:tcPr>
          <w:p w:rsidR="00C225BB" w:rsidRPr="00293C30" w:rsidRDefault="00C225BB" w:rsidP="00293C30">
            <w:pPr>
              <w:jc w:val="both"/>
              <w:rPr>
                <w:sz w:val="22"/>
                <w:szCs w:val="22"/>
              </w:rPr>
            </w:pPr>
            <w:r w:rsidRPr="00293C30">
              <w:rPr>
                <w:color w:val="000000"/>
                <w:sz w:val="22"/>
                <w:szCs w:val="22"/>
              </w:rPr>
              <w:t>wykazuje odpowiedzialność moralną za człowieka uczestniczącego w procesach socjalizowania się</w:t>
            </w:r>
          </w:p>
        </w:tc>
        <w:tc>
          <w:tcPr>
            <w:tcW w:w="2410" w:type="dxa"/>
            <w:gridSpan w:val="4"/>
            <w:vAlign w:val="center"/>
          </w:tcPr>
          <w:p w:rsidR="00C225BB" w:rsidRPr="00293C30" w:rsidRDefault="00C225BB" w:rsidP="00293C30">
            <w:pPr>
              <w:autoSpaceDE w:val="0"/>
              <w:autoSpaceDN w:val="0"/>
              <w:adjustRightInd w:val="0"/>
              <w:jc w:val="center"/>
              <w:rPr>
                <w:sz w:val="22"/>
                <w:szCs w:val="22"/>
              </w:rPr>
            </w:pPr>
            <w:r w:rsidRPr="00293C30">
              <w:rPr>
                <w:sz w:val="22"/>
                <w:szCs w:val="22"/>
              </w:rPr>
              <w:t>K-K04</w:t>
            </w:r>
          </w:p>
        </w:tc>
      </w:tr>
      <w:tr w:rsidR="00C225BB" w:rsidRPr="00293C30" w:rsidTr="00293C30">
        <w:tc>
          <w:tcPr>
            <w:tcW w:w="1668" w:type="dxa"/>
            <w:vMerge w:val="restart"/>
          </w:tcPr>
          <w:p w:rsidR="00C225BB" w:rsidRPr="00293C30" w:rsidRDefault="00C225BB" w:rsidP="00293C30">
            <w:pPr>
              <w:rPr>
                <w:b/>
                <w:i/>
                <w:sz w:val="22"/>
                <w:szCs w:val="22"/>
              </w:rPr>
            </w:pPr>
            <w:r w:rsidRPr="00293C30">
              <w:rPr>
                <w:b/>
                <w:i/>
                <w:sz w:val="22"/>
                <w:szCs w:val="22"/>
              </w:rPr>
              <w:t>Bilans nakładu pracy słuchacza</w:t>
            </w:r>
          </w:p>
        </w:tc>
        <w:tc>
          <w:tcPr>
            <w:tcW w:w="6662" w:type="dxa"/>
            <w:gridSpan w:val="7"/>
          </w:tcPr>
          <w:p w:rsidR="00C225BB" w:rsidRPr="00293C30" w:rsidRDefault="00C225BB" w:rsidP="00293C30">
            <w:pPr>
              <w:rPr>
                <w:b/>
                <w:i/>
                <w:sz w:val="22"/>
                <w:szCs w:val="22"/>
              </w:rPr>
            </w:pPr>
            <w:r w:rsidRPr="00293C30">
              <w:rPr>
                <w:b/>
                <w:i/>
                <w:sz w:val="22"/>
                <w:szCs w:val="22"/>
              </w:rPr>
              <w:t>Godziny kontaktowe z nauczycielem akademickim:</w:t>
            </w:r>
          </w:p>
        </w:tc>
        <w:tc>
          <w:tcPr>
            <w:tcW w:w="1276" w:type="dxa"/>
            <w:gridSpan w:val="3"/>
          </w:tcPr>
          <w:p w:rsidR="00C225BB" w:rsidRPr="00293C30" w:rsidRDefault="00C225BB" w:rsidP="00293C30">
            <w:pPr>
              <w:jc w:val="center"/>
              <w:rPr>
                <w:sz w:val="22"/>
                <w:szCs w:val="22"/>
              </w:rPr>
            </w:pPr>
          </w:p>
        </w:tc>
        <w:tc>
          <w:tcPr>
            <w:tcW w:w="1134" w:type="dxa"/>
          </w:tcPr>
          <w:p w:rsidR="00C225BB" w:rsidRPr="00293C30" w:rsidRDefault="00C225BB" w:rsidP="00293C30">
            <w:pPr>
              <w:jc w:val="center"/>
              <w:rPr>
                <w:sz w:val="22"/>
                <w:szCs w:val="22"/>
              </w:rPr>
            </w:pPr>
          </w:p>
        </w:tc>
      </w:tr>
      <w:tr w:rsidR="00C225BB" w:rsidRPr="00293C30" w:rsidTr="00293C30">
        <w:tc>
          <w:tcPr>
            <w:tcW w:w="1668" w:type="dxa"/>
            <w:vMerge/>
          </w:tcPr>
          <w:p w:rsidR="00C225BB" w:rsidRPr="00293C30" w:rsidRDefault="00C225BB" w:rsidP="00293C30">
            <w:pPr>
              <w:rPr>
                <w:b/>
                <w:i/>
                <w:sz w:val="22"/>
                <w:szCs w:val="22"/>
              </w:rPr>
            </w:pPr>
          </w:p>
        </w:tc>
        <w:tc>
          <w:tcPr>
            <w:tcW w:w="6662" w:type="dxa"/>
            <w:gridSpan w:val="7"/>
          </w:tcPr>
          <w:p w:rsidR="00C225BB" w:rsidRPr="00293C30" w:rsidRDefault="00C225BB" w:rsidP="00293C30">
            <w:pPr>
              <w:rPr>
                <w:sz w:val="22"/>
                <w:szCs w:val="22"/>
              </w:rPr>
            </w:pPr>
            <w:r w:rsidRPr="00293C30">
              <w:rPr>
                <w:sz w:val="22"/>
                <w:szCs w:val="22"/>
              </w:rPr>
              <w:t>udział w wykładach</w:t>
            </w:r>
          </w:p>
        </w:tc>
        <w:tc>
          <w:tcPr>
            <w:tcW w:w="1276" w:type="dxa"/>
            <w:gridSpan w:val="3"/>
          </w:tcPr>
          <w:p w:rsidR="00C225BB" w:rsidRPr="00293C30" w:rsidRDefault="00C225BB" w:rsidP="00293C30">
            <w:pPr>
              <w:jc w:val="center"/>
              <w:rPr>
                <w:sz w:val="22"/>
                <w:szCs w:val="22"/>
              </w:rPr>
            </w:pPr>
          </w:p>
        </w:tc>
        <w:tc>
          <w:tcPr>
            <w:tcW w:w="1134" w:type="dxa"/>
          </w:tcPr>
          <w:p w:rsidR="00C225BB" w:rsidRPr="00293C30" w:rsidRDefault="00C225BB" w:rsidP="00293C30">
            <w:pPr>
              <w:jc w:val="center"/>
              <w:rPr>
                <w:sz w:val="22"/>
                <w:szCs w:val="22"/>
              </w:rPr>
            </w:pPr>
            <w:r w:rsidRPr="00293C30">
              <w:rPr>
                <w:sz w:val="22"/>
                <w:szCs w:val="22"/>
              </w:rPr>
              <w:t xml:space="preserve">2 godz. </w:t>
            </w:r>
          </w:p>
        </w:tc>
      </w:tr>
      <w:tr w:rsidR="00C225BB" w:rsidRPr="00293C30" w:rsidTr="00293C30">
        <w:tc>
          <w:tcPr>
            <w:tcW w:w="1668" w:type="dxa"/>
            <w:vMerge/>
          </w:tcPr>
          <w:p w:rsidR="00C225BB" w:rsidRPr="00293C30" w:rsidRDefault="00C225BB" w:rsidP="00293C30">
            <w:pPr>
              <w:rPr>
                <w:sz w:val="22"/>
                <w:szCs w:val="22"/>
              </w:rPr>
            </w:pPr>
          </w:p>
        </w:tc>
        <w:tc>
          <w:tcPr>
            <w:tcW w:w="6662" w:type="dxa"/>
            <w:gridSpan w:val="7"/>
          </w:tcPr>
          <w:p w:rsidR="00C225BB" w:rsidRPr="00293C30" w:rsidRDefault="00C225BB" w:rsidP="00293C30">
            <w:pPr>
              <w:rPr>
                <w:sz w:val="22"/>
                <w:szCs w:val="22"/>
              </w:rPr>
            </w:pPr>
          </w:p>
        </w:tc>
        <w:tc>
          <w:tcPr>
            <w:tcW w:w="1276" w:type="dxa"/>
            <w:gridSpan w:val="3"/>
          </w:tcPr>
          <w:p w:rsidR="00C225BB" w:rsidRPr="00293C30" w:rsidRDefault="00C225BB" w:rsidP="00293C30">
            <w:pPr>
              <w:jc w:val="center"/>
              <w:rPr>
                <w:sz w:val="22"/>
                <w:szCs w:val="22"/>
              </w:rPr>
            </w:pPr>
          </w:p>
        </w:tc>
        <w:tc>
          <w:tcPr>
            <w:tcW w:w="1134" w:type="dxa"/>
          </w:tcPr>
          <w:p w:rsidR="00C225BB" w:rsidRPr="00293C30" w:rsidRDefault="00C225BB" w:rsidP="00293C30">
            <w:pPr>
              <w:jc w:val="center"/>
              <w:rPr>
                <w:sz w:val="22"/>
                <w:szCs w:val="22"/>
              </w:rPr>
            </w:pPr>
          </w:p>
        </w:tc>
      </w:tr>
      <w:tr w:rsidR="00C225BB" w:rsidRPr="00293C30" w:rsidTr="00293C30">
        <w:tc>
          <w:tcPr>
            <w:tcW w:w="1668" w:type="dxa"/>
            <w:vMerge/>
          </w:tcPr>
          <w:p w:rsidR="00C225BB" w:rsidRPr="00293C30" w:rsidRDefault="00C225BB" w:rsidP="00293C30">
            <w:pPr>
              <w:rPr>
                <w:sz w:val="22"/>
                <w:szCs w:val="22"/>
              </w:rPr>
            </w:pPr>
          </w:p>
        </w:tc>
        <w:tc>
          <w:tcPr>
            <w:tcW w:w="6662" w:type="dxa"/>
            <w:gridSpan w:val="7"/>
          </w:tcPr>
          <w:p w:rsidR="00C225BB" w:rsidRPr="00293C30" w:rsidRDefault="00C225BB" w:rsidP="00293C30">
            <w:pPr>
              <w:rPr>
                <w:b/>
                <w:i/>
                <w:sz w:val="22"/>
                <w:szCs w:val="22"/>
              </w:rPr>
            </w:pPr>
            <w:r w:rsidRPr="00293C30">
              <w:rPr>
                <w:b/>
                <w:i/>
                <w:sz w:val="22"/>
                <w:szCs w:val="22"/>
              </w:rPr>
              <w:t>Samodzielna praca słuchacza (przykładowa forma pracy słuchacza)</w:t>
            </w:r>
          </w:p>
        </w:tc>
        <w:tc>
          <w:tcPr>
            <w:tcW w:w="1276" w:type="dxa"/>
            <w:gridSpan w:val="3"/>
          </w:tcPr>
          <w:p w:rsidR="00C225BB" w:rsidRPr="00293C30" w:rsidRDefault="00C225BB" w:rsidP="00293C30">
            <w:pPr>
              <w:jc w:val="center"/>
              <w:rPr>
                <w:sz w:val="22"/>
                <w:szCs w:val="22"/>
              </w:rPr>
            </w:pPr>
          </w:p>
        </w:tc>
        <w:tc>
          <w:tcPr>
            <w:tcW w:w="1134" w:type="dxa"/>
          </w:tcPr>
          <w:p w:rsidR="00C225BB" w:rsidRPr="00293C30" w:rsidRDefault="00C225BB" w:rsidP="00293C30">
            <w:pPr>
              <w:jc w:val="center"/>
              <w:rPr>
                <w:sz w:val="22"/>
                <w:szCs w:val="22"/>
              </w:rPr>
            </w:pPr>
          </w:p>
        </w:tc>
      </w:tr>
      <w:tr w:rsidR="00C225BB" w:rsidRPr="00293C30" w:rsidTr="00293C30">
        <w:tc>
          <w:tcPr>
            <w:tcW w:w="1668" w:type="dxa"/>
            <w:vMerge/>
          </w:tcPr>
          <w:p w:rsidR="00C225BB" w:rsidRPr="00293C30" w:rsidRDefault="00C225BB" w:rsidP="00293C30">
            <w:pPr>
              <w:rPr>
                <w:sz w:val="22"/>
                <w:szCs w:val="22"/>
              </w:rPr>
            </w:pPr>
          </w:p>
        </w:tc>
        <w:tc>
          <w:tcPr>
            <w:tcW w:w="6662" w:type="dxa"/>
            <w:gridSpan w:val="7"/>
          </w:tcPr>
          <w:p w:rsidR="00C225BB" w:rsidRPr="00293C30" w:rsidRDefault="00C225BB" w:rsidP="00293C30">
            <w:pPr>
              <w:rPr>
                <w:sz w:val="22"/>
                <w:szCs w:val="22"/>
              </w:rPr>
            </w:pPr>
            <w:r w:rsidRPr="00293C30">
              <w:rPr>
                <w:sz w:val="22"/>
                <w:szCs w:val="22"/>
              </w:rPr>
              <w:t>praca własna nad materiałami z wykładów</w:t>
            </w:r>
          </w:p>
        </w:tc>
        <w:tc>
          <w:tcPr>
            <w:tcW w:w="1276" w:type="dxa"/>
            <w:gridSpan w:val="3"/>
          </w:tcPr>
          <w:p w:rsidR="00C225BB" w:rsidRPr="00293C30" w:rsidRDefault="00C225BB" w:rsidP="00293C30">
            <w:pPr>
              <w:jc w:val="center"/>
              <w:rPr>
                <w:sz w:val="22"/>
                <w:szCs w:val="22"/>
              </w:rPr>
            </w:pPr>
          </w:p>
        </w:tc>
        <w:tc>
          <w:tcPr>
            <w:tcW w:w="1134" w:type="dxa"/>
          </w:tcPr>
          <w:p w:rsidR="00C225BB" w:rsidRPr="00293C30" w:rsidRDefault="00C225BB" w:rsidP="00293C30">
            <w:pPr>
              <w:jc w:val="center"/>
              <w:rPr>
                <w:sz w:val="22"/>
                <w:szCs w:val="22"/>
              </w:rPr>
            </w:pPr>
            <w:r w:rsidRPr="00293C30">
              <w:rPr>
                <w:sz w:val="22"/>
                <w:szCs w:val="22"/>
              </w:rPr>
              <w:t xml:space="preserve">10 godz. </w:t>
            </w:r>
          </w:p>
        </w:tc>
      </w:tr>
      <w:tr w:rsidR="00C225BB" w:rsidRPr="00293C30" w:rsidTr="00293C30">
        <w:tc>
          <w:tcPr>
            <w:tcW w:w="1668" w:type="dxa"/>
            <w:vMerge/>
          </w:tcPr>
          <w:p w:rsidR="00C225BB" w:rsidRPr="00293C30" w:rsidRDefault="00C225BB" w:rsidP="00293C30">
            <w:pPr>
              <w:rPr>
                <w:sz w:val="22"/>
                <w:szCs w:val="22"/>
              </w:rPr>
            </w:pPr>
          </w:p>
        </w:tc>
        <w:tc>
          <w:tcPr>
            <w:tcW w:w="6662" w:type="dxa"/>
            <w:gridSpan w:val="7"/>
          </w:tcPr>
          <w:p w:rsidR="00C225BB" w:rsidRPr="00293C30" w:rsidRDefault="00C225BB" w:rsidP="00293C30">
            <w:pPr>
              <w:rPr>
                <w:sz w:val="22"/>
                <w:szCs w:val="22"/>
              </w:rPr>
            </w:pPr>
            <w:r w:rsidRPr="00293C30">
              <w:rPr>
                <w:sz w:val="22"/>
                <w:szCs w:val="22"/>
              </w:rPr>
              <w:t>praca własna nad materiałami dodatkowymi</w:t>
            </w:r>
          </w:p>
        </w:tc>
        <w:tc>
          <w:tcPr>
            <w:tcW w:w="1276" w:type="dxa"/>
            <w:gridSpan w:val="3"/>
          </w:tcPr>
          <w:p w:rsidR="00C225BB" w:rsidRPr="00293C30" w:rsidRDefault="00C225BB" w:rsidP="00293C30">
            <w:pPr>
              <w:jc w:val="center"/>
              <w:rPr>
                <w:sz w:val="22"/>
                <w:szCs w:val="22"/>
              </w:rPr>
            </w:pPr>
          </w:p>
        </w:tc>
        <w:tc>
          <w:tcPr>
            <w:tcW w:w="1134" w:type="dxa"/>
          </w:tcPr>
          <w:p w:rsidR="00C225BB" w:rsidRPr="00293C30" w:rsidRDefault="00C225BB" w:rsidP="00293C30">
            <w:pPr>
              <w:jc w:val="center"/>
              <w:rPr>
                <w:sz w:val="22"/>
                <w:szCs w:val="22"/>
              </w:rPr>
            </w:pPr>
            <w:r w:rsidRPr="00293C30">
              <w:rPr>
                <w:sz w:val="22"/>
                <w:szCs w:val="22"/>
              </w:rPr>
              <w:t>18 godz.</w:t>
            </w:r>
          </w:p>
        </w:tc>
      </w:tr>
      <w:tr w:rsidR="00C225BB" w:rsidRPr="00293C30" w:rsidTr="00293C30">
        <w:tc>
          <w:tcPr>
            <w:tcW w:w="1668" w:type="dxa"/>
            <w:vMerge/>
          </w:tcPr>
          <w:p w:rsidR="00C225BB" w:rsidRPr="00293C30" w:rsidRDefault="00C225BB" w:rsidP="00293C30">
            <w:pPr>
              <w:rPr>
                <w:sz w:val="22"/>
                <w:szCs w:val="22"/>
              </w:rPr>
            </w:pPr>
          </w:p>
        </w:tc>
        <w:tc>
          <w:tcPr>
            <w:tcW w:w="6662" w:type="dxa"/>
            <w:gridSpan w:val="7"/>
          </w:tcPr>
          <w:p w:rsidR="00C225BB" w:rsidRPr="00293C30" w:rsidRDefault="00C225BB" w:rsidP="00293C30">
            <w:pPr>
              <w:rPr>
                <w:sz w:val="22"/>
                <w:szCs w:val="22"/>
              </w:rPr>
            </w:pPr>
            <w:r w:rsidRPr="00293C30">
              <w:rPr>
                <w:sz w:val="22"/>
                <w:szCs w:val="22"/>
              </w:rPr>
              <w:t>przygotowanie do egzaminu</w:t>
            </w:r>
          </w:p>
        </w:tc>
        <w:tc>
          <w:tcPr>
            <w:tcW w:w="1276" w:type="dxa"/>
            <w:gridSpan w:val="3"/>
          </w:tcPr>
          <w:p w:rsidR="00C225BB" w:rsidRPr="00293C30" w:rsidRDefault="00C225BB" w:rsidP="00293C30">
            <w:pPr>
              <w:jc w:val="center"/>
              <w:rPr>
                <w:sz w:val="22"/>
                <w:szCs w:val="22"/>
              </w:rPr>
            </w:pPr>
          </w:p>
        </w:tc>
        <w:tc>
          <w:tcPr>
            <w:tcW w:w="1134" w:type="dxa"/>
          </w:tcPr>
          <w:p w:rsidR="00C225BB" w:rsidRPr="00293C30" w:rsidRDefault="00C225BB" w:rsidP="00293C30">
            <w:pPr>
              <w:jc w:val="center"/>
              <w:rPr>
                <w:sz w:val="22"/>
                <w:szCs w:val="22"/>
              </w:rPr>
            </w:pPr>
          </w:p>
        </w:tc>
      </w:tr>
      <w:tr w:rsidR="00C225BB" w:rsidRPr="00293C30" w:rsidTr="00293C30">
        <w:tc>
          <w:tcPr>
            <w:tcW w:w="1668" w:type="dxa"/>
            <w:vMerge/>
          </w:tcPr>
          <w:p w:rsidR="00C225BB" w:rsidRPr="00293C30" w:rsidRDefault="00C225BB" w:rsidP="00293C30">
            <w:pPr>
              <w:rPr>
                <w:sz w:val="22"/>
                <w:szCs w:val="22"/>
              </w:rPr>
            </w:pPr>
          </w:p>
        </w:tc>
        <w:tc>
          <w:tcPr>
            <w:tcW w:w="6662" w:type="dxa"/>
            <w:gridSpan w:val="7"/>
          </w:tcPr>
          <w:p w:rsidR="00C225BB" w:rsidRPr="00293C30" w:rsidRDefault="00C225BB" w:rsidP="00293C30">
            <w:pPr>
              <w:rPr>
                <w:sz w:val="22"/>
                <w:szCs w:val="22"/>
              </w:rPr>
            </w:pPr>
          </w:p>
        </w:tc>
        <w:tc>
          <w:tcPr>
            <w:tcW w:w="1276" w:type="dxa"/>
            <w:gridSpan w:val="3"/>
          </w:tcPr>
          <w:p w:rsidR="00C225BB" w:rsidRPr="00293C30" w:rsidRDefault="00C225BB" w:rsidP="00293C30">
            <w:pPr>
              <w:jc w:val="center"/>
              <w:rPr>
                <w:sz w:val="22"/>
                <w:szCs w:val="22"/>
              </w:rPr>
            </w:pPr>
            <w:r w:rsidRPr="00293C30">
              <w:rPr>
                <w:sz w:val="22"/>
                <w:szCs w:val="22"/>
              </w:rPr>
              <w:t>RAZEM</w:t>
            </w:r>
          </w:p>
        </w:tc>
        <w:tc>
          <w:tcPr>
            <w:tcW w:w="1134" w:type="dxa"/>
          </w:tcPr>
          <w:p w:rsidR="00C225BB" w:rsidRPr="00293C30" w:rsidRDefault="00C225BB" w:rsidP="00293C30">
            <w:pPr>
              <w:jc w:val="center"/>
              <w:rPr>
                <w:sz w:val="22"/>
                <w:szCs w:val="22"/>
              </w:rPr>
            </w:pPr>
            <w:r w:rsidRPr="00293C30">
              <w:rPr>
                <w:sz w:val="22"/>
                <w:szCs w:val="22"/>
              </w:rPr>
              <w:t>30  godz.</w:t>
            </w:r>
          </w:p>
        </w:tc>
      </w:tr>
      <w:tr w:rsidR="00C225BB" w:rsidRPr="00293C30" w:rsidTr="00293C30">
        <w:tc>
          <w:tcPr>
            <w:tcW w:w="1668" w:type="dxa"/>
            <w:vMerge w:val="restart"/>
          </w:tcPr>
          <w:p w:rsidR="00C225BB" w:rsidRPr="00293C30" w:rsidRDefault="00C225BB" w:rsidP="00293C30">
            <w:pPr>
              <w:rPr>
                <w:b/>
                <w:i/>
                <w:sz w:val="22"/>
                <w:szCs w:val="22"/>
              </w:rPr>
            </w:pPr>
          </w:p>
          <w:p w:rsidR="00C225BB" w:rsidRPr="00293C30" w:rsidRDefault="00C225BB" w:rsidP="00293C30">
            <w:pPr>
              <w:rPr>
                <w:b/>
                <w:i/>
                <w:sz w:val="22"/>
                <w:szCs w:val="22"/>
              </w:rPr>
            </w:pPr>
            <w:r w:rsidRPr="00293C30">
              <w:rPr>
                <w:b/>
                <w:i/>
                <w:sz w:val="22"/>
                <w:szCs w:val="22"/>
              </w:rPr>
              <w:t>Wskaźniki ilościowe</w:t>
            </w:r>
          </w:p>
        </w:tc>
        <w:tc>
          <w:tcPr>
            <w:tcW w:w="6662" w:type="dxa"/>
            <w:gridSpan w:val="7"/>
          </w:tcPr>
          <w:p w:rsidR="00C225BB" w:rsidRPr="00293C30" w:rsidRDefault="00C225BB" w:rsidP="00293C30">
            <w:pPr>
              <w:jc w:val="both"/>
              <w:rPr>
                <w:sz w:val="22"/>
                <w:szCs w:val="22"/>
              </w:rPr>
            </w:pPr>
            <w:r w:rsidRPr="00293C30">
              <w:rPr>
                <w:sz w:val="22"/>
                <w:szCs w:val="22"/>
              </w:rPr>
              <w:t xml:space="preserve">Nakład pracy słuchacza związany z zajęciami wymagającymi                  bezpośredniego udziału nauczyciela </w:t>
            </w:r>
          </w:p>
        </w:tc>
        <w:tc>
          <w:tcPr>
            <w:tcW w:w="2410" w:type="dxa"/>
            <w:gridSpan w:val="4"/>
          </w:tcPr>
          <w:p w:rsidR="00C225BB" w:rsidRPr="00293C30" w:rsidRDefault="00C225BB" w:rsidP="00293C30">
            <w:pPr>
              <w:jc w:val="center"/>
              <w:rPr>
                <w:sz w:val="22"/>
                <w:szCs w:val="22"/>
              </w:rPr>
            </w:pPr>
            <w:r w:rsidRPr="00293C30">
              <w:rPr>
                <w:sz w:val="22"/>
                <w:szCs w:val="22"/>
              </w:rPr>
              <w:t>0,5 ECTS</w:t>
            </w:r>
          </w:p>
        </w:tc>
      </w:tr>
      <w:tr w:rsidR="00C225BB" w:rsidRPr="00293C30" w:rsidTr="00293C30">
        <w:tc>
          <w:tcPr>
            <w:tcW w:w="1668" w:type="dxa"/>
            <w:vMerge/>
          </w:tcPr>
          <w:p w:rsidR="00C225BB" w:rsidRPr="00293C30" w:rsidRDefault="00C225BB" w:rsidP="00293C30">
            <w:pPr>
              <w:rPr>
                <w:b/>
                <w:i/>
                <w:sz w:val="22"/>
                <w:szCs w:val="22"/>
              </w:rPr>
            </w:pPr>
          </w:p>
        </w:tc>
        <w:tc>
          <w:tcPr>
            <w:tcW w:w="6662" w:type="dxa"/>
            <w:gridSpan w:val="7"/>
          </w:tcPr>
          <w:p w:rsidR="00C225BB" w:rsidRPr="00293C30" w:rsidRDefault="00C225BB" w:rsidP="00293C30">
            <w:pPr>
              <w:jc w:val="both"/>
              <w:rPr>
                <w:sz w:val="22"/>
                <w:szCs w:val="22"/>
              </w:rPr>
            </w:pPr>
            <w:r w:rsidRPr="00293C30">
              <w:rPr>
                <w:sz w:val="22"/>
                <w:szCs w:val="22"/>
              </w:rPr>
              <w:t>Nakład pracy słuchacza  związany z zajęciami nie wymagającymi                  bezpośredniego udziału nauczyciela</w:t>
            </w:r>
          </w:p>
        </w:tc>
        <w:tc>
          <w:tcPr>
            <w:tcW w:w="2410" w:type="dxa"/>
            <w:gridSpan w:val="4"/>
          </w:tcPr>
          <w:p w:rsidR="00C225BB" w:rsidRPr="00293C30" w:rsidRDefault="00C225BB" w:rsidP="00293C30">
            <w:pPr>
              <w:jc w:val="center"/>
              <w:rPr>
                <w:sz w:val="22"/>
                <w:szCs w:val="22"/>
              </w:rPr>
            </w:pPr>
            <w:r w:rsidRPr="00293C30">
              <w:rPr>
                <w:sz w:val="22"/>
                <w:szCs w:val="22"/>
              </w:rPr>
              <w:t>0,5 ECTS</w:t>
            </w:r>
          </w:p>
        </w:tc>
      </w:tr>
      <w:tr w:rsidR="00C225BB" w:rsidRPr="00293C30" w:rsidTr="00293C30">
        <w:trPr>
          <w:trHeight w:val="500"/>
        </w:trPr>
        <w:tc>
          <w:tcPr>
            <w:tcW w:w="1668" w:type="dxa"/>
            <w:vMerge w:val="restart"/>
          </w:tcPr>
          <w:p w:rsidR="00C225BB" w:rsidRPr="00293C30" w:rsidRDefault="00C225BB" w:rsidP="00293C30">
            <w:pPr>
              <w:jc w:val="center"/>
              <w:rPr>
                <w:b/>
                <w:sz w:val="22"/>
                <w:szCs w:val="22"/>
              </w:rPr>
            </w:pPr>
            <w:r w:rsidRPr="00293C30">
              <w:rPr>
                <w:b/>
                <w:sz w:val="22"/>
                <w:szCs w:val="22"/>
              </w:rPr>
              <w:t>Nr efektu kształcenia</w:t>
            </w:r>
          </w:p>
        </w:tc>
        <w:tc>
          <w:tcPr>
            <w:tcW w:w="9072" w:type="dxa"/>
            <w:gridSpan w:val="11"/>
          </w:tcPr>
          <w:p w:rsidR="00C225BB" w:rsidRPr="00293C30" w:rsidRDefault="00C225BB" w:rsidP="00293C30">
            <w:pPr>
              <w:jc w:val="center"/>
              <w:rPr>
                <w:b/>
                <w:sz w:val="22"/>
                <w:szCs w:val="22"/>
              </w:rPr>
            </w:pPr>
            <w:r w:rsidRPr="00293C30">
              <w:rPr>
                <w:b/>
                <w:sz w:val="22"/>
                <w:szCs w:val="22"/>
              </w:rPr>
              <w:t>Metody weryfikacji efektu kształcenia</w:t>
            </w:r>
          </w:p>
        </w:tc>
      </w:tr>
      <w:tr w:rsidR="00C225BB" w:rsidRPr="00293C30" w:rsidTr="00293C30">
        <w:trPr>
          <w:trHeight w:val="739"/>
        </w:trPr>
        <w:tc>
          <w:tcPr>
            <w:tcW w:w="1668" w:type="dxa"/>
            <w:vMerge/>
          </w:tcPr>
          <w:p w:rsidR="00C225BB" w:rsidRPr="00293C30" w:rsidRDefault="00C225BB" w:rsidP="00293C30">
            <w:pPr>
              <w:jc w:val="center"/>
              <w:rPr>
                <w:b/>
                <w:sz w:val="22"/>
                <w:szCs w:val="22"/>
              </w:rPr>
            </w:pPr>
          </w:p>
        </w:tc>
        <w:tc>
          <w:tcPr>
            <w:tcW w:w="4677" w:type="dxa"/>
            <w:gridSpan w:val="4"/>
          </w:tcPr>
          <w:p w:rsidR="00C225BB" w:rsidRPr="00293C30" w:rsidRDefault="00C225BB" w:rsidP="00293C30">
            <w:pPr>
              <w:jc w:val="center"/>
              <w:rPr>
                <w:b/>
                <w:sz w:val="22"/>
                <w:szCs w:val="22"/>
              </w:rPr>
            </w:pPr>
            <w:r w:rsidRPr="00293C30">
              <w:rPr>
                <w:b/>
                <w:sz w:val="22"/>
                <w:szCs w:val="22"/>
              </w:rPr>
              <w:t>Formujące</w:t>
            </w:r>
          </w:p>
        </w:tc>
        <w:tc>
          <w:tcPr>
            <w:tcW w:w="4395" w:type="dxa"/>
            <w:gridSpan w:val="7"/>
          </w:tcPr>
          <w:p w:rsidR="00C225BB" w:rsidRPr="00293C30" w:rsidRDefault="00C225BB" w:rsidP="00293C30">
            <w:pPr>
              <w:jc w:val="center"/>
              <w:rPr>
                <w:b/>
                <w:sz w:val="22"/>
                <w:szCs w:val="22"/>
              </w:rPr>
            </w:pPr>
            <w:r w:rsidRPr="00293C30">
              <w:rPr>
                <w:b/>
                <w:sz w:val="22"/>
                <w:szCs w:val="22"/>
              </w:rPr>
              <w:t>Podsumowujące</w:t>
            </w:r>
          </w:p>
        </w:tc>
      </w:tr>
      <w:tr w:rsidR="00C225BB" w:rsidRPr="00293C30" w:rsidTr="00293C30">
        <w:tc>
          <w:tcPr>
            <w:tcW w:w="1668" w:type="dxa"/>
          </w:tcPr>
          <w:p w:rsidR="00C225BB" w:rsidRPr="00293C30" w:rsidRDefault="00C225BB" w:rsidP="00293C30">
            <w:pPr>
              <w:jc w:val="center"/>
              <w:rPr>
                <w:sz w:val="22"/>
                <w:szCs w:val="22"/>
              </w:rPr>
            </w:pPr>
            <w:r w:rsidRPr="00293C30">
              <w:rPr>
                <w:sz w:val="22"/>
                <w:szCs w:val="22"/>
              </w:rPr>
              <w:t>P-W</w:t>
            </w:r>
          </w:p>
        </w:tc>
        <w:tc>
          <w:tcPr>
            <w:tcW w:w="4677" w:type="dxa"/>
            <w:gridSpan w:val="4"/>
          </w:tcPr>
          <w:p w:rsidR="00C225BB" w:rsidRPr="00293C30" w:rsidRDefault="00C225BB" w:rsidP="00293C30">
            <w:pPr>
              <w:rPr>
                <w:sz w:val="22"/>
                <w:szCs w:val="22"/>
              </w:rPr>
            </w:pPr>
            <w:r w:rsidRPr="00293C30">
              <w:rPr>
                <w:sz w:val="22"/>
                <w:szCs w:val="22"/>
              </w:rPr>
              <w:t>obserwacja pracy studenta;</w:t>
            </w:r>
          </w:p>
          <w:p w:rsidR="00C225BB" w:rsidRPr="00293C30" w:rsidRDefault="00C225BB" w:rsidP="00293C30">
            <w:pPr>
              <w:rPr>
                <w:sz w:val="22"/>
                <w:szCs w:val="22"/>
              </w:rPr>
            </w:pPr>
            <w:r w:rsidRPr="00293C30">
              <w:rPr>
                <w:sz w:val="22"/>
                <w:szCs w:val="22"/>
              </w:rPr>
              <w:t>bieżąca informacja zwrotna;</w:t>
            </w:r>
          </w:p>
          <w:p w:rsidR="00C225BB" w:rsidRPr="00293C30" w:rsidRDefault="00C225BB" w:rsidP="00293C30">
            <w:pPr>
              <w:rPr>
                <w:sz w:val="22"/>
                <w:szCs w:val="22"/>
              </w:rPr>
            </w:pPr>
            <w:r w:rsidRPr="00293C30">
              <w:rPr>
                <w:sz w:val="22"/>
                <w:szCs w:val="22"/>
              </w:rPr>
              <w:t>ocena aktywności studenta w czasie zajęć</w:t>
            </w:r>
          </w:p>
        </w:tc>
        <w:tc>
          <w:tcPr>
            <w:tcW w:w="4395" w:type="dxa"/>
            <w:gridSpan w:val="7"/>
          </w:tcPr>
          <w:p w:rsidR="00C225BB" w:rsidRPr="00293C30" w:rsidRDefault="00C225BB" w:rsidP="00293C30">
            <w:pPr>
              <w:rPr>
                <w:sz w:val="22"/>
                <w:szCs w:val="22"/>
              </w:rPr>
            </w:pPr>
            <w:r w:rsidRPr="00293C30">
              <w:rPr>
                <w:sz w:val="22"/>
                <w:szCs w:val="22"/>
              </w:rPr>
              <w:t>test wielokrotnego wyboru /MCQ/</w:t>
            </w:r>
          </w:p>
        </w:tc>
      </w:tr>
      <w:tr w:rsidR="00C225BB" w:rsidRPr="00293C30" w:rsidTr="00293C30">
        <w:tc>
          <w:tcPr>
            <w:tcW w:w="1668" w:type="dxa"/>
          </w:tcPr>
          <w:p w:rsidR="00C225BB" w:rsidRPr="00293C30" w:rsidRDefault="00C225BB" w:rsidP="00293C30">
            <w:pPr>
              <w:jc w:val="center"/>
              <w:rPr>
                <w:sz w:val="22"/>
                <w:szCs w:val="22"/>
              </w:rPr>
            </w:pPr>
            <w:r w:rsidRPr="00293C30">
              <w:rPr>
                <w:sz w:val="22"/>
                <w:szCs w:val="22"/>
              </w:rPr>
              <w:t>P-U</w:t>
            </w:r>
          </w:p>
        </w:tc>
        <w:tc>
          <w:tcPr>
            <w:tcW w:w="4677" w:type="dxa"/>
            <w:gridSpan w:val="4"/>
          </w:tcPr>
          <w:p w:rsidR="00C225BB" w:rsidRPr="00293C30" w:rsidRDefault="00C225BB" w:rsidP="00293C30">
            <w:pPr>
              <w:rPr>
                <w:sz w:val="22"/>
                <w:szCs w:val="22"/>
              </w:rPr>
            </w:pPr>
            <w:r w:rsidRPr="00293C30">
              <w:rPr>
                <w:sz w:val="22"/>
                <w:szCs w:val="22"/>
              </w:rPr>
              <w:t>obserwacja pracy studenta;</w:t>
            </w:r>
          </w:p>
          <w:p w:rsidR="00C225BB" w:rsidRPr="00293C30" w:rsidRDefault="00C225BB" w:rsidP="00293C30">
            <w:pPr>
              <w:rPr>
                <w:sz w:val="22"/>
                <w:szCs w:val="22"/>
              </w:rPr>
            </w:pPr>
            <w:r w:rsidRPr="00293C30">
              <w:rPr>
                <w:sz w:val="22"/>
                <w:szCs w:val="22"/>
              </w:rPr>
              <w:t>bieżąca informacja zwrotna;</w:t>
            </w:r>
          </w:p>
          <w:p w:rsidR="00C225BB" w:rsidRPr="00293C30" w:rsidRDefault="00C225BB" w:rsidP="00293C30">
            <w:pPr>
              <w:rPr>
                <w:sz w:val="22"/>
                <w:szCs w:val="22"/>
              </w:rPr>
            </w:pPr>
            <w:r w:rsidRPr="00293C30">
              <w:rPr>
                <w:sz w:val="22"/>
                <w:szCs w:val="22"/>
              </w:rPr>
              <w:t>ocena aktywności studenta w czasie zajęć</w:t>
            </w:r>
          </w:p>
        </w:tc>
        <w:tc>
          <w:tcPr>
            <w:tcW w:w="4395" w:type="dxa"/>
            <w:gridSpan w:val="7"/>
          </w:tcPr>
          <w:p w:rsidR="00C225BB" w:rsidRPr="00293C30" w:rsidRDefault="00C225BB" w:rsidP="00293C30">
            <w:pPr>
              <w:rPr>
                <w:sz w:val="22"/>
                <w:szCs w:val="22"/>
              </w:rPr>
            </w:pPr>
            <w:r w:rsidRPr="00293C30">
              <w:rPr>
                <w:sz w:val="22"/>
                <w:szCs w:val="22"/>
              </w:rPr>
              <w:t>test wielokrotnego wyboru /MCQ/</w:t>
            </w:r>
          </w:p>
        </w:tc>
      </w:tr>
      <w:tr w:rsidR="00C225BB" w:rsidRPr="00293C30" w:rsidTr="00293C30">
        <w:tc>
          <w:tcPr>
            <w:tcW w:w="1668" w:type="dxa"/>
          </w:tcPr>
          <w:p w:rsidR="00C225BB" w:rsidRPr="00293C30" w:rsidRDefault="00C225BB" w:rsidP="00293C30">
            <w:pPr>
              <w:jc w:val="center"/>
              <w:rPr>
                <w:sz w:val="22"/>
                <w:szCs w:val="22"/>
              </w:rPr>
            </w:pPr>
            <w:r w:rsidRPr="00293C30">
              <w:rPr>
                <w:sz w:val="22"/>
                <w:szCs w:val="22"/>
              </w:rPr>
              <w:t>P-K</w:t>
            </w:r>
          </w:p>
        </w:tc>
        <w:tc>
          <w:tcPr>
            <w:tcW w:w="4677" w:type="dxa"/>
            <w:gridSpan w:val="4"/>
          </w:tcPr>
          <w:p w:rsidR="00C225BB" w:rsidRPr="00293C30" w:rsidRDefault="00C225BB" w:rsidP="00293C30">
            <w:pPr>
              <w:rPr>
                <w:sz w:val="22"/>
                <w:szCs w:val="22"/>
              </w:rPr>
            </w:pPr>
            <w:r w:rsidRPr="00293C30">
              <w:rPr>
                <w:sz w:val="22"/>
                <w:szCs w:val="22"/>
              </w:rPr>
              <w:t>obserwacja pracy studenta;</w:t>
            </w:r>
          </w:p>
          <w:p w:rsidR="00C225BB" w:rsidRPr="00293C30" w:rsidRDefault="00C225BB" w:rsidP="00293C30">
            <w:pPr>
              <w:rPr>
                <w:sz w:val="22"/>
                <w:szCs w:val="22"/>
              </w:rPr>
            </w:pPr>
            <w:r w:rsidRPr="00293C30">
              <w:rPr>
                <w:sz w:val="22"/>
                <w:szCs w:val="22"/>
              </w:rPr>
              <w:t>bieżąca informacja zwrotna;</w:t>
            </w:r>
          </w:p>
          <w:p w:rsidR="00C225BB" w:rsidRPr="00293C30" w:rsidRDefault="00C225BB" w:rsidP="00293C30">
            <w:pPr>
              <w:rPr>
                <w:sz w:val="22"/>
                <w:szCs w:val="22"/>
              </w:rPr>
            </w:pPr>
            <w:r w:rsidRPr="00293C30">
              <w:rPr>
                <w:sz w:val="22"/>
                <w:szCs w:val="22"/>
              </w:rPr>
              <w:t>ocena aktywności studenta w czasie zajęć</w:t>
            </w:r>
          </w:p>
        </w:tc>
        <w:tc>
          <w:tcPr>
            <w:tcW w:w="4395" w:type="dxa"/>
            <w:gridSpan w:val="7"/>
          </w:tcPr>
          <w:p w:rsidR="00C225BB" w:rsidRPr="00293C30" w:rsidRDefault="00C225BB" w:rsidP="00293C30">
            <w:pPr>
              <w:rPr>
                <w:sz w:val="22"/>
                <w:szCs w:val="22"/>
              </w:rPr>
            </w:pPr>
            <w:r w:rsidRPr="00293C30">
              <w:rPr>
                <w:sz w:val="22"/>
                <w:szCs w:val="22"/>
              </w:rPr>
              <w:t>test wielokrotnego wyboru /MCQ/</w:t>
            </w:r>
          </w:p>
        </w:tc>
      </w:tr>
      <w:tr w:rsidR="00C225BB" w:rsidRPr="00293C30" w:rsidTr="00293C30">
        <w:tc>
          <w:tcPr>
            <w:tcW w:w="1668" w:type="dxa"/>
          </w:tcPr>
          <w:p w:rsidR="00C225BB" w:rsidRPr="00293C30" w:rsidRDefault="00C225BB" w:rsidP="00293C30">
            <w:pPr>
              <w:rPr>
                <w:b/>
                <w:i/>
                <w:sz w:val="22"/>
                <w:szCs w:val="22"/>
              </w:rPr>
            </w:pPr>
            <w:r w:rsidRPr="00293C30">
              <w:rPr>
                <w:b/>
                <w:i/>
                <w:sz w:val="22"/>
                <w:szCs w:val="22"/>
              </w:rPr>
              <w:t>Data opracowania programu</w:t>
            </w:r>
          </w:p>
        </w:tc>
        <w:tc>
          <w:tcPr>
            <w:tcW w:w="2976" w:type="dxa"/>
            <w:gridSpan w:val="2"/>
          </w:tcPr>
          <w:p w:rsidR="00C225BB" w:rsidRPr="00293C30" w:rsidRDefault="00C225BB" w:rsidP="00293C30">
            <w:pPr>
              <w:jc w:val="center"/>
              <w:rPr>
                <w:sz w:val="22"/>
                <w:szCs w:val="22"/>
              </w:rPr>
            </w:pPr>
            <w:r w:rsidRPr="00293C30">
              <w:rPr>
                <w:sz w:val="22"/>
                <w:szCs w:val="22"/>
              </w:rPr>
              <w:t>10.05.2016</w:t>
            </w:r>
          </w:p>
        </w:tc>
        <w:tc>
          <w:tcPr>
            <w:tcW w:w="2127" w:type="dxa"/>
            <w:gridSpan w:val="3"/>
          </w:tcPr>
          <w:p w:rsidR="00C225BB" w:rsidRPr="00293C30" w:rsidRDefault="00C225BB" w:rsidP="00293C30">
            <w:pPr>
              <w:rPr>
                <w:b/>
                <w:i/>
                <w:sz w:val="22"/>
                <w:szCs w:val="22"/>
              </w:rPr>
            </w:pPr>
            <w:r w:rsidRPr="00293C30">
              <w:rPr>
                <w:b/>
                <w:i/>
                <w:sz w:val="22"/>
                <w:szCs w:val="22"/>
              </w:rPr>
              <w:t>Program opracował</w:t>
            </w:r>
          </w:p>
        </w:tc>
        <w:tc>
          <w:tcPr>
            <w:tcW w:w="3969" w:type="dxa"/>
            <w:gridSpan w:val="6"/>
          </w:tcPr>
          <w:p w:rsidR="00C225BB" w:rsidRPr="00293C30" w:rsidRDefault="00C225BB" w:rsidP="00293C30">
            <w:pPr>
              <w:jc w:val="center"/>
              <w:rPr>
                <w:sz w:val="22"/>
                <w:szCs w:val="22"/>
              </w:rPr>
            </w:pPr>
            <w:r w:rsidRPr="00293C30">
              <w:rPr>
                <w:sz w:val="22"/>
                <w:szCs w:val="22"/>
              </w:rPr>
              <w:t xml:space="preserve">dr n. o </w:t>
            </w:r>
            <w:proofErr w:type="spellStart"/>
            <w:r w:rsidRPr="00293C30">
              <w:rPr>
                <w:sz w:val="22"/>
                <w:szCs w:val="22"/>
              </w:rPr>
              <w:t>zdr</w:t>
            </w:r>
            <w:proofErr w:type="spellEnd"/>
            <w:r w:rsidRPr="00293C30">
              <w:rPr>
                <w:sz w:val="22"/>
                <w:szCs w:val="22"/>
              </w:rPr>
              <w:t>.</w:t>
            </w:r>
          </w:p>
          <w:p w:rsidR="00C225BB" w:rsidRPr="00293C30" w:rsidRDefault="00C225BB" w:rsidP="00293C30">
            <w:pPr>
              <w:jc w:val="center"/>
              <w:rPr>
                <w:sz w:val="22"/>
                <w:szCs w:val="22"/>
              </w:rPr>
            </w:pPr>
            <w:r w:rsidRPr="00293C30">
              <w:rPr>
                <w:sz w:val="22"/>
                <w:szCs w:val="22"/>
              </w:rPr>
              <w:t xml:space="preserve">Andrzej Guzowski </w:t>
            </w:r>
          </w:p>
        </w:tc>
      </w:tr>
    </w:tbl>
    <w:p w:rsidR="00C225BB" w:rsidRPr="00293C30" w:rsidRDefault="00C225BB" w:rsidP="00C225BB">
      <w:pPr>
        <w:rPr>
          <w:b/>
          <w:sz w:val="22"/>
          <w:szCs w:val="22"/>
        </w:rPr>
      </w:pPr>
    </w:p>
    <w:p w:rsidR="00C225BB" w:rsidRPr="00293C30" w:rsidRDefault="00C225BB" w:rsidP="00C225BB">
      <w:pPr>
        <w:rPr>
          <w:b/>
          <w:sz w:val="22"/>
          <w:szCs w:val="22"/>
        </w:rPr>
      </w:pPr>
    </w:p>
    <w:p w:rsidR="00C225BB" w:rsidRPr="00293C30" w:rsidRDefault="00C225BB">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rsidP="00293C30">
      <w:pPr>
        <w:jc w:val="center"/>
        <w:rPr>
          <w:b/>
          <w:sz w:val="22"/>
          <w:szCs w:val="22"/>
        </w:rPr>
      </w:pPr>
      <w:r w:rsidRPr="00293C30">
        <w:rPr>
          <w:b/>
          <w:sz w:val="22"/>
          <w:szCs w:val="22"/>
        </w:rPr>
        <w:lastRenderedPageBreak/>
        <w:t xml:space="preserve">SYLABUS </w:t>
      </w:r>
    </w:p>
    <w:p w:rsidR="00293C30" w:rsidRPr="00293C30" w:rsidRDefault="00293C30" w:rsidP="00293C30">
      <w:pPr>
        <w:jc w:val="center"/>
        <w:rPr>
          <w:b/>
          <w:sz w:val="22"/>
          <w:szCs w:val="22"/>
        </w:rPr>
      </w:pPr>
      <w:r w:rsidRPr="00293C30">
        <w:rPr>
          <w:b/>
          <w:sz w:val="22"/>
          <w:szCs w:val="22"/>
        </w:rPr>
        <w:t>na studiach podyplomowych</w:t>
      </w:r>
    </w:p>
    <w:p w:rsidR="00293C30" w:rsidRPr="00293C30" w:rsidRDefault="00293C30" w:rsidP="00293C30">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426"/>
        <w:gridCol w:w="567"/>
        <w:gridCol w:w="1134"/>
      </w:tblGrid>
      <w:tr w:rsidR="00293C30" w:rsidRPr="00293C30" w:rsidTr="00293C30">
        <w:tc>
          <w:tcPr>
            <w:tcW w:w="10740" w:type="dxa"/>
            <w:gridSpan w:val="12"/>
          </w:tcPr>
          <w:p w:rsidR="00293C30" w:rsidRPr="00293C30" w:rsidRDefault="00293C30" w:rsidP="00293C30">
            <w:pPr>
              <w:spacing w:before="240" w:after="240"/>
              <w:jc w:val="center"/>
              <w:rPr>
                <w:b/>
                <w:sz w:val="22"/>
                <w:szCs w:val="22"/>
              </w:rPr>
            </w:pPr>
            <w:r w:rsidRPr="00293C30">
              <w:rPr>
                <w:b/>
                <w:sz w:val="22"/>
                <w:szCs w:val="22"/>
              </w:rPr>
              <w:t>Nazwa studiów podyplomowych</w:t>
            </w:r>
          </w:p>
          <w:p w:rsidR="00293C30" w:rsidRPr="00293C30" w:rsidRDefault="00293C30" w:rsidP="00293C30">
            <w:pPr>
              <w:jc w:val="center"/>
              <w:rPr>
                <w:b/>
                <w:bCs/>
                <w:sz w:val="22"/>
                <w:szCs w:val="22"/>
              </w:rPr>
            </w:pPr>
            <w:r w:rsidRPr="00293C30">
              <w:rPr>
                <w:b/>
                <w:bCs/>
                <w:sz w:val="22"/>
                <w:szCs w:val="22"/>
              </w:rPr>
              <w:t>TRANSKULTUROWOŚĆ  W  INTERDYSCYPLINARNEJ  OPIECE MEDYCZNEJ</w:t>
            </w:r>
          </w:p>
          <w:p w:rsidR="00293C30" w:rsidRPr="00293C30" w:rsidRDefault="00293C30" w:rsidP="00293C30">
            <w:pPr>
              <w:pStyle w:val="NormalnyWeb"/>
              <w:spacing w:before="0" w:beforeAutospacing="0" w:after="200" w:afterAutospacing="0"/>
              <w:jc w:val="center"/>
              <w:rPr>
                <w:sz w:val="22"/>
                <w:szCs w:val="22"/>
                <w:lang w:val="pl-PL"/>
              </w:rPr>
            </w:pPr>
          </w:p>
        </w:tc>
      </w:tr>
      <w:tr w:rsidR="00293C30" w:rsidRPr="00293C30" w:rsidTr="00293C30">
        <w:trPr>
          <w:trHeight w:val="848"/>
        </w:trPr>
        <w:tc>
          <w:tcPr>
            <w:tcW w:w="1668" w:type="dxa"/>
          </w:tcPr>
          <w:p w:rsidR="00293C30" w:rsidRPr="00293C30" w:rsidRDefault="00293C30" w:rsidP="00293C30">
            <w:pPr>
              <w:rPr>
                <w:b/>
                <w:sz w:val="22"/>
                <w:szCs w:val="22"/>
              </w:rPr>
            </w:pPr>
            <w:r w:rsidRPr="00293C30">
              <w:rPr>
                <w:b/>
                <w:sz w:val="22"/>
                <w:szCs w:val="22"/>
              </w:rPr>
              <w:t xml:space="preserve">Nazwa jednostki prowadzącej studia podyplomowe </w:t>
            </w:r>
          </w:p>
        </w:tc>
        <w:tc>
          <w:tcPr>
            <w:tcW w:w="3118" w:type="dxa"/>
            <w:gridSpan w:val="3"/>
          </w:tcPr>
          <w:p w:rsidR="00293C30" w:rsidRPr="00293C30" w:rsidRDefault="00293C30" w:rsidP="00293C30">
            <w:pPr>
              <w:rPr>
                <w:sz w:val="22"/>
                <w:szCs w:val="22"/>
              </w:rPr>
            </w:pPr>
            <w:r w:rsidRPr="00293C30">
              <w:rPr>
                <w:sz w:val="22"/>
                <w:szCs w:val="22"/>
              </w:rPr>
              <w:t>Wydział Nauk o Zdrowiu UMB</w:t>
            </w:r>
          </w:p>
        </w:tc>
        <w:tc>
          <w:tcPr>
            <w:tcW w:w="1559" w:type="dxa"/>
          </w:tcPr>
          <w:p w:rsidR="00293C30" w:rsidRPr="00293C30" w:rsidRDefault="00293C30" w:rsidP="00293C30">
            <w:pPr>
              <w:rPr>
                <w:b/>
                <w:i/>
                <w:sz w:val="22"/>
                <w:szCs w:val="22"/>
              </w:rPr>
            </w:pPr>
            <w:r w:rsidRPr="00293C30">
              <w:rPr>
                <w:b/>
                <w:i/>
                <w:sz w:val="22"/>
                <w:szCs w:val="22"/>
              </w:rPr>
              <w:t>Forma studiów</w:t>
            </w:r>
          </w:p>
        </w:tc>
        <w:tc>
          <w:tcPr>
            <w:tcW w:w="2268" w:type="dxa"/>
            <w:gridSpan w:val="4"/>
          </w:tcPr>
          <w:p w:rsidR="00293C30" w:rsidRPr="00293C30" w:rsidRDefault="00293C30" w:rsidP="00293C30">
            <w:pPr>
              <w:rPr>
                <w:sz w:val="22"/>
                <w:szCs w:val="22"/>
              </w:rPr>
            </w:pPr>
            <w:r w:rsidRPr="00293C30">
              <w:rPr>
                <w:sz w:val="22"/>
                <w:szCs w:val="22"/>
              </w:rPr>
              <w:t>niestacjonarne</w:t>
            </w:r>
          </w:p>
        </w:tc>
        <w:tc>
          <w:tcPr>
            <w:tcW w:w="2127" w:type="dxa"/>
            <w:gridSpan w:val="3"/>
          </w:tcPr>
          <w:p w:rsidR="00293C30" w:rsidRPr="00293C30" w:rsidRDefault="00293C30" w:rsidP="00293C30">
            <w:pPr>
              <w:rPr>
                <w:sz w:val="22"/>
                <w:szCs w:val="22"/>
              </w:rPr>
            </w:pP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Nazwa przedmiotu</w:t>
            </w:r>
          </w:p>
        </w:tc>
        <w:tc>
          <w:tcPr>
            <w:tcW w:w="3118" w:type="dxa"/>
            <w:gridSpan w:val="3"/>
          </w:tcPr>
          <w:p w:rsidR="00293C30" w:rsidRPr="00293C30" w:rsidRDefault="00293C30" w:rsidP="00293C30">
            <w:pPr>
              <w:jc w:val="center"/>
              <w:rPr>
                <w:b/>
                <w:sz w:val="22"/>
                <w:szCs w:val="22"/>
              </w:rPr>
            </w:pPr>
            <w:r w:rsidRPr="00293C30">
              <w:rPr>
                <w:b/>
                <w:sz w:val="22"/>
                <w:szCs w:val="22"/>
              </w:rPr>
              <w:t>Stygmatyzacja pacjenta                 i choroby w aspekcie historycznym</w:t>
            </w:r>
          </w:p>
        </w:tc>
        <w:tc>
          <w:tcPr>
            <w:tcW w:w="2693" w:type="dxa"/>
            <w:gridSpan w:val="3"/>
          </w:tcPr>
          <w:p w:rsidR="00293C30" w:rsidRPr="00293C30" w:rsidRDefault="00293C30" w:rsidP="00293C30">
            <w:pPr>
              <w:rPr>
                <w:b/>
                <w:i/>
                <w:sz w:val="22"/>
                <w:szCs w:val="22"/>
              </w:rPr>
            </w:pPr>
            <w:r w:rsidRPr="00293C30">
              <w:rPr>
                <w:b/>
                <w:i/>
                <w:sz w:val="22"/>
                <w:szCs w:val="22"/>
              </w:rPr>
              <w:t>Punkty ECTS</w:t>
            </w:r>
          </w:p>
        </w:tc>
        <w:tc>
          <w:tcPr>
            <w:tcW w:w="3261" w:type="dxa"/>
            <w:gridSpan w:val="5"/>
          </w:tcPr>
          <w:p w:rsidR="00293C30" w:rsidRPr="00293C30" w:rsidRDefault="00293C30" w:rsidP="00293C30">
            <w:pPr>
              <w:rPr>
                <w:sz w:val="22"/>
                <w:szCs w:val="22"/>
              </w:rPr>
            </w:pPr>
            <w:r w:rsidRPr="00293C30">
              <w:rPr>
                <w:sz w:val="22"/>
                <w:szCs w:val="22"/>
              </w:rPr>
              <w:t xml:space="preserve">0,5 </w:t>
            </w:r>
          </w:p>
        </w:tc>
      </w:tr>
      <w:tr w:rsidR="00293C30" w:rsidRPr="00293C30" w:rsidTr="00293C30">
        <w:tc>
          <w:tcPr>
            <w:tcW w:w="1668" w:type="dxa"/>
          </w:tcPr>
          <w:p w:rsidR="00293C30" w:rsidRPr="00293C30" w:rsidRDefault="00293C30" w:rsidP="00293C30">
            <w:pPr>
              <w:rPr>
                <w:b/>
                <w:i/>
                <w:sz w:val="22"/>
                <w:szCs w:val="22"/>
              </w:rPr>
            </w:pPr>
          </w:p>
        </w:tc>
        <w:tc>
          <w:tcPr>
            <w:tcW w:w="3118" w:type="dxa"/>
            <w:gridSpan w:val="3"/>
          </w:tcPr>
          <w:p w:rsidR="00293C30" w:rsidRPr="00293C30" w:rsidRDefault="00293C30" w:rsidP="00293C30">
            <w:pPr>
              <w:rPr>
                <w:sz w:val="22"/>
                <w:szCs w:val="22"/>
              </w:rPr>
            </w:pPr>
          </w:p>
        </w:tc>
        <w:tc>
          <w:tcPr>
            <w:tcW w:w="2693" w:type="dxa"/>
            <w:gridSpan w:val="3"/>
          </w:tcPr>
          <w:p w:rsidR="00293C30" w:rsidRPr="00293C30" w:rsidRDefault="00293C30" w:rsidP="00293C30">
            <w:pPr>
              <w:rPr>
                <w:b/>
                <w:i/>
                <w:sz w:val="22"/>
                <w:szCs w:val="22"/>
              </w:rPr>
            </w:pPr>
            <w:r w:rsidRPr="00293C30">
              <w:rPr>
                <w:b/>
                <w:i/>
                <w:sz w:val="22"/>
                <w:szCs w:val="22"/>
              </w:rPr>
              <w:t xml:space="preserve">Osoba odpowiedzialna </w:t>
            </w:r>
            <w:r w:rsidRPr="00293C30">
              <w:rPr>
                <w:i/>
                <w:sz w:val="22"/>
                <w:szCs w:val="22"/>
              </w:rPr>
              <w:t xml:space="preserve">                 </w:t>
            </w:r>
          </w:p>
        </w:tc>
        <w:tc>
          <w:tcPr>
            <w:tcW w:w="3261" w:type="dxa"/>
            <w:gridSpan w:val="5"/>
          </w:tcPr>
          <w:p w:rsidR="00293C30" w:rsidRPr="00293C30" w:rsidRDefault="00293C30" w:rsidP="00293C30">
            <w:pPr>
              <w:jc w:val="center"/>
              <w:rPr>
                <w:sz w:val="22"/>
                <w:szCs w:val="22"/>
                <w:lang w:val="en-US"/>
              </w:rPr>
            </w:pPr>
            <w:proofErr w:type="spellStart"/>
            <w:r w:rsidRPr="00293C30">
              <w:rPr>
                <w:sz w:val="22"/>
                <w:szCs w:val="22"/>
                <w:lang w:val="en-US"/>
              </w:rPr>
              <w:t>dr</w:t>
            </w:r>
            <w:proofErr w:type="spellEnd"/>
            <w:r w:rsidRPr="00293C30">
              <w:rPr>
                <w:sz w:val="22"/>
                <w:szCs w:val="22"/>
                <w:lang w:val="en-US"/>
              </w:rPr>
              <w:t xml:space="preserve"> n. med.</w:t>
            </w:r>
          </w:p>
          <w:p w:rsidR="00293C30" w:rsidRPr="00293C30" w:rsidRDefault="00293C30" w:rsidP="00293C30">
            <w:pPr>
              <w:jc w:val="center"/>
              <w:rPr>
                <w:sz w:val="22"/>
                <w:szCs w:val="22"/>
                <w:lang w:val="en-US"/>
              </w:rPr>
            </w:pPr>
            <w:r w:rsidRPr="00293C30">
              <w:rPr>
                <w:sz w:val="22"/>
                <w:szCs w:val="22"/>
                <w:lang w:val="en-US"/>
              </w:rPr>
              <w:t xml:space="preserve">Magdalena </w:t>
            </w:r>
            <w:proofErr w:type="spellStart"/>
            <w:r w:rsidRPr="00293C30">
              <w:rPr>
                <w:sz w:val="22"/>
                <w:szCs w:val="22"/>
                <w:lang w:val="en-US"/>
              </w:rPr>
              <w:t>Grassmann</w:t>
            </w:r>
            <w:proofErr w:type="spellEnd"/>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Rodzaj przedmiotu</w:t>
            </w:r>
          </w:p>
        </w:tc>
        <w:tc>
          <w:tcPr>
            <w:tcW w:w="1701" w:type="dxa"/>
          </w:tcPr>
          <w:p w:rsidR="00293C30" w:rsidRPr="00293C30" w:rsidRDefault="00293C30" w:rsidP="00293C30">
            <w:pPr>
              <w:rPr>
                <w:sz w:val="22"/>
                <w:szCs w:val="22"/>
              </w:rPr>
            </w:pPr>
            <w:r w:rsidRPr="00293C30">
              <w:rPr>
                <w:sz w:val="22"/>
                <w:szCs w:val="22"/>
              </w:rPr>
              <w:t>obowiązkowy</w:t>
            </w:r>
          </w:p>
        </w:tc>
        <w:tc>
          <w:tcPr>
            <w:tcW w:w="1417" w:type="dxa"/>
            <w:gridSpan w:val="2"/>
          </w:tcPr>
          <w:p w:rsidR="00293C30" w:rsidRPr="00293C30" w:rsidRDefault="00293C30" w:rsidP="00293C30">
            <w:pPr>
              <w:rPr>
                <w:sz w:val="22"/>
                <w:szCs w:val="22"/>
              </w:rPr>
            </w:pPr>
          </w:p>
        </w:tc>
        <w:tc>
          <w:tcPr>
            <w:tcW w:w="1559" w:type="dxa"/>
          </w:tcPr>
          <w:p w:rsidR="00293C30" w:rsidRPr="00293C30" w:rsidRDefault="00293C30" w:rsidP="00293C30">
            <w:pPr>
              <w:rPr>
                <w:b/>
                <w:i/>
                <w:sz w:val="22"/>
                <w:szCs w:val="22"/>
              </w:rPr>
            </w:pPr>
            <w:r w:rsidRPr="00293C30">
              <w:rPr>
                <w:b/>
                <w:i/>
                <w:sz w:val="22"/>
                <w:szCs w:val="22"/>
              </w:rPr>
              <w:t>Rodzaj zajęć i liczba godzin</w:t>
            </w:r>
          </w:p>
        </w:tc>
        <w:tc>
          <w:tcPr>
            <w:tcW w:w="1134" w:type="dxa"/>
            <w:gridSpan w:val="2"/>
          </w:tcPr>
          <w:p w:rsidR="00293C30" w:rsidRPr="00293C30" w:rsidRDefault="00293C30" w:rsidP="00293C30">
            <w:pPr>
              <w:jc w:val="center"/>
              <w:rPr>
                <w:sz w:val="22"/>
                <w:szCs w:val="22"/>
              </w:rPr>
            </w:pPr>
            <w:r w:rsidRPr="00293C30">
              <w:rPr>
                <w:sz w:val="22"/>
                <w:szCs w:val="22"/>
              </w:rPr>
              <w:t>Wykłady 1 godz. (45 min.)</w:t>
            </w:r>
          </w:p>
        </w:tc>
        <w:tc>
          <w:tcPr>
            <w:tcW w:w="1560" w:type="dxa"/>
            <w:gridSpan w:val="3"/>
          </w:tcPr>
          <w:p w:rsidR="00293C30" w:rsidRPr="00293C30" w:rsidRDefault="00293C30" w:rsidP="00293C30">
            <w:pPr>
              <w:rPr>
                <w:sz w:val="22"/>
                <w:szCs w:val="22"/>
              </w:rPr>
            </w:pPr>
            <w:r w:rsidRPr="00293C30">
              <w:rPr>
                <w:sz w:val="22"/>
                <w:szCs w:val="22"/>
              </w:rPr>
              <w:t xml:space="preserve">ćwiczenia </w:t>
            </w:r>
          </w:p>
        </w:tc>
        <w:tc>
          <w:tcPr>
            <w:tcW w:w="1701" w:type="dxa"/>
            <w:gridSpan w:val="2"/>
          </w:tcPr>
          <w:p w:rsidR="00293C30" w:rsidRPr="00293C30" w:rsidRDefault="00293C30" w:rsidP="00293C30">
            <w:pPr>
              <w:rPr>
                <w:sz w:val="22"/>
                <w:szCs w:val="22"/>
              </w:rPr>
            </w:pPr>
            <w:r w:rsidRPr="00293C30">
              <w:rPr>
                <w:sz w:val="22"/>
                <w:szCs w:val="22"/>
              </w:rPr>
              <w:t>seminaria</w:t>
            </w:r>
          </w:p>
          <w:p w:rsidR="00293C30" w:rsidRPr="00293C30" w:rsidRDefault="00293C30" w:rsidP="00293C30">
            <w:pPr>
              <w:jc w:val="center"/>
              <w:rPr>
                <w:sz w:val="22"/>
                <w:szCs w:val="22"/>
              </w:rPr>
            </w:pP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Cel kształcenia</w:t>
            </w:r>
          </w:p>
        </w:tc>
        <w:tc>
          <w:tcPr>
            <w:tcW w:w="9072" w:type="dxa"/>
            <w:gridSpan w:val="11"/>
          </w:tcPr>
          <w:p w:rsidR="00293C30" w:rsidRPr="00293C30" w:rsidRDefault="00293C30" w:rsidP="00293C30">
            <w:pPr>
              <w:jc w:val="both"/>
              <w:rPr>
                <w:sz w:val="22"/>
                <w:szCs w:val="22"/>
              </w:rPr>
            </w:pPr>
            <w:r w:rsidRPr="00293C30">
              <w:rPr>
                <w:sz w:val="22"/>
                <w:szCs w:val="22"/>
              </w:rPr>
              <w:t xml:space="preserve">Zapoznanie słuchaczy z problemem stygmatyzowania osób chorych na poszczególne jednostki chorobowe na przestrzeni dziejów. </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 xml:space="preserve">Treści programowe </w:t>
            </w:r>
          </w:p>
        </w:tc>
        <w:tc>
          <w:tcPr>
            <w:tcW w:w="9072" w:type="dxa"/>
            <w:gridSpan w:val="11"/>
          </w:tcPr>
          <w:p w:rsidR="00293C30" w:rsidRPr="00293C30" w:rsidRDefault="00293C30" w:rsidP="00293C30">
            <w:pPr>
              <w:pStyle w:val="Akapitzlist"/>
              <w:numPr>
                <w:ilvl w:val="0"/>
                <w:numId w:val="5"/>
              </w:numPr>
              <w:ind w:left="600"/>
              <w:jc w:val="both"/>
              <w:rPr>
                <w:rFonts w:ascii="Times New Roman" w:hAnsi="Times New Roman" w:cs="Times New Roman"/>
              </w:rPr>
            </w:pPr>
            <w:r w:rsidRPr="00293C30">
              <w:rPr>
                <w:rFonts w:ascii="Times New Roman" w:hAnsi="Times New Roman" w:cs="Times New Roman"/>
              </w:rPr>
              <w:t xml:space="preserve">Ewolucja zjawiska stygmatyzacji pacjentów od starożytności do XX wieku </w:t>
            </w:r>
          </w:p>
          <w:p w:rsidR="00293C30" w:rsidRPr="00293C30" w:rsidRDefault="00293C30" w:rsidP="00293C30">
            <w:pPr>
              <w:pStyle w:val="Akapitzlist"/>
              <w:numPr>
                <w:ilvl w:val="0"/>
                <w:numId w:val="5"/>
              </w:numPr>
              <w:ind w:left="600"/>
              <w:jc w:val="both"/>
              <w:rPr>
                <w:rFonts w:ascii="Times New Roman" w:hAnsi="Times New Roman" w:cs="Times New Roman"/>
              </w:rPr>
            </w:pPr>
            <w:r w:rsidRPr="00293C30">
              <w:rPr>
                <w:rFonts w:ascii="Times New Roman" w:hAnsi="Times New Roman" w:cs="Times New Roman"/>
              </w:rPr>
              <w:t xml:space="preserve">Uwarunkowania stygmatyzowania chorych wobec przemian religijnych, kulturowych i gospodarczych </w:t>
            </w:r>
          </w:p>
          <w:p w:rsidR="00293C30" w:rsidRPr="00293C30" w:rsidRDefault="00293C30" w:rsidP="00293C30">
            <w:pPr>
              <w:pStyle w:val="Akapitzlist"/>
              <w:numPr>
                <w:ilvl w:val="0"/>
                <w:numId w:val="5"/>
              </w:numPr>
              <w:ind w:left="600"/>
              <w:jc w:val="both"/>
              <w:rPr>
                <w:rFonts w:ascii="Times New Roman" w:hAnsi="Times New Roman" w:cs="Times New Roman"/>
              </w:rPr>
            </w:pPr>
            <w:r w:rsidRPr="00293C30">
              <w:rPr>
                <w:rFonts w:ascii="Times New Roman" w:hAnsi="Times New Roman" w:cs="Times New Roman"/>
              </w:rPr>
              <w:t>Stygmatyzacja pacjentów a postęp w medycynie</w:t>
            </w:r>
          </w:p>
          <w:p w:rsidR="00293C30" w:rsidRPr="00293C30" w:rsidRDefault="00293C30" w:rsidP="00293C30">
            <w:pPr>
              <w:pStyle w:val="Akapitzlist"/>
              <w:numPr>
                <w:ilvl w:val="0"/>
                <w:numId w:val="5"/>
              </w:numPr>
              <w:ind w:left="600"/>
              <w:jc w:val="both"/>
              <w:rPr>
                <w:rFonts w:ascii="Times New Roman" w:hAnsi="Times New Roman" w:cs="Times New Roman"/>
              </w:rPr>
            </w:pPr>
            <w:r w:rsidRPr="00293C30">
              <w:rPr>
                <w:rFonts w:ascii="Times New Roman" w:hAnsi="Times New Roman" w:cs="Times New Roman"/>
              </w:rPr>
              <w:t xml:space="preserve">Postrzeganie chorych na choroby psychiczne </w:t>
            </w:r>
          </w:p>
          <w:p w:rsidR="00293C30" w:rsidRPr="00293C30" w:rsidRDefault="00293C30" w:rsidP="00293C30">
            <w:pPr>
              <w:pStyle w:val="Akapitzlist"/>
              <w:numPr>
                <w:ilvl w:val="0"/>
                <w:numId w:val="5"/>
              </w:numPr>
              <w:ind w:left="600"/>
              <w:jc w:val="both"/>
              <w:rPr>
                <w:rFonts w:ascii="Times New Roman" w:hAnsi="Times New Roman" w:cs="Times New Roman"/>
              </w:rPr>
            </w:pPr>
            <w:r w:rsidRPr="00293C30">
              <w:rPr>
                <w:rFonts w:ascii="Times New Roman" w:hAnsi="Times New Roman" w:cs="Times New Roman"/>
              </w:rPr>
              <w:t>Choroby zakaźne a odbiór społeczny</w:t>
            </w:r>
          </w:p>
          <w:p w:rsidR="00293C30" w:rsidRPr="00293C30" w:rsidRDefault="00293C30" w:rsidP="00293C30">
            <w:pPr>
              <w:pStyle w:val="Akapitzlist"/>
              <w:numPr>
                <w:ilvl w:val="0"/>
                <w:numId w:val="5"/>
              </w:numPr>
              <w:ind w:left="600"/>
              <w:jc w:val="both"/>
              <w:rPr>
                <w:rFonts w:ascii="Times New Roman" w:hAnsi="Times New Roman" w:cs="Times New Roman"/>
              </w:rPr>
            </w:pPr>
            <w:r w:rsidRPr="00293C30">
              <w:rPr>
                <w:rFonts w:ascii="Times New Roman" w:hAnsi="Times New Roman" w:cs="Times New Roman"/>
              </w:rPr>
              <w:t xml:space="preserve">Niepełnosprawność – przejaw wyjątkowości czy odrzucenia społecznego </w:t>
            </w:r>
          </w:p>
          <w:p w:rsidR="00293C30" w:rsidRPr="00293C30" w:rsidRDefault="00293C30" w:rsidP="00293C30">
            <w:pPr>
              <w:pStyle w:val="Akapitzlist"/>
              <w:numPr>
                <w:ilvl w:val="0"/>
                <w:numId w:val="5"/>
              </w:numPr>
              <w:ind w:left="600"/>
              <w:jc w:val="both"/>
            </w:pPr>
            <w:r w:rsidRPr="00293C30">
              <w:rPr>
                <w:rFonts w:ascii="Times New Roman" w:hAnsi="Times New Roman" w:cs="Times New Roman"/>
              </w:rPr>
              <w:t>Stygmatyzm instytucjonalny w środowisku medycznym</w:t>
            </w:r>
            <w:r w:rsidRPr="00293C30">
              <w:t xml:space="preserve"> </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Formy i metody dydaktyczne</w:t>
            </w:r>
          </w:p>
        </w:tc>
        <w:tc>
          <w:tcPr>
            <w:tcW w:w="9072" w:type="dxa"/>
            <w:gridSpan w:val="11"/>
          </w:tcPr>
          <w:p w:rsidR="00293C30" w:rsidRPr="00293C30" w:rsidRDefault="00293C30" w:rsidP="00293C30">
            <w:pPr>
              <w:rPr>
                <w:sz w:val="22"/>
                <w:szCs w:val="22"/>
              </w:rPr>
            </w:pPr>
            <w:r w:rsidRPr="00293C30">
              <w:rPr>
                <w:sz w:val="22"/>
                <w:szCs w:val="22"/>
              </w:rPr>
              <w:t>wykłady, przygotowanie do zaliczenia,  udział w zaliczeniu</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Forma i warunki zaliczenia</w:t>
            </w:r>
          </w:p>
        </w:tc>
        <w:tc>
          <w:tcPr>
            <w:tcW w:w="9072" w:type="dxa"/>
            <w:gridSpan w:val="11"/>
          </w:tcPr>
          <w:p w:rsidR="00293C30" w:rsidRPr="00293C30" w:rsidRDefault="00293C30" w:rsidP="00293C30">
            <w:pPr>
              <w:rPr>
                <w:sz w:val="22"/>
                <w:szCs w:val="22"/>
              </w:rPr>
            </w:pPr>
            <w:r w:rsidRPr="00293C30">
              <w:rPr>
                <w:sz w:val="22"/>
                <w:szCs w:val="22"/>
              </w:rPr>
              <w:t>zaliczenie pisemne - test  wielokrotnego wyboru /MCQ/ na zakończenie studiów</w:t>
            </w:r>
          </w:p>
        </w:tc>
      </w:tr>
      <w:tr w:rsidR="00293C30" w:rsidRPr="00293C30" w:rsidTr="00293C30">
        <w:tc>
          <w:tcPr>
            <w:tcW w:w="1668" w:type="dxa"/>
          </w:tcPr>
          <w:p w:rsidR="00293C30" w:rsidRPr="00293C30" w:rsidRDefault="00293C30" w:rsidP="00293C30">
            <w:pPr>
              <w:rPr>
                <w:sz w:val="22"/>
                <w:szCs w:val="22"/>
              </w:rPr>
            </w:pPr>
            <w:r w:rsidRPr="00293C30">
              <w:rPr>
                <w:sz w:val="22"/>
                <w:szCs w:val="22"/>
              </w:rPr>
              <w:t>Literatura podstawowa</w:t>
            </w:r>
          </w:p>
        </w:tc>
        <w:tc>
          <w:tcPr>
            <w:tcW w:w="9072" w:type="dxa"/>
            <w:gridSpan w:val="11"/>
          </w:tcPr>
          <w:p w:rsidR="00293C30" w:rsidRPr="00293C30" w:rsidRDefault="00293C30" w:rsidP="00293C30">
            <w:pPr>
              <w:pStyle w:val="Akapitzlist"/>
              <w:numPr>
                <w:ilvl w:val="0"/>
                <w:numId w:val="6"/>
              </w:numPr>
              <w:spacing w:after="0" w:line="240" w:lineRule="auto"/>
              <w:ind w:left="317"/>
              <w:jc w:val="both"/>
              <w:rPr>
                <w:rFonts w:ascii="Times New Roman" w:hAnsi="Times New Roman" w:cs="Times New Roman"/>
              </w:rPr>
            </w:pPr>
            <w:r w:rsidRPr="00293C30">
              <w:rPr>
                <w:rFonts w:ascii="Times New Roman" w:hAnsi="Times New Roman" w:cs="Times New Roman"/>
              </w:rPr>
              <w:t>Podgórska-Klawe Z.: Od hospicjum do współczesnego szpitala. Rozwój historyczny problematyki szpitalnej w Polsce do końca XIX wieku, Wyd. PAN, Wrocław-Warszawa-Kraków-Gdańsk-Łódź, 1981.</w:t>
            </w:r>
          </w:p>
          <w:p w:rsidR="00293C30" w:rsidRPr="00293C30" w:rsidRDefault="00293C30" w:rsidP="00293C30">
            <w:pPr>
              <w:pStyle w:val="Akapitzlist"/>
              <w:numPr>
                <w:ilvl w:val="0"/>
                <w:numId w:val="6"/>
              </w:numPr>
              <w:spacing w:after="0" w:line="240" w:lineRule="auto"/>
              <w:ind w:left="317"/>
              <w:jc w:val="both"/>
              <w:rPr>
                <w:rFonts w:ascii="Times New Roman" w:hAnsi="Times New Roman" w:cs="Times New Roman"/>
              </w:rPr>
            </w:pPr>
            <w:r w:rsidRPr="00293C30">
              <w:rPr>
                <w:rFonts w:ascii="Times New Roman" w:hAnsi="Times New Roman" w:cs="Times New Roman"/>
              </w:rPr>
              <w:t>Geremek B.: Ludzie marginesu w średniowiecznym Paryżu XIV-XV wiek, Poznań, 2003.</w:t>
            </w:r>
          </w:p>
          <w:p w:rsidR="00293C30" w:rsidRPr="00293C30" w:rsidRDefault="00293C30" w:rsidP="00293C30">
            <w:pPr>
              <w:pStyle w:val="Akapitzlist"/>
              <w:numPr>
                <w:ilvl w:val="0"/>
                <w:numId w:val="6"/>
              </w:numPr>
              <w:spacing w:after="0" w:line="240" w:lineRule="auto"/>
              <w:ind w:left="317"/>
              <w:jc w:val="both"/>
              <w:rPr>
                <w:rFonts w:ascii="Times New Roman" w:hAnsi="Times New Roman" w:cs="Times New Roman"/>
              </w:rPr>
            </w:pPr>
            <w:r w:rsidRPr="00293C30">
              <w:rPr>
                <w:rFonts w:ascii="Times New Roman" w:hAnsi="Times New Roman" w:cs="Times New Roman"/>
              </w:rPr>
              <w:t>Karpiński A.: W walce z niewidzialnym wrogiem. Epidemie chorób zakaźnych w Rzeczypospolitej w XVI-XVIII wieku i ich następstwa demograficzne, społeczno-ekonomiczne i polityczne, Wyd. NERITON, Warszawa, 2000.</w:t>
            </w:r>
          </w:p>
          <w:p w:rsidR="00293C30" w:rsidRPr="00293C30" w:rsidRDefault="00293C30" w:rsidP="00293C30">
            <w:pPr>
              <w:pStyle w:val="Akapitzlist"/>
              <w:numPr>
                <w:ilvl w:val="0"/>
                <w:numId w:val="6"/>
              </w:numPr>
              <w:spacing w:after="0" w:line="240" w:lineRule="auto"/>
              <w:ind w:left="317"/>
              <w:jc w:val="both"/>
              <w:rPr>
                <w:rFonts w:ascii="Times New Roman" w:hAnsi="Times New Roman" w:cs="Times New Roman"/>
              </w:rPr>
            </w:pPr>
            <w:proofErr w:type="spellStart"/>
            <w:r w:rsidRPr="00293C30">
              <w:rPr>
                <w:rFonts w:ascii="Times New Roman" w:hAnsi="Times New Roman" w:cs="Times New Roman"/>
              </w:rPr>
              <w:t>Garbat</w:t>
            </w:r>
            <w:proofErr w:type="spellEnd"/>
            <w:r w:rsidRPr="00293C30">
              <w:rPr>
                <w:rFonts w:ascii="Times New Roman" w:hAnsi="Times New Roman" w:cs="Times New Roman"/>
              </w:rPr>
              <w:t xml:space="preserve"> M.: Historia niepełnosprawności. Geneza i rozwój rehabilitacji, pomocy technicznych oraz wsparcia dla osób z niepełnosprawnościami, Wyd. </w:t>
            </w:r>
            <w:proofErr w:type="spellStart"/>
            <w:r w:rsidRPr="00293C30">
              <w:rPr>
                <w:rFonts w:ascii="Times New Roman" w:hAnsi="Times New Roman" w:cs="Times New Roman"/>
              </w:rPr>
              <w:t>Novae</w:t>
            </w:r>
            <w:proofErr w:type="spellEnd"/>
            <w:r w:rsidRPr="00293C30">
              <w:rPr>
                <w:rFonts w:ascii="Times New Roman" w:hAnsi="Times New Roman" w:cs="Times New Roman"/>
              </w:rPr>
              <w:t xml:space="preserve"> Res, Gdynia, 2015.</w:t>
            </w:r>
          </w:p>
          <w:p w:rsidR="00293C30" w:rsidRPr="00293C30" w:rsidRDefault="00293C30" w:rsidP="00293C30">
            <w:pPr>
              <w:pStyle w:val="Akapitzlist"/>
              <w:numPr>
                <w:ilvl w:val="0"/>
                <w:numId w:val="6"/>
              </w:numPr>
              <w:spacing w:after="0" w:line="240" w:lineRule="auto"/>
              <w:ind w:left="317"/>
              <w:jc w:val="both"/>
              <w:rPr>
                <w:rFonts w:ascii="Times New Roman" w:hAnsi="Times New Roman" w:cs="Times New Roman"/>
              </w:rPr>
            </w:pPr>
            <w:r w:rsidRPr="00293C30">
              <w:rPr>
                <w:rFonts w:ascii="Times New Roman" w:hAnsi="Times New Roman" w:cs="Times New Roman"/>
              </w:rPr>
              <w:t xml:space="preserve">Wielkie epidemie w dziejach ludzkości. Kenneth F. </w:t>
            </w:r>
            <w:proofErr w:type="spellStart"/>
            <w:r w:rsidRPr="00293C30">
              <w:rPr>
                <w:rFonts w:ascii="Times New Roman" w:hAnsi="Times New Roman" w:cs="Times New Roman"/>
              </w:rPr>
              <w:t>Kiple</w:t>
            </w:r>
            <w:proofErr w:type="spellEnd"/>
            <w:r w:rsidRPr="00293C30">
              <w:rPr>
                <w:rFonts w:ascii="Times New Roman" w:hAnsi="Times New Roman" w:cs="Times New Roman"/>
              </w:rPr>
              <w:t xml:space="preserve"> (red.), Atena Oficyna Wydawnicza, Poznań. </w:t>
            </w:r>
          </w:p>
          <w:p w:rsidR="00293C30" w:rsidRPr="00293C30" w:rsidRDefault="00293C30" w:rsidP="00293C30">
            <w:pPr>
              <w:ind w:left="317"/>
              <w:jc w:val="both"/>
              <w:rPr>
                <w:sz w:val="22"/>
                <w:szCs w:val="22"/>
              </w:rPr>
            </w:pPr>
          </w:p>
        </w:tc>
      </w:tr>
      <w:tr w:rsidR="00293C30" w:rsidRPr="00293C30" w:rsidTr="00293C30">
        <w:tc>
          <w:tcPr>
            <w:tcW w:w="1668" w:type="dxa"/>
          </w:tcPr>
          <w:p w:rsidR="00293C30" w:rsidRPr="00293C30" w:rsidRDefault="00293C30" w:rsidP="00293C30">
            <w:pPr>
              <w:rPr>
                <w:sz w:val="22"/>
                <w:szCs w:val="22"/>
              </w:rPr>
            </w:pPr>
            <w:r w:rsidRPr="00293C30">
              <w:rPr>
                <w:sz w:val="22"/>
                <w:szCs w:val="22"/>
              </w:rPr>
              <w:t>Literatura uzupełniająca</w:t>
            </w:r>
          </w:p>
        </w:tc>
        <w:tc>
          <w:tcPr>
            <w:tcW w:w="9072" w:type="dxa"/>
            <w:gridSpan w:val="11"/>
          </w:tcPr>
          <w:p w:rsidR="00293C30" w:rsidRPr="00293C30" w:rsidRDefault="00293C30" w:rsidP="00293C30">
            <w:pPr>
              <w:pStyle w:val="Tekstprzypisudolnego"/>
              <w:numPr>
                <w:ilvl w:val="0"/>
                <w:numId w:val="6"/>
              </w:numPr>
              <w:ind w:left="317"/>
              <w:jc w:val="both"/>
              <w:rPr>
                <w:rFonts w:ascii="Times New Roman" w:hAnsi="Times New Roman" w:cs="Times New Roman"/>
                <w:sz w:val="22"/>
                <w:szCs w:val="22"/>
              </w:rPr>
            </w:pPr>
            <w:proofErr w:type="spellStart"/>
            <w:r w:rsidRPr="00293C30">
              <w:rPr>
                <w:rFonts w:ascii="Times New Roman" w:hAnsi="Times New Roman" w:cs="Times New Roman"/>
                <w:sz w:val="22"/>
                <w:szCs w:val="22"/>
              </w:rPr>
              <w:t>Quetel</w:t>
            </w:r>
            <w:proofErr w:type="spellEnd"/>
            <w:r w:rsidRPr="00293C30">
              <w:rPr>
                <w:rFonts w:ascii="Times New Roman" w:hAnsi="Times New Roman" w:cs="Times New Roman"/>
                <w:sz w:val="22"/>
                <w:szCs w:val="22"/>
              </w:rPr>
              <w:t xml:space="preserve"> C.: Niemoc w Neapolu czyli historia syfilisu, Ossolineum, Wrocław, Warszawa, Kraków, 1991.</w:t>
            </w:r>
          </w:p>
          <w:p w:rsidR="00293C30" w:rsidRPr="00293C30" w:rsidRDefault="00293C30" w:rsidP="00293C30">
            <w:pPr>
              <w:pStyle w:val="Tekstprzypisudolnego"/>
              <w:numPr>
                <w:ilvl w:val="0"/>
                <w:numId w:val="6"/>
              </w:numPr>
              <w:ind w:left="317"/>
              <w:jc w:val="both"/>
              <w:rPr>
                <w:rFonts w:ascii="Times New Roman" w:hAnsi="Times New Roman" w:cs="Times New Roman"/>
                <w:sz w:val="22"/>
                <w:szCs w:val="22"/>
              </w:rPr>
            </w:pPr>
            <w:proofErr w:type="spellStart"/>
            <w:r w:rsidRPr="00293C30">
              <w:rPr>
                <w:rFonts w:ascii="Times New Roman" w:hAnsi="Times New Roman" w:cs="Times New Roman"/>
                <w:sz w:val="22"/>
                <w:szCs w:val="22"/>
              </w:rPr>
              <w:t>Fossier</w:t>
            </w:r>
            <w:proofErr w:type="spellEnd"/>
            <w:r w:rsidRPr="00293C30">
              <w:rPr>
                <w:rFonts w:ascii="Times New Roman" w:hAnsi="Times New Roman" w:cs="Times New Roman"/>
                <w:sz w:val="22"/>
                <w:szCs w:val="22"/>
              </w:rPr>
              <w:t xml:space="preserve"> R.: Ludzie średniowiecza, Wydawnictwo WAM, Kraków, 2009.</w:t>
            </w:r>
          </w:p>
          <w:p w:rsidR="00293C30" w:rsidRPr="00293C30" w:rsidRDefault="00293C30" w:rsidP="00293C30">
            <w:pPr>
              <w:pStyle w:val="Akapitzlist"/>
              <w:numPr>
                <w:ilvl w:val="0"/>
                <w:numId w:val="6"/>
              </w:numPr>
              <w:spacing w:after="0" w:line="240" w:lineRule="auto"/>
              <w:ind w:left="317"/>
              <w:jc w:val="both"/>
              <w:rPr>
                <w:rFonts w:ascii="Times New Roman" w:hAnsi="Times New Roman" w:cs="Times New Roman"/>
              </w:rPr>
            </w:pPr>
            <w:r w:rsidRPr="00293C30">
              <w:rPr>
                <w:rFonts w:ascii="Times New Roman" w:hAnsi="Times New Roman" w:cs="Times New Roman"/>
              </w:rPr>
              <w:t>Osiński Z. M.: Lęk w kulturze społeczeństwa polskiego w XVI-XVII wieku, Warszawa, 2009.</w:t>
            </w:r>
          </w:p>
          <w:p w:rsidR="00293C30" w:rsidRPr="00293C30" w:rsidRDefault="00293C30" w:rsidP="00293C30">
            <w:pPr>
              <w:ind w:left="317"/>
              <w:jc w:val="both"/>
              <w:rPr>
                <w:color w:val="000000"/>
                <w:sz w:val="22"/>
                <w:szCs w:val="22"/>
              </w:rPr>
            </w:pPr>
          </w:p>
        </w:tc>
      </w:tr>
      <w:tr w:rsidR="00293C30" w:rsidRPr="00293C30" w:rsidTr="00293C30">
        <w:tc>
          <w:tcPr>
            <w:tcW w:w="1668" w:type="dxa"/>
          </w:tcPr>
          <w:p w:rsidR="00293C30" w:rsidRPr="00293C30" w:rsidRDefault="00293C30" w:rsidP="00293C30">
            <w:pPr>
              <w:jc w:val="center"/>
              <w:rPr>
                <w:b/>
                <w:i/>
                <w:sz w:val="22"/>
                <w:szCs w:val="22"/>
              </w:rPr>
            </w:pPr>
            <w:r w:rsidRPr="00293C30">
              <w:rPr>
                <w:b/>
                <w:i/>
                <w:sz w:val="22"/>
                <w:szCs w:val="22"/>
              </w:rPr>
              <w:t>Przedmiotowe efekty kształcenia</w:t>
            </w:r>
          </w:p>
        </w:tc>
        <w:tc>
          <w:tcPr>
            <w:tcW w:w="6662" w:type="dxa"/>
            <w:gridSpan w:val="7"/>
          </w:tcPr>
          <w:p w:rsidR="00293C30" w:rsidRPr="00293C30" w:rsidRDefault="00293C30" w:rsidP="00293C30">
            <w:pPr>
              <w:rPr>
                <w:b/>
                <w:i/>
                <w:sz w:val="22"/>
                <w:szCs w:val="22"/>
              </w:rPr>
            </w:pPr>
            <w:r w:rsidRPr="00293C30">
              <w:rPr>
                <w:b/>
                <w:i/>
                <w:sz w:val="22"/>
                <w:szCs w:val="22"/>
              </w:rPr>
              <w:t xml:space="preserve">W sumie od 4 do 8 efektów kształcenia podanych w kolejności: wiedza-umiejętności-kompetencje. </w:t>
            </w:r>
          </w:p>
          <w:p w:rsidR="00293C30" w:rsidRPr="00293C30" w:rsidRDefault="00293C30" w:rsidP="00293C30">
            <w:pPr>
              <w:jc w:val="both"/>
              <w:rPr>
                <w:sz w:val="22"/>
                <w:szCs w:val="22"/>
              </w:rPr>
            </w:pPr>
            <w:r w:rsidRPr="00293C30">
              <w:rPr>
                <w:sz w:val="22"/>
                <w:szCs w:val="22"/>
              </w:rPr>
              <w:t xml:space="preserve">Każdy efekt kształcenia musi być weryfikowalny (w odniesieniu do treści programowych) </w:t>
            </w:r>
          </w:p>
        </w:tc>
        <w:tc>
          <w:tcPr>
            <w:tcW w:w="2410" w:type="dxa"/>
            <w:gridSpan w:val="4"/>
          </w:tcPr>
          <w:p w:rsidR="00293C30" w:rsidRPr="00293C30" w:rsidRDefault="00293C30" w:rsidP="00293C30">
            <w:pPr>
              <w:jc w:val="center"/>
              <w:rPr>
                <w:b/>
                <w:i/>
                <w:sz w:val="22"/>
                <w:szCs w:val="22"/>
              </w:rPr>
            </w:pPr>
            <w:r w:rsidRPr="00293C30">
              <w:rPr>
                <w:b/>
                <w:i/>
                <w:sz w:val="22"/>
                <w:szCs w:val="22"/>
              </w:rPr>
              <w:t>Odniesienie do</w:t>
            </w:r>
          </w:p>
          <w:p w:rsidR="00293C30" w:rsidRPr="00293C30" w:rsidRDefault="00293C30" w:rsidP="00293C30">
            <w:pPr>
              <w:jc w:val="center"/>
              <w:rPr>
                <w:b/>
                <w:i/>
                <w:sz w:val="22"/>
                <w:szCs w:val="22"/>
              </w:rPr>
            </w:pPr>
            <w:r w:rsidRPr="00293C30">
              <w:rPr>
                <w:b/>
                <w:i/>
                <w:sz w:val="22"/>
                <w:szCs w:val="22"/>
              </w:rPr>
              <w:t>kierunkowych efektów kształcenia</w:t>
            </w:r>
          </w:p>
          <w:p w:rsidR="00293C30" w:rsidRPr="00293C30" w:rsidRDefault="00293C30" w:rsidP="00293C30">
            <w:pPr>
              <w:rPr>
                <w:sz w:val="22"/>
                <w:szCs w:val="22"/>
              </w:rPr>
            </w:pPr>
          </w:p>
        </w:tc>
      </w:tr>
      <w:tr w:rsidR="00293C30" w:rsidRPr="00293C30" w:rsidTr="00293C30">
        <w:trPr>
          <w:trHeight w:val="150"/>
        </w:trPr>
        <w:tc>
          <w:tcPr>
            <w:tcW w:w="10740" w:type="dxa"/>
            <w:gridSpan w:val="12"/>
            <w:vAlign w:val="center"/>
          </w:tcPr>
          <w:p w:rsidR="00293C30" w:rsidRPr="00293C30" w:rsidRDefault="00293C30" w:rsidP="00293C30">
            <w:pPr>
              <w:pStyle w:val="Default"/>
              <w:jc w:val="center"/>
              <w:rPr>
                <w:color w:val="auto"/>
                <w:sz w:val="22"/>
                <w:szCs w:val="22"/>
              </w:rPr>
            </w:pPr>
            <w:r w:rsidRPr="00293C30">
              <w:rPr>
                <w:b/>
                <w:sz w:val="22"/>
                <w:szCs w:val="22"/>
              </w:rPr>
              <w:t>WIEDZA</w:t>
            </w:r>
          </w:p>
        </w:tc>
      </w:tr>
      <w:tr w:rsidR="00293C30" w:rsidRPr="00293C30" w:rsidTr="00293C30">
        <w:trPr>
          <w:trHeight w:val="90"/>
        </w:trPr>
        <w:tc>
          <w:tcPr>
            <w:tcW w:w="1668" w:type="dxa"/>
            <w:vAlign w:val="center"/>
          </w:tcPr>
          <w:p w:rsidR="00293C30" w:rsidRPr="00293C30" w:rsidRDefault="00293C30" w:rsidP="00293C30">
            <w:pPr>
              <w:pStyle w:val="Default"/>
              <w:jc w:val="center"/>
              <w:rPr>
                <w:color w:val="auto"/>
                <w:sz w:val="22"/>
                <w:szCs w:val="22"/>
              </w:rPr>
            </w:pPr>
            <w:r w:rsidRPr="00293C30">
              <w:rPr>
                <w:color w:val="auto"/>
                <w:sz w:val="22"/>
                <w:szCs w:val="22"/>
              </w:rPr>
              <w:lastRenderedPageBreak/>
              <w:t>P-W08</w:t>
            </w:r>
          </w:p>
        </w:tc>
        <w:tc>
          <w:tcPr>
            <w:tcW w:w="6662" w:type="dxa"/>
            <w:gridSpan w:val="7"/>
          </w:tcPr>
          <w:p w:rsidR="00293C30" w:rsidRPr="00293C30" w:rsidRDefault="00293C30" w:rsidP="00293C30">
            <w:pPr>
              <w:jc w:val="both"/>
              <w:rPr>
                <w:sz w:val="22"/>
                <w:szCs w:val="22"/>
              </w:rPr>
            </w:pPr>
            <w:r w:rsidRPr="00293C30">
              <w:rPr>
                <w:sz w:val="22"/>
                <w:szCs w:val="22"/>
              </w:rPr>
              <w:t xml:space="preserve">zna proces kształtowania się postaw społecznych wobec poszczególnych jednostek chorobowych na przestrzeni epok </w:t>
            </w:r>
          </w:p>
        </w:tc>
        <w:tc>
          <w:tcPr>
            <w:tcW w:w="2410" w:type="dxa"/>
            <w:gridSpan w:val="4"/>
            <w:vAlign w:val="center"/>
          </w:tcPr>
          <w:p w:rsidR="00293C30" w:rsidRPr="00293C30" w:rsidRDefault="00293C30" w:rsidP="00293C30">
            <w:pPr>
              <w:pStyle w:val="Default"/>
              <w:jc w:val="center"/>
              <w:rPr>
                <w:color w:val="auto"/>
                <w:sz w:val="22"/>
                <w:szCs w:val="22"/>
              </w:rPr>
            </w:pPr>
            <w:r w:rsidRPr="00293C30">
              <w:rPr>
                <w:color w:val="auto"/>
                <w:sz w:val="22"/>
                <w:szCs w:val="22"/>
              </w:rPr>
              <w:t>K-W08</w:t>
            </w:r>
          </w:p>
        </w:tc>
      </w:tr>
      <w:tr w:rsidR="00293C30" w:rsidRPr="00293C30" w:rsidTr="00293C30">
        <w:trPr>
          <w:trHeight w:val="285"/>
        </w:trPr>
        <w:tc>
          <w:tcPr>
            <w:tcW w:w="1668" w:type="dxa"/>
            <w:vAlign w:val="center"/>
          </w:tcPr>
          <w:p w:rsidR="00293C30" w:rsidRPr="00293C30" w:rsidRDefault="00293C30" w:rsidP="00293C30">
            <w:pPr>
              <w:pStyle w:val="Default"/>
              <w:jc w:val="center"/>
              <w:rPr>
                <w:color w:val="auto"/>
                <w:sz w:val="22"/>
                <w:szCs w:val="22"/>
              </w:rPr>
            </w:pPr>
            <w:r w:rsidRPr="00293C30">
              <w:rPr>
                <w:color w:val="auto"/>
                <w:sz w:val="22"/>
                <w:szCs w:val="22"/>
              </w:rPr>
              <w:t>P-W09</w:t>
            </w:r>
          </w:p>
        </w:tc>
        <w:tc>
          <w:tcPr>
            <w:tcW w:w="6662" w:type="dxa"/>
            <w:gridSpan w:val="7"/>
          </w:tcPr>
          <w:p w:rsidR="00293C30" w:rsidRPr="00293C30" w:rsidRDefault="00293C30" w:rsidP="00293C30">
            <w:pPr>
              <w:jc w:val="both"/>
              <w:rPr>
                <w:sz w:val="22"/>
                <w:szCs w:val="22"/>
              </w:rPr>
            </w:pPr>
            <w:r w:rsidRPr="00293C30">
              <w:rPr>
                <w:sz w:val="22"/>
                <w:szCs w:val="22"/>
              </w:rPr>
              <w:t xml:space="preserve">posiada wiedzę z zakresu epidemii chorób zakaźnych w dziejach medycyny oraz metod diagnozy i leczenia </w:t>
            </w:r>
          </w:p>
        </w:tc>
        <w:tc>
          <w:tcPr>
            <w:tcW w:w="2410" w:type="dxa"/>
            <w:gridSpan w:val="4"/>
            <w:vAlign w:val="center"/>
          </w:tcPr>
          <w:p w:rsidR="00293C30" w:rsidRPr="00293C30" w:rsidRDefault="00293C30" w:rsidP="00293C30">
            <w:pPr>
              <w:pStyle w:val="Default"/>
              <w:jc w:val="center"/>
              <w:rPr>
                <w:color w:val="auto"/>
                <w:sz w:val="22"/>
                <w:szCs w:val="22"/>
              </w:rPr>
            </w:pPr>
            <w:r w:rsidRPr="00293C30">
              <w:rPr>
                <w:color w:val="auto"/>
                <w:sz w:val="22"/>
                <w:szCs w:val="22"/>
              </w:rPr>
              <w:t>K-W09</w:t>
            </w:r>
          </w:p>
        </w:tc>
      </w:tr>
      <w:tr w:rsidR="00293C30" w:rsidRPr="00293C30" w:rsidTr="00293C30">
        <w:trPr>
          <w:trHeight w:val="255"/>
        </w:trPr>
        <w:tc>
          <w:tcPr>
            <w:tcW w:w="1668" w:type="dxa"/>
            <w:vAlign w:val="center"/>
          </w:tcPr>
          <w:p w:rsidR="00293C30" w:rsidRPr="00293C30" w:rsidRDefault="00293C30" w:rsidP="00293C30">
            <w:pPr>
              <w:pStyle w:val="Default"/>
              <w:jc w:val="center"/>
              <w:rPr>
                <w:color w:val="auto"/>
                <w:sz w:val="22"/>
                <w:szCs w:val="22"/>
              </w:rPr>
            </w:pPr>
            <w:r w:rsidRPr="00293C30">
              <w:rPr>
                <w:color w:val="auto"/>
                <w:sz w:val="22"/>
                <w:szCs w:val="22"/>
              </w:rPr>
              <w:t>P-W10</w:t>
            </w:r>
          </w:p>
        </w:tc>
        <w:tc>
          <w:tcPr>
            <w:tcW w:w="6662" w:type="dxa"/>
            <w:gridSpan w:val="7"/>
          </w:tcPr>
          <w:p w:rsidR="00293C30" w:rsidRPr="00293C30" w:rsidRDefault="00293C30" w:rsidP="00293C30">
            <w:pPr>
              <w:jc w:val="both"/>
              <w:rPr>
                <w:sz w:val="22"/>
                <w:szCs w:val="22"/>
              </w:rPr>
            </w:pPr>
            <w:r w:rsidRPr="00293C30">
              <w:rPr>
                <w:sz w:val="22"/>
                <w:szCs w:val="22"/>
              </w:rPr>
              <w:t xml:space="preserve">posiada wiedzę na temat zmiany poglądów społecznych wobec chorób stygmatyzujących w wyniku postępu w medycynie </w:t>
            </w:r>
          </w:p>
        </w:tc>
        <w:tc>
          <w:tcPr>
            <w:tcW w:w="2410" w:type="dxa"/>
            <w:gridSpan w:val="4"/>
            <w:vAlign w:val="center"/>
          </w:tcPr>
          <w:p w:rsidR="00293C30" w:rsidRPr="00293C30" w:rsidRDefault="00293C30" w:rsidP="00293C30">
            <w:pPr>
              <w:pStyle w:val="Default"/>
              <w:jc w:val="center"/>
              <w:rPr>
                <w:color w:val="auto"/>
                <w:sz w:val="22"/>
                <w:szCs w:val="22"/>
              </w:rPr>
            </w:pPr>
            <w:r w:rsidRPr="00293C30">
              <w:rPr>
                <w:color w:val="auto"/>
                <w:sz w:val="22"/>
                <w:szCs w:val="22"/>
              </w:rPr>
              <w:t>K-W10</w:t>
            </w:r>
          </w:p>
        </w:tc>
      </w:tr>
      <w:tr w:rsidR="00293C30" w:rsidRPr="00293C30" w:rsidTr="00293C30">
        <w:tc>
          <w:tcPr>
            <w:tcW w:w="1668" w:type="dxa"/>
            <w:vAlign w:val="center"/>
          </w:tcPr>
          <w:p w:rsidR="00293C30" w:rsidRPr="00293C30" w:rsidRDefault="00293C30" w:rsidP="00293C30">
            <w:pPr>
              <w:pStyle w:val="Default"/>
              <w:jc w:val="center"/>
              <w:rPr>
                <w:color w:val="auto"/>
                <w:sz w:val="22"/>
                <w:szCs w:val="22"/>
              </w:rPr>
            </w:pPr>
            <w:r w:rsidRPr="00293C30">
              <w:rPr>
                <w:color w:val="auto"/>
                <w:sz w:val="22"/>
                <w:szCs w:val="22"/>
              </w:rPr>
              <w:t>P-W11</w:t>
            </w:r>
          </w:p>
        </w:tc>
        <w:tc>
          <w:tcPr>
            <w:tcW w:w="6662" w:type="dxa"/>
            <w:gridSpan w:val="7"/>
          </w:tcPr>
          <w:p w:rsidR="00293C30" w:rsidRPr="00293C30" w:rsidRDefault="00293C30" w:rsidP="00293C30">
            <w:pPr>
              <w:jc w:val="both"/>
              <w:rPr>
                <w:sz w:val="22"/>
                <w:szCs w:val="22"/>
              </w:rPr>
            </w:pPr>
            <w:r w:rsidRPr="00293C30">
              <w:rPr>
                <w:sz w:val="22"/>
                <w:szCs w:val="22"/>
              </w:rPr>
              <w:t xml:space="preserve">zna postawy społeczne wobec chorych na choroby psychiczne, niepełnosprawnych i chorych na choroby zakaźne </w:t>
            </w:r>
          </w:p>
        </w:tc>
        <w:tc>
          <w:tcPr>
            <w:tcW w:w="2410" w:type="dxa"/>
            <w:gridSpan w:val="4"/>
            <w:vAlign w:val="center"/>
          </w:tcPr>
          <w:p w:rsidR="00293C30" w:rsidRPr="00293C30" w:rsidRDefault="00293C30" w:rsidP="00293C30">
            <w:pPr>
              <w:pStyle w:val="Default"/>
              <w:jc w:val="center"/>
              <w:rPr>
                <w:color w:val="auto"/>
                <w:sz w:val="22"/>
                <w:szCs w:val="22"/>
              </w:rPr>
            </w:pPr>
            <w:r w:rsidRPr="00293C30">
              <w:rPr>
                <w:color w:val="auto"/>
                <w:sz w:val="22"/>
                <w:szCs w:val="22"/>
              </w:rPr>
              <w:t>K-W11</w:t>
            </w:r>
          </w:p>
        </w:tc>
      </w:tr>
      <w:tr w:rsidR="00293C30" w:rsidRPr="00293C30" w:rsidTr="00293C30">
        <w:tc>
          <w:tcPr>
            <w:tcW w:w="1668" w:type="dxa"/>
            <w:vAlign w:val="center"/>
          </w:tcPr>
          <w:p w:rsidR="00293C30" w:rsidRPr="00293C30" w:rsidRDefault="00293C30" w:rsidP="00293C30">
            <w:pPr>
              <w:pStyle w:val="Default"/>
              <w:jc w:val="center"/>
              <w:rPr>
                <w:color w:val="auto"/>
                <w:sz w:val="22"/>
                <w:szCs w:val="22"/>
              </w:rPr>
            </w:pPr>
            <w:r w:rsidRPr="00293C30">
              <w:rPr>
                <w:color w:val="auto"/>
                <w:sz w:val="22"/>
                <w:szCs w:val="22"/>
              </w:rPr>
              <w:t>P-W12</w:t>
            </w:r>
          </w:p>
        </w:tc>
        <w:tc>
          <w:tcPr>
            <w:tcW w:w="6662" w:type="dxa"/>
            <w:gridSpan w:val="7"/>
          </w:tcPr>
          <w:p w:rsidR="00293C30" w:rsidRPr="00293C30" w:rsidRDefault="00293C30" w:rsidP="00293C30">
            <w:pPr>
              <w:jc w:val="both"/>
              <w:rPr>
                <w:sz w:val="22"/>
                <w:szCs w:val="22"/>
              </w:rPr>
            </w:pPr>
            <w:r w:rsidRPr="00293C30">
              <w:rPr>
                <w:sz w:val="22"/>
                <w:szCs w:val="22"/>
              </w:rPr>
              <w:t xml:space="preserve">zna uwarunkowania stygmatyzmu instytucji medycznych na przestrzeni wieków </w:t>
            </w:r>
          </w:p>
        </w:tc>
        <w:tc>
          <w:tcPr>
            <w:tcW w:w="2410" w:type="dxa"/>
            <w:gridSpan w:val="4"/>
            <w:vAlign w:val="center"/>
          </w:tcPr>
          <w:p w:rsidR="00293C30" w:rsidRPr="00293C30" w:rsidRDefault="00293C30" w:rsidP="00293C30">
            <w:pPr>
              <w:pStyle w:val="Default"/>
              <w:jc w:val="center"/>
              <w:rPr>
                <w:color w:val="auto"/>
                <w:sz w:val="22"/>
                <w:szCs w:val="22"/>
              </w:rPr>
            </w:pPr>
            <w:r w:rsidRPr="00293C30">
              <w:rPr>
                <w:color w:val="auto"/>
                <w:sz w:val="22"/>
                <w:szCs w:val="22"/>
              </w:rPr>
              <w:t>K-W12</w:t>
            </w:r>
          </w:p>
        </w:tc>
      </w:tr>
      <w:tr w:rsidR="00293C30" w:rsidRPr="00293C30" w:rsidTr="00293C30">
        <w:trPr>
          <w:trHeight w:val="240"/>
        </w:trPr>
        <w:tc>
          <w:tcPr>
            <w:tcW w:w="10740" w:type="dxa"/>
            <w:gridSpan w:val="12"/>
          </w:tcPr>
          <w:p w:rsidR="00293C30" w:rsidRPr="00293C30" w:rsidRDefault="00293C30" w:rsidP="00293C30">
            <w:pPr>
              <w:jc w:val="center"/>
              <w:rPr>
                <w:sz w:val="22"/>
                <w:szCs w:val="22"/>
              </w:rPr>
            </w:pPr>
            <w:r w:rsidRPr="00293C30">
              <w:rPr>
                <w:b/>
                <w:sz w:val="22"/>
                <w:szCs w:val="22"/>
              </w:rPr>
              <w:t>UMIEJĘTNOŚCI</w:t>
            </w:r>
          </w:p>
        </w:tc>
      </w:tr>
      <w:tr w:rsidR="00293C30" w:rsidRPr="00293C30" w:rsidTr="00293C30">
        <w:trPr>
          <w:trHeight w:val="255"/>
        </w:trPr>
        <w:tc>
          <w:tcPr>
            <w:tcW w:w="1668" w:type="dxa"/>
          </w:tcPr>
          <w:p w:rsidR="00293C30" w:rsidRPr="00293C30" w:rsidRDefault="00293C30" w:rsidP="00293C30">
            <w:pPr>
              <w:jc w:val="center"/>
              <w:rPr>
                <w:sz w:val="22"/>
                <w:szCs w:val="22"/>
              </w:rPr>
            </w:pPr>
            <w:r w:rsidRPr="00293C30">
              <w:rPr>
                <w:sz w:val="22"/>
                <w:szCs w:val="22"/>
              </w:rPr>
              <w:t>P-U06</w:t>
            </w:r>
          </w:p>
        </w:tc>
        <w:tc>
          <w:tcPr>
            <w:tcW w:w="6662" w:type="dxa"/>
            <w:gridSpan w:val="7"/>
          </w:tcPr>
          <w:p w:rsidR="00293C30" w:rsidRPr="00293C30" w:rsidRDefault="00293C30" w:rsidP="00293C30">
            <w:pPr>
              <w:pStyle w:val="Default"/>
              <w:jc w:val="both"/>
              <w:rPr>
                <w:color w:val="auto"/>
                <w:sz w:val="22"/>
                <w:szCs w:val="22"/>
              </w:rPr>
            </w:pPr>
            <w:r w:rsidRPr="00293C30">
              <w:rPr>
                <w:color w:val="auto"/>
                <w:sz w:val="22"/>
                <w:szCs w:val="22"/>
              </w:rPr>
              <w:t xml:space="preserve">potrafi rozpoznawać procesy warunkujące stygmatyzowanie chorych w poszczególnych epokach </w:t>
            </w:r>
          </w:p>
        </w:tc>
        <w:tc>
          <w:tcPr>
            <w:tcW w:w="2410" w:type="dxa"/>
            <w:gridSpan w:val="4"/>
          </w:tcPr>
          <w:p w:rsidR="00293C30" w:rsidRPr="00293C30" w:rsidRDefault="00293C30" w:rsidP="00293C30">
            <w:pPr>
              <w:jc w:val="center"/>
              <w:rPr>
                <w:sz w:val="22"/>
                <w:szCs w:val="22"/>
              </w:rPr>
            </w:pPr>
            <w:r w:rsidRPr="00293C30">
              <w:rPr>
                <w:sz w:val="22"/>
                <w:szCs w:val="22"/>
              </w:rPr>
              <w:t>K-U06</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P-U07</w:t>
            </w:r>
          </w:p>
        </w:tc>
        <w:tc>
          <w:tcPr>
            <w:tcW w:w="6662" w:type="dxa"/>
            <w:gridSpan w:val="7"/>
          </w:tcPr>
          <w:p w:rsidR="00293C30" w:rsidRPr="00293C30" w:rsidRDefault="00293C30" w:rsidP="00293C30">
            <w:pPr>
              <w:jc w:val="both"/>
              <w:rPr>
                <w:sz w:val="22"/>
                <w:szCs w:val="22"/>
              </w:rPr>
            </w:pPr>
            <w:r w:rsidRPr="00293C30">
              <w:rPr>
                <w:sz w:val="22"/>
                <w:szCs w:val="22"/>
              </w:rPr>
              <w:t>umie wykorzystać wiedzę historyczną w ocenie współczesnych postaw społecznych z zakresu medycyny</w:t>
            </w:r>
          </w:p>
        </w:tc>
        <w:tc>
          <w:tcPr>
            <w:tcW w:w="2410" w:type="dxa"/>
            <w:gridSpan w:val="4"/>
          </w:tcPr>
          <w:p w:rsidR="00293C30" w:rsidRPr="00293C30" w:rsidRDefault="00293C30" w:rsidP="00293C30">
            <w:pPr>
              <w:jc w:val="center"/>
              <w:rPr>
                <w:sz w:val="22"/>
                <w:szCs w:val="22"/>
              </w:rPr>
            </w:pPr>
            <w:r w:rsidRPr="00293C30">
              <w:rPr>
                <w:sz w:val="22"/>
                <w:szCs w:val="22"/>
              </w:rPr>
              <w:t>K-U07</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P-U08</w:t>
            </w:r>
          </w:p>
        </w:tc>
        <w:tc>
          <w:tcPr>
            <w:tcW w:w="6662" w:type="dxa"/>
            <w:gridSpan w:val="7"/>
          </w:tcPr>
          <w:p w:rsidR="00293C30" w:rsidRPr="00293C30" w:rsidRDefault="00293C30" w:rsidP="00293C30">
            <w:pPr>
              <w:jc w:val="both"/>
              <w:rPr>
                <w:sz w:val="22"/>
                <w:szCs w:val="22"/>
              </w:rPr>
            </w:pPr>
            <w:r w:rsidRPr="00293C30">
              <w:rPr>
                <w:sz w:val="22"/>
                <w:szCs w:val="22"/>
              </w:rPr>
              <w:t xml:space="preserve">prognozuje wpływ rozwoju medycyny na odbiór chorych </w:t>
            </w:r>
          </w:p>
        </w:tc>
        <w:tc>
          <w:tcPr>
            <w:tcW w:w="2410" w:type="dxa"/>
            <w:gridSpan w:val="4"/>
          </w:tcPr>
          <w:p w:rsidR="00293C30" w:rsidRPr="00293C30" w:rsidRDefault="00293C30" w:rsidP="00293C30">
            <w:pPr>
              <w:jc w:val="center"/>
              <w:rPr>
                <w:sz w:val="22"/>
                <w:szCs w:val="22"/>
              </w:rPr>
            </w:pPr>
            <w:r w:rsidRPr="00293C30">
              <w:rPr>
                <w:sz w:val="22"/>
                <w:szCs w:val="22"/>
              </w:rPr>
              <w:t>K-U08</w:t>
            </w:r>
          </w:p>
        </w:tc>
      </w:tr>
      <w:tr w:rsidR="00293C30" w:rsidRPr="00293C30" w:rsidTr="00293C30">
        <w:trPr>
          <w:trHeight w:val="240"/>
        </w:trPr>
        <w:tc>
          <w:tcPr>
            <w:tcW w:w="10740" w:type="dxa"/>
            <w:gridSpan w:val="12"/>
          </w:tcPr>
          <w:p w:rsidR="00293C30" w:rsidRPr="00293C30" w:rsidRDefault="00293C30" w:rsidP="00293C30">
            <w:pPr>
              <w:jc w:val="center"/>
              <w:rPr>
                <w:sz w:val="22"/>
                <w:szCs w:val="22"/>
              </w:rPr>
            </w:pPr>
            <w:r w:rsidRPr="00293C30">
              <w:rPr>
                <w:b/>
                <w:sz w:val="22"/>
                <w:szCs w:val="22"/>
              </w:rPr>
              <w:t>KOMPETENCJE</w:t>
            </w:r>
          </w:p>
        </w:tc>
      </w:tr>
      <w:tr w:rsidR="00293C30" w:rsidRPr="00293C30" w:rsidTr="00293C30">
        <w:trPr>
          <w:trHeight w:val="270"/>
        </w:trPr>
        <w:tc>
          <w:tcPr>
            <w:tcW w:w="1668" w:type="dxa"/>
          </w:tcPr>
          <w:p w:rsidR="00293C30" w:rsidRPr="00293C30" w:rsidRDefault="00293C30" w:rsidP="00293C30">
            <w:pPr>
              <w:jc w:val="center"/>
              <w:rPr>
                <w:sz w:val="22"/>
                <w:szCs w:val="22"/>
              </w:rPr>
            </w:pPr>
            <w:r w:rsidRPr="00293C30">
              <w:rPr>
                <w:sz w:val="22"/>
                <w:szCs w:val="22"/>
              </w:rPr>
              <w:t>P-K05</w:t>
            </w:r>
          </w:p>
        </w:tc>
        <w:tc>
          <w:tcPr>
            <w:tcW w:w="6662" w:type="dxa"/>
            <w:gridSpan w:val="7"/>
          </w:tcPr>
          <w:p w:rsidR="00293C30" w:rsidRPr="00293C30" w:rsidRDefault="00293C30" w:rsidP="00293C30">
            <w:pPr>
              <w:jc w:val="both"/>
              <w:rPr>
                <w:sz w:val="22"/>
                <w:szCs w:val="22"/>
              </w:rPr>
            </w:pPr>
            <w:r w:rsidRPr="00293C30">
              <w:rPr>
                <w:sz w:val="22"/>
                <w:szCs w:val="22"/>
              </w:rPr>
              <w:t xml:space="preserve">potrafi samodzielnie i krytycznie uzupełniać wiedzę i poszerzać umiejętności w wymiarze interdyscyplinarnym </w:t>
            </w:r>
          </w:p>
        </w:tc>
        <w:tc>
          <w:tcPr>
            <w:tcW w:w="2410" w:type="dxa"/>
            <w:gridSpan w:val="4"/>
          </w:tcPr>
          <w:p w:rsidR="00293C30" w:rsidRPr="00293C30" w:rsidRDefault="00293C30" w:rsidP="00293C30">
            <w:pPr>
              <w:jc w:val="center"/>
              <w:rPr>
                <w:sz w:val="22"/>
                <w:szCs w:val="22"/>
              </w:rPr>
            </w:pPr>
            <w:r w:rsidRPr="00293C30">
              <w:rPr>
                <w:sz w:val="22"/>
                <w:szCs w:val="22"/>
              </w:rPr>
              <w:t>K-K05</w:t>
            </w:r>
          </w:p>
        </w:tc>
      </w:tr>
      <w:tr w:rsidR="00293C30" w:rsidRPr="00293C30" w:rsidTr="00293C30">
        <w:tc>
          <w:tcPr>
            <w:tcW w:w="1668" w:type="dxa"/>
            <w:vAlign w:val="center"/>
          </w:tcPr>
          <w:p w:rsidR="00293C30" w:rsidRPr="00293C30" w:rsidRDefault="00293C30" w:rsidP="00293C30">
            <w:pPr>
              <w:autoSpaceDE w:val="0"/>
              <w:autoSpaceDN w:val="0"/>
              <w:adjustRightInd w:val="0"/>
              <w:jc w:val="center"/>
              <w:rPr>
                <w:sz w:val="22"/>
                <w:szCs w:val="22"/>
              </w:rPr>
            </w:pPr>
            <w:r w:rsidRPr="00293C30">
              <w:rPr>
                <w:sz w:val="22"/>
                <w:szCs w:val="22"/>
              </w:rPr>
              <w:t>P-K06</w:t>
            </w:r>
          </w:p>
        </w:tc>
        <w:tc>
          <w:tcPr>
            <w:tcW w:w="6662" w:type="dxa"/>
            <w:gridSpan w:val="7"/>
          </w:tcPr>
          <w:p w:rsidR="00293C30" w:rsidRPr="00293C30" w:rsidRDefault="00293C30" w:rsidP="00293C30">
            <w:pPr>
              <w:jc w:val="both"/>
              <w:rPr>
                <w:sz w:val="22"/>
                <w:szCs w:val="22"/>
              </w:rPr>
            </w:pPr>
            <w:r w:rsidRPr="00293C30">
              <w:rPr>
                <w:sz w:val="22"/>
                <w:szCs w:val="22"/>
              </w:rPr>
              <w:t xml:space="preserve">wykazuje tolerancję i otwartość wobec odmiennych poglądów i postaw, ukształtowanych przez czynniki społeczno-kulturowe </w:t>
            </w:r>
          </w:p>
        </w:tc>
        <w:tc>
          <w:tcPr>
            <w:tcW w:w="2410" w:type="dxa"/>
            <w:gridSpan w:val="4"/>
            <w:vAlign w:val="center"/>
          </w:tcPr>
          <w:p w:rsidR="00293C30" w:rsidRPr="00293C30" w:rsidRDefault="00293C30" w:rsidP="00293C30">
            <w:pPr>
              <w:autoSpaceDE w:val="0"/>
              <w:autoSpaceDN w:val="0"/>
              <w:adjustRightInd w:val="0"/>
              <w:jc w:val="center"/>
              <w:rPr>
                <w:sz w:val="22"/>
                <w:szCs w:val="22"/>
              </w:rPr>
            </w:pPr>
            <w:r w:rsidRPr="00293C30">
              <w:rPr>
                <w:sz w:val="22"/>
                <w:szCs w:val="22"/>
              </w:rPr>
              <w:t>K-K06</w:t>
            </w:r>
          </w:p>
        </w:tc>
      </w:tr>
      <w:tr w:rsidR="00293C30" w:rsidRPr="00293C30" w:rsidTr="00293C30">
        <w:tc>
          <w:tcPr>
            <w:tcW w:w="1668" w:type="dxa"/>
            <w:vAlign w:val="center"/>
          </w:tcPr>
          <w:p w:rsidR="00293C30" w:rsidRPr="00293C30" w:rsidRDefault="00293C30" w:rsidP="00293C30">
            <w:pPr>
              <w:autoSpaceDE w:val="0"/>
              <w:autoSpaceDN w:val="0"/>
              <w:adjustRightInd w:val="0"/>
              <w:jc w:val="center"/>
              <w:rPr>
                <w:sz w:val="22"/>
                <w:szCs w:val="22"/>
              </w:rPr>
            </w:pPr>
            <w:r w:rsidRPr="00293C30">
              <w:rPr>
                <w:sz w:val="22"/>
                <w:szCs w:val="22"/>
              </w:rPr>
              <w:t>P-K07</w:t>
            </w:r>
          </w:p>
        </w:tc>
        <w:tc>
          <w:tcPr>
            <w:tcW w:w="6662" w:type="dxa"/>
            <w:gridSpan w:val="7"/>
          </w:tcPr>
          <w:p w:rsidR="00293C30" w:rsidRPr="00293C30" w:rsidRDefault="00293C30" w:rsidP="00293C30">
            <w:pPr>
              <w:jc w:val="both"/>
              <w:rPr>
                <w:sz w:val="22"/>
                <w:szCs w:val="22"/>
              </w:rPr>
            </w:pPr>
            <w:r w:rsidRPr="00293C30">
              <w:rPr>
                <w:sz w:val="22"/>
                <w:szCs w:val="22"/>
              </w:rPr>
              <w:t xml:space="preserve">systematycznie wzbogaca wiedzę z zakresu historii medycyny </w:t>
            </w:r>
          </w:p>
        </w:tc>
        <w:tc>
          <w:tcPr>
            <w:tcW w:w="2410" w:type="dxa"/>
            <w:gridSpan w:val="4"/>
            <w:vAlign w:val="center"/>
          </w:tcPr>
          <w:p w:rsidR="00293C30" w:rsidRPr="00293C30" w:rsidRDefault="00293C30" w:rsidP="00293C30">
            <w:pPr>
              <w:autoSpaceDE w:val="0"/>
              <w:autoSpaceDN w:val="0"/>
              <w:adjustRightInd w:val="0"/>
              <w:jc w:val="center"/>
              <w:rPr>
                <w:sz w:val="22"/>
                <w:szCs w:val="22"/>
              </w:rPr>
            </w:pPr>
            <w:r w:rsidRPr="00293C30">
              <w:rPr>
                <w:sz w:val="22"/>
                <w:szCs w:val="22"/>
              </w:rPr>
              <w:t>K-K07</w:t>
            </w:r>
          </w:p>
        </w:tc>
      </w:tr>
      <w:tr w:rsidR="00293C30" w:rsidRPr="00293C30" w:rsidTr="00293C30">
        <w:tc>
          <w:tcPr>
            <w:tcW w:w="1668" w:type="dxa"/>
            <w:vMerge w:val="restart"/>
          </w:tcPr>
          <w:p w:rsidR="00293C30" w:rsidRPr="00293C30" w:rsidRDefault="00293C30" w:rsidP="00293C30">
            <w:pPr>
              <w:rPr>
                <w:b/>
                <w:i/>
                <w:sz w:val="22"/>
                <w:szCs w:val="22"/>
              </w:rPr>
            </w:pPr>
            <w:r w:rsidRPr="00293C30">
              <w:rPr>
                <w:b/>
                <w:i/>
                <w:sz w:val="22"/>
                <w:szCs w:val="22"/>
              </w:rPr>
              <w:t>Bilans nakładu pracy słuchacza</w:t>
            </w:r>
          </w:p>
        </w:tc>
        <w:tc>
          <w:tcPr>
            <w:tcW w:w="6662" w:type="dxa"/>
            <w:gridSpan w:val="7"/>
          </w:tcPr>
          <w:p w:rsidR="00293C30" w:rsidRPr="00293C30" w:rsidRDefault="00293C30" w:rsidP="00293C30">
            <w:pPr>
              <w:rPr>
                <w:b/>
                <w:i/>
                <w:sz w:val="22"/>
                <w:szCs w:val="22"/>
              </w:rPr>
            </w:pPr>
            <w:r w:rsidRPr="00293C30">
              <w:rPr>
                <w:b/>
                <w:i/>
                <w:sz w:val="22"/>
                <w:szCs w:val="22"/>
              </w:rPr>
              <w:t>Godziny kontaktowe z nauczycielem akademickim:</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b/>
                <w:i/>
                <w:sz w:val="22"/>
                <w:szCs w:val="22"/>
              </w:rPr>
            </w:pPr>
          </w:p>
        </w:tc>
        <w:tc>
          <w:tcPr>
            <w:tcW w:w="6662" w:type="dxa"/>
            <w:gridSpan w:val="7"/>
          </w:tcPr>
          <w:p w:rsidR="00293C30" w:rsidRPr="00293C30" w:rsidRDefault="00293C30" w:rsidP="00293C30">
            <w:pPr>
              <w:rPr>
                <w:sz w:val="22"/>
                <w:szCs w:val="22"/>
              </w:rPr>
            </w:pPr>
            <w:r w:rsidRPr="00293C30">
              <w:rPr>
                <w:sz w:val="22"/>
                <w:szCs w:val="22"/>
              </w:rPr>
              <w:t>udział w wykładach</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r w:rsidRPr="00293C30">
              <w:rPr>
                <w:sz w:val="22"/>
                <w:szCs w:val="22"/>
              </w:rPr>
              <w:t xml:space="preserve">1 godz. </w:t>
            </w: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sz w:val="22"/>
                <w:szCs w:val="22"/>
              </w:rPr>
            </w:pP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b/>
                <w:i/>
                <w:sz w:val="22"/>
                <w:szCs w:val="22"/>
              </w:rPr>
            </w:pPr>
            <w:r w:rsidRPr="00293C30">
              <w:rPr>
                <w:b/>
                <w:i/>
                <w:sz w:val="22"/>
                <w:szCs w:val="22"/>
              </w:rPr>
              <w:t>Samodzielna praca słuchacza (przykładowa forma pracy słuchacza)</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sz w:val="22"/>
                <w:szCs w:val="22"/>
              </w:rPr>
            </w:pPr>
            <w:r w:rsidRPr="00293C30">
              <w:rPr>
                <w:sz w:val="22"/>
                <w:szCs w:val="22"/>
              </w:rPr>
              <w:t>praca własna nad materiałami z wykładów</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r w:rsidRPr="00293C30">
              <w:rPr>
                <w:sz w:val="22"/>
                <w:szCs w:val="22"/>
              </w:rPr>
              <w:t xml:space="preserve">7 godz. </w:t>
            </w: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sz w:val="22"/>
                <w:szCs w:val="22"/>
              </w:rPr>
            </w:pPr>
            <w:r w:rsidRPr="00293C30">
              <w:rPr>
                <w:sz w:val="22"/>
                <w:szCs w:val="22"/>
              </w:rPr>
              <w:t>praca własna nad materiałami dodatkowymi</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r w:rsidRPr="00293C30">
              <w:rPr>
                <w:sz w:val="22"/>
                <w:szCs w:val="22"/>
              </w:rPr>
              <w:t>7 godz.</w:t>
            </w: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sz w:val="22"/>
                <w:szCs w:val="22"/>
              </w:rPr>
            </w:pPr>
            <w:r w:rsidRPr="00293C30">
              <w:rPr>
                <w:sz w:val="22"/>
                <w:szCs w:val="22"/>
              </w:rPr>
              <w:t>przygotowanie do egzaminu</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sz w:val="22"/>
                <w:szCs w:val="22"/>
              </w:rPr>
            </w:pPr>
          </w:p>
        </w:tc>
        <w:tc>
          <w:tcPr>
            <w:tcW w:w="1276" w:type="dxa"/>
            <w:gridSpan w:val="3"/>
          </w:tcPr>
          <w:p w:rsidR="00293C30" w:rsidRPr="00293C30" w:rsidRDefault="00293C30" w:rsidP="00293C30">
            <w:pPr>
              <w:jc w:val="center"/>
              <w:rPr>
                <w:sz w:val="22"/>
                <w:szCs w:val="22"/>
              </w:rPr>
            </w:pPr>
            <w:r w:rsidRPr="00293C30">
              <w:rPr>
                <w:sz w:val="22"/>
                <w:szCs w:val="22"/>
              </w:rPr>
              <w:t>RAZEM</w:t>
            </w:r>
          </w:p>
        </w:tc>
        <w:tc>
          <w:tcPr>
            <w:tcW w:w="1134" w:type="dxa"/>
          </w:tcPr>
          <w:p w:rsidR="00293C30" w:rsidRPr="00293C30" w:rsidRDefault="00293C30" w:rsidP="00293C30">
            <w:pPr>
              <w:jc w:val="center"/>
              <w:rPr>
                <w:sz w:val="22"/>
                <w:szCs w:val="22"/>
              </w:rPr>
            </w:pPr>
            <w:r w:rsidRPr="00293C30">
              <w:rPr>
                <w:sz w:val="22"/>
                <w:szCs w:val="22"/>
              </w:rPr>
              <w:t>15  godz.</w:t>
            </w:r>
          </w:p>
        </w:tc>
      </w:tr>
      <w:tr w:rsidR="00293C30" w:rsidRPr="00293C30" w:rsidTr="00293C30">
        <w:tc>
          <w:tcPr>
            <w:tcW w:w="1668" w:type="dxa"/>
            <w:vMerge w:val="restart"/>
          </w:tcPr>
          <w:p w:rsidR="00293C30" w:rsidRPr="00293C30" w:rsidRDefault="00293C30" w:rsidP="00293C30">
            <w:pPr>
              <w:rPr>
                <w:b/>
                <w:i/>
                <w:sz w:val="22"/>
                <w:szCs w:val="22"/>
              </w:rPr>
            </w:pPr>
          </w:p>
          <w:p w:rsidR="00293C30" w:rsidRPr="00293C30" w:rsidRDefault="00293C30" w:rsidP="00293C30">
            <w:pPr>
              <w:rPr>
                <w:b/>
                <w:i/>
                <w:sz w:val="22"/>
                <w:szCs w:val="22"/>
              </w:rPr>
            </w:pPr>
            <w:r w:rsidRPr="00293C30">
              <w:rPr>
                <w:b/>
                <w:i/>
                <w:sz w:val="22"/>
                <w:szCs w:val="22"/>
              </w:rPr>
              <w:t>Wskaźniki ilościowe</w:t>
            </w:r>
          </w:p>
        </w:tc>
        <w:tc>
          <w:tcPr>
            <w:tcW w:w="6662" w:type="dxa"/>
            <w:gridSpan w:val="7"/>
          </w:tcPr>
          <w:p w:rsidR="00293C30" w:rsidRPr="00293C30" w:rsidRDefault="00293C30" w:rsidP="00293C30">
            <w:pPr>
              <w:jc w:val="both"/>
              <w:rPr>
                <w:sz w:val="22"/>
                <w:szCs w:val="22"/>
              </w:rPr>
            </w:pPr>
            <w:r w:rsidRPr="00293C30">
              <w:rPr>
                <w:sz w:val="22"/>
                <w:szCs w:val="22"/>
              </w:rPr>
              <w:t xml:space="preserve">Nakład pracy słuchacza związany z zajęciami wymagającymi                  bezpośredniego udziału nauczyciela </w:t>
            </w:r>
          </w:p>
        </w:tc>
        <w:tc>
          <w:tcPr>
            <w:tcW w:w="2410" w:type="dxa"/>
            <w:gridSpan w:val="4"/>
          </w:tcPr>
          <w:p w:rsidR="00293C30" w:rsidRPr="00293C30" w:rsidRDefault="00293C30" w:rsidP="00293C30">
            <w:pPr>
              <w:jc w:val="center"/>
              <w:rPr>
                <w:sz w:val="22"/>
                <w:szCs w:val="22"/>
              </w:rPr>
            </w:pPr>
            <w:r w:rsidRPr="00293C30">
              <w:rPr>
                <w:sz w:val="22"/>
                <w:szCs w:val="22"/>
              </w:rPr>
              <w:t>0,25 ECTS</w:t>
            </w:r>
          </w:p>
        </w:tc>
      </w:tr>
      <w:tr w:rsidR="00293C30" w:rsidRPr="00293C30" w:rsidTr="00293C30">
        <w:tc>
          <w:tcPr>
            <w:tcW w:w="1668" w:type="dxa"/>
            <w:vMerge/>
          </w:tcPr>
          <w:p w:rsidR="00293C30" w:rsidRPr="00293C30" w:rsidRDefault="00293C30" w:rsidP="00293C30">
            <w:pPr>
              <w:rPr>
                <w:b/>
                <w:i/>
                <w:sz w:val="22"/>
                <w:szCs w:val="22"/>
              </w:rPr>
            </w:pPr>
          </w:p>
        </w:tc>
        <w:tc>
          <w:tcPr>
            <w:tcW w:w="6662" w:type="dxa"/>
            <w:gridSpan w:val="7"/>
          </w:tcPr>
          <w:p w:rsidR="00293C30" w:rsidRPr="00293C30" w:rsidRDefault="00293C30" w:rsidP="00293C30">
            <w:pPr>
              <w:jc w:val="both"/>
              <w:rPr>
                <w:sz w:val="22"/>
                <w:szCs w:val="22"/>
              </w:rPr>
            </w:pPr>
            <w:r w:rsidRPr="00293C30">
              <w:rPr>
                <w:sz w:val="22"/>
                <w:szCs w:val="22"/>
              </w:rPr>
              <w:t>Nakład pracy słuchacza  związany z zajęciami nie wymagającymi                  bezpośredniego udziału nauczyciela</w:t>
            </w:r>
          </w:p>
        </w:tc>
        <w:tc>
          <w:tcPr>
            <w:tcW w:w="2410" w:type="dxa"/>
            <w:gridSpan w:val="4"/>
          </w:tcPr>
          <w:p w:rsidR="00293C30" w:rsidRPr="00293C30" w:rsidRDefault="00293C30" w:rsidP="00293C30">
            <w:pPr>
              <w:jc w:val="center"/>
              <w:rPr>
                <w:sz w:val="22"/>
                <w:szCs w:val="22"/>
              </w:rPr>
            </w:pPr>
            <w:r w:rsidRPr="00293C30">
              <w:rPr>
                <w:sz w:val="22"/>
                <w:szCs w:val="22"/>
              </w:rPr>
              <w:t>0,25 ECTS</w:t>
            </w:r>
          </w:p>
        </w:tc>
      </w:tr>
      <w:tr w:rsidR="00293C30" w:rsidRPr="00293C30" w:rsidTr="00293C30">
        <w:trPr>
          <w:trHeight w:val="500"/>
        </w:trPr>
        <w:tc>
          <w:tcPr>
            <w:tcW w:w="1668" w:type="dxa"/>
            <w:vMerge w:val="restart"/>
          </w:tcPr>
          <w:p w:rsidR="00293C30" w:rsidRPr="00293C30" w:rsidRDefault="00293C30" w:rsidP="00293C30">
            <w:pPr>
              <w:jc w:val="center"/>
              <w:rPr>
                <w:b/>
                <w:sz w:val="22"/>
                <w:szCs w:val="22"/>
              </w:rPr>
            </w:pPr>
            <w:r w:rsidRPr="00293C30">
              <w:rPr>
                <w:b/>
                <w:sz w:val="22"/>
                <w:szCs w:val="22"/>
              </w:rPr>
              <w:t>Nr efektu kształcenia</w:t>
            </w:r>
          </w:p>
        </w:tc>
        <w:tc>
          <w:tcPr>
            <w:tcW w:w="9072" w:type="dxa"/>
            <w:gridSpan w:val="11"/>
          </w:tcPr>
          <w:p w:rsidR="00293C30" w:rsidRPr="00293C30" w:rsidRDefault="00293C30" w:rsidP="00293C30">
            <w:pPr>
              <w:jc w:val="center"/>
              <w:rPr>
                <w:b/>
                <w:sz w:val="22"/>
                <w:szCs w:val="22"/>
              </w:rPr>
            </w:pPr>
            <w:r w:rsidRPr="00293C30">
              <w:rPr>
                <w:b/>
                <w:sz w:val="22"/>
                <w:szCs w:val="22"/>
              </w:rPr>
              <w:t>Metody weryfikacji efektu kształcenia</w:t>
            </w:r>
          </w:p>
        </w:tc>
      </w:tr>
      <w:tr w:rsidR="00293C30" w:rsidRPr="00293C30" w:rsidTr="00293C30">
        <w:trPr>
          <w:trHeight w:val="739"/>
        </w:trPr>
        <w:tc>
          <w:tcPr>
            <w:tcW w:w="1668" w:type="dxa"/>
            <w:vMerge/>
          </w:tcPr>
          <w:p w:rsidR="00293C30" w:rsidRPr="00293C30" w:rsidRDefault="00293C30" w:rsidP="00293C30">
            <w:pPr>
              <w:jc w:val="center"/>
              <w:rPr>
                <w:b/>
                <w:sz w:val="22"/>
                <w:szCs w:val="22"/>
              </w:rPr>
            </w:pPr>
          </w:p>
        </w:tc>
        <w:tc>
          <w:tcPr>
            <w:tcW w:w="4677" w:type="dxa"/>
            <w:gridSpan w:val="4"/>
          </w:tcPr>
          <w:p w:rsidR="00293C30" w:rsidRPr="00293C30" w:rsidRDefault="00293C30" w:rsidP="00293C30">
            <w:pPr>
              <w:jc w:val="center"/>
              <w:rPr>
                <w:b/>
                <w:sz w:val="22"/>
                <w:szCs w:val="22"/>
              </w:rPr>
            </w:pPr>
            <w:r w:rsidRPr="00293C30">
              <w:rPr>
                <w:b/>
                <w:sz w:val="22"/>
                <w:szCs w:val="22"/>
              </w:rPr>
              <w:t>Formujące</w:t>
            </w:r>
          </w:p>
        </w:tc>
        <w:tc>
          <w:tcPr>
            <w:tcW w:w="4395" w:type="dxa"/>
            <w:gridSpan w:val="7"/>
          </w:tcPr>
          <w:p w:rsidR="00293C30" w:rsidRPr="00293C30" w:rsidRDefault="00293C30" w:rsidP="00293C30">
            <w:pPr>
              <w:jc w:val="center"/>
              <w:rPr>
                <w:b/>
                <w:sz w:val="22"/>
                <w:szCs w:val="22"/>
              </w:rPr>
            </w:pPr>
            <w:r w:rsidRPr="00293C30">
              <w:rPr>
                <w:b/>
                <w:sz w:val="22"/>
                <w:szCs w:val="22"/>
              </w:rPr>
              <w:t>Podsumowujące</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P-W</w:t>
            </w:r>
          </w:p>
        </w:tc>
        <w:tc>
          <w:tcPr>
            <w:tcW w:w="4677" w:type="dxa"/>
            <w:gridSpan w:val="4"/>
          </w:tcPr>
          <w:p w:rsidR="00293C30" w:rsidRPr="00293C30" w:rsidRDefault="00293C30" w:rsidP="00293C30">
            <w:pPr>
              <w:rPr>
                <w:sz w:val="22"/>
                <w:szCs w:val="22"/>
              </w:rPr>
            </w:pPr>
            <w:r w:rsidRPr="00293C30">
              <w:rPr>
                <w:sz w:val="22"/>
                <w:szCs w:val="22"/>
              </w:rPr>
              <w:t>obserwacja pracy studenta;</w:t>
            </w:r>
          </w:p>
          <w:p w:rsidR="00293C30" w:rsidRPr="00293C30" w:rsidRDefault="00293C30" w:rsidP="00293C30">
            <w:pPr>
              <w:rPr>
                <w:sz w:val="22"/>
                <w:szCs w:val="22"/>
              </w:rPr>
            </w:pPr>
            <w:r w:rsidRPr="00293C30">
              <w:rPr>
                <w:sz w:val="22"/>
                <w:szCs w:val="22"/>
              </w:rPr>
              <w:t>bieżąca informacja zwrotna;</w:t>
            </w:r>
          </w:p>
          <w:p w:rsidR="00293C30" w:rsidRPr="00293C30" w:rsidRDefault="00293C30" w:rsidP="00293C30">
            <w:pPr>
              <w:rPr>
                <w:sz w:val="22"/>
                <w:szCs w:val="22"/>
              </w:rPr>
            </w:pPr>
            <w:r w:rsidRPr="00293C30">
              <w:rPr>
                <w:sz w:val="22"/>
                <w:szCs w:val="22"/>
              </w:rPr>
              <w:t>ocena aktywności studenta w czasie zajęć</w:t>
            </w:r>
          </w:p>
        </w:tc>
        <w:tc>
          <w:tcPr>
            <w:tcW w:w="4395" w:type="dxa"/>
            <w:gridSpan w:val="7"/>
          </w:tcPr>
          <w:p w:rsidR="00293C30" w:rsidRPr="00293C30" w:rsidRDefault="00293C30" w:rsidP="00293C30">
            <w:pPr>
              <w:rPr>
                <w:sz w:val="22"/>
                <w:szCs w:val="22"/>
              </w:rPr>
            </w:pPr>
            <w:r w:rsidRPr="00293C30">
              <w:rPr>
                <w:sz w:val="22"/>
                <w:szCs w:val="22"/>
              </w:rPr>
              <w:t>test wielokrotnego wyboru /MCQ/</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P-U</w:t>
            </w:r>
          </w:p>
        </w:tc>
        <w:tc>
          <w:tcPr>
            <w:tcW w:w="4677" w:type="dxa"/>
            <w:gridSpan w:val="4"/>
          </w:tcPr>
          <w:p w:rsidR="00293C30" w:rsidRPr="00293C30" w:rsidRDefault="00293C30" w:rsidP="00293C30">
            <w:pPr>
              <w:rPr>
                <w:sz w:val="22"/>
                <w:szCs w:val="22"/>
              </w:rPr>
            </w:pPr>
            <w:r w:rsidRPr="00293C30">
              <w:rPr>
                <w:sz w:val="22"/>
                <w:szCs w:val="22"/>
              </w:rPr>
              <w:t>obserwacja pracy studenta;</w:t>
            </w:r>
          </w:p>
          <w:p w:rsidR="00293C30" w:rsidRPr="00293C30" w:rsidRDefault="00293C30" w:rsidP="00293C30">
            <w:pPr>
              <w:rPr>
                <w:sz w:val="22"/>
                <w:szCs w:val="22"/>
              </w:rPr>
            </w:pPr>
            <w:r w:rsidRPr="00293C30">
              <w:rPr>
                <w:sz w:val="22"/>
                <w:szCs w:val="22"/>
              </w:rPr>
              <w:t>bieżąca informacja zwrotna;</w:t>
            </w:r>
          </w:p>
          <w:p w:rsidR="00293C30" w:rsidRPr="00293C30" w:rsidRDefault="00293C30" w:rsidP="00293C30">
            <w:pPr>
              <w:rPr>
                <w:sz w:val="22"/>
                <w:szCs w:val="22"/>
              </w:rPr>
            </w:pPr>
            <w:r w:rsidRPr="00293C30">
              <w:rPr>
                <w:sz w:val="22"/>
                <w:szCs w:val="22"/>
              </w:rPr>
              <w:t>ocena aktywności studenta w czasie zajęć</w:t>
            </w:r>
          </w:p>
        </w:tc>
        <w:tc>
          <w:tcPr>
            <w:tcW w:w="4395" w:type="dxa"/>
            <w:gridSpan w:val="7"/>
          </w:tcPr>
          <w:p w:rsidR="00293C30" w:rsidRPr="00293C30" w:rsidRDefault="00293C30" w:rsidP="00293C30">
            <w:pPr>
              <w:rPr>
                <w:sz w:val="22"/>
                <w:szCs w:val="22"/>
              </w:rPr>
            </w:pPr>
            <w:r w:rsidRPr="00293C30">
              <w:rPr>
                <w:sz w:val="22"/>
                <w:szCs w:val="22"/>
              </w:rPr>
              <w:t>test wielokrotnego wyboru /MCQ/</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P-K</w:t>
            </w:r>
          </w:p>
        </w:tc>
        <w:tc>
          <w:tcPr>
            <w:tcW w:w="4677" w:type="dxa"/>
            <w:gridSpan w:val="4"/>
          </w:tcPr>
          <w:p w:rsidR="00293C30" w:rsidRPr="00293C30" w:rsidRDefault="00293C30" w:rsidP="00293C30">
            <w:pPr>
              <w:rPr>
                <w:sz w:val="22"/>
                <w:szCs w:val="22"/>
              </w:rPr>
            </w:pPr>
            <w:r w:rsidRPr="00293C30">
              <w:rPr>
                <w:sz w:val="22"/>
                <w:szCs w:val="22"/>
              </w:rPr>
              <w:t>obserwacja pracy studenta;</w:t>
            </w:r>
          </w:p>
          <w:p w:rsidR="00293C30" w:rsidRPr="00293C30" w:rsidRDefault="00293C30" w:rsidP="00293C30">
            <w:pPr>
              <w:rPr>
                <w:sz w:val="22"/>
                <w:szCs w:val="22"/>
              </w:rPr>
            </w:pPr>
            <w:r w:rsidRPr="00293C30">
              <w:rPr>
                <w:sz w:val="22"/>
                <w:szCs w:val="22"/>
              </w:rPr>
              <w:t>bieżąca informacja zwrotna;</w:t>
            </w:r>
          </w:p>
          <w:p w:rsidR="00293C30" w:rsidRPr="00293C30" w:rsidRDefault="00293C30" w:rsidP="00293C30">
            <w:pPr>
              <w:rPr>
                <w:sz w:val="22"/>
                <w:szCs w:val="22"/>
              </w:rPr>
            </w:pPr>
            <w:r w:rsidRPr="00293C30">
              <w:rPr>
                <w:sz w:val="22"/>
                <w:szCs w:val="22"/>
              </w:rPr>
              <w:t>ocena aktywności studenta w czasie zajęć</w:t>
            </w:r>
          </w:p>
        </w:tc>
        <w:tc>
          <w:tcPr>
            <w:tcW w:w="4395" w:type="dxa"/>
            <w:gridSpan w:val="7"/>
          </w:tcPr>
          <w:p w:rsidR="00293C30" w:rsidRPr="00293C30" w:rsidRDefault="00293C30" w:rsidP="00293C30">
            <w:pPr>
              <w:rPr>
                <w:sz w:val="22"/>
                <w:szCs w:val="22"/>
              </w:rPr>
            </w:pPr>
            <w:r w:rsidRPr="00293C30">
              <w:rPr>
                <w:sz w:val="22"/>
                <w:szCs w:val="22"/>
              </w:rPr>
              <w:t>test wielokrotnego wyboru /MCQ/</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Data opracowania programu</w:t>
            </w:r>
          </w:p>
        </w:tc>
        <w:tc>
          <w:tcPr>
            <w:tcW w:w="2976" w:type="dxa"/>
            <w:gridSpan w:val="2"/>
          </w:tcPr>
          <w:p w:rsidR="00293C30" w:rsidRPr="00293C30" w:rsidRDefault="00293C30" w:rsidP="00293C30">
            <w:pPr>
              <w:rPr>
                <w:sz w:val="22"/>
                <w:szCs w:val="22"/>
              </w:rPr>
            </w:pPr>
            <w:r w:rsidRPr="00293C30">
              <w:rPr>
                <w:sz w:val="22"/>
                <w:szCs w:val="22"/>
              </w:rPr>
              <w:t>10.05.2016</w:t>
            </w:r>
          </w:p>
        </w:tc>
        <w:tc>
          <w:tcPr>
            <w:tcW w:w="2127" w:type="dxa"/>
            <w:gridSpan w:val="3"/>
          </w:tcPr>
          <w:p w:rsidR="00293C30" w:rsidRPr="00293C30" w:rsidRDefault="00293C30" w:rsidP="00293C30">
            <w:pPr>
              <w:rPr>
                <w:b/>
                <w:i/>
                <w:sz w:val="22"/>
                <w:szCs w:val="22"/>
              </w:rPr>
            </w:pPr>
            <w:r w:rsidRPr="00293C30">
              <w:rPr>
                <w:b/>
                <w:i/>
                <w:sz w:val="22"/>
                <w:szCs w:val="22"/>
              </w:rPr>
              <w:t>Program opracowała</w:t>
            </w:r>
          </w:p>
        </w:tc>
        <w:tc>
          <w:tcPr>
            <w:tcW w:w="3969" w:type="dxa"/>
            <w:gridSpan w:val="6"/>
          </w:tcPr>
          <w:p w:rsidR="00293C30" w:rsidRPr="00293C30" w:rsidRDefault="00293C30" w:rsidP="00293C30">
            <w:pPr>
              <w:jc w:val="center"/>
              <w:rPr>
                <w:sz w:val="22"/>
                <w:szCs w:val="22"/>
                <w:lang w:val="en-US"/>
              </w:rPr>
            </w:pPr>
            <w:proofErr w:type="spellStart"/>
            <w:r w:rsidRPr="00293C30">
              <w:rPr>
                <w:sz w:val="22"/>
                <w:szCs w:val="22"/>
                <w:lang w:val="en-US"/>
              </w:rPr>
              <w:t>dr</w:t>
            </w:r>
            <w:proofErr w:type="spellEnd"/>
            <w:r w:rsidRPr="00293C30">
              <w:rPr>
                <w:sz w:val="22"/>
                <w:szCs w:val="22"/>
                <w:lang w:val="en-US"/>
              </w:rPr>
              <w:t xml:space="preserve"> n. med. </w:t>
            </w:r>
          </w:p>
          <w:p w:rsidR="00293C30" w:rsidRPr="00293C30" w:rsidRDefault="00293C30" w:rsidP="00293C30">
            <w:pPr>
              <w:jc w:val="center"/>
              <w:rPr>
                <w:sz w:val="22"/>
                <w:szCs w:val="22"/>
                <w:lang w:val="en-US"/>
              </w:rPr>
            </w:pPr>
            <w:r w:rsidRPr="00293C30">
              <w:rPr>
                <w:sz w:val="22"/>
                <w:szCs w:val="22"/>
                <w:lang w:val="en-US"/>
              </w:rPr>
              <w:t xml:space="preserve">Magdalena </w:t>
            </w:r>
            <w:proofErr w:type="spellStart"/>
            <w:r w:rsidRPr="00293C30">
              <w:rPr>
                <w:sz w:val="22"/>
                <w:szCs w:val="22"/>
                <w:lang w:val="en-US"/>
              </w:rPr>
              <w:t>Grassmann</w:t>
            </w:r>
            <w:proofErr w:type="spellEnd"/>
            <w:r w:rsidRPr="00293C30">
              <w:rPr>
                <w:sz w:val="22"/>
                <w:szCs w:val="22"/>
                <w:lang w:val="en-US"/>
              </w:rPr>
              <w:t xml:space="preserve"> </w:t>
            </w:r>
          </w:p>
        </w:tc>
      </w:tr>
    </w:tbl>
    <w:p w:rsidR="00293C30" w:rsidRPr="00D80492" w:rsidRDefault="00293C30" w:rsidP="00293C30">
      <w:pPr>
        <w:rPr>
          <w:b/>
          <w:sz w:val="22"/>
          <w:szCs w:val="22"/>
          <w:lang w:val="en-US"/>
        </w:rPr>
      </w:pPr>
    </w:p>
    <w:p w:rsidR="00293C30" w:rsidRPr="00D80492" w:rsidRDefault="00293C30" w:rsidP="00293C30">
      <w:pPr>
        <w:rPr>
          <w:b/>
          <w:sz w:val="22"/>
          <w:szCs w:val="22"/>
          <w:lang w:val="en-US"/>
        </w:rPr>
      </w:pPr>
    </w:p>
    <w:p w:rsidR="00293C30" w:rsidRDefault="00293C30">
      <w:pPr>
        <w:rPr>
          <w:lang w:val="en-US"/>
        </w:rPr>
      </w:pPr>
    </w:p>
    <w:p w:rsidR="00293C30" w:rsidRDefault="00293C30">
      <w:pPr>
        <w:rPr>
          <w:lang w:val="en-US"/>
        </w:rPr>
      </w:pPr>
    </w:p>
    <w:p w:rsidR="00293C30" w:rsidRDefault="00293C30">
      <w:pPr>
        <w:rPr>
          <w:lang w:val="en-US"/>
        </w:rPr>
      </w:pPr>
    </w:p>
    <w:p w:rsidR="00293C30" w:rsidRDefault="00293C30">
      <w:pPr>
        <w:rPr>
          <w:lang w:val="en-US"/>
        </w:rPr>
      </w:pPr>
    </w:p>
    <w:p w:rsidR="00293C30" w:rsidRDefault="00293C30">
      <w:pPr>
        <w:rPr>
          <w:lang w:val="en-US"/>
        </w:rPr>
      </w:pPr>
    </w:p>
    <w:p w:rsidR="00293C30" w:rsidRDefault="00293C30">
      <w:pPr>
        <w:rPr>
          <w:lang w:val="en-US"/>
        </w:rPr>
      </w:pPr>
    </w:p>
    <w:p w:rsidR="00293C30" w:rsidRDefault="00293C30">
      <w:pPr>
        <w:rPr>
          <w:lang w:val="en-US"/>
        </w:rPr>
      </w:pPr>
    </w:p>
    <w:p w:rsidR="00293C30" w:rsidRDefault="00293C30">
      <w:pPr>
        <w:rPr>
          <w:lang w:val="en-US"/>
        </w:rPr>
      </w:pPr>
    </w:p>
    <w:p w:rsidR="00293C30" w:rsidRPr="00293C30" w:rsidRDefault="00293C30" w:rsidP="00293C30">
      <w:pPr>
        <w:jc w:val="center"/>
        <w:rPr>
          <w:b/>
          <w:sz w:val="22"/>
          <w:szCs w:val="22"/>
        </w:rPr>
      </w:pPr>
      <w:r w:rsidRPr="00293C30">
        <w:rPr>
          <w:b/>
          <w:sz w:val="22"/>
          <w:szCs w:val="22"/>
        </w:rPr>
        <w:t xml:space="preserve">SYLABUS </w:t>
      </w:r>
    </w:p>
    <w:p w:rsidR="00293C30" w:rsidRPr="00293C30" w:rsidRDefault="00293C30" w:rsidP="00293C30">
      <w:pPr>
        <w:jc w:val="center"/>
        <w:rPr>
          <w:b/>
          <w:sz w:val="22"/>
          <w:szCs w:val="22"/>
        </w:rPr>
      </w:pPr>
      <w:r w:rsidRPr="00293C30">
        <w:rPr>
          <w:b/>
          <w:sz w:val="22"/>
          <w:szCs w:val="22"/>
        </w:rPr>
        <w:t>na studiach podyplomowych</w:t>
      </w:r>
    </w:p>
    <w:p w:rsidR="00293C30" w:rsidRPr="00293C30" w:rsidRDefault="00293C30" w:rsidP="00293C30">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992"/>
        <w:gridCol w:w="567"/>
        <w:gridCol w:w="283"/>
        <w:gridCol w:w="426"/>
        <w:gridCol w:w="567"/>
        <w:gridCol w:w="1134"/>
      </w:tblGrid>
      <w:tr w:rsidR="00293C30" w:rsidRPr="00293C30" w:rsidTr="00293C30">
        <w:tc>
          <w:tcPr>
            <w:tcW w:w="10740" w:type="dxa"/>
            <w:gridSpan w:val="12"/>
          </w:tcPr>
          <w:p w:rsidR="00293C30" w:rsidRPr="00293C30" w:rsidRDefault="00293C30" w:rsidP="00293C30">
            <w:pPr>
              <w:spacing w:before="240" w:after="240"/>
              <w:jc w:val="center"/>
              <w:rPr>
                <w:b/>
                <w:sz w:val="22"/>
                <w:szCs w:val="22"/>
              </w:rPr>
            </w:pPr>
            <w:r w:rsidRPr="00293C30">
              <w:rPr>
                <w:b/>
                <w:sz w:val="22"/>
                <w:szCs w:val="22"/>
              </w:rPr>
              <w:t>Nazwa studiów podyplomowych</w:t>
            </w:r>
          </w:p>
          <w:p w:rsidR="00293C30" w:rsidRPr="00293C30" w:rsidRDefault="00293C30" w:rsidP="00293C30">
            <w:pPr>
              <w:jc w:val="center"/>
              <w:rPr>
                <w:b/>
                <w:bCs/>
                <w:sz w:val="22"/>
                <w:szCs w:val="22"/>
              </w:rPr>
            </w:pPr>
            <w:r w:rsidRPr="00293C30">
              <w:rPr>
                <w:b/>
                <w:bCs/>
                <w:sz w:val="22"/>
                <w:szCs w:val="22"/>
              </w:rPr>
              <w:t>TRANSKULTUROWOŚĆ  W  INTERDYSCYPLINARNEJ  OPIECE MEDYCZNEJ</w:t>
            </w:r>
          </w:p>
          <w:p w:rsidR="00293C30" w:rsidRPr="00293C30" w:rsidRDefault="00293C30" w:rsidP="00293C30">
            <w:pPr>
              <w:pStyle w:val="NormalnyWeb"/>
              <w:spacing w:before="0" w:beforeAutospacing="0" w:after="200" w:afterAutospacing="0"/>
              <w:jc w:val="center"/>
              <w:rPr>
                <w:sz w:val="22"/>
                <w:szCs w:val="22"/>
                <w:lang w:val="pl-PL"/>
              </w:rPr>
            </w:pPr>
          </w:p>
        </w:tc>
      </w:tr>
      <w:tr w:rsidR="00293C30" w:rsidRPr="00293C30" w:rsidTr="00293C30">
        <w:trPr>
          <w:trHeight w:val="848"/>
        </w:trPr>
        <w:tc>
          <w:tcPr>
            <w:tcW w:w="1668" w:type="dxa"/>
          </w:tcPr>
          <w:p w:rsidR="00293C30" w:rsidRPr="00293C30" w:rsidRDefault="00293C30" w:rsidP="00293C30">
            <w:pPr>
              <w:rPr>
                <w:b/>
                <w:sz w:val="22"/>
                <w:szCs w:val="22"/>
              </w:rPr>
            </w:pPr>
            <w:r w:rsidRPr="00293C30">
              <w:rPr>
                <w:b/>
                <w:sz w:val="22"/>
                <w:szCs w:val="22"/>
              </w:rPr>
              <w:t xml:space="preserve">Nazwa jednostki prowadzącej studia podyplomowe </w:t>
            </w:r>
          </w:p>
        </w:tc>
        <w:tc>
          <w:tcPr>
            <w:tcW w:w="3118" w:type="dxa"/>
            <w:gridSpan w:val="3"/>
          </w:tcPr>
          <w:p w:rsidR="00293C30" w:rsidRPr="00293C30" w:rsidRDefault="00293C30" w:rsidP="00293C30">
            <w:pPr>
              <w:rPr>
                <w:sz w:val="22"/>
                <w:szCs w:val="22"/>
              </w:rPr>
            </w:pPr>
            <w:r w:rsidRPr="00293C30">
              <w:rPr>
                <w:sz w:val="22"/>
                <w:szCs w:val="22"/>
              </w:rPr>
              <w:t>Wydział Nauk o Zdrowiu UMB</w:t>
            </w:r>
          </w:p>
        </w:tc>
        <w:tc>
          <w:tcPr>
            <w:tcW w:w="1559" w:type="dxa"/>
          </w:tcPr>
          <w:p w:rsidR="00293C30" w:rsidRPr="00293C30" w:rsidRDefault="00293C30" w:rsidP="00293C30">
            <w:pPr>
              <w:rPr>
                <w:b/>
                <w:i/>
                <w:sz w:val="22"/>
                <w:szCs w:val="22"/>
              </w:rPr>
            </w:pPr>
            <w:r w:rsidRPr="00293C30">
              <w:rPr>
                <w:b/>
                <w:i/>
                <w:sz w:val="22"/>
                <w:szCs w:val="22"/>
              </w:rPr>
              <w:t>Forma studiów</w:t>
            </w:r>
          </w:p>
        </w:tc>
        <w:tc>
          <w:tcPr>
            <w:tcW w:w="2268" w:type="dxa"/>
            <w:gridSpan w:val="4"/>
          </w:tcPr>
          <w:p w:rsidR="00293C30" w:rsidRPr="00293C30" w:rsidRDefault="00293C30" w:rsidP="00293C30">
            <w:pPr>
              <w:rPr>
                <w:sz w:val="22"/>
                <w:szCs w:val="22"/>
              </w:rPr>
            </w:pPr>
            <w:r w:rsidRPr="00293C30">
              <w:rPr>
                <w:sz w:val="22"/>
                <w:szCs w:val="22"/>
              </w:rPr>
              <w:t>niestacjonarne</w:t>
            </w:r>
          </w:p>
        </w:tc>
        <w:tc>
          <w:tcPr>
            <w:tcW w:w="2127" w:type="dxa"/>
            <w:gridSpan w:val="3"/>
          </w:tcPr>
          <w:p w:rsidR="00293C30" w:rsidRPr="00293C30" w:rsidRDefault="00293C30" w:rsidP="00293C30">
            <w:pPr>
              <w:rPr>
                <w:sz w:val="22"/>
                <w:szCs w:val="22"/>
              </w:rPr>
            </w:pP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Nazwa przedmiotu</w:t>
            </w:r>
          </w:p>
        </w:tc>
        <w:tc>
          <w:tcPr>
            <w:tcW w:w="3118" w:type="dxa"/>
            <w:gridSpan w:val="3"/>
          </w:tcPr>
          <w:p w:rsidR="00293C30" w:rsidRPr="00293C30" w:rsidRDefault="00293C30" w:rsidP="00293C30">
            <w:pPr>
              <w:jc w:val="center"/>
              <w:rPr>
                <w:b/>
                <w:sz w:val="22"/>
                <w:szCs w:val="22"/>
              </w:rPr>
            </w:pPr>
            <w:proofErr w:type="spellStart"/>
            <w:r w:rsidRPr="00293C30">
              <w:rPr>
                <w:b/>
                <w:sz w:val="22"/>
                <w:szCs w:val="22"/>
              </w:rPr>
              <w:t>Stereotypizacja</w:t>
            </w:r>
            <w:proofErr w:type="spellEnd"/>
            <w:r w:rsidRPr="00293C30">
              <w:rPr>
                <w:b/>
                <w:sz w:val="22"/>
                <w:szCs w:val="22"/>
              </w:rPr>
              <w:t xml:space="preserve"> </w:t>
            </w:r>
          </w:p>
          <w:p w:rsidR="00293C30" w:rsidRPr="00293C30" w:rsidRDefault="00293C30" w:rsidP="00293C30">
            <w:pPr>
              <w:jc w:val="center"/>
              <w:rPr>
                <w:b/>
                <w:sz w:val="22"/>
                <w:szCs w:val="22"/>
              </w:rPr>
            </w:pPr>
            <w:r w:rsidRPr="00293C30">
              <w:rPr>
                <w:b/>
                <w:sz w:val="22"/>
                <w:szCs w:val="22"/>
              </w:rPr>
              <w:t xml:space="preserve">i stygmatyzacja. </w:t>
            </w:r>
          </w:p>
          <w:p w:rsidR="00293C30" w:rsidRPr="00293C30" w:rsidRDefault="00293C30" w:rsidP="00293C30">
            <w:pPr>
              <w:jc w:val="center"/>
              <w:rPr>
                <w:sz w:val="22"/>
                <w:szCs w:val="22"/>
              </w:rPr>
            </w:pPr>
            <w:r w:rsidRPr="00293C30">
              <w:rPr>
                <w:b/>
                <w:sz w:val="22"/>
                <w:szCs w:val="22"/>
              </w:rPr>
              <w:t>Podstawy teoretyczne.</w:t>
            </w:r>
          </w:p>
        </w:tc>
        <w:tc>
          <w:tcPr>
            <w:tcW w:w="2977" w:type="dxa"/>
            <w:gridSpan w:val="3"/>
          </w:tcPr>
          <w:p w:rsidR="00293C30" w:rsidRPr="00293C30" w:rsidRDefault="00293C30" w:rsidP="00293C30">
            <w:pPr>
              <w:rPr>
                <w:b/>
                <w:i/>
                <w:sz w:val="22"/>
                <w:szCs w:val="22"/>
              </w:rPr>
            </w:pPr>
            <w:r w:rsidRPr="00293C30">
              <w:rPr>
                <w:b/>
                <w:i/>
                <w:sz w:val="22"/>
                <w:szCs w:val="22"/>
              </w:rPr>
              <w:t>Punkty ECTS</w:t>
            </w:r>
          </w:p>
        </w:tc>
        <w:tc>
          <w:tcPr>
            <w:tcW w:w="2977" w:type="dxa"/>
            <w:gridSpan w:val="5"/>
          </w:tcPr>
          <w:p w:rsidR="00293C30" w:rsidRPr="00293C30" w:rsidRDefault="00293C30" w:rsidP="00293C30">
            <w:pPr>
              <w:rPr>
                <w:sz w:val="22"/>
                <w:szCs w:val="22"/>
              </w:rPr>
            </w:pPr>
            <w:r w:rsidRPr="00293C30">
              <w:rPr>
                <w:sz w:val="22"/>
                <w:szCs w:val="22"/>
              </w:rPr>
              <w:t>0,5</w:t>
            </w:r>
          </w:p>
        </w:tc>
      </w:tr>
      <w:tr w:rsidR="00293C30" w:rsidRPr="00293C30" w:rsidTr="00293C30">
        <w:tc>
          <w:tcPr>
            <w:tcW w:w="1668" w:type="dxa"/>
          </w:tcPr>
          <w:p w:rsidR="00293C30" w:rsidRPr="00293C30" w:rsidRDefault="00293C30" w:rsidP="00293C30">
            <w:pPr>
              <w:rPr>
                <w:b/>
                <w:i/>
                <w:sz w:val="22"/>
                <w:szCs w:val="22"/>
              </w:rPr>
            </w:pPr>
          </w:p>
        </w:tc>
        <w:tc>
          <w:tcPr>
            <w:tcW w:w="3118" w:type="dxa"/>
            <w:gridSpan w:val="3"/>
          </w:tcPr>
          <w:p w:rsidR="00293C30" w:rsidRPr="00293C30" w:rsidRDefault="00293C30" w:rsidP="00293C30">
            <w:pPr>
              <w:rPr>
                <w:sz w:val="22"/>
                <w:szCs w:val="22"/>
              </w:rPr>
            </w:pPr>
          </w:p>
        </w:tc>
        <w:tc>
          <w:tcPr>
            <w:tcW w:w="2977" w:type="dxa"/>
            <w:gridSpan w:val="3"/>
          </w:tcPr>
          <w:p w:rsidR="00293C30" w:rsidRPr="00293C30" w:rsidRDefault="00293C30" w:rsidP="00293C30">
            <w:pPr>
              <w:rPr>
                <w:b/>
                <w:i/>
                <w:sz w:val="22"/>
                <w:szCs w:val="22"/>
              </w:rPr>
            </w:pPr>
            <w:r w:rsidRPr="00293C30">
              <w:rPr>
                <w:b/>
                <w:i/>
                <w:sz w:val="22"/>
                <w:szCs w:val="22"/>
              </w:rPr>
              <w:t xml:space="preserve">Osoba odpowiedzialna </w:t>
            </w:r>
            <w:r w:rsidRPr="00293C30">
              <w:rPr>
                <w:i/>
                <w:sz w:val="22"/>
                <w:szCs w:val="22"/>
              </w:rPr>
              <w:t xml:space="preserve">                 </w:t>
            </w:r>
          </w:p>
        </w:tc>
        <w:tc>
          <w:tcPr>
            <w:tcW w:w="2977" w:type="dxa"/>
            <w:gridSpan w:val="5"/>
          </w:tcPr>
          <w:p w:rsidR="00293C30" w:rsidRPr="00293C30" w:rsidRDefault="00293C30" w:rsidP="00293C30">
            <w:pPr>
              <w:jc w:val="center"/>
              <w:rPr>
                <w:sz w:val="22"/>
                <w:szCs w:val="22"/>
              </w:rPr>
            </w:pPr>
            <w:r w:rsidRPr="00293C30">
              <w:rPr>
                <w:sz w:val="22"/>
                <w:szCs w:val="22"/>
              </w:rPr>
              <w:t>prof. dr hab.</w:t>
            </w:r>
          </w:p>
          <w:p w:rsidR="00293C30" w:rsidRPr="00293C30" w:rsidRDefault="00293C30" w:rsidP="00293C30">
            <w:pPr>
              <w:jc w:val="center"/>
              <w:rPr>
                <w:sz w:val="22"/>
                <w:szCs w:val="22"/>
              </w:rPr>
            </w:pPr>
            <w:r w:rsidRPr="00293C30">
              <w:rPr>
                <w:sz w:val="22"/>
                <w:szCs w:val="22"/>
              </w:rPr>
              <w:t>Elżbieta Czykwin</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Rodzaj przedmiotu</w:t>
            </w:r>
          </w:p>
        </w:tc>
        <w:tc>
          <w:tcPr>
            <w:tcW w:w="1701" w:type="dxa"/>
          </w:tcPr>
          <w:p w:rsidR="00293C30" w:rsidRPr="00293C30" w:rsidRDefault="00293C30" w:rsidP="00293C30">
            <w:pPr>
              <w:rPr>
                <w:sz w:val="22"/>
                <w:szCs w:val="22"/>
              </w:rPr>
            </w:pPr>
            <w:r w:rsidRPr="00293C30">
              <w:rPr>
                <w:sz w:val="22"/>
                <w:szCs w:val="22"/>
              </w:rPr>
              <w:t>obowiązkowy</w:t>
            </w:r>
          </w:p>
        </w:tc>
        <w:tc>
          <w:tcPr>
            <w:tcW w:w="1417" w:type="dxa"/>
            <w:gridSpan w:val="2"/>
          </w:tcPr>
          <w:p w:rsidR="00293C30" w:rsidRPr="00293C30" w:rsidRDefault="00293C30" w:rsidP="00293C30">
            <w:pPr>
              <w:rPr>
                <w:sz w:val="22"/>
                <w:szCs w:val="22"/>
              </w:rPr>
            </w:pPr>
          </w:p>
        </w:tc>
        <w:tc>
          <w:tcPr>
            <w:tcW w:w="1559" w:type="dxa"/>
          </w:tcPr>
          <w:p w:rsidR="00293C30" w:rsidRPr="00293C30" w:rsidRDefault="00293C30" w:rsidP="00293C30">
            <w:pPr>
              <w:rPr>
                <w:b/>
                <w:i/>
                <w:sz w:val="22"/>
                <w:szCs w:val="22"/>
              </w:rPr>
            </w:pPr>
            <w:r w:rsidRPr="00293C30">
              <w:rPr>
                <w:b/>
                <w:i/>
                <w:sz w:val="22"/>
                <w:szCs w:val="22"/>
              </w:rPr>
              <w:t>Rodzaj zajęć i liczba godzin</w:t>
            </w:r>
          </w:p>
        </w:tc>
        <w:tc>
          <w:tcPr>
            <w:tcW w:w="1418" w:type="dxa"/>
            <w:gridSpan w:val="2"/>
          </w:tcPr>
          <w:p w:rsidR="00293C30" w:rsidRPr="00293C30" w:rsidRDefault="00293C30" w:rsidP="00293C30">
            <w:pPr>
              <w:jc w:val="center"/>
              <w:rPr>
                <w:sz w:val="22"/>
                <w:szCs w:val="22"/>
              </w:rPr>
            </w:pPr>
            <w:r w:rsidRPr="00293C30">
              <w:rPr>
                <w:sz w:val="22"/>
                <w:szCs w:val="22"/>
              </w:rPr>
              <w:t>Wykłady</w:t>
            </w:r>
          </w:p>
          <w:p w:rsidR="00293C30" w:rsidRPr="00293C30" w:rsidRDefault="00293C30" w:rsidP="00293C30">
            <w:pPr>
              <w:jc w:val="center"/>
              <w:rPr>
                <w:sz w:val="22"/>
                <w:szCs w:val="22"/>
              </w:rPr>
            </w:pPr>
            <w:r w:rsidRPr="00293C30">
              <w:rPr>
                <w:sz w:val="22"/>
                <w:szCs w:val="22"/>
              </w:rPr>
              <w:t>1 godz.</w:t>
            </w:r>
          </w:p>
          <w:p w:rsidR="00293C30" w:rsidRPr="00293C30" w:rsidRDefault="00293C30" w:rsidP="00293C30">
            <w:pPr>
              <w:jc w:val="center"/>
              <w:rPr>
                <w:sz w:val="22"/>
                <w:szCs w:val="22"/>
              </w:rPr>
            </w:pPr>
            <w:r w:rsidRPr="00293C30">
              <w:rPr>
                <w:sz w:val="22"/>
                <w:szCs w:val="22"/>
              </w:rPr>
              <w:t>(45 min.)</w:t>
            </w:r>
          </w:p>
        </w:tc>
        <w:tc>
          <w:tcPr>
            <w:tcW w:w="1276" w:type="dxa"/>
            <w:gridSpan w:val="3"/>
          </w:tcPr>
          <w:p w:rsidR="00293C30" w:rsidRPr="00293C30" w:rsidRDefault="00293C30" w:rsidP="00293C30">
            <w:pPr>
              <w:rPr>
                <w:sz w:val="22"/>
                <w:szCs w:val="22"/>
              </w:rPr>
            </w:pPr>
            <w:r w:rsidRPr="00293C30">
              <w:rPr>
                <w:sz w:val="22"/>
                <w:szCs w:val="22"/>
              </w:rPr>
              <w:t xml:space="preserve">ćwiczenia </w:t>
            </w:r>
          </w:p>
        </w:tc>
        <w:tc>
          <w:tcPr>
            <w:tcW w:w="1701" w:type="dxa"/>
            <w:gridSpan w:val="2"/>
          </w:tcPr>
          <w:p w:rsidR="00293C30" w:rsidRPr="00293C30" w:rsidRDefault="00293C30" w:rsidP="00293C30">
            <w:pPr>
              <w:rPr>
                <w:sz w:val="22"/>
                <w:szCs w:val="22"/>
              </w:rPr>
            </w:pPr>
            <w:r w:rsidRPr="00293C30">
              <w:rPr>
                <w:sz w:val="22"/>
                <w:szCs w:val="22"/>
              </w:rPr>
              <w:t>seminaria</w:t>
            </w:r>
          </w:p>
          <w:p w:rsidR="00293C30" w:rsidRPr="00293C30" w:rsidRDefault="00293C30" w:rsidP="00293C30">
            <w:pPr>
              <w:jc w:val="center"/>
              <w:rPr>
                <w:sz w:val="22"/>
                <w:szCs w:val="22"/>
              </w:rPr>
            </w:pP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Cel kształcenia</w:t>
            </w:r>
          </w:p>
        </w:tc>
        <w:tc>
          <w:tcPr>
            <w:tcW w:w="9072" w:type="dxa"/>
            <w:gridSpan w:val="11"/>
          </w:tcPr>
          <w:p w:rsidR="00293C30" w:rsidRPr="00293C30" w:rsidRDefault="00293C30" w:rsidP="00293C30">
            <w:pPr>
              <w:jc w:val="both"/>
              <w:rPr>
                <w:sz w:val="22"/>
                <w:szCs w:val="22"/>
              </w:rPr>
            </w:pPr>
            <w:r w:rsidRPr="00293C30">
              <w:rPr>
                <w:sz w:val="22"/>
                <w:szCs w:val="22"/>
              </w:rPr>
              <w:t xml:space="preserve">Student rozumie czym jest stygmat i stereotyp społeczny i zna jego konsekwencje. </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 xml:space="preserve">Treści programowe </w:t>
            </w:r>
          </w:p>
        </w:tc>
        <w:tc>
          <w:tcPr>
            <w:tcW w:w="9072" w:type="dxa"/>
            <w:gridSpan w:val="11"/>
          </w:tcPr>
          <w:p w:rsidR="00293C30" w:rsidRPr="00293C30" w:rsidRDefault="00293C30" w:rsidP="00293C30">
            <w:pPr>
              <w:pStyle w:val="Akapitzlist"/>
              <w:numPr>
                <w:ilvl w:val="0"/>
                <w:numId w:val="7"/>
              </w:numPr>
              <w:rPr>
                <w:rFonts w:ascii="Times New Roman" w:hAnsi="Times New Roman" w:cs="Times New Roman"/>
              </w:rPr>
            </w:pPr>
            <w:r w:rsidRPr="00293C30">
              <w:rPr>
                <w:rFonts w:ascii="Times New Roman" w:hAnsi="Times New Roman" w:cs="Times New Roman"/>
              </w:rPr>
              <w:t>Definicja stygmatu</w:t>
            </w:r>
          </w:p>
          <w:p w:rsidR="00293C30" w:rsidRPr="00293C30" w:rsidRDefault="00293C30" w:rsidP="00293C30">
            <w:pPr>
              <w:pStyle w:val="Akapitzlist"/>
              <w:numPr>
                <w:ilvl w:val="0"/>
                <w:numId w:val="7"/>
              </w:numPr>
              <w:rPr>
                <w:rFonts w:ascii="Times New Roman" w:hAnsi="Times New Roman" w:cs="Times New Roman"/>
              </w:rPr>
            </w:pPr>
            <w:r w:rsidRPr="00293C30">
              <w:rPr>
                <w:rFonts w:ascii="Times New Roman" w:hAnsi="Times New Roman" w:cs="Times New Roman"/>
              </w:rPr>
              <w:t>Definicja socjalizacji</w:t>
            </w:r>
          </w:p>
          <w:p w:rsidR="00293C30" w:rsidRPr="00293C30" w:rsidRDefault="00293C30" w:rsidP="00293C30">
            <w:pPr>
              <w:pStyle w:val="Akapitzlist"/>
              <w:numPr>
                <w:ilvl w:val="0"/>
                <w:numId w:val="7"/>
              </w:numPr>
              <w:rPr>
                <w:rFonts w:ascii="Times New Roman" w:hAnsi="Times New Roman" w:cs="Times New Roman"/>
              </w:rPr>
            </w:pPr>
            <w:r w:rsidRPr="00293C30">
              <w:rPr>
                <w:rFonts w:ascii="Times New Roman" w:hAnsi="Times New Roman" w:cs="Times New Roman"/>
              </w:rPr>
              <w:t>Stereotyp społeczny – analiza zjawiska</w:t>
            </w:r>
          </w:p>
          <w:p w:rsidR="00293C30" w:rsidRPr="00293C30" w:rsidRDefault="00293C30" w:rsidP="00293C30">
            <w:pPr>
              <w:pStyle w:val="Akapitzlist"/>
              <w:numPr>
                <w:ilvl w:val="0"/>
                <w:numId w:val="7"/>
              </w:numPr>
              <w:rPr>
                <w:rFonts w:ascii="Times New Roman" w:hAnsi="Times New Roman" w:cs="Times New Roman"/>
              </w:rPr>
            </w:pPr>
            <w:r w:rsidRPr="00293C30">
              <w:rPr>
                <w:rFonts w:ascii="Times New Roman" w:hAnsi="Times New Roman" w:cs="Times New Roman"/>
              </w:rPr>
              <w:t>Zagrożenia wynikające z zakładania stereotypu i stygmatu społecznego</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Formy i metody dydaktyczne</w:t>
            </w:r>
          </w:p>
        </w:tc>
        <w:tc>
          <w:tcPr>
            <w:tcW w:w="9072" w:type="dxa"/>
            <w:gridSpan w:val="11"/>
          </w:tcPr>
          <w:p w:rsidR="00293C30" w:rsidRPr="00293C30" w:rsidRDefault="00293C30" w:rsidP="00293C30">
            <w:pPr>
              <w:rPr>
                <w:sz w:val="22"/>
                <w:szCs w:val="22"/>
              </w:rPr>
            </w:pPr>
            <w:r w:rsidRPr="00293C30">
              <w:rPr>
                <w:sz w:val="22"/>
                <w:szCs w:val="22"/>
              </w:rPr>
              <w:t>wykłady, przygotowanie do zaliczenia,  udział w zaliczeniu</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Forma i warunki zaliczenia</w:t>
            </w:r>
          </w:p>
        </w:tc>
        <w:tc>
          <w:tcPr>
            <w:tcW w:w="9072" w:type="dxa"/>
            <w:gridSpan w:val="11"/>
          </w:tcPr>
          <w:p w:rsidR="00293C30" w:rsidRPr="00293C30" w:rsidRDefault="00293C30" w:rsidP="00293C30">
            <w:pPr>
              <w:rPr>
                <w:sz w:val="22"/>
                <w:szCs w:val="22"/>
              </w:rPr>
            </w:pPr>
            <w:r w:rsidRPr="00293C30">
              <w:rPr>
                <w:sz w:val="22"/>
                <w:szCs w:val="22"/>
              </w:rPr>
              <w:t>zaliczenie pisemne - test  wielokrotnego wyboru /MCQ/ na zakończenie studiów</w:t>
            </w:r>
          </w:p>
        </w:tc>
      </w:tr>
      <w:tr w:rsidR="00293C30" w:rsidRPr="00293C30" w:rsidTr="00293C30">
        <w:tc>
          <w:tcPr>
            <w:tcW w:w="1668" w:type="dxa"/>
          </w:tcPr>
          <w:p w:rsidR="00293C30" w:rsidRPr="00293C30" w:rsidRDefault="00293C30" w:rsidP="00293C30">
            <w:pPr>
              <w:rPr>
                <w:sz w:val="22"/>
                <w:szCs w:val="22"/>
              </w:rPr>
            </w:pPr>
            <w:r w:rsidRPr="00293C30">
              <w:rPr>
                <w:sz w:val="22"/>
                <w:szCs w:val="22"/>
              </w:rPr>
              <w:t>Literatura podstawowa</w:t>
            </w:r>
          </w:p>
        </w:tc>
        <w:tc>
          <w:tcPr>
            <w:tcW w:w="9072" w:type="dxa"/>
            <w:gridSpan w:val="11"/>
          </w:tcPr>
          <w:p w:rsidR="00293C30" w:rsidRPr="00293C30" w:rsidRDefault="00293C30" w:rsidP="00293C30">
            <w:pPr>
              <w:pStyle w:val="Akapitzlist"/>
              <w:numPr>
                <w:ilvl w:val="0"/>
                <w:numId w:val="8"/>
              </w:numPr>
              <w:ind w:left="459"/>
              <w:jc w:val="both"/>
              <w:rPr>
                <w:rFonts w:ascii="Times New Roman" w:hAnsi="Times New Roman" w:cs="Times New Roman"/>
              </w:rPr>
            </w:pPr>
            <w:r w:rsidRPr="00293C30">
              <w:rPr>
                <w:rFonts w:ascii="Times New Roman" w:hAnsi="Times New Roman" w:cs="Times New Roman"/>
              </w:rPr>
              <w:t>Czykwin E.: Wstyd:  Impuls, Kraków 2013</w:t>
            </w:r>
          </w:p>
          <w:p w:rsidR="00293C30" w:rsidRPr="00293C30" w:rsidRDefault="00293C30" w:rsidP="00293C30">
            <w:pPr>
              <w:pStyle w:val="Akapitzlist"/>
              <w:numPr>
                <w:ilvl w:val="0"/>
                <w:numId w:val="8"/>
              </w:numPr>
              <w:ind w:left="459"/>
              <w:jc w:val="both"/>
            </w:pPr>
            <w:r w:rsidRPr="00293C30">
              <w:rPr>
                <w:rFonts w:ascii="Times New Roman" w:hAnsi="Times New Roman" w:cs="Times New Roman"/>
              </w:rPr>
              <w:t>Czykwin E.: Białoruska mniejszość narodowa jako grupa stygmatyzowana. Trans Humana. Białystok 2000</w:t>
            </w:r>
            <w:r w:rsidRPr="00293C30">
              <w:t>.</w:t>
            </w:r>
          </w:p>
        </w:tc>
      </w:tr>
      <w:tr w:rsidR="00293C30" w:rsidRPr="00293C30" w:rsidTr="00293C30">
        <w:tc>
          <w:tcPr>
            <w:tcW w:w="1668" w:type="dxa"/>
          </w:tcPr>
          <w:p w:rsidR="00293C30" w:rsidRPr="00293C30" w:rsidRDefault="00293C30" w:rsidP="00293C30">
            <w:pPr>
              <w:rPr>
                <w:sz w:val="22"/>
                <w:szCs w:val="22"/>
              </w:rPr>
            </w:pPr>
            <w:r w:rsidRPr="00293C30">
              <w:rPr>
                <w:sz w:val="22"/>
                <w:szCs w:val="22"/>
              </w:rPr>
              <w:t>Literatura uzupełniająca</w:t>
            </w:r>
          </w:p>
        </w:tc>
        <w:tc>
          <w:tcPr>
            <w:tcW w:w="9072" w:type="dxa"/>
            <w:gridSpan w:val="11"/>
          </w:tcPr>
          <w:p w:rsidR="00293C30" w:rsidRPr="00293C30" w:rsidRDefault="00293C30" w:rsidP="00293C30">
            <w:pPr>
              <w:pStyle w:val="Akapitzlist"/>
              <w:numPr>
                <w:ilvl w:val="0"/>
                <w:numId w:val="8"/>
              </w:numPr>
              <w:ind w:left="459"/>
              <w:jc w:val="both"/>
              <w:rPr>
                <w:rFonts w:ascii="Times New Roman" w:hAnsi="Times New Roman" w:cs="Times New Roman"/>
                <w:color w:val="000000"/>
              </w:rPr>
            </w:pPr>
            <w:r w:rsidRPr="00293C30">
              <w:rPr>
                <w:rFonts w:ascii="Times New Roman" w:hAnsi="Times New Roman" w:cs="Times New Roman"/>
                <w:color w:val="000000"/>
              </w:rPr>
              <w:t>Szacka B.. Wstęp do socjologii. Warszawa 2000</w:t>
            </w:r>
          </w:p>
        </w:tc>
      </w:tr>
      <w:tr w:rsidR="00293C30" w:rsidRPr="00293C30" w:rsidTr="00293C30">
        <w:tc>
          <w:tcPr>
            <w:tcW w:w="1668" w:type="dxa"/>
          </w:tcPr>
          <w:p w:rsidR="00293C30" w:rsidRPr="00293C30" w:rsidRDefault="00293C30" w:rsidP="00293C30">
            <w:pPr>
              <w:jc w:val="center"/>
              <w:rPr>
                <w:b/>
                <w:i/>
                <w:sz w:val="22"/>
                <w:szCs w:val="22"/>
              </w:rPr>
            </w:pPr>
            <w:r w:rsidRPr="00293C30">
              <w:rPr>
                <w:b/>
                <w:i/>
                <w:sz w:val="22"/>
                <w:szCs w:val="22"/>
              </w:rPr>
              <w:t>Przedmiotowe efekty kształcenia</w:t>
            </w:r>
          </w:p>
        </w:tc>
        <w:tc>
          <w:tcPr>
            <w:tcW w:w="6662" w:type="dxa"/>
            <w:gridSpan w:val="7"/>
          </w:tcPr>
          <w:p w:rsidR="00293C30" w:rsidRPr="00293C30" w:rsidRDefault="00293C30" w:rsidP="00293C30">
            <w:pPr>
              <w:rPr>
                <w:b/>
                <w:i/>
                <w:sz w:val="22"/>
                <w:szCs w:val="22"/>
              </w:rPr>
            </w:pPr>
            <w:r w:rsidRPr="00293C30">
              <w:rPr>
                <w:b/>
                <w:i/>
                <w:sz w:val="22"/>
                <w:szCs w:val="22"/>
              </w:rPr>
              <w:t xml:space="preserve">W sumie od 4 do 8 efektów kształcenia podanych w kolejności: wiedza-umiejętności-kompetencje. </w:t>
            </w:r>
          </w:p>
          <w:p w:rsidR="00293C30" w:rsidRPr="00293C30" w:rsidRDefault="00293C30" w:rsidP="00293C30">
            <w:pPr>
              <w:jc w:val="both"/>
              <w:rPr>
                <w:sz w:val="22"/>
                <w:szCs w:val="22"/>
              </w:rPr>
            </w:pPr>
            <w:r w:rsidRPr="00293C30">
              <w:rPr>
                <w:sz w:val="22"/>
                <w:szCs w:val="22"/>
              </w:rPr>
              <w:t xml:space="preserve">Każdy efekt kształcenia musi być weryfikowalny (w odniesieniu do treści programowych) </w:t>
            </w:r>
          </w:p>
        </w:tc>
        <w:tc>
          <w:tcPr>
            <w:tcW w:w="2410" w:type="dxa"/>
            <w:gridSpan w:val="4"/>
          </w:tcPr>
          <w:p w:rsidR="00293C30" w:rsidRPr="00293C30" w:rsidRDefault="00293C30" w:rsidP="00293C30">
            <w:pPr>
              <w:jc w:val="center"/>
              <w:rPr>
                <w:b/>
                <w:i/>
                <w:sz w:val="22"/>
                <w:szCs w:val="22"/>
              </w:rPr>
            </w:pPr>
            <w:r w:rsidRPr="00293C30">
              <w:rPr>
                <w:b/>
                <w:i/>
                <w:sz w:val="22"/>
                <w:szCs w:val="22"/>
              </w:rPr>
              <w:t>Odniesienie do</w:t>
            </w:r>
          </w:p>
          <w:p w:rsidR="00293C30" w:rsidRPr="00293C30" w:rsidRDefault="00293C30" w:rsidP="00293C30">
            <w:pPr>
              <w:jc w:val="center"/>
              <w:rPr>
                <w:b/>
                <w:i/>
                <w:sz w:val="22"/>
                <w:szCs w:val="22"/>
              </w:rPr>
            </w:pPr>
            <w:r w:rsidRPr="00293C30">
              <w:rPr>
                <w:b/>
                <w:i/>
                <w:sz w:val="22"/>
                <w:szCs w:val="22"/>
              </w:rPr>
              <w:t>kierunkowych efektów kształcenia</w:t>
            </w:r>
          </w:p>
          <w:p w:rsidR="00293C30" w:rsidRPr="00293C30" w:rsidRDefault="00293C30" w:rsidP="00293C30">
            <w:pPr>
              <w:rPr>
                <w:sz w:val="22"/>
                <w:szCs w:val="22"/>
              </w:rPr>
            </w:pPr>
          </w:p>
        </w:tc>
      </w:tr>
      <w:tr w:rsidR="00293C30" w:rsidRPr="00293C30" w:rsidTr="00293C30">
        <w:tc>
          <w:tcPr>
            <w:tcW w:w="10740" w:type="dxa"/>
            <w:gridSpan w:val="12"/>
            <w:vAlign w:val="center"/>
          </w:tcPr>
          <w:p w:rsidR="00293C30" w:rsidRPr="00293C30" w:rsidRDefault="00293C30" w:rsidP="00293C30">
            <w:pPr>
              <w:pStyle w:val="Default"/>
              <w:jc w:val="center"/>
              <w:rPr>
                <w:b/>
                <w:color w:val="auto"/>
                <w:sz w:val="22"/>
                <w:szCs w:val="22"/>
              </w:rPr>
            </w:pPr>
            <w:r w:rsidRPr="00293C30">
              <w:rPr>
                <w:b/>
                <w:color w:val="auto"/>
                <w:sz w:val="22"/>
                <w:szCs w:val="22"/>
              </w:rPr>
              <w:t>WIEDZA</w:t>
            </w:r>
          </w:p>
        </w:tc>
      </w:tr>
      <w:tr w:rsidR="00293C30" w:rsidRPr="00293C30" w:rsidTr="00293C30">
        <w:tc>
          <w:tcPr>
            <w:tcW w:w="1668" w:type="dxa"/>
            <w:vAlign w:val="center"/>
          </w:tcPr>
          <w:p w:rsidR="00293C30" w:rsidRPr="00293C30" w:rsidRDefault="00293C30" w:rsidP="00293C30">
            <w:pPr>
              <w:pStyle w:val="Default"/>
              <w:jc w:val="center"/>
              <w:rPr>
                <w:color w:val="auto"/>
                <w:sz w:val="22"/>
                <w:szCs w:val="22"/>
              </w:rPr>
            </w:pPr>
            <w:r w:rsidRPr="00293C30">
              <w:rPr>
                <w:color w:val="auto"/>
                <w:sz w:val="22"/>
                <w:szCs w:val="22"/>
              </w:rPr>
              <w:t>P-W13</w:t>
            </w:r>
          </w:p>
        </w:tc>
        <w:tc>
          <w:tcPr>
            <w:tcW w:w="6662" w:type="dxa"/>
            <w:gridSpan w:val="7"/>
          </w:tcPr>
          <w:p w:rsidR="00293C30" w:rsidRPr="00293C30" w:rsidRDefault="00293C30" w:rsidP="00293C30">
            <w:pPr>
              <w:jc w:val="both"/>
              <w:rPr>
                <w:sz w:val="22"/>
                <w:szCs w:val="22"/>
              </w:rPr>
            </w:pPr>
            <w:r w:rsidRPr="00293C30">
              <w:rPr>
                <w:sz w:val="22"/>
                <w:szCs w:val="22"/>
              </w:rPr>
              <w:t>posiada wiedzę z zakresu istoty, przyczyn stygmatyzacji</w:t>
            </w:r>
          </w:p>
        </w:tc>
        <w:tc>
          <w:tcPr>
            <w:tcW w:w="2410" w:type="dxa"/>
            <w:gridSpan w:val="4"/>
            <w:vAlign w:val="center"/>
          </w:tcPr>
          <w:p w:rsidR="00293C30" w:rsidRPr="00293C30" w:rsidRDefault="00293C30" w:rsidP="00293C30">
            <w:pPr>
              <w:pStyle w:val="Default"/>
              <w:jc w:val="center"/>
              <w:rPr>
                <w:color w:val="auto"/>
                <w:sz w:val="22"/>
                <w:szCs w:val="22"/>
              </w:rPr>
            </w:pPr>
            <w:r w:rsidRPr="00293C30">
              <w:rPr>
                <w:color w:val="auto"/>
                <w:sz w:val="22"/>
                <w:szCs w:val="22"/>
              </w:rPr>
              <w:t>K-W13</w:t>
            </w:r>
          </w:p>
        </w:tc>
      </w:tr>
      <w:tr w:rsidR="00293C30" w:rsidRPr="00293C30" w:rsidTr="00293C30">
        <w:tc>
          <w:tcPr>
            <w:tcW w:w="1668" w:type="dxa"/>
            <w:vAlign w:val="center"/>
          </w:tcPr>
          <w:p w:rsidR="00293C30" w:rsidRPr="00293C30" w:rsidRDefault="00293C30" w:rsidP="00293C30">
            <w:pPr>
              <w:pStyle w:val="Default"/>
              <w:jc w:val="center"/>
              <w:rPr>
                <w:color w:val="auto"/>
                <w:sz w:val="22"/>
                <w:szCs w:val="22"/>
              </w:rPr>
            </w:pPr>
            <w:r w:rsidRPr="00293C30">
              <w:rPr>
                <w:color w:val="auto"/>
                <w:sz w:val="22"/>
                <w:szCs w:val="22"/>
              </w:rPr>
              <w:t>P-W14</w:t>
            </w:r>
          </w:p>
        </w:tc>
        <w:tc>
          <w:tcPr>
            <w:tcW w:w="6662" w:type="dxa"/>
            <w:gridSpan w:val="7"/>
          </w:tcPr>
          <w:p w:rsidR="00293C30" w:rsidRPr="00293C30" w:rsidRDefault="00293C30" w:rsidP="00293C30">
            <w:pPr>
              <w:jc w:val="both"/>
              <w:rPr>
                <w:sz w:val="22"/>
                <w:szCs w:val="22"/>
              </w:rPr>
            </w:pPr>
            <w:r w:rsidRPr="00293C30">
              <w:rPr>
                <w:sz w:val="22"/>
                <w:szCs w:val="22"/>
              </w:rPr>
              <w:t xml:space="preserve">posiada wiedzę z zakresu istoty, przyczyn </w:t>
            </w:r>
            <w:proofErr w:type="spellStart"/>
            <w:r w:rsidRPr="00293C30">
              <w:rPr>
                <w:sz w:val="22"/>
                <w:szCs w:val="22"/>
              </w:rPr>
              <w:t>stereotypizacji</w:t>
            </w:r>
            <w:proofErr w:type="spellEnd"/>
          </w:p>
        </w:tc>
        <w:tc>
          <w:tcPr>
            <w:tcW w:w="2410" w:type="dxa"/>
            <w:gridSpan w:val="4"/>
            <w:vAlign w:val="center"/>
          </w:tcPr>
          <w:p w:rsidR="00293C30" w:rsidRPr="00293C30" w:rsidRDefault="00293C30" w:rsidP="00293C30">
            <w:pPr>
              <w:pStyle w:val="Default"/>
              <w:jc w:val="center"/>
              <w:rPr>
                <w:color w:val="auto"/>
                <w:sz w:val="22"/>
                <w:szCs w:val="22"/>
              </w:rPr>
            </w:pPr>
            <w:r w:rsidRPr="00293C30">
              <w:rPr>
                <w:color w:val="auto"/>
                <w:sz w:val="22"/>
                <w:szCs w:val="22"/>
              </w:rPr>
              <w:t>K-W14</w:t>
            </w:r>
          </w:p>
        </w:tc>
      </w:tr>
      <w:tr w:rsidR="00293C30" w:rsidRPr="00293C30" w:rsidTr="00293C30">
        <w:tc>
          <w:tcPr>
            <w:tcW w:w="1668" w:type="dxa"/>
            <w:vAlign w:val="center"/>
          </w:tcPr>
          <w:p w:rsidR="00293C30" w:rsidRPr="00293C30" w:rsidRDefault="00293C30" w:rsidP="00293C30">
            <w:pPr>
              <w:pStyle w:val="Default"/>
              <w:jc w:val="center"/>
              <w:rPr>
                <w:color w:val="auto"/>
                <w:sz w:val="22"/>
                <w:szCs w:val="22"/>
              </w:rPr>
            </w:pPr>
            <w:r w:rsidRPr="00293C30">
              <w:rPr>
                <w:color w:val="auto"/>
                <w:sz w:val="22"/>
                <w:szCs w:val="22"/>
              </w:rPr>
              <w:t>P-W15</w:t>
            </w:r>
          </w:p>
        </w:tc>
        <w:tc>
          <w:tcPr>
            <w:tcW w:w="6662" w:type="dxa"/>
            <w:gridSpan w:val="7"/>
          </w:tcPr>
          <w:p w:rsidR="00293C30" w:rsidRPr="00293C30" w:rsidRDefault="00293C30" w:rsidP="00293C30">
            <w:pPr>
              <w:jc w:val="both"/>
              <w:rPr>
                <w:sz w:val="22"/>
                <w:szCs w:val="22"/>
              </w:rPr>
            </w:pPr>
            <w:r w:rsidRPr="00293C30">
              <w:rPr>
                <w:sz w:val="22"/>
                <w:szCs w:val="22"/>
              </w:rPr>
              <w:t>zna problematykę konsekwencji wykluczenia</w:t>
            </w:r>
          </w:p>
        </w:tc>
        <w:tc>
          <w:tcPr>
            <w:tcW w:w="2410" w:type="dxa"/>
            <w:gridSpan w:val="4"/>
            <w:vAlign w:val="center"/>
          </w:tcPr>
          <w:p w:rsidR="00293C30" w:rsidRPr="00293C30" w:rsidRDefault="00293C30" w:rsidP="00293C30">
            <w:pPr>
              <w:pStyle w:val="Default"/>
              <w:jc w:val="center"/>
              <w:rPr>
                <w:color w:val="auto"/>
                <w:sz w:val="22"/>
                <w:szCs w:val="22"/>
              </w:rPr>
            </w:pPr>
            <w:r w:rsidRPr="00293C30">
              <w:rPr>
                <w:color w:val="auto"/>
                <w:sz w:val="22"/>
                <w:szCs w:val="22"/>
              </w:rPr>
              <w:t>K-W15</w:t>
            </w:r>
          </w:p>
        </w:tc>
      </w:tr>
      <w:tr w:rsidR="00293C30" w:rsidRPr="00293C30" w:rsidTr="00293C30">
        <w:tc>
          <w:tcPr>
            <w:tcW w:w="10740" w:type="dxa"/>
            <w:gridSpan w:val="12"/>
            <w:vAlign w:val="center"/>
          </w:tcPr>
          <w:p w:rsidR="00293C30" w:rsidRPr="00293C30" w:rsidRDefault="00293C30" w:rsidP="00293C30">
            <w:pPr>
              <w:pStyle w:val="Default"/>
              <w:jc w:val="center"/>
              <w:rPr>
                <w:b/>
                <w:color w:val="auto"/>
                <w:sz w:val="22"/>
                <w:szCs w:val="22"/>
              </w:rPr>
            </w:pPr>
            <w:r w:rsidRPr="00293C30">
              <w:rPr>
                <w:b/>
                <w:color w:val="auto"/>
                <w:sz w:val="22"/>
                <w:szCs w:val="22"/>
              </w:rPr>
              <w:t>UMIEJĘTNOŚCI</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P-U04</w:t>
            </w:r>
          </w:p>
        </w:tc>
        <w:tc>
          <w:tcPr>
            <w:tcW w:w="6662" w:type="dxa"/>
            <w:gridSpan w:val="7"/>
          </w:tcPr>
          <w:p w:rsidR="00293C30" w:rsidRPr="00293C30" w:rsidRDefault="00293C30" w:rsidP="00293C30">
            <w:pPr>
              <w:jc w:val="both"/>
              <w:rPr>
                <w:sz w:val="22"/>
                <w:szCs w:val="22"/>
              </w:rPr>
            </w:pPr>
            <w:r w:rsidRPr="00293C30">
              <w:rPr>
                <w:sz w:val="22"/>
                <w:szCs w:val="22"/>
              </w:rPr>
              <w:t>ocenia znaczenia normy społecznej w relacjach pomiędzy ludzkich</w:t>
            </w:r>
          </w:p>
        </w:tc>
        <w:tc>
          <w:tcPr>
            <w:tcW w:w="2410" w:type="dxa"/>
            <w:gridSpan w:val="4"/>
          </w:tcPr>
          <w:p w:rsidR="00293C30" w:rsidRPr="00293C30" w:rsidRDefault="00293C30" w:rsidP="00293C30">
            <w:pPr>
              <w:jc w:val="center"/>
              <w:rPr>
                <w:sz w:val="22"/>
                <w:szCs w:val="22"/>
              </w:rPr>
            </w:pPr>
            <w:r w:rsidRPr="00293C30">
              <w:rPr>
                <w:sz w:val="22"/>
                <w:szCs w:val="22"/>
              </w:rPr>
              <w:t>K-U04</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P-U09</w:t>
            </w:r>
          </w:p>
        </w:tc>
        <w:tc>
          <w:tcPr>
            <w:tcW w:w="6662" w:type="dxa"/>
            <w:gridSpan w:val="7"/>
          </w:tcPr>
          <w:p w:rsidR="00293C30" w:rsidRPr="00293C30" w:rsidRDefault="00293C30" w:rsidP="00293C30">
            <w:pPr>
              <w:pStyle w:val="Default"/>
              <w:jc w:val="both"/>
              <w:rPr>
                <w:color w:val="auto"/>
                <w:sz w:val="22"/>
                <w:szCs w:val="22"/>
              </w:rPr>
            </w:pPr>
            <w:r w:rsidRPr="00293C30">
              <w:rPr>
                <w:color w:val="auto"/>
                <w:sz w:val="22"/>
                <w:szCs w:val="22"/>
              </w:rPr>
              <w:t>ocenia wpływ oddziaływania wykluczenia na życie codzienne</w:t>
            </w:r>
          </w:p>
        </w:tc>
        <w:tc>
          <w:tcPr>
            <w:tcW w:w="2410" w:type="dxa"/>
            <w:gridSpan w:val="4"/>
          </w:tcPr>
          <w:p w:rsidR="00293C30" w:rsidRPr="00293C30" w:rsidRDefault="00293C30" w:rsidP="00293C30">
            <w:pPr>
              <w:jc w:val="center"/>
              <w:rPr>
                <w:sz w:val="22"/>
                <w:szCs w:val="22"/>
              </w:rPr>
            </w:pPr>
            <w:r w:rsidRPr="00293C30">
              <w:rPr>
                <w:sz w:val="22"/>
                <w:szCs w:val="22"/>
              </w:rPr>
              <w:t>K-U09</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P-U10</w:t>
            </w:r>
          </w:p>
        </w:tc>
        <w:tc>
          <w:tcPr>
            <w:tcW w:w="6662" w:type="dxa"/>
            <w:gridSpan w:val="7"/>
          </w:tcPr>
          <w:p w:rsidR="00293C30" w:rsidRPr="00293C30" w:rsidRDefault="00293C30" w:rsidP="00293C30">
            <w:pPr>
              <w:jc w:val="both"/>
              <w:rPr>
                <w:sz w:val="22"/>
                <w:szCs w:val="22"/>
              </w:rPr>
            </w:pPr>
            <w:r w:rsidRPr="00293C30">
              <w:rPr>
                <w:sz w:val="22"/>
                <w:szCs w:val="22"/>
              </w:rPr>
              <w:t xml:space="preserve">rozumie procesy zachodzące i doprowadzające do wykluczenia </w:t>
            </w:r>
          </w:p>
        </w:tc>
        <w:tc>
          <w:tcPr>
            <w:tcW w:w="2410" w:type="dxa"/>
            <w:gridSpan w:val="4"/>
          </w:tcPr>
          <w:p w:rsidR="00293C30" w:rsidRPr="00293C30" w:rsidRDefault="00293C30" w:rsidP="00293C30">
            <w:pPr>
              <w:jc w:val="center"/>
              <w:rPr>
                <w:sz w:val="22"/>
                <w:szCs w:val="22"/>
              </w:rPr>
            </w:pPr>
            <w:r w:rsidRPr="00293C30">
              <w:rPr>
                <w:sz w:val="22"/>
                <w:szCs w:val="22"/>
              </w:rPr>
              <w:t>K-U10</w:t>
            </w:r>
          </w:p>
        </w:tc>
      </w:tr>
      <w:tr w:rsidR="00293C30" w:rsidRPr="00293C30" w:rsidTr="00293C30">
        <w:tc>
          <w:tcPr>
            <w:tcW w:w="10740" w:type="dxa"/>
            <w:gridSpan w:val="12"/>
          </w:tcPr>
          <w:p w:rsidR="00293C30" w:rsidRPr="00293C30" w:rsidRDefault="00293C30" w:rsidP="00293C30">
            <w:pPr>
              <w:jc w:val="center"/>
              <w:rPr>
                <w:b/>
                <w:sz w:val="22"/>
                <w:szCs w:val="22"/>
              </w:rPr>
            </w:pPr>
            <w:r w:rsidRPr="00293C30">
              <w:rPr>
                <w:b/>
                <w:sz w:val="22"/>
                <w:szCs w:val="22"/>
              </w:rPr>
              <w:t xml:space="preserve">KOMPETENCJE </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P-K03</w:t>
            </w:r>
          </w:p>
        </w:tc>
        <w:tc>
          <w:tcPr>
            <w:tcW w:w="6662" w:type="dxa"/>
            <w:gridSpan w:val="7"/>
          </w:tcPr>
          <w:p w:rsidR="00293C30" w:rsidRPr="00293C30" w:rsidRDefault="00293C30" w:rsidP="00293C30">
            <w:pPr>
              <w:jc w:val="both"/>
              <w:rPr>
                <w:sz w:val="22"/>
                <w:szCs w:val="22"/>
              </w:rPr>
            </w:pPr>
            <w:r w:rsidRPr="00293C30">
              <w:rPr>
                <w:color w:val="000000"/>
                <w:sz w:val="22"/>
                <w:szCs w:val="22"/>
              </w:rPr>
              <w:t>wykazuje zrozumienie dla poszanowania godności osób odmiennych kulturowo</w:t>
            </w:r>
          </w:p>
        </w:tc>
        <w:tc>
          <w:tcPr>
            <w:tcW w:w="2410" w:type="dxa"/>
            <w:gridSpan w:val="4"/>
          </w:tcPr>
          <w:p w:rsidR="00293C30" w:rsidRPr="00293C30" w:rsidRDefault="00293C30" w:rsidP="00293C30">
            <w:pPr>
              <w:jc w:val="center"/>
              <w:rPr>
                <w:sz w:val="22"/>
                <w:szCs w:val="22"/>
              </w:rPr>
            </w:pPr>
            <w:r w:rsidRPr="00293C30">
              <w:rPr>
                <w:sz w:val="22"/>
                <w:szCs w:val="22"/>
              </w:rPr>
              <w:t>K-K03</w:t>
            </w:r>
          </w:p>
        </w:tc>
      </w:tr>
      <w:tr w:rsidR="00293C30" w:rsidRPr="00293C30" w:rsidTr="00293C30">
        <w:tc>
          <w:tcPr>
            <w:tcW w:w="1668" w:type="dxa"/>
            <w:vAlign w:val="center"/>
          </w:tcPr>
          <w:p w:rsidR="00293C30" w:rsidRPr="00293C30" w:rsidRDefault="00293C30" w:rsidP="00293C30">
            <w:pPr>
              <w:autoSpaceDE w:val="0"/>
              <w:autoSpaceDN w:val="0"/>
              <w:adjustRightInd w:val="0"/>
              <w:jc w:val="center"/>
              <w:rPr>
                <w:sz w:val="22"/>
                <w:szCs w:val="22"/>
              </w:rPr>
            </w:pPr>
            <w:r w:rsidRPr="00293C30">
              <w:rPr>
                <w:sz w:val="22"/>
                <w:szCs w:val="22"/>
              </w:rPr>
              <w:t>P-K04</w:t>
            </w:r>
          </w:p>
        </w:tc>
        <w:tc>
          <w:tcPr>
            <w:tcW w:w="6662" w:type="dxa"/>
            <w:gridSpan w:val="7"/>
          </w:tcPr>
          <w:p w:rsidR="00293C30" w:rsidRPr="00293C30" w:rsidRDefault="00293C30" w:rsidP="00293C30">
            <w:pPr>
              <w:jc w:val="both"/>
              <w:rPr>
                <w:sz w:val="22"/>
                <w:szCs w:val="22"/>
              </w:rPr>
            </w:pPr>
            <w:r w:rsidRPr="00293C30">
              <w:rPr>
                <w:color w:val="000000"/>
                <w:sz w:val="22"/>
                <w:szCs w:val="22"/>
              </w:rPr>
              <w:t>wykazuje odpowiedzialność moralną za człowieka uczestniczącego w procesach socjalizowania się</w:t>
            </w:r>
          </w:p>
        </w:tc>
        <w:tc>
          <w:tcPr>
            <w:tcW w:w="2410" w:type="dxa"/>
            <w:gridSpan w:val="4"/>
            <w:vAlign w:val="center"/>
          </w:tcPr>
          <w:p w:rsidR="00293C30" w:rsidRPr="00293C30" w:rsidRDefault="00293C30" w:rsidP="00293C30">
            <w:pPr>
              <w:autoSpaceDE w:val="0"/>
              <w:autoSpaceDN w:val="0"/>
              <w:adjustRightInd w:val="0"/>
              <w:jc w:val="center"/>
              <w:rPr>
                <w:sz w:val="22"/>
                <w:szCs w:val="22"/>
              </w:rPr>
            </w:pPr>
            <w:r w:rsidRPr="00293C30">
              <w:rPr>
                <w:sz w:val="22"/>
                <w:szCs w:val="22"/>
              </w:rPr>
              <w:t>K-K04</w:t>
            </w:r>
          </w:p>
        </w:tc>
      </w:tr>
      <w:tr w:rsidR="00293C30" w:rsidRPr="00293C30" w:rsidTr="00293C30">
        <w:tc>
          <w:tcPr>
            <w:tcW w:w="1668" w:type="dxa"/>
            <w:vMerge w:val="restart"/>
          </w:tcPr>
          <w:p w:rsidR="00293C30" w:rsidRPr="00293C30" w:rsidRDefault="00293C30" w:rsidP="00293C30">
            <w:pPr>
              <w:rPr>
                <w:b/>
                <w:i/>
                <w:sz w:val="22"/>
                <w:szCs w:val="22"/>
              </w:rPr>
            </w:pPr>
            <w:r w:rsidRPr="00293C30">
              <w:rPr>
                <w:b/>
                <w:i/>
                <w:sz w:val="22"/>
                <w:szCs w:val="22"/>
              </w:rPr>
              <w:t>Bilans nakładu pracy słuchacza</w:t>
            </w:r>
          </w:p>
        </w:tc>
        <w:tc>
          <w:tcPr>
            <w:tcW w:w="6662" w:type="dxa"/>
            <w:gridSpan w:val="7"/>
          </w:tcPr>
          <w:p w:rsidR="00293C30" w:rsidRPr="00293C30" w:rsidRDefault="00293C30" w:rsidP="00293C30">
            <w:pPr>
              <w:rPr>
                <w:b/>
                <w:i/>
                <w:sz w:val="22"/>
                <w:szCs w:val="22"/>
              </w:rPr>
            </w:pPr>
            <w:r w:rsidRPr="00293C30">
              <w:rPr>
                <w:b/>
                <w:i/>
                <w:sz w:val="22"/>
                <w:szCs w:val="22"/>
              </w:rPr>
              <w:t>Godziny kontaktowe z nauczycielem akademickim:</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b/>
                <w:i/>
                <w:sz w:val="22"/>
                <w:szCs w:val="22"/>
              </w:rPr>
            </w:pPr>
          </w:p>
        </w:tc>
        <w:tc>
          <w:tcPr>
            <w:tcW w:w="6662" w:type="dxa"/>
            <w:gridSpan w:val="7"/>
          </w:tcPr>
          <w:p w:rsidR="00293C30" w:rsidRPr="00293C30" w:rsidRDefault="00293C30" w:rsidP="00293C30">
            <w:pPr>
              <w:rPr>
                <w:sz w:val="22"/>
                <w:szCs w:val="22"/>
              </w:rPr>
            </w:pPr>
            <w:r w:rsidRPr="00293C30">
              <w:rPr>
                <w:sz w:val="22"/>
                <w:szCs w:val="22"/>
              </w:rPr>
              <w:t>udział w wykładach</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r w:rsidRPr="00293C30">
              <w:rPr>
                <w:sz w:val="22"/>
                <w:szCs w:val="22"/>
              </w:rPr>
              <w:t xml:space="preserve">1 godz. </w:t>
            </w: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sz w:val="22"/>
                <w:szCs w:val="22"/>
              </w:rPr>
            </w:pP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b/>
                <w:i/>
                <w:sz w:val="22"/>
                <w:szCs w:val="22"/>
              </w:rPr>
            </w:pPr>
            <w:r w:rsidRPr="00293C30">
              <w:rPr>
                <w:b/>
                <w:i/>
                <w:sz w:val="22"/>
                <w:szCs w:val="22"/>
              </w:rPr>
              <w:t>Samodzielna praca słuchacza (przykładowa forma pracy słuchacza)</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sz w:val="22"/>
                <w:szCs w:val="22"/>
              </w:rPr>
            </w:pPr>
            <w:r w:rsidRPr="00293C30">
              <w:rPr>
                <w:sz w:val="22"/>
                <w:szCs w:val="22"/>
              </w:rPr>
              <w:t>praca własna nad materiałami z wykładów</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r w:rsidRPr="00293C30">
              <w:rPr>
                <w:sz w:val="22"/>
                <w:szCs w:val="22"/>
              </w:rPr>
              <w:t xml:space="preserve">7 godz. </w:t>
            </w: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sz w:val="22"/>
                <w:szCs w:val="22"/>
              </w:rPr>
            </w:pPr>
            <w:r w:rsidRPr="00293C30">
              <w:rPr>
                <w:sz w:val="22"/>
                <w:szCs w:val="22"/>
              </w:rPr>
              <w:t>praca własna nad materiałami dodatkowymi</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r w:rsidRPr="00293C30">
              <w:rPr>
                <w:sz w:val="22"/>
                <w:szCs w:val="22"/>
              </w:rPr>
              <w:t>7 godz.</w:t>
            </w: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sz w:val="22"/>
                <w:szCs w:val="22"/>
              </w:rPr>
            </w:pPr>
            <w:r w:rsidRPr="00293C30">
              <w:rPr>
                <w:sz w:val="22"/>
                <w:szCs w:val="22"/>
              </w:rPr>
              <w:t>przygotowanie do egzaminu</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sz w:val="22"/>
                <w:szCs w:val="22"/>
              </w:rPr>
            </w:pPr>
          </w:p>
        </w:tc>
        <w:tc>
          <w:tcPr>
            <w:tcW w:w="1276" w:type="dxa"/>
            <w:gridSpan w:val="3"/>
          </w:tcPr>
          <w:p w:rsidR="00293C30" w:rsidRPr="00293C30" w:rsidRDefault="00293C30" w:rsidP="00293C30">
            <w:pPr>
              <w:jc w:val="center"/>
              <w:rPr>
                <w:sz w:val="22"/>
                <w:szCs w:val="22"/>
              </w:rPr>
            </w:pPr>
            <w:r w:rsidRPr="00293C30">
              <w:rPr>
                <w:sz w:val="22"/>
                <w:szCs w:val="22"/>
              </w:rPr>
              <w:t>RAZEM</w:t>
            </w:r>
          </w:p>
        </w:tc>
        <w:tc>
          <w:tcPr>
            <w:tcW w:w="1134" w:type="dxa"/>
          </w:tcPr>
          <w:p w:rsidR="00293C30" w:rsidRPr="00293C30" w:rsidRDefault="00293C30" w:rsidP="00293C30">
            <w:pPr>
              <w:jc w:val="center"/>
              <w:rPr>
                <w:sz w:val="22"/>
                <w:szCs w:val="22"/>
              </w:rPr>
            </w:pPr>
            <w:r w:rsidRPr="00293C30">
              <w:rPr>
                <w:sz w:val="22"/>
                <w:szCs w:val="22"/>
              </w:rPr>
              <w:t>15  godz.</w:t>
            </w:r>
          </w:p>
        </w:tc>
      </w:tr>
      <w:tr w:rsidR="00293C30" w:rsidRPr="00293C30" w:rsidTr="00293C30">
        <w:tc>
          <w:tcPr>
            <w:tcW w:w="1668" w:type="dxa"/>
            <w:vMerge w:val="restart"/>
          </w:tcPr>
          <w:p w:rsidR="00293C30" w:rsidRPr="00293C30" w:rsidRDefault="00293C30" w:rsidP="00293C30">
            <w:pPr>
              <w:rPr>
                <w:b/>
                <w:i/>
                <w:sz w:val="22"/>
                <w:szCs w:val="22"/>
              </w:rPr>
            </w:pPr>
          </w:p>
          <w:p w:rsidR="00293C30" w:rsidRPr="00293C30" w:rsidRDefault="00293C30" w:rsidP="00293C30">
            <w:pPr>
              <w:rPr>
                <w:b/>
                <w:i/>
                <w:sz w:val="22"/>
                <w:szCs w:val="22"/>
              </w:rPr>
            </w:pPr>
            <w:r w:rsidRPr="00293C30">
              <w:rPr>
                <w:b/>
                <w:i/>
                <w:sz w:val="22"/>
                <w:szCs w:val="22"/>
              </w:rPr>
              <w:t>Wskaźniki ilościowe</w:t>
            </w:r>
          </w:p>
        </w:tc>
        <w:tc>
          <w:tcPr>
            <w:tcW w:w="6662" w:type="dxa"/>
            <w:gridSpan w:val="7"/>
          </w:tcPr>
          <w:p w:rsidR="00293C30" w:rsidRPr="00293C30" w:rsidRDefault="00293C30" w:rsidP="00293C30">
            <w:pPr>
              <w:jc w:val="both"/>
              <w:rPr>
                <w:sz w:val="22"/>
                <w:szCs w:val="22"/>
              </w:rPr>
            </w:pPr>
            <w:r w:rsidRPr="00293C30">
              <w:rPr>
                <w:sz w:val="22"/>
                <w:szCs w:val="22"/>
              </w:rPr>
              <w:t xml:space="preserve">Nakład pracy słuchacza związany z zajęciami wymagającymi                  bezpośredniego udziału nauczyciela </w:t>
            </w:r>
          </w:p>
        </w:tc>
        <w:tc>
          <w:tcPr>
            <w:tcW w:w="2410" w:type="dxa"/>
            <w:gridSpan w:val="4"/>
          </w:tcPr>
          <w:p w:rsidR="00293C30" w:rsidRPr="00293C30" w:rsidRDefault="00293C30" w:rsidP="00293C30">
            <w:pPr>
              <w:jc w:val="center"/>
              <w:rPr>
                <w:sz w:val="22"/>
                <w:szCs w:val="22"/>
              </w:rPr>
            </w:pPr>
            <w:r w:rsidRPr="00293C30">
              <w:rPr>
                <w:sz w:val="22"/>
                <w:szCs w:val="22"/>
              </w:rPr>
              <w:t>0,25 ECTS</w:t>
            </w:r>
          </w:p>
        </w:tc>
      </w:tr>
      <w:tr w:rsidR="00293C30" w:rsidRPr="00293C30" w:rsidTr="00293C30">
        <w:tc>
          <w:tcPr>
            <w:tcW w:w="1668" w:type="dxa"/>
            <w:vMerge/>
          </w:tcPr>
          <w:p w:rsidR="00293C30" w:rsidRPr="00293C30" w:rsidRDefault="00293C30" w:rsidP="00293C30">
            <w:pPr>
              <w:rPr>
                <w:b/>
                <w:i/>
                <w:sz w:val="22"/>
                <w:szCs w:val="22"/>
              </w:rPr>
            </w:pPr>
          </w:p>
        </w:tc>
        <w:tc>
          <w:tcPr>
            <w:tcW w:w="6662" w:type="dxa"/>
            <w:gridSpan w:val="7"/>
          </w:tcPr>
          <w:p w:rsidR="00293C30" w:rsidRPr="00293C30" w:rsidRDefault="00293C30" w:rsidP="00293C30">
            <w:pPr>
              <w:jc w:val="both"/>
              <w:rPr>
                <w:sz w:val="22"/>
                <w:szCs w:val="22"/>
              </w:rPr>
            </w:pPr>
            <w:r w:rsidRPr="00293C30">
              <w:rPr>
                <w:sz w:val="22"/>
                <w:szCs w:val="22"/>
              </w:rPr>
              <w:t>Nakład pracy słuchacza  związany z zajęciami nie wymagającymi                  bezpośredniego udziału nauczyciela</w:t>
            </w:r>
          </w:p>
        </w:tc>
        <w:tc>
          <w:tcPr>
            <w:tcW w:w="2410" w:type="dxa"/>
            <w:gridSpan w:val="4"/>
          </w:tcPr>
          <w:p w:rsidR="00293C30" w:rsidRPr="00293C30" w:rsidRDefault="00293C30" w:rsidP="00293C30">
            <w:pPr>
              <w:jc w:val="center"/>
              <w:rPr>
                <w:sz w:val="22"/>
                <w:szCs w:val="22"/>
              </w:rPr>
            </w:pPr>
            <w:r w:rsidRPr="00293C30">
              <w:rPr>
                <w:sz w:val="22"/>
                <w:szCs w:val="22"/>
              </w:rPr>
              <w:t>0,25 ECTS</w:t>
            </w:r>
          </w:p>
        </w:tc>
      </w:tr>
      <w:tr w:rsidR="00293C30" w:rsidRPr="00293C30" w:rsidTr="00293C30">
        <w:trPr>
          <w:trHeight w:val="500"/>
        </w:trPr>
        <w:tc>
          <w:tcPr>
            <w:tcW w:w="1668" w:type="dxa"/>
            <w:vMerge w:val="restart"/>
          </w:tcPr>
          <w:p w:rsidR="00293C30" w:rsidRPr="00293C30" w:rsidRDefault="00293C30" w:rsidP="00293C30">
            <w:pPr>
              <w:jc w:val="center"/>
              <w:rPr>
                <w:b/>
                <w:sz w:val="22"/>
                <w:szCs w:val="22"/>
              </w:rPr>
            </w:pPr>
            <w:r w:rsidRPr="00293C30">
              <w:rPr>
                <w:b/>
                <w:sz w:val="22"/>
                <w:szCs w:val="22"/>
              </w:rPr>
              <w:t>Nr efektu kształcenia</w:t>
            </w:r>
          </w:p>
        </w:tc>
        <w:tc>
          <w:tcPr>
            <w:tcW w:w="9072" w:type="dxa"/>
            <w:gridSpan w:val="11"/>
          </w:tcPr>
          <w:p w:rsidR="00293C30" w:rsidRPr="00293C30" w:rsidRDefault="00293C30" w:rsidP="00293C30">
            <w:pPr>
              <w:jc w:val="center"/>
              <w:rPr>
                <w:b/>
                <w:sz w:val="22"/>
                <w:szCs w:val="22"/>
              </w:rPr>
            </w:pPr>
            <w:r w:rsidRPr="00293C30">
              <w:rPr>
                <w:b/>
                <w:sz w:val="22"/>
                <w:szCs w:val="22"/>
              </w:rPr>
              <w:t>Metody weryfikacji efektu kształcenia</w:t>
            </w:r>
          </w:p>
        </w:tc>
      </w:tr>
      <w:tr w:rsidR="00293C30" w:rsidRPr="00293C30" w:rsidTr="00293C30">
        <w:trPr>
          <w:trHeight w:val="739"/>
        </w:trPr>
        <w:tc>
          <w:tcPr>
            <w:tcW w:w="1668" w:type="dxa"/>
            <w:vMerge/>
          </w:tcPr>
          <w:p w:rsidR="00293C30" w:rsidRPr="00293C30" w:rsidRDefault="00293C30" w:rsidP="00293C30">
            <w:pPr>
              <w:jc w:val="center"/>
              <w:rPr>
                <w:b/>
                <w:sz w:val="22"/>
                <w:szCs w:val="22"/>
              </w:rPr>
            </w:pPr>
          </w:p>
        </w:tc>
        <w:tc>
          <w:tcPr>
            <w:tcW w:w="4677" w:type="dxa"/>
            <w:gridSpan w:val="4"/>
          </w:tcPr>
          <w:p w:rsidR="00293C30" w:rsidRPr="00293C30" w:rsidRDefault="00293C30" w:rsidP="00293C30">
            <w:pPr>
              <w:jc w:val="center"/>
              <w:rPr>
                <w:b/>
                <w:sz w:val="22"/>
                <w:szCs w:val="22"/>
              </w:rPr>
            </w:pPr>
            <w:r w:rsidRPr="00293C30">
              <w:rPr>
                <w:b/>
                <w:sz w:val="22"/>
                <w:szCs w:val="22"/>
              </w:rPr>
              <w:t>Formujące</w:t>
            </w:r>
          </w:p>
        </w:tc>
        <w:tc>
          <w:tcPr>
            <w:tcW w:w="4395" w:type="dxa"/>
            <w:gridSpan w:val="7"/>
          </w:tcPr>
          <w:p w:rsidR="00293C30" w:rsidRPr="00293C30" w:rsidRDefault="00293C30" w:rsidP="00293C30">
            <w:pPr>
              <w:jc w:val="center"/>
              <w:rPr>
                <w:b/>
                <w:sz w:val="22"/>
                <w:szCs w:val="22"/>
              </w:rPr>
            </w:pPr>
            <w:r w:rsidRPr="00293C30">
              <w:rPr>
                <w:b/>
                <w:sz w:val="22"/>
                <w:szCs w:val="22"/>
              </w:rPr>
              <w:t>Podsumowujące</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P-W</w:t>
            </w:r>
          </w:p>
        </w:tc>
        <w:tc>
          <w:tcPr>
            <w:tcW w:w="4677" w:type="dxa"/>
            <w:gridSpan w:val="4"/>
          </w:tcPr>
          <w:p w:rsidR="00293C30" w:rsidRPr="00293C30" w:rsidRDefault="00293C30" w:rsidP="00293C30">
            <w:pPr>
              <w:rPr>
                <w:sz w:val="22"/>
                <w:szCs w:val="22"/>
              </w:rPr>
            </w:pPr>
            <w:r w:rsidRPr="00293C30">
              <w:rPr>
                <w:sz w:val="22"/>
                <w:szCs w:val="22"/>
              </w:rPr>
              <w:t>obserwacja pracy studenta;</w:t>
            </w:r>
          </w:p>
          <w:p w:rsidR="00293C30" w:rsidRPr="00293C30" w:rsidRDefault="00293C30" w:rsidP="00293C30">
            <w:pPr>
              <w:rPr>
                <w:sz w:val="22"/>
                <w:szCs w:val="22"/>
              </w:rPr>
            </w:pPr>
            <w:r w:rsidRPr="00293C30">
              <w:rPr>
                <w:sz w:val="22"/>
                <w:szCs w:val="22"/>
              </w:rPr>
              <w:t>bieżąca informacja zwrotna;</w:t>
            </w:r>
          </w:p>
          <w:p w:rsidR="00293C30" w:rsidRPr="00293C30" w:rsidRDefault="00293C30" w:rsidP="00293C30">
            <w:pPr>
              <w:rPr>
                <w:sz w:val="22"/>
                <w:szCs w:val="22"/>
              </w:rPr>
            </w:pPr>
            <w:r w:rsidRPr="00293C30">
              <w:rPr>
                <w:sz w:val="22"/>
                <w:szCs w:val="22"/>
              </w:rPr>
              <w:t>ocena aktywności studenta w czasie zajęć</w:t>
            </w:r>
          </w:p>
        </w:tc>
        <w:tc>
          <w:tcPr>
            <w:tcW w:w="4395" w:type="dxa"/>
            <w:gridSpan w:val="7"/>
          </w:tcPr>
          <w:p w:rsidR="00293C30" w:rsidRPr="00293C30" w:rsidRDefault="00293C30" w:rsidP="00293C30">
            <w:pPr>
              <w:rPr>
                <w:sz w:val="22"/>
                <w:szCs w:val="22"/>
              </w:rPr>
            </w:pPr>
            <w:r w:rsidRPr="00293C30">
              <w:rPr>
                <w:sz w:val="22"/>
                <w:szCs w:val="22"/>
              </w:rPr>
              <w:t>test wielokrotnego wyboru /MCQ/</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P-U</w:t>
            </w:r>
          </w:p>
        </w:tc>
        <w:tc>
          <w:tcPr>
            <w:tcW w:w="4677" w:type="dxa"/>
            <w:gridSpan w:val="4"/>
          </w:tcPr>
          <w:p w:rsidR="00293C30" w:rsidRPr="00293C30" w:rsidRDefault="00293C30" w:rsidP="00293C30">
            <w:pPr>
              <w:rPr>
                <w:sz w:val="22"/>
                <w:szCs w:val="22"/>
              </w:rPr>
            </w:pPr>
            <w:r w:rsidRPr="00293C30">
              <w:rPr>
                <w:sz w:val="22"/>
                <w:szCs w:val="22"/>
              </w:rPr>
              <w:t>obserwacja pracy studenta;</w:t>
            </w:r>
          </w:p>
          <w:p w:rsidR="00293C30" w:rsidRPr="00293C30" w:rsidRDefault="00293C30" w:rsidP="00293C30">
            <w:pPr>
              <w:rPr>
                <w:sz w:val="22"/>
                <w:szCs w:val="22"/>
              </w:rPr>
            </w:pPr>
            <w:r w:rsidRPr="00293C30">
              <w:rPr>
                <w:sz w:val="22"/>
                <w:szCs w:val="22"/>
              </w:rPr>
              <w:t>bieżąca informacja zwrotna;</w:t>
            </w:r>
          </w:p>
          <w:p w:rsidR="00293C30" w:rsidRPr="00293C30" w:rsidRDefault="00293C30" w:rsidP="00293C30">
            <w:pPr>
              <w:rPr>
                <w:sz w:val="22"/>
                <w:szCs w:val="22"/>
              </w:rPr>
            </w:pPr>
            <w:r w:rsidRPr="00293C30">
              <w:rPr>
                <w:sz w:val="22"/>
                <w:szCs w:val="22"/>
              </w:rPr>
              <w:t>ocena aktywności studenta w czasie zajęć</w:t>
            </w:r>
          </w:p>
        </w:tc>
        <w:tc>
          <w:tcPr>
            <w:tcW w:w="4395" w:type="dxa"/>
            <w:gridSpan w:val="7"/>
          </w:tcPr>
          <w:p w:rsidR="00293C30" w:rsidRPr="00293C30" w:rsidRDefault="00293C30" w:rsidP="00293C30">
            <w:pPr>
              <w:rPr>
                <w:sz w:val="22"/>
                <w:szCs w:val="22"/>
              </w:rPr>
            </w:pPr>
            <w:r w:rsidRPr="00293C30">
              <w:rPr>
                <w:sz w:val="22"/>
                <w:szCs w:val="22"/>
              </w:rPr>
              <w:t>test wielokrotnego wyboru /MCQ/</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P-K</w:t>
            </w:r>
          </w:p>
        </w:tc>
        <w:tc>
          <w:tcPr>
            <w:tcW w:w="4677" w:type="dxa"/>
            <w:gridSpan w:val="4"/>
          </w:tcPr>
          <w:p w:rsidR="00293C30" w:rsidRPr="00293C30" w:rsidRDefault="00293C30" w:rsidP="00293C30">
            <w:pPr>
              <w:rPr>
                <w:sz w:val="22"/>
                <w:szCs w:val="22"/>
              </w:rPr>
            </w:pPr>
            <w:r w:rsidRPr="00293C30">
              <w:rPr>
                <w:sz w:val="22"/>
                <w:szCs w:val="22"/>
              </w:rPr>
              <w:t>obserwacja pracy studenta;</w:t>
            </w:r>
          </w:p>
          <w:p w:rsidR="00293C30" w:rsidRPr="00293C30" w:rsidRDefault="00293C30" w:rsidP="00293C30">
            <w:pPr>
              <w:rPr>
                <w:sz w:val="22"/>
                <w:szCs w:val="22"/>
              </w:rPr>
            </w:pPr>
            <w:r w:rsidRPr="00293C30">
              <w:rPr>
                <w:sz w:val="22"/>
                <w:szCs w:val="22"/>
              </w:rPr>
              <w:t>bieżąca informacja zwrotna;</w:t>
            </w:r>
          </w:p>
          <w:p w:rsidR="00293C30" w:rsidRPr="00293C30" w:rsidRDefault="00293C30" w:rsidP="00293C30">
            <w:pPr>
              <w:rPr>
                <w:sz w:val="22"/>
                <w:szCs w:val="22"/>
              </w:rPr>
            </w:pPr>
            <w:r w:rsidRPr="00293C30">
              <w:rPr>
                <w:sz w:val="22"/>
                <w:szCs w:val="22"/>
              </w:rPr>
              <w:t>ocena aktywności studenta w czasie zajęć</w:t>
            </w:r>
          </w:p>
        </w:tc>
        <w:tc>
          <w:tcPr>
            <w:tcW w:w="4395" w:type="dxa"/>
            <w:gridSpan w:val="7"/>
          </w:tcPr>
          <w:p w:rsidR="00293C30" w:rsidRPr="00293C30" w:rsidRDefault="00293C30" w:rsidP="00293C30">
            <w:pPr>
              <w:rPr>
                <w:sz w:val="22"/>
                <w:szCs w:val="22"/>
              </w:rPr>
            </w:pPr>
            <w:r w:rsidRPr="00293C30">
              <w:rPr>
                <w:sz w:val="22"/>
                <w:szCs w:val="22"/>
              </w:rPr>
              <w:t>test wielokrotnego wyboru /MCQ/</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Data opracowania programu</w:t>
            </w:r>
          </w:p>
        </w:tc>
        <w:tc>
          <w:tcPr>
            <w:tcW w:w="2976" w:type="dxa"/>
            <w:gridSpan w:val="2"/>
          </w:tcPr>
          <w:p w:rsidR="00293C30" w:rsidRPr="00293C30" w:rsidRDefault="00293C30" w:rsidP="00293C30">
            <w:pPr>
              <w:jc w:val="center"/>
              <w:rPr>
                <w:sz w:val="22"/>
                <w:szCs w:val="22"/>
              </w:rPr>
            </w:pPr>
            <w:r w:rsidRPr="00293C30">
              <w:rPr>
                <w:sz w:val="22"/>
                <w:szCs w:val="22"/>
              </w:rPr>
              <w:t>10.05.2016</w:t>
            </w:r>
          </w:p>
        </w:tc>
        <w:tc>
          <w:tcPr>
            <w:tcW w:w="2127" w:type="dxa"/>
            <w:gridSpan w:val="3"/>
          </w:tcPr>
          <w:p w:rsidR="00293C30" w:rsidRPr="00293C30" w:rsidRDefault="00293C30" w:rsidP="00293C30">
            <w:pPr>
              <w:rPr>
                <w:b/>
                <w:i/>
                <w:sz w:val="22"/>
                <w:szCs w:val="22"/>
              </w:rPr>
            </w:pPr>
            <w:r w:rsidRPr="00293C30">
              <w:rPr>
                <w:b/>
                <w:i/>
                <w:sz w:val="22"/>
                <w:szCs w:val="22"/>
              </w:rPr>
              <w:t>Program opracował</w:t>
            </w:r>
          </w:p>
        </w:tc>
        <w:tc>
          <w:tcPr>
            <w:tcW w:w="3969" w:type="dxa"/>
            <w:gridSpan w:val="6"/>
          </w:tcPr>
          <w:p w:rsidR="00293C30" w:rsidRPr="00293C30" w:rsidRDefault="00293C30" w:rsidP="00293C30">
            <w:pPr>
              <w:jc w:val="center"/>
              <w:rPr>
                <w:sz w:val="22"/>
                <w:szCs w:val="22"/>
              </w:rPr>
            </w:pPr>
            <w:r w:rsidRPr="00293C30">
              <w:rPr>
                <w:sz w:val="22"/>
                <w:szCs w:val="22"/>
              </w:rPr>
              <w:t>prof. dr hab.</w:t>
            </w:r>
          </w:p>
          <w:p w:rsidR="00293C30" w:rsidRPr="00293C30" w:rsidRDefault="00293C30" w:rsidP="00293C30">
            <w:pPr>
              <w:jc w:val="center"/>
              <w:rPr>
                <w:sz w:val="22"/>
                <w:szCs w:val="22"/>
              </w:rPr>
            </w:pPr>
            <w:r w:rsidRPr="00293C30">
              <w:rPr>
                <w:sz w:val="22"/>
                <w:szCs w:val="22"/>
              </w:rPr>
              <w:t xml:space="preserve">Elżbieta Czykwin </w:t>
            </w:r>
          </w:p>
        </w:tc>
      </w:tr>
    </w:tbl>
    <w:p w:rsidR="00293C30" w:rsidRPr="00293C30" w:rsidRDefault="00293C30" w:rsidP="00293C30">
      <w:pPr>
        <w:rPr>
          <w:b/>
          <w:sz w:val="22"/>
          <w:szCs w:val="22"/>
        </w:rPr>
      </w:pPr>
    </w:p>
    <w:p w:rsidR="00293C30" w:rsidRPr="00293C30" w:rsidRDefault="00293C30" w:rsidP="00293C30">
      <w:pPr>
        <w:rPr>
          <w:b/>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Pr="00293C30" w:rsidRDefault="00293C30">
      <w:pPr>
        <w:rPr>
          <w:sz w:val="22"/>
          <w:szCs w:val="22"/>
        </w:rPr>
      </w:pPr>
    </w:p>
    <w:p w:rsidR="00293C30" w:rsidRPr="00293C30" w:rsidRDefault="00293C30">
      <w:pPr>
        <w:rPr>
          <w:sz w:val="22"/>
          <w:szCs w:val="22"/>
        </w:rPr>
      </w:pPr>
    </w:p>
    <w:p w:rsidR="00293C30" w:rsidRPr="00293C30" w:rsidRDefault="00293C30" w:rsidP="00293C30">
      <w:pPr>
        <w:jc w:val="center"/>
        <w:rPr>
          <w:b/>
          <w:sz w:val="22"/>
          <w:szCs w:val="22"/>
        </w:rPr>
      </w:pPr>
      <w:r w:rsidRPr="00293C30">
        <w:rPr>
          <w:b/>
          <w:sz w:val="22"/>
          <w:szCs w:val="22"/>
        </w:rPr>
        <w:t xml:space="preserve">SYLABUS </w:t>
      </w:r>
    </w:p>
    <w:p w:rsidR="00293C30" w:rsidRPr="00293C30" w:rsidRDefault="00293C30" w:rsidP="00293C30">
      <w:pPr>
        <w:jc w:val="center"/>
        <w:rPr>
          <w:b/>
          <w:sz w:val="22"/>
          <w:szCs w:val="22"/>
        </w:rPr>
      </w:pPr>
      <w:r w:rsidRPr="00293C30">
        <w:rPr>
          <w:b/>
          <w:sz w:val="22"/>
          <w:szCs w:val="22"/>
        </w:rPr>
        <w:t>na studiach podyplomowych</w:t>
      </w:r>
    </w:p>
    <w:p w:rsidR="00293C30" w:rsidRPr="00293C30" w:rsidRDefault="00293C30" w:rsidP="00293C30">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284"/>
        <w:gridCol w:w="709"/>
        <w:gridCol w:w="1134"/>
      </w:tblGrid>
      <w:tr w:rsidR="00293C30" w:rsidRPr="00293C30" w:rsidTr="00293C30">
        <w:tc>
          <w:tcPr>
            <w:tcW w:w="10740" w:type="dxa"/>
            <w:gridSpan w:val="12"/>
          </w:tcPr>
          <w:p w:rsidR="00293C30" w:rsidRPr="00293C30" w:rsidRDefault="00293C30" w:rsidP="00293C30">
            <w:pPr>
              <w:spacing w:before="240" w:after="240"/>
              <w:jc w:val="center"/>
              <w:rPr>
                <w:b/>
                <w:sz w:val="22"/>
                <w:szCs w:val="22"/>
              </w:rPr>
            </w:pPr>
            <w:r w:rsidRPr="00293C30">
              <w:rPr>
                <w:b/>
                <w:sz w:val="22"/>
                <w:szCs w:val="22"/>
              </w:rPr>
              <w:t>Nazwa studiów podyplomowych</w:t>
            </w:r>
          </w:p>
          <w:p w:rsidR="00293C30" w:rsidRPr="00293C30" w:rsidRDefault="00293C30" w:rsidP="00293C30">
            <w:pPr>
              <w:jc w:val="center"/>
              <w:rPr>
                <w:b/>
                <w:bCs/>
                <w:sz w:val="22"/>
                <w:szCs w:val="22"/>
              </w:rPr>
            </w:pPr>
            <w:r w:rsidRPr="00293C30">
              <w:rPr>
                <w:b/>
                <w:bCs/>
                <w:sz w:val="22"/>
                <w:szCs w:val="22"/>
              </w:rPr>
              <w:t>TRANSKULTUROWOŚĆ  W  INTERDYSCYPLINARNEJ  OPIECE MEDYCZNEJ</w:t>
            </w:r>
          </w:p>
          <w:p w:rsidR="00293C30" w:rsidRPr="00293C30" w:rsidRDefault="00293C30" w:rsidP="00293C30">
            <w:pPr>
              <w:pStyle w:val="NormalnyWeb"/>
              <w:spacing w:before="0" w:beforeAutospacing="0" w:after="200" w:afterAutospacing="0"/>
              <w:jc w:val="center"/>
              <w:rPr>
                <w:sz w:val="22"/>
                <w:szCs w:val="22"/>
                <w:lang w:val="pl-PL"/>
              </w:rPr>
            </w:pPr>
          </w:p>
        </w:tc>
      </w:tr>
      <w:tr w:rsidR="00293C30" w:rsidRPr="00293C30" w:rsidTr="00293C30">
        <w:trPr>
          <w:trHeight w:val="848"/>
        </w:trPr>
        <w:tc>
          <w:tcPr>
            <w:tcW w:w="1668" w:type="dxa"/>
          </w:tcPr>
          <w:p w:rsidR="00293C30" w:rsidRPr="00293C30" w:rsidRDefault="00293C30" w:rsidP="00293C30">
            <w:pPr>
              <w:rPr>
                <w:b/>
                <w:sz w:val="22"/>
                <w:szCs w:val="22"/>
              </w:rPr>
            </w:pPr>
            <w:r w:rsidRPr="00293C30">
              <w:rPr>
                <w:b/>
                <w:sz w:val="22"/>
                <w:szCs w:val="22"/>
              </w:rPr>
              <w:t xml:space="preserve">Nazwa jednostki prowadzącej studia podyplomowe </w:t>
            </w:r>
          </w:p>
        </w:tc>
        <w:tc>
          <w:tcPr>
            <w:tcW w:w="3118" w:type="dxa"/>
            <w:gridSpan w:val="3"/>
          </w:tcPr>
          <w:p w:rsidR="00293C30" w:rsidRPr="00293C30" w:rsidRDefault="00293C30" w:rsidP="00293C30">
            <w:pPr>
              <w:rPr>
                <w:sz w:val="22"/>
                <w:szCs w:val="22"/>
              </w:rPr>
            </w:pPr>
            <w:r w:rsidRPr="00293C30">
              <w:rPr>
                <w:sz w:val="22"/>
                <w:szCs w:val="22"/>
              </w:rPr>
              <w:t>Wydział Nauk o Zdrowiu UMB</w:t>
            </w:r>
          </w:p>
        </w:tc>
        <w:tc>
          <w:tcPr>
            <w:tcW w:w="1559" w:type="dxa"/>
          </w:tcPr>
          <w:p w:rsidR="00293C30" w:rsidRPr="00293C30" w:rsidRDefault="00293C30" w:rsidP="00293C30">
            <w:pPr>
              <w:rPr>
                <w:b/>
                <w:i/>
                <w:sz w:val="22"/>
                <w:szCs w:val="22"/>
              </w:rPr>
            </w:pPr>
            <w:r w:rsidRPr="00293C30">
              <w:rPr>
                <w:b/>
                <w:i/>
                <w:sz w:val="22"/>
                <w:szCs w:val="22"/>
              </w:rPr>
              <w:t>Forma studiów</w:t>
            </w:r>
          </w:p>
        </w:tc>
        <w:tc>
          <w:tcPr>
            <w:tcW w:w="2268" w:type="dxa"/>
            <w:gridSpan w:val="4"/>
          </w:tcPr>
          <w:p w:rsidR="00293C30" w:rsidRPr="00293C30" w:rsidRDefault="00293C30" w:rsidP="00293C30">
            <w:pPr>
              <w:rPr>
                <w:sz w:val="22"/>
                <w:szCs w:val="22"/>
              </w:rPr>
            </w:pPr>
            <w:r w:rsidRPr="00293C30">
              <w:rPr>
                <w:sz w:val="22"/>
                <w:szCs w:val="22"/>
              </w:rPr>
              <w:t>niestacjonarne</w:t>
            </w:r>
          </w:p>
        </w:tc>
        <w:tc>
          <w:tcPr>
            <w:tcW w:w="2127" w:type="dxa"/>
            <w:gridSpan w:val="3"/>
          </w:tcPr>
          <w:p w:rsidR="00293C30" w:rsidRPr="00293C30" w:rsidRDefault="00293C30" w:rsidP="00293C30">
            <w:pPr>
              <w:rPr>
                <w:sz w:val="22"/>
                <w:szCs w:val="22"/>
              </w:rPr>
            </w:pP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Nazwa przedmiotu</w:t>
            </w:r>
          </w:p>
        </w:tc>
        <w:tc>
          <w:tcPr>
            <w:tcW w:w="3118" w:type="dxa"/>
            <w:gridSpan w:val="3"/>
          </w:tcPr>
          <w:p w:rsidR="00293C30" w:rsidRPr="00293C30" w:rsidRDefault="00293C30" w:rsidP="00293C30">
            <w:pPr>
              <w:jc w:val="center"/>
              <w:rPr>
                <w:b/>
                <w:sz w:val="22"/>
                <w:szCs w:val="22"/>
              </w:rPr>
            </w:pPr>
            <w:r w:rsidRPr="00293C30">
              <w:rPr>
                <w:b/>
                <w:sz w:val="22"/>
                <w:szCs w:val="22"/>
              </w:rPr>
              <w:t>Uprzedzenia rasowe i religijne oraz ich rola                     w procesie pielęgnowania pacjenta</w:t>
            </w:r>
          </w:p>
        </w:tc>
        <w:tc>
          <w:tcPr>
            <w:tcW w:w="2693" w:type="dxa"/>
            <w:gridSpan w:val="3"/>
          </w:tcPr>
          <w:p w:rsidR="00293C30" w:rsidRPr="00293C30" w:rsidRDefault="00293C30" w:rsidP="00293C30">
            <w:pPr>
              <w:rPr>
                <w:b/>
                <w:i/>
                <w:sz w:val="22"/>
                <w:szCs w:val="22"/>
              </w:rPr>
            </w:pPr>
            <w:r w:rsidRPr="00293C30">
              <w:rPr>
                <w:b/>
                <w:i/>
                <w:sz w:val="22"/>
                <w:szCs w:val="22"/>
              </w:rPr>
              <w:t>Punkty ECTS</w:t>
            </w:r>
          </w:p>
        </w:tc>
        <w:tc>
          <w:tcPr>
            <w:tcW w:w="3261" w:type="dxa"/>
            <w:gridSpan w:val="5"/>
          </w:tcPr>
          <w:p w:rsidR="00293C30" w:rsidRPr="00293C30" w:rsidRDefault="00293C30" w:rsidP="00293C30">
            <w:pPr>
              <w:rPr>
                <w:sz w:val="22"/>
                <w:szCs w:val="22"/>
              </w:rPr>
            </w:pPr>
            <w:r w:rsidRPr="00293C30">
              <w:rPr>
                <w:sz w:val="22"/>
                <w:szCs w:val="22"/>
              </w:rPr>
              <w:t>0,5</w:t>
            </w:r>
          </w:p>
        </w:tc>
      </w:tr>
      <w:tr w:rsidR="00293C30" w:rsidRPr="00293C30" w:rsidTr="00293C30">
        <w:tc>
          <w:tcPr>
            <w:tcW w:w="1668" w:type="dxa"/>
          </w:tcPr>
          <w:p w:rsidR="00293C30" w:rsidRPr="00293C30" w:rsidRDefault="00293C30" w:rsidP="00293C30">
            <w:pPr>
              <w:rPr>
                <w:b/>
                <w:i/>
                <w:sz w:val="22"/>
                <w:szCs w:val="22"/>
              </w:rPr>
            </w:pPr>
          </w:p>
        </w:tc>
        <w:tc>
          <w:tcPr>
            <w:tcW w:w="3118" w:type="dxa"/>
            <w:gridSpan w:val="3"/>
          </w:tcPr>
          <w:p w:rsidR="00293C30" w:rsidRPr="00293C30" w:rsidRDefault="00293C30" w:rsidP="00293C30">
            <w:pPr>
              <w:rPr>
                <w:sz w:val="22"/>
                <w:szCs w:val="22"/>
              </w:rPr>
            </w:pPr>
          </w:p>
        </w:tc>
        <w:tc>
          <w:tcPr>
            <w:tcW w:w="2693" w:type="dxa"/>
            <w:gridSpan w:val="3"/>
          </w:tcPr>
          <w:p w:rsidR="00293C30" w:rsidRPr="00293C30" w:rsidRDefault="00293C30" w:rsidP="00293C30">
            <w:pPr>
              <w:rPr>
                <w:b/>
                <w:i/>
                <w:sz w:val="22"/>
                <w:szCs w:val="22"/>
              </w:rPr>
            </w:pPr>
            <w:r w:rsidRPr="00293C30">
              <w:rPr>
                <w:b/>
                <w:i/>
                <w:sz w:val="22"/>
                <w:szCs w:val="22"/>
              </w:rPr>
              <w:t xml:space="preserve">Osoba odpowiedzialna </w:t>
            </w:r>
            <w:r w:rsidRPr="00293C30">
              <w:rPr>
                <w:i/>
                <w:sz w:val="22"/>
                <w:szCs w:val="22"/>
              </w:rPr>
              <w:t xml:space="preserve">                 </w:t>
            </w:r>
          </w:p>
        </w:tc>
        <w:tc>
          <w:tcPr>
            <w:tcW w:w="3261" w:type="dxa"/>
            <w:gridSpan w:val="5"/>
          </w:tcPr>
          <w:p w:rsidR="00293C30" w:rsidRPr="00293C30" w:rsidRDefault="00293C30" w:rsidP="00293C30">
            <w:pPr>
              <w:jc w:val="center"/>
              <w:rPr>
                <w:sz w:val="22"/>
                <w:szCs w:val="22"/>
              </w:rPr>
            </w:pPr>
            <w:r w:rsidRPr="00293C30">
              <w:rPr>
                <w:sz w:val="22"/>
                <w:szCs w:val="22"/>
              </w:rPr>
              <w:t>prof. dr hab.</w:t>
            </w:r>
          </w:p>
          <w:p w:rsidR="00293C30" w:rsidRPr="00293C30" w:rsidRDefault="00293C30" w:rsidP="00293C30">
            <w:pPr>
              <w:jc w:val="center"/>
              <w:rPr>
                <w:sz w:val="22"/>
                <w:szCs w:val="22"/>
              </w:rPr>
            </w:pPr>
            <w:r w:rsidRPr="00293C30">
              <w:rPr>
                <w:sz w:val="22"/>
                <w:szCs w:val="22"/>
              </w:rPr>
              <w:t>Elżbieta Czykwin</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Rodzaj przedmiotu</w:t>
            </w:r>
          </w:p>
        </w:tc>
        <w:tc>
          <w:tcPr>
            <w:tcW w:w="1701" w:type="dxa"/>
          </w:tcPr>
          <w:p w:rsidR="00293C30" w:rsidRPr="00293C30" w:rsidRDefault="00293C30" w:rsidP="00293C30">
            <w:pPr>
              <w:rPr>
                <w:sz w:val="22"/>
                <w:szCs w:val="22"/>
              </w:rPr>
            </w:pPr>
            <w:r w:rsidRPr="00293C30">
              <w:rPr>
                <w:sz w:val="22"/>
                <w:szCs w:val="22"/>
              </w:rPr>
              <w:t>obowiązkowy</w:t>
            </w:r>
          </w:p>
        </w:tc>
        <w:tc>
          <w:tcPr>
            <w:tcW w:w="1417" w:type="dxa"/>
            <w:gridSpan w:val="2"/>
          </w:tcPr>
          <w:p w:rsidR="00293C30" w:rsidRPr="00293C30" w:rsidRDefault="00293C30" w:rsidP="00293C30">
            <w:pPr>
              <w:rPr>
                <w:sz w:val="22"/>
                <w:szCs w:val="22"/>
              </w:rPr>
            </w:pPr>
          </w:p>
        </w:tc>
        <w:tc>
          <w:tcPr>
            <w:tcW w:w="1559" w:type="dxa"/>
          </w:tcPr>
          <w:p w:rsidR="00293C30" w:rsidRPr="00293C30" w:rsidRDefault="00293C30" w:rsidP="00293C30">
            <w:pPr>
              <w:rPr>
                <w:b/>
                <w:i/>
                <w:sz w:val="22"/>
                <w:szCs w:val="22"/>
              </w:rPr>
            </w:pPr>
            <w:r w:rsidRPr="00293C30">
              <w:rPr>
                <w:b/>
                <w:i/>
                <w:sz w:val="22"/>
                <w:szCs w:val="22"/>
              </w:rPr>
              <w:t>Rodzaj zajęć i liczba godzin</w:t>
            </w:r>
          </w:p>
        </w:tc>
        <w:tc>
          <w:tcPr>
            <w:tcW w:w="1134" w:type="dxa"/>
            <w:gridSpan w:val="2"/>
          </w:tcPr>
          <w:p w:rsidR="00293C30" w:rsidRPr="00293C30" w:rsidRDefault="00293C30" w:rsidP="00293C30">
            <w:pPr>
              <w:jc w:val="center"/>
              <w:rPr>
                <w:sz w:val="22"/>
                <w:szCs w:val="22"/>
              </w:rPr>
            </w:pPr>
            <w:r w:rsidRPr="00293C30">
              <w:rPr>
                <w:sz w:val="22"/>
                <w:szCs w:val="22"/>
              </w:rPr>
              <w:t>Wykłady</w:t>
            </w:r>
          </w:p>
          <w:p w:rsidR="00293C30" w:rsidRPr="00293C30" w:rsidRDefault="00293C30" w:rsidP="00293C30">
            <w:pPr>
              <w:jc w:val="center"/>
              <w:rPr>
                <w:sz w:val="22"/>
                <w:szCs w:val="22"/>
              </w:rPr>
            </w:pPr>
            <w:r w:rsidRPr="00293C30">
              <w:rPr>
                <w:sz w:val="22"/>
                <w:szCs w:val="22"/>
              </w:rPr>
              <w:t>1 godz.</w:t>
            </w:r>
          </w:p>
          <w:p w:rsidR="00293C30" w:rsidRPr="00293C30" w:rsidRDefault="00293C30" w:rsidP="00293C30">
            <w:pPr>
              <w:jc w:val="center"/>
              <w:rPr>
                <w:sz w:val="22"/>
                <w:szCs w:val="22"/>
              </w:rPr>
            </w:pPr>
            <w:r w:rsidRPr="00293C30">
              <w:rPr>
                <w:sz w:val="22"/>
                <w:szCs w:val="22"/>
              </w:rPr>
              <w:t>(45 min.)</w:t>
            </w:r>
          </w:p>
        </w:tc>
        <w:tc>
          <w:tcPr>
            <w:tcW w:w="1418" w:type="dxa"/>
            <w:gridSpan w:val="3"/>
          </w:tcPr>
          <w:p w:rsidR="00293C30" w:rsidRPr="00293C30" w:rsidRDefault="00293C30" w:rsidP="00293C30">
            <w:pPr>
              <w:rPr>
                <w:sz w:val="22"/>
                <w:szCs w:val="22"/>
              </w:rPr>
            </w:pPr>
            <w:r w:rsidRPr="00293C30">
              <w:rPr>
                <w:sz w:val="22"/>
                <w:szCs w:val="22"/>
              </w:rPr>
              <w:t xml:space="preserve">ćwiczenia </w:t>
            </w:r>
          </w:p>
        </w:tc>
        <w:tc>
          <w:tcPr>
            <w:tcW w:w="1843" w:type="dxa"/>
            <w:gridSpan w:val="2"/>
          </w:tcPr>
          <w:p w:rsidR="00293C30" w:rsidRPr="00293C30" w:rsidRDefault="00293C30" w:rsidP="00293C30">
            <w:pPr>
              <w:rPr>
                <w:sz w:val="22"/>
                <w:szCs w:val="22"/>
              </w:rPr>
            </w:pPr>
            <w:r w:rsidRPr="00293C30">
              <w:rPr>
                <w:sz w:val="22"/>
                <w:szCs w:val="22"/>
              </w:rPr>
              <w:t>seminaria</w:t>
            </w:r>
          </w:p>
          <w:p w:rsidR="00293C30" w:rsidRPr="00293C30" w:rsidRDefault="00293C30" w:rsidP="00293C30">
            <w:pPr>
              <w:jc w:val="center"/>
              <w:rPr>
                <w:sz w:val="22"/>
                <w:szCs w:val="22"/>
              </w:rPr>
            </w:pP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Cel kształcenia</w:t>
            </w:r>
          </w:p>
        </w:tc>
        <w:tc>
          <w:tcPr>
            <w:tcW w:w="9072" w:type="dxa"/>
            <w:gridSpan w:val="11"/>
          </w:tcPr>
          <w:p w:rsidR="00293C30" w:rsidRPr="00293C30" w:rsidRDefault="00293C30" w:rsidP="00293C30">
            <w:pPr>
              <w:jc w:val="both"/>
              <w:rPr>
                <w:sz w:val="22"/>
                <w:szCs w:val="22"/>
              </w:rPr>
            </w:pPr>
            <w:r w:rsidRPr="00293C30">
              <w:rPr>
                <w:sz w:val="22"/>
                <w:szCs w:val="22"/>
              </w:rPr>
              <w:t>Student wie czym są uprzedzenia rasowe i jakie mogą mieć konsekwencje w procesie terapeutycznym pacjenta</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 xml:space="preserve">Treści programowe </w:t>
            </w:r>
          </w:p>
        </w:tc>
        <w:tc>
          <w:tcPr>
            <w:tcW w:w="9072" w:type="dxa"/>
            <w:gridSpan w:val="11"/>
          </w:tcPr>
          <w:p w:rsidR="00293C30" w:rsidRPr="00293C30" w:rsidRDefault="00293C30" w:rsidP="00293C30">
            <w:pPr>
              <w:pStyle w:val="Akapitzlist"/>
              <w:numPr>
                <w:ilvl w:val="0"/>
                <w:numId w:val="9"/>
              </w:numPr>
              <w:ind w:left="459"/>
              <w:rPr>
                <w:rFonts w:ascii="Times New Roman" w:hAnsi="Times New Roman" w:cs="Times New Roman"/>
              </w:rPr>
            </w:pPr>
            <w:r w:rsidRPr="00293C30">
              <w:rPr>
                <w:rFonts w:ascii="Times New Roman" w:hAnsi="Times New Roman" w:cs="Times New Roman"/>
              </w:rPr>
              <w:t xml:space="preserve">Wpływ uprzedzeń religijnych i rasowych na kondycję psychospołeczną człowieka </w:t>
            </w:r>
          </w:p>
          <w:p w:rsidR="00293C30" w:rsidRPr="00293C30" w:rsidRDefault="00293C30" w:rsidP="00293C30">
            <w:pPr>
              <w:pStyle w:val="Akapitzlist"/>
              <w:numPr>
                <w:ilvl w:val="0"/>
                <w:numId w:val="9"/>
              </w:numPr>
              <w:ind w:left="459"/>
            </w:pPr>
            <w:r w:rsidRPr="00293C30">
              <w:rPr>
                <w:rFonts w:ascii="Times New Roman" w:hAnsi="Times New Roman" w:cs="Times New Roman"/>
              </w:rPr>
              <w:t>Formy oddziaływań ksenofobicznych</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Formy i metody dydaktyczne</w:t>
            </w:r>
          </w:p>
        </w:tc>
        <w:tc>
          <w:tcPr>
            <w:tcW w:w="9072" w:type="dxa"/>
            <w:gridSpan w:val="11"/>
          </w:tcPr>
          <w:p w:rsidR="00293C30" w:rsidRPr="00293C30" w:rsidRDefault="00293C30" w:rsidP="00293C30">
            <w:pPr>
              <w:rPr>
                <w:sz w:val="22"/>
                <w:szCs w:val="22"/>
              </w:rPr>
            </w:pPr>
            <w:r w:rsidRPr="00293C30">
              <w:rPr>
                <w:sz w:val="22"/>
                <w:szCs w:val="22"/>
              </w:rPr>
              <w:t>wykłady, przygotowanie do zaliczenia,  udział w zaliczeniu</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Forma i warunki zaliczenia</w:t>
            </w:r>
          </w:p>
        </w:tc>
        <w:tc>
          <w:tcPr>
            <w:tcW w:w="9072" w:type="dxa"/>
            <w:gridSpan w:val="11"/>
          </w:tcPr>
          <w:p w:rsidR="00293C30" w:rsidRPr="00293C30" w:rsidRDefault="00293C30" w:rsidP="00293C30">
            <w:pPr>
              <w:rPr>
                <w:sz w:val="22"/>
                <w:szCs w:val="22"/>
              </w:rPr>
            </w:pPr>
            <w:r w:rsidRPr="00293C30">
              <w:rPr>
                <w:sz w:val="22"/>
                <w:szCs w:val="22"/>
              </w:rPr>
              <w:t>zaliczenie pisemne - test  wielokrotnego wyboru /MCQ/  na zakończenie studiów</w:t>
            </w:r>
          </w:p>
        </w:tc>
      </w:tr>
      <w:tr w:rsidR="00293C30" w:rsidRPr="00293C30" w:rsidTr="00293C30">
        <w:tc>
          <w:tcPr>
            <w:tcW w:w="1668" w:type="dxa"/>
          </w:tcPr>
          <w:p w:rsidR="00293C30" w:rsidRPr="00293C30" w:rsidRDefault="00293C30" w:rsidP="00293C30">
            <w:pPr>
              <w:rPr>
                <w:sz w:val="22"/>
                <w:szCs w:val="22"/>
              </w:rPr>
            </w:pPr>
            <w:r w:rsidRPr="00293C30">
              <w:rPr>
                <w:sz w:val="22"/>
                <w:szCs w:val="22"/>
              </w:rPr>
              <w:t>Literatura podstawowa</w:t>
            </w:r>
          </w:p>
        </w:tc>
        <w:tc>
          <w:tcPr>
            <w:tcW w:w="9072" w:type="dxa"/>
            <w:gridSpan w:val="11"/>
          </w:tcPr>
          <w:p w:rsidR="00293C30" w:rsidRPr="00293C30" w:rsidRDefault="00293C30" w:rsidP="00293C30">
            <w:pPr>
              <w:pStyle w:val="Akapitzlist"/>
              <w:numPr>
                <w:ilvl w:val="0"/>
                <w:numId w:val="10"/>
              </w:numPr>
              <w:spacing w:after="0" w:line="240" w:lineRule="auto"/>
              <w:ind w:left="459"/>
              <w:jc w:val="both"/>
              <w:rPr>
                <w:rFonts w:ascii="Times New Roman" w:hAnsi="Times New Roman" w:cs="Times New Roman"/>
              </w:rPr>
            </w:pPr>
            <w:r w:rsidRPr="00293C30">
              <w:rPr>
                <w:rFonts w:ascii="Times New Roman" w:hAnsi="Times New Roman" w:cs="Times New Roman"/>
              </w:rPr>
              <w:t>Czykwin E.: Wstyd:  Impuls, Kraków 2013</w:t>
            </w:r>
          </w:p>
          <w:p w:rsidR="00293C30" w:rsidRPr="00293C30" w:rsidRDefault="00293C30" w:rsidP="00293C30">
            <w:pPr>
              <w:pStyle w:val="Akapitzlist"/>
              <w:numPr>
                <w:ilvl w:val="0"/>
                <w:numId w:val="10"/>
              </w:numPr>
              <w:spacing w:after="0" w:line="240" w:lineRule="auto"/>
              <w:ind w:left="459"/>
              <w:jc w:val="both"/>
            </w:pPr>
            <w:r w:rsidRPr="00293C30">
              <w:rPr>
                <w:rFonts w:ascii="Times New Roman" w:hAnsi="Times New Roman" w:cs="Times New Roman"/>
              </w:rPr>
              <w:t>Czykwin E.: Białoruska mniejszość narodowa jako grupa stygmatyzowana. Trans Humana. Białystok 2000</w:t>
            </w:r>
          </w:p>
        </w:tc>
      </w:tr>
      <w:tr w:rsidR="00293C30" w:rsidRPr="00293C30" w:rsidTr="00293C30">
        <w:tc>
          <w:tcPr>
            <w:tcW w:w="1668" w:type="dxa"/>
          </w:tcPr>
          <w:p w:rsidR="00293C30" w:rsidRPr="00293C30" w:rsidRDefault="00293C30" w:rsidP="00293C30">
            <w:pPr>
              <w:rPr>
                <w:sz w:val="22"/>
                <w:szCs w:val="22"/>
              </w:rPr>
            </w:pPr>
            <w:r w:rsidRPr="00293C30">
              <w:rPr>
                <w:sz w:val="22"/>
                <w:szCs w:val="22"/>
              </w:rPr>
              <w:t>Literatura uzupełniająca</w:t>
            </w:r>
          </w:p>
        </w:tc>
        <w:tc>
          <w:tcPr>
            <w:tcW w:w="9072" w:type="dxa"/>
            <w:gridSpan w:val="11"/>
          </w:tcPr>
          <w:p w:rsidR="00293C30" w:rsidRPr="00293C30" w:rsidRDefault="00293C30" w:rsidP="00293C30">
            <w:pPr>
              <w:pStyle w:val="Akapitzlist"/>
              <w:numPr>
                <w:ilvl w:val="0"/>
                <w:numId w:val="10"/>
              </w:numPr>
              <w:spacing w:after="0" w:line="240" w:lineRule="auto"/>
              <w:ind w:left="459"/>
              <w:jc w:val="both"/>
              <w:rPr>
                <w:rFonts w:ascii="Times New Roman" w:hAnsi="Times New Roman" w:cs="Times New Roman"/>
                <w:color w:val="000000"/>
              </w:rPr>
            </w:pPr>
            <w:r w:rsidRPr="00293C30">
              <w:rPr>
                <w:rFonts w:ascii="Times New Roman" w:hAnsi="Times New Roman" w:cs="Times New Roman"/>
                <w:color w:val="000000"/>
              </w:rPr>
              <w:t>Szacka B.:  Wstęp do socjologii. Warszawa 2000</w:t>
            </w:r>
          </w:p>
        </w:tc>
      </w:tr>
      <w:tr w:rsidR="00293C30" w:rsidRPr="00293C30" w:rsidTr="00293C30">
        <w:tc>
          <w:tcPr>
            <w:tcW w:w="1668" w:type="dxa"/>
          </w:tcPr>
          <w:p w:rsidR="00293C30" w:rsidRPr="00293C30" w:rsidRDefault="00293C30" w:rsidP="00293C30">
            <w:pPr>
              <w:jc w:val="center"/>
              <w:rPr>
                <w:b/>
                <w:i/>
                <w:sz w:val="22"/>
                <w:szCs w:val="22"/>
              </w:rPr>
            </w:pPr>
            <w:r w:rsidRPr="00293C30">
              <w:rPr>
                <w:b/>
                <w:i/>
                <w:sz w:val="22"/>
                <w:szCs w:val="22"/>
              </w:rPr>
              <w:t>Przedmiotowe efekty kształcenia</w:t>
            </w:r>
          </w:p>
        </w:tc>
        <w:tc>
          <w:tcPr>
            <w:tcW w:w="6662" w:type="dxa"/>
            <w:gridSpan w:val="7"/>
          </w:tcPr>
          <w:p w:rsidR="00293C30" w:rsidRPr="00293C30" w:rsidRDefault="00293C30" w:rsidP="00293C30">
            <w:pPr>
              <w:rPr>
                <w:b/>
                <w:i/>
                <w:sz w:val="22"/>
                <w:szCs w:val="22"/>
              </w:rPr>
            </w:pPr>
            <w:r w:rsidRPr="00293C30">
              <w:rPr>
                <w:b/>
                <w:i/>
                <w:sz w:val="22"/>
                <w:szCs w:val="22"/>
              </w:rPr>
              <w:t xml:space="preserve">W sumie od 4 do 8 efektów kształcenia podanych w kolejności: wiedza-umiejętności-kompetencje. </w:t>
            </w:r>
          </w:p>
          <w:p w:rsidR="00293C30" w:rsidRPr="00293C30" w:rsidRDefault="00293C30" w:rsidP="00293C30">
            <w:pPr>
              <w:jc w:val="both"/>
              <w:rPr>
                <w:sz w:val="22"/>
                <w:szCs w:val="22"/>
              </w:rPr>
            </w:pPr>
            <w:r w:rsidRPr="00293C30">
              <w:rPr>
                <w:sz w:val="22"/>
                <w:szCs w:val="22"/>
              </w:rPr>
              <w:t xml:space="preserve">Każdy efekt kształcenia musi być weryfikowalny (w odniesieniu do treści programowych) </w:t>
            </w:r>
          </w:p>
        </w:tc>
        <w:tc>
          <w:tcPr>
            <w:tcW w:w="2410" w:type="dxa"/>
            <w:gridSpan w:val="4"/>
          </w:tcPr>
          <w:p w:rsidR="00293C30" w:rsidRPr="00293C30" w:rsidRDefault="00293C30" w:rsidP="00293C30">
            <w:pPr>
              <w:jc w:val="center"/>
              <w:rPr>
                <w:b/>
                <w:i/>
                <w:sz w:val="22"/>
                <w:szCs w:val="22"/>
              </w:rPr>
            </w:pPr>
            <w:r w:rsidRPr="00293C30">
              <w:rPr>
                <w:b/>
                <w:i/>
                <w:sz w:val="22"/>
                <w:szCs w:val="22"/>
              </w:rPr>
              <w:t>Odniesienie do</w:t>
            </w:r>
          </w:p>
          <w:p w:rsidR="00293C30" w:rsidRPr="00293C30" w:rsidRDefault="00293C30" w:rsidP="00293C30">
            <w:pPr>
              <w:jc w:val="center"/>
              <w:rPr>
                <w:b/>
                <w:i/>
                <w:sz w:val="22"/>
                <w:szCs w:val="22"/>
              </w:rPr>
            </w:pPr>
            <w:r w:rsidRPr="00293C30">
              <w:rPr>
                <w:b/>
                <w:i/>
                <w:sz w:val="22"/>
                <w:szCs w:val="22"/>
              </w:rPr>
              <w:t>kierunkowych efektów kształcenia</w:t>
            </w:r>
          </w:p>
          <w:p w:rsidR="00293C30" w:rsidRPr="00293C30" w:rsidRDefault="00293C30" w:rsidP="00293C30">
            <w:pPr>
              <w:rPr>
                <w:sz w:val="22"/>
                <w:szCs w:val="22"/>
              </w:rPr>
            </w:pPr>
          </w:p>
        </w:tc>
      </w:tr>
      <w:tr w:rsidR="00293C30" w:rsidRPr="00293C30" w:rsidTr="00293C30">
        <w:tc>
          <w:tcPr>
            <w:tcW w:w="10740" w:type="dxa"/>
            <w:gridSpan w:val="12"/>
            <w:vAlign w:val="center"/>
          </w:tcPr>
          <w:p w:rsidR="00293C30" w:rsidRPr="00293C30" w:rsidRDefault="00293C30" w:rsidP="00293C30">
            <w:pPr>
              <w:pStyle w:val="Default"/>
              <w:jc w:val="center"/>
              <w:rPr>
                <w:b/>
                <w:color w:val="auto"/>
                <w:sz w:val="22"/>
                <w:szCs w:val="22"/>
              </w:rPr>
            </w:pPr>
            <w:r w:rsidRPr="00293C30">
              <w:rPr>
                <w:b/>
                <w:color w:val="auto"/>
                <w:sz w:val="22"/>
                <w:szCs w:val="22"/>
              </w:rPr>
              <w:t xml:space="preserve">WIEDZA  </w:t>
            </w:r>
          </w:p>
        </w:tc>
      </w:tr>
      <w:tr w:rsidR="00293C30" w:rsidRPr="00293C30" w:rsidTr="00293C30">
        <w:tc>
          <w:tcPr>
            <w:tcW w:w="1668" w:type="dxa"/>
            <w:vAlign w:val="center"/>
          </w:tcPr>
          <w:p w:rsidR="00293C30" w:rsidRPr="00293C30" w:rsidRDefault="00293C30" w:rsidP="00293C30">
            <w:pPr>
              <w:pStyle w:val="Default"/>
              <w:jc w:val="center"/>
              <w:rPr>
                <w:color w:val="auto"/>
                <w:sz w:val="22"/>
                <w:szCs w:val="22"/>
              </w:rPr>
            </w:pPr>
            <w:r w:rsidRPr="00293C30">
              <w:rPr>
                <w:color w:val="auto"/>
                <w:sz w:val="22"/>
                <w:szCs w:val="22"/>
              </w:rPr>
              <w:t>P-W16</w:t>
            </w:r>
          </w:p>
        </w:tc>
        <w:tc>
          <w:tcPr>
            <w:tcW w:w="6662" w:type="dxa"/>
            <w:gridSpan w:val="7"/>
          </w:tcPr>
          <w:p w:rsidR="00293C30" w:rsidRPr="00293C30" w:rsidRDefault="00293C30" w:rsidP="00293C30">
            <w:pPr>
              <w:jc w:val="both"/>
              <w:rPr>
                <w:sz w:val="22"/>
                <w:szCs w:val="22"/>
              </w:rPr>
            </w:pPr>
            <w:r w:rsidRPr="00293C30">
              <w:rPr>
                <w:sz w:val="22"/>
                <w:szCs w:val="22"/>
              </w:rPr>
              <w:t xml:space="preserve">posiada wiedzę z jakich powodów dochodzi do </w:t>
            </w:r>
            <w:proofErr w:type="spellStart"/>
            <w:r w:rsidRPr="00293C30">
              <w:rPr>
                <w:sz w:val="22"/>
                <w:szCs w:val="22"/>
              </w:rPr>
              <w:t>zachowań</w:t>
            </w:r>
            <w:proofErr w:type="spellEnd"/>
            <w:r w:rsidRPr="00293C30">
              <w:rPr>
                <w:sz w:val="22"/>
                <w:szCs w:val="22"/>
              </w:rPr>
              <w:t xml:space="preserve"> ksenofobicznych</w:t>
            </w:r>
          </w:p>
        </w:tc>
        <w:tc>
          <w:tcPr>
            <w:tcW w:w="2410" w:type="dxa"/>
            <w:gridSpan w:val="4"/>
            <w:vAlign w:val="center"/>
          </w:tcPr>
          <w:p w:rsidR="00293C30" w:rsidRPr="00293C30" w:rsidRDefault="00293C30" w:rsidP="00293C30">
            <w:pPr>
              <w:pStyle w:val="Default"/>
              <w:jc w:val="center"/>
              <w:rPr>
                <w:color w:val="auto"/>
                <w:sz w:val="22"/>
                <w:szCs w:val="22"/>
              </w:rPr>
            </w:pPr>
            <w:r w:rsidRPr="00293C30">
              <w:rPr>
                <w:color w:val="auto"/>
                <w:sz w:val="22"/>
                <w:szCs w:val="22"/>
              </w:rPr>
              <w:t>K-W16</w:t>
            </w:r>
          </w:p>
        </w:tc>
      </w:tr>
      <w:tr w:rsidR="00293C30" w:rsidRPr="00293C30" w:rsidTr="00293C30">
        <w:tc>
          <w:tcPr>
            <w:tcW w:w="1668" w:type="dxa"/>
            <w:vAlign w:val="center"/>
          </w:tcPr>
          <w:p w:rsidR="00293C30" w:rsidRPr="00293C30" w:rsidRDefault="00293C30" w:rsidP="00293C30">
            <w:pPr>
              <w:pStyle w:val="Default"/>
              <w:jc w:val="center"/>
              <w:rPr>
                <w:color w:val="auto"/>
                <w:sz w:val="22"/>
                <w:szCs w:val="22"/>
              </w:rPr>
            </w:pPr>
            <w:r w:rsidRPr="00293C30">
              <w:rPr>
                <w:color w:val="auto"/>
                <w:sz w:val="22"/>
                <w:szCs w:val="22"/>
              </w:rPr>
              <w:t>P-W17</w:t>
            </w:r>
          </w:p>
        </w:tc>
        <w:tc>
          <w:tcPr>
            <w:tcW w:w="6662" w:type="dxa"/>
            <w:gridSpan w:val="7"/>
          </w:tcPr>
          <w:p w:rsidR="00293C30" w:rsidRPr="00293C30" w:rsidRDefault="00293C30" w:rsidP="00293C30">
            <w:pPr>
              <w:jc w:val="both"/>
              <w:rPr>
                <w:sz w:val="22"/>
                <w:szCs w:val="22"/>
              </w:rPr>
            </w:pPr>
            <w:r w:rsidRPr="00293C30">
              <w:rPr>
                <w:sz w:val="22"/>
                <w:szCs w:val="22"/>
              </w:rPr>
              <w:t>posiada wiedzę z zakresu błędów w socjalizacji</w:t>
            </w:r>
          </w:p>
        </w:tc>
        <w:tc>
          <w:tcPr>
            <w:tcW w:w="2410" w:type="dxa"/>
            <w:gridSpan w:val="4"/>
            <w:vAlign w:val="center"/>
          </w:tcPr>
          <w:p w:rsidR="00293C30" w:rsidRPr="00293C30" w:rsidRDefault="00293C30" w:rsidP="00293C30">
            <w:pPr>
              <w:pStyle w:val="Default"/>
              <w:jc w:val="center"/>
              <w:rPr>
                <w:color w:val="auto"/>
                <w:sz w:val="22"/>
                <w:szCs w:val="22"/>
              </w:rPr>
            </w:pPr>
            <w:r w:rsidRPr="00293C30">
              <w:rPr>
                <w:color w:val="auto"/>
                <w:sz w:val="22"/>
                <w:szCs w:val="22"/>
              </w:rPr>
              <w:t>K-W17</w:t>
            </w:r>
          </w:p>
        </w:tc>
      </w:tr>
      <w:tr w:rsidR="00293C30" w:rsidRPr="00293C30" w:rsidTr="00293C30">
        <w:tc>
          <w:tcPr>
            <w:tcW w:w="1668" w:type="dxa"/>
            <w:vAlign w:val="center"/>
          </w:tcPr>
          <w:p w:rsidR="00293C30" w:rsidRPr="00293C30" w:rsidRDefault="00293C30" w:rsidP="00293C30">
            <w:pPr>
              <w:pStyle w:val="Default"/>
              <w:jc w:val="center"/>
              <w:rPr>
                <w:color w:val="auto"/>
                <w:sz w:val="22"/>
                <w:szCs w:val="22"/>
              </w:rPr>
            </w:pPr>
            <w:r w:rsidRPr="00293C30">
              <w:rPr>
                <w:color w:val="auto"/>
                <w:sz w:val="22"/>
                <w:szCs w:val="22"/>
              </w:rPr>
              <w:t>P-W18</w:t>
            </w:r>
          </w:p>
        </w:tc>
        <w:tc>
          <w:tcPr>
            <w:tcW w:w="6662" w:type="dxa"/>
            <w:gridSpan w:val="7"/>
          </w:tcPr>
          <w:p w:rsidR="00293C30" w:rsidRPr="00293C30" w:rsidRDefault="00293C30" w:rsidP="00293C30">
            <w:pPr>
              <w:jc w:val="both"/>
              <w:rPr>
                <w:sz w:val="22"/>
                <w:szCs w:val="22"/>
              </w:rPr>
            </w:pPr>
            <w:r w:rsidRPr="00293C30">
              <w:rPr>
                <w:sz w:val="22"/>
                <w:szCs w:val="22"/>
              </w:rPr>
              <w:t>zna problematykę psychospołecznego oddziaływania stygmatyzacji na rozwój człowieka</w:t>
            </w:r>
          </w:p>
        </w:tc>
        <w:tc>
          <w:tcPr>
            <w:tcW w:w="2410" w:type="dxa"/>
            <w:gridSpan w:val="4"/>
            <w:vAlign w:val="center"/>
          </w:tcPr>
          <w:p w:rsidR="00293C30" w:rsidRPr="00293C30" w:rsidRDefault="00293C30" w:rsidP="00293C30">
            <w:pPr>
              <w:pStyle w:val="Default"/>
              <w:jc w:val="center"/>
              <w:rPr>
                <w:color w:val="auto"/>
                <w:sz w:val="22"/>
                <w:szCs w:val="22"/>
              </w:rPr>
            </w:pPr>
            <w:r w:rsidRPr="00293C30">
              <w:rPr>
                <w:color w:val="auto"/>
                <w:sz w:val="22"/>
                <w:szCs w:val="22"/>
              </w:rPr>
              <w:t>K-W18</w:t>
            </w:r>
          </w:p>
        </w:tc>
      </w:tr>
      <w:tr w:rsidR="00293C30" w:rsidRPr="00293C30" w:rsidTr="00293C30">
        <w:tc>
          <w:tcPr>
            <w:tcW w:w="10740" w:type="dxa"/>
            <w:gridSpan w:val="12"/>
            <w:vAlign w:val="center"/>
          </w:tcPr>
          <w:p w:rsidR="00293C30" w:rsidRPr="00293C30" w:rsidRDefault="00293C30" w:rsidP="00293C30">
            <w:pPr>
              <w:pStyle w:val="Default"/>
              <w:jc w:val="center"/>
              <w:rPr>
                <w:b/>
                <w:color w:val="auto"/>
                <w:sz w:val="22"/>
                <w:szCs w:val="22"/>
              </w:rPr>
            </w:pPr>
            <w:r w:rsidRPr="00293C30">
              <w:rPr>
                <w:b/>
                <w:color w:val="auto"/>
                <w:sz w:val="22"/>
                <w:szCs w:val="22"/>
              </w:rPr>
              <w:t>UMIEJĘTNOŚCI</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P-U09</w:t>
            </w:r>
          </w:p>
        </w:tc>
        <w:tc>
          <w:tcPr>
            <w:tcW w:w="6662" w:type="dxa"/>
            <w:gridSpan w:val="7"/>
          </w:tcPr>
          <w:p w:rsidR="00293C30" w:rsidRPr="00293C30" w:rsidRDefault="00293C30" w:rsidP="00293C30">
            <w:pPr>
              <w:pStyle w:val="Default"/>
              <w:jc w:val="both"/>
              <w:rPr>
                <w:color w:val="auto"/>
                <w:sz w:val="22"/>
                <w:szCs w:val="22"/>
              </w:rPr>
            </w:pPr>
            <w:r w:rsidRPr="00293C30">
              <w:rPr>
                <w:color w:val="auto"/>
                <w:sz w:val="22"/>
                <w:szCs w:val="22"/>
              </w:rPr>
              <w:t>ocenia wpływ oddziaływania wykluczenia na życie codzienne</w:t>
            </w:r>
          </w:p>
        </w:tc>
        <w:tc>
          <w:tcPr>
            <w:tcW w:w="2410" w:type="dxa"/>
            <w:gridSpan w:val="4"/>
          </w:tcPr>
          <w:p w:rsidR="00293C30" w:rsidRPr="00293C30" w:rsidRDefault="00293C30" w:rsidP="00293C30">
            <w:pPr>
              <w:jc w:val="center"/>
              <w:rPr>
                <w:sz w:val="22"/>
                <w:szCs w:val="22"/>
              </w:rPr>
            </w:pPr>
            <w:r w:rsidRPr="00293C30">
              <w:rPr>
                <w:sz w:val="22"/>
                <w:szCs w:val="22"/>
              </w:rPr>
              <w:t>K-U09</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P-U11</w:t>
            </w:r>
          </w:p>
        </w:tc>
        <w:tc>
          <w:tcPr>
            <w:tcW w:w="6662" w:type="dxa"/>
            <w:gridSpan w:val="7"/>
          </w:tcPr>
          <w:p w:rsidR="00293C30" w:rsidRPr="00293C30" w:rsidRDefault="00293C30" w:rsidP="00293C30">
            <w:pPr>
              <w:jc w:val="both"/>
              <w:rPr>
                <w:sz w:val="22"/>
                <w:szCs w:val="22"/>
              </w:rPr>
            </w:pPr>
            <w:r w:rsidRPr="00293C30">
              <w:rPr>
                <w:sz w:val="22"/>
                <w:szCs w:val="22"/>
              </w:rPr>
              <w:t>ocenia znaczenia znaczeni stygmatu społecznego i jego oddziaływanie na życie człowieka</w:t>
            </w:r>
          </w:p>
        </w:tc>
        <w:tc>
          <w:tcPr>
            <w:tcW w:w="2410" w:type="dxa"/>
            <w:gridSpan w:val="4"/>
          </w:tcPr>
          <w:p w:rsidR="00293C30" w:rsidRPr="00293C30" w:rsidRDefault="00293C30" w:rsidP="00293C30">
            <w:pPr>
              <w:jc w:val="center"/>
              <w:rPr>
                <w:sz w:val="22"/>
                <w:szCs w:val="22"/>
              </w:rPr>
            </w:pPr>
            <w:r w:rsidRPr="00293C30">
              <w:rPr>
                <w:sz w:val="22"/>
                <w:szCs w:val="22"/>
              </w:rPr>
              <w:t>K-U11</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P-U12</w:t>
            </w:r>
          </w:p>
        </w:tc>
        <w:tc>
          <w:tcPr>
            <w:tcW w:w="6662" w:type="dxa"/>
            <w:gridSpan w:val="7"/>
          </w:tcPr>
          <w:p w:rsidR="00293C30" w:rsidRPr="00293C30" w:rsidRDefault="00293C30" w:rsidP="00293C30">
            <w:pPr>
              <w:jc w:val="both"/>
              <w:rPr>
                <w:sz w:val="22"/>
                <w:szCs w:val="22"/>
              </w:rPr>
            </w:pPr>
            <w:r w:rsidRPr="00293C30">
              <w:rPr>
                <w:sz w:val="22"/>
                <w:szCs w:val="22"/>
              </w:rPr>
              <w:t xml:space="preserve">rozumie procesy wynikające ze stygmatyzacji i </w:t>
            </w:r>
            <w:proofErr w:type="spellStart"/>
            <w:r w:rsidRPr="00293C30">
              <w:rPr>
                <w:sz w:val="22"/>
                <w:szCs w:val="22"/>
              </w:rPr>
              <w:t>stereotypizacji</w:t>
            </w:r>
            <w:proofErr w:type="spellEnd"/>
            <w:r w:rsidRPr="00293C30">
              <w:rPr>
                <w:sz w:val="22"/>
                <w:szCs w:val="22"/>
              </w:rPr>
              <w:t xml:space="preserve"> człowieka</w:t>
            </w:r>
          </w:p>
        </w:tc>
        <w:tc>
          <w:tcPr>
            <w:tcW w:w="2410" w:type="dxa"/>
            <w:gridSpan w:val="4"/>
          </w:tcPr>
          <w:p w:rsidR="00293C30" w:rsidRPr="00293C30" w:rsidRDefault="00293C30" w:rsidP="00293C30">
            <w:pPr>
              <w:jc w:val="center"/>
              <w:rPr>
                <w:sz w:val="22"/>
                <w:szCs w:val="22"/>
              </w:rPr>
            </w:pPr>
            <w:r w:rsidRPr="00293C30">
              <w:rPr>
                <w:sz w:val="22"/>
                <w:szCs w:val="22"/>
              </w:rPr>
              <w:t>K-U12</w:t>
            </w:r>
          </w:p>
        </w:tc>
      </w:tr>
      <w:tr w:rsidR="00293C30" w:rsidRPr="00293C30" w:rsidTr="00293C30">
        <w:tc>
          <w:tcPr>
            <w:tcW w:w="10740" w:type="dxa"/>
            <w:gridSpan w:val="12"/>
          </w:tcPr>
          <w:p w:rsidR="00293C30" w:rsidRPr="00293C30" w:rsidRDefault="00293C30" w:rsidP="00293C30">
            <w:pPr>
              <w:jc w:val="center"/>
              <w:rPr>
                <w:b/>
                <w:sz w:val="22"/>
                <w:szCs w:val="22"/>
              </w:rPr>
            </w:pPr>
            <w:r w:rsidRPr="00293C30">
              <w:rPr>
                <w:b/>
                <w:sz w:val="22"/>
                <w:szCs w:val="22"/>
              </w:rPr>
              <w:t>KOMPETENCJE</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P-K08</w:t>
            </w:r>
          </w:p>
        </w:tc>
        <w:tc>
          <w:tcPr>
            <w:tcW w:w="6662" w:type="dxa"/>
            <w:gridSpan w:val="7"/>
          </w:tcPr>
          <w:p w:rsidR="00293C30" w:rsidRPr="00293C30" w:rsidRDefault="00293C30" w:rsidP="00293C30">
            <w:pPr>
              <w:jc w:val="both"/>
              <w:rPr>
                <w:sz w:val="22"/>
                <w:szCs w:val="22"/>
              </w:rPr>
            </w:pPr>
            <w:r w:rsidRPr="00293C30">
              <w:rPr>
                <w:color w:val="000000"/>
                <w:sz w:val="22"/>
                <w:szCs w:val="22"/>
              </w:rPr>
              <w:t>wykazuje zrozumienie dla osób o odmiennym światopoglądzie religijnym i kulturowym</w:t>
            </w:r>
          </w:p>
        </w:tc>
        <w:tc>
          <w:tcPr>
            <w:tcW w:w="2410" w:type="dxa"/>
            <w:gridSpan w:val="4"/>
          </w:tcPr>
          <w:p w:rsidR="00293C30" w:rsidRPr="00293C30" w:rsidRDefault="00293C30" w:rsidP="00293C30">
            <w:pPr>
              <w:jc w:val="center"/>
              <w:rPr>
                <w:sz w:val="22"/>
                <w:szCs w:val="22"/>
              </w:rPr>
            </w:pPr>
            <w:r w:rsidRPr="00293C30">
              <w:rPr>
                <w:sz w:val="22"/>
                <w:szCs w:val="22"/>
              </w:rPr>
              <w:t>K-K08</w:t>
            </w:r>
          </w:p>
        </w:tc>
      </w:tr>
      <w:tr w:rsidR="00293C30" w:rsidRPr="00293C30" w:rsidTr="00293C30">
        <w:tc>
          <w:tcPr>
            <w:tcW w:w="1668" w:type="dxa"/>
            <w:vAlign w:val="center"/>
          </w:tcPr>
          <w:p w:rsidR="00293C30" w:rsidRPr="00293C30" w:rsidRDefault="00293C30" w:rsidP="00293C30">
            <w:pPr>
              <w:autoSpaceDE w:val="0"/>
              <w:autoSpaceDN w:val="0"/>
              <w:adjustRightInd w:val="0"/>
              <w:jc w:val="center"/>
              <w:rPr>
                <w:sz w:val="22"/>
                <w:szCs w:val="22"/>
              </w:rPr>
            </w:pPr>
            <w:r w:rsidRPr="00293C30">
              <w:rPr>
                <w:sz w:val="22"/>
                <w:szCs w:val="22"/>
              </w:rPr>
              <w:t>P-K09</w:t>
            </w:r>
          </w:p>
        </w:tc>
        <w:tc>
          <w:tcPr>
            <w:tcW w:w="6662" w:type="dxa"/>
            <w:gridSpan w:val="7"/>
          </w:tcPr>
          <w:p w:rsidR="00293C30" w:rsidRPr="00293C30" w:rsidRDefault="00293C30" w:rsidP="00293C30">
            <w:pPr>
              <w:jc w:val="both"/>
              <w:rPr>
                <w:sz w:val="22"/>
                <w:szCs w:val="22"/>
              </w:rPr>
            </w:pPr>
            <w:r w:rsidRPr="00293C30">
              <w:rPr>
                <w:color w:val="000000"/>
                <w:sz w:val="22"/>
                <w:szCs w:val="22"/>
              </w:rPr>
              <w:t>wykazuje odpowiedzialność moralną za człowieka o innych poglądach</w:t>
            </w:r>
          </w:p>
        </w:tc>
        <w:tc>
          <w:tcPr>
            <w:tcW w:w="2410" w:type="dxa"/>
            <w:gridSpan w:val="4"/>
            <w:vAlign w:val="center"/>
          </w:tcPr>
          <w:p w:rsidR="00293C30" w:rsidRPr="00293C30" w:rsidRDefault="00293C30" w:rsidP="00293C30">
            <w:pPr>
              <w:autoSpaceDE w:val="0"/>
              <w:autoSpaceDN w:val="0"/>
              <w:adjustRightInd w:val="0"/>
              <w:jc w:val="center"/>
              <w:rPr>
                <w:sz w:val="22"/>
                <w:szCs w:val="22"/>
              </w:rPr>
            </w:pPr>
            <w:r w:rsidRPr="00293C30">
              <w:rPr>
                <w:sz w:val="22"/>
                <w:szCs w:val="22"/>
              </w:rPr>
              <w:t>K-K09</w:t>
            </w:r>
          </w:p>
        </w:tc>
      </w:tr>
      <w:tr w:rsidR="00293C30" w:rsidRPr="00293C30" w:rsidTr="00293C30">
        <w:tc>
          <w:tcPr>
            <w:tcW w:w="1668" w:type="dxa"/>
            <w:vAlign w:val="center"/>
          </w:tcPr>
          <w:p w:rsidR="00293C30" w:rsidRPr="00293C30" w:rsidRDefault="00293C30" w:rsidP="00293C30">
            <w:pPr>
              <w:autoSpaceDE w:val="0"/>
              <w:autoSpaceDN w:val="0"/>
              <w:adjustRightInd w:val="0"/>
              <w:jc w:val="center"/>
              <w:rPr>
                <w:sz w:val="22"/>
                <w:szCs w:val="22"/>
              </w:rPr>
            </w:pPr>
            <w:r w:rsidRPr="00293C30">
              <w:rPr>
                <w:sz w:val="22"/>
                <w:szCs w:val="22"/>
              </w:rPr>
              <w:t>P-K10</w:t>
            </w:r>
          </w:p>
        </w:tc>
        <w:tc>
          <w:tcPr>
            <w:tcW w:w="6662" w:type="dxa"/>
            <w:gridSpan w:val="7"/>
          </w:tcPr>
          <w:p w:rsidR="00293C30" w:rsidRPr="00293C30" w:rsidRDefault="00293C30" w:rsidP="00293C30">
            <w:pPr>
              <w:jc w:val="both"/>
              <w:rPr>
                <w:sz w:val="22"/>
                <w:szCs w:val="22"/>
              </w:rPr>
            </w:pPr>
            <w:r w:rsidRPr="00293C30">
              <w:rPr>
                <w:sz w:val="22"/>
                <w:szCs w:val="22"/>
              </w:rPr>
              <w:t>wykazuje odpowiedzialność za człowieka innej rasy</w:t>
            </w:r>
          </w:p>
        </w:tc>
        <w:tc>
          <w:tcPr>
            <w:tcW w:w="2410" w:type="dxa"/>
            <w:gridSpan w:val="4"/>
            <w:vAlign w:val="center"/>
          </w:tcPr>
          <w:p w:rsidR="00293C30" w:rsidRPr="00293C30" w:rsidRDefault="00293C30" w:rsidP="00293C30">
            <w:pPr>
              <w:autoSpaceDE w:val="0"/>
              <w:autoSpaceDN w:val="0"/>
              <w:adjustRightInd w:val="0"/>
              <w:jc w:val="center"/>
              <w:rPr>
                <w:sz w:val="22"/>
                <w:szCs w:val="22"/>
              </w:rPr>
            </w:pPr>
            <w:r w:rsidRPr="00293C30">
              <w:rPr>
                <w:sz w:val="22"/>
                <w:szCs w:val="22"/>
              </w:rPr>
              <w:t>K-K10</w:t>
            </w:r>
          </w:p>
        </w:tc>
      </w:tr>
      <w:tr w:rsidR="00293C30" w:rsidRPr="00293C30" w:rsidTr="00293C30">
        <w:tc>
          <w:tcPr>
            <w:tcW w:w="1668" w:type="dxa"/>
            <w:vMerge w:val="restart"/>
          </w:tcPr>
          <w:p w:rsidR="00293C30" w:rsidRPr="00293C30" w:rsidRDefault="00293C30" w:rsidP="00293C30">
            <w:pPr>
              <w:rPr>
                <w:b/>
                <w:i/>
                <w:sz w:val="22"/>
                <w:szCs w:val="22"/>
              </w:rPr>
            </w:pPr>
            <w:r w:rsidRPr="00293C30">
              <w:rPr>
                <w:b/>
                <w:i/>
                <w:sz w:val="22"/>
                <w:szCs w:val="22"/>
              </w:rPr>
              <w:lastRenderedPageBreak/>
              <w:t>Bilans nakładu pracy słuchacza</w:t>
            </w:r>
          </w:p>
        </w:tc>
        <w:tc>
          <w:tcPr>
            <w:tcW w:w="6662" w:type="dxa"/>
            <w:gridSpan w:val="7"/>
          </w:tcPr>
          <w:p w:rsidR="00293C30" w:rsidRPr="00293C30" w:rsidRDefault="00293C30" w:rsidP="00293C30">
            <w:pPr>
              <w:rPr>
                <w:b/>
                <w:i/>
                <w:sz w:val="22"/>
                <w:szCs w:val="22"/>
              </w:rPr>
            </w:pPr>
            <w:r w:rsidRPr="00293C30">
              <w:rPr>
                <w:b/>
                <w:i/>
                <w:sz w:val="22"/>
                <w:szCs w:val="22"/>
              </w:rPr>
              <w:t>Godziny kontaktowe z nauczycielem akademickim:</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b/>
                <w:i/>
                <w:sz w:val="22"/>
                <w:szCs w:val="22"/>
              </w:rPr>
            </w:pPr>
          </w:p>
        </w:tc>
        <w:tc>
          <w:tcPr>
            <w:tcW w:w="6662" w:type="dxa"/>
            <w:gridSpan w:val="7"/>
          </w:tcPr>
          <w:p w:rsidR="00293C30" w:rsidRPr="00293C30" w:rsidRDefault="00293C30" w:rsidP="00293C30">
            <w:pPr>
              <w:rPr>
                <w:sz w:val="22"/>
                <w:szCs w:val="22"/>
              </w:rPr>
            </w:pPr>
            <w:r w:rsidRPr="00293C30">
              <w:rPr>
                <w:sz w:val="22"/>
                <w:szCs w:val="22"/>
              </w:rPr>
              <w:t>udział w wykładach</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r w:rsidRPr="00293C30">
              <w:rPr>
                <w:sz w:val="22"/>
                <w:szCs w:val="22"/>
              </w:rPr>
              <w:t xml:space="preserve">1 godz. </w:t>
            </w: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sz w:val="22"/>
                <w:szCs w:val="22"/>
              </w:rPr>
            </w:pP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b/>
                <w:i/>
                <w:sz w:val="22"/>
                <w:szCs w:val="22"/>
              </w:rPr>
            </w:pPr>
            <w:r w:rsidRPr="00293C30">
              <w:rPr>
                <w:b/>
                <w:i/>
                <w:sz w:val="22"/>
                <w:szCs w:val="22"/>
              </w:rPr>
              <w:t>Samodzielna praca słuchacza (przykładowa forma pracy słuchacza)</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sz w:val="22"/>
                <w:szCs w:val="22"/>
              </w:rPr>
            </w:pPr>
            <w:r w:rsidRPr="00293C30">
              <w:rPr>
                <w:sz w:val="22"/>
                <w:szCs w:val="22"/>
              </w:rPr>
              <w:t>praca własna nad materiałami z wykładów</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r w:rsidRPr="00293C30">
              <w:rPr>
                <w:sz w:val="22"/>
                <w:szCs w:val="22"/>
              </w:rPr>
              <w:t xml:space="preserve">7 godz. </w:t>
            </w: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sz w:val="22"/>
                <w:szCs w:val="22"/>
              </w:rPr>
            </w:pPr>
            <w:r w:rsidRPr="00293C30">
              <w:rPr>
                <w:sz w:val="22"/>
                <w:szCs w:val="22"/>
              </w:rPr>
              <w:t>praca własna nad materiałami dodatkowymi</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r w:rsidRPr="00293C30">
              <w:rPr>
                <w:sz w:val="22"/>
                <w:szCs w:val="22"/>
              </w:rPr>
              <w:t>7 godz.</w:t>
            </w: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sz w:val="22"/>
                <w:szCs w:val="22"/>
              </w:rPr>
            </w:pPr>
            <w:r w:rsidRPr="00293C30">
              <w:rPr>
                <w:sz w:val="22"/>
                <w:szCs w:val="22"/>
              </w:rPr>
              <w:t>przygotowanie do egzaminu</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sz w:val="22"/>
                <w:szCs w:val="22"/>
              </w:rPr>
            </w:pPr>
          </w:p>
        </w:tc>
        <w:tc>
          <w:tcPr>
            <w:tcW w:w="1276" w:type="dxa"/>
            <w:gridSpan w:val="3"/>
          </w:tcPr>
          <w:p w:rsidR="00293C30" w:rsidRPr="00293C30" w:rsidRDefault="00293C30" w:rsidP="00293C30">
            <w:pPr>
              <w:jc w:val="center"/>
              <w:rPr>
                <w:sz w:val="22"/>
                <w:szCs w:val="22"/>
              </w:rPr>
            </w:pPr>
            <w:r w:rsidRPr="00293C30">
              <w:rPr>
                <w:sz w:val="22"/>
                <w:szCs w:val="22"/>
              </w:rPr>
              <w:t>RAZEM</w:t>
            </w:r>
          </w:p>
        </w:tc>
        <w:tc>
          <w:tcPr>
            <w:tcW w:w="1134" w:type="dxa"/>
          </w:tcPr>
          <w:p w:rsidR="00293C30" w:rsidRPr="00293C30" w:rsidRDefault="00293C30" w:rsidP="00293C30">
            <w:pPr>
              <w:jc w:val="center"/>
              <w:rPr>
                <w:sz w:val="22"/>
                <w:szCs w:val="22"/>
              </w:rPr>
            </w:pPr>
            <w:r w:rsidRPr="00293C30">
              <w:rPr>
                <w:sz w:val="22"/>
                <w:szCs w:val="22"/>
              </w:rPr>
              <w:t>15  godz.</w:t>
            </w:r>
          </w:p>
        </w:tc>
      </w:tr>
      <w:tr w:rsidR="00293C30" w:rsidRPr="00293C30" w:rsidTr="00293C30">
        <w:tc>
          <w:tcPr>
            <w:tcW w:w="1668" w:type="dxa"/>
            <w:vMerge w:val="restart"/>
          </w:tcPr>
          <w:p w:rsidR="00293C30" w:rsidRPr="00293C30" w:rsidRDefault="00293C30" w:rsidP="00293C30">
            <w:pPr>
              <w:rPr>
                <w:b/>
                <w:i/>
                <w:sz w:val="22"/>
                <w:szCs w:val="22"/>
              </w:rPr>
            </w:pPr>
          </w:p>
          <w:p w:rsidR="00293C30" w:rsidRPr="00293C30" w:rsidRDefault="00293C30" w:rsidP="00293C30">
            <w:pPr>
              <w:rPr>
                <w:b/>
                <w:i/>
                <w:sz w:val="22"/>
                <w:szCs w:val="22"/>
              </w:rPr>
            </w:pPr>
            <w:r w:rsidRPr="00293C30">
              <w:rPr>
                <w:b/>
                <w:i/>
                <w:sz w:val="22"/>
                <w:szCs w:val="22"/>
              </w:rPr>
              <w:t>Wskaźniki ilościowe</w:t>
            </w:r>
          </w:p>
        </w:tc>
        <w:tc>
          <w:tcPr>
            <w:tcW w:w="6662" w:type="dxa"/>
            <w:gridSpan w:val="7"/>
          </w:tcPr>
          <w:p w:rsidR="00293C30" w:rsidRPr="00293C30" w:rsidRDefault="00293C30" w:rsidP="00293C30">
            <w:pPr>
              <w:jc w:val="both"/>
              <w:rPr>
                <w:sz w:val="22"/>
                <w:szCs w:val="22"/>
              </w:rPr>
            </w:pPr>
            <w:r w:rsidRPr="00293C30">
              <w:rPr>
                <w:sz w:val="22"/>
                <w:szCs w:val="22"/>
              </w:rPr>
              <w:t xml:space="preserve">Nakład pracy słuchacza związany z zajęciami wymagającymi                  bezpośredniego udziału nauczyciela </w:t>
            </w:r>
          </w:p>
        </w:tc>
        <w:tc>
          <w:tcPr>
            <w:tcW w:w="2410" w:type="dxa"/>
            <w:gridSpan w:val="4"/>
          </w:tcPr>
          <w:p w:rsidR="00293C30" w:rsidRPr="00293C30" w:rsidRDefault="00293C30" w:rsidP="00293C30">
            <w:pPr>
              <w:jc w:val="center"/>
              <w:rPr>
                <w:sz w:val="22"/>
                <w:szCs w:val="22"/>
              </w:rPr>
            </w:pPr>
            <w:r w:rsidRPr="00293C30">
              <w:rPr>
                <w:sz w:val="22"/>
                <w:szCs w:val="22"/>
              </w:rPr>
              <w:t>0,25 ECTS</w:t>
            </w:r>
          </w:p>
        </w:tc>
      </w:tr>
      <w:tr w:rsidR="00293C30" w:rsidRPr="00293C30" w:rsidTr="00293C30">
        <w:tc>
          <w:tcPr>
            <w:tcW w:w="1668" w:type="dxa"/>
            <w:vMerge/>
          </w:tcPr>
          <w:p w:rsidR="00293C30" w:rsidRPr="00293C30" w:rsidRDefault="00293C30" w:rsidP="00293C30">
            <w:pPr>
              <w:rPr>
                <w:b/>
                <w:i/>
                <w:sz w:val="22"/>
                <w:szCs w:val="22"/>
              </w:rPr>
            </w:pPr>
          </w:p>
        </w:tc>
        <w:tc>
          <w:tcPr>
            <w:tcW w:w="6662" w:type="dxa"/>
            <w:gridSpan w:val="7"/>
          </w:tcPr>
          <w:p w:rsidR="00293C30" w:rsidRPr="00293C30" w:rsidRDefault="00293C30" w:rsidP="00293C30">
            <w:pPr>
              <w:jc w:val="both"/>
              <w:rPr>
                <w:sz w:val="22"/>
                <w:szCs w:val="22"/>
              </w:rPr>
            </w:pPr>
            <w:r w:rsidRPr="00293C30">
              <w:rPr>
                <w:sz w:val="22"/>
                <w:szCs w:val="22"/>
              </w:rPr>
              <w:t>Nakład pracy słuchacza  związany z zajęciami nie wymagającymi                  bezpośredniego udziału nauczyciela</w:t>
            </w:r>
          </w:p>
        </w:tc>
        <w:tc>
          <w:tcPr>
            <w:tcW w:w="2410" w:type="dxa"/>
            <w:gridSpan w:val="4"/>
          </w:tcPr>
          <w:p w:rsidR="00293C30" w:rsidRPr="00293C30" w:rsidRDefault="00293C30" w:rsidP="00293C30">
            <w:pPr>
              <w:jc w:val="center"/>
              <w:rPr>
                <w:sz w:val="22"/>
                <w:szCs w:val="22"/>
              </w:rPr>
            </w:pPr>
            <w:r w:rsidRPr="00293C30">
              <w:rPr>
                <w:sz w:val="22"/>
                <w:szCs w:val="22"/>
              </w:rPr>
              <w:t>0,25 ECTS</w:t>
            </w:r>
          </w:p>
        </w:tc>
      </w:tr>
      <w:tr w:rsidR="00293C30" w:rsidRPr="00293C30" w:rsidTr="00293C30">
        <w:trPr>
          <w:trHeight w:val="500"/>
        </w:trPr>
        <w:tc>
          <w:tcPr>
            <w:tcW w:w="1668" w:type="dxa"/>
            <w:vMerge w:val="restart"/>
          </w:tcPr>
          <w:p w:rsidR="00293C30" w:rsidRPr="00293C30" w:rsidRDefault="00293C30" w:rsidP="00293C30">
            <w:pPr>
              <w:jc w:val="center"/>
              <w:rPr>
                <w:b/>
                <w:sz w:val="22"/>
                <w:szCs w:val="22"/>
              </w:rPr>
            </w:pPr>
            <w:r w:rsidRPr="00293C30">
              <w:rPr>
                <w:b/>
                <w:sz w:val="22"/>
                <w:szCs w:val="22"/>
              </w:rPr>
              <w:t>Nr efektu kształcenia</w:t>
            </w:r>
          </w:p>
        </w:tc>
        <w:tc>
          <w:tcPr>
            <w:tcW w:w="9072" w:type="dxa"/>
            <w:gridSpan w:val="11"/>
          </w:tcPr>
          <w:p w:rsidR="00293C30" w:rsidRPr="00293C30" w:rsidRDefault="00293C30" w:rsidP="00293C30">
            <w:pPr>
              <w:jc w:val="center"/>
              <w:rPr>
                <w:b/>
                <w:sz w:val="22"/>
                <w:szCs w:val="22"/>
              </w:rPr>
            </w:pPr>
            <w:r w:rsidRPr="00293C30">
              <w:rPr>
                <w:b/>
                <w:sz w:val="22"/>
                <w:szCs w:val="22"/>
              </w:rPr>
              <w:t>Metody weryfikacji efektu kształcenia</w:t>
            </w:r>
          </w:p>
        </w:tc>
      </w:tr>
      <w:tr w:rsidR="00293C30" w:rsidRPr="00293C30" w:rsidTr="00293C30">
        <w:trPr>
          <w:trHeight w:val="739"/>
        </w:trPr>
        <w:tc>
          <w:tcPr>
            <w:tcW w:w="1668" w:type="dxa"/>
            <w:vMerge/>
          </w:tcPr>
          <w:p w:rsidR="00293C30" w:rsidRPr="00293C30" w:rsidRDefault="00293C30" w:rsidP="00293C30">
            <w:pPr>
              <w:jc w:val="center"/>
              <w:rPr>
                <w:b/>
                <w:sz w:val="22"/>
                <w:szCs w:val="22"/>
              </w:rPr>
            </w:pPr>
          </w:p>
        </w:tc>
        <w:tc>
          <w:tcPr>
            <w:tcW w:w="4677" w:type="dxa"/>
            <w:gridSpan w:val="4"/>
          </w:tcPr>
          <w:p w:rsidR="00293C30" w:rsidRPr="00293C30" w:rsidRDefault="00293C30" w:rsidP="00293C30">
            <w:pPr>
              <w:jc w:val="center"/>
              <w:rPr>
                <w:b/>
                <w:sz w:val="22"/>
                <w:szCs w:val="22"/>
              </w:rPr>
            </w:pPr>
            <w:r w:rsidRPr="00293C30">
              <w:rPr>
                <w:b/>
                <w:sz w:val="22"/>
                <w:szCs w:val="22"/>
              </w:rPr>
              <w:t>Formujące</w:t>
            </w:r>
          </w:p>
        </w:tc>
        <w:tc>
          <w:tcPr>
            <w:tcW w:w="4395" w:type="dxa"/>
            <w:gridSpan w:val="7"/>
          </w:tcPr>
          <w:p w:rsidR="00293C30" w:rsidRPr="00293C30" w:rsidRDefault="00293C30" w:rsidP="00293C30">
            <w:pPr>
              <w:jc w:val="center"/>
              <w:rPr>
                <w:b/>
                <w:sz w:val="22"/>
                <w:szCs w:val="22"/>
              </w:rPr>
            </w:pPr>
            <w:r w:rsidRPr="00293C30">
              <w:rPr>
                <w:b/>
                <w:sz w:val="22"/>
                <w:szCs w:val="22"/>
              </w:rPr>
              <w:t>Podsumowujące</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P-W</w:t>
            </w:r>
          </w:p>
        </w:tc>
        <w:tc>
          <w:tcPr>
            <w:tcW w:w="4677" w:type="dxa"/>
            <w:gridSpan w:val="4"/>
          </w:tcPr>
          <w:p w:rsidR="00293C30" w:rsidRPr="00293C30" w:rsidRDefault="00293C30" w:rsidP="00293C30">
            <w:pPr>
              <w:rPr>
                <w:sz w:val="22"/>
                <w:szCs w:val="22"/>
              </w:rPr>
            </w:pPr>
            <w:r w:rsidRPr="00293C30">
              <w:rPr>
                <w:sz w:val="22"/>
                <w:szCs w:val="22"/>
              </w:rPr>
              <w:t>obserwacja pracy studenta;</w:t>
            </w:r>
          </w:p>
          <w:p w:rsidR="00293C30" w:rsidRPr="00293C30" w:rsidRDefault="00293C30" w:rsidP="00293C30">
            <w:pPr>
              <w:rPr>
                <w:sz w:val="22"/>
                <w:szCs w:val="22"/>
              </w:rPr>
            </w:pPr>
            <w:r w:rsidRPr="00293C30">
              <w:rPr>
                <w:sz w:val="22"/>
                <w:szCs w:val="22"/>
              </w:rPr>
              <w:t>bieżąca informacja zwrotna;</w:t>
            </w:r>
          </w:p>
          <w:p w:rsidR="00293C30" w:rsidRPr="00293C30" w:rsidRDefault="00293C30" w:rsidP="00293C30">
            <w:pPr>
              <w:rPr>
                <w:sz w:val="22"/>
                <w:szCs w:val="22"/>
              </w:rPr>
            </w:pPr>
            <w:r w:rsidRPr="00293C30">
              <w:rPr>
                <w:sz w:val="22"/>
                <w:szCs w:val="22"/>
              </w:rPr>
              <w:t>ocena aktywności studenta w czasie zajęć</w:t>
            </w:r>
          </w:p>
        </w:tc>
        <w:tc>
          <w:tcPr>
            <w:tcW w:w="4395" w:type="dxa"/>
            <w:gridSpan w:val="7"/>
          </w:tcPr>
          <w:p w:rsidR="00293C30" w:rsidRPr="00293C30" w:rsidRDefault="00293C30" w:rsidP="00293C30">
            <w:pPr>
              <w:rPr>
                <w:sz w:val="22"/>
                <w:szCs w:val="22"/>
              </w:rPr>
            </w:pPr>
            <w:r w:rsidRPr="00293C30">
              <w:rPr>
                <w:sz w:val="22"/>
                <w:szCs w:val="22"/>
              </w:rPr>
              <w:t>test wielokrotnego wyboru /MCQ/</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P-U</w:t>
            </w:r>
          </w:p>
        </w:tc>
        <w:tc>
          <w:tcPr>
            <w:tcW w:w="4677" w:type="dxa"/>
            <w:gridSpan w:val="4"/>
          </w:tcPr>
          <w:p w:rsidR="00293C30" w:rsidRPr="00293C30" w:rsidRDefault="00293C30" w:rsidP="00293C30">
            <w:pPr>
              <w:rPr>
                <w:sz w:val="22"/>
                <w:szCs w:val="22"/>
              </w:rPr>
            </w:pPr>
            <w:r w:rsidRPr="00293C30">
              <w:rPr>
                <w:sz w:val="22"/>
                <w:szCs w:val="22"/>
              </w:rPr>
              <w:t>obserwacja pracy studenta;</w:t>
            </w:r>
          </w:p>
          <w:p w:rsidR="00293C30" w:rsidRPr="00293C30" w:rsidRDefault="00293C30" w:rsidP="00293C30">
            <w:pPr>
              <w:rPr>
                <w:sz w:val="22"/>
                <w:szCs w:val="22"/>
              </w:rPr>
            </w:pPr>
            <w:r w:rsidRPr="00293C30">
              <w:rPr>
                <w:sz w:val="22"/>
                <w:szCs w:val="22"/>
              </w:rPr>
              <w:t>bieżąca informacja zwrotna;</w:t>
            </w:r>
          </w:p>
          <w:p w:rsidR="00293C30" w:rsidRPr="00293C30" w:rsidRDefault="00293C30" w:rsidP="00293C30">
            <w:pPr>
              <w:rPr>
                <w:sz w:val="22"/>
                <w:szCs w:val="22"/>
              </w:rPr>
            </w:pPr>
            <w:r w:rsidRPr="00293C30">
              <w:rPr>
                <w:sz w:val="22"/>
                <w:szCs w:val="22"/>
              </w:rPr>
              <w:t>ocena aktywności studenta w czasie zajęć</w:t>
            </w:r>
          </w:p>
        </w:tc>
        <w:tc>
          <w:tcPr>
            <w:tcW w:w="4395" w:type="dxa"/>
            <w:gridSpan w:val="7"/>
          </w:tcPr>
          <w:p w:rsidR="00293C30" w:rsidRPr="00293C30" w:rsidRDefault="00293C30" w:rsidP="00293C30">
            <w:pPr>
              <w:rPr>
                <w:sz w:val="22"/>
                <w:szCs w:val="22"/>
              </w:rPr>
            </w:pPr>
            <w:r w:rsidRPr="00293C30">
              <w:rPr>
                <w:sz w:val="22"/>
                <w:szCs w:val="22"/>
              </w:rPr>
              <w:t>test wielokrotnego wyboru /MCQ/</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P-K</w:t>
            </w:r>
          </w:p>
        </w:tc>
        <w:tc>
          <w:tcPr>
            <w:tcW w:w="4677" w:type="dxa"/>
            <w:gridSpan w:val="4"/>
          </w:tcPr>
          <w:p w:rsidR="00293C30" w:rsidRPr="00293C30" w:rsidRDefault="00293C30" w:rsidP="00293C30">
            <w:pPr>
              <w:rPr>
                <w:sz w:val="22"/>
                <w:szCs w:val="22"/>
              </w:rPr>
            </w:pPr>
            <w:r w:rsidRPr="00293C30">
              <w:rPr>
                <w:sz w:val="22"/>
                <w:szCs w:val="22"/>
              </w:rPr>
              <w:t>obserwacja pracy studenta;</w:t>
            </w:r>
          </w:p>
          <w:p w:rsidR="00293C30" w:rsidRPr="00293C30" w:rsidRDefault="00293C30" w:rsidP="00293C30">
            <w:pPr>
              <w:rPr>
                <w:sz w:val="22"/>
                <w:szCs w:val="22"/>
              </w:rPr>
            </w:pPr>
            <w:r w:rsidRPr="00293C30">
              <w:rPr>
                <w:sz w:val="22"/>
                <w:szCs w:val="22"/>
              </w:rPr>
              <w:t>bieżąca informacja zwrotna;</w:t>
            </w:r>
          </w:p>
          <w:p w:rsidR="00293C30" w:rsidRPr="00293C30" w:rsidRDefault="00293C30" w:rsidP="00293C30">
            <w:pPr>
              <w:rPr>
                <w:sz w:val="22"/>
                <w:szCs w:val="22"/>
              </w:rPr>
            </w:pPr>
            <w:r w:rsidRPr="00293C30">
              <w:rPr>
                <w:sz w:val="22"/>
                <w:szCs w:val="22"/>
              </w:rPr>
              <w:t>ocena aktywności studenta w czasie zajęć</w:t>
            </w:r>
          </w:p>
        </w:tc>
        <w:tc>
          <w:tcPr>
            <w:tcW w:w="4395" w:type="dxa"/>
            <w:gridSpan w:val="7"/>
          </w:tcPr>
          <w:p w:rsidR="00293C30" w:rsidRPr="00293C30" w:rsidRDefault="00293C30" w:rsidP="00293C30">
            <w:pPr>
              <w:rPr>
                <w:sz w:val="22"/>
                <w:szCs w:val="22"/>
              </w:rPr>
            </w:pPr>
            <w:r w:rsidRPr="00293C30">
              <w:rPr>
                <w:sz w:val="22"/>
                <w:szCs w:val="22"/>
              </w:rPr>
              <w:t>test wielokrotnego wyboru /MCQ/</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Data opracowania programu</w:t>
            </w:r>
          </w:p>
        </w:tc>
        <w:tc>
          <w:tcPr>
            <w:tcW w:w="2976" w:type="dxa"/>
            <w:gridSpan w:val="2"/>
          </w:tcPr>
          <w:p w:rsidR="00293C30" w:rsidRPr="00293C30" w:rsidRDefault="00293C30" w:rsidP="00293C30">
            <w:pPr>
              <w:jc w:val="center"/>
              <w:rPr>
                <w:sz w:val="22"/>
                <w:szCs w:val="22"/>
              </w:rPr>
            </w:pPr>
            <w:r w:rsidRPr="00293C30">
              <w:rPr>
                <w:sz w:val="22"/>
                <w:szCs w:val="22"/>
              </w:rPr>
              <w:t>10.05.2016</w:t>
            </w:r>
          </w:p>
        </w:tc>
        <w:tc>
          <w:tcPr>
            <w:tcW w:w="2127" w:type="dxa"/>
            <w:gridSpan w:val="3"/>
          </w:tcPr>
          <w:p w:rsidR="00293C30" w:rsidRPr="00293C30" w:rsidRDefault="00293C30" w:rsidP="00293C30">
            <w:pPr>
              <w:rPr>
                <w:b/>
                <w:i/>
                <w:sz w:val="22"/>
                <w:szCs w:val="22"/>
              </w:rPr>
            </w:pPr>
            <w:r w:rsidRPr="00293C30">
              <w:rPr>
                <w:b/>
                <w:i/>
                <w:sz w:val="22"/>
                <w:szCs w:val="22"/>
              </w:rPr>
              <w:t>Program opracował</w:t>
            </w:r>
          </w:p>
        </w:tc>
        <w:tc>
          <w:tcPr>
            <w:tcW w:w="3969" w:type="dxa"/>
            <w:gridSpan w:val="6"/>
          </w:tcPr>
          <w:p w:rsidR="00293C30" w:rsidRPr="00293C30" w:rsidRDefault="00293C30" w:rsidP="00293C30">
            <w:pPr>
              <w:jc w:val="center"/>
              <w:rPr>
                <w:sz w:val="22"/>
                <w:szCs w:val="22"/>
              </w:rPr>
            </w:pPr>
            <w:r w:rsidRPr="00293C30">
              <w:rPr>
                <w:sz w:val="22"/>
                <w:szCs w:val="22"/>
              </w:rPr>
              <w:t>prof. dr hab.</w:t>
            </w:r>
          </w:p>
          <w:p w:rsidR="00293C30" w:rsidRPr="00293C30" w:rsidRDefault="00293C30" w:rsidP="00293C30">
            <w:pPr>
              <w:jc w:val="center"/>
              <w:rPr>
                <w:sz w:val="22"/>
                <w:szCs w:val="22"/>
              </w:rPr>
            </w:pPr>
            <w:r w:rsidRPr="00293C30">
              <w:rPr>
                <w:sz w:val="22"/>
                <w:szCs w:val="22"/>
              </w:rPr>
              <w:t xml:space="preserve">Elżbieta Czykwin </w:t>
            </w:r>
          </w:p>
        </w:tc>
      </w:tr>
    </w:tbl>
    <w:p w:rsidR="00293C30" w:rsidRPr="00293C30" w:rsidRDefault="00293C30" w:rsidP="00293C30">
      <w:pPr>
        <w:rPr>
          <w:b/>
          <w:sz w:val="22"/>
          <w:szCs w:val="22"/>
        </w:rPr>
      </w:pPr>
    </w:p>
    <w:p w:rsidR="00293C30" w:rsidRPr="00293C30" w:rsidRDefault="00293C30" w:rsidP="00293C30">
      <w:pPr>
        <w:rPr>
          <w:b/>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Pr="00293C30" w:rsidRDefault="00293C30">
      <w:pPr>
        <w:rPr>
          <w:sz w:val="22"/>
          <w:szCs w:val="22"/>
        </w:rPr>
      </w:pPr>
    </w:p>
    <w:p w:rsidR="00293C30" w:rsidRPr="00293C30" w:rsidRDefault="00293C30" w:rsidP="00293C30">
      <w:pPr>
        <w:jc w:val="center"/>
        <w:rPr>
          <w:b/>
          <w:sz w:val="22"/>
          <w:szCs w:val="22"/>
        </w:rPr>
      </w:pPr>
      <w:r w:rsidRPr="00293C30">
        <w:rPr>
          <w:b/>
          <w:sz w:val="22"/>
          <w:szCs w:val="22"/>
        </w:rPr>
        <w:t xml:space="preserve">SYLABUS </w:t>
      </w:r>
    </w:p>
    <w:p w:rsidR="00293C30" w:rsidRPr="00293C30" w:rsidRDefault="00293C30" w:rsidP="00293C30">
      <w:pPr>
        <w:jc w:val="center"/>
        <w:rPr>
          <w:b/>
          <w:sz w:val="22"/>
          <w:szCs w:val="22"/>
        </w:rPr>
      </w:pPr>
      <w:r w:rsidRPr="00293C30">
        <w:rPr>
          <w:b/>
          <w:sz w:val="22"/>
          <w:szCs w:val="22"/>
        </w:rPr>
        <w:t>na studiach podyplomowych</w:t>
      </w:r>
    </w:p>
    <w:p w:rsidR="00293C30" w:rsidRPr="00293C30" w:rsidRDefault="00293C30" w:rsidP="00293C30">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142"/>
        <w:gridCol w:w="851"/>
        <w:gridCol w:w="1134"/>
      </w:tblGrid>
      <w:tr w:rsidR="00293C30" w:rsidRPr="00293C30" w:rsidTr="00293C30">
        <w:tc>
          <w:tcPr>
            <w:tcW w:w="10740" w:type="dxa"/>
            <w:gridSpan w:val="12"/>
          </w:tcPr>
          <w:p w:rsidR="00293C30" w:rsidRPr="00293C30" w:rsidRDefault="00293C30" w:rsidP="00293C30">
            <w:pPr>
              <w:spacing w:before="240" w:after="240"/>
              <w:jc w:val="center"/>
              <w:rPr>
                <w:b/>
                <w:sz w:val="22"/>
                <w:szCs w:val="22"/>
              </w:rPr>
            </w:pPr>
            <w:r w:rsidRPr="00293C30">
              <w:rPr>
                <w:b/>
                <w:sz w:val="22"/>
                <w:szCs w:val="22"/>
              </w:rPr>
              <w:t>Nazwa studiów podyplomowych</w:t>
            </w:r>
          </w:p>
          <w:p w:rsidR="00293C30" w:rsidRPr="00293C30" w:rsidRDefault="00293C30" w:rsidP="00293C30">
            <w:pPr>
              <w:jc w:val="center"/>
              <w:rPr>
                <w:b/>
                <w:bCs/>
                <w:sz w:val="22"/>
                <w:szCs w:val="22"/>
              </w:rPr>
            </w:pPr>
            <w:r w:rsidRPr="00293C30">
              <w:rPr>
                <w:b/>
                <w:bCs/>
                <w:sz w:val="22"/>
                <w:szCs w:val="22"/>
              </w:rPr>
              <w:t>TRANSKULTUROWOŚĆ  W  INTERDYSCYPLINARNEJ  OPIECE MEDYCZNEJ</w:t>
            </w:r>
          </w:p>
          <w:p w:rsidR="00293C30" w:rsidRPr="00293C30" w:rsidRDefault="00293C30" w:rsidP="00293C30">
            <w:pPr>
              <w:pStyle w:val="NormalnyWeb"/>
              <w:spacing w:before="0" w:beforeAutospacing="0" w:after="200" w:afterAutospacing="0"/>
              <w:jc w:val="center"/>
              <w:rPr>
                <w:sz w:val="22"/>
                <w:szCs w:val="22"/>
                <w:lang w:val="pl-PL"/>
              </w:rPr>
            </w:pPr>
          </w:p>
        </w:tc>
      </w:tr>
      <w:tr w:rsidR="00293C30" w:rsidRPr="00293C30" w:rsidTr="00293C30">
        <w:trPr>
          <w:trHeight w:val="848"/>
        </w:trPr>
        <w:tc>
          <w:tcPr>
            <w:tcW w:w="1668" w:type="dxa"/>
          </w:tcPr>
          <w:p w:rsidR="00293C30" w:rsidRPr="00293C30" w:rsidRDefault="00293C30" w:rsidP="00293C30">
            <w:pPr>
              <w:rPr>
                <w:b/>
                <w:sz w:val="22"/>
                <w:szCs w:val="22"/>
              </w:rPr>
            </w:pPr>
            <w:r w:rsidRPr="00293C30">
              <w:rPr>
                <w:b/>
                <w:sz w:val="22"/>
                <w:szCs w:val="22"/>
              </w:rPr>
              <w:t xml:space="preserve">Nazwa jednostki prowadzącej studia podyplomowe </w:t>
            </w:r>
          </w:p>
        </w:tc>
        <w:tc>
          <w:tcPr>
            <w:tcW w:w="3118" w:type="dxa"/>
            <w:gridSpan w:val="3"/>
          </w:tcPr>
          <w:p w:rsidR="00293C30" w:rsidRPr="00293C30" w:rsidRDefault="00293C30" w:rsidP="00293C30">
            <w:pPr>
              <w:rPr>
                <w:sz w:val="22"/>
                <w:szCs w:val="22"/>
              </w:rPr>
            </w:pPr>
            <w:r w:rsidRPr="00293C30">
              <w:rPr>
                <w:sz w:val="22"/>
                <w:szCs w:val="22"/>
              </w:rPr>
              <w:t>Wydział Nauk o Zdrowiu UMB</w:t>
            </w:r>
          </w:p>
        </w:tc>
        <w:tc>
          <w:tcPr>
            <w:tcW w:w="1559" w:type="dxa"/>
          </w:tcPr>
          <w:p w:rsidR="00293C30" w:rsidRPr="00293C30" w:rsidRDefault="00293C30" w:rsidP="00293C30">
            <w:pPr>
              <w:rPr>
                <w:b/>
                <w:i/>
                <w:sz w:val="22"/>
                <w:szCs w:val="22"/>
              </w:rPr>
            </w:pPr>
            <w:r w:rsidRPr="00293C30">
              <w:rPr>
                <w:b/>
                <w:i/>
                <w:sz w:val="22"/>
                <w:szCs w:val="22"/>
              </w:rPr>
              <w:t>Forma studiów</w:t>
            </w:r>
          </w:p>
        </w:tc>
        <w:tc>
          <w:tcPr>
            <w:tcW w:w="2268" w:type="dxa"/>
            <w:gridSpan w:val="4"/>
          </w:tcPr>
          <w:p w:rsidR="00293C30" w:rsidRPr="00293C30" w:rsidRDefault="00293C30" w:rsidP="00293C30">
            <w:pPr>
              <w:rPr>
                <w:sz w:val="22"/>
                <w:szCs w:val="22"/>
              </w:rPr>
            </w:pPr>
            <w:r w:rsidRPr="00293C30">
              <w:rPr>
                <w:sz w:val="22"/>
                <w:szCs w:val="22"/>
              </w:rPr>
              <w:t>niestacjonarne</w:t>
            </w:r>
          </w:p>
        </w:tc>
        <w:tc>
          <w:tcPr>
            <w:tcW w:w="2127" w:type="dxa"/>
            <w:gridSpan w:val="3"/>
          </w:tcPr>
          <w:p w:rsidR="00293C30" w:rsidRPr="00293C30" w:rsidRDefault="00293C30" w:rsidP="00293C30">
            <w:pPr>
              <w:rPr>
                <w:sz w:val="22"/>
                <w:szCs w:val="22"/>
              </w:rPr>
            </w:pP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Nazwa przedmiotu</w:t>
            </w:r>
          </w:p>
        </w:tc>
        <w:tc>
          <w:tcPr>
            <w:tcW w:w="3118" w:type="dxa"/>
            <w:gridSpan w:val="3"/>
          </w:tcPr>
          <w:p w:rsidR="00293C30" w:rsidRPr="00293C30" w:rsidRDefault="00293C30" w:rsidP="00293C30">
            <w:pPr>
              <w:jc w:val="center"/>
              <w:rPr>
                <w:b/>
                <w:sz w:val="22"/>
                <w:szCs w:val="22"/>
              </w:rPr>
            </w:pPr>
            <w:r w:rsidRPr="00293C30">
              <w:rPr>
                <w:b/>
                <w:sz w:val="22"/>
                <w:szCs w:val="22"/>
              </w:rPr>
              <w:t>Wielokulturowość społeczeństwa polskiego</w:t>
            </w:r>
          </w:p>
        </w:tc>
        <w:tc>
          <w:tcPr>
            <w:tcW w:w="2693" w:type="dxa"/>
            <w:gridSpan w:val="3"/>
          </w:tcPr>
          <w:p w:rsidR="00293C30" w:rsidRPr="00293C30" w:rsidRDefault="00293C30" w:rsidP="00293C30">
            <w:pPr>
              <w:rPr>
                <w:b/>
                <w:i/>
                <w:sz w:val="22"/>
                <w:szCs w:val="22"/>
              </w:rPr>
            </w:pPr>
            <w:r w:rsidRPr="00293C30">
              <w:rPr>
                <w:b/>
                <w:i/>
                <w:sz w:val="22"/>
                <w:szCs w:val="22"/>
              </w:rPr>
              <w:t>Punkty ECTS</w:t>
            </w:r>
          </w:p>
        </w:tc>
        <w:tc>
          <w:tcPr>
            <w:tcW w:w="3261" w:type="dxa"/>
            <w:gridSpan w:val="5"/>
          </w:tcPr>
          <w:p w:rsidR="00293C30" w:rsidRPr="00293C30" w:rsidRDefault="00293C30" w:rsidP="00293C30">
            <w:pPr>
              <w:rPr>
                <w:sz w:val="22"/>
                <w:szCs w:val="22"/>
              </w:rPr>
            </w:pPr>
            <w:r w:rsidRPr="00293C30">
              <w:rPr>
                <w:sz w:val="22"/>
                <w:szCs w:val="22"/>
              </w:rPr>
              <w:t>0,5</w:t>
            </w:r>
          </w:p>
        </w:tc>
      </w:tr>
      <w:tr w:rsidR="00293C30" w:rsidRPr="00293C30" w:rsidTr="00293C30">
        <w:tc>
          <w:tcPr>
            <w:tcW w:w="1668" w:type="dxa"/>
          </w:tcPr>
          <w:p w:rsidR="00293C30" w:rsidRPr="00293C30" w:rsidRDefault="00293C30" w:rsidP="00293C30">
            <w:pPr>
              <w:rPr>
                <w:b/>
                <w:i/>
                <w:sz w:val="22"/>
                <w:szCs w:val="22"/>
              </w:rPr>
            </w:pPr>
          </w:p>
        </w:tc>
        <w:tc>
          <w:tcPr>
            <w:tcW w:w="3118" w:type="dxa"/>
            <w:gridSpan w:val="3"/>
          </w:tcPr>
          <w:p w:rsidR="00293C30" w:rsidRPr="00293C30" w:rsidRDefault="00293C30" w:rsidP="00293C30">
            <w:pPr>
              <w:rPr>
                <w:sz w:val="22"/>
                <w:szCs w:val="22"/>
              </w:rPr>
            </w:pPr>
          </w:p>
        </w:tc>
        <w:tc>
          <w:tcPr>
            <w:tcW w:w="2693" w:type="dxa"/>
            <w:gridSpan w:val="3"/>
          </w:tcPr>
          <w:p w:rsidR="00293C30" w:rsidRPr="00293C30" w:rsidRDefault="00293C30" w:rsidP="00293C30">
            <w:pPr>
              <w:rPr>
                <w:b/>
                <w:i/>
                <w:sz w:val="22"/>
                <w:szCs w:val="22"/>
              </w:rPr>
            </w:pPr>
            <w:r w:rsidRPr="00293C30">
              <w:rPr>
                <w:b/>
                <w:i/>
                <w:sz w:val="22"/>
                <w:szCs w:val="22"/>
              </w:rPr>
              <w:t xml:space="preserve">Osoba odpowiedzialna </w:t>
            </w:r>
            <w:r w:rsidRPr="00293C30">
              <w:rPr>
                <w:i/>
                <w:sz w:val="22"/>
                <w:szCs w:val="22"/>
              </w:rPr>
              <w:t xml:space="preserve">                 </w:t>
            </w:r>
          </w:p>
        </w:tc>
        <w:tc>
          <w:tcPr>
            <w:tcW w:w="3261" w:type="dxa"/>
            <w:gridSpan w:val="5"/>
          </w:tcPr>
          <w:p w:rsidR="00293C30" w:rsidRPr="00293C30" w:rsidRDefault="00293C30" w:rsidP="00293C30">
            <w:pPr>
              <w:jc w:val="center"/>
              <w:rPr>
                <w:sz w:val="22"/>
                <w:szCs w:val="22"/>
              </w:rPr>
            </w:pPr>
            <w:r w:rsidRPr="00293C30">
              <w:rPr>
                <w:sz w:val="22"/>
                <w:szCs w:val="22"/>
              </w:rPr>
              <w:t>prof. dr hab.</w:t>
            </w:r>
          </w:p>
          <w:p w:rsidR="00293C30" w:rsidRPr="00293C30" w:rsidRDefault="00293C30" w:rsidP="00293C30">
            <w:pPr>
              <w:jc w:val="center"/>
              <w:rPr>
                <w:sz w:val="22"/>
                <w:szCs w:val="22"/>
              </w:rPr>
            </w:pPr>
            <w:r w:rsidRPr="00293C30">
              <w:rPr>
                <w:sz w:val="22"/>
                <w:szCs w:val="22"/>
              </w:rPr>
              <w:t>Elżbieta Czykwin</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Rodzaj przedmiotu</w:t>
            </w:r>
          </w:p>
        </w:tc>
        <w:tc>
          <w:tcPr>
            <w:tcW w:w="1701" w:type="dxa"/>
          </w:tcPr>
          <w:p w:rsidR="00293C30" w:rsidRPr="00293C30" w:rsidRDefault="00293C30" w:rsidP="00293C30">
            <w:pPr>
              <w:rPr>
                <w:sz w:val="22"/>
                <w:szCs w:val="22"/>
              </w:rPr>
            </w:pPr>
            <w:r w:rsidRPr="00293C30">
              <w:rPr>
                <w:sz w:val="22"/>
                <w:szCs w:val="22"/>
              </w:rPr>
              <w:t>obowiązkowy</w:t>
            </w:r>
          </w:p>
        </w:tc>
        <w:tc>
          <w:tcPr>
            <w:tcW w:w="1417" w:type="dxa"/>
            <w:gridSpan w:val="2"/>
          </w:tcPr>
          <w:p w:rsidR="00293C30" w:rsidRPr="00293C30" w:rsidRDefault="00293C30" w:rsidP="00293C30">
            <w:pPr>
              <w:rPr>
                <w:sz w:val="22"/>
                <w:szCs w:val="22"/>
              </w:rPr>
            </w:pPr>
          </w:p>
        </w:tc>
        <w:tc>
          <w:tcPr>
            <w:tcW w:w="1559" w:type="dxa"/>
          </w:tcPr>
          <w:p w:rsidR="00293C30" w:rsidRPr="00293C30" w:rsidRDefault="00293C30" w:rsidP="00293C30">
            <w:pPr>
              <w:rPr>
                <w:b/>
                <w:i/>
                <w:sz w:val="22"/>
                <w:szCs w:val="22"/>
              </w:rPr>
            </w:pPr>
            <w:r w:rsidRPr="00293C30">
              <w:rPr>
                <w:b/>
                <w:i/>
                <w:sz w:val="22"/>
                <w:szCs w:val="22"/>
              </w:rPr>
              <w:t>Rodzaj zajęć i liczba godzin</w:t>
            </w:r>
          </w:p>
        </w:tc>
        <w:tc>
          <w:tcPr>
            <w:tcW w:w="1134" w:type="dxa"/>
            <w:gridSpan w:val="2"/>
          </w:tcPr>
          <w:p w:rsidR="00293C30" w:rsidRPr="00293C30" w:rsidRDefault="00293C30" w:rsidP="00293C30">
            <w:pPr>
              <w:jc w:val="center"/>
              <w:rPr>
                <w:sz w:val="22"/>
                <w:szCs w:val="22"/>
              </w:rPr>
            </w:pPr>
            <w:r w:rsidRPr="00293C30">
              <w:rPr>
                <w:sz w:val="22"/>
                <w:szCs w:val="22"/>
              </w:rPr>
              <w:t>Wykłady</w:t>
            </w:r>
          </w:p>
          <w:p w:rsidR="00293C30" w:rsidRPr="00293C30" w:rsidRDefault="00293C30" w:rsidP="00293C30">
            <w:pPr>
              <w:jc w:val="center"/>
              <w:rPr>
                <w:sz w:val="22"/>
                <w:szCs w:val="22"/>
              </w:rPr>
            </w:pPr>
            <w:r w:rsidRPr="00293C30">
              <w:rPr>
                <w:sz w:val="22"/>
                <w:szCs w:val="22"/>
              </w:rPr>
              <w:t>1 godz.</w:t>
            </w:r>
          </w:p>
          <w:p w:rsidR="00293C30" w:rsidRPr="00293C30" w:rsidRDefault="00293C30" w:rsidP="00293C30">
            <w:pPr>
              <w:jc w:val="center"/>
              <w:rPr>
                <w:sz w:val="22"/>
                <w:szCs w:val="22"/>
              </w:rPr>
            </w:pPr>
            <w:r w:rsidRPr="00293C30">
              <w:rPr>
                <w:sz w:val="22"/>
                <w:szCs w:val="22"/>
              </w:rPr>
              <w:t>(45 min.)</w:t>
            </w:r>
          </w:p>
        </w:tc>
        <w:tc>
          <w:tcPr>
            <w:tcW w:w="1276" w:type="dxa"/>
            <w:gridSpan w:val="3"/>
          </w:tcPr>
          <w:p w:rsidR="00293C30" w:rsidRPr="00293C30" w:rsidRDefault="00293C30" w:rsidP="00293C30">
            <w:pPr>
              <w:rPr>
                <w:sz w:val="22"/>
                <w:szCs w:val="22"/>
              </w:rPr>
            </w:pPr>
            <w:r w:rsidRPr="00293C30">
              <w:rPr>
                <w:sz w:val="22"/>
                <w:szCs w:val="22"/>
              </w:rPr>
              <w:t xml:space="preserve">ćwiczenia </w:t>
            </w:r>
          </w:p>
        </w:tc>
        <w:tc>
          <w:tcPr>
            <w:tcW w:w="1985" w:type="dxa"/>
            <w:gridSpan w:val="2"/>
          </w:tcPr>
          <w:p w:rsidR="00293C30" w:rsidRPr="00293C30" w:rsidRDefault="00293C30" w:rsidP="00293C30">
            <w:pPr>
              <w:rPr>
                <w:sz w:val="22"/>
                <w:szCs w:val="22"/>
              </w:rPr>
            </w:pPr>
            <w:r w:rsidRPr="00293C30">
              <w:rPr>
                <w:sz w:val="22"/>
                <w:szCs w:val="22"/>
              </w:rPr>
              <w:t>seminaria</w:t>
            </w:r>
          </w:p>
          <w:p w:rsidR="00293C30" w:rsidRPr="00293C30" w:rsidRDefault="00293C30" w:rsidP="00293C30">
            <w:pPr>
              <w:jc w:val="center"/>
              <w:rPr>
                <w:sz w:val="22"/>
                <w:szCs w:val="22"/>
              </w:rPr>
            </w:pP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Cel kształcenia</w:t>
            </w:r>
          </w:p>
        </w:tc>
        <w:tc>
          <w:tcPr>
            <w:tcW w:w="9072" w:type="dxa"/>
            <w:gridSpan w:val="11"/>
          </w:tcPr>
          <w:p w:rsidR="00293C30" w:rsidRPr="00293C30" w:rsidRDefault="00293C30" w:rsidP="00293C30">
            <w:pPr>
              <w:jc w:val="both"/>
              <w:rPr>
                <w:sz w:val="22"/>
                <w:szCs w:val="22"/>
              </w:rPr>
            </w:pPr>
            <w:r w:rsidRPr="00293C30">
              <w:rPr>
                <w:sz w:val="22"/>
                <w:szCs w:val="22"/>
              </w:rPr>
              <w:t xml:space="preserve">Student rozumie znaczenie wielokulturowości w budowaniu relacji społecznych </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 xml:space="preserve">Treści programowe </w:t>
            </w:r>
          </w:p>
        </w:tc>
        <w:tc>
          <w:tcPr>
            <w:tcW w:w="9072" w:type="dxa"/>
            <w:gridSpan w:val="11"/>
          </w:tcPr>
          <w:p w:rsidR="00293C30" w:rsidRPr="00293C30" w:rsidRDefault="00293C30" w:rsidP="00293C30">
            <w:pPr>
              <w:pStyle w:val="Akapitzlist"/>
              <w:numPr>
                <w:ilvl w:val="0"/>
                <w:numId w:val="11"/>
              </w:numPr>
              <w:spacing w:after="0" w:line="240" w:lineRule="auto"/>
              <w:ind w:left="459"/>
              <w:rPr>
                <w:rFonts w:ascii="Times New Roman" w:hAnsi="Times New Roman" w:cs="Times New Roman"/>
              </w:rPr>
            </w:pPr>
            <w:r w:rsidRPr="00293C30">
              <w:rPr>
                <w:rFonts w:ascii="Times New Roman" w:hAnsi="Times New Roman" w:cs="Times New Roman"/>
              </w:rPr>
              <w:t xml:space="preserve">Definicja wielokulturowości </w:t>
            </w:r>
          </w:p>
          <w:p w:rsidR="00293C30" w:rsidRPr="00293C30" w:rsidRDefault="00293C30" w:rsidP="00293C30">
            <w:pPr>
              <w:pStyle w:val="Akapitzlist"/>
              <w:numPr>
                <w:ilvl w:val="0"/>
                <w:numId w:val="11"/>
              </w:numPr>
              <w:spacing w:after="0" w:line="240" w:lineRule="auto"/>
              <w:ind w:left="459"/>
              <w:rPr>
                <w:rFonts w:ascii="Times New Roman" w:hAnsi="Times New Roman" w:cs="Times New Roman"/>
              </w:rPr>
            </w:pPr>
            <w:r w:rsidRPr="00293C30">
              <w:rPr>
                <w:rFonts w:ascii="Times New Roman" w:hAnsi="Times New Roman" w:cs="Times New Roman"/>
              </w:rPr>
              <w:t>Demograficzna analiza społeczeństwa polskiego</w:t>
            </w:r>
          </w:p>
          <w:p w:rsidR="00293C30" w:rsidRPr="00293C30" w:rsidRDefault="00293C30" w:rsidP="00293C30">
            <w:pPr>
              <w:pStyle w:val="Akapitzlist"/>
              <w:numPr>
                <w:ilvl w:val="0"/>
                <w:numId w:val="11"/>
              </w:numPr>
              <w:spacing w:after="0" w:line="240" w:lineRule="auto"/>
              <w:ind w:left="459"/>
              <w:rPr>
                <w:rFonts w:ascii="Times New Roman" w:hAnsi="Times New Roman" w:cs="Times New Roman"/>
              </w:rPr>
            </w:pPr>
            <w:r w:rsidRPr="00293C30">
              <w:rPr>
                <w:rFonts w:ascii="Times New Roman" w:hAnsi="Times New Roman" w:cs="Times New Roman"/>
              </w:rPr>
              <w:t>Podział społeczeństwa polskiego ze względu na przynależność narodową</w:t>
            </w:r>
          </w:p>
          <w:p w:rsidR="00293C30" w:rsidRPr="00293C30" w:rsidRDefault="00293C30" w:rsidP="00293C30">
            <w:pPr>
              <w:pStyle w:val="Akapitzlist"/>
              <w:numPr>
                <w:ilvl w:val="0"/>
                <w:numId w:val="11"/>
              </w:numPr>
              <w:spacing w:after="0" w:line="240" w:lineRule="auto"/>
              <w:ind w:left="459"/>
            </w:pPr>
            <w:r w:rsidRPr="00293C30">
              <w:rPr>
                <w:rFonts w:ascii="Times New Roman" w:hAnsi="Times New Roman" w:cs="Times New Roman"/>
              </w:rPr>
              <w:t>Mniejszość narodowa a grupa etniczna</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Formy i metody dydaktyczne</w:t>
            </w:r>
          </w:p>
        </w:tc>
        <w:tc>
          <w:tcPr>
            <w:tcW w:w="9072" w:type="dxa"/>
            <w:gridSpan w:val="11"/>
          </w:tcPr>
          <w:p w:rsidR="00293C30" w:rsidRPr="00293C30" w:rsidRDefault="00293C30" w:rsidP="00293C30">
            <w:pPr>
              <w:rPr>
                <w:sz w:val="22"/>
                <w:szCs w:val="22"/>
              </w:rPr>
            </w:pPr>
            <w:r w:rsidRPr="00293C30">
              <w:rPr>
                <w:sz w:val="22"/>
                <w:szCs w:val="22"/>
              </w:rPr>
              <w:t>wykłady, przygotowanie do zaliczenia,  udział w zaliczeniu</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Forma i warunki zaliczenia</w:t>
            </w:r>
          </w:p>
        </w:tc>
        <w:tc>
          <w:tcPr>
            <w:tcW w:w="9072" w:type="dxa"/>
            <w:gridSpan w:val="11"/>
          </w:tcPr>
          <w:p w:rsidR="00293C30" w:rsidRPr="00293C30" w:rsidRDefault="00293C30" w:rsidP="00293C30">
            <w:pPr>
              <w:rPr>
                <w:sz w:val="22"/>
                <w:szCs w:val="22"/>
              </w:rPr>
            </w:pPr>
            <w:r w:rsidRPr="00293C30">
              <w:rPr>
                <w:sz w:val="22"/>
                <w:szCs w:val="22"/>
              </w:rPr>
              <w:t>zaliczenie pisemne - test  wielokrotnego wyboru /MCQ/ na zakończenie studiów</w:t>
            </w:r>
          </w:p>
        </w:tc>
      </w:tr>
      <w:tr w:rsidR="00293C30" w:rsidRPr="00293C30" w:rsidTr="00293C30">
        <w:tc>
          <w:tcPr>
            <w:tcW w:w="1668" w:type="dxa"/>
          </w:tcPr>
          <w:p w:rsidR="00293C30" w:rsidRPr="00293C30" w:rsidRDefault="00293C30" w:rsidP="00293C30">
            <w:pPr>
              <w:rPr>
                <w:sz w:val="22"/>
                <w:szCs w:val="22"/>
              </w:rPr>
            </w:pPr>
            <w:r w:rsidRPr="00293C30">
              <w:rPr>
                <w:sz w:val="22"/>
                <w:szCs w:val="22"/>
              </w:rPr>
              <w:t>Literatura podstawowa</w:t>
            </w:r>
          </w:p>
        </w:tc>
        <w:tc>
          <w:tcPr>
            <w:tcW w:w="9072" w:type="dxa"/>
            <w:gridSpan w:val="11"/>
          </w:tcPr>
          <w:p w:rsidR="00293C30" w:rsidRPr="00293C30" w:rsidRDefault="00293C30" w:rsidP="00293C30">
            <w:pPr>
              <w:pStyle w:val="Akapitzlist"/>
              <w:numPr>
                <w:ilvl w:val="0"/>
                <w:numId w:val="12"/>
              </w:numPr>
              <w:spacing w:after="0" w:line="240" w:lineRule="auto"/>
              <w:ind w:left="459"/>
              <w:jc w:val="both"/>
              <w:rPr>
                <w:rFonts w:ascii="Times New Roman" w:hAnsi="Times New Roman" w:cs="Times New Roman"/>
                <w:color w:val="000000"/>
              </w:rPr>
            </w:pPr>
            <w:r w:rsidRPr="00293C30">
              <w:rPr>
                <w:rFonts w:ascii="Times New Roman" w:hAnsi="Times New Roman" w:cs="Times New Roman"/>
                <w:color w:val="000000"/>
              </w:rPr>
              <w:t>Szacka B.. Wstęp do socjologii. Warszawa 2000</w:t>
            </w:r>
          </w:p>
          <w:p w:rsidR="00293C30" w:rsidRPr="00293C30" w:rsidRDefault="00293C30" w:rsidP="00293C30">
            <w:pPr>
              <w:pStyle w:val="Akapitzlist"/>
              <w:numPr>
                <w:ilvl w:val="0"/>
                <w:numId w:val="12"/>
              </w:numPr>
              <w:spacing w:after="0" w:line="240" w:lineRule="auto"/>
              <w:ind w:left="459"/>
              <w:jc w:val="both"/>
              <w:rPr>
                <w:rFonts w:ascii="Times New Roman" w:hAnsi="Times New Roman" w:cs="Times New Roman"/>
              </w:rPr>
            </w:pPr>
            <w:r w:rsidRPr="00293C30">
              <w:rPr>
                <w:rFonts w:ascii="Times New Roman" w:hAnsi="Times New Roman" w:cs="Times New Roman"/>
              </w:rPr>
              <w:t>Czykwin E.: Białoruska mniejszość narodowa jako grupa stygmatyzowana. Trans Humana. Białystok. 2000.</w:t>
            </w:r>
          </w:p>
          <w:p w:rsidR="00293C30" w:rsidRPr="00293C30" w:rsidRDefault="00293C30" w:rsidP="00293C30">
            <w:pPr>
              <w:pStyle w:val="Akapitzlist"/>
              <w:numPr>
                <w:ilvl w:val="0"/>
                <w:numId w:val="12"/>
              </w:numPr>
              <w:spacing w:after="0" w:line="240" w:lineRule="auto"/>
              <w:ind w:left="459"/>
              <w:jc w:val="both"/>
              <w:rPr>
                <w:rFonts w:ascii="Times New Roman" w:hAnsi="Times New Roman" w:cs="Times New Roman"/>
              </w:rPr>
            </w:pPr>
            <w:r w:rsidRPr="00293C30">
              <w:rPr>
                <w:rFonts w:ascii="Times New Roman" w:hAnsi="Times New Roman" w:cs="Times New Roman"/>
              </w:rPr>
              <w:t xml:space="preserve">Czykwin E., </w:t>
            </w:r>
            <w:proofErr w:type="spellStart"/>
            <w:r w:rsidRPr="00293C30">
              <w:rPr>
                <w:rFonts w:ascii="Times New Roman" w:hAnsi="Times New Roman" w:cs="Times New Roman"/>
              </w:rPr>
              <w:t>Rusaczyk</w:t>
            </w:r>
            <w:proofErr w:type="spellEnd"/>
            <w:r w:rsidRPr="00293C30">
              <w:rPr>
                <w:rFonts w:ascii="Times New Roman" w:hAnsi="Times New Roman" w:cs="Times New Roman"/>
              </w:rPr>
              <w:t xml:space="preserve"> M. Gorsi inni. Trans Humana. Białystok 2007</w:t>
            </w:r>
          </w:p>
        </w:tc>
      </w:tr>
      <w:tr w:rsidR="00293C30" w:rsidRPr="00293C30" w:rsidTr="00293C30">
        <w:tc>
          <w:tcPr>
            <w:tcW w:w="1668" w:type="dxa"/>
          </w:tcPr>
          <w:p w:rsidR="00293C30" w:rsidRPr="00293C30" w:rsidRDefault="00293C30" w:rsidP="00293C30">
            <w:pPr>
              <w:rPr>
                <w:sz w:val="22"/>
                <w:szCs w:val="22"/>
              </w:rPr>
            </w:pPr>
            <w:r w:rsidRPr="00293C30">
              <w:rPr>
                <w:sz w:val="22"/>
                <w:szCs w:val="22"/>
              </w:rPr>
              <w:t>Literatura uzupełniająca</w:t>
            </w:r>
          </w:p>
        </w:tc>
        <w:tc>
          <w:tcPr>
            <w:tcW w:w="9072" w:type="dxa"/>
            <w:gridSpan w:val="11"/>
          </w:tcPr>
          <w:p w:rsidR="00293C30" w:rsidRPr="00293C30" w:rsidRDefault="00293C30" w:rsidP="00293C30">
            <w:pPr>
              <w:pStyle w:val="Akapitzlist"/>
              <w:numPr>
                <w:ilvl w:val="0"/>
                <w:numId w:val="12"/>
              </w:numPr>
              <w:spacing w:after="0" w:line="240" w:lineRule="auto"/>
              <w:ind w:left="459"/>
              <w:jc w:val="both"/>
              <w:rPr>
                <w:rFonts w:ascii="Times New Roman" w:hAnsi="Times New Roman" w:cs="Times New Roman"/>
                <w:color w:val="000000"/>
              </w:rPr>
            </w:pPr>
            <w:r w:rsidRPr="00293C30">
              <w:rPr>
                <w:rFonts w:ascii="Times New Roman" w:hAnsi="Times New Roman" w:cs="Times New Roman"/>
              </w:rPr>
              <w:t>Czykwin E.: Wstyd:  Impuls, Kraków, 2013</w:t>
            </w:r>
          </w:p>
        </w:tc>
      </w:tr>
      <w:tr w:rsidR="00293C30" w:rsidRPr="00293C30" w:rsidTr="00293C30">
        <w:tc>
          <w:tcPr>
            <w:tcW w:w="1668" w:type="dxa"/>
          </w:tcPr>
          <w:p w:rsidR="00293C30" w:rsidRPr="00293C30" w:rsidRDefault="00293C30" w:rsidP="00293C30">
            <w:pPr>
              <w:jc w:val="center"/>
              <w:rPr>
                <w:b/>
                <w:i/>
                <w:sz w:val="22"/>
                <w:szCs w:val="22"/>
              </w:rPr>
            </w:pPr>
            <w:r w:rsidRPr="00293C30">
              <w:rPr>
                <w:b/>
                <w:i/>
                <w:sz w:val="22"/>
                <w:szCs w:val="22"/>
              </w:rPr>
              <w:t>Przedmiotowe efekty kształcenia</w:t>
            </w:r>
          </w:p>
        </w:tc>
        <w:tc>
          <w:tcPr>
            <w:tcW w:w="6662" w:type="dxa"/>
            <w:gridSpan w:val="7"/>
          </w:tcPr>
          <w:p w:rsidR="00293C30" w:rsidRPr="00293C30" w:rsidRDefault="00293C30" w:rsidP="00293C30">
            <w:pPr>
              <w:rPr>
                <w:b/>
                <w:i/>
                <w:sz w:val="22"/>
                <w:szCs w:val="22"/>
              </w:rPr>
            </w:pPr>
            <w:r w:rsidRPr="00293C30">
              <w:rPr>
                <w:b/>
                <w:i/>
                <w:sz w:val="22"/>
                <w:szCs w:val="22"/>
              </w:rPr>
              <w:t xml:space="preserve">W sumie od 4 do 8 efektów kształcenia podanych w kolejności: wiedza-umiejętności-kompetencje. </w:t>
            </w:r>
          </w:p>
          <w:p w:rsidR="00293C30" w:rsidRPr="00293C30" w:rsidRDefault="00293C30" w:rsidP="00293C30">
            <w:pPr>
              <w:jc w:val="both"/>
              <w:rPr>
                <w:sz w:val="22"/>
                <w:szCs w:val="22"/>
              </w:rPr>
            </w:pPr>
            <w:r w:rsidRPr="00293C30">
              <w:rPr>
                <w:sz w:val="22"/>
                <w:szCs w:val="22"/>
              </w:rPr>
              <w:t xml:space="preserve">Każdy efekt kształcenia musi być weryfikowalny (w odniesieniu do treści programowych) </w:t>
            </w:r>
          </w:p>
        </w:tc>
        <w:tc>
          <w:tcPr>
            <w:tcW w:w="2410" w:type="dxa"/>
            <w:gridSpan w:val="4"/>
          </w:tcPr>
          <w:p w:rsidR="00293C30" w:rsidRPr="00293C30" w:rsidRDefault="00293C30" w:rsidP="00293C30">
            <w:pPr>
              <w:jc w:val="center"/>
              <w:rPr>
                <w:b/>
                <w:i/>
                <w:sz w:val="22"/>
                <w:szCs w:val="22"/>
              </w:rPr>
            </w:pPr>
            <w:r w:rsidRPr="00293C30">
              <w:rPr>
                <w:b/>
                <w:i/>
                <w:sz w:val="22"/>
                <w:szCs w:val="22"/>
              </w:rPr>
              <w:t>Odniesienie do</w:t>
            </w:r>
          </w:p>
          <w:p w:rsidR="00293C30" w:rsidRPr="00293C30" w:rsidRDefault="00293C30" w:rsidP="00293C30">
            <w:pPr>
              <w:jc w:val="center"/>
              <w:rPr>
                <w:b/>
                <w:i/>
                <w:sz w:val="22"/>
                <w:szCs w:val="22"/>
              </w:rPr>
            </w:pPr>
            <w:r w:rsidRPr="00293C30">
              <w:rPr>
                <w:b/>
                <w:i/>
                <w:sz w:val="22"/>
                <w:szCs w:val="22"/>
              </w:rPr>
              <w:t>kierunkowych efektów kształcenia</w:t>
            </w:r>
          </w:p>
          <w:p w:rsidR="00293C30" w:rsidRPr="00293C30" w:rsidRDefault="00293C30" w:rsidP="00293C30">
            <w:pPr>
              <w:rPr>
                <w:sz w:val="22"/>
                <w:szCs w:val="22"/>
              </w:rPr>
            </w:pPr>
          </w:p>
        </w:tc>
      </w:tr>
      <w:tr w:rsidR="00293C30" w:rsidRPr="00293C30" w:rsidTr="00293C30">
        <w:tc>
          <w:tcPr>
            <w:tcW w:w="10740" w:type="dxa"/>
            <w:gridSpan w:val="12"/>
            <w:vAlign w:val="center"/>
          </w:tcPr>
          <w:p w:rsidR="00293C30" w:rsidRPr="00293C30" w:rsidRDefault="00293C30" w:rsidP="00293C30">
            <w:pPr>
              <w:pStyle w:val="Default"/>
              <w:jc w:val="center"/>
              <w:rPr>
                <w:b/>
                <w:color w:val="auto"/>
                <w:sz w:val="22"/>
                <w:szCs w:val="22"/>
              </w:rPr>
            </w:pPr>
            <w:r w:rsidRPr="00293C30">
              <w:rPr>
                <w:b/>
                <w:color w:val="auto"/>
                <w:sz w:val="22"/>
                <w:szCs w:val="22"/>
              </w:rPr>
              <w:t xml:space="preserve">WIEDZA </w:t>
            </w:r>
          </w:p>
        </w:tc>
      </w:tr>
      <w:tr w:rsidR="00293C30" w:rsidRPr="00293C30" w:rsidTr="00293C30">
        <w:tc>
          <w:tcPr>
            <w:tcW w:w="1668" w:type="dxa"/>
            <w:vAlign w:val="center"/>
          </w:tcPr>
          <w:p w:rsidR="00293C30" w:rsidRPr="00293C30" w:rsidRDefault="00293C30" w:rsidP="00293C30">
            <w:pPr>
              <w:pStyle w:val="Default"/>
              <w:jc w:val="center"/>
              <w:rPr>
                <w:color w:val="auto"/>
                <w:sz w:val="22"/>
                <w:szCs w:val="22"/>
              </w:rPr>
            </w:pPr>
            <w:r w:rsidRPr="00293C30">
              <w:rPr>
                <w:color w:val="auto"/>
                <w:sz w:val="22"/>
                <w:szCs w:val="22"/>
              </w:rPr>
              <w:t>P-W19</w:t>
            </w:r>
          </w:p>
        </w:tc>
        <w:tc>
          <w:tcPr>
            <w:tcW w:w="6662" w:type="dxa"/>
            <w:gridSpan w:val="7"/>
          </w:tcPr>
          <w:p w:rsidR="00293C30" w:rsidRPr="00293C30" w:rsidRDefault="00293C30" w:rsidP="00293C30">
            <w:pPr>
              <w:jc w:val="both"/>
              <w:rPr>
                <w:sz w:val="22"/>
                <w:szCs w:val="22"/>
              </w:rPr>
            </w:pPr>
            <w:r w:rsidRPr="00293C30">
              <w:rPr>
                <w:sz w:val="22"/>
                <w:szCs w:val="22"/>
              </w:rPr>
              <w:t>posiada wiedzę o grupach etnicznych w Polsce</w:t>
            </w:r>
          </w:p>
        </w:tc>
        <w:tc>
          <w:tcPr>
            <w:tcW w:w="2410" w:type="dxa"/>
            <w:gridSpan w:val="4"/>
            <w:vAlign w:val="center"/>
          </w:tcPr>
          <w:p w:rsidR="00293C30" w:rsidRPr="00293C30" w:rsidRDefault="00293C30" w:rsidP="00293C30">
            <w:pPr>
              <w:pStyle w:val="Default"/>
              <w:jc w:val="center"/>
              <w:rPr>
                <w:color w:val="auto"/>
                <w:sz w:val="22"/>
                <w:szCs w:val="22"/>
              </w:rPr>
            </w:pPr>
            <w:r w:rsidRPr="00293C30">
              <w:rPr>
                <w:color w:val="auto"/>
                <w:sz w:val="22"/>
                <w:szCs w:val="22"/>
              </w:rPr>
              <w:t>K-W19</w:t>
            </w:r>
          </w:p>
        </w:tc>
      </w:tr>
      <w:tr w:rsidR="00293C30" w:rsidRPr="00293C30" w:rsidTr="00293C30">
        <w:tc>
          <w:tcPr>
            <w:tcW w:w="1668" w:type="dxa"/>
            <w:vAlign w:val="center"/>
          </w:tcPr>
          <w:p w:rsidR="00293C30" w:rsidRPr="00293C30" w:rsidRDefault="00293C30" w:rsidP="00293C30">
            <w:pPr>
              <w:pStyle w:val="Default"/>
              <w:jc w:val="center"/>
              <w:rPr>
                <w:color w:val="auto"/>
                <w:sz w:val="22"/>
                <w:szCs w:val="22"/>
              </w:rPr>
            </w:pPr>
            <w:r w:rsidRPr="00293C30">
              <w:rPr>
                <w:color w:val="auto"/>
                <w:sz w:val="22"/>
                <w:szCs w:val="22"/>
              </w:rPr>
              <w:t>P-W20</w:t>
            </w:r>
          </w:p>
        </w:tc>
        <w:tc>
          <w:tcPr>
            <w:tcW w:w="6662" w:type="dxa"/>
            <w:gridSpan w:val="7"/>
          </w:tcPr>
          <w:p w:rsidR="00293C30" w:rsidRPr="00293C30" w:rsidRDefault="00293C30" w:rsidP="00293C30">
            <w:pPr>
              <w:jc w:val="both"/>
              <w:rPr>
                <w:sz w:val="22"/>
                <w:szCs w:val="22"/>
              </w:rPr>
            </w:pPr>
            <w:r w:rsidRPr="00293C30">
              <w:rPr>
                <w:sz w:val="22"/>
                <w:szCs w:val="22"/>
              </w:rPr>
              <w:t>posiada wiedzę na temat mniejszości w Polsce</w:t>
            </w:r>
          </w:p>
        </w:tc>
        <w:tc>
          <w:tcPr>
            <w:tcW w:w="2410" w:type="dxa"/>
            <w:gridSpan w:val="4"/>
            <w:vAlign w:val="center"/>
          </w:tcPr>
          <w:p w:rsidR="00293C30" w:rsidRPr="00293C30" w:rsidRDefault="00293C30" w:rsidP="00293C30">
            <w:pPr>
              <w:pStyle w:val="Default"/>
              <w:jc w:val="center"/>
              <w:rPr>
                <w:color w:val="auto"/>
                <w:sz w:val="22"/>
                <w:szCs w:val="22"/>
              </w:rPr>
            </w:pPr>
            <w:r w:rsidRPr="00293C30">
              <w:rPr>
                <w:color w:val="auto"/>
                <w:sz w:val="22"/>
                <w:szCs w:val="22"/>
              </w:rPr>
              <w:t>K-W20</w:t>
            </w:r>
          </w:p>
        </w:tc>
      </w:tr>
      <w:tr w:rsidR="00293C30" w:rsidRPr="00293C30" w:rsidTr="00293C30">
        <w:tc>
          <w:tcPr>
            <w:tcW w:w="10740" w:type="dxa"/>
            <w:gridSpan w:val="12"/>
            <w:vAlign w:val="center"/>
          </w:tcPr>
          <w:p w:rsidR="00293C30" w:rsidRPr="00293C30" w:rsidRDefault="00293C30" w:rsidP="00293C30">
            <w:pPr>
              <w:pStyle w:val="Default"/>
              <w:jc w:val="center"/>
              <w:rPr>
                <w:b/>
                <w:color w:val="auto"/>
                <w:sz w:val="22"/>
                <w:szCs w:val="22"/>
              </w:rPr>
            </w:pPr>
            <w:r w:rsidRPr="00293C30">
              <w:rPr>
                <w:b/>
                <w:color w:val="auto"/>
                <w:sz w:val="22"/>
                <w:szCs w:val="22"/>
              </w:rPr>
              <w:t>UMIEJĘTNOŚCI</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P-U13</w:t>
            </w:r>
          </w:p>
        </w:tc>
        <w:tc>
          <w:tcPr>
            <w:tcW w:w="6662" w:type="dxa"/>
            <w:gridSpan w:val="7"/>
          </w:tcPr>
          <w:p w:rsidR="00293C30" w:rsidRPr="00293C30" w:rsidRDefault="00293C30" w:rsidP="00293C30">
            <w:pPr>
              <w:pStyle w:val="Default"/>
              <w:jc w:val="both"/>
              <w:rPr>
                <w:color w:val="auto"/>
                <w:sz w:val="22"/>
                <w:szCs w:val="22"/>
              </w:rPr>
            </w:pPr>
            <w:r w:rsidRPr="00293C30">
              <w:rPr>
                <w:color w:val="auto"/>
                <w:sz w:val="22"/>
                <w:szCs w:val="22"/>
              </w:rPr>
              <w:t>ocenia w jaki sposób mniejszości funkcjonują na terenie Polski</w:t>
            </w:r>
          </w:p>
        </w:tc>
        <w:tc>
          <w:tcPr>
            <w:tcW w:w="2410" w:type="dxa"/>
            <w:gridSpan w:val="4"/>
          </w:tcPr>
          <w:p w:rsidR="00293C30" w:rsidRPr="00293C30" w:rsidRDefault="00293C30" w:rsidP="00293C30">
            <w:pPr>
              <w:jc w:val="center"/>
              <w:rPr>
                <w:sz w:val="22"/>
                <w:szCs w:val="22"/>
              </w:rPr>
            </w:pPr>
            <w:r w:rsidRPr="00293C30">
              <w:rPr>
                <w:sz w:val="22"/>
                <w:szCs w:val="22"/>
              </w:rPr>
              <w:t>K-U13</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P-U14</w:t>
            </w:r>
          </w:p>
        </w:tc>
        <w:tc>
          <w:tcPr>
            <w:tcW w:w="6662" w:type="dxa"/>
            <w:gridSpan w:val="7"/>
          </w:tcPr>
          <w:p w:rsidR="00293C30" w:rsidRPr="00293C30" w:rsidRDefault="00293C30" w:rsidP="00293C30">
            <w:pPr>
              <w:jc w:val="both"/>
              <w:rPr>
                <w:sz w:val="22"/>
                <w:szCs w:val="22"/>
              </w:rPr>
            </w:pPr>
            <w:r w:rsidRPr="00293C30">
              <w:rPr>
                <w:sz w:val="22"/>
                <w:szCs w:val="22"/>
              </w:rPr>
              <w:t>ocenia znaczenia bogactwa mniejszości narodowych w Polce</w:t>
            </w:r>
          </w:p>
        </w:tc>
        <w:tc>
          <w:tcPr>
            <w:tcW w:w="2410" w:type="dxa"/>
            <w:gridSpan w:val="4"/>
          </w:tcPr>
          <w:p w:rsidR="00293C30" w:rsidRPr="00293C30" w:rsidRDefault="00293C30" w:rsidP="00293C30">
            <w:pPr>
              <w:jc w:val="center"/>
              <w:rPr>
                <w:sz w:val="22"/>
                <w:szCs w:val="22"/>
              </w:rPr>
            </w:pPr>
            <w:r w:rsidRPr="00293C30">
              <w:rPr>
                <w:sz w:val="22"/>
                <w:szCs w:val="22"/>
              </w:rPr>
              <w:t>K-U14</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P-U15</w:t>
            </w:r>
          </w:p>
        </w:tc>
        <w:tc>
          <w:tcPr>
            <w:tcW w:w="6662" w:type="dxa"/>
            <w:gridSpan w:val="7"/>
          </w:tcPr>
          <w:p w:rsidR="00293C30" w:rsidRPr="00293C30" w:rsidRDefault="00293C30" w:rsidP="00293C30">
            <w:pPr>
              <w:jc w:val="both"/>
              <w:rPr>
                <w:sz w:val="22"/>
                <w:szCs w:val="22"/>
              </w:rPr>
            </w:pPr>
            <w:r w:rsidRPr="00293C30">
              <w:rPr>
                <w:sz w:val="22"/>
                <w:szCs w:val="22"/>
              </w:rPr>
              <w:t>rozumie zjawisko asymilacji mniejszości etnicznych i narodowych z grupą dominującą</w:t>
            </w:r>
          </w:p>
        </w:tc>
        <w:tc>
          <w:tcPr>
            <w:tcW w:w="2410" w:type="dxa"/>
            <w:gridSpan w:val="4"/>
          </w:tcPr>
          <w:p w:rsidR="00293C30" w:rsidRPr="00293C30" w:rsidRDefault="00293C30" w:rsidP="00293C30">
            <w:pPr>
              <w:jc w:val="center"/>
              <w:rPr>
                <w:sz w:val="22"/>
                <w:szCs w:val="22"/>
              </w:rPr>
            </w:pPr>
            <w:r w:rsidRPr="00293C30">
              <w:rPr>
                <w:sz w:val="22"/>
                <w:szCs w:val="22"/>
              </w:rPr>
              <w:t>K-U15</w:t>
            </w:r>
          </w:p>
        </w:tc>
      </w:tr>
      <w:tr w:rsidR="00293C30" w:rsidRPr="00293C30" w:rsidTr="00293C30">
        <w:tc>
          <w:tcPr>
            <w:tcW w:w="10740" w:type="dxa"/>
            <w:gridSpan w:val="12"/>
          </w:tcPr>
          <w:p w:rsidR="00293C30" w:rsidRPr="00293C30" w:rsidRDefault="00293C30" w:rsidP="00293C30">
            <w:pPr>
              <w:jc w:val="center"/>
              <w:rPr>
                <w:b/>
                <w:sz w:val="22"/>
                <w:szCs w:val="22"/>
              </w:rPr>
            </w:pPr>
            <w:r w:rsidRPr="00293C30">
              <w:rPr>
                <w:b/>
                <w:sz w:val="22"/>
                <w:szCs w:val="22"/>
              </w:rPr>
              <w:t>KOMPETENCJE</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P-K08</w:t>
            </w:r>
          </w:p>
        </w:tc>
        <w:tc>
          <w:tcPr>
            <w:tcW w:w="6662" w:type="dxa"/>
            <w:gridSpan w:val="7"/>
          </w:tcPr>
          <w:p w:rsidR="00293C30" w:rsidRPr="00293C30" w:rsidRDefault="00293C30" w:rsidP="00293C30">
            <w:pPr>
              <w:jc w:val="both"/>
              <w:rPr>
                <w:sz w:val="22"/>
                <w:szCs w:val="22"/>
              </w:rPr>
            </w:pPr>
            <w:r w:rsidRPr="00293C30">
              <w:rPr>
                <w:color w:val="000000"/>
                <w:sz w:val="22"/>
                <w:szCs w:val="22"/>
              </w:rPr>
              <w:t>wykazuje zrozumienie dla osób o odmiennym światopoglądzie religijnym i kulturowym</w:t>
            </w:r>
          </w:p>
        </w:tc>
        <w:tc>
          <w:tcPr>
            <w:tcW w:w="2410" w:type="dxa"/>
            <w:gridSpan w:val="4"/>
          </w:tcPr>
          <w:p w:rsidR="00293C30" w:rsidRPr="00293C30" w:rsidRDefault="00293C30" w:rsidP="00293C30">
            <w:pPr>
              <w:jc w:val="center"/>
              <w:rPr>
                <w:sz w:val="22"/>
                <w:szCs w:val="22"/>
              </w:rPr>
            </w:pPr>
            <w:r w:rsidRPr="00293C30">
              <w:rPr>
                <w:sz w:val="22"/>
                <w:szCs w:val="22"/>
              </w:rPr>
              <w:t>K-K08</w:t>
            </w:r>
          </w:p>
        </w:tc>
      </w:tr>
      <w:tr w:rsidR="00293C30" w:rsidRPr="00293C30" w:rsidTr="00293C30">
        <w:tc>
          <w:tcPr>
            <w:tcW w:w="1668" w:type="dxa"/>
            <w:vAlign w:val="center"/>
          </w:tcPr>
          <w:p w:rsidR="00293C30" w:rsidRPr="00293C30" w:rsidRDefault="00293C30" w:rsidP="00293C30">
            <w:pPr>
              <w:autoSpaceDE w:val="0"/>
              <w:autoSpaceDN w:val="0"/>
              <w:adjustRightInd w:val="0"/>
              <w:jc w:val="center"/>
              <w:rPr>
                <w:sz w:val="22"/>
                <w:szCs w:val="22"/>
              </w:rPr>
            </w:pPr>
            <w:r w:rsidRPr="00293C30">
              <w:rPr>
                <w:sz w:val="22"/>
                <w:szCs w:val="22"/>
              </w:rPr>
              <w:t>P-K09</w:t>
            </w:r>
          </w:p>
        </w:tc>
        <w:tc>
          <w:tcPr>
            <w:tcW w:w="6662" w:type="dxa"/>
            <w:gridSpan w:val="7"/>
          </w:tcPr>
          <w:p w:rsidR="00293C30" w:rsidRPr="00293C30" w:rsidRDefault="00293C30" w:rsidP="00293C30">
            <w:pPr>
              <w:jc w:val="both"/>
              <w:rPr>
                <w:sz w:val="22"/>
                <w:szCs w:val="22"/>
              </w:rPr>
            </w:pPr>
            <w:r w:rsidRPr="00293C30">
              <w:rPr>
                <w:color w:val="000000"/>
                <w:sz w:val="22"/>
                <w:szCs w:val="22"/>
              </w:rPr>
              <w:t>wykazuje odpowiedzialność moralną za człowieka o innych poglądach</w:t>
            </w:r>
          </w:p>
        </w:tc>
        <w:tc>
          <w:tcPr>
            <w:tcW w:w="2410" w:type="dxa"/>
            <w:gridSpan w:val="4"/>
            <w:vAlign w:val="center"/>
          </w:tcPr>
          <w:p w:rsidR="00293C30" w:rsidRPr="00293C30" w:rsidRDefault="00293C30" w:rsidP="00293C30">
            <w:pPr>
              <w:autoSpaceDE w:val="0"/>
              <w:autoSpaceDN w:val="0"/>
              <w:adjustRightInd w:val="0"/>
              <w:jc w:val="center"/>
              <w:rPr>
                <w:sz w:val="22"/>
                <w:szCs w:val="22"/>
              </w:rPr>
            </w:pPr>
            <w:r w:rsidRPr="00293C30">
              <w:rPr>
                <w:sz w:val="22"/>
                <w:szCs w:val="22"/>
              </w:rPr>
              <w:t>K-K09</w:t>
            </w:r>
          </w:p>
        </w:tc>
      </w:tr>
      <w:tr w:rsidR="00293C30" w:rsidRPr="00293C30" w:rsidTr="00293C30">
        <w:tc>
          <w:tcPr>
            <w:tcW w:w="1668" w:type="dxa"/>
            <w:vAlign w:val="center"/>
          </w:tcPr>
          <w:p w:rsidR="00293C30" w:rsidRPr="00293C30" w:rsidRDefault="00293C30" w:rsidP="00293C30">
            <w:pPr>
              <w:autoSpaceDE w:val="0"/>
              <w:autoSpaceDN w:val="0"/>
              <w:adjustRightInd w:val="0"/>
              <w:jc w:val="center"/>
              <w:rPr>
                <w:sz w:val="22"/>
                <w:szCs w:val="22"/>
              </w:rPr>
            </w:pPr>
            <w:r w:rsidRPr="00293C30">
              <w:rPr>
                <w:sz w:val="22"/>
                <w:szCs w:val="22"/>
              </w:rPr>
              <w:t>P-K10</w:t>
            </w:r>
          </w:p>
        </w:tc>
        <w:tc>
          <w:tcPr>
            <w:tcW w:w="6662" w:type="dxa"/>
            <w:gridSpan w:val="7"/>
          </w:tcPr>
          <w:p w:rsidR="00293C30" w:rsidRPr="00293C30" w:rsidRDefault="00293C30" w:rsidP="00293C30">
            <w:pPr>
              <w:jc w:val="both"/>
              <w:rPr>
                <w:sz w:val="22"/>
                <w:szCs w:val="22"/>
              </w:rPr>
            </w:pPr>
            <w:r w:rsidRPr="00293C30">
              <w:rPr>
                <w:sz w:val="22"/>
                <w:szCs w:val="22"/>
              </w:rPr>
              <w:t>wykazuje odpowiedzialność za człowieka innej rasy</w:t>
            </w:r>
          </w:p>
        </w:tc>
        <w:tc>
          <w:tcPr>
            <w:tcW w:w="2410" w:type="dxa"/>
            <w:gridSpan w:val="4"/>
            <w:vAlign w:val="center"/>
          </w:tcPr>
          <w:p w:rsidR="00293C30" w:rsidRPr="00293C30" w:rsidRDefault="00293C30" w:rsidP="00293C30">
            <w:pPr>
              <w:autoSpaceDE w:val="0"/>
              <w:autoSpaceDN w:val="0"/>
              <w:adjustRightInd w:val="0"/>
              <w:jc w:val="center"/>
              <w:rPr>
                <w:sz w:val="22"/>
                <w:szCs w:val="22"/>
              </w:rPr>
            </w:pPr>
            <w:r w:rsidRPr="00293C30">
              <w:rPr>
                <w:sz w:val="22"/>
                <w:szCs w:val="22"/>
              </w:rPr>
              <w:t>K-K10</w:t>
            </w:r>
          </w:p>
        </w:tc>
      </w:tr>
      <w:tr w:rsidR="00293C30" w:rsidRPr="00293C30" w:rsidTr="00293C30">
        <w:tc>
          <w:tcPr>
            <w:tcW w:w="1668" w:type="dxa"/>
            <w:vMerge w:val="restart"/>
          </w:tcPr>
          <w:p w:rsidR="00293C30" w:rsidRPr="00293C30" w:rsidRDefault="00293C30" w:rsidP="00293C30">
            <w:pPr>
              <w:rPr>
                <w:b/>
                <w:i/>
                <w:sz w:val="22"/>
                <w:szCs w:val="22"/>
              </w:rPr>
            </w:pPr>
            <w:r w:rsidRPr="00293C30">
              <w:rPr>
                <w:b/>
                <w:i/>
                <w:sz w:val="22"/>
                <w:szCs w:val="22"/>
              </w:rPr>
              <w:t>Bilans nakładu pracy słuchacza</w:t>
            </w:r>
          </w:p>
        </w:tc>
        <w:tc>
          <w:tcPr>
            <w:tcW w:w="6662" w:type="dxa"/>
            <w:gridSpan w:val="7"/>
          </w:tcPr>
          <w:p w:rsidR="00293C30" w:rsidRPr="00293C30" w:rsidRDefault="00293C30" w:rsidP="00293C30">
            <w:pPr>
              <w:rPr>
                <w:b/>
                <w:i/>
                <w:sz w:val="22"/>
                <w:szCs w:val="22"/>
              </w:rPr>
            </w:pPr>
            <w:r w:rsidRPr="00293C30">
              <w:rPr>
                <w:b/>
                <w:i/>
                <w:sz w:val="22"/>
                <w:szCs w:val="22"/>
              </w:rPr>
              <w:t>Godziny kontaktowe z nauczycielem akademickim:</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b/>
                <w:i/>
                <w:sz w:val="22"/>
                <w:szCs w:val="22"/>
              </w:rPr>
            </w:pPr>
          </w:p>
        </w:tc>
        <w:tc>
          <w:tcPr>
            <w:tcW w:w="6662" w:type="dxa"/>
            <w:gridSpan w:val="7"/>
          </w:tcPr>
          <w:p w:rsidR="00293C30" w:rsidRPr="00293C30" w:rsidRDefault="00293C30" w:rsidP="00293C30">
            <w:pPr>
              <w:rPr>
                <w:sz w:val="22"/>
                <w:szCs w:val="22"/>
              </w:rPr>
            </w:pPr>
            <w:r w:rsidRPr="00293C30">
              <w:rPr>
                <w:sz w:val="22"/>
                <w:szCs w:val="22"/>
              </w:rPr>
              <w:t>udział w wykładach</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r w:rsidRPr="00293C30">
              <w:rPr>
                <w:sz w:val="22"/>
                <w:szCs w:val="22"/>
              </w:rPr>
              <w:t xml:space="preserve">1 godz. </w:t>
            </w: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sz w:val="22"/>
                <w:szCs w:val="22"/>
              </w:rPr>
            </w:pP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b/>
                <w:i/>
                <w:sz w:val="22"/>
                <w:szCs w:val="22"/>
              </w:rPr>
            </w:pPr>
            <w:r w:rsidRPr="00293C30">
              <w:rPr>
                <w:b/>
                <w:i/>
                <w:sz w:val="22"/>
                <w:szCs w:val="22"/>
              </w:rPr>
              <w:t>Samodzielna praca słuchacza (przykładowa forma pracy słuchacza)</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sz w:val="22"/>
                <w:szCs w:val="22"/>
              </w:rPr>
            </w:pPr>
            <w:r w:rsidRPr="00293C30">
              <w:rPr>
                <w:sz w:val="22"/>
                <w:szCs w:val="22"/>
              </w:rPr>
              <w:t>praca własna nad materiałami z wykładów</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r w:rsidRPr="00293C30">
              <w:rPr>
                <w:sz w:val="22"/>
                <w:szCs w:val="22"/>
              </w:rPr>
              <w:t xml:space="preserve">7 godz. </w:t>
            </w: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sz w:val="22"/>
                <w:szCs w:val="22"/>
              </w:rPr>
            </w:pPr>
            <w:r w:rsidRPr="00293C30">
              <w:rPr>
                <w:sz w:val="22"/>
                <w:szCs w:val="22"/>
              </w:rPr>
              <w:t>praca własna nad materiałami dodatkowymi</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r w:rsidRPr="00293C30">
              <w:rPr>
                <w:sz w:val="22"/>
                <w:szCs w:val="22"/>
              </w:rPr>
              <w:t>7 godz.</w:t>
            </w: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sz w:val="22"/>
                <w:szCs w:val="22"/>
              </w:rPr>
            </w:pPr>
            <w:r w:rsidRPr="00293C30">
              <w:rPr>
                <w:sz w:val="22"/>
                <w:szCs w:val="22"/>
              </w:rPr>
              <w:t>przygotowanie do egzaminu</w:t>
            </w:r>
          </w:p>
        </w:tc>
        <w:tc>
          <w:tcPr>
            <w:tcW w:w="1276"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sz w:val="22"/>
                <w:szCs w:val="22"/>
              </w:rPr>
            </w:pPr>
          </w:p>
        </w:tc>
        <w:tc>
          <w:tcPr>
            <w:tcW w:w="6662" w:type="dxa"/>
            <w:gridSpan w:val="7"/>
          </w:tcPr>
          <w:p w:rsidR="00293C30" w:rsidRPr="00293C30" w:rsidRDefault="00293C30" w:rsidP="00293C30">
            <w:pPr>
              <w:rPr>
                <w:sz w:val="22"/>
                <w:szCs w:val="22"/>
              </w:rPr>
            </w:pPr>
          </w:p>
        </w:tc>
        <w:tc>
          <w:tcPr>
            <w:tcW w:w="1276" w:type="dxa"/>
            <w:gridSpan w:val="3"/>
          </w:tcPr>
          <w:p w:rsidR="00293C30" w:rsidRPr="00293C30" w:rsidRDefault="00293C30" w:rsidP="00293C30">
            <w:pPr>
              <w:jc w:val="center"/>
              <w:rPr>
                <w:sz w:val="22"/>
                <w:szCs w:val="22"/>
              </w:rPr>
            </w:pPr>
            <w:r w:rsidRPr="00293C30">
              <w:rPr>
                <w:sz w:val="22"/>
                <w:szCs w:val="22"/>
              </w:rPr>
              <w:t>RAZEM</w:t>
            </w:r>
          </w:p>
        </w:tc>
        <w:tc>
          <w:tcPr>
            <w:tcW w:w="1134" w:type="dxa"/>
          </w:tcPr>
          <w:p w:rsidR="00293C30" w:rsidRPr="00293C30" w:rsidRDefault="00293C30" w:rsidP="00293C30">
            <w:pPr>
              <w:jc w:val="center"/>
              <w:rPr>
                <w:sz w:val="22"/>
                <w:szCs w:val="22"/>
              </w:rPr>
            </w:pPr>
            <w:r w:rsidRPr="00293C30">
              <w:rPr>
                <w:sz w:val="22"/>
                <w:szCs w:val="22"/>
              </w:rPr>
              <w:t>15  godz.</w:t>
            </w:r>
          </w:p>
        </w:tc>
      </w:tr>
      <w:tr w:rsidR="00293C30" w:rsidRPr="00293C30" w:rsidTr="00293C30">
        <w:tc>
          <w:tcPr>
            <w:tcW w:w="1668" w:type="dxa"/>
            <w:vMerge w:val="restart"/>
          </w:tcPr>
          <w:p w:rsidR="00293C30" w:rsidRPr="00293C30" w:rsidRDefault="00293C30" w:rsidP="00293C30">
            <w:pPr>
              <w:rPr>
                <w:b/>
                <w:i/>
                <w:sz w:val="22"/>
                <w:szCs w:val="22"/>
              </w:rPr>
            </w:pPr>
          </w:p>
          <w:p w:rsidR="00293C30" w:rsidRPr="00293C30" w:rsidRDefault="00293C30" w:rsidP="00293C30">
            <w:pPr>
              <w:rPr>
                <w:b/>
                <w:i/>
                <w:sz w:val="22"/>
                <w:szCs w:val="22"/>
              </w:rPr>
            </w:pPr>
            <w:r w:rsidRPr="00293C30">
              <w:rPr>
                <w:b/>
                <w:i/>
                <w:sz w:val="22"/>
                <w:szCs w:val="22"/>
              </w:rPr>
              <w:t>Wskaźniki ilościowe</w:t>
            </w:r>
          </w:p>
        </w:tc>
        <w:tc>
          <w:tcPr>
            <w:tcW w:w="6662" w:type="dxa"/>
            <w:gridSpan w:val="7"/>
          </w:tcPr>
          <w:p w:rsidR="00293C30" w:rsidRPr="00293C30" w:rsidRDefault="00293C30" w:rsidP="00293C30">
            <w:pPr>
              <w:jc w:val="both"/>
              <w:rPr>
                <w:sz w:val="22"/>
                <w:szCs w:val="22"/>
              </w:rPr>
            </w:pPr>
            <w:r w:rsidRPr="00293C30">
              <w:rPr>
                <w:sz w:val="22"/>
                <w:szCs w:val="22"/>
              </w:rPr>
              <w:t xml:space="preserve">Nakład pracy słuchacza związany z zajęciami wymagającymi                  bezpośredniego udziału nauczyciela </w:t>
            </w:r>
          </w:p>
        </w:tc>
        <w:tc>
          <w:tcPr>
            <w:tcW w:w="2410" w:type="dxa"/>
            <w:gridSpan w:val="4"/>
          </w:tcPr>
          <w:p w:rsidR="00293C30" w:rsidRPr="00293C30" w:rsidRDefault="00293C30" w:rsidP="00293C30">
            <w:pPr>
              <w:jc w:val="center"/>
              <w:rPr>
                <w:sz w:val="22"/>
                <w:szCs w:val="22"/>
              </w:rPr>
            </w:pPr>
            <w:r w:rsidRPr="00293C30">
              <w:rPr>
                <w:sz w:val="22"/>
                <w:szCs w:val="22"/>
              </w:rPr>
              <w:t>0,25 ECTS</w:t>
            </w:r>
          </w:p>
        </w:tc>
      </w:tr>
      <w:tr w:rsidR="00293C30" w:rsidRPr="00293C30" w:rsidTr="00293C30">
        <w:tc>
          <w:tcPr>
            <w:tcW w:w="1668" w:type="dxa"/>
            <w:vMerge/>
          </w:tcPr>
          <w:p w:rsidR="00293C30" w:rsidRPr="00293C30" w:rsidRDefault="00293C30" w:rsidP="00293C30">
            <w:pPr>
              <w:rPr>
                <w:b/>
                <w:i/>
                <w:sz w:val="22"/>
                <w:szCs w:val="22"/>
              </w:rPr>
            </w:pPr>
          </w:p>
        </w:tc>
        <w:tc>
          <w:tcPr>
            <w:tcW w:w="6662" w:type="dxa"/>
            <w:gridSpan w:val="7"/>
          </w:tcPr>
          <w:p w:rsidR="00293C30" w:rsidRPr="00293C30" w:rsidRDefault="00293C30" w:rsidP="00293C30">
            <w:pPr>
              <w:jc w:val="both"/>
              <w:rPr>
                <w:sz w:val="22"/>
                <w:szCs w:val="22"/>
              </w:rPr>
            </w:pPr>
            <w:r w:rsidRPr="00293C30">
              <w:rPr>
                <w:sz w:val="22"/>
                <w:szCs w:val="22"/>
              </w:rPr>
              <w:t>Nakład pracy słuchacza  związany z zajęciami nie wymagającymi                  bezpośredniego udziału nauczyciela</w:t>
            </w:r>
          </w:p>
        </w:tc>
        <w:tc>
          <w:tcPr>
            <w:tcW w:w="2410" w:type="dxa"/>
            <w:gridSpan w:val="4"/>
          </w:tcPr>
          <w:p w:rsidR="00293C30" w:rsidRPr="00293C30" w:rsidRDefault="00293C30" w:rsidP="00293C30">
            <w:pPr>
              <w:jc w:val="center"/>
              <w:rPr>
                <w:sz w:val="22"/>
                <w:szCs w:val="22"/>
              </w:rPr>
            </w:pPr>
            <w:r w:rsidRPr="00293C30">
              <w:rPr>
                <w:sz w:val="22"/>
                <w:szCs w:val="22"/>
              </w:rPr>
              <w:t>0,25 ECTS</w:t>
            </w:r>
          </w:p>
        </w:tc>
      </w:tr>
      <w:tr w:rsidR="00293C30" w:rsidRPr="00293C30" w:rsidTr="00293C30">
        <w:trPr>
          <w:trHeight w:val="500"/>
        </w:trPr>
        <w:tc>
          <w:tcPr>
            <w:tcW w:w="1668" w:type="dxa"/>
            <w:vMerge w:val="restart"/>
          </w:tcPr>
          <w:p w:rsidR="00293C30" w:rsidRPr="00293C30" w:rsidRDefault="00293C30" w:rsidP="00293C30">
            <w:pPr>
              <w:jc w:val="center"/>
              <w:rPr>
                <w:b/>
                <w:sz w:val="22"/>
                <w:szCs w:val="22"/>
              </w:rPr>
            </w:pPr>
            <w:r w:rsidRPr="00293C30">
              <w:rPr>
                <w:b/>
                <w:sz w:val="22"/>
                <w:szCs w:val="22"/>
              </w:rPr>
              <w:t>Nr efektu kształcenia</w:t>
            </w:r>
          </w:p>
        </w:tc>
        <w:tc>
          <w:tcPr>
            <w:tcW w:w="9072" w:type="dxa"/>
            <w:gridSpan w:val="11"/>
          </w:tcPr>
          <w:p w:rsidR="00293C30" w:rsidRPr="00293C30" w:rsidRDefault="00293C30" w:rsidP="00293C30">
            <w:pPr>
              <w:jc w:val="center"/>
              <w:rPr>
                <w:b/>
                <w:sz w:val="22"/>
                <w:szCs w:val="22"/>
              </w:rPr>
            </w:pPr>
            <w:r w:rsidRPr="00293C30">
              <w:rPr>
                <w:b/>
                <w:sz w:val="22"/>
                <w:szCs w:val="22"/>
              </w:rPr>
              <w:t>Metody weryfikacji efektu kształcenia</w:t>
            </w:r>
          </w:p>
        </w:tc>
      </w:tr>
      <w:tr w:rsidR="00293C30" w:rsidRPr="00293C30" w:rsidTr="00293C30">
        <w:trPr>
          <w:trHeight w:val="739"/>
        </w:trPr>
        <w:tc>
          <w:tcPr>
            <w:tcW w:w="1668" w:type="dxa"/>
            <w:vMerge/>
          </w:tcPr>
          <w:p w:rsidR="00293C30" w:rsidRPr="00293C30" w:rsidRDefault="00293C30" w:rsidP="00293C30">
            <w:pPr>
              <w:jc w:val="center"/>
              <w:rPr>
                <w:b/>
                <w:sz w:val="22"/>
                <w:szCs w:val="22"/>
              </w:rPr>
            </w:pPr>
          </w:p>
        </w:tc>
        <w:tc>
          <w:tcPr>
            <w:tcW w:w="4677" w:type="dxa"/>
            <w:gridSpan w:val="4"/>
          </w:tcPr>
          <w:p w:rsidR="00293C30" w:rsidRPr="00293C30" w:rsidRDefault="00293C30" w:rsidP="00293C30">
            <w:pPr>
              <w:jc w:val="center"/>
              <w:rPr>
                <w:b/>
                <w:sz w:val="22"/>
                <w:szCs w:val="22"/>
              </w:rPr>
            </w:pPr>
            <w:r w:rsidRPr="00293C30">
              <w:rPr>
                <w:b/>
                <w:sz w:val="22"/>
                <w:szCs w:val="22"/>
              </w:rPr>
              <w:t>Formujące</w:t>
            </w:r>
          </w:p>
        </w:tc>
        <w:tc>
          <w:tcPr>
            <w:tcW w:w="4395" w:type="dxa"/>
            <w:gridSpan w:val="7"/>
          </w:tcPr>
          <w:p w:rsidR="00293C30" w:rsidRPr="00293C30" w:rsidRDefault="00293C30" w:rsidP="00293C30">
            <w:pPr>
              <w:jc w:val="center"/>
              <w:rPr>
                <w:b/>
                <w:sz w:val="22"/>
                <w:szCs w:val="22"/>
              </w:rPr>
            </w:pPr>
            <w:r w:rsidRPr="00293C30">
              <w:rPr>
                <w:b/>
                <w:sz w:val="22"/>
                <w:szCs w:val="22"/>
              </w:rPr>
              <w:t>Podsumowujące</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P-W</w:t>
            </w:r>
          </w:p>
        </w:tc>
        <w:tc>
          <w:tcPr>
            <w:tcW w:w="4677" w:type="dxa"/>
            <w:gridSpan w:val="4"/>
          </w:tcPr>
          <w:p w:rsidR="00293C30" w:rsidRPr="00293C30" w:rsidRDefault="00293C30" w:rsidP="00293C30">
            <w:pPr>
              <w:rPr>
                <w:sz w:val="22"/>
                <w:szCs w:val="22"/>
              </w:rPr>
            </w:pPr>
            <w:r w:rsidRPr="00293C30">
              <w:rPr>
                <w:sz w:val="22"/>
                <w:szCs w:val="22"/>
              </w:rPr>
              <w:t>obserwacja pracy studenta;</w:t>
            </w:r>
          </w:p>
          <w:p w:rsidR="00293C30" w:rsidRPr="00293C30" w:rsidRDefault="00293C30" w:rsidP="00293C30">
            <w:pPr>
              <w:rPr>
                <w:sz w:val="22"/>
                <w:szCs w:val="22"/>
              </w:rPr>
            </w:pPr>
            <w:r w:rsidRPr="00293C30">
              <w:rPr>
                <w:sz w:val="22"/>
                <w:szCs w:val="22"/>
              </w:rPr>
              <w:t>bieżąca informacja zwrotna;</w:t>
            </w:r>
          </w:p>
          <w:p w:rsidR="00293C30" w:rsidRPr="00293C30" w:rsidRDefault="00293C30" w:rsidP="00293C30">
            <w:pPr>
              <w:rPr>
                <w:sz w:val="22"/>
                <w:szCs w:val="22"/>
              </w:rPr>
            </w:pPr>
            <w:r w:rsidRPr="00293C30">
              <w:rPr>
                <w:sz w:val="22"/>
                <w:szCs w:val="22"/>
              </w:rPr>
              <w:t>ocena aktywności studenta w czasie zajęć</w:t>
            </w:r>
          </w:p>
        </w:tc>
        <w:tc>
          <w:tcPr>
            <w:tcW w:w="4395" w:type="dxa"/>
            <w:gridSpan w:val="7"/>
          </w:tcPr>
          <w:p w:rsidR="00293C30" w:rsidRPr="00293C30" w:rsidRDefault="00293C30" w:rsidP="00293C30">
            <w:pPr>
              <w:rPr>
                <w:sz w:val="22"/>
                <w:szCs w:val="22"/>
              </w:rPr>
            </w:pPr>
            <w:r w:rsidRPr="00293C30">
              <w:rPr>
                <w:sz w:val="22"/>
                <w:szCs w:val="22"/>
              </w:rPr>
              <w:t>test wielokrotnego wyboru /MCQ/</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P-U</w:t>
            </w:r>
          </w:p>
        </w:tc>
        <w:tc>
          <w:tcPr>
            <w:tcW w:w="4677" w:type="dxa"/>
            <w:gridSpan w:val="4"/>
          </w:tcPr>
          <w:p w:rsidR="00293C30" w:rsidRPr="00293C30" w:rsidRDefault="00293C30" w:rsidP="00293C30">
            <w:pPr>
              <w:rPr>
                <w:sz w:val="22"/>
                <w:szCs w:val="22"/>
              </w:rPr>
            </w:pPr>
            <w:r w:rsidRPr="00293C30">
              <w:rPr>
                <w:sz w:val="22"/>
                <w:szCs w:val="22"/>
              </w:rPr>
              <w:t>obserwacja pracy studenta;</w:t>
            </w:r>
          </w:p>
          <w:p w:rsidR="00293C30" w:rsidRPr="00293C30" w:rsidRDefault="00293C30" w:rsidP="00293C30">
            <w:pPr>
              <w:rPr>
                <w:sz w:val="22"/>
                <w:szCs w:val="22"/>
              </w:rPr>
            </w:pPr>
            <w:r w:rsidRPr="00293C30">
              <w:rPr>
                <w:sz w:val="22"/>
                <w:szCs w:val="22"/>
              </w:rPr>
              <w:t>bieżąca informacja zwrotna;</w:t>
            </w:r>
          </w:p>
          <w:p w:rsidR="00293C30" w:rsidRPr="00293C30" w:rsidRDefault="00293C30" w:rsidP="00293C30">
            <w:pPr>
              <w:rPr>
                <w:sz w:val="22"/>
                <w:szCs w:val="22"/>
              </w:rPr>
            </w:pPr>
            <w:r w:rsidRPr="00293C30">
              <w:rPr>
                <w:sz w:val="22"/>
                <w:szCs w:val="22"/>
              </w:rPr>
              <w:t>ocena aktywności studenta w czasie zajęć</w:t>
            </w:r>
          </w:p>
        </w:tc>
        <w:tc>
          <w:tcPr>
            <w:tcW w:w="4395" w:type="dxa"/>
            <w:gridSpan w:val="7"/>
          </w:tcPr>
          <w:p w:rsidR="00293C30" w:rsidRPr="00293C30" w:rsidRDefault="00293C30" w:rsidP="00293C30">
            <w:pPr>
              <w:rPr>
                <w:sz w:val="22"/>
                <w:szCs w:val="22"/>
              </w:rPr>
            </w:pPr>
            <w:r w:rsidRPr="00293C30">
              <w:rPr>
                <w:sz w:val="22"/>
                <w:szCs w:val="22"/>
              </w:rPr>
              <w:t>test wielokrotnego wyboru /MCQ/</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P-K</w:t>
            </w:r>
          </w:p>
        </w:tc>
        <w:tc>
          <w:tcPr>
            <w:tcW w:w="4677" w:type="dxa"/>
            <w:gridSpan w:val="4"/>
          </w:tcPr>
          <w:p w:rsidR="00293C30" w:rsidRPr="00293C30" w:rsidRDefault="00293C30" w:rsidP="00293C30">
            <w:pPr>
              <w:rPr>
                <w:sz w:val="22"/>
                <w:szCs w:val="22"/>
              </w:rPr>
            </w:pPr>
            <w:r w:rsidRPr="00293C30">
              <w:rPr>
                <w:sz w:val="22"/>
                <w:szCs w:val="22"/>
              </w:rPr>
              <w:t>obserwacja pracy studenta;</w:t>
            </w:r>
          </w:p>
          <w:p w:rsidR="00293C30" w:rsidRPr="00293C30" w:rsidRDefault="00293C30" w:rsidP="00293C30">
            <w:pPr>
              <w:rPr>
                <w:sz w:val="22"/>
                <w:szCs w:val="22"/>
              </w:rPr>
            </w:pPr>
            <w:r w:rsidRPr="00293C30">
              <w:rPr>
                <w:sz w:val="22"/>
                <w:szCs w:val="22"/>
              </w:rPr>
              <w:t>bieżąca informacja zwrotna;</w:t>
            </w:r>
          </w:p>
          <w:p w:rsidR="00293C30" w:rsidRPr="00293C30" w:rsidRDefault="00293C30" w:rsidP="00293C30">
            <w:pPr>
              <w:rPr>
                <w:sz w:val="22"/>
                <w:szCs w:val="22"/>
              </w:rPr>
            </w:pPr>
            <w:r w:rsidRPr="00293C30">
              <w:rPr>
                <w:sz w:val="22"/>
                <w:szCs w:val="22"/>
              </w:rPr>
              <w:t>ocena aktywności studenta w czasie zajęć</w:t>
            </w:r>
          </w:p>
        </w:tc>
        <w:tc>
          <w:tcPr>
            <w:tcW w:w="4395" w:type="dxa"/>
            <w:gridSpan w:val="7"/>
          </w:tcPr>
          <w:p w:rsidR="00293C30" w:rsidRPr="00293C30" w:rsidRDefault="00293C30" w:rsidP="00293C30">
            <w:pPr>
              <w:rPr>
                <w:sz w:val="22"/>
                <w:szCs w:val="22"/>
              </w:rPr>
            </w:pPr>
            <w:r w:rsidRPr="00293C30">
              <w:rPr>
                <w:sz w:val="22"/>
                <w:szCs w:val="22"/>
              </w:rPr>
              <w:t>test wielokrotnego wyboru /MCQ/</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Data opracowania programu</w:t>
            </w:r>
          </w:p>
        </w:tc>
        <w:tc>
          <w:tcPr>
            <w:tcW w:w="2976" w:type="dxa"/>
            <w:gridSpan w:val="2"/>
          </w:tcPr>
          <w:p w:rsidR="00293C30" w:rsidRPr="00293C30" w:rsidRDefault="00293C30" w:rsidP="00293C30">
            <w:pPr>
              <w:jc w:val="center"/>
              <w:rPr>
                <w:sz w:val="22"/>
                <w:szCs w:val="22"/>
              </w:rPr>
            </w:pPr>
            <w:r w:rsidRPr="00293C30">
              <w:rPr>
                <w:sz w:val="22"/>
                <w:szCs w:val="22"/>
              </w:rPr>
              <w:t>10.05.2016</w:t>
            </w:r>
          </w:p>
        </w:tc>
        <w:tc>
          <w:tcPr>
            <w:tcW w:w="2127" w:type="dxa"/>
            <w:gridSpan w:val="3"/>
          </w:tcPr>
          <w:p w:rsidR="00293C30" w:rsidRPr="00293C30" w:rsidRDefault="00293C30" w:rsidP="00293C30">
            <w:pPr>
              <w:rPr>
                <w:b/>
                <w:i/>
                <w:sz w:val="22"/>
                <w:szCs w:val="22"/>
              </w:rPr>
            </w:pPr>
            <w:r w:rsidRPr="00293C30">
              <w:rPr>
                <w:b/>
                <w:i/>
                <w:sz w:val="22"/>
                <w:szCs w:val="22"/>
              </w:rPr>
              <w:t>Program opracował</w:t>
            </w:r>
          </w:p>
        </w:tc>
        <w:tc>
          <w:tcPr>
            <w:tcW w:w="3969" w:type="dxa"/>
            <w:gridSpan w:val="6"/>
          </w:tcPr>
          <w:p w:rsidR="00293C30" w:rsidRPr="00293C30" w:rsidRDefault="00293C30" w:rsidP="00293C30">
            <w:pPr>
              <w:jc w:val="center"/>
              <w:rPr>
                <w:sz w:val="22"/>
                <w:szCs w:val="22"/>
              </w:rPr>
            </w:pPr>
            <w:r w:rsidRPr="00293C30">
              <w:rPr>
                <w:sz w:val="22"/>
                <w:szCs w:val="22"/>
              </w:rPr>
              <w:t>prof. dr hab.</w:t>
            </w:r>
          </w:p>
          <w:p w:rsidR="00293C30" w:rsidRPr="00293C30" w:rsidRDefault="00293C30" w:rsidP="00293C30">
            <w:pPr>
              <w:jc w:val="center"/>
              <w:rPr>
                <w:sz w:val="22"/>
                <w:szCs w:val="22"/>
              </w:rPr>
            </w:pPr>
            <w:r w:rsidRPr="00293C30">
              <w:rPr>
                <w:sz w:val="22"/>
                <w:szCs w:val="22"/>
              </w:rPr>
              <w:t xml:space="preserve">Elżbieta Czykwin </w:t>
            </w:r>
          </w:p>
        </w:tc>
      </w:tr>
    </w:tbl>
    <w:p w:rsidR="00293C30" w:rsidRPr="00293C30" w:rsidRDefault="00293C30" w:rsidP="00293C30">
      <w:pPr>
        <w:rPr>
          <w:b/>
          <w:sz w:val="22"/>
          <w:szCs w:val="22"/>
        </w:rPr>
      </w:pPr>
    </w:p>
    <w:p w:rsidR="00293C30" w:rsidRPr="00293C30" w:rsidRDefault="00293C30" w:rsidP="00293C30">
      <w:pPr>
        <w:rPr>
          <w:b/>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Pr="00293C30" w:rsidRDefault="00293C30">
      <w:pPr>
        <w:rPr>
          <w:sz w:val="22"/>
          <w:szCs w:val="22"/>
        </w:rPr>
      </w:pPr>
    </w:p>
    <w:p w:rsidR="00293C30" w:rsidRPr="00293C30" w:rsidRDefault="00293C30" w:rsidP="00293C30">
      <w:pPr>
        <w:jc w:val="center"/>
        <w:rPr>
          <w:b/>
          <w:sz w:val="22"/>
          <w:szCs w:val="22"/>
        </w:rPr>
      </w:pPr>
      <w:r w:rsidRPr="00293C30">
        <w:rPr>
          <w:b/>
          <w:sz w:val="22"/>
          <w:szCs w:val="22"/>
        </w:rPr>
        <w:t xml:space="preserve">SYLABUS </w:t>
      </w:r>
    </w:p>
    <w:p w:rsidR="00293C30" w:rsidRPr="00293C30" w:rsidRDefault="00293C30" w:rsidP="00293C30">
      <w:pPr>
        <w:jc w:val="center"/>
        <w:rPr>
          <w:b/>
          <w:sz w:val="22"/>
          <w:szCs w:val="22"/>
        </w:rPr>
      </w:pPr>
      <w:r w:rsidRPr="00293C30">
        <w:rPr>
          <w:b/>
          <w:sz w:val="22"/>
          <w:szCs w:val="22"/>
        </w:rPr>
        <w:t>na studiach podyplomowych</w:t>
      </w:r>
    </w:p>
    <w:p w:rsidR="00293C30" w:rsidRPr="00293C30" w:rsidRDefault="00293C30" w:rsidP="00293C30">
      <w:pPr>
        <w:jc w:val="center"/>
        <w:rPr>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567"/>
        <w:gridCol w:w="850"/>
        <w:gridCol w:w="1559"/>
        <w:gridCol w:w="1134"/>
        <w:gridCol w:w="993"/>
        <w:gridCol w:w="284"/>
        <w:gridCol w:w="21"/>
        <w:gridCol w:w="829"/>
        <w:gridCol w:w="1134"/>
      </w:tblGrid>
      <w:tr w:rsidR="00293C30" w:rsidRPr="00293C30" w:rsidTr="00293C30">
        <w:tc>
          <w:tcPr>
            <w:tcW w:w="10740" w:type="dxa"/>
            <w:gridSpan w:val="11"/>
          </w:tcPr>
          <w:p w:rsidR="00293C30" w:rsidRPr="00293C30" w:rsidRDefault="00293C30" w:rsidP="00293C30">
            <w:pPr>
              <w:jc w:val="center"/>
              <w:rPr>
                <w:b/>
                <w:sz w:val="22"/>
                <w:szCs w:val="22"/>
              </w:rPr>
            </w:pPr>
            <w:r w:rsidRPr="00293C30">
              <w:rPr>
                <w:b/>
                <w:sz w:val="22"/>
                <w:szCs w:val="22"/>
              </w:rPr>
              <w:t>Nazwa studiów podyplomowych</w:t>
            </w:r>
          </w:p>
          <w:p w:rsidR="00293C30" w:rsidRPr="00293C30" w:rsidRDefault="00293C30" w:rsidP="00293C30">
            <w:pPr>
              <w:jc w:val="center"/>
              <w:rPr>
                <w:b/>
                <w:sz w:val="22"/>
                <w:szCs w:val="22"/>
              </w:rPr>
            </w:pPr>
          </w:p>
          <w:p w:rsidR="00293C30" w:rsidRPr="00293C30" w:rsidRDefault="00293C30" w:rsidP="00293C30">
            <w:pPr>
              <w:jc w:val="center"/>
              <w:rPr>
                <w:b/>
                <w:bCs/>
                <w:sz w:val="22"/>
                <w:szCs w:val="22"/>
              </w:rPr>
            </w:pPr>
            <w:r w:rsidRPr="00293C30">
              <w:rPr>
                <w:b/>
                <w:bCs/>
                <w:sz w:val="22"/>
                <w:szCs w:val="22"/>
              </w:rPr>
              <w:t>TRANSKULTUROWOŚĆ  W  INTERDYSCYPLINARNEJ  OPIECE MEDYCZNEJ</w:t>
            </w:r>
          </w:p>
          <w:p w:rsidR="00293C30" w:rsidRPr="00293C30" w:rsidRDefault="00293C30" w:rsidP="00293C30">
            <w:pPr>
              <w:jc w:val="center"/>
              <w:rPr>
                <w:b/>
                <w:bCs/>
                <w:sz w:val="22"/>
                <w:szCs w:val="22"/>
              </w:rPr>
            </w:pPr>
          </w:p>
        </w:tc>
      </w:tr>
      <w:tr w:rsidR="00293C30" w:rsidRPr="00293C30" w:rsidTr="00293C30">
        <w:trPr>
          <w:trHeight w:val="848"/>
        </w:trPr>
        <w:tc>
          <w:tcPr>
            <w:tcW w:w="1668" w:type="dxa"/>
          </w:tcPr>
          <w:p w:rsidR="00293C30" w:rsidRPr="00293C30" w:rsidRDefault="00293C30" w:rsidP="00293C30">
            <w:pPr>
              <w:rPr>
                <w:b/>
                <w:sz w:val="22"/>
                <w:szCs w:val="22"/>
              </w:rPr>
            </w:pPr>
            <w:r w:rsidRPr="00293C30">
              <w:rPr>
                <w:b/>
                <w:sz w:val="22"/>
                <w:szCs w:val="22"/>
              </w:rPr>
              <w:t xml:space="preserve">Nazwa jednostki prowadzącej studia podyplomowe </w:t>
            </w:r>
          </w:p>
        </w:tc>
        <w:tc>
          <w:tcPr>
            <w:tcW w:w="3118" w:type="dxa"/>
            <w:gridSpan w:val="3"/>
          </w:tcPr>
          <w:p w:rsidR="00293C30" w:rsidRPr="00293C30" w:rsidRDefault="00293C30" w:rsidP="00293C30">
            <w:pPr>
              <w:rPr>
                <w:sz w:val="22"/>
                <w:szCs w:val="22"/>
              </w:rPr>
            </w:pPr>
            <w:r w:rsidRPr="00293C30">
              <w:rPr>
                <w:sz w:val="22"/>
                <w:szCs w:val="22"/>
              </w:rPr>
              <w:t>Wydział Nauk o Zdrowiu UMB</w:t>
            </w:r>
          </w:p>
        </w:tc>
        <w:tc>
          <w:tcPr>
            <w:tcW w:w="1559" w:type="dxa"/>
          </w:tcPr>
          <w:p w:rsidR="00293C30" w:rsidRPr="00293C30" w:rsidRDefault="00293C30" w:rsidP="00293C30">
            <w:pPr>
              <w:rPr>
                <w:b/>
                <w:i/>
                <w:sz w:val="22"/>
                <w:szCs w:val="22"/>
              </w:rPr>
            </w:pPr>
            <w:r w:rsidRPr="00293C30">
              <w:rPr>
                <w:b/>
                <w:i/>
                <w:sz w:val="22"/>
                <w:szCs w:val="22"/>
              </w:rPr>
              <w:t>Forma studiów</w:t>
            </w:r>
          </w:p>
        </w:tc>
        <w:tc>
          <w:tcPr>
            <w:tcW w:w="2432" w:type="dxa"/>
            <w:gridSpan w:val="4"/>
          </w:tcPr>
          <w:p w:rsidR="00293C30" w:rsidRPr="00293C30" w:rsidRDefault="00293C30" w:rsidP="00293C30">
            <w:pPr>
              <w:rPr>
                <w:sz w:val="22"/>
                <w:szCs w:val="22"/>
              </w:rPr>
            </w:pPr>
            <w:r w:rsidRPr="00293C30">
              <w:rPr>
                <w:sz w:val="22"/>
                <w:szCs w:val="22"/>
              </w:rPr>
              <w:t>niestacjonarne</w:t>
            </w:r>
          </w:p>
        </w:tc>
        <w:tc>
          <w:tcPr>
            <w:tcW w:w="1963" w:type="dxa"/>
            <w:gridSpan w:val="2"/>
          </w:tcPr>
          <w:p w:rsidR="00293C30" w:rsidRPr="00293C30" w:rsidRDefault="00293C30" w:rsidP="00293C30">
            <w:pPr>
              <w:rPr>
                <w:sz w:val="22"/>
                <w:szCs w:val="22"/>
              </w:rPr>
            </w:pP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Nazwa przedmiotu</w:t>
            </w:r>
          </w:p>
        </w:tc>
        <w:tc>
          <w:tcPr>
            <w:tcW w:w="3118" w:type="dxa"/>
            <w:gridSpan w:val="3"/>
          </w:tcPr>
          <w:p w:rsidR="00293C30" w:rsidRPr="00293C30" w:rsidRDefault="00293C30" w:rsidP="00293C30">
            <w:pPr>
              <w:jc w:val="center"/>
              <w:rPr>
                <w:b/>
                <w:sz w:val="22"/>
                <w:szCs w:val="22"/>
              </w:rPr>
            </w:pPr>
            <w:r w:rsidRPr="00293C30">
              <w:rPr>
                <w:b/>
                <w:sz w:val="22"/>
                <w:szCs w:val="22"/>
              </w:rPr>
              <w:t>Charakterystyka wybranych religii świata</w:t>
            </w:r>
          </w:p>
          <w:p w:rsidR="00293C30" w:rsidRPr="00293C30" w:rsidRDefault="00293C30" w:rsidP="00293C30">
            <w:pPr>
              <w:jc w:val="center"/>
              <w:rPr>
                <w:b/>
                <w:sz w:val="22"/>
                <w:szCs w:val="22"/>
              </w:rPr>
            </w:pPr>
          </w:p>
        </w:tc>
        <w:tc>
          <w:tcPr>
            <w:tcW w:w="2693" w:type="dxa"/>
            <w:gridSpan w:val="2"/>
          </w:tcPr>
          <w:p w:rsidR="00293C30" w:rsidRPr="00293C30" w:rsidRDefault="00293C30" w:rsidP="00293C30">
            <w:pPr>
              <w:rPr>
                <w:b/>
                <w:i/>
                <w:sz w:val="22"/>
                <w:szCs w:val="22"/>
              </w:rPr>
            </w:pPr>
            <w:r w:rsidRPr="00293C30">
              <w:rPr>
                <w:b/>
                <w:i/>
                <w:sz w:val="22"/>
                <w:szCs w:val="22"/>
              </w:rPr>
              <w:t>Punkty ECTS</w:t>
            </w:r>
          </w:p>
        </w:tc>
        <w:tc>
          <w:tcPr>
            <w:tcW w:w="3261" w:type="dxa"/>
            <w:gridSpan w:val="5"/>
          </w:tcPr>
          <w:p w:rsidR="00293C30" w:rsidRPr="00293C30" w:rsidRDefault="00293C30" w:rsidP="00293C30">
            <w:pPr>
              <w:rPr>
                <w:sz w:val="22"/>
                <w:szCs w:val="22"/>
              </w:rPr>
            </w:pPr>
            <w:r w:rsidRPr="00293C30">
              <w:rPr>
                <w:sz w:val="22"/>
                <w:szCs w:val="22"/>
              </w:rPr>
              <w:t>1</w:t>
            </w:r>
          </w:p>
        </w:tc>
      </w:tr>
      <w:tr w:rsidR="00293C30" w:rsidRPr="00293C30" w:rsidTr="00293C30">
        <w:tc>
          <w:tcPr>
            <w:tcW w:w="1668" w:type="dxa"/>
          </w:tcPr>
          <w:p w:rsidR="00293C30" w:rsidRPr="00293C30" w:rsidRDefault="00293C30" w:rsidP="00293C30">
            <w:pPr>
              <w:rPr>
                <w:b/>
                <w:i/>
                <w:sz w:val="22"/>
                <w:szCs w:val="22"/>
              </w:rPr>
            </w:pPr>
          </w:p>
        </w:tc>
        <w:tc>
          <w:tcPr>
            <w:tcW w:w="3118" w:type="dxa"/>
            <w:gridSpan w:val="3"/>
          </w:tcPr>
          <w:p w:rsidR="00293C30" w:rsidRPr="00293C30" w:rsidRDefault="00293C30" w:rsidP="00293C30">
            <w:pPr>
              <w:rPr>
                <w:sz w:val="22"/>
                <w:szCs w:val="22"/>
              </w:rPr>
            </w:pPr>
          </w:p>
        </w:tc>
        <w:tc>
          <w:tcPr>
            <w:tcW w:w="2693" w:type="dxa"/>
            <w:gridSpan w:val="2"/>
          </w:tcPr>
          <w:p w:rsidR="00293C30" w:rsidRPr="00293C30" w:rsidRDefault="00293C30" w:rsidP="00293C30">
            <w:pPr>
              <w:rPr>
                <w:b/>
                <w:i/>
                <w:sz w:val="22"/>
                <w:szCs w:val="22"/>
              </w:rPr>
            </w:pPr>
            <w:r w:rsidRPr="00293C30">
              <w:rPr>
                <w:b/>
                <w:i/>
                <w:sz w:val="22"/>
                <w:szCs w:val="22"/>
              </w:rPr>
              <w:t xml:space="preserve">Osoba odpowiedzialna </w:t>
            </w:r>
            <w:r w:rsidRPr="00293C30">
              <w:rPr>
                <w:i/>
                <w:sz w:val="22"/>
                <w:szCs w:val="22"/>
              </w:rPr>
              <w:t xml:space="preserve">                 </w:t>
            </w:r>
          </w:p>
        </w:tc>
        <w:tc>
          <w:tcPr>
            <w:tcW w:w="3261" w:type="dxa"/>
            <w:gridSpan w:val="5"/>
          </w:tcPr>
          <w:p w:rsidR="00293C30" w:rsidRPr="00293C30" w:rsidRDefault="00293C30" w:rsidP="00293C30">
            <w:pPr>
              <w:jc w:val="center"/>
              <w:rPr>
                <w:sz w:val="22"/>
                <w:szCs w:val="22"/>
              </w:rPr>
            </w:pPr>
            <w:r w:rsidRPr="00293C30">
              <w:rPr>
                <w:sz w:val="22"/>
                <w:szCs w:val="22"/>
              </w:rPr>
              <w:t xml:space="preserve">mgr </w:t>
            </w:r>
            <w:proofErr w:type="spellStart"/>
            <w:r w:rsidRPr="00293C30">
              <w:rPr>
                <w:sz w:val="22"/>
                <w:szCs w:val="22"/>
              </w:rPr>
              <w:t>teol</w:t>
            </w:r>
            <w:proofErr w:type="spellEnd"/>
            <w:r w:rsidRPr="00293C30">
              <w:rPr>
                <w:sz w:val="22"/>
                <w:szCs w:val="22"/>
              </w:rPr>
              <w:t>.</w:t>
            </w:r>
          </w:p>
          <w:p w:rsidR="00293C30" w:rsidRPr="00293C30" w:rsidRDefault="00293C30" w:rsidP="00293C30">
            <w:pPr>
              <w:jc w:val="center"/>
              <w:rPr>
                <w:sz w:val="22"/>
                <w:szCs w:val="22"/>
              </w:rPr>
            </w:pPr>
            <w:r w:rsidRPr="00293C30">
              <w:rPr>
                <w:sz w:val="22"/>
                <w:szCs w:val="22"/>
              </w:rPr>
              <w:t xml:space="preserve">Grzegorz </w:t>
            </w:r>
            <w:proofErr w:type="spellStart"/>
            <w:r w:rsidRPr="00293C30">
              <w:rPr>
                <w:sz w:val="22"/>
                <w:szCs w:val="22"/>
              </w:rPr>
              <w:t>Bejda</w:t>
            </w:r>
            <w:proofErr w:type="spellEnd"/>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Rodzaj przedmiotu</w:t>
            </w:r>
          </w:p>
        </w:tc>
        <w:tc>
          <w:tcPr>
            <w:tcW w:w="1701" w:type="dxa"/>
          </w:tcPr>
          <w:p w:rsidR="00293C30" w:rsidRPr="00293C30" w:rsidRDefault="00293C30" w:rsidP="00293C30">
            <w:pPr>
              <w:rPr>
                <w:sz w:val="22"/>
                <w:szCs w:val="22"/>
              </w:rPr>
            </w:pPr>
            <w:r w:rsidRPr="00293C30">
              <w:rPr>
                <w:sz w:val="22"/>
                <w:szCs w:val="22"/>
              </w:rPr>
              <w:t>obowiązkowy</w:t>
            </w:r>
          </w:p>
        </w:tc>
        <w:tc>
          <w:tcPr>
            <w:tcW w:w="1417" w:type="dxa"/>
            <w:gridSpan w:val="2"/>
          </w:tcPr>
          <w:p w:rsidR="00293C30" w:rsidRPr="00293C30" w:rsidRDefault="00293C30" w:rsidP="00293C30">
            <w:pPr>
              <w:rPr>
                <w:sz w:val="22"/>
                <w:szCs w:val="22"/>
              </w:rPr>
            </w:pPr>
          </w:p>
        </w:tc>
        <w:tc>
          <w:tcPr>
            <w:tcW w:w="1559" w:type="dxa"/>
          </w:tcPr>
          <w:p w:rsidR="00293C30" w:rsidRPr="00293C30" w:rsidRDefault="00293C30" w:rsidP="00293C30">
            <w:pPr>
              <w:rPr>
                <w:b/>
                <w:i/>
                <w:sz w:val="22"/>
                <w:szCs w:val="22"/>
              </w:rPr>
            </w:pPr>
            <w:r w:rsidRPr="00293C30">
              <w:rPr>
                <w:b/>
                <w:i/>
                <w:sz w:val="22"/>
                <w:szCs w:val="22"/>
              </w:rPr>
              <w:t>Rodzaj zajęć i liczba godzin</w:t>
            </w:r>
          </w:p>
        </w:tc>
        <w:tc>
          <w:tcPr>
            <w:tcW w:w="1134" w:type="dxa"/>
          </w:tcPr>
          <w:p w:rsidR="00293C30" w:rsidRPr="00293C30" w:rsidRDefault="00293C30" w:rsidP="00293C30">
            <w:pPr>
              <w:jc w:val="center"/>
              <w:rPr>
                <w:sz w:val="22"/>
                <w:szCs w:val="22"/>
              </w:rPr>
            </w:pPr>
            <w:r w:rsidRPr="00293C30">
              <w:rPr>
                <w:sz w:val="22"/>
                <w:szCs w:val="22"/>
              </w:rPr>
              <w:t>Wykłady 2 godz. (90 min.)</w:t>
            </w:r>
          </w:p>
        </w:tc>
        <w:tc>
          <w:tcPr>
            <w:tcW w:w="1277" w:type="dxa"/>
            <w:gridSpan w:val="2"/>
          </w:tcPr>
          <w:p w:rsidR="00293C30" w:rsidRPr="00293C30" w:rsidRDefault="00293C30" w:rsidP="00293C30">
            <w:pPr>
              <w:jc w:val="center"/>
              <w:rPr>
                <w:sz w:val="22"/>
                <w:szCs w:val="22"/>
              </w:rPr>
            </w:pPr>
            <w:r w:rsidRPr="00293C30">
              <w:rPr>
                <w:sz w:val="22"/>
                <w:szCs w:val="22"/>
              </w:rPr>
              <w:t>ćwiczenia</w:t>
            </w:r>
          </w:p>
        </w:tc>
        <w:tc>
          <w:tcPr>
            <w:tcW w:w="1984" w:type="dxa"/>
            <w:gridSpan w:val="3"/>
          </w:tcPr>
          <w:p w:rsidR="00293C30" w:rsidRPr="00293C30" w:rsidRDefault="00293C30" w:rsidP="00293C30">
            <w:pPr>
              <w:jc w:val="center"/>
              <w:rPr>
                <w:sz w:val="22"/>
                <w:szCs w:val="22"/>
              </w:rPr>
            </w:pPr>
            <w:r w:rsidRPr="00293C30">
              <w:rPr>
                <w:sz w:val="22"/>
                <w:szCs w:val="22"/>
              </w:rPr>
              <w:t>seminaria</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Cel kształcenia</w:t>
            </w:r>
          </w:p>
        </w:tc>
        <w:tc>
          <w:tcPr>
            <w:tcW w:w="9072" w:type="dxa"/>
            <w:gridSpan w:val="10"/>
          </w:tcPr>
          <w:p w:rsidR="00293C30" w:rsidRPr="00293C30" w:rsidRDefault="00293C30" w:rsidP="00293C30">
            <w:pPr>
              <w:jc w:val="both"/>
              <w:rPr>
                <w:sz w:val="22"/>
                <w:szCs w:val="22"/>
              </w:rPr>
            </w:pPr>
            <w:r w:rsidRPr="00293C30">
              <w:rPr>
                <w:sz w:val="22"/>
                <w:szCs w:val="22"/>
              </w:rPr>
              <w:t xml:space="preserve">Celem przedmiotu jest prezentacja dziejów i współczesności najważniejszych światowych systemów religijnych i związanych z nimi systemów filozoficznych </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 xml:space="preserve">Treści programowe </w:t>
            </w:r>
          </w:p>
        </w:tc>
        <w:tc>
          <w:tcPr>
            <w:tcW w:w="9072" w:type="dxa"/>
            <w:gridSpan w:val="10"/>
          </w:tcPr>
          <w:p w:rsidR="00293C30" w:rsidRPr="00293C30" w:rsidRDefault="00293C30" w:rsidP="00293C30">
            <w:pPr>
              <w:numPr>
                <w:ilvl w:val="0"/>
                <w:numId w:val="15"/>
              </w:numPr>
              <w:jc w:val="both"/>
              <w:rPr>
                <w:sz w:val="22"/>
                <w:szCs w:val="22"/>
              </w:rPr>
            </w:pPr>
            <w:r w:rsidRPr="00293C30">
              <w:rPr>
                <w:sz w:val="22"/>
                <w:szCs w:val="22"/>
              </w:rPr>
              <w:t>Religia w kulturze ludzkości.</w:t>
            </w:r>
          </w:p>
          <w:p w:rsidR="00293C30" w:rsidRPr="00293C30" w:rsidRDefault="00293C30" w:rsidP="00293C30">
            <w:pPr>
              <w:numPr>
                <w:ilvl w:val="0"/>
                <w:numId w:val="15"/>
              </w:numPr>
              <w:jc w:val="both"/>
              <w:rPr>
                <w:sz w:val="22"/>
                <w:szCs w:val="22"/>
              </w:rPr>
            </w:pPr>
            <w:r w:rsidRPr="00293C30">
              <w:rPr>
                <w:sz w:val="22"/>
                <w:szCs w:val="22"/>
              </w:rPr>
              <w:t>Klasyfikacja religii</w:t>
            </w:r>
          </w:p>
          <w:p w:rsidR="00293C30" w:rsidRPr="00293C30" w:rsidRDefault="00293C30" w:rsidP="00293C30">
            <w:pPr>
              <w:numPr>
                <w:ilvl w:val="0"/>
                <w:numId w:val="15"/>
              </w:numPr>
              <w:jc w:val="both"/>
              <w:rPr>
                <w:sz w:val="22"/>
                <w:szCs w:val="22"/>
              </w:rPr>
            </w:pPr>
            <w:r w:rsidRPr="00293C30">
              <w:rPr>
                <w:sz w:val="22"/>
                <w:szCs w:val="22"/>
              </w:rPr>
              <w:t>Religie Indii - historia i współczesność</w:t>
            </w:r>
          </w:p>
          <w:p w:rsidR="00293C30" w:rsidRPr="00293C30" w:rsidRDefault="00293C30" w:rsidP="00293C30">
            <w:pPr>
              <w:numPr>
                <w:ilvl w:val="0"/>
                <w:numId w:val="15"/>
              </w:numPr>
              <w:jc w:val="both"/>
              <w:rPr>
                <w:sz w:val="22"/>
                <w:szCs w:val="22"/>
              </w:rPr>
            </w:pPr>
            <w:r w:rsidRPr="00293C30">
              <w:rPr>
                <w:sz w:val="22"/>
                <w:szCs w:val="22"/>
              </w:rPr>
              <w:t>Buddyzm - historia i współczesność</w:t>
            </w:r>
          </w:p>
          <w:p w:rsidR="00293C30" w:rsidRPr="00293C30" w:rsidRDefault="00293C30" w:rsidP="00293C30">
            <w:pPr>
              <w:numPr>
                <w:ilvl w:val="0"/>
                <w:numId w:val="15"/>
              </w:numPr>
              <w:jc w:val="both"/>
              <w:rPr>
                <w:sz w:val="22"/>
                <w:szCs w:val="22"/>
              </w:rPr>
            </w:pPr>
            <w:r w:rsidRPr="00293C30">
              <w:rPr>
                <w:sz w:val="22"/>
                <w:szCs w:val="22"/>
              </w:rPr>
              <w:t>Hinduizm - historia i współczesność</w:t>
            </w:r>
          </w:p>
          <w:p w:rsidR="00293C30" w:rsidRPr="00293C30" w:rsidRDefault="00293C30" w:rsidP="00293C30">
            <w:pPr>
              <w:numPr>
                <w:ilvl w:val="0"/>
                <w:numId w:val="15"/>
              </w:numPr>
              <w:jc w:val="both"/>
              <w:rPr>
                <w:sz w:val="22"/>
                <w:szCs w:val="22"/>
              </w:rPr>
            </w:pPr>
            <w:r w:rsidRPr="00293C30">
              <w:rPr>
                <w:sz w:val="22"/>
                <w:szCs w:val="22"/>
              </w:rPr>
              <w:t>Konfucjanizm - historia i współczesność</w:t>
            </w:r>
          </w:p>
          <w:p w:rsidR="00293C30" w:rsidRPr="00293C30" w:rsidRDefault="00293C30" w:rsidP="00293C30">
            <w:pPr>
              <w:numPr>
                <w:ilvl w:val="0"/>
                <w:numId w:val="15"/>
              </w:numPr>
              <w:jc w:val="both"/>
              <w:rPr>
                <w:sz w:val="22"/>
                <w:szCs w:val="22"/>
              </w:rPr>
            </w:pPr>
            <w:r w:rsidRPr="00293C30">
              <w:rPr>
                <w:sz w:val="22"/>
                <w:szCs w:val="22"/>
              </w:rPr>
              <w:t xml:space="preserve">Taoizm religijny i filozoficzny </w:t>
            </w:r>
          </w:p>
          <w:p w:rsidR="00293C30" w:rsidRPr="00293C30" w:rsidRDefault="00293C30" w:rsidP="00293C30">
            <w:pPr>
              <w:numPr>
                <w:ilvl w:val="0"/>
                <w:numId w:val="15"/>
              </w:numPr>
              <w:jc w:val="both"/>
              <w:rPr>
                <w:sz w:val="22"/>
                <w:szCs w:val="22"/>
              </w:rPr>
            </w:pPr>
            <w:r w:rsidRPr="00293C30">
              <w:rPr>
                <w:sz w:val="22"/>
                <w:szCs w:val="22"/>
              </w:rPr>
              <w:t>Shintoizm</w:t>
            </w:r>
          </w:p>
          <w:p w:rsidR="00293C30" w:rsidRPr="00293C30" w:rsidRDefault="00293C30" w:rsidP="00293C30">
            <w:pPr>
              <w:numPr>
                <w:ilvl w:val="0"/>
                <w:numId w:val="15"/>
              </w:numPr>
              <w:jc w:val="both"/>
              <w:rPr>
                <w:sz w:val="22"/>
                <w:szCs w:val="22"/>
              </w:rPr>
            </w:pPr>
            <w:r w:rsidRPr="00293C30">
              <w:rPr>
                <w:sz w:val="22"/>
                <w:szCs w:val="22"/>
              </w:rPr>
              <w:t>Judaizm - historia i współczesność</w:t>
            </w:r>
          </w:p>
          <w:p w:rsidR="00293C30" w:rsidRPr="00293C30" w:rsidRDefault="00293C30" w:rsidP="00293C30">
            <w:pPr>
              <w:numPr>
                <w:ilvl w:val="0"/>
                <w:numId w:val="15"/>
              </w:numPr>
              <w:jc w:val="both"/>
              <w:rPr>
                <w:sz w:val="22"/>
                <w:szCs w:val="22"/>
              </w:rPr>
            </w:pPr>
            <w:r w:rsidRPr="00293C30">
              <w:rPr>
                <w:sz w:val="22"/>
                <w:szCs w:val="22"/>
              </w:rPr>
              <w:t>Chrześcijaństwo jako religia uniwersalistyczna</w:t>
            </w:r>
          </w:p>
          <w:p w:rsidR="00293C30" w:rsidRPr="00293C30" w:rsidRDefault="00293C30" w:rsidP="00293C30">
            <w:pPr>
              <w:numPr>
                <w:ilvl w:val="0"/>
                <w:numId w:val="15"/>
              </w:numPr>
              <w:jc w:val="both"/>
              <w:rPr>
                <w:sz w:val="22"/>
                <w:szCs w:val="22"/>
              </w:rPr>
            </w:pPr>
            <w:r w:rsidRPr="00293C30">
              <w:rPr>
                <w:sz w:val="22"/>
                <w:szCs w:val="22"/>
              </w:rPr>
              <w:t>Protestantyzm - historia i współczesność</w:t>
            </w:r>
          </w:p>
          <w:p w:rsidR="00293C30" w:rsidRPr="00293C30" w:rsidRDefault="00293C30" w:rsidP="00293C30">
            <w:pPr>
              <w:numPr>
                <w:ilvl w:val="0"/>
                <w:numId w:val="15"/>
              </w:numPr>
              <w:jc w:val="both"/>
              <w:rPr>
                <w:sz w:val="22"/>
                <w:szCs w:val="22"/>
              </w:rPr>
            </w:pPr>
            <w:r w:rsidRPr="00293C30">
              <w:rPr>
                <w:sz w:val="22"/>
                <w:szCs w:val="22"/>
              </w:rPr>
              <w:t>Islam - historia i współczesność</w:t>
            </w:r>
          </w:p>
          <w:p w:rsidR="00293C30" w:rsidRPr="00293C30" w:rsidRDefault="00293C30" w:rsidP="00293C30">
            <w:pPr>
              <w:numPr>
                <w:ilvl w:val="0"/>
                <w:numId w:val="15"/>
              </w:numPr>
              <w:jc w:val="both"/>
              <w:rPr>
                <w:sz w:val="22"/>
                <w:szCs w:val="22"/>
              </w:rPr>
            </w:pPr>
            <w:r w:rsidRPr="00293C30">
              <w:rPr>
                <w:sz w:val="22"/>
                <w:szCs w:val="22"/>
              </w:rPr>
              <w:t>Nowe ruchy i zjawiska religijne</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Formy i metody dydaktyczne</w:t>
            </w:r>
          </w:p>
        </w:tc>
        <w:tc>
          <w:tcPr>
            <w:tcW w:w="9072" w:type="dxa"/>
            <w:gridSpan w:val="10"/>
          </w:tcPr>
          <w:p w:rsidR="00293C30" w:rsidRPr="00293C30" w:rsidRDefault="00293C30" w:rsidP="00293C30">
            <w:pPr>
              <w:rPr>
                <w:sz w:val="22"/>
                <w:szCs w:val="22"/>
              </w:rPr>
            </w:pPr>
            <w:r w:rsidRPr="00293C30">
              <w:rPr>
                <w:sz w:val="22"/>
                <w:szCs w:val="22"/>
              </w:rPr>
              <w:t>wykłady,  projekcja filmów, przygotowanie do zaliczenia,  udział w zaliczeniu</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Forma i warunki zaliczenia</w:t>
            </w:r>
          </w:p>
        </w:tc>
        <w:tc>
          <w:tcPr>
            <w:tcW w:w="9072" w:type="dxa"/>
            <w:gridSpan w:val="10"/>
          </w:tcPr>
          <w:p w:rsidR="00293C30" w:rsidRPr="00293C30" w:rsidRDefault="00293C30" w:rsidP="00293C30">
            <w:pPr>
              <w:rPr>
                <w:sz w:val="22"/>
                <w:szCs w:val="22"/>
              </w:rPr>
            </w:pPr>
            <w:r w:rsidRPr="00293C30">
              <w:rPr>
                <w:sz w:val="22"/>
                <w:szCs w:val="22"/>
              </w:rPr>
              <w:t>zaliczenie pisemne - test  wielokrotnego wyboru /MCQ/  na koniec studiów</w:t>
            </w:r>
          </w:p>
        </w:tc>
      </w:tr>
      <w:tr w:rsidR="00293C30" w:rsidRPr="00293C30" w:rsidTr="00293C30">
        <w:tc>
          <w:tcPr>
            <w:tcW w:w="1668" w:type="dxa"/>
          </w:tcPr>
          <w:p w:rsidR="00293C30" w:rsidRPr="00293C30" w:rsidRDefault="00293C30" w:rsidP="00293C30">
            <w:pPr>
              <w:rPr>
                <w:sz w:val="22"/>
                <w:szCs w:val="22"/>
              </w:rPr>
            </w:pPr>
            <w:r w:rsidRPr="00293C30">
              <w:rPr>
                <w:sz w:val="22"/>
                <w:szCs w:val="22"/>
              </w:rPr>
              <w:t>Literatura podstawowa</w:t>
            </w:r>
          </w:p>
        </w:tc>
        <w:tc>
          <w:tcPr>
            <w:tcW w:w="9072" w:type="dxa"/>
            <w:gridSpan w:val="10"/>
          </w:tcPr>
          <w:p w:rsidR="00293C30" w:rsidRPr="00293C30" w:rsidRDefault="00293C30" w:rsidP="00293C30">
            <w:pPr>
              <w:numPr>
                <w:ilvl w:val="0"/>
                <w:numId w:val="13"/>
              </w:numPr>
              <w:ind w:left="459"/>
              <w:jc w:val="both"/>
              <w:rPr>
                <w:sz w:val="22"/>
                <w:szCs w:val="22"/>
              </w:rPr>
            </w:pPr>
            <w:r w:rsidRPr="00293C30">
              <w:rPr>
                <w:rFonts w:eastAsia="Calibri"/>
                <w:sz w:val="22"/>
                <w:szCs w:val="22"/>
              </w:rPr>
              <w:t>Krajewska-Kułak E., Wrońska I., Kędziora-Kornatowskiej K.: Problemy   wielokulturowości w medycynie, PZWL, Warszawa, 2</w:t>
            </w:r>
            <w:r w:rsidRPr="00293C30">
              <w:rPr>
                <w:sz w:val="22"/>
                <w:szCs w:val="22"/>
              </w:rPr>
              <w:t>010</w:t>
            </w:r>
          </w:p>
          <w:p w:rsidR="00293C30" w:rsidRPr="00293C30" w:rsidRDefault="00293C30" w:rsidP="00293C30">
            <w:pPr>
              <w:numPr>
                <w:ilvl w:val="0"/>
                <w:numId w:val="13"/>
              </w:numPr>
              <w:ind w:left="459"/>
              <w:jc w:val="both"/>
              <w:rPr>
                <w:sz w:val="22"/>
                <w:szCs w:val="22"/>
              </w:rPr>
            </w:pPr>
            <w:r w:rsidRPr="00293C30">
              <w:rPr>
                <w:sz w:val="22"/>
                <w:szCs w:val="22"/>
              </w:rPr>
              <w:t xml:space="preserve">Krajewska-Kułak E, Guzowski A, </w:t>
            </w:r>
            <w:proofErr w:type="spellStart"/>
            <w:r w:rsidRPr="00293C30">
              <w:rPr>
                <w:sz w:val="22"/>
                <w:szCs w:val="22"/>
              </w:rPr>
              <w:t>Bejda</w:t>
            </w:r>
            <w:proofErr w:type="spellEnd"/>
            <w:r w:rsidRPr="00293C30">
              <w:rPr>
                <w:sz w:val="22"/>
                <w:szCs w:val="22"/>
              </w:rPr>
              <w:t xml:space="preserve"> G, </w:t>
            </w:r>
            <w:proofErr w:type="spellStart"/>
            <w:r w:rsidRPr="00293C30">
              <w:rPr>
                <w:sz w:val="22"/>
                <w:szCs w:val="22"/>
              </w:rPr>
              <w:t>Lankau</w:t>
            </w:r>
            <w:proofErr w:type="spellEnd"/>
            <w:r w:rsidRPr="00293C30">
              <w:rPr>
                <w:sz w:val="22"/>
                <w:szCs w:val="22"/>
              </w:rPr>
              <w:t xml:space="preserve"> A (red.): Pacjent odmienny kulturowo. Silva Rerum, Poznań, 2015</w:t>
            </w:r>
          </w:p>
          <w:p w:rsidR="00293C30" w:rsidRPr="00293C30" w:rsidRDefault="00293C30" w:rsidP="00293C30">
            <w:pPr>
              <w:numPr>
                <w:ilvl w:val="0"/>
                <w:numId w:val="13"/>
              </w:numPr>
              <w:ind w:left="459"/>
              <w:jc w:val="both"/>
              <w:rPr>
                <w:sz w:val="22"/>
                <w:szCs w:val="22"/>
              </w:rPr>
            </w:pPr>
            <w:proofErr w:type="spellStart"/>
            <w:r w:rsidRPr="00293C30">
              <w:rPr>
                <w:sz w:val="22"/>
                <w:szCs w:val="22"/>
              </w:rPr>
              <w:t>Barker</w:t>
            </w:r>
            <w:proofErr w:type="spellEnd"/>
            <w:r w:rsidRPr="00293C30">
              <w:rPr>
                <w:sz w:val="22"/>
                <w:szCs w:val="22"/>
              </w:rPr>
              <w:t xml:space="preserve"> E.: Nowe ruchy religijne, Kraków, 2002</w:t>
            </w:r>
          </w:p>
          <w:p w:rsidR="00293C30" w:rsidRPr="00293C30" w:rsidRDefault="00293C30" w:rsidP="00293C30">
            <w:pPr>
              <w:numPr>
                <w:ilvl w:val="0"/>
                <w:numId w:val="13"/>
              </w:numPr>
              <w:ind w:left="459"/>
              <w:jc w:val="both"/>
              <w:rPr>
                <w:sz w:val="22"/>
                <w:szCs w:val="22"/>
              </w:rPr>
            </w:pPr>
            <w:proofErr w:type="spellStart"/>
            <w:r w:rsidRPr="00293C30">
              <w:rPr>
                <w:sz w:val="22"/>
                <w:szCs w:val="22"/>
              </w:rPr>
              <w:t>Keene</w:t>
            </w:r>
            <w:proofErr w:type="spellEnd"/>
            <w:r w:rsidRPr="00293C30">
              <w:rPr>
                <w:sz w:val="22"/>
                <w:szCs w:val="22"/>
              </w:rPr>
              <w:t xml:space="preserve"> M.: Religie świata, Warszawa, 2003</w:t>
            </w:r>
          </w:p>
          <w:p w:rsidR="00293C30" w:rsidRPr="00293C30" w:rsidRDefault="00293C30" w:rsidP="00293C30">
            <w:pPr>
              <w:pStyle w:val="Akapitzlist"/>
              <w:numPr>
                <w:ilvl w:val="0"/>
                <w:numId w:val="13"/>
              </w:numPr>
              <w:autoSpaceDE w:val="0"/>
              <w:autoSpaceDN w:val="0"/>
              <w:adjustRightInd w:val="0"/>
              <w:spacing w:after="0" w:line="240" w:lineRule="auto"/>
              <w:ind w:left="459"/>
              <w:jc w:val="both"/>
              <w:rPr>
                <w:rFonts w:ascii="Times New Roman" w:hAnsi="Times New Roman"/>
              </w:rPr>
            </w:pPr>
            <w:r w:rsidRPr="00293C30">
              <w:rPr>
                <w:rFonts w:ascii="Times New Roman" w:hAnsi="Times New Roman"/>
              </w:rPr>
              <w:t>Keller J.:  Zarys dziejów religii, Warszawa, 1988</w:t>
            </w:r>
          </w:p>
          <w:p w:rsidR="00293C30" w:rsidRPr="00293C30" w:rsidRDefault="00293C30" w:rsidP="00293C30">
            <w:pPr>
              <w:pStyle w:val="Akapitzlist"/>
              <w:numPr>
                <w:ilvl w:val="0"/>
                <w:numId w:val="13"/>
              </w:numPr>
              <w:autoSpaceDE w:val="0"/>
              <w:autoSpaceDN w:val="0"/>
              <w:adjustRightInd w:val="0"/>
              <w:spacing w:after="0" w:line="240" w:lineRule="auto"/>
              <w:ind w:left="459"/>
              <w:jc w:val="both"/>
            </w:pPr>
            <w:proofErr w:type="spellStart"/>
            <w:r w:rsidRPr="00293C30">
              <w:rPr>
                <w:rFonts w:ascii="Times New Roman" w:hAnsi="Times New Roman"/>
              </w:rPr>
              <w:t>Ringgren</w:t>
            </w:r>
            <w:proofErr w:type="spellEnd"/>
            <w:r w:rsidRPr="00293C30">
              <w:rPr>
                <w:rFonts w:ascii="Times New Roman" w:hAnsi="Times New Roman"/>
              </w:rPr>
              <w:t xml:space="preserve"> H.,  </w:t>
            </w:r>
            <w:proofErr w:type="spellStart"/>
            <w:r w:rsidRPr="00293C30">
              <w:rPr>
                <w:rFonts w:ascii="Times New Roman" w:hAnsi="Times New Roman"/>
              </w:rPr>
              <w:t>Strom</w:t>
            </w:r>
            <w:proofErr w:type="spellEnd"/>
            <w:r w:rsidRPr="00293C30">
              <w:rPr>
                <w:rFonts w:ascii="Times New Roman" w:hAnsi="Times New Roman"/>
              </w:rPr>
              <w:t xml:space="preserve"> A.S.: Religie w przeszłości i w dobie współczesnej, Warszawa, 1975</w:t>
            </w:r>
          </w:p>
        </w:tc>
      </w:tr>
      <w:tr w:rsidR="00293C30" w:rsidRPr="00293C30" w:rsidTr="00293C30">
        <w:tc>
          <w:tcPr>
            <w:tcW w:w="1668" w:type="dxa"/>
          </w:tcPr>
          <w:p w:rsidR="00293C30" w:rsidRPr="00293C30" w:rsidRDefault="00293C30" w:rsidP="00293C30">
            <w:pPr>
              <w:rPr>
                <w:sz w:val="22"/>
                <w:szCs w:val="22"/>
              </w:rPr>
            </w:pPr>
            <w:r w:rsidRPr="00293C30">
              <w:rPr>
                <w:sz w:val="22"/>
                <w:szCs w:val="22"/>
              </w:rPr>
              <w:t>Literatura uzupełniająca</w:t>
            </w:r>
          </w:p>
        </w:tc>
        <w:tc>
          <w:tcPr>
            <w:tcW w:w="9072" w:type="dxa"/>
            <w:gridSpan w:val="10"/>
          </w:tcPr>
          <w:p w:rsidR="00293C30" w:rsidRPr="00293C30" w:rsidRDefault="00293C30" w:rsidP="00293C30">
            <w:pPr>
              <w:numPr>
                <w:ilvl w:val="0"/>
                <w:numId w:val="14"/>
              </w:numPr>
              <w:ind w:left="459"/>
              <w:jc w:val="both"/>
              <w:rPr>
                <w:sz w:val="22"/>
                <w:szCs w:val="22"/>
              </w:rPr>
            </w:pPr>
            <w:r w:rsidRPr="00293C30">
              <w:rPr>
                <w:sz w:val="22"/>
                <w:szCs w:val="22"/>
              </w:rPr>
              <w:t>Kościelniak K.: Chrześcijaństwo w spotkaniu z religiami świata, Kraków, 2002</w:t>
            </w:r>
          </w:p>
          <w:p w:rsidR="00293C30" w:rsidRPr="00293C30" w:rsidRDefault="00293C30" w:rsidP="00293C30">
            <w:pPr>
              <w:numPr>
                <w:ilvl w:val="0"/>
                <w:numId w:val="13"/>
              </w:numPr>
              <w:ind w:left="459"/>
              <w:jc w:val="both"/>
              <w:rPr>
                <w:sz w:val="22"/>
                <w:szCs w:val="22"/>
              </w:rPr>
            </w:pPr>
            <w:r w:rsidRPr="00293C30">
              <w:rPr>
                <w:sz w:val="22"/>
                <w:szCs w:val="22"/>
              </w:rPr>
              <w:t>Banek K., Drabina J., Hoffman H.: Religie Wschodu i Zachodu, Warszawa, 1992</w:t>
            </w:r>
          </w:p>
          <w:p w:rsidR="00293C30" w:rsidRPr="00293C30" w:rsidRDefault="00293C30" w:rsidP="00293C30">
            <w:pPr>
              <w:pStyle w:val="Akapitzlist"/>
              <w:numPr>
                <w:ilvl w:val="0"/>
                <w:numId w:val="13"/>
              </w:numPr>
              <w:autoSpaceDE w:val="0"/>
              <w:autoSpaceDN w:val="0"/>
              <w:adjustRightInd w:val="0"/>
              <w:spacing w:after="0" w:line="240" w:lineRule="auto"/>
              <w:ind w:left="459"/>
              <w:jc w:val="both"/>
              <w:rPr>
                <w:rFonts w:ascii="Times New Roman" w:hAnsi="Times New Roman"/>
              </w:rPr>
            </w:pPr>
            <w:proofErr w:type="spellStart"/>
            <w:r w:rsidRPr="00293C30">
              <w:rPr>
                <w:rFonts w:ascii="Times New Roman" w:hAnsi="Times New Roman"/>
              </w:rPr>
              <w:t>Smith</w:t>
            </w:r>
            <w:proofErr w:type="spellEnd"/>
            <w:r w:rsidRPr="00293C30">
              <w:rPr>
                <w:rFonts w:ascii="Times New Roman" w:hAnsi="Times New Roman"/>
              </w:rPr>
              <w:t xml:space="preserve"> H.: Religie świata, Warszawa,  1994</w:t>
            </w:r>
          </w:p>
          <w:p w:rsidR="00293C30" w:rsidRPr="00293C30" w:rsidRDefault="00293C30" w:rsidP="00293C30">
            <w:pPr>
              <w:numPr>
                <w:ilvl w:val="0"/>
                <w:numId w:val="13"/>
              </w:numPr>
              <w:ind w:left="459"/>
              <w:jc w:val="both"/>
              <w:rPr>
                <w:sz w:val="22"/>
                <w:szCs w:val="22"/>
              </w:rPr>
            </w:pPr>
            <w:r w:rsidRPr="00293C30">
              <w:rPr>
                <w:sz w:val="22"/>
                <w:szCs w:val="22"/>
              </w:rPr>
              <w:t>Eliade M.: Sacrum, mit, historia, Warszawa, 1970</w:t>
            </w:r>
          </w:p>
        </w:tc>
      </w:tr>
      <w:tr w:rsidR="00293C30" w:rsidRPr="00293C30" w:rsidTr="00293C30">
        <w:tc>
          <w:tcPr>
            <w:tcW w:w="1668" w:type="dxa"/>
          </w:tcPr>
          <w:p w:rsidR="00293C30" w:rsidRPr="00293C30" w:rsidRDefault="00293C30" w:rsidP="00293C30">
            <w:pPr>
              <w:spacing w:before="240"/>
              <w:rPr>
                <w:b/>
                <w:i/>
                <w:sz w:val="22"/>
                <w:szCs w:val="22"/>
              </w:rPr>
            </w:pPr>
            <w:r w:rsidRPr="00293C30">
              <w:rPr>
                <w:b/>
                <w:i/>
                <w:sz w:val="22"/>
                <w:szCs w:val="22"/>
              </w:rPr>
              <w:t>Przedmiotowe efekty kształcenia</w:t>
            </w:r>
          </w:p>
        </w:tc>
        <w:tc>
          <w:tcPr>
            <w:tcW w:w="6804" w:type="dxa"/>
            <w:gridSpan w:val="6"/>
          </w:tcPr>
          <w:p w:rsidR="00293C30" w:rsidRPr="00293C30" w:rsidRDefault="00293C30" w:rsidP="00293C30">
            <w:pPr>
              <w:rPr>
                <w:b/>
                <w:i/>
                <w:sz w:val="22"/>
                <w:szCs w:val="22"/>
              </w:rPr>
            </w:pPr>
          </w:p>
          <w:p w:rsidR="00293C30" w:rsidRPr="00293C30" w:rsidRDefault="00293C30" w:rsidP="00293C30">
            <w:pPr>
              <w:rPr>
                <w:b/>
                <w:i/>
                <w:sz w:val="22"/>
                <w:szCs w:val="22"/>
              </w:rPr>
            </w:pPr>
            <w:r w:rsidRPr="00293C30">
              <w:rPr>
                <w:b/>
                <w:i/>
                <w:sz w:val="22"/>
                <w:szCs w:val="22"/>
              </w:rPr>
              <w:t xml:space="preserve">W sumie od 4 do 8 efektów kształcenia podanych w kolejności: wiedza-umiejętności-kompetencje. </w:t>
            </w:r>
          </w:p>
          <w:p w:rsidR="00293C30" w:rsidRPr="00293C30" w:rsidRDefault="00293C30" w:rsidP="00293C30">
            <w:pPr>
              <w:rPr>
                <w:sz w:val="22"/>
                <w:szCs w:val="22"/>
              </w:rPr>
            </w:pPr>
            <w:r w:rsidRPr="00293C30">
              <w:rPr>
                <w:sz w:val="22"/>
                <w:szCs w:val="22"/>
              </w:rPr>
              <w:t xml:space="preserve">Każdy efekt kształcenia musi być weryfikowalny (w odniesieniu do treści programowych) </w:t>
            </w:r>
          </w:p>
        </w:tc>
        <w:tc>
          <w:tcPr>
            <w:tcW w:w="2268" w:type="dxa"/>
            <w:gridSpan w:val="4"/>
          </w:tcPr>
          <w:p w:rsidR="00293C30" w:rsidRPr="00293C30" w:rsidRDefault="00293C30" w:rsidP="00293C30">
            <w:pPr>
              <w:rPr>
                <w:b/>
                <w:i/>
                <w:sz w:val="22"/>
                <w:szCs w:val="22"/>
              </w:rPr>
            </w:pPr>
          </w:p>
          <w:p w:rsidR="00293C30" w:rsidRPr="00293C30" w:rsidRDefault="00293C30" w:rsidP="00293C30">
            <w:pPr>
              <w:rPr>
                <w:b/>
                <w:i/>
                <w:sz w:val="22"/>
                <w:szCs w:val="22"/>
              </w:rPr>
            </w:pPr>
            <w:r w:rsidRPr="00293C30">
              <w:rPr>
                <w:b/>
                <w:i/>
                <w:sz w:val="22"/>
                <w:szCs w:val="22"/>
              </w:rPr>
              <w:t xml:space="preserve">Odniesienie do </w:t>
            </w:r>
          </w:p>
          <w:p w:rsidR="00293C30" w:rsidRPr="00293C30" w:rsidRDefault="00293C30" w:rsidP="00293C30">
            <w:pPr>
              <w:rPr>
                <w:b/>
                <w:i/>
                <w:sz w:val="22"/>
                <w:szCs w:val="22"/>
              </w:rPr>
            </w:pPr>
            <w:r w:rsidRPr="00293C30">
              <w:rPr>
                <w:b/>
                <w:i/>
                <w:sz w:val="22"/>
                <w:szCs w:val="22"/>
              </w:rPr>
              <w:t>kierunkowych efektów kształcenia</w:t>
            </w:r>
          </w:p>
          <w:p w:rsidR="00293C30" w:rsidRPr="00293C30" w:rsidRDefault="00293C30" w:rsidP="00293C30">
            <w:pPr>
              <w:rPr>
                <w:sz w:val="22"/>
                <w:szCs w:val="22"/>
              </w:rPr>
            </w:pPr>
          </w:p>
        </w:tc>
      </w:tr>
      <w:tr w:rsidR="00293C30" w:rsidRPr="00293C30" w:rsidTr="00293C30">
        <w:tc>
          <w:tcPr>
            <w:tcW w:w="10740" w:type="dxa"/>
            <w:gridSpan w:val="11"/>
          </w:tcPr>
          <w:p w:rsidR="00293C30" w:rsidRPr="00293C30" w:rsidRDefault="00293C30" w:rsidP="00293C30">
            <w:pPr>
              <w:jc w:val="center"/>
              <w:rPr>
                <w:b/>
                <w:i/>
                <w:sz w:val="22"/>
                <w:szCs w:val="22"/>
              </w:rPr>
            </w:pPr>
            <w:r w:rsidRPr="00293C30">
              <w:rPr>
                <w:b/>
                <w:sz w:val="22"/>
                <w:szCs w:val="22"/>
              </w:rPr>
              <w:t>WIEDZA</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lastRenderedPageBreak/>
              <w:t>P-W21</w:t>
            </w:r>
          </w:p>
        </w:tc>
        <w:tc>
          <w:tcPr>
            <w:tcW w:w="6804" w:type="dxa"/>
            <w:gridSpan w:val="6"/>
          </w:tcPr>
          <w:p w:rsidR="00293C30" w:rsidRPr="00293C30" w:rsidRDefault="00293C30" w:rsidP="00293C30">
            <w:pPr>
              <w:autoSpaceDE w:val="0"/>
              <w:autoSpaceDN w:val="0"/>
              <w:adjustRightInd w:val="0"/>
              <w:jc w:val="both"/>
              <w:rPr>
                <w:color w:val="FF0000"/>
                <w:sz w:val="22"/>
                <w:szCs w:val="22"/>
              </w:rPr>
            </w:pPr>
            <w:r w:rsidRPr="00293C30">
              <w:rPr>
                <w:sz w:val="22"/>
                <w:szCs w:val="22"/>
              </w:rPr>
              <w:t>ma podstawową wiedzę dotyczącą istoty religii oraz różnych jej form pojawiających się w dziejach ludzkości</w:t>
            </w:r>
          </w:p>
        </w:tc>
        <w:tc>
          <w:tcPr>
            <w:tcW w:w="2268" w:type="dxa"/>
            <w:gridSpan w:val="4"/>
          </w:tcPr>
          <w:p w:rsidR="00293C30" w:rsidRPr="00293C30" w:rsidRDefault="00293C30" w:rsidP="00293C30">
            <w:pPr>
              <w:jc w:val="center"/>
              <w:rPr>
                <w:sz w:val="22"/>
                <w:szCs w:val="22"/>
              </w:rPr>
            </w:pPr>
            <w:r w:rsidRPr="00293C30">
              <w:rPr>
                <w:sz w:val="22"/>
                <w:szCs w:val="22"/>
              </w:rPr>
              <w:t>K-W21</w:t>
            </w:r>
          </w:p>
          <w:p w:rsidR="00293C30" w:rsidRPr="00293C30" w:rsidRDefault="00293C30" w:rsidP="00293C30">
            <w:pPr>
              <w:jc w:val="center"/>
              <w:rPr>
                <w:sz w:val="22"/>
                <w:szCs w:val="22"/>
              </w:rPr>
            </w:pP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P-W22</w:t>
            </w:r>
          </w:p>
        </w:tc>
        <w:tc>
          <w:tcPr>
            <w:tcW w:w="6804" w:type="dxa"/>
            <w:gridSpan w:val="6"/>
          </w:tcPr>
          <w:p w:rsidR="00293C30" w:rsidRPr="00293C30" w:rsidRDefault="00293C30" w:rsidP="00293C30">
            <w:pPr>
              <w:autoSpaceDE w:val="0"/>
              <w:autoSpaceDN w:val="0"/>
              <w:adjustRightInd w:val="0"/>
              <w:jc w:val="both"/>
              <w:rPr>
                <w:sz w:val="22"/>
                <w:szCs w:val="22"/>
              </w:rPr>
            </w:pPr>
            <w:r w:rsidRPr="00293C30">
              <w:rPr>
                <w:sz w:val="22"/>
                <w:szCs w:val="22"/>
              </w:rPr>
              <w:t>zna rozmieszczenie geograficzne najważniejszych religii świata</w:t>
            </w:r>
          </w:p>
        </w:tc>
        <w:tc>
          <w:tcPr>
            <w:tcW w:w="2268" w:type="dxa"/>
            <w:gridSpan w:val="4"/>
          </w:tcPr>
          <w:p w:rsidR="00293C30" w:rsidRPr="00293C30" w:rsidRDefault="00293C30" w:rsidP="00293C30">
            <w:pPr>
              <w:jc w:val="center"/>
              <w:rPr>
                <w:sz w:val="22"/>
                <w:szCs w:val="22"/>
              </w:rPr>
            </w:pPr>
            <w:r w:rsidRPr="00293C30">
              <w:rPr>
                <w:sz w:val="22"/>
                <w:szCs w:val="22"/>
              </w:rPr>
              <w:t>K-W22</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P-W23</w:t>
            </w:r>
          </w:p>
        </w:tc>
        <w:tc>
          <w:tcPr>
            <w:tcW w:w="6804" w:type="dxa"/>
            <w:gridSpan w:val="6"/>
          </w:tcPr>
          <w:p w:rsidR="00293C30" w:rsidRPr="00293C30" w:rsidRDefault="00293C30" w:rsidP="00293C30">
            <w:pPr>
              <w:jc w:val="both"/>
              <w:rPr>
                <w:color w:val="FF0000"/>
                <w:sz w:val="22"/>
                <w:szCs w:val="22"/>
              </w:rPr>
            </w:pPr>
            <w:r w:rsidRPr="00293C30">
              <w:rPr>
                <w:sz w:val="22"/>
                <w:szCs w:val="22"/>
              </w:rPr>
              <w:t>zna podstawowe zasady Judaizmu, Chrześcijaństwa, Islamu, Hinduizmu, Buddyzmu i Shintoizmu</w:t>
            </w:r>
          </w:p>
        </w:tc>
        <w:tc>
          <w:tcPr>
            <w:tcW w:w="2268" w:type="dxa"/>
            <w:gridSpan w:val="4"/>
          </w:tcPr>
          <w:p w:rsidR="00293C30" w:rsidRPr="00293C30" w:rsidRDefault="00293C30" w:rsidP="00293C30">
            <w:pPr>
              <w:jc w:val="center"/>
              <w:rPr>
                <w:sz w:val="22"/>
                <w:szCs w:val="22"/>
              </w:rPr>
            </w:pPr>
            <w:r w:rsidRPr="00293C30">
              <w:rPr>
                <w:sz w:val="22"/>
                <w:szCs w:val="22"/>
              </w:rPr>
              <w:t>K-W23</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P-W24</w:t>
            </w:r>
          </w:p>
        </w:tc>
        <w:tc>
          <w:tcPr>
            <w:tcW w:w="6804" w:type="dxa"/>
            <w:gridSpan w:val="6"/>
          </w:tcPr>
          <w:p w:rsidR="00293C30" w:rsidRPr="00293C30" w:rsidRDefault="00293C30" w:rsidP="00293C30">
            <w:pPr>
              <w:jc w:val="both"/>
              <w:rPr>
                <w:sz w:val="22"/>
                <w:szCs w:val="22"/>
              </w:rPr>
            </w:pPr>
            <w:r w:rsidRPr="00293C30">
              <w:rPr>
                <w:sz w:val="22"/>
                <w:szCs w:val="22"/>
              </w:rPr>
              <w:t>posiada wiedzę na temat kulturowych uwarunkowań wybranych zaburzeń neurologicznych</w:t>
            </w:r>
          </w:p>
        </w:tc>
        <w:tc>
          <w:tcPr>
            <w:tcW w:w="2268" w:type="dxa"/>
            <w:gridSpan w:val="4"/>
          </w:tcPr>
          <w:p w:rsidR="00293C30" w:rsidRPr="00293C30" w:rsidRDefault="00293C30" w:rsidP="00293C30">
            <w:pPr>
              <w:jc w:val="center"/>
              <w:rPr>
                <w:sz w:val="22"/>
                <w:szCs w:val="22"/>
              </w:rPr>
            </w:pPr>
            <w:r w:rsidRPr="00293C30">
              <w:rPr>
                <w:sz w:val="22"/>
                <w:szCs w:val="22"/>
              </w:rPr>
              <w:t>K-W24</w:t>
            </w:r>
          </w:p>
          <w:p w:rsidR="00293C30" w:rsidRPr="00293C30" w:rsidRDefault="00293C30" w:rsidP="00293C30">
            <w:pPr>
              <w:jc w:val="center"/>
              <w:rPr>
                <w:sz w:val="22"/>
                <w:szCs w:val="22"/>
              </w:rPr>
            </w:pPr>
          </w:p>
        </w:tc>
      </w:tr>
      <w:tr w:rsidR="00293C30" w:rsidRPr="00293C30" w:rsidTr="00293C30">
        <w:tc>
          <w:tcPr>
            <w:tcW w:w="10740" w:type="dxa"/>
            <w:gridSpan w:val="11"/>
            <w:vAlign w:val="center"/>
          </w:tcPr>
          <w:p w:rsidR="00293C30" w:rsidRPr="00293C30" w:rsidRDefault="00293C30" w:rsidP="00293C30">
            <w:pPr>
              <w:tabs>
                <w:tab w:val="left" w:pos="1309"/>
                <w:tab w:val="left" w:pos="1593"/>
              </w:tabs>
              <w:ind w:left="459" w:right="373"/>
              <w:jc w:val="center"/>
              <w:rPr>
                <w:sz w:val="22"/>
                <w:szCs w:val="22"/>
              </w:rPr>
            </w:pPr>
            <w:r w:rsidRPr="00293C30">
              <w:rPr>
                <w:b/>
                <w:sz w:val="22"/>
                <w:szCs w:val="22"/>
              </w:rPr>
              <w:t>UMIEJĘTNOŚCI</w:t>
            </w:r>
          </w:p>
        </w:tc>
      </w:tr>
      <w:tr w:rsidR="00293C30" w:rsidRPr="00293C30" w:rsidTr="00293C30">
        <w:tc>
          <w:tcPr>
            <w:tcW w:w="1668" w:type="dxa"/>
            <w:vAlign w:val="center"/>
          </w:tcPr>
          <w:p w:rsidR="00293C30" w:rsidRPr="00293C30" w:rsidRDefault="00293C30" w:rsidP="00293C30">
            <w:pPr>
              <w:pStyle w:val="Default"/>
              <w:jc w:val="center"/>
              <w:rPr>
                <w:color w:val="auto"/>
                <w:sz w:val="22"/>
                <w:szCs w:val="22"/>
              </w:rPr>
            </w:pPr>
            <w:r w:rsidRPr="00293C30">
              <w:rPr>
                <w:color w:val="auto"/>
                <w:sz w:val="22"/>
                <w:szCs w:val="22"/>
              </w:rPr>
              <w:t>P-U16</w:t>
            </w:r>
          </w:p>
        </w:tc>
        <w:tc>
          <w:tcPr>
            <w:tcW w:w="6804" w:type="dxa"/>
            <w:gridSpan w:val="6"/>
          </w:tcPr>
          <w:p w:rsidR="00293C30" w:rsidRPr="00293C30" w:rsidRDefault="00293C30" w:rsidP="00293C30">
            <w:pPr>
              <w:pStyle w:val="Default"/>
              <w:jc w:val="both"/>
              <w:rPr>
                <w:sz w:val="22"/>
                <w:szCs w:val="22"/>
              </w:rPr>
            </w:pPr>
            <w:r w:rsidRPr="00293C30">
              <w:rPr>
                <w:sz w:val="22"/>
                <w:szCs w:val="22"/>
              </w:rPr>
              <w:t>posługuje się terminologią dotyczącą poszczególnych religii</w:t>
            </w:r>
          </w:p>
        </w:tc>
        <w:tc>
          <w:tcPr>
            <w:tcW w:w="2268" w:type="dxa"/>
            <w:gridSpan w:val="4"/>
            <w:vAlign w:val="center"/>
          </w:tcPr>
          <w:p w:rsidR="00293C30" w:rsidRPr="00293C30" w:rsidRDefault="00293C30" w:rsidP="00293C30">
            <w:pPr>
              <w:pStyle w:val="Default"/>
              <w:jc w:val="center"/>
              <w:rPr>
                <w:color w:val="auto"/>
                <w:sz w:val="22"/>
                <w:szCs w:val="22"/>
              </w:rPr>
            </w:pPr>
            <w:r w:rsidRPr="00293C30">
              <w:rPr>
                <w:color w:val="auto"/>
                <w:sz w:val="22"/>
                <w:szCs w:val="22"/>
              </w:rPr>
              <w:t>K-U16</w:t>
            </w:r>
          </w:p>
        </w:tc>
      </w:tr>
      <w:tr w:rsidR="00293C30" w:rsidRPr="00293C30" w:rsidTr="00293C30">
        <w:tc>
          <w:tcPr>
            <w:tcW w:w="1668" w:type="dxa"/>
            <w:vAlign w:val="center"/>
          </w:tcPr>
          <w:p w:rsidR="00293C30" w:rsidRPr="00293C30" w:rsidRDefault="00293C30" w:rsidP="00293C30">
            <w:pPr>
              <w:pStyle w:val="Default"/>
              <w:jc w:val="center"/>
              <w:rPr>
                <w:color w:val="auto"/>
                <w:sz w:val="22"/>
                <w:szCs w:val="22"/>
              </w:rPr>
            </w:pPr>
            <w:r w:rsidRPr="00293C30">
              <w:rPr>
                <w:color w:val="auto"/>
                <w:sz w:val="22"/>
                <w:szCs w:val="22"/>
              </w:rPr>
              <w:t>P-U17</w:t>
            </w:r>
          </w:p>
        </w:tc>
        <w:tc>
          <w:tcPr>
            <w:tcW w:w="6804" w:type="dxa"/>
            <w:gridSpan w:val="6"/>
          </w:tcPr>
          <w:p w:rsidR="00293C30" w:rsidRPr="00293C30" w:rsidRDefault="00293C30" w:rsidP="00293C30">
            <w:pPr>
              <w:pStyle w:val="Default"/>
              <w:jc w:val="both"/>
              <w:rPr>
                <w:sz w:val="22"/>
                <w:szCs w:val="22"/>
              </w:rPr>
            </w:pPr>
            <w:r w:rsidRPr="00293C30">
              <w:rPr>
                <w:sz w:val="22"/>
                <w:szCs w:val="22"/>
              </w:rPr>
              <w:t>rozpoznaje różnice w pojmowaniu sacrum w poszczególnych religiach</w:t>
            </w:r>
          </w:p>
        </w:tc>
        <w:tc>
          <w:tcPr>
            <w:tcW w:w="2268" w:type="dxa"/>
            <w:gridSpan w:val="4"/>
            <w:vAlign w:val="center"/>
          </w:tcPr>
          <w:p w:rsidR="00293C30" w:rsidRPr="00293C30" w:rsidRDefault="00293C30" w:rsidP="00293C30">
            <w:pPr>
              <w:pStyle w:val="Default"/>
              <w:jc w:val="center"/>
              <w:rPr>
                <w:color w:val="auto"/>
                <w:sz w:val="22"/>
                <w:szCs w:val="22"/>
              </w:rPr>
            </w:pPr>
            <w:r w:rsidRPr="00293C30">
              <w:rPr>
                <w:color w:val="auto"/>
                <w:sz w:val="22"/>
                <w:szCs w:val="22"/>
              </w:rPr>
              <w:t>K-U17</w:t>
            </w:r>
          </w:p>
        </w:tc>
      </w:tr>
      <w:tr w:rsidR="00293C30" w:rsidRPr="00293C30" w:rsidTr="00293C30">
        <w:tc>
          <w:tcPr>
            <w:tcW w:w="1668" w:type="dxa"/>
            <w:vAlign w:val="center"/>
          </w:tcPr>
          <w:p w:rsidR="00293C30" w:rsidRPr="00293C30" w:rsidRDefault="00293C30" w:rsidP="00293C30">
            <w:pPr>
              <w:pStyle w:val="Default"/>
              <w:jc w:val="center"/>
              <w:rPr>
                <w:color w:val="auto"/>
                <w:sz w:val="22"/>
                <w:szCs w:val="22"/>
              </w:rPr>
            </w:pPr>
            <w:r w:rsidRPr="00293C30">
              <w:rPr>
                <w:color w:val="auto"/>
                <w:sz w:val="22"/>
                <w:szCs w:val="22"/>
              </w:rPr>
              <w:t>P-U18</w:t>
            </w:r>
          </w:p>
        </w:tc>
        <w:tc>
          <w:tcPr>
            <w:tcW w:w="6804" w:type="dxa"/>
            <w:gridSpan w:val="6"/>
          </w:tcPr>
          <w:p w:rsidR="00293C30" w:rsidRPr="00293C30" w:rsidRDefault="00293C30" w:rsidP="00293C30">
            <w:pPr>
              <w:pStyle w:val="Default"/>
              <w:jc w:val="both"/>
              <w:rPr>
                <w:sz w:val="22"/>
                <w:szCs w:val="22"/>
              </w:rPr>
            </w:pPr>
            <w:r w:rsidRPr="00293C30">
              <w:rPr>
                <w:sz w:val="22"/>
                <w:szCs w:val="22"/>
              </w:rPr>
              <w:t>ma świadomość różnorodności religijnej świata</w:t>
            </w:r>
          </w:p>
        </w:tc>
        <w:tc>
          <w:tcPr>
            <w:tcW w:w="2268" w:type="dxa"/>
            <w:gridSpan w:val="4"/>
            <w:vAlign w:val="center"/>
          </w:tcPr>
          <w:p w:rsidR="00293C30" w:rsidRPr="00293C30" w:rsidRDefault="00293C30" w:rsidP="00293C30">
            <w:pPr>
              <w:pStyle w:val="Default"/>
              <w:jc w:val="center"/>
              <w:rPr>
                <w:color w:val="auto"/>
                <w:sz w:val="22"/>
                <w:szCs w:val="22"/>
              </w:rPr>
            </w:pPr>
            <w:r w:rsidRPr="00293C30">
              <w:rPr>
                <w:color w:val="auto"/>
                <w:sz w:val="22"/>
                <w:szCs w:val="22"/>
              </w:rPr>
              <w:t>K-U18</w:t>
            </w:r>
          </w:p>
        </w:tc>
      </w:tr>
      <w:tr w:rsidR="00293C30" w:rsidRPr="00293C30" w:rsidTr="00293C30">
        <w:tc>
          <w:tcPr>
            <w:tcW w:w="1668" w:type="dxa"/>
            <w:vAlign w:val="center"/>
          </w:tcPr>
          <w:p w:rsidR="00293C30" w:rsidRPr="00293C30" w:rsidRDefault="00293C30" w:rsidP="00293C30">
            <w:pPr>
              <w:pStyle w:val="Default"/>
              <w:jc w:val="center"/>
              <w:rPr>
                <w:color w:val="auto"/>
                <w:sz w:val="22"/>
                <w:szCs w:val="22"/>
              </w:rPr>
            </w:pPr>
            <w:r w:rsidRPr="00293C30">
              <w:rPr>
                <w:color w:val="auto"/>
                <w:sz w:val="22"/>
                <w:szCs w:val="22"/>
              </w:rPr>
              <w:t>P-U19</w:t>
            </w:r>
          </w:p>
        </w:tc>
        <w:tc>
          <w:tcPr>
            <w:tcW w:w="6804" w:type="dxa"/>
            <w:gridSpan w:val="6"/>
          </w:tcPr>
          <w:p w:rsidR="00293C30" w:rsidRPr="00293C30" w:rsidRDefault="00293C30" w:rsidP="00293C30">
            <w:pPr>
              <w:pStyle w:val="Default"/>
              <w:jc w:val="both"/>
              <w:rPr>
                <w:sz w:val="22"/>
                <w:szCs w:val="22"/>
              </w:rPr>
            </w:pPr>
            <w:r w:rsidRPr="00293C30">
              <w:rPr>
                <w:sz w:val="22"/>
                <w:szCs w:val="22"/>
              </w:rPr>
              <w:t>potrafi pozyskiwać informacje z literatury oraz innych właściwie dobranych źródeł</w:t>
            </w:r>
          </w:p>
        </w:tc>
        <w:tc>
          <w:tcPr>
            <w:tcW w:w="2268" w:type="dxa"/>
            <w:gridSpan w:val="4"/>
            <w:vAlign w:val="center"/>
          </w:tcPr>
          <w:p w:rsidR="00293C30" w:rsidRPr="00293C30" w:rsidRDefault="00293C30" w:rsidP="00293C30">
            <w:pPr>
              <w:pStyle w:val="Default"/>
              <w:jc w:val="center"/>
              <w:rPr>
                <w:color w:val="auto"/>
                <w:sz w:val="22"/>
                <w:szCs w:val="22"/>
              </w:rPr>
            </w:pPr>
            <w:r w:rsidRPr="00293C30">
              <w:rPr>
                <w:color w:val="auto"/>
                <w:sz w:val="22"/>
                <w:szCs w:val="22"/>
              </w:rPr>
              <w:t>K-U19</w:t>
            </w:r>
          </w:p>
        </w:tc>
      </w:tr>
      <w:tr w:rsidR="00293C30" w:rsidRPr="00293C30" w:rsidTr="00293C30">
        <w:tc>
          <w:tcPr>
            <w:tcW w:w="10740" w:type="dxa"/>
            <w:gridSpan w:val="11"/>
          </w:tcPr>
          <w:p w:rsidR="00293C30" w:rsidRPr="00293C30" w:rsidRDefault="00293C30" w:rsidP="00293C30">
            <w:pPr>
              <w:jc w:val="center"/>
              <w:rPr>
                <w:b/>
                <w:sz w:val="22"/>
                <w:szCs w:val="22"/>
              </w:rPr>
            </w:pPr>
            <w:r w:rsidRPr="00293C30">
              <w:rPr>
                <w:b/>
                <w:sz w:val="22"/>
                <w:szCs w:val="22"/>
              </w:rPr>
              <w:t>KOMPETENCJE</w:t>
            </w:r>
          </w:p>
        </w:tc>
      </w:tr>
      <w:tr w:rsidR="00293C30" w:rsidRPr="00293C30" w:rsidTr="00293C30">
        <w:tc>
          <w:tcPr>
            <w:tcW w:w="1668" w:type="dxa"/>
            <w:vAlign w:val="center"/>
          </w:tcPr>
          <w:p w:rsidR="00293C30" w:rsidRPr="00293C30" w:rsidRDefault="00293C30" w:rsidP="00293C30">
            <w:pPr>
              <w:autoSpaceDE w:val="0"/>
              <w:autoSpaceDN w:val="0"/>
              <w:adjustRightInd w:val="0"/>
              <w:jc w:val="center"/>
              <w:rPr>
                <w:sz w:val="22"/>
                <w:szCs w:val="22"/>
              </w:rPr>
            </w:pPr>
            <w:r w:rsidRPr="00293C30">
              <w:rPr>
                <w:sz w:val="22"/>
                <w:szCs w:val="22"/>
              </w:rPr>
              <w:t>P-K11</w:t>
            </w:r>
          </w:p>
        </w:tc>
        <w:tc>
          <w:tcPr>
            <w:tcW w:w="6804" w:type="dxa"/>
            <w:gridSpan w:val="6"/>
          </w:tcPr>
          <w:p w:rsidR="00293C30" w:rsidRPr="00293C30" w:rsidRDefault="00293C30" w:rsidP="00293C30">
            <w:pPr>
              <w:jc w:val="both"/>
              <w:rPr>
                <w:sz w:val="22"/>
                <w:szCs w:val="22"/>
              </w:rPr>
            </w:pPr>
            <w:r w:rsidRPr="00293C30">
              <w:rPr>
                <w:sz w:val="22"/>
                <w:szCs w:val="22"/>
              </w:rPr>
              <w:t>wykazuje zrozumienie dla poszanowania godności i autonomii osób wyznających inne religie i będących przedstawicielami innych kultur</w:t>
            </w:r>
          </w:p>
        </w:tc>
        <w:tc>
          <w:tcPr>
            <w:tcW w:w="2268" w:type="dxa"/>
            <w:gridSpan w:val="4"/>
            <w:vAlign w:val="center"/>
          </w:tcPr>
          <w:p w:rsidR="00293C30" w:rsidRPr="00293C30" w:rsidRDefault="00293C30" w:rsidP="00293C30">
            <w:pPr>
              <w:autoSpaceDE w:val="0"/>
              <w:autoSpaceDN w:val="0"/>
              <w:adjustRightInd w:val="0"/>
              <w:jc w:val="center"/>
              <w:rPr>
                <w:sz w:val="22"/>
                <w:szCs w:val="22"/>
              </w:rPr>
            </w:pPr>
            <w:r w:rsidRPr="00293C30">
              <w:rPr>
                <w:sz w:val="22"/>
                <w:szCs w:val="22"/>
              </w:rPr>
              <w:t>K-K11</w:t>
            </w:r>
          </w:p>
        </w:tc>
      </w:tr>
      <w:tr w:rsidR="00293C30" w:rsidRPr="00293C30" w:rsidTr="00293C30">
        <w:tc>
          <w:tcPr>
            <w:tcW w:w="1668" w:type="dxa"/>
            <w:vAlign w:val="center"/>
          </w:tcPr>
          <w:p w:rsidR="00293C30" w:rsidRPr="00293C30" w:rsidRDefault="00293C30" w:rsidP="00293C30">
            <w:pPr>
              <w:autoSpaceDE w:val="0"/>
              <w:autoSpaceDN w:val="0"/>
              <w:adjustRightInd w:val="0"/>
              <w:jc w:val="center"/>
              <w:rPr>
                <w:sz w:val="22"/>
                <w:szCs w:val="22"/>
              </w:rPr>
            </w:pPr>
            <w:r w:rsidRPr="00293C30">
              <w:rPr>
                <w:sz w:val="22"/>
                <w:szCs w:val="22"/>
              </w:rPr>
              <w:t>P-K12</w:t>
            </w:r>
          </w:p>
        </w:tc>
        <w:tc>
          <w:tcPr>
            <w:tcW w:w="6804" w:type="dxa"/>
            <w:gridSpan w:val="6"/>
          </w:tcPr>
          <w:p w:rsidR="00293C30" w:rsidRPr="00293C30" w:rsidRDefault="00293C30" w:rsidP="00293C30">
            <w:pPr>
              <w:jc w:val="both"/>
              <w:rPr>
                <w:sz w:val="22"/>
                <w:szCs w:val="22"/>
              </w:rPr>
            </w:pPr>
            <w:r w:rsidRPr="00293C30">
              <w:rPr>
                <w:sz w:val="22"/>
                <w:szCs w:val="22"/>
              </w:rPr>
              <w:t xml:space="preserve">systematycznie wzbogaca wiedzę zawodową w zakresie </w:t>
            </w:r>
            <w:proofErr w:type="spellStart"/>
            <w:r w:rsidRPr="00293C30">
              <w:rPr>
                <w:sz w:val="22"/>
                <w:szCs w:val="22"/>
              </w:rPr>
              <w:t>transkulturowości</w:t>
            </w:r>
            <w:proofErr w:type="spellEnd"/>
          </w:p>
        </w:tc>
        <w:tc>
          <w:tcPr>
            <w:tcW w:w="2268" w:type="dxa"/>
            <w:gridSpan w:val="4"/>
            <w:vAlign w:val="center"/>
          </w:tcPr>
          <w:p w:rsidR="00293C30" w:rsidRPr="00293C30" w:rsidRDefault="00293C30" w:rsidP="00293C30">
            <w:pPr>
              <w:autoSpaceDE w:val="0"/>
              <w:autoSpaceDN w:val="0"/>
              <w:adjustRightInd w:val="0"/>
              <w:jc w:val="center"/>
              <w:rPr>
                <w:sz w:val="22"/>
                <w:szCs w:val="22"/>
              </w:rPr>
            </w:pPr>
            <w:r w:rsidRPr="00293C30">
              <w:rPr>
                <w:sz w:val="22"/>
                <w:szCs w:val="22"/>
              </w:rPr>
              <w:t>K-K12</w:t>
            </w:r>
          </w:p>
        </w:tc>
      </w:tr>
      <w:tr w:rsidR="00293C30" w:rsidRPr="00293C30" w:rsidTr="00293C30">
        <w:tc>
          <w:tcPr>
            <w:tcW w:w="1668" w:type="dxa"/>
            <w:vAlign w:val="center"/>
          </w:tcPr>
          <w:p w:rsidR="00293C30" w:rsidRPr="00293C30" w:rsidRDefault="00293C30" w:rsidP="00293C30">
            <w:pPr>
              <w:autoSpaceDE w:val="0"/>
              <w:autoSpaceDN w:val="0"/>
              <w:adjustRightInd w:val="0"/>
              <w:jc w:val="center"/>
              <w:rPr>
                <w:sz w:val="22"/>
                <w:szCs w:val="22"/>
              </w:rPr>
            </w:pPr>
            <w:r w:rsidRPr="00293C30">
              <w:rPr>
                <w:sz w:val="22"/>
                <w:szCs w:val="22"/>
              </w:rPr>
              <w:t>P-K13</w:t>
            </w:r>
          </w:p>
        </w:tc>
        <w:tc>
          <w:tcPr>
            <w:tcW w:w="6804" w:type="dxa"/>
            <w:gridSpan w:val="6"/>
          </w:tcPr>
          <w:p w:rsidR="00293C30" w:rsidRPr="00293C30" w:rsidRDefault="00293C30" w:rsidP="00293C30">
            <w:pPr>
              <w:jc w:val="both"/>
              <w:rPr>
                <w:sz w:val="22"/>
                <w:szCs w:val="22"/>
              </w:rPr>
            </w:pPr>
            <w:r w:rsidRPr="00293C30">
              <w:rPr>
                <w:sz w:val="22"/>
                <w:szCs w:val="22"/>
              </w:rPr>
              <w:t>potrafi pracować w zespole wielospecjalistycznym, w środowisku wielokulturowym i wielonarodowościowym</w:t>
            </w:r>
          </w:p>
        </w:tc>
        <w:tc>
          <w:tcPr>
            <w:tcW w:w="2268" w:type="dxa"/>
            <w:gridSpan w:val="4"/>
            <w:vAlign w:val="center"/>
          </w:tcPr>
          <w:p w:rsidR="00293C30" w:rsidRPr="00293C30" w:rsidRDefault="00293C30" w:rsidP="00293C30">
            <w:pPr>
              <w:autoSpaceDE w:val="0"/>
              <w:autoSpaceDN w:val="0"/>
              <w:adjustRightInd w:val="0"/>
              <w:jc w:val="center"/>
              <w:rPr>
                <w:sz w:val="22"/>
                <w:szCs w:val="22"/>
              </w:rPr>
            </w:pPr>
            <w:r w:rsidRPr="00293C30">
              <w:rPr>
                <w:sz w:val="22"/>
                <w:szCs w:val="22"/>
              </w:rPr>
              <w:t>K-K13</w:t>
            </w:r>
          </w:p>
        </w:tc>
      </w:tr>
      <w:tr w:rsidR="00293C30" w:rsidRPr="00293C30" w:rsidTr="00293C30">
        <w:tc>
          <w:tcPr>
            <w:tcW w:w="1668" w:type="dxa"/>
            <w:vAlign w:val="center"/>
          </w:tcPr>
          <w:p w:rsidR="00293C30" w:rsidRPr="00293C30" w:rsidRDefault="00293C30" w:rsidP="00293C30">
            <w:pPr>
              <w:autoSpaceDE w:val="0"/>
              <w:autoSpaceDN w:val="0"/>
              <w:adjustRightInd w:val="0"/>
              <w:jc w:val="center"/>
              <w:rPr>
                <w:sz w:val="22"/>
                <w:szCs w:val="22"/>
              </w:rPr>
            </w:pPr>
            <w:r w:rsidRPr="00293C30">
              <w:rPr>
                <w:sz w:val="22"/>
                <w:szCs w:val="22"/>
              </w:rPr>
              <w:t>P-K14</w:t>
            </w:r>
          </w:p>
        </w:tc>
        <w:tc>
          <w:tcPr>
            <w:tcW w:w="6804" w:type="dxa"/>
            <w:gridSpan w:val="6"/>
          </w:tcPr>
          <w:p w:rsidR="00293C30" w:rsidRPr="00293C30" w:rsidRDefault="00293C30" w:rsidP="00293C30">
            <w:pPr>
              <w:jc w:val="both"/>
              <w:rPr>
                <w:sz w:val="22"/>
                <w:szCs w:val="22"/>
              </w:rPr>
            </w:pPr>
            <w:r w:rsidRPr="00293C30">
              <w:rPr>
                <w:sz w:val="22"/>
                <w:szCs w:val="22"/>
              </w:rPr>
              <w:t>współdziała w ramach zespołu interdyscyplinarnego w rozwiązywaniu dylematów etycznych z zachowaniem zasad kodeksu etyki zawodowej</w:t>
            </w:r>
          </w:p>
        </w:tc>
        <w:tc>
          <w:tcPr>
            <w:tcW w:w="2268" w:type="dxa"/>
            <w:gridSpan w:val="4"/>
            <w:vAlign w:val="center"/>
          </w:tcPr>
          <w:p w:rsidR="00293C30" w:rsidRPr="00293C30" w:rsidRDefault="00293C30" w:rsidP="00293C30">
            <w:pPr>
              <w:autoSpaceDE w:val="0"/>
              <w:autoSpaceDN w:val="0"/>
              <w:adjustRightInd w:val="0"/>
              <w:jc w:val="center"/>
              <w:rPr>
                <w:sz w:val="22"/>
                <w:szCs w:val="22"/>
              </w:rPr>
            </w:pPr>
            <w:r w:rsidRPr="00293C30">
              <w:rPr>
                <w:sz w:val="22"/>
                <w:szCs w:val="22"/>
              </w:rPr>
              <w:t>K-K14</w:t>
            </w:r>
          </w:p>
        </w:tc>
      </w:tr>
      <w:tr w:rsidR="00293C30" w:rsidRPr="00293C30" w:rsidTr="00293C30">
        <w:tc>
          <w:tcPr>
            <w:tcW w:w="1668" w:type="dxa"/>
            <w:vMerge w:val="restart"/>
          </w:tcPr>
          <w:p w:rsidR="00293C30" w:rsidRPr="00293C30" w:rsidRDefault="00293C30" w:rsidP="00293C30">
            <w:pPr>
              <w:rPr>
                <w:b/>
                <w:i/>
                <w:sz w:val="22"/>
                <w:szCs w:val="22"/>
              </w:rPr>
            </w:pPr>
            <w:r w:rsidRPr="00293C30">
              <w:rPr>
                <w:b/>
                <w:i/>
                <w:sz w:val="22"/>
                <w:szCs w:val="22"/>
              </w:rPr>
              <w:t>Bilans nakładu pracy słuchacza</w:t>
            </w:r>
          </w:p>
        </w:tc>
        <w:tc>
          <w:tcPr>
            <w:tcW w:w="6804" w:type="dxa"/>
            <w:gridSpan w:val="6"/>
          </w:tcPr>
          <w:p w:rsidR="00293C30" w:rsidRPr="00293C30" w:rsidRDefault="00293C30" w:rsidP="00293C30">
            <w:pPr>
              <w:rPr>
                <w:b/>
                <w:i/>
                <w:sz w:val="22"/>
                <w:szCs w:val="22"/>
              </w:rPr>
            </w:pPr>
            <w:r w:rsidRPr="00293C30">
              <w:rPr>
                <w:b/>
                <w:i/>
                <w:sz w:val="22"/>
                <w:szCs w:val="22"/>
              </w:rPr>
              <w:t>Godziny kontaktowe z nauczycielem akademickim:</w:t>
            </w:r>
          </w:p>
        </w:tc>
        <w:tc>
          <w:tcPr>
            <w:tcW w:w="1134"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b/>
                <w:i/>
                <w:sz w:val="22"/>
                <w:szCs w:val="22"/>
              </w:rPr>
            </w:pPr>
          </w:p>
        </w:tc>
        <w:tc>
          <w:tcPr>
            <w:tcW w:w="6804" w:type="dxa"/>
            <w:gridSpan w:val="6"/>
          </w:tcPr>
          <w:p w:rsidR="00293C30" w:rsidRPr="00293C30" w:rsidRDefault="00293C30" w:rsidP="00293C30">
            <w:pPr>
              <w:rPr>
                <w:sz w:val="22"/>
                <w:szCs w:val="22"/>
              </w:rPr>
            </w:pPr>
            <w:r w:rsidRPr="00293C30">
              <w:rPr>
                <w:sz w:val="22"/>
                <w:szCs w:val="22"/>
              </w:rPr>
              <w:t>udział w wykładach</w:t>
            </w:r>
          </w:p>
        </w:tc>
        <w:tc>
          <w:tcPr>
            <w:tcW w:w="1134"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r w:rsidRPr="00293C30">
              <w:rPr>
                <w:sz w:val="22"/>
                <w:szCs w:val="22"/>
              </w:rPr>
              <w:t xml:space="preserve">2 godz. </w:t>
            </w:r>
          </w:p>
        </w:tc>
      </w:tr>
      <w:tr w:rsidR="00293C30" w:rsidRPr="00293C30" w:rsidTr="00293C30">
        <w:tc>
          <w:tcPr>
            <w:tcW w:w="1668" w:type="dxa"/>
            <w:vMerge/>
          </w:tcPr>
          <w:p w:rsidR="00293C30" w:rsidRPr="00293C30" w:rsidRDefault="00293C30" w:rsidP="00293C30">
            <w:pPr>
              <w:rPr>
                <w:sz w:val="22"/>
                <w:szCs w:val="22"/>
              </w:rPr>
            </w:pPr>
          </w:p>
        </w:tc>
        <w:tc>
          <w:tcPr>
            <w:tcW w:w="6804" w:type="dxa"/>
            <w:gridSpan w:val="6"/>
          </w:tcPr>
          <w:p w:rsidR="00293C30" w:rsidRPr="00293C30" w:rsidRDefault="00293C30" w:rsidP="00293C30">
            <w:pPr>
              <w:rPr>
                <w:sz w:val="22"/>
                <w:szCs w:val="22"/>
              </w:rPr>
            </w:pPr>
          </w:p>
        </w:tc>
        <w:tc>
          <w:tcPr>
            <w:tcW w:w="1134"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sz w:val="22"/>
                <w:szCs w:val="22"/>
              </w:rPr>
            </w:pPr>
          </w:p>
        </w:tc>
        <w:tc>
          <w:tcPr>
            <w:tcW w:w="6804" w:type="dxa"/>
            <w:gridSpan w:val="6"/>
          </w:tcPr>
          <w:p w:rsidR="00293C30" w:rsidRPr="00293C30" w:rsidRDefault="00293C30" w:rsidP="00293C30">
            <w:pPr>
              <w:rPr>
                <w:b/>
                <w:i/>
                <w:sz w:val="22"/>
                <w:szCs w:val="22"/>
              </w:rPr>
            </w:pPr>
            <w:r w:rsidRPr="00293C30">
              <w:rPr>
                <w:b/>
                <w:i/>
                <w:sz w:val="22"/>
                <w:szCs w:val="22"/>
              </w:rPr>
              <w:t>Samodzielna praca słuchacza (przykładowa forma pracy sł</w:t>
            </w:r>
            <w:r w:rsidRPr="00293C30">
              <w:rPr>
                <w:b/>
                <w:i/>
                <w:sz w:val="22"/>
                <w:szCs w:val="22"/>
              </w:rPr>
              <w:t>u</w:t>
            </w:r>
            <w:r w:rsidRPr="00293C30">
              <w:rPr>
                <w:b/>
                <w:i/>
                <w:sz w:val="22"/>
                <w:szCs w:val="22"/>
              </w:rPr>
              <w:t>chacza)</w:t>
            </w:r>
          </w:p>
        </w:tc>
        <w:tc>
          <w:tcPr>
            <w:tcW w:w="1134"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sz w:val="22"/>
                <w:szCs w:val="22"/>
              </w:rPr>
            </w:pPr>
          </w:p>
        </w:tc>
        <w:tc>
          <w:tcPr>
            <w:tcW w:w="6804" w:type="dxa"/>
            <w:gridSpan w:val="6"/>
          </w:tcPr>
          <w:p w:rsidR="00293C30" w:rsidRPr="00293C30" w:rsidRDefault="00293C30" w:rsidP="00293C30">
            <w:pPr>
              <w:rPr>
                <w:sz w:val="22"/>
                <w:szCs w:val="22"/>
              </w:rPr>
            </w:pPr>
            <w:r w:rsidRPr="00293C30">
              <w:rPr>
                <w:sz w:val="22"/>
                <w:szCs w:val="22"/>
              </w:rPr>
              <w:t>praca własna nad materiałami z wykładów</w:t>
            </w:r>
          </w:p>
        </w:tc>
        <w:tc>
          <w:tcPr>
            <w:tcW w:w="1134"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r w:rsidRPr="00293C30">
              <w:rPr>
                <w:sz w:val="22"/>
                <w:szCs w:val="22"/>
              </w:rPr>
              <w:t xml:space="preserve">10 godz. </w:t>
            </w:r>
          </w:p>
        </w:tc>
      </w:tr>
      <w:tr w:rsidR="00293C30" w:rsidRPr="00293C30" w:rsidTr="00293C30">
        <w:tc>
          <w:tcPr>
            <w:tcW w:w="1668" w:type="dxa"/>
            <w:vMerge/>
          </w:tcPr>
          <w:p w:rsidR="00293C30" w:rsidRPr="00293C30" w:rsidRDefault="00293C30" w:rsidP="00293C30">
            <w:pPr>
              <w:rPr>
                <w:sz w:val="22"/>
                <w:szCs w:val="22"/>
              </w:rPr>
            </w:pPr>
          </w:p>
        </w:tc>
        <w:tc>
          <w:tcPr>
            <w:tcW w:w="6804" w:type="dxa"/>
            <w:gridSpan w:val="6"/>
          </w:tcPr>
          <w:p w:rsidR="00293C30" w:rsidRPr="00293C30" w:rsidRDefault="00293C30" w:rsidP="00293C30">
            <w:pPr>
              <w:ind w:right="-108"/>
              <w:rPr>
                <w:sz w:val="22"/>
                <w:szCs w:val="22"/>
              </w:rPr>
            </w:pPr>
            <w:r w:rsidRPr="00293C30">
              <w:rPr>
                <w:sz w:val="22"/>
                <w:szCs w:val="22"/>
              </w:rPr>
              <w:t>praca własna nad materiałami dodatkowymi</w:t>
            </w:r>
          </w:p>
        </w:tc>
        <w:tc>
          <w:tcPr>
            <w:tcW w:w="1134"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r w:rsidRPr="00293C30">
              <w:rPr>
                <w:sz w:val="22"/>
                <w:szCs w:val="22"/>
              </w:rPr>
              <w:t>18 godz.</w:t>
            </w:r>
          </w:p>
        </w:tc>
      </w:tr>
      <w:tr w:rsidR="00293C30" w:rsidRPr="00293C30" w:rsidTr="00293C30">
        <w:tc>
          <w:tcPr>
            <w:tcW w:w="1668" w:type="dxa"/>
            <w:vMerge/>
          </w:tcPr>
          <w:p w:rsidR="00293C30" w:rsidRPr="00293C30" w:rsidRDefault="00293C30" w:rsidP="00293C30">
            <w:pPr>
              <w:rPr>
                <w:sz w:val="22"/>
                <w:szCs w:val="22"/>
              </w:rPr>
            </w:pPr>
          </w:p>
        </w:tc>
        <w:tc>
          <w:tcPr>
            <w:tcW w:w="6804" w:type="dxa"/>
            <w:gridSpan w:val="6"/>
          </w:tcPr>
          <w:p w:rsidR="00293C30" w:rsidRPr="00293C30" w:rsidRDefault="00293C30" w:rsidP="00293C30">
            <w:pPr>
              <w:rPr>
                <w:sz w:val="22"/>
                <w:szCs w:val="22"/>
              </w:rPr>
            </w:pPr>
            <w:r w:rsidRPr="00293C30">
              <w:rPr>
                <w:sz w:val="22"/>
                <w:szCs w:val="22"/>
              </w:rPr>
              <w:t>przygotowanie do egzaminu</w:t>
            </w:r>
          </w:p>
        </w:tc>
        <w:tc>
          <w:tcPr>
            <w:tcW w:w="1134" w:type="dxa"/>
            <w:gridSpan w:val="3"/>
          </w:tcPr>
          <w:p w:rsidR="00293C30" w:rsidRPr="00293C30" w:rsidRDefault="00293C30" w:rsidP="00293C30">
            <w:pPr>
              <w:jc w:val="center"/>
              <w:rPr>
                <w:sz w:val="22"/>
                <w:szCs w:val="22"/>
              </w:rPr>
            </w:pPr>
          </w:p>
        </w:tc>
        <w:tc>
          <w:tcPr>
            <w:tcW w:w="1134" w:type="dxa"/>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sz w:val="22"/>
                <w:szCs w:val="22"/>
              </w:rPr>
            </w:pPr>
          </w:p>
        </w:tc>
        <w:tc>
          <w:tcPr>
            <w:tcW w:w="6804" w:type="dxa"/>
            <w:gridSpan w:val="6"/>
          </w:tcPr>
          <w:p w:rsidR="00293C30" w:rsidRPr="00293C30" w:rsidRDefault="00293C30" w:rsidP="00293C30">
            <w:pPr>
              <w:rPr>
                <w:sz w:val="22"/>
                <w:szCs w:val="22"/>
              </w:rPr>
            </w:pPr>
          </w:p>
        </w:tc>
        <w:tc>
          <w:tcPr>
            <w:tcW w:w="1134" w:type="dxa"/>
            <w:gridSpan w:val="3"/>
          </w:tcPr>
          <w:p w:rsidR="00293C30" w:rsidRPr="00293C30" w:rsidRDefault="00293C30" w:rsidP="00293C30">
            <w:pPr>
              <w:jc w:val="center"/>
              <w:rPr>
                <w:sz w:val="22"/>
                <w:szCs w:val="22"/>
              </w:rPr>
            </w:pPr>
            <w:r w:rsidRPr="00293C30">
              <w:rPr>
                <w:sz w:val="22"/>
                <w:szCs w:val="22"/>
              </w:rPr>
              <w:t>RAZEM</w:t>
            </w:r>
          </w:p>
        </w:tc>
        <w:tc>
          <w:tcPr>
            <w:tcW w:w="1134" w:type="dxa"/>
          </w:tcPr>
          <w:p w:rsidR="00293C30" w:rsidRPr="00293C30" w:rsidRDefault="00293C30" w:rsidP="00293C30">
            <w:pPr>
              <w:jc w:val="center"/>
              <w:rPr>
                <w:sz w:val="22"/>
                <w:szCs w:val="22"/>
              </w:rPr>
            </w:pPr>
            <w:r w:rsidRPr="00293C30">
              <w:rPr>
                <w:sz w:val="22"/>
                <w:szCs w:val="22"/>
              </w:rPr>
              <w:t>30  godz.</w:t>
            </w:r>
          </w:p>
        </w:tc>
      </w:tr>
      <w:tr w:rsidR="00293C30" w:rsidRPr="00293C30" w:rsidTr="00293C30">
        <w:tc>
          <w:tcPr>
            <w:tcW w:w="1668" w:type="dxa"/>
            <w:vMerge w:val="restart"/>
          </w:tcPr>
          <w:p w:rsidR="00293C30" w:rsidRPr="00293C30" w:rsidRDefault="00293C30" w:rsidP="00293C30">
            <w:pPr>
              <w:rPr>
                <w:b/>
                <w:i/>
                <w:sz w:val="22"/>
                <w:szCs w:val="22"/>
              </w:rPr>
            </w:pPr>
          </w:p>
          <w:p w:rsidR="00293C30" w:rsidRPr="00293C30" w:rsidRDefault="00293C30" w:rsidP="00293C30">
            <w:pPr>
              <w:rPr>
                <w:b/>
                <w:i/>
                <w:sz w:val="22"/>
                <w:szCs w:val="22"/>
              </w:rPr>
            </w:pPr>
            <w:r w:rsidRPr="00293C30">
              <w:rPr>
                <w:b/>
                <w:i/>
                <w:sz w:val="22"/>
                <w:szCs w:val="22"/>
              </w:rPr>
              <w:t>Wskaźniki il</w:t>
            </w:r>
            <w:r w:rsidRPr="00293C30">
              <w:rPr>
                <w:b/>
                <w:i/>
                <w:sz w:val="22"/>
                <w:szCs w:val="22"/>
              </w:rPr>
              <w:t>o</w:t>
            </w:r>
            <w:r w:rsidRPr="00293C30">
              <w:rPr>
                <w:b/>
                <w:i/>
                <w:sz w:val="22"/>
                <w:szCs w:val="22"/>
              </w:rPr>
              <w:t>ściowe</w:t>
            </w:r>
          </w:p>
        </w:tc>
        <w:tc>
          <w:tcPr>
            <w:tcW w:w="6804" w:type="dxa"/>
            <w:gridSpan w:val="6"/>
          </w:tcPr>
          <w:p w:rsidR="00293C30" w:rsidRPr="00293C30" w:rsidRDefault="00293C30" w:rsidP="00293C30">
            <w:pPr>
              <w:jc w:val="both"/>
              <w:rPr>
                <w:sz w:val="22"/>
                <w:szCs w:val="22"/>
              </w:rPr>
            </w:pPr>
            <w:r w:rsidRPr="00293C30">
              <w:rPr>
                <w:sz w:val="22"/>
                <w:szCs w:val="22"/>
              </w:rPr>
              <w:t xml:space="preserve">Nakład pracy słuchacza związany z zajęciami wymagającymi                  bezpośredniego udziału nauczyciela </w:t>
            </w:r>
          </w:p>
        </w:tc>
        <w:tc>
          <w:tcPr>
            <w:tcW w:w="2268" w:type="dxa"/>
            <w:gridSpan w:val="4"/>
          </w:tcPr>
          <w:p w:rsidR="00293C30" w:rsidRPr="00293C30" w:rsidRDefault="00293C30" w:rsidP="00293C30">
            <w:pPr>
              <w:jc w:val="center"/>
              <w:rPr>
                <w:sz w:val="22"/>
                <w:szCs w:val="22"/>
              </w:rPr>
            </w:pPr>
            <w:r w:rsidRPr="00293C30">
              <w:rPr>
                <w:sz w:val="22"/>
                <w:szCs w:val="22"/>
              </w:rPr>
              <w:t>0,5 ECTS</w:t>
            </w:r>
          </w:p>
        </w:tc>
      </w:tr>
      <w:tr w:rsidR="00293C30" w:rsidRPr="00293C30" w:rsidTr="00293C30">
        <w:tc>
          <w:tcPr>
            <w:tcW w:w="1668" w:type="dxa"/>
            <w:vMerge/>
          </w:tcPr>
          <w:p w:rsidR="00293C30" w:rsidRPr="00293C30" w:rsidRDefault="00293C30" w:rsidP="00293C30">
            <w:pPr>
              <w:rPr>
                <w:b/>
                <w:i/>
                <w:sz w:val="22"/>
                <w:szCs w:val="22"/>
              </w:rPr>
            </w:pPr>
          </w:p>
        </w:tc>
        <w:tc>
          <w:tcPr>
            <w:tcW w:w="6804" w:type="dxa"/>
            <w:gridSpan w:val="6"/>
          </w:tcPr>
          <w:p w:rsidR="00293C30" w:rsidRPr="00293C30" w:rsidRDefault="00293C30" w:rsidP="00293C30">
            <w:pPr>
              <w:jc w:val="both"/>
              <w:rPr>
                <w:sz w:val="22"/>
                <w:szCs w:val="22"/>
              </w:rPr>
            </w:pPr>
            <w:r w:rsidRPr="00293C30">
              <w:rPr>
                <w:sz w:val="22"/>
                <w:szCs w:val="22"/>
              </w:rPr>
              <w:t>Nakład pracy słuchacza  związany z zajęciami nie wymagającymi                  bezpośredniego udziału nauczyciela</w:t>
            </w:r>
          </w:p>
        </w:tc>
        <w:tc>
          <w:tcPr>
            <w:tcW w:w="2268" w:type="dxa"/>
            <w:gridSpan w:val="4"/>
          </w:tcPr>
          <w:p w:rsidR="00293C30" w:rsidRPr="00293C30" w:rsidRDefault="00293C30" w:rsidP="00293C30">
            <w:pPr>
              <w:jc w:val="center"/>
              <w:rPr>
                <w:sz w:val="22"/>
                <w:szCs w:val="22"/>
              </w:rPr>
            </w:pPr>
            <w:r w:rsidRPr="00293C30">
              <w:rPr>
                <w:sz w:val="22"/>
                <w:szCs w:val="22"/>
              </w:rPr>
              <w:t>0,5 ECTS</w:t>
            </w:r>
          </w:p>
        </w:tc>
      </w:tr>
      <w:tr w:rsidR="00293C30" w:rsidRPr="00293C30" w:rsidTr="00293C30">
        <w:trPr>
          <w:trHeight w:val="500"/>
        </w:trPr>
        <w:tc>
          <w:tcPr>
            <w:tcW w:w="1668" w:type="dxa"/>
            <w:vMerge w:val="restart"/>
          </w:tcPr>
          <w:p w:rsidR="00293C30" w:rsidRPr="00293C30" w:rsidRDefault="00293C30" w:rsidP="00293C30">
            <w:pPr>
              <w:spacing w:before="120"/>
              <w:jc w:val="center"/>
              <w:rPr>
                <w:b/>
                <w:i/>
                <w:sz w:val="22"/>
                <w:szCs w:val="22"/>
              </w:rPr>
            </w:pPr>
            <w:r w:rsidRPr="00293C30">
              <w:rPr>
                <w:b/>
                <w:i/>
                <w:sz w:val="22"/>
                <w:szCs w:val="22"/>
              </w:rPr>
              <w:t>Nr efektu kształcenia</w:t>
            </w:r>
          </w:p>
        </w:tc>
        <w:tc>
          <w:tcPr>
            <w:tcW w:w="7938" w:type="dxa"/>
            <w:gridSpan w:val="9"/>
          </w:tcPr>
          <w:p w:rsidR="00293C30" w:rsidRPr="00293C30" w:rsidRDefault="00293C30" w:rsidP="00293C30">
            <w:pPr>
              <w:spacing w:before="120"/>
              <w:jc w:val="center"/>
              <w:rPr>
                <w:b/>
                <w:i/>
                <w:sz w:val="22"/>
                <w:szCs w:val="22"/>
              </w:rPr>
            </w:pPr>
            <w:r w:rsidRPr="00293C30">
              <w:rPr>
                <w:b/>
                <w:i/>
                <w:sz w:val="22"/>
                <w:szCs w:val="22"/>
              </w:rPr>
              <w:t>Metody weryfikacji efektu kształcenia</w:t>
            </w:r>
          </w:p>
        </w:tc>
        <w:tc>
          <w:tcPr>
            <w:tcW w:w="1134" w:type="dxa"/>
            <w:vMerge w:val="restart"/>
          </w:tcPr>
          <w:p w:rsidR="00293C30" w:rsidRPr="00293C30" w:rsidRDefault="00293C30" w:rsidP="00293C30">
            <w:pPr>
              <w:spacing w:before="120"/>
              <w:jc w:val="center"/>
              <w:rPr>
                <w:b/>
                <w:i/>
                <w:color w:val="FF0000"/>
                <w:sz w:val="22"/>
                <w:szCs w:val="22"/>
                <w:highlight w:val="yellow"/>
              </w:rPr>
            </w:pPr>
          </w:p>
        </w:tc>
      </w:tr>
      <w:tr w:rsidR="00293C30" w:rsidRPr="00293C30" w:rsidTr="00293C30">
        <w:trPr>
          <w:trHeight w:val="353"/>
        </w:trPr>
        <w:tc>
          <w:tcPr>
            <w:tcW w:w="1668" w:type="dxa"/>
            <w:vMerge/>
          </w:tcPr>
          <w:p w:rsidR="00293C30" w:rsidRPr="00293C30" w:rsidRDefault="00293C30" w:rsidP="00293C30">
            <w:pPr>
              <w:spacing w:before="120"/>
              <w:jc w:val="center"/>
              <w:rPr>
                <w:b/>
                <w:i/>
                <w:sz w:val="22"/>
                <w:szCs w:val="22"/>
              </w:rPr>
            </w:pPr>
          </w:p>
        </w:tc>
        <w:tc>
          <w:tcPr>
            <w:tcW w:w="4677" w:type="dxa"/>
            <w:gridSpan w:val="4"/>
          </w:tcPr>
          <w:p w:rsidR="00293C30" w:rsidRPr="00293C30" w:rsidRDefault="00293C30" w:rsidP="00293C30">
            <w:pPr>
              <w:spacing w:before="120"/>
              <w:jc w:val="center"/>
              <w:rPr>
                <w:b/>
                <w:i/>
                <w:sz w:val="22"/>
                <w:szCs w:val="22"/>
              </w:rPr>
            </w:pPr>
            <w:r w:rsidRPr="00293C30">
              <w:rPr>
                <w:b/>
                <w:i/>
                <w:sz w:val="22"/>
                <w:szCs w:val="22"/>
              </w:rPr>
              <w:t>Formujące</w:t>
            </w:r>
          </w:p>
        </w:tc>
        <w:tc>
          <w:tcPr>
            <w:tcW w:w="3261" w:type="dxa"/>
            <w:gridSpan w:val="5"/>
          </w:tcPr>
          <w:p w:rsidR="00293C30" w:rsidRPr="00293C30" w:rsidRDefault="00293C30" w:rsidP="00293C30">
            <w:pPr>
              <w:spacing w:before="120"/>
              <w:jc w:val="center"/>
              <w:rPr>
                <w:b/>
                <w:i/>
                <w:sz w:val="22"/>
                <w:szCs w:val="22"/>
              </w:rPr>
            </w:pPr>
            <w:r w:rsidRPr="00293C30">
              <w:rPr>
                <w:b/>
                <w:i/>
                <w:sz w:val="22"/>
                <w:szCs w:val="22"/>
              </w:rPr>
              <w:t>Podsumowujące</w:t>
            </w:r>
          </w:p>
          <w:p w:rsidR="00293C30" w:rsidRPr="00293C30" w:rsidRDefault="00293C30" w:rsidP="00293C30">
            <w:pPr>
              <w:spacing w:before="120"/>
              <w:jc w:val="center"/>
              <w:rPr>
                <w:b/>
                <w:i/>
                <w:sz w:val="22"/>
                <w:szCs w:val="22"/>
              </w:rPr>
            </w:pPr>
          </w:p>
        </w:tc>
        <w:tc>
          <w:tcPr>
            <w:tcW w:w="1134" w:type="dxa"/>
            <w:vMerge/>
          </w:tcPr>
          <w:p w:rsidR="00293C30" w:rsidRPr="00293C30" w:rsidRDefault="00293C30" w:rsidP="00293C30">
            <w:pPr>
              <w:spacing w:before="120"/>
              <w:jc w:val="center"/>
              <w:rPr>
                <w:b/>
                <w:i/>
                <w:color w:val="FF0000"/>
                <w:sz w:val="22"/>
                <w:szCs w:val="22"/>
              </w:rPr>
            </w:pP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P-W</w:t>
            </w:r>
          </w:p>
        </w:tc>
        <w:tc>
          <w:tcPr>
            <w:tcW w:w="4677" w:type="dxa"/>
            <w:gridSpan w:val="4"/>
          </w:tcPr>
          <w:p w:rsidR="00293C30" w:rsidRPr="00293C30" w:rsidRDefault="00293C30" w:rsidP="00293C30">
            <w:pPr>
              <w:rPr>
                <w:sz w:val="22"/>
                <w:szCs w:val="22"/>
              </w:rPr>
            </w:pPr>
            <w:r w:rsidRPr="00293C30">
              <w:rPr>
                <w:sz w:val="22"/>
                <w:szCs w:val="22"/>
              </w:rPr>
              <w:t>obserwacja pracy studenta;</w:t>
            </w:r>
          </w:p>
          <w:p w:rsidR="00293C30" w:rsidRPr="00293C30" w:rsidRDefault="00293C30" w:rsidP="00293C30">
            <w:pPr>
              <w:rPr>
                <w:sz w:val="22"/>
                <w:szCs w:val="22"/>
              </w:rPr>
            </w:pPr>
            <w:r w:rsidRPr="00293C30">
              <w:rPr>
                <w:sz w:val="22"/>
                <w:szCs w:val="22"/>
              </w:rPr>
              <w:t>bieżąca informacja zwrotna;</w:t>
            </w:r>
          </w:p>
          <w:p w:rsidR="00293C30" w:rsidRPr="00293C30" w:rsidRDefault="00293C30" w:rsidP="00293C30">
            <w:pPr>
              <w:rPr>
                <w:sz w:val="22"/>
                <w:szCs w:val="22"/>
              </w:rPr>
            </w:pPr>
            <w:r w:rsidRPr="00293C30">
              <w:rPr>
                <w:sz w:val="22"/>
                <w:szCs w:val="22"/>
              </w:rPr>
              <w:t>ocena aktywności studenta w czasie zajęć</w:t>
            </w:r>
          </w:p>
        </w:tc>
        <w:tc>
          <w:tcPr>
            <w:tcW w:w="3261" w:type="dxa"/>
            <w:gridSpan w:val="5"/>
          </w:tcPr>
          <w:p w:rsidR="00293C30" w:rsidRPr="00293C30" w:rsidRDefault="00293C30" w:rsidP="00293C30">
            <w:pPr>
              <w:rPr>
                <w:sz w:val="22"/>
                <w:szCs w:val="22"/>
              </w:rPr>
            </w:pPr>
            <w:r w:rsidRPr="00293C30">
              <w:rPr>
                <w:sz w:val="22"/>
                <w:szCs w:val="22"/>
              </w:rPr>
              <w:t>test wielokrotnego wyboru /MCQ/</w:t>
            </w:r>
          </w:p>
        </w:tc>
        <w:tc>
          <w:tcPr>
            <w:tcW w:w="1134" w:type="dxa"/>
          </w:tcPr>
          <w:p w:rsidR="00293C30" w:rsidRPr="00293C30" w:rsidRDefault="00293C30" w:rsidP="00293C30">
            <w:pPr>
              <w:rPr>
                <w:color w:val="FF0000"/>
                <w:sz w:val="22"/>
                <w:szCs w:val="22"/>
                <w:highlight w:val="yellow"/>
              </w:rPr>
            </w:pP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P-U</w:t>
            </w:r>
          </w:p>
        </w:tc>
        <w:tc>
          <w:tcPr>
            <w:tcW w:w="4677" w:type="dxa"/>
            <w:gridSpan w:val="4"/>
          </w:tcPr>
          <w:p w:rsidR="00293C30" w:rsidRPr="00293C30" w:rsidRDefault="00293C30" w:rsidP="00293C30">
            <w:pPr>
              <w:rPr>
                <w:sz w:val="22"/>
                <w:szCs w:val="22"/>
              </w:rPr>
            </w:pPr>
            <w:r w:rsidRPr="00293C30">
              <w:rPr>
                <w:sz w:val="22"/>
                <w:szCs w:val="22"/>
              </w:rPr>
              <w:t>obserwacja pracy studenta;</w:t>
            </w:r>
          </w:p>
          <w:p w:rsidR="00293C30" w:rsidRPr="00293C30" w:rsidRDefault="00293C30" w:rsidP="00293C30">
            <w:pPr>
              <w:rPr>
                <w:sz w:val="22"/>
                <w:szCs w:val="22"/>
              </w:rPr>
            </w:pPr>
            <w:r w:rsidRPr="00293C30">
              <w:rPr>
                <w:sz w:val="22"/>
                <w:szCs w:val="22"/>
              </w:rPr>
              <w:t>bieżąca informacja zwrotna;</w:t>
            </w:r>
          </w:p>
          <w:p w:rsidR="00293C30" w:rsidRPr="00293C30" w:rsidRDefault="00293C30" w:rsidP="00293C30">
            <w:pPr>
              <w:rPr>
                <w:sz w:val="22"/>
                <w:szCs w:val="22"/>
              </w:rPr>
            </w:pPr>
            <w:r w:rsidRPr="00293C30">
              <w:rPr>
                <w:sz w:val="22"/>
                <w:szCs w:val="22"/>
              </w:rPr>
              <w:t>ocena aktywności studenta w czasie zajęć</w:t>
            </w:r>
          </w:p>
        </w:tc>
        <w:tc>
          <w:tcPr>
            <w:tcW w:w="3261" w:type="dxa"/>
            <w:gridSpan w:val="5"/>
          </w:tcPr>
          <w:p w:rsidR="00293C30" w:rsidRPr="00293C30" w:rsidRDefault="00293C30" w:rsidP="00293C30">
            <w:pPr>
              <w:rPr>
                <w:sz w:val="22"/>
                <w:szCs w:val="22"/>
              </w:rPr>
            </w:pPr>
            <w:r w:rsidRPr="00293C30">
              <w:rPr>
                <w:sz w:val="22"/>
                <w:szCs w:val="22"/>
              </w:rPr>
              <w:t>test wielokrotnego wyboru /MCQ/</w:t>
            </w:r>
          </w:p>
        </w:tc>
        <w:tc>
          <w:tcPr>
            <w:tcW w:w="1134" w:type="dxa"/>
          </w:tcPr>
          <w:p w:rsidR="00293C30" w:rsidRPr="00293C30" w:rsidRDefault="00293C30" w:rsidP="00293C30">
            <w:pPr>
              <w:rPr>
                <w:color w:val="FF0000"/>
                <w:sz w:val="22"/>
                <w:szCs w:val="22"/>
                <w:highlight w:val="yellow"/>
              </w:rPr>
            </w:pP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P-K</w:t>
            </w:r>
          </w:p>
        </w:tc>
        <w:tc>
          <w:tcPr>
            <w:tcW w:w="4677" w:type="dxa"/>
            <w:gridSpan w:val="4"/>
          </w:tcPr>
          <w:p w:rsidR="00293C30" w:rsidRPr="00293C30" w:rsidRDefault="00293C30" w:rsidP="00293C30">
            <w:pPr>
              <w:rPr>
                <w:sz w:val="22"/>
                <w:szCs w:val="22"/>
              </w:rPr>
            </w:pPr>
            <w:r w:rsidRPr="00293C30">
              <w:rPr>
                <w:sz w:val="22"/>
                <w:szCs w:val="22"/>
              </w:rPr>
              <w:t>obserwacja pracy studenta;</w:t>
            </w:r>
          </w:p>
          <w:p w:rsidR="00293C30" w:rsidRPr="00293C30" w:rsidRDefault="00293C30" w:rsidP="00293C30">
            <w:pPr>
              <w:rPr>
                <w:sz w:val="22"/>
                <w:szCs w:val="22"/>
              </w:rPr>
            </w:pPr>
            <w:r w:rsidRPr="00293C30">
              <w:rPr>
                <w:sz w:val="22"/>
                <w:szCs w:val="22"/>
              </w:rPr>
              <w:t>bieżąca informacja zwrotna;</w:t>
            </w:r>
          </w:p>
          <w:p w:rsidR="00293C30" w:rsidRPr="00293C30" w:rsidRDefault="00293C30" w:rsidP="00293C30">
            <w:pPr>
              <w:rPr>
                <w:sz w:val="22"/>
                <w:szCs w:val="22"/>
              </w:rPr>
            </w:pPr>
            <w:r w:rsidRPr="00293C30">
              <w:rPr>
                <w:sz w:val="22"/>
                <w:szCs w:val="22"/>
              </w:rPr>
              <w:t>ocena aktywności studenta w czasie zajęć</w:t>
            </w:r>
          </w:p>
        </w:tc>
        <w:tc>
          <w:tcPr>
            <w:tcW w:w="3261" w:type="dxa"/>
            <w:gridSpan w:val="5"/>
          </w:tcPr>
          <w:p w:rsidR="00293C30" w:rsidRPr="00293C30" w:rsidRDefault="00293C30" w:rsidP="00293C30">
            <w:pPr>
              <w:rPr>
                <w:sz w:val="22"/>
                <w:szCs w:val="22"/>
              </w:rPr>
            </w:pPr>
            <w:r w:rsidRPr="00293C30">
              <w:rPr>
                <w:sz w:val="22"/>
                <w:szCs w:val="22"/>
              </w:rPr>
              <w:t>test wielokrotnego wyboru /MCQ/</w:t>
            </w:r>
          </w:p>
        </w:tc>
        <w:tc>
          <w:tcPr>
            <w:tcW w:w="1134" w:type="dxa"/>
          </w:tcPr>
          <w:p w:rsidR="00293C30" w:rsidRPr="00293C30" w:rsidRDefault="00293C30" w:rsidP="00293C30">
            <w:pPr>
              <w:rPr>
                <w:color w:val="FF0000"/>
                <w:sz w:val="22"/>
                <w:szCs w:val="22"/>
                <w:highlight w:val="yellow"/>
              </w:rPr>
            </w:pPr>
          </w:p>
        </w:tc>
      </w:tr>
      <w:tr w:rsidR="00293C30" w:rsidRPr="00293C30" w:rsidTr="00293C30">
        <w:tc>
          <w:tcPr>
            <w:tcW w:w="1668" w:type="dxa"/>
          </w:tcPr>
          <w:p w:rsidR="00293C30" w:rsidRPr="00293C30" w:rsidRDefault="00293C30" w:rsidP="00293C30">
            <w:pPr>
              <w:spacing w:before="120"/>
              <w:rPr>
                <w:b/>
                <w:i/>
                <w:sz w:val="22"/>
                <w:szCs w:val="22"/>
              </w:rPr>
            </w:pPr>
            <w:r w:rsidRPr="00293C30">
              <w:rPr>
                <w:b/>
                <w:i/>
                <w:sz w:val="22"/>
                <w:szCs w:val="22"/>
              </w:rPr>
              <w:t>Data opracowania programu</w:t>
            </w:r>
          </w:p>
        </w:tc>
        <w:tc>
          <w:tcPr>
            <w:tcW w:w="2268" w:type="dxa"/>
            <w:gridSpan w:val="2"/>
          </w:tcPr>
          <w:p w:rsidR="00293C30" w:rsidRPr="00293C30" w:rsidRDefault="00293C30" w:rsidP="00293C30">
            <w:pPr>
              <w:spacing w:before="120"/>
              <w:jc w:val="center"/>
              <w:rPr>
                <w:sz w:val="22"/>
                <w:szCs w:val="22"/>
              </w:rPr>
            </w:pPr>
            <w:r w:rsidRPr="00293C30">
              <w:rPr>
                <w:sz w:val="22"/>
                <w:szCs w:val="22"/>
              </w:rPr>
              <w:t>02.05.2016</w:t>
            </w:r>
          </w:p>
        </w:tc>
        <w:tc>
          <w:tcPr>
            <w:tcW w:w="3543" w:type="dxa"/>
            <w:gridSpan w:val="3"/>
          </w:tcPr>
          <w:p w:rsidR="00293C30" w:rsidRPr="00293C30" w:rsidRDefault="00293C30" w:rsidP="00293C30">
            <w:pPr>
              <w:spacing w:before="120"/>
              <w:rPr>
                <w:b/>
                <w:i/>
                <w:sz w:val="22"/>
                <w:szCs w:val="22"/>
              </w:rPr>
            </w:pPr>
            <w:r w:rsidRPr="00293C30">
              <w:rPr>
                <w:b/>
                <w:i/>
                <w:sz w:val="22"/>
                <w:szCs w:val="22"/>
              </w:rPr>
              <w:t>Program opracował/ł</w:t>
            </w:r>
          </w:p>
        </w:tc>
        <w:tc>
          <w:tcPr>
            <w:tcW w:w="3261" w:type="dxa"/>
            <w:gridSpan w:val="5"/>
          </w:tcPr>
          <w:p w:rsidR="00293C30" w:rsidRPr="00293C30" w:rsidRDefault="00293C30" w:rsidP="00293C30">
            <w:pPr>
              <w:spacing w:before="120"/>
              <w:jc w:val="center"/>
              <w:rPr>
                <w:sz w:val="22"/>
                <w:szCs w:val="22"/>
              </w:rPr>
            </w:pPr>
            <w:r w:rsidRPr="00293C30">
              <w:rPr>
                <w:sz w:val="22"/>
                <w:szCs w:val="22"/>
              </w:rPr>
              <w:t xml:space="preserve">mgr </w:t>
            </w:r>
            <w:proofErr w:type="spellStart"/>
            <w:r w:rsidRPr="00293C30">
              <w:rPr>
                <w:sz w:val="22"/>
                <w:szCs w:val="22"/>
              </w:rPr>
              <w:t>teol</w:t>
            </w:r>
            <w:proofErr w:type="spellEnd"/>
            <w:r w:rsidRPr="00293C30">
              <w:rPr>
                <w:sz w:val="22"/>
                <w:szCs w:val="22"/>
              </w:rPr>
              <w:t>.</w:t>
            </w:r>
          </w:p>
          <w:p w:rsidR="00293C30" w:rsidRPr="00293C30" w:rsidRDefault="00293C30" w:rsidP="00293C30">
            <w:pPr>
              <w:spacing w:before="120"/>
              <w:jc w:val="center"/>
              <w:rPr>
                <w:sz w:val="22"/>
                <w:szCs w:val="22"/>
              </w:rPr>
            </w:pPr>
            <w:r w:rsidRPr="00293C30">
              <w:rPr>
                <w:sz w:val="22"/>
                <w:szCs w:val="22"/>
              </w:rPr>
              <w:t xml:space="preserve">Grzegorz </w:t>
            </w:r>
            <w:proofErr w:type="spellStart"/>
            <w:r w:rsidRPr="00293C30">
              <w:rPr>
                <w:sz w:val="22"/>
                <w:szCs w:val="22"/>
              </w:rPr>
              <w:t>Bejda</w:t>
            </w:r>
            <w:proofErr w:type="spellEnd"/>
          </w:p>
        </w:tc>
      </w:tr>
    </w:tbl>
    <w:p w:rsidR="00293C30" w:rsidRDefault="00293C30" w:rsidP="00293C30">
      <w:pPr>
        <w:rPr>
          <w:b/>
        </w:rPr>
      </w:pPr>
    </w:p>
    <w:p w:rsidR="00293C30" w:rsidRDefault="00293C30" w:rsidP="00293C30">
      <w:pPr>
        <w:rPr>
          <w:b/>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Pr="00293C30" w:rsidRDefault="00293C30">
      <w:pPr>
        <w:rPr>
          <w:sz w:val="22"/>
          <w:szCs w:val="22"/>
        </w:rPr>
      </w:pPr>
    </w:p>
    <w:p w:rsidR="00293C30" w:rsidRPr="00293C30" w:rsidRDefault="00293C30" w:rsidP="00293C30">
      <w:pPr>
        <w:jc w:val="center"/>
        <w:rPr>
          <w:b/>
          <w:sz w:val="22"/>
          <w:szCs w:val="22"/>
        </w:rPr>
      </w:pPr>
      <w:r w:rsidRPr="00293C30">
        <w:rPr>
          <w:b/>
          <w:sz w:val="22"/>
          <w:szCs w:val="22"/>
        </w:rPr>
        <w:t xml:space="preserve">SYLABUS </w:t>
      </w:r>
    </w:p>
    <w:p w:rsidR="00293C30" w:rsidRPr="00293C30" w:rsidRDefault="00293C30" w:rsidP="00293C30">
      <w:pPr>
        <w:jc w:val="center"/>
        <w:rPr>
          <w:b/>
          <w:sz w:val="22"/>
          <w:szCs w:val="22"/>
        </w:rPr>
      </w:pPr>
      <w:r w:rsidRPr="00293C30">
        <w:rPr>
          <w:b/>
          <w:sz w:val="22"/>
          <w:szCs w:val="22"/>
        </w:rPr>
        <w:t>na studiach podyplomowych</w:t>
      </w:r>
    </w:p>
    <w:p w:rsidR="00293C30" w:rsidRPr="00293C30" w:rsidRDefault="00293C30" w:rsidP="00293C30">
      <w:pPr>
        <w:jc w:val="center"/>
        <w:rPr>
          <w:b/>
          <w:sz w:val="22"/>
          <w:szCs w:val="2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567"/>
        <w:gridCol w:w="850"/>
        <w:gridCol w:w="1559"/>
        <w:gridCol w:w="1134"/>
        <w:gridCol w:w="1134"/>
        <w:gridCol w:w="284"/>
        <w:gridCol w:w="21"/>
        <w:gridCol w:w="829"/>
        <w:gridCol w:w="142"/>
        <w:gridCol w:w="992"/>
      </w:tblGrid>
      <w:tr w:rsidR="00293C30" w:rsidRPr="00293C30" w:rsidTr="00293C30">
        <w:tc>
          <w:tcPr>
            <w:tcW w:w="10881" w:type="dxa"/>
            <w:gridSpan w:val="12"/>
          </w:tcPr>
          <w:p w:rsidR="00293C30" w:rsidRPr="00293C30" w:rsidRDefault="00293C30" w:rsidP="00293C30">
            <w:pPr>
              <w:jc w:val="center"/>
              <w:rPr>
                <w:b/>
                <w:sz w:val="22"/>
                <w:szCs w:val="22"/>
              </w:rPr>
            </w:pPr>
            <w:r w:rsidRPr="00293C30">
              <w:rPr>
                <w:b/>
                <w:sz w:val="22"/>
                <w:szCs w:val="22"/>
              </w:rPr>
              <w:t>Nazwa studiów podyplomowych</w:t>
            </w:r>
          </w:p>
          <w:p w:rsidR="00293C30" w:rsidRPr="00293C30" w:rsidRDefault="00293C30" w:rsidP="00293C30">
            <w:pPr>
              <w:jc w:val="center"/>
              <w:rPr>
                <w:b/>
                <w:sz w:val="22"/>
                <w:szCs w:val="22"/>
              </w:rPr>
            </w:pPr>
          </w:p>
          <w:p w:rsidR="00293C30" w:rsidRPr="00293C30" w:rsidRDefault="00293C30" w:rsidP="00293C30">
            <w:pPr>
              <w:jc w:val="center"/>
              <w:rPr>
                <w:b/>
                <w:bCs/>
                <w:sz w:val="22"/>
                <w:szCs w:val="22"/>
              </w:rPr>
            </w:pPr>
            <w:r w:rsidRPr="00293C30">
              <w:rPr>
                <w:b/>
                <w:bCs/>
                <w:sz w:val="22"/>
                <w:szCs w:val="22"/>
              </w:rPr>
              <w:t>TRANSKULTUROWOŚĆ  W  INTERDYSCYPLINARNEJ  OPIECE MEDYCZNEJ</w:t>
            </w:r>
          </w:p>
          <w:p w:rsidR="00293C30" w:rsidRPr="00293C30" w:rsidRDefault="00293C30" w:rsidP="00293C30">
            <w:pPr>
              <w:jc w:val="center"/>
              <w:rPr>
                <w:b/>
                <w:bCs/>
                <w:sz w:val="22"/>
                <w:szCs w:val="22"/>
              </w:rPr>
            </w:pPr>
          </w:p>
        </w:tc>
      </w:tr>
      <w:tr w:rsidR="00293C30" w:rsidRPr="00293C30" w:rsidTr="00293C30">
        <w:trPr>
          <w:trHeight w:val="848"/>
        </w:trPr>
        <w:tc>
          <w:tcPr>
            <w:tcW w:w="1668" w:type="dxa"/>
          </w:tcPr>
          <w:p w:rsidR="00293C30" w:rsidRPr="00293C30" w:rsidRDefault="00293C30" w:rsidP="00293C30">
            <w:pPr>
              <w:rPr>
                <w:b/>
                <w:sz w:val="22"/>
                <w:szCs w:val="22"/>
              </w:rPr>
            </w:pPr>
            <w:r w:rsidRPr="00293C30">
              <w:rPr>
                <w:b/>
                <w:sz w:val="22"/>
                <w:szCs w:val="22"/>
              </w:rPr>
              <w:t xml:space="preserve">Nazwa jednostki prowadzącej studia podyplomowe </w:t>
            </w:r>
          </w:p>
        </w:tc>
        <w:tc>
          <w:tcPr>
            <w:tcW w:w="3118" w:type="dxa"/>
            <w:gridSpan w:val="3"/>
          </w:tcPr>
          <w:p w:rsidR="00293C30" w:rsidRPr="00293C30" w:rsidRDefault="00293C30" w:rsidP="00293C30">
            <w:pPr>
              <w:rPr>
                <w:sz w:val="22"/>
                <w:szCs w:val="22"/>
              </w:rPr>
            </w:pPr>
            <w:r w:rsidRPr="00293C30">
              <w:rPr>
                <w:sz w:val="22"/>
                <w:szCs w:val="22"/>
              </w:rPr>
              <w:t>Wydział Nauk o Zdrowiu UMB</w:t>
            </w:r>
          </w:p>
        </w:tc>
        <w:tc>
          <w:tcPr>
            <w:tcW w:w="1559" w:type="dxa"/>
          </w:tcPr>
          <w:p w:rsidR="00293C30" w:rsidRPr="00293C30" w:rsidRDefault="00293C30" w:rsidP="00293C30">
            <w:pPr>
              <w:rPr>
                <w:b/>
                <w:i/>
                <w:sz w:val="22"/>
                <w:szCs w:val="22"/>
              </w:rPr>
            </w:pPr>
            <w:r w:rsidRPr="00293C30">
              <w:rPr>
                <w:b/>
                <w:i/>
                <w:sz w:val="22"/>
                <w:szCs w:val="22"/>
              </w:rPr>
              <w:t>Forma studiów</w:t>
            </w:r>
          </w:p>
        </w:tc>
        <w:tc>
          <w:tcPr>
            <w:tcW w:w="2573" w:type="dxa"/>
            <w:gridSpan w:val="4"/>
          </w:tcPr>
          <w:p w:rsidR="00293C30" w:rsidRPr="00293C30" w:rsidRDefault="00293C30" w:rsidP="00293C30">
            <w:pPr>
              <w:rPr>
                <w:sz w:val="22"/>
                <w:szCs w:val="22"/>
              </w:rPr>
            </w:pPr>
            <w:r w:rsidRPr="00293C30">
              <w:rPr>
                <w:sz w:val="22"/>
                <w:szCs w:val="22"/>
              </w:rPr>
              <w:t>niestacjonarne</w:t>
            </w:r>
          </w:p>
        </w:tc>
        <w:tc>
          <w:tcPr>
            <w:tcW w:w="1963" w:type="dxa"/>
            <w:gridSpan w:val="3"/>
          </w:tcPr>
          <w:p w:rsidR="00293C30" w:rsidRPr="00293C30" w:rsidRDefault="00293C30" w:rsidP="00293C30">
            <w:pPr>
              <w:rPr>
                <w:sz w:val="22"/>
                <w:szCs w:val="22"/>
              </w:rPr>
            </w:pP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Nazwa przedmiotu</w:t>
            </w:r>
          </w:p>
        </w:tc>
        <w:tc>
          <w:tcPr>
            <w:tcW w:w="3118" w:type="dxa"/>
            <w:gridSpan w:val="3"/>
          </w:tcPr>
          <w:p w:rsidR="00293C30" w:rsidRPr="00293C30" w:rsidRDefault="00293C30" w:rsidP="00293C30">
            <w:pPr>
              <w:jc w:val="center"/>
              <w:rPr>
                <w:b/>
                <w:sz w:val="22"/>
                <w:szCs w:val="22"/>
              </w:rPr>
            </w:pPr>
            <w:r w:rsidRPr="00293C30">
              <w:rPr>
                <w:b/>
                <w:sz w:val="22"/>
                <w:szCs w:val="22"/>
              </w:rPr>
              <w:t>Religijność a zdrowie</w:t>
            </w:r>
          </w:p>
          <w:p w:rsidR="00293C30" w:rsidRPr="00293C30" w:rsidRDefault="00293C30" w:rsidP="00293C30">
            <w:pPr>
              <w:jc w:val="center"/>
              <w:rPr>
                <w:b/>
                <w:sz w:val="22"/>
                <w:szCs w:val="22"/>
              </w:rPr>
            </w:pPr>
          </w:p>
        </w:tc>
        <w:tc>
          <w:tcPr>
            <w:tcW w:w="2693" w:type="dxa"/>
            <w:gridSpan w:val="2"/>
          </w:tcPr>
          <w:p w:rsidR="00293C30" w:rsidRPr="00293C30" w:rsidRDefault="00293C30" w:rsidP="00293C30">
            <w:pPr>
              <w:rPr>
                <w:b/>
                <w:i/>
                <w:sz w:val="22"/>
                <w:szCs w:val="22"/>
              </w:rPr>
            </w:pPr>
            <w:r w:rsidRPr="00293C30">
              <w:rPr>
                <w:b/>
                <w:i/>
                <w:sz w:val="22"/>
                <w:szCs w:val="22"/>
              </w:rPr>
              <w:t>Punkty ECTS</w:t>
            </w:r>
          </w:p>
        </w:tc>
        <w:tc>
          <w:tcPr>
            <w:tcW w:w="3402" w:type="dxa"/>
            <w:gridSpan w:val="6"/>
          </w:tcPr>
          <w:p w:rsidR="00293C30" w:rsidRPr="00293C30" w:rsidRDefault="00293C30" w:rsidP="00293C30">
            <w:pPr>
              <w:rPr>
                <w:sz w:val="22"/>
                <w:szCs w:val="22"/>
              </w:rPr>
            </w:pPr>
            <w:r w:rsidRPr="00293C30">
              <w:rPr>
                <w:sz w:val="22"/>
                <w:szCs w:val="22"/>
              </w:rPr>
              <w:t>1</w:t>
            </w:r>
          </w:p>
        </w:tc>
      </w:tr>
      <w:tr w:rsidR="00293C30" w:rsidRPr="00293C30" w:rsidTr="00293C30">
        <w:tc>
          <w:tcPr>
            <w:tcW w:w="1668" w:type="dxa"/>
          </w:tcPr>
          <w:p w:rsidR="00293C30" w:rsidRPr="00293C30" w:rsidRDefault="00293C30" w:rsidP="00293C30">
            <w:pPr>
              <w:rPr>
                <w:b/>
                <w:i/>
                <w:sz w:val="22"/>
                <w:szCs w:val="22"/>
              </w:rPr>
            </w:pPr>
          </w:p>
        </w:tc>
        <w:tc>
          <w:tcPr>
            <w:tcW w:w="3118" w:type="dxa"/>
            <w:gridSpan w:val="3"/>
          </w:tcPr>
          <w:p w:rsidR="00293C30" w:rsidRPr="00293C30" w:rsidRDefault="00293C30" w:rsidP="00293C30">
            <w:pPr>
              <w:rPr>
                <w:sz w:val="22"/>
                <w:szCs w:val="22"/>
              </w:rPr>
            </w:pPr>
          </w:p>
        </w:tc>
        <w:tc>
          <w:tcPr>
            <w:tcW w:w="2693" w:type="dxa"/>
            <w:gridSpan w:val="2"/>
          </w:tcPr>
          <w:p w:rsidR="00293C30" w:rsidRPr="00293C30" w:rsidRDefault="00293C30" w:rsidP="00293C30">
            <w:pPr>
              <w:rPr>
                <w:b/>
                <w:i/>
                <w:sz w:val="22"/>
                <w:szCs w:val="22"/>
              </w:rPr>
            </w:pPr>
            <w:r w:rsidRPr="00293C30">
              <w:rPr>
                <w:b/>
                <w:i/>
                <w:sz w:val="22"/>
                <w:szCs w:val="22"/>
              </w:rPr>
              <w:t xml:space="preserve">Osoba odpowiedzialna </w:t>
            </w:r>
            <w:r w:rsidRPr="00293C30">
              <w:rPr>
                <w:i/>
                <w:sz w:val="22"/>
                <w:szCs w:val="22"/>
              </w:rPr>
              <w:t xml:space="preserve">                 </w:t>
            </w:r>
          </w:p>
        </w:tc>
        <w:tc>
          <w:tcPr>
            <w:tcW w:w="3402" w:type="dxa"/>
            <w:gridSpan w:val="6"/>
          </w:tcPr>
          <w:p w:rsidR="00293C30" w:rsidRPr="00293C30" w:rsidRDefault="00293C30" w:rsidP="00293C30">
            <w:pPr>
              <w:jc w:val="center"/>
              <w:rPr>
                <w:sz w:val="22"/>
                <w:szCs w:val="22"/>
              </w:rPr>
            </w:pPr>
            <w:r w:rsidRPr="00293C30">
              <w:rPr>
                <w:sz w:val="22"/>
                <w:szCs w:val="22"/>
              </w:rPr>
              <w:t xml:space="preserve">mgr </w:t>
            </w:r>
            <w:proofErr w:type="spellStart"/>
            <w:r w:rsidRPr="00293C30">
              <w:rPr>
                <w:sz w:val="22"/>
                <w:szCs w:val="22"/>
              </w:rPr>
              <w:t>teol</w:t>
            </w:r>
            <w:proofErr w:type="spellEnd"/>
            <w:r w:rsidRPr="00293C30">
              <w:rPr>
                <w:sz w:val="22"/>
                <w:szCs w:val="22"/>
              </w:rPr>
              <w:t>.</w:t>
            </w:r>
          </w:p>
          <w:p w:rsidR="00293C30" w:rsidRPr="00293C30" w:rsidRDefault="00293C30" w:rsidP="00293C30">
            <w:pPr>
              <w:jc w:val="center"/>
              <w:rPr>
                <w:sz w:val="22"/>
                <w:szCs w:val="22"/>
              </w:rPr>
            </w:pPr>
            <w:r w:rsidRPr="00293C30">
              <w:rPr>
                <w:sz w:val="22"/>
                <w:szCs w:val="22"/>
              </w:rPr>
              <w:t xml:space="preserve">Grzegorz </w:t>
            </w:r>
            <w:proofErr w:type="spellStart"/>
            <w:r w:rsidRPr="00293C30">
              <w:rPr>
                <w:sz w:val="22"/>
                <w:szCs w:val="22"/>
              </w:rPr>
              <w:t>Bejda</w:t>
            </w:r>
            <w:proofErr w:type="spellEnd"/>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Rodzaj przedmiotu</w:t>
            </w:r>
          </w:p>
        </w:tc>
        <w:tc>
          <w:tcPr>
            <w:tcW w:w="1701" w:type="dxa"/>
          </w:tcPr>
          <w:p w:rsidR="00293C30" w:rsidRPr="00293C30" w:rsidRDefault="00293C30" w:rsidP="00293C30">
            <w:pPr>
              <w:rPr>
                <w:sz w:val="22"/>
                <w:szCs w:val="22"/>
              </w:rPr>
            </w:pPr>
            <w:r w:rsidRPr="00293C30">
              <w:rPr>
                <w:sz w:val="22"/>
                <w:szCs w:val="22"/>
              </w:rPr>
              <w:t>obowiązkowy</w:t>
            </w:r>
          </w:p>
        </w:tc>
        <w:tc>
          <w:tcPr>
            <w:tcW w:w="1417" w:type="dxa"/>
            <w:gridSpan w:val="2"/>
          </w:tcPr>
          <w:p w:rsidR="00293C30" w:rsidRPr="00293C30" w:rsidRDefault="00293C30" w:rsidP="00293C30">
            <w:pPr>
              <w:rPr>
                <w:sz w:val="22"/>
                <w:szCs w:val="22"/>
              </w:rPr>
            </w:pPr>
          </w:p>
        </w:tc>
        <w:tc>
          <w:tcPr>
            <w:tcW w:w="1559" w:type="dxa"/>
          </w:tcPr>
          <w:p w:rsidR="00293C30" w:rsidRPr="00293C30" w:rsidRDefault="00293C30" w:rsidP="00293C30">
            <w:pPr>
              <w:rPr>
                <w:b/>
                <w:i/>
                <w:sz w:val="22"/>
                <w:szCs w:val="22"/>
              </w:rPr>
            </w:pPr>
            <w:r w:rsidRPr="00293C30">
              <w:rPr>
                <w:b/>
                <w:i/>
                <w:sz w:val="22"/>
                <w:szCs w:val="22"/>
              </w:rPr>
              <w:t>Rodzaj zajęć i liczba godzin</w:t>
            </w:r>
          </w:p>
        </w:tc>
        <w:tc>
          <w:tcPr>
            <w:tcW w:w="1134" w:type="dxa"/>
          </w:tcPr>
          <w:p w:rsidR="00293C30" w:rsidRPr="00293C30" w:rsidRDefault="00293C30" w:rsidP="00293C30">
            <w:pPr>
              <w:jc w:val="center"/>
              <w:rPr>
                <w:sz w:val="22"/>
                <w:szCs w:val="22"/>
              </w:rPr>
            </w:pPr>
            <w:r w:rsidRPr="00293C30">
              <w:rPr>
                <w:sz w:val="22"/>
                <w:szCs w:val="22"/>
              </w:rPr>
              <w:t>Wykłady 1 godz. (45 min.)</w:t>
            </w:r>
          </w:p>
        </w:tc>
        <w:tc>
          <w:tcPr>
            <w:tcW w:w="1418" w:type="dxa"/>
            <w:gridSpan w:val="2"/>
          </w:tcPr>
          <w:p w:rsidR="00293C30" w:rsidRPr="00293C30" w:rsidRDefault="00293C30" w:rsidP="00293C30">
            <w:pPr>
              <w:jc w:val="center"/>
              <w:rPr>
                <w:sz w:val="22"/>
                <w:szCs w:val="22"/>
              </w:rPr>
            </w:pPr>
            <w:r w:rsidRPr="00293C30">
              <w:rPr>
                <w:sz w:val="22"/>
                <w:szCs w:val="22"/>
              </w:rPr>
              <w:t>ćwiczenia</w:t>
            </w:r>
          </w:p>
        </w:tc>
        <w:tc>
          <w:tcPr>
            <w:tcW w:w="1984" w:type="dxa"/>
            <w:gridSpan w:val="4"/>
          </w:tcPr>
          <w:p w:rsidR="00293C30" w:rsidRPr="00293C30" w:rsidRDefault="00293C30" w:rsidP="00293C30">
            <w:pPr>
              <w:jc w:val="center"/>
              <w:rPr>
                <w:sz w:val="22"/>
                <w:szCs w:val="22"/>
              </w:rPr>
            </w:pPr>
            <w:r w:rsidRPr="00293C30">
              <w:rPr>
                <w:sz w:val="22"/>
                <w:szCs w:val="22"/>
              </w:rPr>
              <w:t>seminaria</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Cel kształcenia</w:t>
            </w:r>
          </w:p>
        </w:tc>
        <w:tc>
          <w:tcPr>
            <w:tcW w:w="9213" w:type="dxa"/>
            <w:gridSpan w:val="11"/>
          </w:tcPr>
          <w:p w:rsidR="00293C30" w:rsidRPr="00293C30" w:rsidRDefault="00293C30" w:rsidP="00293C30">
            <w:pPr>
              <w:jc w:val="both"/>
              <w:rPr>
                <w:sz w:val="22"/>
                <w:szCs w:val="22"/>
              </w:rPr>
            </w:pPr>
            <w:r w:rsidRPr="00293C30">
              <w:rPr>
                <w:sz w:val="22"/>
                <w:szCs w:val="22"/>
              </w:rPr>
              <w:t xml:space="preserve">Celem przedmiotu jest zapoznanie słuchaczy z wpływem religii, religijności i wiary na kondycje zdrowotną człowieka </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 xml:space="preserve">Treści programowe </w:t>
            </w:r>
          </w:p>
        </w:tc>
        <w:tc>
          <w:tcPr>
            <w:tcW w:w="9213" w:type="dxa"/>
            <w:gridSpan w:val="11"/>
          </w:tcPr>
          <w:p w:rsidR="00293C30" w:rsidRPr="00293C30" w:rsidRDefault="00293C30" w:rsidP="00293C30">
            <w:pPr>
              <w:pStyle w:val="Default"/>
              <w:numPr>
                <w:ilvl w:val="0"/>
                <w:numId w:val="16"/>
              </w:numPr>
              <w:jc w:val="both"/>
              <w:rPr>
                <w:sz w:val="22"/>
                <w:szCs w:val="22"/>
              </w:rPr>
            </w:pPr>
            <w:r w:rsidRPr="00293C30">
              <w:rPr>
                <w:sz w:val="22"/>
                <w:szCs w:val="22"/>
              </w:rPr>
              <w:t>religijne determinanty zdrowia i choroby</w:t>
            </w:r>
          </w:p>
          <w:p w:rsidR="00293C30" w:rsidRPr="00293C30" w:rsidRDefault="00293C30" w:rsidP="00293C30">
            <w:pPr>
              <w:pStyle w:val="Default"/>
              <w:numPr>
                <w:ilvl w:val="0"/>
                <w:numId w:val="16"/>
              </w:numPr>
              <w:jc w:val="both"/>
              <w:rPr>
                <w:sz w:val="22"/>
                <w:szCs w:val="22"/>
              </w:rPr>
            </w:pPr>
            <w:r w:rsidRPr="00293C30">
              <w:rPr>
                <w:sz w:val="22"/>
                <w:szCs w:val="22"/>
              </w:rPr>
              <w:t xml:space="preserve">funkcje religii wobec zdrowia </w:t>
            </w:r>
          </w:p>
          <w:p w:rsidR="00293C30" w:rsidRPr="00293C30" w:rsidRDefault="00293C30" w:rsidP="00293C30">
            <w:pPr>
              <w:pStyle w:val="Default"/>
              <w:numPr>
                <w:ilvl w:val="0"/>
                <w:numId w:val="16"/>
              </w:numPr>
              <w:jc w:val="both"/>
              <w:rPr>
                <w:sz w:val="22"/>
                <w:szCs w:val="22"/>
              </w:rPr>
            </w:pPr>
            <w:r w:rsidRPr="00293C30">
              <w:rPr>
                <w:sz w:val="22"/>
                <w:szCs w:val="22"/>
              </w:rPr>
              <w:t>pozytywne aspekty wpływu religii na zdrowie</w:t>
            </w:r>
          </w:p>
          <w:p w:rsidR="00293C30" w:rsidRPr="00293C30" w:rsidRDefault="00293C30" w:rsidP="00293C30">
            <w:pPr>
              <w:pStyle w:val="Default"/>
              <w:numPr>
                <w:ilvl w:val="0"/>
                <w:numId w:val="16"/>
              </w:numPr>
              <w:jc w:val="both"/>
              <w:rPr>
                <w:sz w:val="22"/>
                <w:szCs w:val="22"/>
              </w:rPr>
            </w:pPr>
            <w:r w:rsidRPr="00293C30">
              <w:rPr>
                <w:sz w:val="22"/>
                <w:szCs w:val="22"/>
              </w:rPr>
              <w:t>negatywne aspekty wpływu religii na zdrowie</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Formy i metody dydaktyczne</w:t>
            </w:r>
          </w:p>
        </w:tc>
        <w:tc>
          <w:tcPr>
            <w:tcW w:w="9213" w:type="dxa"/>
            <w:gridSpan w:val="11"/>
          </w:tcPr>
          <w:p w:rsidR="00293C30" w:rsidRPr="00293C30" w:rsidRDefault="00293C30" w:rsidP="00293C30">
            <w:pPr>
              <w:rPr>
                <w:sz w:val="22"/>
                <w:szCs w:val="22"/>
              </w:rPr>
            </w:pPr>
            <w:r w:rsidRPr="00293C30">
              <w:rPr>
                <w:sz w:val="22"/>
                <w:szCs w:val="22"/>
              </w:rPr>
              <w:t>wykłady,  projekcja filmów, przygotowanie do zaliczenia,  udział w zaliczeniu</w:t>
            </w: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Forma i warunki zaliczenia</w:t>
            </w:r>
          </w:p>
        </w:tc>
        <w:tc>
          <w:tcPr>
            <w:tcW w:w="9213" w:type="dxa"/>
            <w:gridSpan w:val="11"/>
          </w:tcPr>
          <w:p w:rsidR="00293C30" w:rsidRPr="00293C30" w:rsidRDefault="00293C30" w:rsidP="00293C30">
            <w:pPr>
              <w:rPr>
                <w:sz w:val="22"/>
                <w:szCs w:val="22"/>
              </w:rPr>
            </w:pPr>
            <w:r w:rsidRPr="00293C30">
              <w:rPr>
                <w:sz w:val="22"/>
                <w:szCs w:val="22"/>
              </w:rPr>
              <w:t>zaliczenie pisemne - test  wielokrotnego wyboru /MCQ/  na koniec studiów</w:t>
            </w:r>
          </w:p>
        </w:tc>
      </w:tr>
      <w:tr w:rsidR="00293C30" w:rsidRPr="00293C30" w:rsidTr="00293C30">
        <w:tc>
          <w:tcPr>
            <w:tcW w:w="1668" w:type="dxa"/>
          </w:tcPr>
          <w:p w:rsidR="00293C30" w:rsidRPr="00293C30" w:rsidRDefault="00293C30" w:rsidP="00293C30">
            <w:pPr>
              <w:rPr>
                <w:sz w:val="22"/>
                <w:szCs w:val="22"/>
              </w:rPr>
            </w:pPr>
            <w:r w:rsidRPr="00293C30">
              <w:rPr>
                <w:sz w:val="22"/>
                <w:szCs w:val="22"/>
              </w:rPr>
              <w:t>Literatura podstawowa</w:t>
            </w:r>
          </w:p>
        </w:tc>
        <w:tc>
          <w:tcPr>
            <w:tcW w:w="9213" w:type="dxa"/>
            <w:gridSpan w:val="11"/>
          </w:tcPr>
          <w:p w:rsidR="00293C30" w:rsidRPr="00293C30" w:rsidRDefault="00293C30" w:rsidP="00293C30">
            <w:pPr>
              <w:numPr>
                <w:ilvl w:val="0"/>
                <w:numId w:val="13"/>
              </w:numPr>
              <w:ind w:left="459"/>
              <w:jc w:val="both"/>
              <w:rPr>
                <w:sz w:val="22"/>
                <w:szCs w:val="22"/>
              </w:rPr>
            </w:pPr>
            <w:r w:rsidRPr="00293C30">
              <w:rPr>
                <w:rFonts w:eastAsia="Calibri"/>
                <w:sz w:val="22"/>
                <w:szCs w:val="22"/>
              </w:rPr>
              <w:t>Krajewska-Kułak E., Wrońska I., Kędziora-Kornatowskiej K.: Problemy   wielokulturowości w medycynie, PZWL, Warszawa, 2</w:t>
            </w:r>
            <w:r w:rsidRPr="00293C30">
              <w:rPr>
                <w:sz w:val="22"/>
                <w:szCs w:val="22"/>
              </w:rPr>
              <w:t>010</w:t>
            </w:r>
          </w:p>
          <w:p w:rsidR="00293C30" w:rsidRPr="00293C30" w:rsidRDefault="00293C30" w:rsidP="00293C30">
            <w:pPr>
              <w:pStyle w:val="Akapitzlist"/>
              <w:numPr>
                <w:ilvl w:val="0"/>
                <w:numId w:val="13"/>
              </w:numPr>
              <w:autoSpaceDE w:val="0"/>
              <w:autoSpaceDN w:val="0"/>
              <w:adjustRightInd w:val="0"/>
              <w:spacing w:after="0" w:line="240" w:lineRule="auto"/>
              <w:ind w:left="459"/>
              <w:jc w:val="both"/>
            </w:pPr>
            <w:r w:rsidRPr="00293C30">
              <w:rPr>
                <w:rFonts w:ascii="Times New Roman" w:hAnsi="Times New Roman"/>
              </w:rPr>
              <w:t xml:space="preserve">Krajewska-Kułak E, Guzowski A, </w:t>
            </w:r>
            <w:proofErr w:type="spellStart"/>
            <w:r w:rsidRPr="00293C30">
              <w:rPr>
                <w:rFonts w:ascii="Times New Roman" w:hAnsi="Times New Roman"/>
              </w:rPr>
              <w:t>Bejda</w:t>
            </w:r>
            <w:proofErr w:type="spellEnd"/>
            <w:r w:rsidRPr="00293C30">
              <w:rPr>
                <w:rFonts w:ascii="Times New Roman" w:hAnsi="Times New Roman"/>
              </w:rPr>
              <w:t xml:space="preserve"> G, </w:t>
            </w:r>
            <w:proofErr w:type="spellStart"/>
            <w:r w:rsidRPr="00293C30">
              <w:rPr>
                <w:rFonts w:ascii="Times New Roman" w:hAnsi="Times New Roman"/>
              </w:rPr>
              <w:t>Lankau</w:t>
            </w:r>
            <w:proofErr w:type="spellEnd"/>
            <w:r w:rsidRPr="00293C30">
              <w:rPr>
                <w:rFonts w:ascii="Times New Roman" w:hAnsi="Times New Roman"/>
              </w:rPr>
              <w:t xml:space="preserve"> A (red.): Pacjent odmienny kulturowo. Silva Rerum, Poznań, 2015</w:t>
            </w:r>
          </w:p>
        </w:tc>
      </w:tr>
      <w:tr w:rsidR="00293C30" w:rsidRPr="00293C30" w:rsidTr="00293C30">
        <w:tc>
          <w:tcPr>
            <w:tcW w:w="1668" w:type="dxa"/>
          </w:tcPr>
          <w:p w:rsidR="00293C30" w:rsidRPr="00293C30" w:rsidRDefault="00293C30" w:rsidP="00293C30">
            <w:pPr>
              <w:rPr>
                <w:sz w:val="22"/>
                <w:szCs w:val="22"/>
              </w:rPr>
            </w:pPr>
            <w:r w:rsidRPr="00293C30">
              <w:rPr>
                <w:sz w:val="22"/>
                <w:szCs w:val="22"/>
              </w:rPr>
              <w:t>Literatura uzupełniająca</w:t>
            </w:r>
          </w:p>
        </w:tc>
        <w:tc>
          <w:tcPr>
            <w:tcW w:w="9213" w:type="dxa"/>
            <w:gridSpan w:val="11"/>
          </w:tcPr>
          <w:p w:rsidR="00293C30" w:rsidRPr="00293C30" w:rsidRDefault="00293C30" w:rsidP="00293C30">
            <w:pPr>
              <w:pStyle w:val="Akapitzlist"/>
              <w:numPr>
                <w:ilvl w:val="0"/>
                <w:numId w:val="13"/>
              </w:numPr>
              <w:autoSpaceDE w:val="0"/>
              <w:autoSpaceDN w:val="0"/>
              <w:adjustRightInd w:val="0"/>
              <w:spacing w:after="0" w:line="240" w:lineRule="auto"/>
              <w:ind w:left="459"/>
              <w:jc w:val="both"/>
            </w:pPr>
            <w:r w:rsidRPr="00293C30">
              <w:rPr>
                <w:rFonts w:ascii="Times New Roman" w:hAnsi="Times New Roman"/>
              </w:rPr>
              <w:t xml:space="preserve">Libiszowska-Żółtkowska M.: Religia w trosce o zdrowie. Wybrane zagadnienia                z pogranicza socjologii medycyny i socjologii religii [w:] Szkice z socjologii medycyny,  Libiszowska-Żółtkowska M., </w:t>
            </w:r>
            <w:proofErr w:type="spellStart"/>
            <w:r w:rsidRPr="00293C30">
              <w:rPr>
                <w:rFonts w:ascii="Times New Roman" w:hAnsi="Times New Roman"/>
              </w:rPr>
              <w:t>Ogryzko</w:t>
            </w:r>
            <w:proofErr w:type="spellEnd"/>
            <w:r w:rsidRPr="00293C30">
              <w:rPr>
                <w:rFonts w:ascii="Times New Roman" w:hAnsi="Times New Roman"/>
              </w:rPr>
              <w:t xml:space="preserve"> - </w:t>
            </w:r>
            <w:proofErr w:type="spellStart"/>
            <w:r w:rsidRPr="00293C30">
              <w:rPr>
                <w:rFonts w:ascii="Times New Roman" w:hAnsi="Times New Roman"/>
              </w:rPr>
              <w:t>Wiewiórowska</w:t>
            </w:r>
            <w:proofErr w:type="spellEnd"/>
            <w:r w:rsidRPr="00293C30">
              <w:rPr>
                <w:rFonts w:ascii="Times New Roman" w:hAnsi="Times New Roman"/>
              </w:rPr>
              <w:t xml:space="preserve"> M., Piątkowski W. (red.). Wyd. UMCS, Lublin, 1998, 39-62</w:t>
            </w:r>
          </w:p>
          <w:p w:rsidR="00293C30" w:rsidRPr="00293C30" w:rsidRDefault="00293C30" w:rsidP="00293C30">
            <w:pPr>
              <w:pStyle w:val="Akapitzlist"/>
              <w:numPr>
                <w:ilvl w:val="0"/>
                <w:numId w:val="13"/>
              </w:numPr>
              <w:autoSpaceDE w:val="0"/>
              <w:autoSpaceDN w:val="0"/>
              <w:adjustRightInd w:val="0"/>
              <w:spacing w:after="0" w:line="240" w:lineRule="auto"/>
              <w:ind w:left="459"/>
              <w:jc w:val="both"/>
            </w:pPr>
            <w:proofErr w:type="spellStart"/>
            <w:r w:rsidRPr="00293C30">
              <w:rPr>
                <w:rFonts w:ascii="Times New Roman" w:hAnsi="Times New Roman"/>
              </w:rPr>
              <w:t>Heszen-Niejodek</w:t>
            </w:r>
            <w:proofErr w:type="spellEnd"/>
            <w:r w:rsidRPr="00293C30">
              <w:rPr>
                <w:rFonts w:ascii="Times New Roman" w:hAnsi="Times New Roman"/>
              </w:rPr>
              <w:t xml:space="preserve"> I.: Wymiar duchowy człowieka a zdrowie [w:] Zasoby osobiste i społeczne sprzyjające zdrowiu jednostki, </w:t>
            </w:r>
            <w:proofErr w:type="spellStart"/>
            <w:r w:rsidRPr="00293C30">
              <w:rPr>
                <w:rFonts w:ascii="Times New Roman" w:hAnsi="Times New Roman"/>
              </w:rPr>
              <w:t>Juczyński</w:t>
            </w:r>
            <w:proofErr w:type="spellEnd"/>
            <w:r w:rsidRPr="00293C30">
              <w:rPr>
                <w:rFonts w:ascii="Times New Roman" w:hAnsi="Times New Roman"/>
              </w:rPr>
              <w:t xml:space="preserve"> Z., Ogińska-Bulik N. (red). Wyd. UŁ, Łódź, 2003, 33–47</w:t>
            </w:r>
          </w:p>
          <w:p w:rsidR="00293C30" w:rsidRPr="00293C30" w:rsidRDefault="00293C30" w:rsidP="00293C30">
            <w:pPr>
              <w:pStyle w:val="Akapitzlist"/>
              <w:numPr>
                <w:ilvl w:val="0"/>
                <w:numId w:val="17"/>
              </w:numPr>
              <w:tabs>
                <w:tab w:val="left" w:pos="0"/>
              </w:tabs>
              <w:spacing w:after="0" w:line="360" w:lineRule="auto"/>
              <w:ind w:left="459"/>
              <w:jc w:val="both"/>
              <w:rPr>
                <w:rFonts w:ascii="Times New Roman" w:hAnsi="Times New Roman"/>
                <w:lang w:val="en-US"/>
              </w:rPr>
            </w:pPr>
            <w:proofErr w:type="spellStart"/>
            <w:r w:rsidRPr="00293C30">
              <w:rPr>
                <w:rFonts w:ascii="Times New Roman" w:hAnsi="Times New Roman"/>
                <w:lang w:val="en-US"/>
              </w:rPr>
              <w:t>Koening</w:t>
            </w:r>
            <w:proofErr w:type="spellEnd"/>
            <w:r w:rsidRPr="00293C30">
              <w:rPr>
                <w:rFonts w:ascii="Times New Roman" w:hAnsi="Times New Roman"/>
                <w:lang w:val="en-US"/>
              </w:rPr>
              <w:t xml:space="preserve"> H.G., McCullough M.E., Larson D.B.: Handbook of religion and health. Oxford University Press, London, 2001</w:t>
            </w:r>
          </w:p>
          <w:p w:rsidR="00293C30" w:rsidRPr="00293C30" w:rsidRDefault="00293C30" w:rsidP="00293C30">
            <w:pPr>
              <w:pStyle w:val="Akapitzlist"/>
              <w:numPr>
                <w:ilvl w:val="0"/>
                <w:numId w:val="17"/>
              </w:numPr>
              <w:tabs>
                <w:tab w:val="left" w:pos="0"/>
              </w:tabs>
              <w:spacing w:after="0" w:line="360" w:lineRule="auto"/>
              <w:ind w:left="459"/>
              <w:jc w:val="both"/>
            </w:pPr>
            <w:proofErr w:type="spellStart"/>
            <w:r w:rsidRPr="00293C30">
              <w:rPr>
                <w:rFonts w:ascii="Times New Roman" w:hAnsi="Times New Roman"/>
              </w:rPr>
              <w:t>Wandrasz</w:t>
            </w:r>
            <w:proofErr w:type="spellEnd"/>
            <w:r w:rsidRPr="00293C30">
              <w:rPr>
                <w:rFonts w:ascii="Times New Roman" w:hAnsi="Times New Roman"/>
              </w:rPr>
              <w:t xml:space="preserve"> M.. Religijność a postawa wobec chorób. RW KUL, Lublin, 1998</w:t>
            </w:r>
          </w:p>
        </w:tc>
      </w:tr>
      <w:tr w:rsidR="00293C30" w:rsidRPr="00293C30" w:rsidTr="00293C30">
        <w:tc>
          <w:tcPr>
            <w:tcW w:w="1668" w:type="dxa"/>
          </w:tcPr>
          <w:p w:rsidR="00293C30" w:rsidRPr="00293C30" w:rsidRDefault="00293C30" w:rsidP="00293C30">
            <w:pPr>
              <w:spacing w:before="240"/>
              <w:rPr>
                <w:b/>
                <w:i/>
                <w:sz w:val="22"/>
                <w:szCs w:val="22"/>
              </w:rPr>
            </w:pPr>
            <w:r w:rsidRPr="00293C30">
              <w:rPr>
                <w:b/>
                <w:i/>
                <w:sz w:val="22"/>
                <w:szCs w:val="22"/>
              </w:rPr>
              <w:t>Przedmiotowe efekty kształcenia</w:t>
            </w:r>
          </w:p>
        </w:tc>
        <w:tc>
          <w:tcPr>
            <w:tcW w:w="6945" w:type="dxa"/>
            <w:gridSpan w:val="6"/>
          </w:tcPr>
          <w:p w:rsidR="00293C30" w:rsidRPr="00293C30" w:rsidRDefault="00293C30" w:rsidP="00293C30">
            <w:pPr>
              <w:rPr>
                <w:b/>
                <w:i/>
                <w:sz w:val="22"/>
                <w:szCs w:val="22"/>
              </w:rPr>
            </w:pPr>
          </w:p>
          <w:p w:rsidR="00293C30" w:rsidRPr="00293C30" w:rsidRDefault="00293C30" w:rsidP="00293C30">
            <w:pPr>
              <w:rPr>
                <w:b/>
                <w:i/>
                <w:sz w:val="22"/>
                <w:szCs w:val="22"/>
              </w:rPr>
            </w:pPr>
            <w:r w:rsidRPr="00293C30">
              <w:rPr>
                <w:b/>
                <w:i/>
                <w:sz w:val="22"/>
                <w:szCs w:val="22"/>
              </w:rPr>
              <w:t xml:space="preserve">W sumie od 4 do 8 efektów kształcenia podanych w kolejności: wiedza-umiejętności-kompetencje. </w:t>
            </w:r>
          </w:p>
          <w:p w:rsidR="00293C30" w:rsidRPr="00293C30" w:rsidRDefault="00293C30" w:rsidP="00293C30">
            <w:pPr>
              <w:rPr>
                <w:sz w:val="22"/>
                <w:szCs w:val="22"/>
              </w:rPr>
            </w:pPr>
            <w:r w:rsidRPr="00293C30">
              <w:rPr>
                <w:sz w:val="22"/>
                <w:szCs w:val="22"/>
              </w:rPr>
              <w:t xml:space="preserve">Każdy efekt kształcenia musi być weryfikowalny (w odniesieniu do treści programowych) </w:t>
            </w:r>
          </w:p>
        </w:tc>
        <w:tc>
          <w:tcPr>
            <w:tcW w:w="2268" w:type="dxa"/>
            <w:gridSpan w:val="5"/>
          </w:tcPr>
          <w:p w:rsidR="00293C30" w:rsidRPr="00293C30" w:rsidRDefault="00293C30" w:rsidP="00293C30">
            <w:pPr>
              <w:rPr>
                <w:b/>
                <w:i/>
                <w:sz w:val="22"/>
                <w:szCs w:val="22"/>
              </w:rPr>
            </w:pPr>
          </w:p>
          <w:p w:rsidR="00293C30" w:rsidRPr="00293C30" w:rsidRDefault="00293C30" w:rsidP="00293C30">
            <w:pPr>
              <w:rPr>
                <w:b/>
                <w:i/>
                <w:sz w:val="22"/>
                <w:szCs w:val="22"/>
              </w:rPr>
            </w:pPr>
            <w:r w:rsidRPr="00293C30">
              <w:rPr>
                <w:b/>
                <w:i/>
                <w:sz w:val="22"/>
                <w:szCs w:val="22"/>
              </w:rPr>
              <w:t xml:space="preserve">Odniesienie do </w:t>
            </w:r>
          </w:p>
          <w:p w:rsidR="00293C30" w:rsidRPr="00293C30" w:rsidRDefault="00293C30" w:rsidP="00293C30">
            <w:pPr>
              <w:rPr>
                <w:b/>
                <w:i/>
                <w:sz w:val="22"/>
                <w:szCs w:val="22"/>
              </w:rPr>
            </w:pPr>
            <w:r w:rsidRPr="00293C30">
              <w:rPr>
                <w:b/>
                <w:i/>
                <w:sz w:val="22"/>
                <w:szCs w:val="22"/>
              </w:rPr>
              <w:t>kierunkowych efektów kształcenia</w:t>
            </w:r>
          </w:p>
          <w:p w:rsidR="00293C30" w:rsidRPr="00293C30" w:rsidRDefault="00293C30" w:rsidP="00293C30">
            <w:pPr>
              <w:rPr>
                <w:sz w:val="22"/>
                <w:szCs w:val="22"/>
              </w:rPr>
            </w:pPr>
          </w:p>
        </w:tc>
      </w:tr>
      <w:tr w:rsidR="00293C30" w:rsidRPr="00293C30" w:rsidTr="00293C30">
        <w:tc>
          <w:tcPr>
            <w:tcW w:w="10881" w:type="dxa"/>
            <w:gridSpan w:val="12"/>
          </w:tcPr>
          <w:p w:rsidR="00293C30" w:rsidRPr="00293C30" w:rsidRDefault="00293C30" w:rsidP="00293C30">
            <w:pPr>
              <w:jc w:val="center"/>
              <w:rPr>
                <w:b/>
                <w:i/>
                <w:sz w:val="22"/>
                <w:szCs w:val="22"/>
              </w:rPr>
            </w:pPr>
            <w:r w:rsidRPr="00293C30">
              <w:rPr>
                <w:b/>
                <w:sz w:val="22"/>
                <w:szCs w:val="22"/>
              </w:rPr>
              <w:t>WIEDZA</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P-W25</w:t>
            </w:r>
          </w:p>
        </w:tc>
        <w:tc>
          <w:tcPr>
            <w:tcW w:w="6945" w:type="dxa"/>
            <w:gridSpan w:val="6"/>
          </w:tcPr>
          <w:p w:rsidR="00293C30" w:rsidRPr="00293C30" w:rsidRDefault="00293C30" w:rsidP="00293C30">
            <w:pPr>
              <w:autoSpaceDE w:val="0"/>
              <w:autoSpaceDN w:val="0"/>
              <w:adjustRightInd w:val="0"/>
              <w:rPr>
                <w:sz w:val="22"/>
                <w:szCs w:val="22"/>
              </w:rPr>
            </w:pPr>
            <w:r w:rsidRPr="00293C30">
              <w:rPr>
                <w:sz w:val="22"/>
                <w:szCs w:val="22"/>
              </w:rPr>
              <w:t xml:space="preserve">posiada wiedze z zakresu religijnych </w:t>
            </w:r>
            <w:proofErr w:type="spellStart"/>
            <w:r w:rsidRPr="00293C30">
              <w:rPr>
                <w:sz w:val="22"/>
                <w:szCs w:val="22"/>
              </w:rPr>
              <w:t>derminant</w:t>
            </w:r>
            <w:proofErr w:type="spellEnd"/>
            <w:r w:rsidRPr="00293C30">
              <w:rPr>
                <w:sz w:val="22"/>
                <w:szCs w:val="22"/>
              </w:rPr>
              <w:t xml:space="preserve"> zdrowia i choroby</w:t>
            </w:r>
          </w:p>
        </w:tc>
        <w:tc>
          <w:tcPr>
            <w:tcW w:w="2268" w:type="dxa"/>
            <w:gridSpan w:val="5"/>
          </w:tcPr>
          <w:p w:rsidR="00293C30" w:rsidRPr="00293C30" w:rsidRDefault="00293C30" w:rsidP="00293C30">
            <w:pPr>
              <w:jc w:val="center"/>
              <w:rPr>
                <w:sz w:val="22"/>
                <w:szCs w:val="22"/>
              </w:rPr>
            </w:pPr>
            <w:r w:rsidRPr="00293C30">
              <w:rPr>
                <w:sz w:val="22"/>
                <w:szCs w:val="22"/>
              </w:rPr>
              <w:t>K-W25</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P-W26</w:t>
            </w:r>
          </w:p>
        </w:tc>
        <w:tc>
          <w:tcPr>
            <w:tcW w:w="6945" w:type="dxa"/>
            <w:gridSpan w:val="6"/>
          </w:tcPr>
          <w:p w:rsidR="00293C30" w:rsidRPr="00293C30" w:rsidRDefault="00293C30" w:rsidP="00293C30">
            <w:pPr>
              <w:autoSpaceDE w:val="0"/>
              <w:autoSpaceDN w:val="0"/>
              <w:adjustRightInd w:val="0"/>
              <w:rPr>
                <w:sz w:val="22"/>
                <w:szCs w:val="22"/>
              </w:rPr>
            </w:pPr>
            <w:r w:rsidRPr="00293C30">
              <w:rPr>
                <w:sz w:val="22"/>
                <w:szCs w:val="22"/>
              </w:rPr>
              <w:t>potrafi wymienić funkcje religii wobec zdrowia</w:t>
            </w:r>
          </w:p>
        </w:tc>
        <w:tc>
          <w:tcPr>
            <w:tcW w:w="2268" w:type="dxa"/>
            <w:gridSpan w:val="5"/>
          </w:tcPr>
          <w:p w:rsidR="00293C30" w:rsidRPr="00293C30" w:rsidRDefault="00293C30" w:rsidP="00293C30">
            <w:pPr>
              <w:jc w:val="center"/>
              <w:rPr>
                <w:sz w:val="22"/>
                <w:szCs w:val="22"/>
              </w:rPr>
            </w:pPr>
            <w:r w:rsidRPr="00293C30">
              <w:rPr>
                <w:sz w:val="22"/>
                <w:szCs w:val="22"/>
              </w:rPr>
              <w:t>K-W26</w:t>
            </w: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P-W27</w:t>
            </w:r>
          </w:p>
        </w:tc>
        <w:tc>
          <w:tcPr>
            <w:tcW w:w="6945" w:type="dxa"/>
            <w:gridSpan w:val="6"/>
          </w:tcPr>
          <w:p w:rsidR="00293C30" w:rsidRPr="00293C30" w:rsidRDefault="00293C30" w:rsidP="00293C30">
            <w:pPr>
              <w:jc w:val="both"/>
              <w:rPr>
                <w:sz w:val="22"/>
                <w:szCs w:val="22"/>
              </w:rPr>
            </w:pPr>
            <w:r w:rsidRPr="00293C30">
              <w:rPr>
                <w:sz w:val="22"/>
                <w:szCs w:val="22"/>
              </w:rPr>
              <w:t>ma świadomość pozytywnych i negatywnych aspektów wpływu religii na zdrowie</w:t>
            </w:r>
          </w:p>
        </w:tc>
        <w:tc>
          <w:tcPr>
            <w:tcW w:w="2268" w:type="dxa"/>
            <w:gridSpan w:val="5"/>
          </w:tcPr>
          <w:p w:rsidR="00293C30" w:rsidRPr="00293C30" w:rsidRDefault="00293C30" w:rsidP="00293C30">
            <w:pPr>
              <w:jc w:val="center"/>
              <w:rPr>
                <w:sz w:val="22"/>
                <w:szCs w:val="22"/>
              </w:rPr>
            </w:pPr>
            <w:r w:rsidRPr="00293C30">
              <w:rPr>
                <w:sz w:val="22"/>
                <w:szCs w:val="22"/>
              </w:rPr>
              <w:t>K-W27</w:t>
            </w:r>
          </w:p>
        </w:tc>
      </w:tr>
      <w:tr w:rsidR="00293C30" w:rsidRPr="00293C30" w:rsidTr="00293C30">
        <w:tc>
          <w:tcPr>
            <w:tcW w:w="10881" w:type="dxa"/>
            <w:gridSpan w:val="12"/>
            <w:vAlign w:val="center"/>
          </w:tcPr>
          <w:p w:rsidR="00293C30" w:rsidRPr="00293C30" w:rsidRDefault="00293C30" w:rsidP="00293C30">
            <w:pPr>
              <w:tabs>
                <w:tab w:val="left" w:pos="1309"/>
                <w:tab w:val="left" w:pos="1593"/>
              </w:tabs>
              <w:ind w:left="459" w:right="373"/>
              <w:jc w:val="center"/>
              <w:rPr>
                <w:sz w:val="22"/>
                <w:szCs w:val="22"/>
              </w:rPr>
            </w:pPr>
            <w:r w:rsidRPr="00293C30">
              <w:rPr>
                <w:b/>
                <w:sz w:val="22"/>
                <w:szCs w:val="22"/>
              </w:rPr>
              <w:t>UMIEJĘTNOŚCI</w:t>
            </w:r>
          </w:p>
        </w:tc>
      </w:tr>
      <w:tr w:rsidR="00293C30" w:rsidRPr="00293C30" w:rsidTr="00293C30">
        <w:tc>
          <w:tcPr>
            <w:tcW w:w="1668" w:type="dxa"/>
            <w:vAlign w:val="center"/>
          </w:tcPr>
          <w:p w:rsidR="00293C30" w:rsidRPr="00293C30" w:rsidRDefault="00293C30" w:rsidP="00293C30">
            <w:pPr>
              <w:pStyle w:val="Default"/>
              <w:jc w:val="center"/>
              <w:rPr>
                <w:color w:val="auto"/>
                <w:sz w:val="22"/>
                <w:szCs w:val="22"/>
              </w:rPr>
            </w:pPr>
            <w:r w:rsidRPr="00293C30">
              <w:rPr>
                <w:color w:val="auto"/>
                <w:sz w:val="22"/>
                <w:szCs w:val="22"/>
              </w:rPr>
              <w:t>P-U20</w:t>
            </w:r>
          </w:p>
        </w:tc>
        <w:tc>
          <w:tcPr>
            <w:tcW w:w="6945" w:type="dxa"/>
            <w:gridSpan w:val="6"/>
          </w:tcPr>
          <w:p w:rsidR="00293C30" w:rsidRPr="00293C30" w:rsidRDefault="00293C30" w:rsidP="00293C30">
            <w:pPr>
              <w:pStyle w:val="Default"/>
              <w:jc w:val="both"/>
              <w:rPr>
                <w:sz w:val="22"/>
                <w:szCs w:val="22"/>
              </w:rPr>
            </w:pPr>
            <w:r w:rsidRPr="00293C30">
              <w:rPr>
                <w:sz w:val="22"/>
                <w:szCs w:val="22"/>
              </w:rPr>
              <w:t>jest świadomy wpływu pozytywnego i negatywnego religii na kondycje zdrowotną</w:t>
            </w:r>
          </w:p>
        </w:tc>
        <w:tc>
          <w:tcPr>
            <w:tcW w:w="2268" w:type="dxa"/>
            <w:gridSpan w:val="5"/>
            <w:vAlign w:val="center"/>
          </w:tcPr>
          <w:p w:rsidR="00293C30" w:rsidRPr="00293C30" w:rsidRDefault="00293C30" w:rsidP="00293C30">
            <w:pPr>
              <w:pStyle w:val="Default"/>
              <w:jc w:val="center"/>
              <w:rPr>
                <w:color w:val="auto"/>
                <w:sz w:val="22"/>
                <w:szCs w:val="22"/>
              </w:rPr>
            </w:pPr>
            <w:r w:rsidRPr="00293C30">
              <w:rPr>
                <w:color w:val="auto"/>
                <w:sz w:val="22"/>
                <w:szCs w:val="22"/>
              </w:rPr>
              <w:t>K-U20</w:t>
            </w:r>
          </w:p>
        </w:tc>
      </w:tr>
      <w:tr w:rsidR="00293C30" w:rsidRPr="00293C30" w:rsidTr="00293C30">
        <w:tc>
          <w:tcPr>
            <w:tcW w:w="1668" w:type="dxa"/>
            <w:vAlign w:val="center"/>
          </w:tcPr>
          <w:p w:rsidR="00293C30" w:rsidRPr="00293C30" w:rsidRDefault="00293C30" w:rsidP="00293C30">
            <w:pPr>
              <w:pStyle w:val="Default"/>
              <w:jc w:val="center"/>
              <w:rPr>
                <w:color w:val="auto"/>
                <w:sz w:val="22"/>
                <w:szCs w:val="22"/>
              </w:rPr>
            </w:pPr>
            <w:r w:rsidRPr="00293C30">
              <w:rPr>
                <w:color w:val="auto"/>
                <w:sz w:val="22"/>
                <w:szCs w:val="22"/>
              </w:rPr>
              <w:lastRenderedPageBreak/>
              <w:t>P-U21</w:t>
            </w:r>
          </w:p>
        </w:tc>
        <w:tc>
          <w:tcPr>
            <w:tcW w:w="6945" w:type="dxa"/>
            <w:gridSpan w:val="6"/>
          </w:tcPr>
          <w:p w:rsidR="00293C30" w:rsidRPr="00293C30" w:rsidRDefault="00293C30" w:rsidP="00293C30">
            <w:pPr>
              <w:pStyle w:val="Default"/>
              <w:jc w:val="both"/>
              <w:rPr>
                <w:sz w:val="22"/>
                <w:szCs w:val="22"/>
              </w:rPr>
            </w:pPr>
            <w:r w:rsidRPr="00293C30">
              <w:rPr>
                <w:sz w:val="22"/>
                <w:szCs w:val="22"/>
              </w:rPr>
              <w:t>wykazuje zrozumienie dla poszanowania godności i autonomii osób wyznających inne religie i będących przedstawicielami innych kultur</w:t>
            </w:r>
          </w:p>
        </w:tc>
        <w:tc>
          <w:tcPr>
            <w:tcW w:w="2268" w:type="dxa"/>
            <w:gridSpan w:val="5"/>
            <w:vAlign w:val="center"/>
          </w:tcPr>
          <w:p w:rsidR="00293C30" w:rsidRPr="00293C30" w:rsidRDefault="00293C30" w:rsidP="00293C30">
            <w:pPr>
              <w:pStyle w:val="Default"/>
              <w:jc w:val="center"/>
              <w:rPr>
                <w:color w:val="auto"/>
                <w:sz w:val="22"/>
                <w:szCs w:val="22"/>
              </w:rPr>
            </w:pPr>
            <w:r w:rsidRPr="00293C30">
              <w:rPr>
                <w:color w:val="auto"/>
                <w:sz w:val="22"/>
                <w:szCs w:val="22"/>
              </w:rPr>
              <w:t>K-U21</w:t>
            </w:r>
          </w:p>
        </w:tc>
      </w:tr>
      <w:tr w:rsidR="00293C30" w:rsidRPr="00293C30" w:rsidTr="00293C30">
        <w:tc>
          <w:tcPr>
            <w:tcW w:w="10881" w:type="dxa"/>
            <w:gridSpan w:val="12"/>
          </w:tcPr>
          <w:p w:rsidR="00293C30" w:rsidRPr="00293C30" w:rsidRDefault="00293C30" w:rsidP="00293C30">
            <w:pPr>
              <w:jc w:val="center"/>
              <w:rPr>
                <w:b/>
                <w:sz w:val="22"/>
                <w:szCs w:val="22"/>
              </w:rPr>
            </w:pPr>
            <w:r w:rsidRPr="00293C30">
              <w:rPr>
                <w:b/>
                <w:sz w:val="22"/>
                <w:szCs w:val="22"/>
              </w:rPr>
              <w:t>KOMPETENCJE</w:t>
            </w:r>
          </w:p>
        </w:tc>
      </w:tr>
      <w:tr w:rsidR="00293C30" w:rsidRPr="00293C30" w:rsidTr="00293C30">
        <w:tc>
          <w:tcPr>
            <w:tcW w:w="1668" w:type="dxa"/>
            <w:vAlign w:val="center"/>
          </w:tcPr>
          <w:p w:rsidR="00293C30" w:rsidRPr="00293C30" w:rsidRDefault="00293C30" w:rsidP="00293C30">
            <w:pPr>
              <w:autoSpaceDE w:val="0"/>
              <w:autoSpaceDN w:val="0"/>
              <w:adjustRightInd w:val="0"/>
              <w:jc w:val="center"/>
              <w:rPr>
                <w:sz w:val="22"/>
                <w:szCs w:val="22"/>
              </w:rPr>
            </w:pPr>
            <w:r w:rsidRPr="00293C30">
              <w:rPr>
                <w:sz w:val="22"/>
                <w:szCs w:val="22"/>
              </w:rPr>
              <w:t>P-K11</w:t>
            </w:r>
          </w:p>
        </w:tc>
        <w:tc>
          <w:tcPr>
            <w:tcW w:w="6945" w:type="dxa"/>
            <w:gridSpan w:val="6"/>
          </w:tcPr>
          <w:p w:rsidR="00293C30" w:rsidRPr="00293C30" w:rsidRDefault="00293C30" w:rsidP="00293C30">
            <w:pPr>
              <w:jc w:val="both"/>
              <w:rPr>
                <w:sz w:val="22"/>
                <w:szCs w:val="22"/>
              </w:rPr>
            </w:pPr>
            <w:r w:rsidRPr="00293C30">
              <w:rPr>
                <w:sz w:val="22"/>
                <w:szCs w:val="22"/>
              </w:rPr>
              <w:t>wykazuje zrozumienie dla poszanowania godności i autonomii osób wyznających inne religie i będących przedstawicielami innych kultur</w:t>
            </w:r>
          </w:p>
        </w:tc>
        <w:tc>
          <w:tcPr>
            <w:tcW w:w="2268" w:type="dxa"/>
            <w:gridSpan w:val="5"/>
            <w:vAlign w:val="center"/>
          </w:tcPr>
          <w:p w:rsidR="00293C30" w:rsidRPr="00293C30" w:rsidRDefault="00293C30" w:rsidP="00293C30">
            <w:pPr>
              <w:autoSpaceDE w:val="0"/>
              <w:autoSpaceDN w:val="0"/>
              <w:adjustRightInd w:val="0"/>
              <w:jc w:val="center"/>
              <w:rPr>
                <w:sz w:val="22"/>
                <w:szCs w:val="22"/>
              </w:rPr>
            </w:pPr>
            <w:r w:rsidRPr="00293C30">
              <w:rPr>
                <w:sz w:val="22"/>
                <w:szCs w:val="22"/>
              </w:rPr>
              <w:t>K-K11</w:t>
            </w:r>
          </w:p>
        </w:tc>
      </w:tr>
      <w:tr w:rsidR="00293C30" w:rsidRPr="00293C30" w:rsidTr="00293C30">
        <w:tc>
          <w:tcPr>
            <w:tcW w:w="1668" w:type="dxa"/>
            <w:vAlign w:val="center"/>
          </w:tcPr>
          <w:p w:rsidR="00293C30" w:rsidRPr="00293C30" w:rsidRDefault="00293C30" w:rsidP="00293C30">
            <w:pPr>
              <w:autoSpaceDE w:val="0"/>
              <w:autoSpaceDN w:val="0"/>
              <w:adjustRightInd w:val="0"/>
              <w:jc w:val="center"/>
              <w:rPr>
                <w:sz w:val="22"/>
                <w:szCs w:val="22"/>
              </w:rPr>
            </w:pPr>
            <w:r w:rsidRPr="00293C30">
              <w:rPr>
                <w:sz w:val="22"/>
                <w:szCs w:val="22"/>
              </w:rPr>
              <w:t>P-K12</w:t>
            </w:r>
          </w:p>
        </w:tc>
        <w:tc>
          <w:tcPr>
            <w:tcW w:w="6945" w:type="dxa"/>
            <w:gridSpan w:val="6"/>
          </w:tcPr>
          <w:p w:rsidR="00293C30" w:rsidRPr="00293C30" w:rsidRDefault="00293C30" w:rsidP="00293C30">
            <w:pPr>
              <w:jc w:val="both"/>
              <w:rPr>
                <w:sz w:val="22"/>
                <w:szCs w:val="22"/>
              </w:rPr>
            </w:pPr>
            <w:r w:rsidRPr="00293C30">
              <w:rPr>
                <w:sz w:val="22"/>
                <w:szCs w:val="22"/>
              </w:rPr>
              <w:t xml:space="preserve">systematycznie wzbogaca wiedzę zawodową w zakresie </w:t>
            </w:r>
            <w:proofErr w:type="spellStart"/>
            <w:r w:rsidRPr="00293C30">
              <w:rPr>
                <w:sz w:val="22"/>
                <w:szCs w:val="22"/>
              </w:rPr>
              <w:t>transkulturowości</w:t>
            </w:r>
            <w:proofErr w:type="spellEnd"/>
          </w:p>
        </w:tc>
        <w:tc>
          <w:tcPr>
            <w:tcW w:w="2268" w:type="dxa"/>
            <w:gridSpan w:val="5"/>
            <w:vAlign w:val="center"/>
          </w:tcPr>
          <w:p w:rsidR="00293C30" w:rsidRPr="00293C30" w:rsidRDefault="00293C30" w:rsidP="00293C30">
            <w:pPr>
              <w:autoSpaceDE w:val="0"/>
              <w:autoSpaceDN w:val="0"/>
              <w:adjustRightInd w:val="0"/>
              <w:jc w:val="center"/>
              <w:rPr>
                <w:sz w:val="22"/>
                <w:szCs w:val="22"/>
              </w:rPr>
            </w:pPr>
            <w:r w:rsidRPr="00293C30">
              <w:rPr>
                <w:sz w:val="22"/>
                <w:szCs w:val="22"/>
              </w:rPr>
              <w:t>K-K12</w:t>
            </w:r>
          </w:p>
        </w:tc>
      </w:tr>
      <w:tr w:rsidR="00293C30" w:rsidRPr="00293C30" w:rsidTr="00293C30">
        <w:tc>
          <w:tcPr>
            <w:tcW w:w="1668" w:type="dxa"/>
            <w:vAlign w:val="center"/>
          </w:tcPr>
          <w:p w:rsidR="00293C30" w:rsidRPr="00293C30" w:rsidRDefault="00293C30" w:rsidP="00293C30">
            <w:pPr>
              <w:autoSpaceDE w:val="0"/>
              <w:autoSpaceDN w:val="0"/>
              <w:adjustRightInd w:val="0"/>
              <w:jc w:val="center"/>
              <w:rPr>
                <w:sz w:val="22"/>
                <w:szCs w:val="22"/>
              </w:rPr>
            </w:pPr>
            <w:r w:rsidRPr="00293C30">
              <w:rPr>
                <w:sz w:val="22"/>
                <w:szCs w:val="22"/>
              </w:rPr>
              <w:t>P-K13</w:t>
            </w:r>
          </w:p>
        </w:tc>
        <w:tc>
          <w:tcPr>
            <w:tcW w:w="6945" w:type="dxa"/>
            <w:gridSpan w:val="6"/>
          </w:tcPr>
          <w:p w:rsidR="00293C30" w:rsidRPr="00293C30" w:rsidRDefault="00293C30" w:rsidP="00293C30">
            <w:pPr>
              <w:jc w:val="both"/>
              <w:rPr>
                <w:sz w:val="22"/>
                <w:szCs w:val="22"/>
              </w:rPr>
            </w:pPr>
            <w:r w:rsidRPr="00293C30">
              <w:rPr>
                <w:sz w:val="22"/>
                <w:szCs w:val="22"/>
              </w:rPr>
              <w:t>potrafi pracować w zespole wielospecjalistycznym, w środowisku wielokulturowym i wielonarodowościowym</w:t>
            </w:r>
          </w:p>
        </w:tc>
        <w:tc>
          <w:tcPr>
            <w:tcW w:w="2268" w:type="dxa"/>
            <w:gridSpan w:val="5"/>
            <w:vAlign w:val="center"/>
          </w:tcPr>
          <w:p w:rsidR="00293C30" w:rsidRPr="00293C30" w:rsidRDefault="00293C30" w:rsidP="00293C30">
            <w:pPr>
              <w:autoSpaceDE w:val="0"/>
              <w:autoSpaceDN w:val="0"/>
              <w:adjustRightInd w:val="0"/>
              <w:jc w:val="center"/>
              <w:rPr>
                <w:sz w:val="22"/>
                <w:szCs w:val="22"/>
              </w:rPr>
            </w:pPr>
            <w:r w:rsidRPr="00293C30">
              <w:rPr>
                <w:sz w:val="22"/>
                <w:szCs w:val="22"/>
              </w:rPr>
              <w:t>K-K13</w:t>
            </w:r>
          </w:p>
        </w:tc>
      </w:tr>
      <w:tr w:rsidR="00293C30" w:rsidRPr="00293C30" w:rsidTr="00293C30">
        <w:tc>
          <w:tcPr>
            <w:tcW w:w="1668" w:type="dxa"/>
            <w:vAlign w:val="center"/>
          </w:tcPr>
          <w:p w:rsidR="00293C30" w:rsidRPr="00293C30" w:rsidRDefault="00293C30" w:rsidP="00293C30">
            <w:pPr>
              <w:autoSpaceDE w:val="0"/>
              <w:autoSpaceDN w:val="0"/>
              <w:adjustRightInd w:val="0"/>
              <w:jc w:val="center"/>
              <w:rPr>
                <w:sz w:val="22"/>
                <w:szCs w:val="22"/>
              </w:rPr>
            </w:pPr>
            <w:r w:rsidRPr="00293C30">
              <w:rPr>
                <w:sz w:val="22"/>
                <w:szCs w:val="22"/>
              </w:rPr>
              <w:t>P-K14</w:t>
            </w:r>
          </w:p>
        </w:tc>
        <w:tc>
          <w:tcPr>
            <w:tcW w:w="6945" w:type="dxa"/>
            <w:gridSpan w:val="6"/>
          </w:tcPr>
          <w:p w:rsidR="00293C30" w:rsidRPr="00293C30" w:rsidRDefault="00293C30" w:rsidP="00293C30">
            <w:pPr>
              <w:jc w:val="both"/>
              <w:rPr>
                <w:sz w:val="22"/>
                <w:szCs w:val="22"/>
              </w:rPr>
            </w:pPr>
            <w:r w:rsidRPr="00293C30">
              <w:rPr>
                <w:sz w:val="22"/>
                <w:szCs w:val="22"/>
              </w:rPr>
              <w:t>współdziała w ramach zespołu interdyscyplinarnego w rozwiązywaniu dylematów etycznych z zachowaniem zasad kodeksu etyki zawodowej</w:t>
            </w:r>
          </w:p>
        </w:tc>
        <w:tc>
          <w:tcPr>
            <w:tcW w:w="2268" w:type="dxa"/>
            <w:gridSpan w:val="5"/>
            <w:vAlign w:val="center"/>
          </w:tcPr>
          <w:p w:rsidR="00293C30" w:rsidRPr="00293C30" w:rsidRDefault="00293C30" w:rsidP="00293C30">
            <w:pPr>
              <w:autoSpaceDE w:val="0"/>
              <w:autoSpaceDN w:val="0"/>
              <w:adjustRightInd w:val="0"/>
              <w:jc w:val="center"/>
              <w:rPr>
                <w:sz w:val="22"/>
                <w:szCs w:val="22"/>
              </w:rPr>
            </w:pPr>
            <w:r w:rsidRPr="00293C30">
              <w:rPr>
                <w:sz w:val="22"/>
                <w:szCs w:val="22"/>
              </w:rPr>
              <w:t>K-K14</w:t>
            </w:r>
          </w:p>
        </w:tc>
      </w:tr>
      <w:tr w:rsidR="00293C30" w:rsidRPr="00293C30" w:rsidTr="00293C30">
        <w:tc>
          <w:tcPr>
            <w:tcW w:w="1668" w:type="dxa"/>
            <w:vMerge w:val="restart"/>
          </w:tcPr>
          <w:p w:rsidR="00293C30" w:rsidRPr="00293C30" w:rsidRDefault="00293C30" w:rsidP="00293C30">
            <w:pPr>
              <w:rPr>
                <w:b/>
                <w:i/>
                <w:sz w:val="22"/>
                <w:szCs w:val="22"/>
              </w:rPr>
            </w:pPr>
            <w:r w:rsidRPr="00293C30">
              <w:rPr>
                <w:b/>
                <w:i/>
                <w:sz w:val="22"/>
                <w:szCs w:val="22"/>
              </w:rPr>
              <w:t>Bilans nakładu pracy słuchacza</w:t>
            </w:r>
          </w:p>
        </w:tc>
        <w:tc>
          <w:tcPr>
            <w:tcW w:w="6945" w:type="dxa"/>
            <w:gridSpan w:val="6"/>
          </w:tcPr>
          <w:p w:rsidR="00293C30" w:rsidRPr="00293C30" w:rsidRDefault="00293C30" w:rsidP="00293C30">
            <w:pPr>
              <w:rPr>
                <w:b/>
                <w:i/>
                <w:sz w:val="22"/>
                <w:szCs w:val="22"/>
              </w:rPr>
            </w:pPr>
            <w:r w:rsidRPr="00293C30">
              <w:rPr>
                <w:b/>
                <w:i/>
                <w:sz w:val="22"/>
                <w:szCs w:val="22"/>
              </w:rPr>
              <w:t>Godziny kontaktowe z nauczycielem akademickim:</w:t>
            </w:r>
          </w:p>
        </w:tc>
        <w:tc>
          <w:tcPr>
            <w:tcW w:w="1134" w:type="dxa"/>
            <w:gridSpan w:val="3"/>
          </w:tcPr>
          <w:p w:rsidR="00293C30" w:rsidRPr="00293C30" w:rsidRDefault="00293C30" w:rsidP="00293C30">
            <w:pPr>
              <w:jc w:val="center"/>
              <w:rPr>
                <w:sz w:val="22"/>
                <w:szCs w:val="22"/>
              </w:rPr>
            </w:pPr>
          </w:p>
        </w:tc>
        <w:tc>
          <w:tcPr>
            <w:tcW w:w="1134" w:type="dxa"/>
            <w:gridSpan w:val="2"/>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b/>
                <w:i/>
                <w:sz w:val="22"/>
                <w:szCs w:val="22"/>
              </w:rPr>
            </w:pPr>
          </w:p>
        </w:tc>
        <w:tc>
          <w:tcPr>
            <w:tcW w:w="6945" w:type="dxa"/>
            <w:gridSpan w:val="6"/>
          </w:tcPr>
          <w:p w:rsidR="00293C30" w:rsidRPr="00293C30" w:rsidRDefault="00293C30" w:rsidP="00293C30">
            <w:pPr>
              <w:rPr>
                <w:sz w:val="22"/>
                <w:szCs w:val="22"/>
              </w:rPr>
            </w:pPr>
            <w:r w:rsidRPr="00293C30">
              <w:rPr>
                <w:sz w:val="22"/>
                <w:szCs w:val="22"/>
              </w:rPr>
              <w:t>udział w wykładach</w:t>
            </w:r>
          </w:p>
        </w:tc>
        <w:tc>
          <w:tcPr>
            <w:tcW w:w="1134" w:type="dxa"/>
            <w:gridSpan w:val="3"/>
          </w:tcPr>
          <w:p w:rsidR="00293C30" w:rsidRPr="00293C30" w:rsidRDefault="00293C30" w:rsidP="00293C30">
            <w:pPr>
              <w:jc w:val="center"/>
              <w:rPr>
                <w:sz w:val="22"/>
                <w:szCs w:val="22"/>
              </w:rPr>
            </w:pPr>
          </w:p>
        </w:tc>
        <w:tc>
          <w:tcPr>
            <w:tcW w:w="1134" w:type="dxa"/>
            <w:gridSpan w:val="2"/>
          </w:tcPr>
          <w:p w:rsidR="00293C30" w:rsidRPr="00293C30" w:rsidRDefault="00293C30" w:rsidP="00293C30">
            <w:pPr>
              <w:jc w:val="center"/>
              <w:rPr>
                <w:sz w:val="22"/>
                <w:szCs w:val="22"/>
              </w:rPr>
            </w:pPr>
            <w:r w:rsidRPr="00293C30">
              <w:rPr>
                <w:sz w:val="22"/>
                <w:szCs w:val="22"/>
              </w:rPr>
              <w:t xml:space="preserve">2 godz. </w:t>
            </w:r>
          </w:p>
        </w:tc>
      </w:tr>
      <w:tr w:rsidR="00293C30" w:rsidRPr="00293C30" w:rsidTr="00293C30">
        <w:tc>
          <w:tcPr>
            <w:tcW w:w="1668" w:type="dxa"/>
            <w:vMerge/>
          </w:tcPr>
          <w:p w:rsidR="00293C30" w:rsidRPr="00293C30" w:rsidRDefault="00293C30" w:rsidP="00293C30">
            <w:pPr>
              <w:rPr>
                <w:sz w:val="22"/>
                <w:szCs w:val="22"/>
              </w:rPr>
            </w:pPr>
          </w:p>
        </w:tc>
        <w:tc>
          <w:tcPr>
            <w:tcW w:w="6945" w:type="dxa"/>
            <w:gridSpan w:val="6"/>
          </w:tcPr>
          <w:p w:rsidR="00293C30" w:rsidRPr="00293C30" w:rsidRDefault="00293C30" w:rsidP="00293C30">
            <w:pPr>
              <w:rPr>
                <w:sz w:val="22"/>
                <w:szCs w:val="22"/>
              </w:rPr>
            </w:pPr>
          </w:p>
        </w:tc>
        <w:tc>
          <w:tcPr>
            <w:tcW w:w="1134" w:type="dxa"/>
            <w:gridSpan w:val="3"/>
          </w:tcPr>
          <w:p w:rsidR="00293C30" w:rsidRPr="00293C30" w:rsidRDefault="00293C30" w:rsidP="00293C30">
            <w:pPr>
              <w:jc w:val="center"/>
              <w:rPr>
                <w:sz w:val="22"/>
                <w:szCs w:val="22"/>
              </w:rPr>
            </w:pPr>
          </w:p>
        </w:tc>
        <w:tc>
          <w:tcPr>
            <w:tcW w:w="1134" w:type="dxa"/>
            <w:gridSpan w:val="2"/>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sz w:val="22"/>
                <w:szCs w:val="22"/>
              </w:rPr>
            </w:pPr>
          </w:p>
        </w:tc>
        <w:tc>
          <w:tcPr>
            <w:tcW w:w="6945" w:type="dxa"/>
            <w:gridSpan w:val="6"/>
          </w:tcPr>
          <w:p w:rsidR="00293C30" w:rsidRPr="00293C30" w:rsidRDefault="00293C30" w:rsidP="00293C30">
            <w:pPr>
              <w:rPr>
                <w:b/>
                <w:i/>
                <w:sz w:val="22"/>
                <w:szCs w:val="22"/>
              </w:rPr>
            </w:pPr>
            <w:r w:rsidRPr="00293C30">
              <w:rPr>
                <w:b/>
                <w:i/>
                <w:sz w:val="22"/>
                <w:szCs w:val="22"/>
              </w:rPr>
              <w:t>Samodzielna praca słuchacza (przykładowa forma pracy sł</w:t>
            </w:r>
            <w:r w:rsidRPr="00293C30">
              <w:rPr>
                <w:b/>
                <w:i/>
                <w:sz w:val="22"/>
                <w:szCs w:val="22"/>
              </w:rPr>
              <w:t>u</w:t>
            </w:r>
            <w:r w:rsidRPr="00293C30">
              <w:rPr>
                <w:b/>
                <w:i/>
                <w:sz w:val="22"/>
                <w:szCs w:val="22"/>
              </w:rPr>
              <w:t>chacza)</w:t>
            </w:r>
          </w:p>
        </w:tc>
        <w:tc>
          <w:tcPr>
            <w:tcW w:w="1134" w:type="dxa"/>
            <w:gridSpan w:val="3"/>
          </w:tcPr>
          <w:p w:rsidR="00293C30" w:rsidRPr="00293C30" w:rsidRDefault="00293C30" w:rsidP="00293C30">
            <w:pPr>
              <w:jc w:val="center"/>
              <w:rPr>
                <w:sz w:val="22"/>
                <w:szCs w:val="22"/>
              </w:rPr>
            </w:pPr>
          </w:p>
        </w:tc>
        <w:tc>
          <w:tcPr>
            <w:tcW w:w="1134" w:type="dxa"/>
            <w:gridSpan w:val="2"/>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sz w:val="22"/>
                <w:szCs w:val="22"/>
              </w:rPr>
            </w:pPr>
          </w:p>
        </w:tc>
        <w:tc>
          <w:tcPr>
            <w:tcW w:w="6945" w:type="dxa"/>
            <w:gridSpan w:val="6"/>
          </w:tcPr>
          <w:p w:rsidR="00293C30" w:rsidRPr="00293C30" w:rsidRDefault="00293C30" w:rsidP="00293C30">
            <w:pPr>
              <w:rPr>
                <w:sz w:val="22"/>
                <w:szCs w:val="22"/>
              </w:rPr>
            </w:pPr>
            <w:r w:rsidRPr="00293C30">
              <w:rPr>
                <w:sz w:val="22"/>
                <w:szCs w:val="22"/>
              </w:rPr>
              <w:t>praca własna nad materiałami z wykładów</w:t>
            </w:r>
          </w:p>
        </w:tc>
        <w:tc>
          <w:tcPr>
            <w:tcW w:w="1134" w:type="dxa"/>
            <w:gridSpan w:val="3"/>
          </w:tcPr>
          <w:p w:rsidR="00293C30" w:rsidRPr="00293C30" w:rsidRDefault="00293C30" w:rsidP="00293C30">
            <w:pPr>
              <w:jc w:val="center"/>
              <w:rPr>
                <w:sz w:val="22"/>
                <w:szCs w:val="22"/>
              </w:rPr>
            </w:pPr>
          </w:p>
        </w:tc>
        <w:tc>
          <w:tcPr>
            <w:tcW w:w="1134" w:type="dxa"/>
            <w:gridSpan w:val="2"/>
          </w:tcPr>
          <w:p w:rsidR="00293C30" w:rsidRPr="00293C30" w:rsidRDefault="00293C30" w:rsidP="00293C30">
            <w:pPr>
              <w:jc w:val="center"/>
              <w:rPr>
                <w:sz w:val="22"/>
                <w:szCs w:val="22"/>
              </w:rPr>
            </w:pPr>
            <w:r w:rsidRPr="00293C30">
              <w:rPr>
                <w:sz w:val="22"/>
                <w:szCs w:val="22"/>
              </w:rPr>
              <w:t xml:space="preserve">10 godz. </w:t>
            </w:r>
          </w:p>
        </w:tc>
      </w:tr>
      <w:tr w:rsidR="00293C30" w:rsidRPr="00293C30" w:rsidTr="00293C30">
        <w:tc>
          <w:tcPr>
            <w:tcW w:w="1668" w:type="dxa"/>
            <w:vMerge/>
          </w:tcPr>
          <w:p w:rsidR="00293C30" w:rsidRPr="00293C30" w:rsidRDefault="00293C30" w:rsidP="00293C30">
            <w:pPr>
              <w:rPr>
                <w:sz w:val="22"/>
                <w:szCs w:val="22"/>
              </w:rPr>
            </w:pPr>
          </w:p>
        </w:tc>
        <w:tc>
          <w:tcPr>
            <w:tcW w:w="6945" w:type="dxa"/>
            <w:gridSpan w:val="6"/>
          </w:tcPr>
          <w:p w:rsidR="00293C30" w:rsidRPr="00293C30" w:rsidRDefault="00293C30" w:rsidP="00293C30">
            <w:pPr>
              <w:rPr>
                <w:sz w:val="22"/>
                <w:szCs w:val="22"/>
              </w:rPr>
            </w:pPr>
            <w:r w:rsidRPr="00293C30">
              <w:rPr>
                <w:sz w:val="22"/>
                <w:szCs w:val="22"/>
              </w:rPr>
              <w:t>praca własna nad materiałami dodatkowymi</w:t>
            </w:r>
          </w:p>
        </w:tc>
        <w:tc>
          <w:tcPr>
            <w:tcW w:w="1134" w:type="dxa"/>
            <w:gridSpan w:val="3"/>
          </w:tcPr>
          <w:p w:rsidR="00293C30" w:rsidRPr="00293C30" w:rsidRDefault="00293C30" w:rsidP="00293C30">
            <w:pPr>
              <w:jc w:val="center"/>
              <w:rPr>
                <w:sz w:val="22"/>
                <w:szCs w:val="22"/>
              </w:rPr>
            </w:pPr>
          </w:p>
        </w:tc>
        <w:tc>
          <w:tcPr>
            <w:tcW w:w="1134" w:type="dxa"/>
            <w:gridSpan w:val="2"/>
          </w:tcPr>
          <w:p w:rsidR="00293C30" w:rsidRPr="00293C30" w:rsidRDefault="00293C30" w:rsidP="00293C30">
            <w:pPr>
              <w:jc w:val="center"/>
              <w:rPr>
                <w:sz w:val="22"/>
                <w:szCs w:val="22"/>
              </w:rPr>
            </w:pPr>
            <w:r w:rsidRPr="00293C30">
              <w:rPr>
                <w:sz w:val="22"/>
                <w:szCs w:val="22"/>
              </w:rPr>
              <w:t>18 godz.</w:t>
            </w:r>
          </w:p>
        </w:tc>
      </w:tr>
      <w:tr w:rsidR="00293C30" w:rsidRPr="00293C30" w:rsidTr="00293C30">
        <w:tc>
          <w:tcPr>
            <w:tcW w:w="1668" w:type="dxa"/>
            <w:vMerge/>
          </w:tcPr>
          <w:p w:rsidR="00293C30" w:rsidRPr="00293C30" w:rsidRDefault="00293C30" w:rsidP="00293C30">
            <w:pPr>
              <w:rPr>
                <w:sz w:val="22"/>
                <w:szCs w:val="22"/>
              </w:rPr>
            </w:pPr>
          </w:p>
        </w:tc>
        <w:tc>
          <w:tcPr>
            <w:tcW w:w="6945" w:type="dxa"/>
            <w:gridSpan w:val="6"/>
          </w:tcPr>
          <w:p w:rsidR="00293C30" w:rsidRPr="00293C30" w:rsidRDefault="00293C30" w:rsidP="00293C30">
            <w:pPr>
              <w:rPr>
                <w:sz w:val="22"/>
                <w:szCs w:val="22"/>
              </w:rPr>
            </w:pPr>
            <w:r w:rsidRPr="00293C30">
              <w:rPr>
                <w:sz w:val="22"/>
                <w:szCs w:val="22"/>
              </w:rPr>
              <w:t>przygotowanie do egzaminu</w:t>
            </w:r>
          </w:p>
        </w:tc>
        <w:tc>
          <w:tcPr>
            <w:tcW w:w="1134" w:type="dxa"/>
            <w:gridSpan w:val="3"/>
          </w:tcPr>
          <w:p w:rsidR="00293C30" w:rsidRPr="00293C30" w:rsidRDefault="00293C30" w:rsidP="00293C30">
            <w:pPr>
              <w:jc w:val="center"/>
              <w:rPr>
                <w:sz w:val="22"/>
                <w:szCs w:val="22"/>
              </w:rPr>
            </w:pPr>
          </w:p>
        </w:tc>
        <w:tc>
          <w:tcPr>
            <w:tcW w:w="1134" w:type="dxa"/>
            <w:gridSpan w:val="2"/>
          </w:tcPr>
          <w:p w:rsidR="00293C30" w:rsidRPr="00293C30" w:rsidRDefault="00293C30" w:rsidP="00293C30">
            <w:pPr>
              <w:jc w:val="center"/>
              <w:rPr>
                <w:sz w:val="22"/>
                <w:szCs w:val="22"/>
              </w:rPr>
            </w:pPr>
          </w:p>
        </w:tc>
      </w:tr>
      <w:tr w:rsidR="00293C30" w:rsidRPr="00293C30" w:rsidTr="00293C30">
        <w:tc>
          <w:tcPr>
            <w:tcW w:w="1668" w:type="dxa"/>
            <w:vMerge/>
          </w:tcPr>
          <w:p w:rsidR="00293C30" w:rsidRPr="00293C30" w:rsidRDefault="00293C30" w:rsidP="00293C30">
            <w:pPr>
              <w:rPr>
                <w:sz w:val="22"/>
                <w:szCs w:val="22"/>
              </w:rPr>
            </w:pPr>
          </w:p>
        </w:tc>
        <w:tc>
          <w:tcPr>
            <w:tcW w:w="6945" w:type="dxa"/>
            <w:gridSpan w:val="6"/>
          </w:tcPr>
          <w:p w:rsidR="00293C30" w:rsidRPr="00293C30" w:rsidRDefault="00293C30" w:rsidP="00293C30">
            <w:pPr>
              <w:rPr>
                <w:sz w:val="22"/>
                <w:szCs w:val="22"/>
              </w:rPr>
            </w:pPr>
          </w:p>
        </w:tc>
        <w:tc>
          <w:tcPr>
            <w:tcW w:w="1134" w:type="dxa"/>
            <w:gridSpan w:val="3"/>
          </w:tcPr>
          <w:p w:rsidR="00293C30" w:rsidRPr="00293C30" w:rsidRDefault="00293C30" w:rsidP="00293C30">
            <w:pPr>
              <w:jc w:val="center"/>
              <w:rPr>
                <w:sz w:val="22"/>
                <w:szCs w:val="22"/>
              </w:rPr>
            </w:pPr>
            <w:r w:rsidRPr="00293C30">
              <w:rPr>
                <w:sz w:val="22"/>
                <w:szCs w:val="22"/>
              </w:rPr>
              <w:t>RAZEM</w:t>
            </w:r>
          </w:p>
        </w:tc>
        <w:tc>
          <w:tcPr>
            <w:tcW w:w="1134" w:type="dxa"/>
            <w:gridSpan w:val="2"/>
          </w:tcPr>
          <w:p w:rsidR="00293C30" w:rsidRPr="00293C30" w:rsidRDefault="00293C30" w:rsidP="00293C30">
            <w:pPr>
              <w:jc w:val="center"/>
              <w:rPr>
                <w:sz w:val="22"/>
                <w:szCs w:val="22"/>
              </w:rPr>
            </w:pPr>
            <w:r w:rsidRPr="00293C30">
              <w:rPr>
                <w:sz w:val="22"/>
                <w:szCs w:val="22"/>
              </w:rPr>
              <w:t>30  godz.</w:t>
            </w:r>
          </w:p>
        </w:tc>
      </w:tr>
      <w:tr w:rsidR="00293C30" w:rsidRPr="00293C30" w:rsidTr="00293C30">
        <w:tc>
          <w:tcPr>
            <w:tcW w:w="1668" w:type="dxa"/>
            <w:vMerge w:val="restart"/>
          </w:tcPr>
          <w:p w:rsidR="00293C30" w:rsidRPr="00293C30" w:rsidRDefault="00293C30" w:rsidP="00293C30">
            <w:pPr>
              <w:rPr>
                <w:b/>
                <w:i/>
                <w:sz w:val="22"/>
                <w:szCs w:val="22"/>
              </w:rPr>
            </w:pPr>
          </w:p>
          <w:p w:rsidR="00293C30" w:rsidRPr="00293C30" w:rsidRDefault="00293C30" w:rsidP="00293C30">
            <w:pPr>
              <w:rPr>
                <w:b/>
                <w:i/>
                <w:sz w:val="22"/>
                <w:szCs w:val="22"/>
              </w:rPr>
            </w:pPr>
            <w:r w:rsidRPr="00293C30">
              <w:rPr>
                <w:b/>
                <w:i/>
                <w:sz w:val="22"/>
                <w:szCs w:val="22"/>
              </w:rPr>
              <w:t>Wskaźniki il</w:t>
            </w:r>
            <w:r w:rsidRPr="00293C30">
              <w:rPr>
                <w:b/>
                <w:i/>
                <w:sz w:val="22"/>
                <w:szCs w:val="22"/>
              </w:rPr>
              <w:t>o</w:t>
            </w:r>
            <w:r w:rsidRPr="00293C30">
              <w:rPr>
                <w:b/>
                <w:i/>
                <w:sz w:val="22"/>
                <w:szCs w:val="22"/>
              </w:rPr>
              <w:t>ściowe</w:t>
            </w:r>
          </w:p>
        </w:tc>
        <w:tc>
          <w:tcPr>
            <w:tcW w:w="6945" w:type="dxa"/>
            <w:gridSpan w:val="6"/>
          </w:tcPr>
          <w:p w:rsidR="00293C30" w:rsidRPr="00293C30" w:rsidRDefault="00293C30" w:rsidP="00293C30">
            <w:pPr>
              <w:jc w:val="both"/>
              <w:rPr>
                <w:sz w:val="22"/>
                <w:szCs w:val="22"/>
              </w:rPr>
            </w:pPr>
            <w:r w:rsidRPr="00293C30">
              <w:rPr>
                <w:sz w:val="22"/>
                <w:szCs w:val="22"/>
              </w:rPr>
              <w:t xml:space="preserve">Nakład pracy słuchacza związany z zajęciami wymagającymi                  bezpośredniego udziału nauczyciela </w:t>
            </w:r>
          </w:p>
        </w:tc>
        <w:tc>
          <w:tcPr>
            <w:tcW w:w="2268" w:type="dxa"/>
            <w:gridSpan w:val="5"/>
          </w:tcPr>
          <w:p w:rsidR="00293C30" w:rsidRPr="00293C30" w:rsidRDefault="00293C30" w:rsidP="00293C30">
            <w:pPr>
              <w:jc w:val="center"/>
              <w:rPr>
                <w:sz w:val="22"/>
                <w:szCs w:val="22"/>
              </w:rPr>
            </w:pPr>
            <w:r w:rsidRPr="00293C30">
              <w:rPr>
                <w:sz w:val="22"/>
                <w:szCs w:val="22"/>
              </w:rPr>
              <w:t>0,5 ECTS</w:t>
            </w:r>
          </w:p>
        </w:tc>
      </w:tr>
      <w:tr w:rsidR="00293C30" w:rsidRPr="00293C30" w:rsidTr="00293C30">
        <w:tc>
          <w:tcPr>
            <w:tcW w:w="1668" w:type="dxa"/>
            <w:vMerge/>
          </w:tcPr>
          <w:p w:rsidR="00293C30" w:rsidRPr="00293C30" w:rsidRDefault="00293C30" w:rsidP="00293C30">
            <w:pPr>
              <w:rPr>
                <w:b/>
                <w:i/>
                <w:sz w:val="22"/>
                <w:szCs w:val="22"/>
              </w:rPr>
            </w:pPr>
          </w:p>
        </w:tc>
        <w:tc>
          <w:tcPr>
            <w:tcW w:w="6945" w:type="dxa"/>
            <w:gridSpan w:val="6"/>
          </w:tcPr>
          <w:p w:rsidR="00293C30" w:rsidRPr="00293C30" w:rsidRDefault="00293C30" w:rsidP="00293C30">
            <w:pPr>
              <w:jc w:val="both"/>
              <w:rPr>
                <w:sz w:val="22"/>
                <w:szCs w:val="22"/>
              </w:rPr>
            </w:pPr>
            <w:r w:rsidRPr="00293C30">
              <w:rPr>
                <w:sz w:val="22"/>
                <w:szCs w:val="22"/>
              </w:rPr>
              <w:t>Nakład pracy słuchacza  związany z zajęciami nie wymagającymi                  bezpośredniego udziału nauczyciela</w:t>
            </w:r>
          </w:p>
        </w:tc>
        <w:tc>
          <w:tcPr>
            <w:tcW w:w="2268" w:type="dxa"/>
            <w:gridSpan w:val="5"/>
          </w:tcPr>
          <w:p w:rsidR="00293C30" w:rsidRPr="00293C30" w:rsidRDefault="00293C30" w:rsidP="00293C30">
            <w:pPr>
              <w:jc w:val="center"/>
              <w:rPr>
                <w:sz w:val="22"/>
                <w:szCs w:val="22"/>
              </w:rPr>
            </w:pPr>
            <w:r w:rsidRPr="00293C30">
              <w:rPr>
                <w:sz w:val="22"/>
                <w:szCs w:val="22"/>
              </w:rPr>
              <w:t>0,5 ECTS</w:t>
            </w:r>
          </w:p>
        </w:tc>
      </w:tr>
      <w:tr w:rsidR="00293C30" w:rsidRPr="00293C30" w:rsidTr="00293C30">
        <w:trPr>
          <w:trHeight w:val="500"/>
        </w:trPr>
        <w:tc>
          <w:tcPr>
            <w:tcW w:w="1668" w:type="dxa"/>
            <w:vMerge w:val="restart"/>
          </w:tcPr>
          <w:p w:rsidR="00293C30" w:rsidRPr="00293C30" w:rsidRDefault="00293C30" w:rsidP="00293C30">
            <w:pPr>
              <w:spacing w:before="120"/>
              <w:jc w:val="center"/>
              <w:rPr>
                <w:b/>
                <w:i/>
                <w:sz w:val="22"/>
                <w:szCs w:val="22"/>
              </w:rPr>
            </w:pPr>
            <w:r w:rsidRPr="00293C30">
              <w:rPr>
                <w:b/>
                <w:i/>
                <w:sz w:val="22"/>
                <w:szCs w:val="22"/>
              </w:rPr>
              <w:t>Nr efektu kształcenia</w:t>
            </w:r>
          </w:p>
        </w:tc>
        <w:tc>
          <w:tcPr>
            <w:tcW w:w="8221" w:type="dxa"/>
            <w:gridSpan w:val="10"/>
          </w:tcPr>
          <w:p w:rsidR="00293C30" w:rsidRPr="00293C30" w:rsidRDefault="00293C30" w:rsidP="00293C30">
            <w:pPr>
              <w:spacing w:before="120"/>
              <w:jc w:val="center"/>
              <w:rPr>
                <w:b/>
                <w:i/>
                <w:sz w:val="22"/>
                <w:szCs w:val="22"/>
              </w:rPr>
            </w:pPr>
            <w:r w:rsidRPr="00293C30">
              <w:rPr>
                <w:b/>
                <w:i/>
                <w:sz w:val="22"/>
                <w:szCs w:val="22"/>
              </w:rPr>
              <w:t>Metody weryfikacji efektu kształcenia</w:t>
            </w:r>
          </w:p>
        </w:tc>
        <w:tc>
          <w:tcPr>
            <w:tcW w:w="992" w:type="dxa"/>
            <w:vMerge w:val="restart"/>
          </w:tcPr>
          <w:p w:rsidR="00293C30" w:rsidRPr="00293C30" w:rsidRDefault="00293C30" w:rsidP="00293C30">
            <w:pPr>
              <w:spacing w:before="120"/>
              <w:jc w:val="center"/>
              <w:rPr>
                <w:b/>
                <w:i/>
                <w:color w:val="FF0000"/>
                <w:sz w:val="22"/>
                <w:szCs w:val="22"/>
                <w:highlight w:val="yellow"/>
              </w:rPr>
            </w:pPr>
          </w:p>
        </w:tc>
      </w:tr>
      <w:tr w:rsidR="00293C30" w:rsidRPr="00293C30" w:rsidTr="00293C30">
        <w:trPr>
          <w:trHeight w:val="353"/>
        </w:trPr>
        <w:tc>
          <w:tcPr>
            <w:tcW w:w="1668" w:type="dxa"/>
            <w:vMerge/>
          </w:tcPr>
          <w:p w:rsidR="00293C30" w:rsidRPr="00293C30" w:rsidRDefault="00293C30" w:rsidP="00293C30">
            <w:pPr>
              <w:spacing w:before="120"/>
              <w:jc w:val="center"/>
              <w:rPr>
                <w:b/>
                <w:i/>
                <w:sz w:val="22"/>
                <w:szCs w:val="22"/>
              </w:rPr>
            </w:pPr>
          </w:p>
        </w:tc>
        <w:tc>
          <w:tcPr>
            <w:tcW w:w="4677" w:type="dxa"/>
            <w:gridSpan w:val="4"/>
          </w:tcPr>
          <w:p w:rsidR="00293C30" w:rsidRPr="00293C30" w:rsidRDefault="00293C30" w:rsidP="00293C30">
            <w:pPr>
              <w:spacing w:before="120"/>
              <w:jc w:val="center"/>
              <w:rPr>
                <w:b/>
                <w:i/>
                <w:sz w:val="22"/>
                <w:szCs w:val="22"/>
              </w:rPr>
            </w:pPr>
            <w:r w:rsidRPr="00293C30">
              <w:rPr>
                <w:b/>
                <w:i/>
                <w:sz w:val="22"/>
                <w:szCs w:val="22"/>
              </w:rPr>
              <w:t>Formujące</w:t>
            </w:r>
          </w:p>
        </w:tc>
        <w:tc>
          <w:tcPr>
            <w:tcW w:w="3544" w:type="dxa"/>
            <w:gridSpan w:val="6"/>
          </w:tcPr>
          <w:p w:rsidR="00293C30" w:rsidRPr="00293C30" w:rsidRDefault="00293C30" w:rsidP="00293C30">
            <w:pPr>
              <w:spacing w:before="120"/>
              <w:jc w:val="center"/>
              <w:rPr>
                <w:b/>
                <w:i/>
                <w:sz w:val="22"/>
                <w:szCs w:val="22"/>
              </w:rPr>
            </w:pPr>
            <w:r w:rsidRPr="00293C30">
              <w:rPr>
                <w:b/>
                <w:i/>
                <w:sz w:val="22"/>
                <w:szCs w:val="22"/>
              </w:rPr>
              <w:t>Podsumowujące</w:t>
            </w:r>
          </w:p>
        </w:tc>
        <w:tc>
          <w:tcPr>
            <w:tcW w:w="992" w:type="dxa"/>
            <w:vMerge/>
          </w:tcPr>
          <w:p w:rsidR="00293C30" w:rsidRPr="00293C30" w:rsidRDefault="00293C30" w:rsidP="00293C30">
            <w:pPr>
              <w:spacing w:before="120"/>
              <w:jc w:val="center"/>
              <w:rPr>
                <w:b/>
                <w:i/>
                <w:color w:val="FF0000"/>
                <w:sz w:val="22"/>
                <w:szCs w:val="22"/>
              </w:rPr>
            </w:pP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P-W</w:t>
            </w:r>
          </w:p>
        </w:tc>
        <w:tc>
          <w:tcPr>
            <w:tcW w:w="4677" w:type="dxa"/>
            <w:gridSpan w:val="4"/>
          </w:tcPr>
          <w:p w:rsidR="00293C30" w:rsidRPr="00293C30" w:rsidRDefault="00293C30" w:rsidP="00293C30">
            <w:pPr>
              <w:rPr>
                <w:sz w:val="22"/>
                <w:szCs w:val="22"/>
              </w:rPr>
            </w:pPr>
            <w:r w:rsidRPr="00293C30">
              <w:rPr>
                <w:sz w:val="22"/>
                <w:szCs w:val="22"/>
              </w:rPr>
              <w:t>obserwacja pracy studenta;</w:t>
            </w:r>
          </w:p>
          <w:p w:rsidR="00293C30" w:rsidRPr="00293C30" w:rsidRDefault="00293C30" w:rsidP="00293C30">
            <w:pPr>
              <w:rPr>
                <w:sz w:val="22"/>
                <w:szCs w:val="22"/>
              </w:rPr>
            </w:pPr>
            <w:r w:rsidRPr="00293C30">
              <w:rPr>
                <w:sz w:val="22"/>
                <w:szCs w:val="22"/>
              </w:rPr>
              <w:t>bieżąca informacja zwrotna;</w:t>
            </w:r>
          </w:p>
          <w:p w:rsidR="00293C30" w:rsidRPr="00293C30" w:rsidRDefault="00293C30" w:rsidP="00293C30">
            <w:pPr>
              <w:rPr>
                <w:sz w:val="22"/>
                <w:szCs w:val="22"/>
              </w:rPr>
            </w:pPr>
            <w:r w:rsidRPr="00293C30">
              <w:rPr>
                <w:sz w:val="22"/>
                <w:szCs w:val="22"/>
              </w:rPr>
              <w:t>ocena aktywności studenta w czasie zajęć</w:t>
            </w:r>
          </w:p>
        </w:tc>
        <w:tc>
          <w:tcPr>
            <w:tcW w:w="3544" w:type="dxa"/>
            <w:gridSpan w:val="6"/>
          </w:tcPr>
          <w:p w:rsidR="00293C30" w:rsidRPr="00293C30" w:rsidRDefault="00293C30" w:rsidP="00293C30">
            <w:pPr>
              <w:rPr>
                <w:sz w:val="22"/>
                <w:szCs w:val="22"/>
              </w:rPr>
            </w:pPr>
            <w:r w:rsidRPr="00293C30">
              <w:rPr>
                <w:sz w:val="22"/>
                <w:szCs w:val="22"/>
              </w:rPr>
              <w:t>test wielokrotnego wyboru /MCQ/</w:t>
            </w:r>
          </w:p>
        </w:tc>
        <w:tc>
          <w:tcPr>
            <w:tcW w:w="992" w:type="dxa"/>
          </w:tcPr>
          <w:p w:rsidR="00293C30" w:rsidRPr="00293C30" w:rsidRDefault="00293C30" w:rsidP="00293C30">
            <w:pPr>
              <w:rPr>
                <w:color w:val="FF0000"/>
                <w:sz w:val="22"/>
                <w:szCs w:val="22"/>
                <w:highlight w:val="yellow"/>
              </w:rPr>
            </w:pP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P-U</w:t>
            </w:r>
          </w:p>
        </w:tc>
        <w:tc>
          <w:tcPr>
            <w:tcW w:w="4677" w:type="dxa"/>
            <w:gridSpan w:val="4"/>
          </w:tcPr>
          <w:p w:rsidR="00293C30" w:rsidRPr="00293C30" w:rsidRDefault="00293C30" w:rsidP="00293C30">
            <w:pPr>
              <w:rPr>
                <w:sz w:val="22"/>
                <w:szCs w:val="22"/>
              </w:rPr>
            </w:pPr>
            <w:r w:rsidRPr="00293C30">
              <w:rPr>
                <w:sz w:val="22"/>
                <w:szCs w:val="22"/>
              </w:rPr>
              <w:t>obserwacja pracy studenta;</w:t>
            </w:r>
          </w:p>
          <w:p w:rsidR="00293C30" w:rsidRPr="00293C30" w:rsidRDefault="00293C30" w:rsidP="00293C30">
            <w:pPr>
              <w:rPr>
                <w:sz w:val="22"/>
                <w:szCs w:val="22"/>
              </w:rPr>
            </w:pPr>
            <w:r w:rsidRPr="00293C30">
              <w:rPr>
                <w:sz w:val="22"/>
                <w:szCs w:val="22"/>
              </w:rPr>
              <w:t>bieżąca informacja zwrotna;</w:t>
            </w:r>
          </w:p>
          <w:p w:rsidR="00293C30" w:rsidRPr="00293C30" w:rsidRDefault="00293C30" w:rsidP="00293C30">
            <w:pPr>
              <w:rPr>
                <w:sz w:val="22"/>
                <w:szCs w:val="22"/>
              </w:rPr>
            </w:pPr>
            <w:r w:rsidRPr="00293C30">
              <w:rPr>
                <w:sz w:val="22"/>
                <w:szCs w:val="22"/>
              </w:rPr>
              <w:t>ocena aktywności studenta w czasie zajęć</w:t>
            </w:r>
          </w:p>
        </w:tc>
        <w:tc>
          <w:tcPr>
            <w:tcW w:w="3544" w:type="dxa"/>
            <w:gridSpan w:val="6"/>
          </w:tcPr>
          <w:p w:rsidR="00293C30" w:rsidRPr="00293C30" w:rsidRDefault="00293C30" w:rsidP="00293C30">
            <w:pPr>
              <w:rPr>
                <w:sz w:val="22"/>
                <w:szCs w:val="22"/>
              </w:rPr>
            </w:pPr>
            <w:r w:rsidRPr="00293C30">
              <w:rPr>
                <w:sz w:val="22"/>
                <w:szCs w:val="22"/>
              </w:rPr>
              <w:t>test wielokrotnego wyboru /MCQ/</w:t>
            </w:r>
          </w:p>
        </w:tc>
        <w:tc>
          <w:tcPr>
            <w:tcW w:w="992" w:type="dxa"/>
          </w:tcPr>
          <w:p w:rsidR="00293C30" w:rsidRPr="00293C30" w:rsidRDefault="00293C30" w:rsidP="00293C30">
            <w:pPr>
              <w:rPr>
                <w:color w:val="FF0000"/>
                <w:sz w:val="22"/>
                <w:szCs w:val="22"/>
                <w:highlight w:val="yellow"/>
              </w:rPr>
            </w:pPr>
          </w:p>
        </w:tc>
      </w:tr>
      <w:tr w:rsidR="00293C30" w:rsidRPr="00293C30" w:rsidTr="00293C30">
        <w:tc>
          <w:tcPr>
            <w:tcW w:w="1668" w:type="dxa"/>
          </w:tcPr>
          <w:p w:rsidR="00293C30" w:rsidRPr="00293C30" w:rsidRDefault="00293C30" w:rsidP="00293C30">
            <w:pPr>
              <w:jc w:val="center"/>
              <w:rPr>
                <w:sz w:val="22"/>
                <w:szCs w:val="22"/>
              </w:rPr>
            </w:pPr>
            <w:r w:rsidRPr="00293C30">
              <w:rPr>
                <w:sz w:val="22"/>
                <w:szCs w:val="22"/>
              </w:rPr>
              <w:t>P-K</w:t>
            </w:r>
          </w:p>
        </w:tc>
        <w:tc>
          <w:tcPr>
            <w:tcW w:w="4677" w:type="dxa"/>
            <w:gridSpan w:val="4"/>
          </w:tcPr>
          <w:p w:rsidR="00293C30" w:rsidRPr="00293C30" w:rsidRDefault="00293C30" w:rsidP="00293C30">
            <w:pPr>
              <w:rPr>
                <w:sz w:val="22"/>
                <w:szCs w:val="22"/>
              </w:rPr>
            </w:pPr>
            <w:r w:rsidRPr="00293C30">
              <w:rPr>
                <w:sz w:val="22"/>
                <w:szCs w:val="22"/>
              </w:rPr>
              <w:t>obserwacja pracy studenta;</w:t>
            </w:r>
          </w:p>
          <w:p w:rsidR="00293C30" w:rsidRPr="00293C30" w:rsidRDefault="00293C30" w:rsidP="00293C30">
            <w:pPr>
              <w:rPr>
                <w:sz w:val="22"/>
                <w:szCs w:val="22"/>
              </w:rPr>
            </w:pPr>
            <w:r w:rsidRPr="00293C30">
              <w:rPr>
                <w:sz w:val="22"/>
                <w:szCs w:val="22"/>
              </w:rPr>
              <w:t>bieżąca informacja zwrotna;</w:t>
            </w:r>
          </w:p>
          <w:p w:rsidR="00293C30" w:rsidRPr="00293C30" w:rsidRDefault="00293C30" w:rsidP="00293C30">
            <w:pPr>
              <w:rPr>
                <w:sz w:val="22"/>
                <w:szCs w:val="22"/>
              </w:rPr>
            </w:pPr>
            <w:r w:rsidRPr="00293C30">
              <w:rPr>
                <w:sz w:val="22"/>
                <w:szCs w:val="22"/>
              </w:rPr>
              <w:t>ocena aktywności studenta w czasie zajęć</w:t>
            </w:r>
          </w:p>
        </w:tc>
        <w:tc>
          <w:tcPr>
            <w:tcW w:w="3544" w:type="dxa"/>
            <w:gridSpan w:val="6"/>
          </w:tcPr>
          <w:p w:rsidR="00293C30" w:rsidRPr="00293C30" w:rsidRDefault="00293C30" w:rsidP="00293C30">
            <w:pPr>
              <w:rPr>
                <w:sz w:val="22"/>
                <w:szCs w:val="22"/>
              </w:rPr>
            </w:pPr>
            <w:r w:rsidRPr="00293C30">
              <w:rPr>
                <w:sz w:val="22"/>
                <w:szCs w:val="22"/>
              </w:rPr>
              <w:t>test wielokrotnego wyboru /MCQ/</w:t>
            </w:r>
          </w:p>
        </w:tc>
        <w:tc>
          <w:tcPr>
            <w:tcW w:w="992" w:type="dxa"/>
          </w:tcPr>
          <w:p w:rsidR="00293C30" w:rsidRPr="00293C30" w:rsidRDefault="00293C30" w:rsidP="00293C30">
            <w:pPr>
              <w:rPr>
                <w:color w:val="FF0000"/>
                <w:sz w:val="22"/>
                <w:szCs w:val="22"/>
                <w:highlight w:val="yellow"/>
              </w:rPr>
            </w:pPr>
          </w:p>
        </w:tc>
      </w:tr>
      <w:tr w:rsidR="00293C30" w:rsidRPr="00293C30" w:rsidTr="00293C30">
        <w:tc>
          <w:tcPr>
            <w:tcW w:w="1668" w:type="dxa"/>
          </w:tcPr>
          <w:p w:rsidR="00293C30" w:rsidRPr="00293C30" w:rsidRDefault="00293C30" w:rsidP="00293C30">
            <w:pPr>
              <w:rPr>
                <w:b/>
                <w:i/>
                <w:sz w:val="22"/>
                <w:szCs w:val="22"/>
              </w:rPr>
            </w:pPr>
            <w:r w:rsidRPr="00293C30">
              <w:rPr>
                <w:b/>
                <w:i/>
                <w:sz w:val="22"/>
                <w:szCs w:val="22"/>
              </w:rPr>
              <w:t>Data opracowania programu</w:t>
            </w:r>
          </w:p>
        </w:tc>
        <w:tc>
          <w:tcPr>
            <w:tcW w:w="2268" w:type="dxa"/>
            <w:gridSpan w:val="2"/>
          </w:tcPr>
          <w:p w:rsidR="00293C30" w:rsidRPr="00293C30" w:rsidRDefault="00293C30" w:rsidP="00293C30">
            <w:pPr>
              <w:jc w:val="center"/>
              <w:rPr>
                <w:sz w:val="22"/>
                <w:szCs w:val="22"/>
              </w:rPr>
            </w:pPr>
            <w:r w:rsidRPr="00293C30">
              <w:rPr>
                <w:sz w:val="22"/>
                <w:szCs w:val="22"/>
              </w:rPr>
              <w:t>02.05.2016</w:t>
            </w:r>
          </w:p>
        </w:tc>
        <w:tc>
          <w:tcPr>
            <w:tcW w:w="3543" w:type="dxa"/>
            <w:gridSpan w:val="3"/>
          </w:tcPr>
          <w:p w:rsidR="00293C30" w:rsidRPr="00293C30" w:rsidRDefault="00293C30" w:rsidP="00293C30">
            <w:pPr>
              <w:rPr>
                <w:b/>
                <w:i/>
                <w:sz w:val="22"/>
                <w:szCs w:val="22"/>
              </w:rPr>
            </w:pPr>
            <w:r w:rsidRPr="00293C30">
              <w:rPr>
                <w:b/>
                <w:i/>
                <w:sz w:val="22"/>
                <w:szCs w:val="22"/>
              </w:rPr>
              <w:t>Program opracował/ł</w:t>
            </w:r>
          </w:p>
        </w:tc>
        <w:tc>
          <w:tcPr>
            <w:tcW w:w="3402" w:type="dxa"/>
            <w:gridSpan w:val="6"/>
          </w:tcPr>
          <w:p w:rsidR="00293C30" w:rsidRPr="00293C30" w:rsidRDefault="00293C30" w:rsidP="00293C30">
            <w:pPr>
              <w:jc w:val="center"/>
              <w:rPr>
                <w:sz w:val="22"/>
                <w:szCs w:val="22"/>
              </w:rPr>
            </w:pPr>
            <w:r w:rsidRPr="00293C30">
              <w:rPr>
                <w:sz w:val="22"/>
                <w:szCs w:val="22"/>
              </w:rPr>
              <w:t xml:space="preserve">mgr </w:t>
            </w:r>
            <w:proofErr w:type="spellStart"/>
            <w:r w:rsidRPr="00293C30">
              <w:rPr>
                <w:sz w:val="22"/>
                <w:szCs w:val="22"/>
              </w:rPr>
              <w:t>teol</w:t>
            </w:r>
            <w:proofErr w:type="spellEnd"/>
            <w:r w:rsidRPr="00293C30">
              <w:rPr>
                <w:sz w:val="22"/>
                <w:szCs w:val="22"/>
              </w:rPr>
              <w:t xml:space="preserve">. </w:t>
            </w:r>
          </w:p>
          <w:p w:rsidR="00293C30" w:rsidRPr="00293C30" w:rsidRDefault="00293C30" w:rsidP="00293C30">
            <w:pPr>
              <w:jc w:val="center"/>
              <w:rPr>
                <w:sz w:val="22"/>
                <w:szCs w:val="22"/>
              </w:rPr>
            </w:pPr>
            <w:r w:rsidRPr="00293C30">
              <w:rPr>
                <w:sz w:val="22"/>
                <w:szCs w:val="22"/>
              </w:rPr>
              <w:t xml:space="preserve">Grzegorz </w:t>
            </w:r>
            <w:proofErr w:type="spellStart"/>
            <w:r w:rsidRPr="00293C30">
              <w:rPr>
                <w:sz w:val="22"/>
                <w:szCs w:val="22"/>
              </w:rPr>
              <w:t>Bejda</w:t>
            </w:r>
            <w:proofErr w:type="spellEnd"/>
          </w:p>
        </w:tc>
      </w:tr>
    </w:tbl>
    <w:p w:rsidR="00293C30" w:rsidRPr="00293C30" w:rsidRDefault="00293C30" w:rsidP="00293C30">
      <w:pPr>
        <w:rPr>
          <w:b/>
          <w:sz w:val="22"/>
          <w:szCs w:val="22"/>
        </w:rPr>
      </w:pPr>
    </w:p>
    <w:p w:rsidR="00293C30" w:rsidRPr="00293C30" w:rsidRDefault="00293C30" w:rsidP="00293C30">
      <w:pPr>
        <w:rPr>
          <w:b/>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Default="00293C30">
      <w:pPr>
        <w:rPr>
          <w:sz w:val="22"/>
          <w:szCs w:val="22"/>
        </w:rPr>
      </w:pPr>
    </w:p>
    <w:p w:rsidR="00293C30" w:rsidRPr="00D4468B" w:rsidRDefault="00293C30" w:rsidP="00293C30">
      <w:pPr>
        <w:jc w:val="center"/>
        <w:rPr>
          <w:b/>
          <w:sz w:val="22"/>
          <w:szCs w:val="22"/>
        </w:rPr>
      </w:pPr>
      <w:r w:rsidRPr="00D4468B">
        <w:rPr>
          <w:b/>
          <w:sz w:val="22"/>
          <w:szCs w:val="22"/>
        </w:rPr>
        <w:t xml:space="preserve">SYLABUS </w:t>
      </w:r>
    </w:p>
    <w:p w:rsidR="00293C30" w:rsidRPr="00D4468B" w:rsidRDefault="00293C30" w:rsidP="00293C30">
      <w:pPr>
        <w:jc w:val="center"/>
        <w:rPr>
          <w:b/>
          <w:sz w:val="22"/>
          <w:szCs w:val="22"/>
        </w:rPr>
      </w:pPr>
      <w:r w:rsidRPr="00D4468B">
        <w:rPr>
          <w:b/>
          <w:sz w:val="22"/>
          <w:szCs w:val="22"/>
        </w:rPr>
        <w:t>na studiach podyplomowych</w:t>
      </w:r>
    </w:p>
    <w:p w:rsidR="00293C30" w:rsidRPr="00D4468B" w:rsidRDefault="00293C30" w:rsidP="00293C30">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525"/>
        <w:gridCol w:w="468"/>
        <w:gridCol w:w="1134"/>
      </w:tblGrid>
      <w:tr w:rsidR="00293C30" w:rsidRPr="00D4468B" w:rsidTr="00293C30">
        <w:tc>
          <w:tcPr>
            <w:tcW w:w="10740" w:type="dxa"/>
            <w:gridSpan w:val="12"/>
          </w:tcPr>
          <w:p w:rsidR="00293C30" w:rsidRPr="00D4468B" w:rsidRDefault="00293C30" w:rsidP="00293C30">
            <w:pPr>
              <w:jc w:val="center"/>
              <w:rPr>
                <w:b/>
                <w:sz w:val="22"/>
                <w:szCs w:val="22"/>
              </w:rPr>
            </w:pPr>
            <w:r w:rsidRPr="00D4468B">
              <w:rPr>
                <w:b/>
                <w:sz w:val="22"/>
                <w:szCs w:val="22"/>
              </w:rPr>
              <w:t>Nazwa studiów podyplomowych</w:t>
            </w:r>
          </w:p>
          <w:p w:rsidR="00293C30" w:rsidRPr="00D4468B" w:rsidRDefault="00293C30" w:rsidP="00293C30">
            <w:pPr>
              <w:jc w:val="center"/>
              <w:rPr>
                <w:b/>
                <w:sz w:val="22"/>
                <w:szCs w:val="22"/>
              </w:rPr>
            </w:pPr>
          </w:p>
          <w:p w:rsidR="00293C30" w:rsidRPr="00D4468B" w:rsidRDefault="00293C30" w:rsidP="00293C30">
            <w:pPr>
              <w:jc w:val="center"/>
              <w:rPr>
                <w:b/>
                <w:bCs/>
                <w:sz w:val="22"/>
                <w:szCs w:val="22"/>
              </w:rPr>
            </w:pPr>
            <w:r w:rsidRPr="00D4468B">
              <w:rPr>
                <w:b/>
                <w:bCs/>
                <w:sz w:val="22"/>
                <w:szCs w:val="22"/>
              </w:rPr>
              <w:t>TRANSKULTUROWOŚĆ  W INTERDYSCYPLINARNEJ  OPIECE MEDYCZNEJ</w:t>
            </w:r>
          </w:p>
          <w:p w:rsidR="00293C30" w:rsidRPr="00D4468B" w:rsidRDefault="00293C30" w:rsidP="00293C30">
            <w:pPr>
              <w:pStyle w:val="NormalnyWeb"/>
              <w:spacing w:before="0" w:beforeAutospacing="0" w:after="0" w:afterAutospacing="0"/>
              <w:jc w:val="center"/>
              <w:rPr>
                <w:sz w:val="22"/>
                <w:szCs w:val="22"/>
                <w:lang w:val="pl-PL"/>
              </w:rPr>
            </w:pPr>
          </w:p>
        </w:tc>
      </w:tr>
      <w:tr w:rsidR="00293C30" w:rsidRPr="00D4468B" w:rsidTr="00293C30">
        <w:trPr>
          <w:trHeight w:val="848"/>
        </w:trPr>
        <w:tc>
          <w:tcPr>
            <w:tcW w:w="1668" w:type="dxa"/>
          </w:tcPr>
          <w:p w:rsidR="00293C30" w:rsidRPr="00D4468B" w:rsidRDefault="00293C30" w:rsidP="00293C30">
            <w:pPr>
              <w:rPr>
                <w:b/>
                <w:sz w:val="22"/>
                <w:szCs w:val="22"/>
              </w:rPr>
            </w:pPr>
            <w:r w:rsidRPr="00D4468B">
              <w:rPr>
                <w:b/>
                <w:sz w:val="22"/>
                <w:szCs w:val="22"/>
              </w:rPr>
              <w:t xml:space="preserve">Nazwa jednostki prowadzącej studia podyplomowe </w:t>
            </w:r>
          </w:p>
        </w:tc>
        <w:tc>
          <w:tcPr>
            <w:tcW w:w="3118" w:type="dxa"/>
            <w:gridSpan w:val="3"/>
          </w:tcPr>
          <w:p w:rsidR="00293C30" w:rsidRPr="00D4468B" w:rsidRDefault="00293C30" w:rsidP="00293C30">
            <w:pPr>
              <w:rPr>
                <w:sz w:val="22"/>
                <w:szCs w:val="22"/>
              </w:rPr>
            </w:pPr>
            <w:r w:rsidRPr="00D4468B">
              <w:rPr>
                <w:sz w:val="22"/>
                <w:szCs w:val="22"/>
              </w:rPr>
              <w:t>Wydział Nauk o Zdrowiu UMB</w:t>
            </w:r>
          </w:p>
        </w:tc>
        <w:tc>
          <w:tcPr>
            <w:tcW w:w="1559" w:type="dxa"/>
          </w:tcPr>
          <w:p w:rsidR="00293C30" w:rsidRPr="00D4468B" w:rsidRDefault="00293C30" w:rsidP="00293C30">
            <w:pPr>
              <w:rPr>
                <w:b/>
                <w:i/>
                <w:sz w:val="22"/>
                <w:szCs w:val="22"/>
              </w:rPr>
            </w:pPr>
            <w:r w:rsidRPr="00D4468B">
              <w:rPr>
                <w:b/>
                <w:i/>
                <w:sz w:val="22"/>
                <w:szCs w:val="22"/>
              </w:rPr>
              <w:t>Forma studiów</w:t>
            </w:r>
          </w:p>
        </w:tc>
        <w:tc>
          <w:tcPr>
            <w:tcW w:w="2268" w:type="dxa"/>
            <w:gridSpan w:val="4"/>
          </w:tcPr>
          <w:p w:rsidR="00293C30" w:rsidRPr="00D4468B" w:rsidRDefault="00293C30" w:rsidP="00293C30">
            <w:pPr>
              <w:rPr>
                <w:sz w:val="22"/>
                <w:szCs w:val="22"/>
              </w:rPr>
            </w:pPr>
            <w:r w:rsidRPr="00D4468B">
              <w:rPr>
                <w:sz w:val="22"/>
                <w:szCs w:val="22"/>
              </w:rPr>
              <w:t>niestacjonarne</w:t>
            </w:r>
          </w:p>
        </w:tc>
        <w:tc>
          <w:tcPr>
            <w:tcW w:w="2127" w:type="dxa"/>
            <w:gridSpan w:val="3"/>
          </w:tcPr>
          <w:p w:rsidR="00293C30" w:rsidRPr="00D4468B" w:rsidRDefault="00293C30" w:rsidP="00293C30">
            <w:pPr>
              <w:rPr>
                <w:sz w:val="22"/>
                <w:szCs w:val="22"/>
              </w:rPr>
            </w:pPr>
          </w:p>
        </w:tc>
      </w:tr>
      <w:tr w:rsidR="00293C30" w:rsidRPr="00D4468B" w:rsidTr="00293C30">
        <w:tc>
          <w:tcPr>
            <w:tcW w:w="1668" w:type="dxa"/>
          </w:tcPr>
          <w:p w:rsidR="00293C30" w:rsidRPr="00D4468B" w:rsidRDefault="00293C30" w:rsidP="00293C30">
            <w:pPr>
              <w:rPr>
                <w:b/>
                <w:i/>
                <w:sz w:val="22"/>
                <w:szCs w:val="22"/>
              </w:rPr>
            </w:pPr>
            <w:r w:rsidRPr="00D4468B">
              <w:rPr>
                <w:b/>
                <w:i/>
                <w:sz w:val="22"/>
                <w:szCs w:val="22"/>
              </w:rPr>
              <w:t>Nazwa przedmiotu</w:t>
            </w:r>
          </w:p>
        </w:tc>
        <w:tc>
          <w:tcPr>
            <w:tcW w:w="3118" w:type="dxa"/>
            <w:gridSpan w:val="3"/>
          </w:tcPr>
          <w:p w:rsidR="00293C30" w:rsidRPr="00D4468B" w:rsidRDefault="00293C30" w:rsidP="00293C30">
            <w:pPr>
              <w:jc w:val="center"/>
              <w:rPr>
                <w:b/>
                <w:sz w:val="22"/>
                <w:szCs w:val="22"/>
              </w:rPr>
            </w:pPr>
            <w:r w:rsidRPr="00D4468B">
              <w:rPr>
                <w:b/>
                <w:sz w:val="22"/>
                <w:szCs w:val="22"/>
              </w:rPr>
              <w:t>Dialog kulturowy</w:t>
            </w:r>
          </w:p>
          <w:p w:rsidR="00293C30" w:rsidRPr="00D4468B" w:rsidRDefault="00293C30" w:rsidP="00293C30">
            <w:pPr>
              <w:rPr>
                <w:sz w:val="22"/>
                <w:szCs w:val="22"/>
              </w:rPr>
            </w:pPr>
          </w:p>
        </w:tc>
        <w:tc>
          <w:tcPr>
            <w:tcW w:w="2693" w:type="dxa"/>
            <w:gridSpan w:val="3"/>
          </w:tcPr>
          <w:p w:rsidR="00293C30" w:rsidRPr="00D4468B" w:rsidRDefault="00293C30" w:rsidP="00293C30">
            <w:pPr>
              <w:rPr>
                <w:b/>
                <w:i/>
                <w:sz w:val="22"/>
                <w:szCs w:val="22"/>
              </w:rPr>
            </w:pPr>
            <w:r w:rsidRPr="00D4468B">
              <w:rPr>
                <w:b/>
                <w:i/>
                <w:sz w:val="22"/>
                <w:szCs w:val="22"/>
              </w:rPr>
              <w:t>Punkty ECTS</w:t>
            </w:r>
          </w:p>
        </w:tc>
        <w:tc>
          <w:tcPr>
            <w:tcW w:w="3261" w:type="dxa"/>
            <w:gridSpan w:val="5"/>
          </w:tcPr>
          <w:p w:rsidR="00293C30" w:rsidRPr="00D4468B" w:rsidRDefault="00293C30" w:rsidP="00293C30">
            <w:pPr>
              <w:rPr>
                <w:sz w:val="22"/>
                <w:szCs w:val="22"/>
              </w:rPr>
            </w:pPr>
            <w:r w:rsidRPr="00D4468B">
              <w:rPr>
                <w:sz w:val="22"/>
                <w:szCs w:val="22"/>
              </w:rPr>
              <w:t>1</w:t>
            </w:r>
          </w:p>
        </w:tc>
      </w:tr>
      <w:tr w:rsidR="00293C30" w:rsidRPr="00D4468B" w:rsidTr="00293C30">
        <w:tc>
          <w:tcPr>
            <w:tcW w:w="1668" w:type="dxa"/>
          </w:tcPr>
          <w:p w:rsidR="00293C30" w:rsidRPr="00D4468B" w:rsidRDefault="00293C30" w:rsidP="00293C30">
            <w:pPr>
              <w:rPr>
                <w:b/>
                <w:i/>
                <w:sz w:val="22"/>
                <w:szCs w:val="22"/>
              </w:rPr>
            </w:pPr>
          </w:p>
        </w:tc>
        <w:tc>
          <w:tcPr>
            <w:tcW w:w="3118" w:type="dxa"/>
            <w:gridSpan w:val="3"/>
          </w:tcPr>
          <w:p w:rsidR="00293C30" w:rsidRPr="00D4468B" w:rsidRDefault="00293C30" w:rsidP="00293C30">
            <w:pPr>
              <w:rPr>
                <w:sz w:val="22"/>
                <w:szCs w:val="22"/>
              </w:rPr>
            </w:pPr>
          </w:p>
        </w:tc>
        <w:tc>
          <w:tcPr>
            <w:tcW w:w="2693" w:type="dxa"/>
            <w:gridSpan w:val="3"/>
          </w:tcPr>
          <w:p w:rsidR="00293C30" w:rsidRPr="00D4468B" w:rsidRDefault="00293C30" w:rsidP="00293C30">
            <w:pPr>
              <w:rPr>
                <w:b/>
                <w:i/>
                <w:sz w:val="22"/>
                <w:szCs w:val="22"/>
              </w:rPr>
            </w:pPr>
            <w:r w:rsidRPr="00D4468B">
              <w:rPr>
                <w:b/>
                <w:i/>
                <w:sz w:val="22"/>
                <w:szCs w:val="22"/>
              </w:rPr>
              <w:t xml:space="preserve">Osoba odpowiedzialna </w:t>
            </w:r>
            <w:r w:rsidRPr="00D4468B">
              <w:rPr>
                <w:i/>
                <w:sz w:val="22"/>
                <w:szCs w:val="22"/>
              </w:rPr>
              <w:t xml:space="preserve">                 </w:t>
            </w:r>
          </w:p>
        </w:tc>
        <w:tc>
          <w:tcPr>
            <w:tcW w:w="3261" w:type="dxa"/>
            <w:gridSpan w:val="5"/>
          </w:tcPr>
          <w:p w:rsidR="00293C30" w:rsidRPr="00D4468B" w:rsidRDefault="00293C30" w:rsidP="00293C30">
            <w:pPr>
              <w:jc w:val="center"/>
              <w:rPr>
                <w:sz w:val="22"/>
                <w:szCs w:val="22"/>
              </w:rPr>
            </w:pPr>
            <w:r w:rsidRPr="00D4468B">
              <w:rPr>
                <w:sz w:val="22"/>
                <w:szCs w:val="22"/>
              </w:rPr>
              <w:t xml:space="preserve">dr hab. n. o </w:t>
            </w:r>
            <w:proofErr w:type="spellStart"/>
            <w:r w:rsidRPr="00D4468B">
              <w:rPr>
                <w:sz w:val="22"/>
                <w:szCs w:val="22"/>
              </w:rPr>
              <w:t>zdr</w:t>
            </w:r>
            <w:proofErr w:type="spellEnd"/>
            <w:r w:rsidRPr="00D4468B">
              <w:rPr>
                <w:sz w:val="22"/>
                <w:szCs w:val="22"/>
              </w:rPr>
              <w:t>.</w:t>
            </w:r>
          </w:p>
          <w:p w:rsidR="00293C30" w:rsidRPr="00D4468B" w:rsidRDefault="00293C30" w:rsidP="00293C30">
            <w:pPr>
              <w:jc w:val="center"/>
              <w:rPr>
                <w:sz w:val="22"/>
                <w:szCs w:val="22"/>
              </w:rPr>
            </w:pPr>
            <w:r w:rsidRPr="00D4468B">
              <w:rPr>
                <w:sz w:val="22"/>
                <w:szCs w:val="22"/>
              </w:rPr>
              <w:t>Katarzyna</w:t>
            </w:r>
          </w:p>
          <w:p w:rsidR="00293C30" w:rsidRPr="00D4468B" w:rsidRDefault="00293C30" w:rsidP="00293C30">
            <w:pPr>
              <w:jc w:val="center"/>
              <w:rPr>
                <w:sz w:val="22"/>
                <w:szCs w:val="22"/>
              </w:rPr>
            </w:pPr>
            <w:r w:rsidRPr="00D4468B">
              <w:rPr>
                <w:sz w:val="22"/>
                <w:szCs w:val="22"/>
              </w:rPr>
              <w:t xml:space="preserve">Van </w:t>
            </w:r>
            <w:proofErr w:type="spellStart"/>
            <w:r w:rsidRPr="00D4468B">
              <w:rPr>
                <w:sz w:val="22"/>
                <w:szCs w:val="22"/>
              </w:rPr>
              <w:t>Damme</w:t>
            </w:r>
            <w:proofErr w:type="spellEnd"/>
            <w:r w:rsidRPr="00D4468B">
              <w:rPr>
                <w:sz w:val="22"/>
                <w:szCs w:val="22"/>
              </w:rPr>
              <w:t>-Ostapowicz</w:t>
            </w:r>
          </w:p>
        </w:tc>
      </w:tr>
      <w:tr w:rsidR="00293C30" w:rsidRPr="00D4468B" w:rsidTr="00293C30">
        <w:tc>
          <w:tcPr>
            <w:tcW w:w="1668" w:type="dxa"/>
          </w:tcPr>
          <w:p w:rsidR="00293C30" w:rsidRPr="00D4468B" w:rsidRDefault="00293C30" w:rsidP="00293C30">
            <w:pPr>
              <w:rPr>
                <w:b/>
                <w:i/>
                <w:sz w:val="22"/>
                <w:szCs w:val="22"/>
              </w:rPr>
            </w:pPr>
            <w:r w:rsidRPr="00D4468B">
              <w:rPr>
                <w:b/>
                <w:i/>
                <w:sz w:val="22"/>
                <w:szCs w:val="22"/>
              </w:rPr>
              <w:t>Rodzaj przedmiotu</w:t>
            </w:r>
          </w:p>
        </w:tc>
        <w:tc>
          <w:tcPr>
            <w:tcW w:w="1701" w:type="dxa"/>
          </w:tcPr>
          <w:p w:rsidR="00293C30" w:rsidRPr="00D4468B" w:rsidRDefault="00293C30" w:rsidP="00293C30">
            <w:pPr>
              <w:rPr>
                <w:sz w:val="22"/>
                <w:szCs w:val="22"/>
              </w:rPr>
            </w:pPr>
            <w:r w:rsidRPr="00D4468B">
              <w:rPr>
                <w:sz w:val="22"/>
                <w:szCs w:val="22"/>
              </w:rPr>
              <w:t>obowiązkowy</w:t>
            </w:r>
          </w:p>
        </w:tc>
        <w:tc>
          <w:tcPr>
            <w:tcW w:w="1417" w:type="dxa"/>
            <w:gridSpan w:val="2"/>
          </w:tcPr>
          <w:p w:rsidR="00293C30" w:rsidRPr="00D4468B" w:rsidRDefault="00293C30" w:rsidP="00293C30">
            <w:pPr>
              <w:rPr>
                <w:sz w:val="22"/>
                <w:szCs w:val="22"/>
              </w:rPr>
            </w:pPr>
          </w:p>
        </w:tc>
        <w:tc>
          <w:tcPr>
            <w:tcW w:w="1559" w:type="dxa"/>
          </w:tcPr>
          <w:p w:rsidR="00293C30" w:rsidRPr="00D4468B" w:rsidRDefault="00293C30" w:rsidP="00293C30">
            <w:pPr>
              <w:rPr>
                <w:b/>
                <w:i/>
                <w:sz w:val="22"/>
                <w:szCs w:val="22"/>
              </w:rPr>
            </w:pPr>
            <w:r w:rsidRPr="00D4468B">
              <w:rPr>
                <w:b/>
                <w:i/>
                <w:sz w:val="22"/>
                <w:szCs w:val="22"/>
              </w:rPr>
              <w:t>Rodzaj zajęć i liczba godzin</w:t>
            </w:r>
          </w:p>
        </w:tc>
        <w:tc>
          <w:tcPr>
            <w:tcW w:w="1134" w:type="dxa"/>
            <w:gridSpan w:val="2"/>
          </w:tcPr>
          <w:p w:rsidR="00293C30" w:rsidRPr="00D4468B" w:rsidRDefault="00293C30" w:rsidP="00293C30">
            <w:pPr>
              <w:jc w:val="center"/>
              <w:rPr>
                <w:sz w:val="22"/>
                <w:szCs w:val="22"/>
              </w:rPr>
            </w:pPr>
            <w:r w:rsidRPr="00D4468B">
              <w:rPr>
                <w:sz w:val="22"/>
                <w:szCs w:val="22"/>
              </w:rPr>
              <w:t>Wykłady</w:t>
            </w:r>
          </w:p>
          <w:p w:rsidR="00293C30" w:rsidRPr="00D4468B" w:rsidRDefault="00293C30" w:rsidP="00293C30">
            <w:pPr>
              <w:jc w:val="center"/>
              <w:rPr>
                <w:sz w:val="22"/>
                <w:szCs w:val="22"/>
              </w:rPr>
            </w:pPr>
            <w:r w:rsidRPr="00D4468B">
              <w:rPr>
                <w:sz w:val="22"/>
                <w:szCs w:val="22"/>
              </w:rPr>
              <w:t>2 godz. (90 min.)</w:t>
            </w:r>
          </w:p>
        </w:tc>
        <w:tc>
          <w:tcPr>
            <w:tcW w:w="1659" w:type="dxa"/>
            <w:gridSpan w:val="3"/>
          </w:tcPr>
          <w:p w:rsidR="00293C30" w:rsidRPr="00D4468B" w:rsidRDefault="00293C30" w:rsidP="00293C30">
            <w:pPr>
              <w:rPr>
                <w:sz w:val="22"/>
                <w:szCs w:val="22"/>
              </w:rPr>
            </w:pPr>
            <w:r w:rsidRPr="00D4468B">
              <w:rPr>
                <w:sz w:val="22"/>
                <w:szCs w:val="22"/>
              </w:rPr>
              <w:t xml:space="preserve">ćwiczenia </w:t>
            </w:r>
          </w:p>
          <w:p w:rsidR="00293C30" w:rsidRPr="00D4468B" w:rsidRDefault="00293C30" w:rsidP="00293C30">
            <w:pPr>
              <w:jc w:val="center"/>
              <w:rPr>
                <w:sz w:val="22"/>
                <w:szCs w:val="22"/>
              </w:rPr>
            </w:pPr>
          </w:p>
        </w:tc>
        <w:tc>
          <w:tcPr>
            <w:tcW w:w="1602" w:type="dxa"/>
            <w:gridSpan w:val="2"/>
          </w:tcPr>
          <w:p w:rsidR="00293C30" w:rsidRPr="00D4468B" w:rsidRDefault="00293C30" w:rsidP="00293C30">
            <w:pPr>
              <w:rPr>
                <w:sz w:val="22"/>
                <w:szCs w:val="22"/>
              </w:rPr>
            </w:pPr>
            <w:r w:rsidRPr="00D4468B">
              <w:rPr>
                <w:sz w:val="22"/>
                <w:szCs w:val="22"/>
              </w:rPr>
              <w:t>seminaria</w:t>
            </w:r>
          </w:p>
          <w:p w:rsidR="00293C30" w:rsidRPr="00D4468B" w:rsidRDefault="00293C30" w:rsidP="00293C30">
            <w:pPr>
              <w:jc w:val="center"/>
              <w:rPr>
                <w:sz w:val="22"/>
                <w:szCs w:val="22"/>
              </w:rPr>
            </w:pPr>
          </w:p>
        </w:tc>
      </w:tr>
      <w:tr w:rsidR="00293C30" w:rsidRPr="00D4468B" w:rsidTr="00293C30">
        <w:tc>
          <w:tcPr>
            <w:tcW w:w="1668" w:type="dxa"/>
          </w:tcPr>
          <w:p w:rsidR="00293C30" w:rsidRPr="00D4468B" w:rsidRDefault="00293C30" w:rsidP="00293C30">
            <w:pPr>
              <w:rPr>
                <w:b/>
                <w:i/>
                <w:sz w:val="22"/>
                <w:szCs w:val="22"/>
              </w:rPr>
            </w:pPr>
            <w:r w:rsidRPr="00D4468B">
              <w:rPr>
                <w:b/>
                <w:i/>
                <w:sz w:val="22"/>
                <w:szCs w:val="22"/>
              </w:rPr>
              <w:t>Cel kształcenia</w:t>
            </w:r>
          </w:p>
        </w:tc>
        <w:tc>
          <w:tcPr>
            <w:tcW w:w="9072" w:type="dxa"/>
            <w:gridSpan w:val="11"/>
          </w:tcPr>
          <w:p w:rsidR="00293C30" w:rsidRPr="00D4468B" w:rsidRDefault="00293C30" w:rsidP="00293C30">
            <w:pPr>
              <w:jc w:val="both"/>
              <w:rPr>
                <w:sz w:val="22"/>
                <w:szCs w:val="22"/>
              </w:rPr>
            </w:pPr>
            <w:r w:rsidRPr="00D4468B">
              <w:rPr>
                <w:sz w:val="22"/>
                <w:szCs w:val="22"/>
              </w:rPr>
              <w:t xml:space="preserve">Celem przedmiotu jest </w:t>
            </w:r>
          </w:p>
        </w:tc>
      </w:tr>
      <w:tr w:rsidR="00293C30" w:rsidRPr="00D4468B" w:rsidTr="00293C30">
        <w:tc>
          <w:tcPr>
            <w:tcW w:w="1668" w:type="dxa"/>
          </w:tcPr>
          <w:p w:rsidR="00293C30" w:rsidRPr="00D4468B" w:rsidRDefault="00293C30" w:rsidP="00293C30">
            <w:pPr>
              <w:rPr>
                <w:b/>
                <w:i/>
                <w:sz w:val="22"/>
                <w:szCs w:val="22"/>
              </w:rPr>
            </w:pPr>
            <w:r w:rsidRPr="00D4468B">
              <w:rPr>
                <w:b/>
                <w:i/>
                <w:sz w:val="22"/>
                <w:szCs w:val="22"/>
              </w:rPr>
              <w:t xml:space="preserve">Treści programowe </w:t>
            </w:r>
          </w:p>
        </w:tc>
        <w:tc>
          <w:tcPr>
            <w:tcW w:w="9072" w:type="dxa"/>
            <w:gridSpan w:val="11"/>
          </w:tcPr>
          <w:p w:rsidR="00293C30" w:rsidRPr="00D4468B" w:rsidRDefault="00293C30" w:rsidP="00293C30">
            <w:pPr>
              <w:pStyle w:val="Akapitzlist"/>
              <w:numPr>
                <w:ilvl w:val="0"/>
                <w:numId w:val="18"/>
              </w:numPr>
              <w:spacing w:after="0" w:line="240" w:lineRule="auto"/>
              <w:jc w:val="both"/>
              <w:rPr>
                <w:rFonts w:ascii="Times New Roman" w:hAnsi="Times New Roman" w:cs="Times New Roman"/>
              </w:rPr>
            </w:pPr>
            <w:r w:rsidRPr="00D4468B">
              <w:rPr>
                <w:rFonts w:ascii="Times New Roman" w:hAnsi="Times New Roman" w:cs="Times New Roman"/>
              </w:rPr>
              <w:t>Kompetencja międzykulturowa</w:t>
            </w:r>
          </w:p>
          <w:p w:rsidR="00293C30" w:rsidRPr="00D4468B" w:rsidRDefault="00293C30" w:rsidP="00293C30">
            <w:pPr>
              <w:pStyle w:val="Akapitzlist"/>
              <w:numPr>
                <w:ilvl w:val="0"/>
                <w:numId w:val="18"/>
              </w:numPr>
              <w:spacing w:after="0" w:line="240" w:lineRule="auto"/>
              <w:rPr>
                <w:rFonts w:ascii="Times New Roman" w:hAnsi="Times New Roman" w:cs="Times New Roman"/>
              </w:rPr>
            </w:pPr>
            <w:r w:rsidRPr="00D4468B">
              <w:rPr>
                <w:rFonts w:ascii="Times New Roman" w:hAnsi="Times New Roman" w:cs="Times New Roman"/>
              </w:rPr>
              <w:t>Kontekst kultury w opiece zdrowotnej na świecie</w:t>
            </w:r>
          </w:p>
          <w:p w:rsidR="00293C30" w:rsidRPr="00D4468B" w:rsidRDefault="00293C30" w:rsidP="00293C30">
            <w:pPr>
              <w:pStyle w:val="Akapitzlist"/>
              <w:numPr>
                <w:ilvl w:val="0"/>
                <w:numId w:val="18"/>
              </w:numPr>
              <w:spacing w:after="0" w:line="240" w:lineRule="auto"/>
              <w:rPr>
                <w:rFonts w:ascii="Times New Roman" w:hAnsi="Times New Roman" w:cs="Times New Roman"/>
              </w:rPr>
            </w:pPr>
            <w:r w:rsidRPr="00D4468B">
              <w:rPr>
                <w:rFonts w:ascii="Times New Roman" w:hAnsi="Times New Roman" w:cs="Times New Roman"/>
              </w:rPr>
              <w:t>Różnorodność moralna</w:t>
            </w:r>
          </w:p>
          <w:p w:rsidR="00293C30" w:rsidRPr="00D4468B" w:rsidRDefault="00293C30" w:rsidP="00293C30">
            <w:pPr>
              <w:pStyle w:val="Akapitzlist"/>
              <w:numPr>
                <w:ilvl w:val="0"/>
                <w:numId w:val="18"/>
              </w:numPr>
              <w:spacing w:after="0" w:line="240" w:lineRule="auto"/>
              <w:rPr>
                <w:rFonts w:ascii="Times New Roman" w:hAnsi="Times New Roman" w:cs="Times New Roman"/>
              </w:rPr>
            </w:pPr>
            <w:r w:rsidRPr="00D4468B">
              <w:rPr>
                <w:rFonts w:ascii="Times New Roman" w:hAnsi="Times New Roman" w:cs="Times New Roman"/>
              </w:rPr>
              <w:t>Obszary różnorodności kulturowej w systemie opieki zdrowotnej</w:t>
            </w:r>
          </w:p>
          <w:p w:rsidR="00293C30" w:rsidRPr="00D4468B" w:rsidRDefault="00293C30" w:rsidP="00293C30">
            <w:pPr>
              <w:pStyle w:val="Akapitzlist"/>
              <w:numPr>
                <w:ilvl w:val="0"/>
                <w:numId w:val="18"/>
              </w:numPr>
              <w:spacing w:after="0" w:line="240" w:lineRule="auto"/>
              <w:rPr>
                <w:rFonts w:ascii="Times New Roman" w:hAnsi="Times New Roman" w:cs="Times New Roman"/>
              </w:rPr>
            </w:pPr>
            <w:r w:rsidRPr="00D4468B">
              <w:rPr>
                <w:rFonts w:ascii="Times New Roman" w:hAnsi="Times New Roman" w:cs="Times New Roman"/>
              </w:rPr>
              <w:t>Pośrednik międzykulturowy</w:t>
            </w:r>
          </w:p>
          <w:p w:rsidR="00293C30" w:rsidRPr="00D4468B" w:rsidRDefault="00293C30" w:rsidP="00293C30">
            <w:pPr>
              <w:pStyle w:val="Akapitzlist"/>
              <w:numPr>
                <w:ilvl w:val="0"/>
                <w:numId w:val="18"/>
              </w:numPr>
              <w:spacing w:after="0" w:line="240" w:lineRule="auto"/>
              <w:rPr>
                <w:rFonts w:ascii="Times New Roman" w:hAnsi="Times New Roman" w:cs="Times New Roman"/>
              </w:rPr>
            </w:pPr>
            <w:r w:rsidRPr="00D4468B">
              <w:rPr>
                <w:rFonts w:ascii="Times New Roman" w:hAnsi="Times New Roman" w:cs="Times New Roman"/>
              </w:rPr>
              <w:t>Kształcenie medyczne w wielokulturowym świecie</w:t>
            </w:r>
          </w:p>
          <w:p w:rsidR="00293C30" w:rsidRPr="00D4468B" w:rsidRDefault="00293C30" w:rsidP="00293C30">
            <w:pPr>
              <w:pStyle w:val="Akapitzlist"/>
              <w:numPr>
                <w:ilvl w:val="0"/>
                <w:numId w:val="18"/>
              </w:numPr>
              <w:spacing w:after="0" w:line="240" w:lineRule="auto"/>
              <w:rPr>
                <w:rFonts w:ascii="Times New Roman" w:hAnsi="Times New Roman" w:cs="Times New Roman"/>
              </w:rPr>
            </w:pPr>
            <w:r w:rsidRPr="00D4468B">
              <w:rPr>
                <w:rFonts w:ascii="Times New Roman" w:hAnsi="Times New Roman" w:cs="Times New Roman"/>
              </w:rPr>
              <w:t>Model TOPOI: systemowo-teoretyczne podejście do komunikacji międzykulturowej</w:t>
            </w:r>
          </w:p>
          <w:p w:rsidR="00293C30" w:rsidRPr="00D4468B" w:rsidRDefault="00293C30" w:rsidP="00293C30">
            <w:pPr>
              <w:pStyle w:val="Akapitzlist"/>
              <w:numPr>
                <w:ilvl w:val="0"/>
                <w:numId w:val="18"/>
              </w:numPr>
              <w:spacing w:after="0" w:line="240" w:lineRule="auto"/>
              <w:rPr>
                <w:rFonts w:ascii="Times New Roman" w:hAnsi="Times New Roman" w:cs="Times New Roman"/>
              </w:rPr>
            </w:pPr>
            <w:r w:rsidRPr="00D4468B">
              <w:rPr>
                <w:rFonts w:ascii="Times New Roman" w:hAnsi="Times New Roman" w:cs="Times New Roman"/>
              </w:rPr>
              <w:t>Interakcja z innymi kulturami</w:t>
            </w:r>
          </w:p>
        </w:tc>
      </w:tr>
      <w:tr w:rsidR="00293C30" w:rsidRPr="00D4468B" w:rsidTr="00293C30">
        <w:tc>
          <w:tcPr>
            <w:tcW w:w="1668" w:type="dxa"/>
          </w:tcPr>
          <w:p w:rsidR="00293C30" w:rsidRPr="00D4468B" w:rsidRDefault="00293C30" w:rsidP="00293C30">
            <w:pPr>
              <w:rPr>
                <w:b/>
                <w:i/>
                <w:sz w:val="22"/>
                <w:szCs w:val="22"/>
              </w:rPr>
            </w:pPr>
            <w:r w:rsidRPr="00D4468B">
              <w:rPr>
                <w:b/>
                <w:i/>
                <w:sz w:val="22"/>
                <w:szCs w:val="22"/>
              </w:rPr>
              <w:t>Formy i metody dydaktyczne</w:t>
            </w:r>
          </w:p>
        </w:tc>
        <w:tc>
          <w:tcPr>
            <w:tcW w:w="9072" w:type="dxa"/>
            <w:gridSpan w:val="11"/>
          </w:tcPr>
          <w:p w:rsidR="00293C30" w:rsidRPr="00D4468B" w:rsidRDefault="00293C30" w:rsidP="00293C30">
            <w:pPr>
              <w:rPr>
                <w:sz w:val="22"/>
                <w:szCs w:val="22"/>
              </w:rPr>
            </w:pPr>
            <w:r w:rsidRPr="00D4468B">
              <w:rPr>
                <w:sz w:val="22"/>
                <w:szCs w:val="22"/>
              </w:rPr>
              <w:t>wykłady, przygotowanie do zaliczenia,  udział w zaliczeniu</w:t>
            </w:r>
          </w:p>
        </w:tc>
      </w:tr>
      <w:tr w:rsidR="00293C30" w:rsidRPr="00D4468B" w:rsidTr="00293C30">
        <w:tc>
          <w:tcPr>
            <w:tcW w:w="1668" w:type="dxa"/>
          </w:tcPr>
          <w:p w:rsidR="00293C30" w:rsidRPr="00D4468B" w:rsidRDefault="00293C30" w:rsidP="00293C30">
            <w:pPr>
              <w:rPr>
                <w:b/>
                <w:i/>
                <w:sz w:val="22"/>
                <w:szCs w:val="22"/>
              </w:rPr>
            </w:pPr>
            <w:r w:rsidRPr="00D4468B">
              <w:rPr>
                <w:b/>
                <w:i/>
                <w:sz w:val="22"/>
                <w:szCs w:val="22"/>
              </w:rPr>
              <w:t>Forma i warunki zaliczenia</w:t>
            </w:r>
          </w:p>
        </w:tc>
        <w:tc>
          <w:tcPr>
            <w:tcW w:w="9072" w:type="dxa"/>
            <w:gridSpan w:val="11"/>
          </w:tcPr>
          <w:p w:rsidR="00293C30" w:rsidRPr="00D4468B" w:rsidRDefault="00293C30" w:rsidP="00293C30">
            <w:pPr>
              <w:rPr>
                <w:sz w:val="22"/>
                <w:szCs w:val="22"/>
              </w:rPr>
            </w:pPr>
            <w:r w:rsidRPr="00D4468B">
              <w:rPr>
                <w:sz w:val="22"/>
                <w:szCs w:val="22"/>
              </w:rPr>
              <w:t>zaliczenie pisemne - test  wielokrotnego wyboru /MCQ/  na koniec studiów</w:t>
            </w:r>
          </w:p>
        </w:tc>
      </w:tr>
      <w:tr w:rsidR="00293C30" w:rsidRPr="00D4468B" w:rsidTr="00293C30">
        <w:tc>
          <w:tcPr>
            <w:tcW w:w="1668" w:type="dxa"/>
          </w:tcPr>
          <w:p w:rsidR="00293C30" w:rsidRPr="00D4468B" w:rsidRDefault="00293C30" w:rsidP="00293C30">
            <w:pPr>
              <w:rPr>
                <w:sz w:val="22"/>
                <w:szCs w:val="22"/>
              </w:rPr>
            </w:pPr>
            <w:r w:rsidRPr="00D4468B">
              <w:rPr>
                <w:sz w:val="22"/>
                <w:szCs w:val="22"/>
              </w:rPr>
              <w:t>Literatura podstawowa</w:t>
            </w:r>
          </w:p>
        </w:tc>
        <w:tc>
          <w:tcPr>
            <w:tcW w:w="9072" w:type="dxa"/>
            <w:gridSpan w:val="11"/>
          </w:tcPr>
          <w:p w:rsidR="00293C30" w:rsidRPr="00D4468B" w:rsidRDefault="00293C30" w:rsidP="00293C30">
            <w:pPr>
              <w:numPr>
                <w:ilvl w:val="0"/>
                <w:numId w:val="14"/>
              </w:numPr>
              <w:jc w:val="both"/>
              <w:rPr>
                <w:rFonts w:eastAsia="Calibri"/>
                <w:sz w:val="22"/>
                <w:szCs w:val="22"/>
                <w:lang w:eastAsia="en-US"/>
              </w:rPr>
            </w:pPr>
            <w:r w:rsidRPr="00D4468B">
              <w:rPr>
                <w:rFonts w:eastAsia="Calibri"/>
                <w:sz w:val="22"/>
                <w:szCs w:val="22"/>
              </w:rPr>
              <w:t>Krajewska-Kułak E., Wrońska I., Kędziora-Kornatowskiej K.: Problemy   wielokulturowości w medycynie, PZWL, 2</w:t>
            </w:r>
            <w:r w:rsidRPr="00D4468B">
              <w:rPr>
                <w:sz w:val="22"/>
                <w:szCs w:val="22"/>
              </w:rPr>
              <w:t>010.</w:t>
            </w:r>
          </w:p>
          <w:p w:rsidR="00293C30" w:rsidRPr="00D4468B" w:rsidRDefault="00293C30" w:rsidP="00293C30">
            <w:pPr>
              <w:numPr>
                <w:ilvl w:val="0"/>
                <w:numId w:val="14"/>
              </w:numPr>
              <w:jc w:val="both"/>
              <w:rPr>
                <w:sz w:val="22"/>
                <w:szCs w:val="22"/>
                <w:lang w:val="de-DE"/>
              </w:rPr>
            </w:pPr>
            <w:r w:rsidRPr="00D4468B">
              <w:rPr>
                <w:sz w:val="22"/>
                <w:szCs w:val="22"/>
                <w:lang w:val="en-US"/>
              </w:rPr>
              <w:t xml:space="preserve">Lester N.: Cultural Competence. </w:t>
            </w:r>
            <w:r w:rsidRPr="00D4468B">
              <w:rPr>
                <w:sz w:val="22"/>
                <w:szCs w:val="22"/>
                <w:lang w:val="de-DE"/>
              </w:rPr>
              <w:t xml:space="preserve">A Nursing </w:t>
            </w:r>
            <w:proofErr w:type="spellStart"/>
            <w:r w:rsidRPr="00D4468B">
              <w:rPr>
                <w:sz w:val="22"/>
                <w:szCs w:val="22"/>
                <w:lang w:val="de-DE"/>
              </w:rPr>
              <w:t>dialogue</w:t>
            </w:r>
            <w:proofErr w:type="spellEnd"/>
            <w:r w:rsidRPr="00D4468B">
              <w:rPr>
                <w:sz w:val="22"/>
                <w:szCs w:val="22"/>
                <w:lang w:val="de-DE"/>
              </w:rPr>
              <w:t>,  Am. J. Nurs., 1998,   8, 26-33.</w:t>
            </w:r>
          </w:p>
          <w:p w:rsidR="00293C30" w:rsidRPr="00D4468B" w:rsidRDefault="00293C30" w:rsidP="00293C30">
            <w:pPr>
              <w:numPr>
                <w:ilvl w:val="0"/>
                <w:numId w:val="14"/>
              </w:numPr>
              <w:jc w:val="both"/>
              <w:rPr>
                <w:sz w:val="22"/>
                <w:szCs w:val="22"/>
                <w:lang w:val="en-US"/>
              </w:rPr>
            </w:pPr>
            <w:r w:rsidRPr="00D4468B">
              <w:rPr>
                <w:sz w:val="22"/>
                <w:szCs w:val="22"/>
                <w:lang w:val="en-US"/>
              </w:rPr>
              <w:t xml:space="preserve">Lester N.: Cultural Competence. A Nursing dialogue. Part two, Am J. </w:t>
            </w:r>
            <w:proofErr w:type="spellStart"/>
            <w:r w:rsidRPr="00D4468B">
              <w:rPr>
                <w:sz w:val="22"/>
                <w:szCs w:val="22"/>
                <w:lang w:val="en-US"/>
              </w:rPr>
              <w:t>Nurs</w:t>
            </w:r>
            <w:proofErr w:type="spellEnd"/>
            <w:r w:rsidRPr="00D4468B">
              <w:rPr>
                <w:sz w:val="22"/>
                <w:szCs w:val="22"/>
                <w:lang w:val="en-US"/>
              </w:rPr>
              <w:t>., 1998, 9: 36-42.</w:t>
            </w:r>
          </w:p>
          <w:p w:rsidR="00293C30" w:rsidRPr="00D4468B" w:rsidRDefault="00293C30" w:rsidP="00293C30">
            <w:pPr>
              <w:numPr>
                <w:ilvl w:val="0"/>
                <w:numId w:val="14"/>
              </w:numPr>
              <w:jc w:val="both"/>
              <w:rPr>
                <w:sz w:val="22"/>
                <w:szCs w:val="22"/>
              </w:rPr>
            </w:pPr>
            <w:r w:rsidRPr="00D4468B">
              <w:rPr>
                <w:sz w:val="22"/>
                <w:szCs w:val="22"/>
              </w:rPr>
              <w:t>Tokarczyk R.: Prawa narodzin, życia i śmierci, Kantor Wydawniczy Zakamycze 2000</w:t>
            </w:r>
          </w:p>
          <w:p w:rsidR="00293C30" w:rsidRPr="00D4468B" w:rsidRDefault="00293C30" w:rsidP="00293C30">
            <w:pPr>
              <w:numPr>
                <w:ilvl w:val="0"/>
                <w:numId w:val="14"/>
              </w:numPr>
              <w:jc w:val="both"/>
              <w:rPr>
                <w:sz w:val="22"/>
                <w:szCs w:val="22"/>
                <w:lang w:val="nl-NL"/>
              </w:rPr>
            </w:pPr>
            <w:r w:rsidRPr="00D4468B">
              <w:rPr>
                <w:sz w:val="22"/>
                <w:szCs w:val="22"/>
                <w:lang w:val="nl-NL"/>
              </w:rPr>
              <w:t>Van Endt-Meijling M.: Met nieuwe ogen. Werkboek voor de ontwikkeling van een   transculturele attitude, Uitgeverij Coutinho,  2007, 7, 86-87.</w:t>
            </w:r>
          </w:p>
          <w:p w:rsidR="00293C30" w:rsidRPr="00D4468B" w:rsidRDefault="00293C30" w:rsidP="00293C30">
            <w:pPr>
              <w:numPr>
                <w:ilvl w:val="0"/>
                <w:numId w:val="14"/>
              </w:numPr>
              <w:jc w:val="both"/>
              <w:rPr>
                <w:sz w:val="22"/>
                <w:szCs w:val="22"/>
                <w:lang w:val="nl-NL"/>
              </w:rPr>
            </w:pPr>
            <w:r w:rsidRPr="00D4468B">
              <w:rPr>
                <w:sz w:val="22"/>
                <w:szCs w:val="22"/>
                <w:lang w:val="nl-NL"/>
              </w:rPr>
              <w:t>V isser M., de Jong A: Cultuur en zorg. Een interculturele benadering van zorg in de   verpleging, Uitgeverij Coutinho, 2005, 152-153.</w:t>
            </w:r>
          </w:p>
          <w:p w:rsidR="00293C30" w:rsidRPr="00D4468B" w:rsidRDefault="00293C30" w:rsidP="00293C30">
            <w:pPr>
              <w:numPr>
                <w:ilvl w:val="0"/>
                <w:numId w:val="14"/>
              </w:numPr>
              <w:autoSpaceDE w:val="0"/>
              <w:autoSpaceDN w:val="0"/>
              <w:adjustRightInd w:val="0"/>
              <w:jc w:val="both"/>
              <w:rPr>
                <w:sz w:val="22"/>
                <w:szCs w:val="22"/>
              </w:rPr>
            </w:pPr>
            <w:r w:rsidRPr="00D4468B">
              <w:rPr>
                <w:sz w:val="22"/>
                <w:szCs w:val="22"/>
              </w:rPr>
              <w:t xml:space="preserve">Ząbek M.: Biali i Czarni. Postawy Polaków wobec Afryki i Afrykanów, Wyd. </w:t>
            </w:r>
            <w:proofErr w:type="spellStart"/>
            <w:r w:rsidRPr="00D4468B">
              <w:rPr>
                <w:sz w:val="22"/>
                <w:szCs w:val="22"/>
              </w:rPr>
              <w:t>DiG</w:t>
            </w:r>
            <w:proofErr w:type="spellEnd"/>
            <w:r w:rsidRPr="00D4468B">
              <w:rPr>
                <w:sz w:val="22"/>
                <w:szCs w:val="22"/>
              </w:rPr>
              <w:t xml:space="preserve"> 2007, 23-24.</w:t>
            </w:r>
          </w:p>
          <w:p w:rsidR="00293C30" w:rsidRPr="00D4468B" w:rsidRDefault="00293C30" w:rsidP="00293C30">
            <w:pPr>
              <w:numPr>
                <w:ilvl w:val="0"/>
                <w:numId w:val="14"/>
              </w:numPr>
              <w:jc w:val="both"/>
              <w:rPr>
                <w:sz w:val="22"/>
                <w:szCs w:val="22"/>
                <w:lang w:val="en-US"/>
              </w:rPr>
            </w:pPr>
            <w:r w:rsidRPr="00D4468B">
              <w:rPr>
                <w:sz w:val="22"/>
                <w:szCs w:val="22"/>
                <w:lang w:val="en-US"/>
              </w:rPr>
              <w:t xml:space="preserve">Zoucha R.: The keys to culturally sensitive care, Am. J. </w:t>
            </w:r>
            <w:proofErr w:type="spellStart"/>
            <w:r w:rsidRPr="00D4468B">
              <w:rPr>
                <w:sz w:val="22"/>
                <w:szCs w:val="22"/>
                <w:lang w:val="en-US"/>
              </w:rPr>
              <w:t>Nurs</w:t>
            </w:r>
            <w:proofErr w:type="spellEnd"/>
            <w:r w:rsidRPr="00D4468B">
              <w:rPr>
                <w:sz w:val="22"/>
                <w:szCs w:val="22"/>
                <w:lang w:val="en-US"/>
              </w:rPr>
              <w:t>, 2000, 2, 24-26.</w:t>
            </w:r>
          </w:p>
          <w:p w:rsidR="00293C30" w:rsidRPr="00D4468B" w:rsidRDefault="00293C30" w:rsidP="00293C30">
            <w:pPr>
              <w:jc w:val="both"/>
              <w:rPr>
                <w:sz w:val="22"/>
                <w:szCs w:val="22"/>
                <w:lang w:val="en-US"/>
              </w:rPr>
            </w:pPr>
          </w:p>
        </w:tc>
      </w:tr>
      <w:tr w:rsidR="00293C30" w:rsidRPr="00D4468B" w:rsidTr="00293C30">
        <w:tc>
          <w:tcPr>
            <w:tcW w:w="1668" w:type="dxa"/>
          </w:tcPr>
          <w:p w:rsidR="00293C30" w:rsidRPr="00D4468B" w:rsidRDefault="00293C30" w:rsidP="00293C30">
            <w:pPr>
              <w:rPr>
                <w:sz w:val="22"/>
                <w:szCs w:val="22"/>
              </w:rPr>
            </w:pPr>
            <w:r w:rsidRPr="00D4468B">
              <w:rPr>
                <w:sz w:val="22"/>
                <w:szCs w:val="22"/>
              </w:rPr>
              <w:t>Literatura uzupełniająca</w:t>
            </w:r>
          </w:p>
        </w:tc>
        <w:tc>
          <w:tcPr>
            <w:tcW w:w="9072" w:type="dxa"/>
            <w:gridSpan w:val="11"/>
          </w:tcPr>
          <w:p w:rsidR="00293C30" w:rsidRPr="00D4468B" w:rsidRDefault="00293C30" w:rsidP="00293C30">
            <w:pPr>
              <w:numPr>
                <w:ilvl w:val="0"/>
                <w:numId w:val="14"/>
              </w:numPr>
              <w:jc w:val="both"/>
              <w:rPr>
                <w:sz w:val="22"/>
                <w:szCs w:val="22"/>
                <w:lang w:val="nl-NL"/>
              </w:rPr>
            </w:pPr>
            <w:r w:rsidRPr="00D4468B">
              <w:rPr>
                <w:sz w:val="22"/>
                <w:szCs w:val="22"/>
                <w:lang w:val="nl-NL"/>
              </w:rPr>
              <w:t>Birsen A.: Migratie en mixcultuur, Ouderschap &amp; Ouderbegeleiding, 2001, 1, 51-55.</w:t>
            </w:r>
          </w:p>
          <w:p w:rsidR="00293C30" w:rsidRPr="00D4468B" w:rsidRDefault="00293C30" w:rsidP="00293C30">
            <w:pPr>
              <w:numPr>
                <w:ilvl w:val="0"/>
                <w:numId w:val="14"/>
              </w:numPr>
              <w:jc w:val="both"/>
              <w:rPr>
                <w:sz w:val="22"/>
                <w:szCs w:val="22"/>
                <w:lang w:val="nl-NL"/>
              </w:rPr>
            </w:pPr>
            <w:r w:rsidRPr="00D4468B">
              <w:rPr>
                <w:sz w:val="22"/>
                <w:szCs w:val="22"/>
                <w:lang w:val="nl-NL"/>
              </w:rPr>
              <w:t>Bloemhoff A.: Culturele misverstanden, Tijdschrift voor verzorgenden, 2002, 2, 12-15.</w:t>
            </w:r>
          </w:p>
          <w:p w:rsidR="00293C30" w:rsidRPr="00D4468B" w:rsidRDefault="00293C30" w:rsidP="00293C30">
            <w:pPr>
              <w:numPr>
                <w:ilvl w:val="0"/>
                <w:numId w:val="14"/>
              </w:numPr>
              <w:jc w:val="both"/>
              <w:rPr>
                <w:sz w:val="22"/>
                <w:szCs w:val="22"/>
                <w:lang w:val="nl-NL"/>
              </w:rPr>
            </w:pPr>
            <w:r w:rsidRPr="00D4468B">
              <w:rPr>
                <w:sz w:val="22"/>
                <w:szCs w:val="22"/>
                <w:lang w:val="nl-NL"/>
              </w:rPr>
              <w:t>Coolen K.: Cultuurverschillen in de thuiszorg, Verpleegkunde  Nieuws,  2001, 1, 32-35.</w:t>
            </w:r>
          </w:p>
          <w:p w:rsidR="00293C30" w:rsidRPr="00D4468B" w:rsidRDefault="00293C30" w:rsidP="00293C30">
            <w:pPr>
              <w:numPr>
                <w:ilvl w:val="0"/>
                <w:numId w:val="14"/>
              </w:numPr>
              <w:jc w:val="both"/>
              <w:rPr>
                <w:sz w:val="22"/>
                <w:szCs w:val="22"/>
                <w:lang w:val="nl-NL"/>
              </w:rPr>
            </w:pPr>
            <w:r w:rsidRPr="00D4468B">
              <w:rPr>
                <w:sz w:val="22"/>
                <w:szCs w:val="22"/>
                <w:lang w:val="nl-NL"/>
              </w:rPr>
              <w:t>De Jong M.: Kennis voorkomt vergissingen, Nursing, 2002, 9, 36-39.</w:t>
            </w:r>
          </w:p>
          <w:p w:rsidR="00293C30" w:rsidRPr="00D4468B" w:rsidRDefault="00293C30" w:rsidP="00293C30">
            <w:pPr>
              <w:numPr>
                <w:ilvl w:val="0"/>
                <w:numId w:val="14"/>
              </w:numPr>
              <w:jc w:val="both"/>
              <w:rPr>
                <w:sz w:val="22"/>
                <w:szCs w:val="22"/>
                <w:lang w:val="nl-NL"/>
              </w:rPr>
            </w:pPr>
            <w:r w:rsidRPr="00D4468B">
              <w:rPr>
                <w:sz w:val="22"/>
                <w:szCs w:val="22"/>
                <w:lang w:val="nl-NL"/>
              </w:rPr>
              <w:t>De Neef J.E., Tenwolde J., Mouthaan K.A.A.: Handboek Interculturele Zorg. Interculturele zorg in de praktijk, Elsevier gezondheidszorg, 2004, t.III.</w:t>
            </w:r>
          </w:p>
          <w:p w:rsidR="00293C30" w:rsidRPr="00D4468B" w:rsidRDefault="00293C30" w:rsidP="00293C30">
            <w:pPr>
              <w:numPr>
                <w:ilvl w:val="0"/>
                <w:numId w:val="14"/>
              </w:numPr>
              <w:jc w:val="both"/>
              <w:rPr>
                <w:sz w:val="22"/>
                <w:szCs w:val="22"/>
                <w:lang w:val="nl-NL"/>
              </w:rPr>
            </w:pPr>
            <w:r w:rsidRPr="00D4468B">
              <w:rPr>
                <w:sz w:val="22"/>
                <w:szCs w:val="22"/>
                <w:lang w:val="nl-NL"/>
              </w:rPr>
              <w:t>Gailly A.: Cultuur en gezondheidszorg: de ”ander” op consultatie. Op consultatie bij de  ”ander”,  Hospitalia, 2000, 2, 71-74.</w:t>
            </w:r>
          </w:p>
          <w:p w:rsidR="00293C30" w:rsidRPr="00D4468B" w:rsidRDefault="00293C30" w:rsidP="00293C30">
            <w:pPr>
              <w:numPr>
                <w:ilvl w:val="0"/>
                <w:numId w:val="14"/>
              </w:numPr>
              <w:jc w:val="both"/>
              <w:rPr>
                <w:sz w:val="22"/>
                <w:szCs w:val="22"/>
                <w:lang w:val="nl-NL"/>
              </w:rPr>
            </w:pPr>
            <w:r w:rsidRPr="00D4468B">
              <w:rPr>
                <w:sz w:val="22"/>
                <w:szCs w:val="22"/>
                <w:lang w:val="nl-NL"/>
              </w:rPr>
              <w:t>Hamburger P.: Een multicultureel reminiscentieproject. Gescheiden verleden, gedeeld  heden, Denkbeeld, 2002, 5, 2-6.</w:t>
            </w:r>
          </w:p>
          <w:p w:rsidR="00293C30" w:rsidRPr="00D4468B" w:rsidRDefault="00293C30" w:rsidP="00293C30">
            <w:pPr>
              <w:numPr>
                <w:ilvl w:val="0"/>
                <w:numId w:val="14"/>
              </w:numPr>
              <w:jc w:val="both"/>
              <w:rPr>
                <w:sz w:val="22"/>
                <w:szCs w:val="22"/>
                <w:lang w:val="nl-NL"/>
              </w:rPr>
            </w:pPr>
            <w:r w:rsidRPr="00D4468B">
              <w:rPr>
                <w:sz w:val="22"/>
                <w:szCs w:val="22"/>
                <w:lang w:val="nl-NL"/>
              </w:rPr>
              <w:lastRenderedPageBreak/>
              <w:t>Hilhorst M., Harmsen H., Nijenhuis E.: ”Culturele vaardigheden moet je trainen”;  ervaringen uit de praktijk, Tijdschrift voor Gezondheidszorg en Ethiek , 2004, 4, 121-123.</w:t>
            </w:r>
          </w:p>
          <w:p w:rsidR="00293C30" w:rsidRPr="00D4468B" w:rsidRDefault="00293C30" w:rsidP="00293C30">
            <w:pPr>
              <w:numPr>
                <w:ilvl w:val="0"/>
                <w:numId w:val="14"/>
              </w:numPr>
              <w:jc w:val="both"/>
              <w:rPr>
                <w:sz w:val="22"/>
                <w:szCs w:val="22"/>
                <w:lang w:val="nl-NL"/>
              </w:rPr>
            </w:pPr>
            <w:r w:rsidRPr="00D4468B">
              <w:rPr>
                <w:sz w:val="22"/>
                <w:szCs w:val="22"/>
                <w:lang w:val="nl-NL"/>
              </w:rPr>
              <w:t>Hoffman E.: Het TOPOI-model: een systeemtheoretische benadering van interculturele  communicatie, Onderwijs en gezondheidszorg,  2003,  3, 2-6.</w:t>
            </w:r>
          </w:p>
          <w:p w:rsidR="00293C30" w:rsidRPr="00D4468B" w:rsidRDefault="00293C30" w:rsidP="00293C30">
            <w:pPr>
              <w:numPr>
                <w:ilvl w:val="0"/>
                <w:numId w:val="14"/>
              </w:numPr>
              <w:jc w:val="both"/>
              <w:rPr>
                <w:sz w:val="22"/>
                <w:szCs w:val="22"/>
                <w:lang w:val="nl-NL"/>
              </w:rPr>
            </w:pPr>
            <w:r w:rsidRPr="00D4468B">
              <w:rPr>
                <w:sz w:val="22"/>
                <w:szCs w:val="22"/>
                <w:lang w:val="nl-NL"/>
              </w:rPr>
              <w:t>Houtlosser M., Engberts D.: Verschillen in waarden en normen, Tijdschrift voor  verpleegkundigen, 2003, 11, 14-17.</w:t>
            </w:r>
          </w:p>
          <w:p w:rsidR="00293C30" w:rsidRPr="00D4468B" w:rsidRDefault="00293C30" w:rsidP="00293C30">
            <w:pPr>
              <w:numPr>
                <w:ilvl w:val="0"/>
                <w:numId w:val="14"/>
              </w:numPr>
              <w:jc w:val="both"/>
              <w:rPr>
                <w:sz w:val="22"/>
                <w:szCs w:val="22"/>
                <w:lang w:val="nl-NL"/>
              </w:rPr>
            </w:pPr>
            <w:r w:rsidRPr="00D4468B">
              <w:rPr>
                <w:sz w:val="22"/>
                <w:szCs w:val="22"/>
                <w:lang w:val="nl-NL"/>
              </w:rPr>
              <w:t>Hubrecht M.: Interactie met andere culturen, Nursing Thuis, 2002, 4, 8-9.</w:t>
            </w:r>
          </w:p>
          <w:p w:rsidR="00293C30" w:rsidRPr="00D4468B" w:rsidRDefault="00293C30" w:rsidP="00293C30">
            <w:pPr>
              <w:pStyle w:val="Akapitzlist"/>
              <w:numPr>
                <w:ilvl w:val="0"/>
                <w:numId w:val="19"/>
              </w:numPr>
              <w:spacing w:after="0" w:line="240" w:lineRule="auto"/>
              <w:jc w:val="both"/>
              <w:rPr>
                <w:rFonts w:ascii="Times New Roman" w:hAnsi="Times New Roman" w:cs="Times New Roman"/>
                <w:color w:val="000000"/>
                <w:lang w:val="en-US"/>
              </w:rPr>
            </w:pPr>
            <w:r w:rsidRPr="00D4468B">
              <w:rPr>
                <w:rFonts w:ascii="Times New Roman" w:hAnsi="Times New Roman" w:cs="Times New Roman"/>
                <w:lang w:val="nl-NL"/>
              </w:rPr>
              <w:t>Koskinen L., Tossavainen K.: De interculturele competence van studenten vergroten:  voordelen en problemen, Verpleegkundig Perspectief, 2003, 5, 71-85</w:t>
            </w:r>
          </w:p>
        </w:tc>
      </w:tr>
      <w:tr w:rsidR="00293C30" w:rsidRPr="00D4468B" w:rsidTr="00293C30">
        <w:trPr>
          <w:trHeight w:val="3788"/>
        </w:trPr>
        <w:tc>
          <w:tcPr>
            <w:tcW w:w="1668" w:type="dxa"/>
          </w:tcPr>
          <w:p w:rsidR="00293C30" w:rsidRPr="00D4468B" w:rsidRDefault="00293C30" w:rsidP="00293C30">
            <w:pPr>
              <w:jc w:val="center"/>
              <w:rPr>
                <w:b/>
                <w:i/>
                <w:sz w:val="22"/>
                <w:szCs w:val="22"/>
              </w:rPr>
            </w:pPr>
            <w:r w:rsidRPr="00D4468B">
              <w:rPr>
                <w:b/>
                <w:i/>
                <w:sz w:val="22"/>
                <w:szCs w:val="22"/>
              </w:rPr>
              <w:lastRenderedPageBreak/>
              <w:t>Przedmiotowe efekty kształcenia</w:t>
            </w:r>
          </w:p>
        </w:tc>
        <w:tc>
          <w:tcPr>
            <w:tcW w:w="6662" w:type="dxa"/>
            <w:gridSpan w:val="7"/>
          </w:tcPr>
          <w:p w:rsidR="00293C30" w:rsidRPr="00D4468B" w:rsidRDefault="00293C30" w:rsidP="00293C30">
            <w:pPr>
              <w:rPr>
                <w:b/>
                <w:i/>
                <w:sz w:val="22"/>
                <w:szCs w:val="22"/>
              </w:rPr>
            </w:pPr>
            <w:r w:rsidRPr="00D4468B">
              <w:rPr>
                <w:b/>
                <w:i/>
                <w:sz w:val="22"/>
                <w:szCs w:val="22"/>
              </w:rPr>
              <w:t xml:space="preserve">W sumie od 4 do 8 efektów kształcenia podanych w kolejności: wiedza-umiejętności-kompetencje. </w:t>
            </w:r>
          </w:p>
          <w:p w:rsidR="00293C30" w:rsidRPr="00D4468B" w:rsidRDefault="00293C30" w:rsidP="00293C30">
            <w:pPr>
              <w:jc w:val="both"/>
              <w:rPr>
                <w:sz w:val="22"/>
                <w:szCs w:val="22"/>
              </w:rPr>
            </w:pPr>
            <w:r w:rsidRPr="00D4468B">
              <w:rPr>
                <w:sz w:val="22"/>
                <w:szCs w:val="22"/>
              </w:rPr>
              <w:t xml:space="preserve">Każdy efekt kształcenia musi być weryfikowalny (w odniesieniu do treści programowych) </w:t>
            </w:r>
          </w:p>
          <w:p w:rsidR="00293C30" w:rsidRPr="00D4468B" w:rsidRDefault="00293C30" w:rsidP="00293C30">
            <w:pPr>
              <w:pStyle w:val="Akapitzlist"/>
              <w:numPr>
                <w:ilvl w:val="0"/>
                <w:numId w:val="18"/>
              </w:numPr>
              <w:spacing w:after="0" w:line="240" w:lineRule="auto"/>
              <w:jc w:val="both"/>
              <w:rPr>
                <w:rFonts w:ascii="Times New Roman" w:hAnsi="Times New Roman" w:cs="Times New Roman"/>
              </w:rPr>
            </w:pPr>
            <w:r w:rsidRPr="00D4468B">
              <w:rPr>
                <w:rFonts w:ascii="Times New Roman" w:hAnsi="Times New Roman" w:cs="Times New Roman"/>
              </w:rPr>
              <w:t>Kompetencja międzykulturowa</w:t>
            </w:r>
          </w:p>
          <w:p w:rsidR="00293C30" w:rsidRPr="00D4468B" w:rsidRDefault="00293C30" w:rsidP="00293C30">
            <w:pPr>
              <w:pStyle w:val="Akapitzlist"/>
              <w:numPr>
                <w:ilvl w:val="0"/>
                <w:numId w:val="18"/>
              </w:numPr>
              <w:spacing w:after="0" w:line="240" w:lineRule="auto"/>
              <w:jc w:val="both"/>
              <w:rPr>
                <w:rFonts w:ascii="Times New Roman" w:hAnsi="Times New Roman" w:cs="Times New Roman"/>
              </w:rPr>
            </w:pPr>
            <w:r w:rsidRPr="00D4468B">
              <w:rPr>
                <w:rFonts w:ascii="Times New Roman" w:hAnsi="Times New Roman" w:cs="Times New Roman"/>
              </w:rPr>
              <w:t>Kontekst kultury w opiece zdrowotnej na świecie</w:t>
            </w:r>
          </w:p>
          <w:p w:rsidR="00293C30" w:rsidRPr="00D4468B" w:rsidRDefault="00293C30" w:rsidP="00293C30">
            <w:pPr>
              <w:pStyle w:val="Akapitzlist"/>
              <w:numPr>
                <w:ilvl w:val="0"/>
                <w:numId w:val="18"/>
              </w:numPr>
              <w:spacing w:after="0" w:line="240" w:lineRule="auto"/>
              <w:jc w:val="both"/>
              <w:rPr>
                <w:rFonts w:ascii="Times New Roman" w:hAnsi="Times New Roman" w:cs="Times New Roman"/>
              </w:rPr>
            </w:pPr>
            <w:r w:rsidRPr="00D4468B">
              <w:rPr>
                <w:rFonts w:ascii="Times New Roman" w:hAnsi="Times New Roman" w:cs="Times New Roman"/>
              </w:rPr>
              <w:t>Różnorodność moralna</w:t>
            </w:r>
          </w:p>
          <w:p w:rsidR="00293C30" w:rsidRPr="00D4468B" w:rsidRDefault="00293C30" w:rsidP="00293C30">
            <w:pPr>
              <w:pStyle w:val="Akapitzlist"/>
              <w:numPr>
                <w:ilvl w:val="0"/>
                <w:numId w:val="18"/>
              </w:numPr>
              <w:spacing w:after="0" w:line="240" w:lineRule="auto"/>
              <w:jc w:val="both"/>
              <w:rPr>
                <w:rFonts w:ascii="Times New Roman" w:hAnsi="Times New Roman" w:cs="Times New Roman"/>
              </w:rPr>
            </w:pPr>
            <w:r w:rsidRPr="00D4468B">
              <w:rPr>
                <w:rFonts w:ascii="Times New Roman" w:hAnsi="Times New Roman" w:cs="Times New Roman"/>
              </w:rPr>
              <w:t>Obszary różnorodności kulturowej w systemie opieki zdrowotnej</w:t>
            </w:r>
          </w:p>
          <w:p w:rsidR="00293C30" w:rsidRPr="00D4468B" w:rsidRDefault="00293C30" w:rsidP="00293C30">
            <w:pPr>
              <w:pStyle w:val="Akapitzlist"/>
              <w:numPr>
                <w:ilvl w:val="0"/>
                <w:numId w:val="18"/>
              </w:numPr>
              <w:spacing w:after="0" w:line="240" w:lineRule="auto"/>
              <w:jc w:val="both"/>
              <w:rPr>
                <w:rFonts w:ascii="Times New Roman" w:hAnsi="Times New Roman" w:cs="Times New Roman"/>
              </w:rPr>
            </w:pPr>
            <w:r w:rsidRPr="00D4468B">
              <w:rPr>
                <w:rFonts w:ascii="Times New Roman" w:hAnsi="Times New Roman" w:cs="Times New Roman"/>
              </w:rPr>
              <w:t>Pośrednik międzykulturowy</w:t>
            </w:r>
          </w:p>
          <w:p w:rsidR="00293C30" w:rsidRPr="00D4468B" w:rsidRDefault="00293C30" w:rsidP="00293C30">
            <w:pPr>
              <w:pStyle w:val="Akapitzlist"/>
              <w:numPr>
                <w:ilvl w:val="0"/>
                <w:numId w:val="18"/>
              </w:numPr>
              <w:spacing w:after="0" w:line="240" w:lineRule="auto"/>
              <w:jc w:val="both"/>
              <w:rPr>
                <w:rFonts w:ascii="Times New Roman" w:hAnsi="Times New Roman" w:cs="Times New Roman"/>
              </w:rPr>
            </w:pPr>
            <w:r w:rsidRPr="00D4468B">
              <w:rPr>
                <w:rFonts w:ascii="Times New Roman" w:hAnsi="Times New Roman" w:cs="Times New Roman"/>
              </w:rPr>
              <w:t>Kształcenie medyczne w wielokulturowym świecie</w:t>
            </w:r>
          </w:p>
          <w:p w:rsidR="00293C30" w:rsidRPr="00D4468B" w:rsidRDefault="00293C30" w:rsidP="00293C30">
            <w:pPr>
              <w:pStyle w:val="Akapitzlist"/>
              <w:numPr>
                <w:ilvl w:val="0"/>
                <w:numId w:val="18"/>
              </w:numPr>
              <w:spacing w:after="0" w:line="240" w:lineRule="auto"/>
              <w:jc w:val="both"/>
              <w:rPr>
                <w:rFonts w:ascii="Times New Roman" w:hAnsi="Times New Roman" w:cs="Times New Roman"/>
              </w:rPr>
            </w:pPr>
            <w:r w:rsidRPr="00D4468B">
              <w:rPr>
                <w:rFonts w:ascii="Times New Roman" w:hAnsi="Times New Roman" w:cs="Times New Roman"/>
              </w:rPr>
              <w:t>Model TOPOI: systemowo-teoretyczne podejście do komunikacji międzykulturowej</w:t>
            </w:r>
          </w:p>
          <w:p w:rsidR="00293C30" w:rsidRPr="00D4468B" w:rsidRDefault="00293C30" w:rsidP="00293C30">
            <w:pPr>
              <w:pStyle w:val="Akapitzlist"/>
              <w:numPr>
                <w:ilvl w:val="0"/>
                <w:numId w:val="18"/>
              </w:numPr>
              <w:spacing w:after="0" w:line="240" w:lineRule="auto"/>
              <w:jc w:val="both"/>
              <w:rPr>
                <w:rFonts w:ascii="Times New Roman" w:hAnsi="Times New Roman" w:cs="Times New Roman"/>
              </w:rPr>
            </w:pPr>
            <w:r w:rsidRPr="00D4468B">
              <w:rPr>
                <w:rFonts w:ascii="Times New Roman" w:hAnsi="Times New Roman" w:cs="Times New Roman"/>
              </w:rPr>
              <w:t>Interakcja z innymi kulturami</w:t>
            </w:r>
          </w:p>
        </w:tc>
        <w:tc>
          <w:tcPr>
            <w:tcW w:w="2410" w:type="dxa"/>
            <w:gridSpan w:val="4"/>
          </w:tcPr>
          <w:p w:rsidR="00293C30" w:rsidRPr="00D4468B" w:rsidRDefault="00293C30" w:rsidP="00293C30">
            <w:pPr>
              <w:jc w:val="center"/>
              <w:rPr>
                <w:b/>
                <w:i/>
                <w:sz w:val="22"/>
                <w:szCs w:val="22"/>
              </w:rPr>
            </w:pPr>
            <w:r w:rsidRPr="00D4468B">
              <w:rPr>
                <w:b/>
                <w:i/>
                <w:sz w:val="22"/>
                <w:szCs w:val="22"/>
              </w:rPr>
              <w:t>Odniesienie do</w:t>
            </w:r>
          </w:p>
          <w:p w:rsidR="00293C30" w:rsidRPr="00D4468B" w:rsidRDefault="00293C30" w:rsidP="00293C30">
            <w:pPr>
              <w:jc w:val="center"/>
              <w:rPr>
                <w:b/>
                <w:i/>
                <w:sz w:val="22"/>
                <w:szCs w:val="22"/>
              </w:rPr>
            </w:pPr>
            <w:r w:rsidRPr="00D4468B">
              <w:rPr>
                <w:b/>
                <w:i/>
                <w:sz w:val="22"/>
                <w:szCs w:val="22"/>
              </w:rPr>
              <w:t>kierunkowych efektów kształcenia</w:t>
            </w:r>
          </w:p>
          <w:p w:rsidR="00293C30" w:rsidRPr="00D4468B" w:rsidRDefault="00293C30" w:rsidP="00293C30">
            <w:pPr>
              <w:rPr>
                <w:sz w:val="22"/>
                <w:szCs w:val="22"/>
              </w:rPr>
            </w:pPr>
          </w:p>
        </w:tc>
      </w:tr>
      <w:tr w:rsidR="00293C30" w:rsidRPr="00D4468B" w:rsidTr="00293C30">
        <w:tc>
          <w:tcPr>
            <w:tcW w:w="10740" w:type="dxa"/>
            <w:gridSpan w:val="12"/>
            <w:vAlign w:val="center"/>
          </w:tcPr>
          <w:p w:rsidR="00293C30" w:rsidRPr="00D4468B" w:rsidRDefault="00293C30" w:rsidP="00293C30">
            <w:pPr>
              <w:pStyle w:val="Default"/>
              <w:jc w:val="center"/>
              <w:rPr>
                <w:color w:val="auto"/>
                <w:sz w:val="22"/>
                <w:szCs w:val="22"/>
              </w:rPr>
            </w:pPr>
            <w:r w:rsidRPr="00D4468B">
              <w:rPr>
                <w:b/>
                <w:sz w:val="22"/>
                <w:szCs w:val="22"/>
              </w:rPr>
              <w:t>WIEDZA</w:t>
            </w:r>
          </w:p>
        </w:tc>
      </w:tr>
      <w:tr w:rsidR="00293C30" w:rsidRPr="00D4468B" w:rsidTr="00293C30">
        <w:tc>
          <w:tcPr>
            <w:tcW w:w="1668" w:type="dxa"/>
            <w:vAlign w:val="center"/>
          </w:tcPr>
          <w:p w:rsidR="00293C30" w:rsidRPr="00D4468B" w:rsidRDefault="00293C30" w:rsidP="00293C30">
            <w:pPr>
              <w:pStyle w:val="Default"/>
              <w:jc w:val="center"/>
              <w:rPr>
                <w:color w:val="auto"/>
                <w:sz w:val="22"/>
                <w:szCs w:val="22"/>
              </w:rPr>
            </w:pPr>
            <w:r w:rsidRPr="00D4468B">
              <w:rPr>
                <w:color w:val="auto"/>
                <w:sz w:val="22"/>
                <w:szCs w:val="22"/>
              </w:rPr>
              <w:t>P-W28</w:t>
            </w:r>
          </w:p>
        </w:tc>
        <w:tc>
          <w:tcPr>
            <w:tcW w:w="6662" w:type="dxa"/>
            <w:gridSpan w:val="7"/>
          </w:tcPr>
          <w:p w:rsidR="00293C30" w:rsidRPr="00D4468B" w:rsidRDefault="00293C30" w:rsidP="00293C30">
            <w:pPr>
              <w:jc w:val="both"/>
              <w:rPr>
                <w:sz w:val="22"/>
                <w:szCs w:val="22"/>
              </w:rPr>
            </w:pPr>
            <w:r w:rsidRPr="00D4468B">
              <w:rPr>
                <w:sz w:val="22"/>
                <w:szCs w:val="22"/>
              </w:rPr>
              <w:t>posiada wiedzę z zakresu znaczenia kompetencji międzykulturowych</w:t>
            </w:r>
          </w:p>
        </w:tc>
        <w:tc>
          <w:tcPr>
            <w:tcW w:w="2410" w:type="dxa"/>
            <w:gridSpan w:val="4"/>
            <w:vAlign w:val="center"/>
          </w:tcPr>
          <w:p w:rsidR="00293C30" w:rsidRPr="00D4468B" w:rsidRDefault="00293C30" w:rsidP="00293C30">
            <w:pPr>
              <w:pStyle w:val="Default"/>
              <w:jc w:val="center"/>
              <w:rPr>
                <w:color w:val="auto"/>
                <w:sz w:val="22"/>
                <w:szCs w:val="22"/>
              </w:rPr>
            </w:pPr>
            <w:r w:rsidRPr="00D4468B">
              <w:rPr>
                <w:color w:val="auto"/>
                <w:sz w:val="22"/>
                <w:szCs w:val="22"/>
              </w:rPr>
              <w:t>K-W28</w:t>
            </w:r>
          </w:p>
        </w:tc>
      </w:tr>
      <w:tr w:rsidR="00293C30" w:rsidRPr="00D4468B" w:rsidTr="00293C30">
        <w:tc>
          <w:tcPr>
            <w:tcW w:w="1668" w:type="dxa"/>
            <w:vAlign w:val="center"/>
          </w:tcPr>
          <w:p w:rsidR="00293C30" w:rsidRPr="00D4468B" w:rsidRDefault="00293C30" w:rsidP="00293C30">
            <w:pPr>
              <w:pStyle w:val="Default"/>
              <w:jc w:val="center"/>
              <w:rPr>
                <w:color w:val="auto"/>
                <w:sz w:val="22"/>
                <w:szCs w:val="22"/>
              </w:rPr>
            </w:pPr>
            <w:r w:rsidRPr="00D4468B">
              <w:rPr>
                <w:color w:val="auto"/>
                <w:sz w:val="22"/>
                <w:szCs w:val="22"/>
              </w:rPr>
              <w:t>P-W29</w:t>
            </w:r>
          </w:p>
        </w:tc>
        <w:tc>
          <w:tcPr>
            <w:tcW w:w="6662" w:type="dxa"/>
            <w:gridSpan w:val="7"/>
          </w:tcPr>
          <w:p w:rsidR="00293C30" w:rsidRPr="00D4468B" w:rsidRDefault="00293C30" w:rsidP="00293C30">
            <w:pPr>
              <w:jc w:val="both"/>
              <w:rPr>
                <w:sz w:val="22"/>
                <w:szCs w:val="22"/>
              </w:rPr>
            </w:pPr>
            <w:r w:rsidRPr="00D4468B">
              <w:rPr>
                <w:sz w:val="22"/>
                <w:szCs w:val="22"/>
              </w:rPr>
              <w:t>rozumie i zna rolę kultury i moralności w systemie opieki zdrowotnej na świecie</w:t>
            </w:r>
          </w:p>
        </w:tc>
        <w:tc>
          <w:tcPr>
            <w:tcW w:w="2410" w:type="dxa"/>
            <w:gridSpan w:val="4"/>
            <w:vAlign w:val="center"/>
          </w:tcPr>
          <w:p w:rsidR="00293C30" w:rsidRPr="00D4468B" w:rsidRDefault="00293C30" w:rsidP="00293C30">
            <w:pPr>
              <w:pStyle w:val="Default"/>
              <w:jc w:val="center"/>
              <w:rPr>
                <w:color w:val="auto"/>
                <w:sz w:val="22"/>
                <w:szCs w:val="22"/>
              </w:rPr>
            </w:pPr>
            <w:r w:rsidRPr="00D4468B">
              <w:rPr>
                <w:color w:val="auto"/>
                <w:sz w:val="22"/>
                <w:szCs w:val="22"/>
              </w:rPr>
              <w:t>K-W29</w:t>
            </w:r>
          </w:p>
        </w:tc>
      </w:tr>
      <w:tr w:rsidR="00293C30" w:rsidRPr="00D4468B" w:rsidTr="00293C30">
        <w:tc>
          <w:tcPr>
            <w:tcW w:w="1668" w:type="dxa"/>
            <w:vAlign w:val="center"/>
          </w:tcPr>
          <w:p w:rsidR="00293C30" w:rsidRPr="00D4468B" w:rsidRDefault="00293C30" w:rsidP="00293C30">
            <w:pPr>
              <w:pStyle w:val="Default"/>
              <w:jc w:val="center"/>
              <w:rPr>
                <w:color w:val="auto"/>
                <w:sz w:val="22"/>
                <w:szCs w:val="22"/>
              </w:rPr>
            </w:pPr>
            <w:r w:rsidRPr="00D4468B">
              <w:rPr>
                <w:color w:val="auto"/>
                <w:sz w:val="22"/>
                <w:szCs w:val="22"/>
              </w:rPr>
              <w:t>P-W30</w:t>
            </w:r>
          </w:p>
        </w:tc>
        <w:tc>
          <w:tcPr>
            <w:tcW w:w="6662" w:type="dxa"/>
            <w:gridSpan w:val="7"/>
          </w:tcPr>
          <w:p w:rsidR="00293C30" w:rsidRPr="00D4468B" w:rsidRDefault="00293C30" w:rsidP="00293C30">
            <w:pPr>
              <w:jc w:val="both"/>
              <w:rPr>
                <w:sz w:val="22"/>
                <w:szCs w:val="22"/>
              </w:rPr>
            </w:pPr>
            <w:r w:rsidRPr="00D4468B">
              <w:rPr>
                <w:sz w:val="22"/>
                <w:szCs w:val="22"/>
              </w:rPr>
              <w:t>rozumie rolę pośrednika międzykulturowego i znaczenie modelu TOPOI w komunikacji międzykulturowej</w:t>
            </w:r>
          </w:p>
        </w:tc>
        <w:tc>
          <w:tcPr>
            <w:tcW w:w="2410" w:type="dxa"/>
            <w:gridSpan w:val="4"/>
            <w:vAlign w:val="center"/>
          </w:tcPr>
          <w:p w:rsidR="00293C30" w:rsidRPr="00D4468B" w:rsidRDefault="00293C30" w:rsidP="00293C30">
            <w:pPr>
              <w:pStyle w:val="Default"/>
              <w:jc w:val="center"/>
              <w:rPr>
                <w:color w:val="auto"/>
                <w:sz w:val="22"/>
                <w:szCs w:val="22"/>
              </w:rPr>
            </w:pPr>
            <w:r w:rsidRPr="00D4468B">
              <w:rPr>
                <w:color w:val="auto"/>
                <w:sz w:val="22"/>
                <w:szCs w:val="22"/>
              </w:rPr>
              <w:t>K-W30</w:t>
            </w:r>
          </w:p>
        </w:tc>
      </w:tr>
      <w:tr w:rsidR="00293C30" w:rsidRPr="00D4468B" w:rsidTr="00293C30">
        <w:tc>
          <w:tcPr>
            <w:tcW w:w="1668" w:type="dxa"/>
            <w:vAlign w:val="center"/>
          </w:tcPr>
          <w:p w:rsidR="00293C30" w:rsidRPr="00D4468B" w:rsidRDefault="00293C30" w:rsidP="00293C30">
            <w:pPr>
              <w:pStyle w:val="Default"/>
              <w:jc w:val="center"/>
              <w:rPr>
                <w:color w:val="auto"/>
                <w:sz w:val="22"/>
                <w:szCs w:val="22"/>
              </w:rPr>
            </w:pPr>
            <w:r w:rsidRPr="00D4468B">
              <w:rPr>
                <w:color w:val="auto"/>
                <w:sz w:val="22"/>
                <w:szCs w:val="22"/>
              </w:rPr>
              <w:t>P-W31</w:t>
            </w:r>
          </w:p>
        </w:tc>
        <w:tc>
          <w:tcPr>
            <w:tcW w:w="6662" w:type="dxa"/>
            <w:gridSpan w:val="7"/>
          </w:tcPr>
          <w:p w:rsidR="00293C30" w:rsidRPr="00D4468B" w:rsidRDefault="00293C30" w:rsidP="00293C30">
            <w:pPr>
              <w:pStyle w:val="Default"/>
              <w:jc w:val="both"/>
              <w:rPr>
                <w:color w:val="auto"/>
                <w:sz w:val="22"/>
                <w:szCs w:val="22"/>
              </w:rPr>
            </w:pPr>
            <w:r w:rsidRPr="00D4468B">
              <w:rPr>
                <w:color w:val="auto"/>
                <w:sz w:val="22"/>
                <w:szCs w:val="22"/>
              </w:rPr>
              <w:t xml:space="preserve">zna znaczenie kształcenia medycznego w wielokulturowym świecie </w:t>
            </w:r>
          </w:p>
        </w:tc>
        <w:tc>
          <w:tcPr>
            <w:tcW w:w="2410" w:type="dxa"/>
            <w:gridSpan w:val="4"/>
            <w:vAlign w:val="center"/>
          </w:tcPr>
          <w:p w:rsidR="00293C30" w:rsidRPr="00D4468B" w:rsidRDefault="00293C30" w:rsidP="00293C30">
            <w:pPr>
              <w:pStyle w:val="Default"/>
              <w:jc w:val="center"/>
              <w:rPr>
                <w:color w:val="auto"/>
                <w:sz w:val="22"/>
                <w:szCs w:val="22"/>
              </w:rPr>
            </w:pPr>
            <w:r w:rsidRPr="00D4468B">
              <w:rPr>
                <w:color w:val="auto"/>
                <w:sz w:val="22"/>
                <w:szCs w:val="22"/>
              </w:rPr>
              <w:t>K-W31</w:t>
            </w:r>
          </w:p>
        </w:tc>
      </w:tr>
      <w:tr w:rsidR="00293C30" w:rsidRPr="00D4468B" w:rsidTr="00293C30">
        <w:tc>
          <w:tcPr>
            <w:tcW w:w="10740" w:type="dxa"/>
            <w:gridSpan w:val="12"/>
            <w:vAlign w:val="center"/>
          </w:tcPr>
          <w:p w:rsidR="00293C30" w:rsidRPr="00D4468B" w:rsidRDefault="00293C30" w:rsidP="00293C30">
            <w:pPr>
              <w:pStyle w:val="Default"/>
              <w:jc w:val="center"/>
              <w:rPr>
                <w:color w:val="auto"/>
                <w:sz w:val="22"/>
                <w:szCs w:val="22"/>
              </w:rPr>
            </w:pPr>
            <w:r w:rsidRPr="00D4468B">
              <w:rPr>
                <w:b/>
                <w:sz w:val="22"/>
                <w:szCs w:val="22"/>
              </w:rPr>
              <w:t>UMIEJĘTNOŚCI</w:t>
            </w:r>
          </w:p>
        </w:tc>
      </w:tr>
      <w:tr w:rsidR="00293C30" w:rsidRPr="00D4468B" w:rsidTr="00293C30">
        <w:tc>
          <w:tcPr>
            <w:tcW w:w="1668" w:type="dxa"/>
          </w:tcPr>
          <w:p w:rsidR="00293C30" w:rsidRPr="00D4468B" w:rsidRDefault="00293C30" w:rsidP="00293C30">
            <w:pPr>
              <w:jc w:val="center"/>
              <w:rPr>
                <w:sz w:val="22"/>
                <w:szCs w:val="22"/>
              </w:rPr>
            </w:pPr>
            <w:r w:rsidRPr="00D4468B">
              <w:rPr>
                <w:sz w:val="22"/>
                <w:szCs w:val="22"/>
              </w:rPr>
              <w:t>P-U22</w:t>
            </w:r>
          </w:p>
        </w:tc>
        <w:tc>
          <w:tcPr>
            <w:tcW w:w="6662" w:type="dxa"/>
            <w:gridSpan w:val="7"/>
          </w:tcPr>
          <w:p w:rsidR="00293C30" w:rsidRPr="00D4468B" w:rsidRDefault="00293C30" w:rsidP="00293C30">
            <w:pPr>
              <w:pStyle w:val="Default"/>
              <w:jc w:val="both"/>
              <w:rPr>
                <w:color w:val="auto"/>
                <w:sz w:val="22"/>
                <w:szCs w:val="22"/>
              </w:rPr>
            </w:pPr>
            <w:r w:rsidRPr="00D4468B">
              <w:rPr>
                <w:color w:val="auto"/>
                <w:sz w:val="22"/>
                <w:szCs w:val="22"/>
              </w:rPr>
              <w:t xml:space="preserve">potrafi scharakteryzować i wykorzystać wiedzę o roli kompetencji międzykulturowej </w:t>
            </w:r>
          </w:p>
        </w:tc>
        <w:tc>
          <w:tcPr>
            <w:tcW w:w="2410" w:type="dxa"/>
            <w:gridSpan w:val="4"/>
          </w:tcPr>
          <w:p w:rsidR="00293C30" w:rsidRPr="00D4468B" w:rsidRDefault="00293C30" w:rsidP="00293C30">
            <w:pPr>
              <w:jc w:val="center"/>
              <w:rPr>
                <w:sz w:val="22"/>
                <w:szCs w:val="22"/>
              </w:rPr>
            </w:pPr>
            <w:r w:rsidRPr="00D4468B">
              <w:rPr>
                <w:sz w:val="22"/>
                <w:szCs w:val="22"/>
              </w:rPr>
              <w:t>K-U22</w:t>
            </w:r>
          </w:p>
        </w:tc>
      </w:tr>
      <w:tr w:rsidR="00293C30" w:rsidRPr="00D4468B" w:rsidTr="00293C30">
        <w:tc>
          <w:tcPr>
            <w:tcW w:w="1668" w:type="dxa"/>
          </w:tcPr>
          <w:p w:rsidR="00293C30" w:rsidRPr="00D4468B" w:rsidRDefault="00293C30" w:rsidP="00293C30">
            <w:pPr>
              <w:jc w:val="center"/>
              <w:rPr>
                <w:sz w:val="22"/>
                <w:szCs w:val="22"/>
              </w:rPr>
            </w:pPr>
            <w:r w:rsidRPr="00D4468B">
              <w:rPr>
                <w:sz w:val="22"/>
                <w:szCs w:val="22"/>
              </w:rPr>
              <w:t>P-U23</w:t>
            </w:r>
          </w:p>
        </w:tc>
        <w:tc>
          <w:tcPr>
            <w:tcW w:w="6662" w:type="dxa"/>
            <w:gridSpan w:val="7"/>
          </w:tcPr>
          <w:p w:rsidR="00293C30" w:rsidRPr="00D4468B" w:rsidRDefault="00293C30" w:rsidP="00293C30">
            <w:pPr>
              <w:jc w:val="both"/>
              <w:rPr>
                <w:sz w:val="22"/>
                <w:szCs w:val="22"/>
              </w:rPr>
            </w:pPr>
            <w:r w:rsidRPr="00D4468B">
              <w:rPr>
                <w:sz w:val="22"/>
                <w:szCs w:val="22"/>
              </w:rPr>
              <w:t>potrafi uwzględnić w procesie postępowania diagnostyczno-terapeutycznego rolę kultury i obszary różnorodność kulturalnej i moralnej pacjenta</w:t>
            </w:r>
          </w:p>
        </w:tc>
        <w:tc>
          <w:tcPr>
            <w:tcW w:w="2410" w:type="dxa"/>
            <w:gridSpan w:val="4"/>
          </w:tcPr>
          <w:p w:rsidR="00293C30" w:rsidRPr="00D4468B" w:rsidRDefault="00293C30" w:rsidP="00293C30">
            <w:pPr>
              <w:jc w:val="center"/>
              <w:rPr>
                <w:sz w:val="22"/>
                <w:szCs w:val="22"/>
              </w:rPr>
            </w:pPr>
            <w:r w:rsidRPr="00D4468B">
              <w:rPr>
                <w:sz w:val="22"/>
                <w:szCs w:val="22"/>
              </w:rPr>
              <w:t>K-U23</w:t>
            </w:r>
          </w:p>
        </w:tc>
      </w:tr>
      <w:tr w:rsidR="00293C30" w:rsidRPr="00D4468B" w:rsidTr="00293C30">
        <w:tc>
          <w:tcPr>
            <w:tcW w:w="1668" w:type="dxa"/>
          </w:tcPr>
          <w:p w:rsidR="00293C30" w:rsidRPr="00D4468B" w:rsidRDefault="00293C30" w:rsidP="00293C30">
            <w:pPr>
              <w:jc w:val="center"/>
              <w:rPr>
                <w:sz w:val="22"/>
                <w:szCs w:val="22"/>
              </w:rPr>
            </w:pPr>
            <w:r w:rsidRPr="00D4468B">
              <w:rPr>
                <w:sz w:val="22"/>
                <w:szCs w:val="22"/>
              </w:rPr>
              <w:t>P-U24</w:t>
            </w:r>
          </w:p>
        </w:tc>
        <w:tc>
          <w:tcPr>
            <w:tcW w:w="6662" w:type="dxa"/>
            <w:gridSpan w:val="7"/>
          </w:tcPr>
          <w:p w:rsidR="00293C30" w:rsidRPr="00D4468B" w:rsidRDefault="00293C30" w:rsidP="00293C30">
            <w:pPr>
              <w:jc w:val="both"/>
              <w:rPr>
                <w:sz w:val="22"/>
                <w:szCs w:val="22"/>
              </w:rPr>
            </w:pPr>
            <w:r w:rsidRPr="00D4468B">
              <w:rPr>
                <w:sz w:val="22"/>
                <w:szCs w:val="22"/>
              </w:rPr>
              <w:t>potrafi przedstawić rolę pośrednika międzykulturowego i scharakteryzować założenia modelu TOPOI w komunikacji międzykulturowej</w:t>
            </w:r>
          </w:p>
        </w:tc>
        <w:tc>
          <w:tcPr>
            <w:tcW w:w="2410" w:type="dxa"/>
            <w:gridSpan w:val="4"/>
          </w:tcPr>
          <w:p w:rsidR="00293C30" w:rsidRPr="00D4468B" w:rsidRDefault="00293C30" w:rsidP="00293C30">
            <w:pPr>
              <w:jc w:val="center"/>
              <w:rPr>
                <w:sz w:val="22"/>
                <w:szCs w:val="22"/>
              </w:rPr>
            </w:pPr>
            <w:r w:rsidRPr="00D4468B">
              <w:rPr>
                <w:sz w:val="22"/>
                <w:szCs w:val="22"/>
              </w:rPr>
              <w:t>K-U24</w:t>
            </w:r>
          </w:p>
        </w:tc>
      </w:tr>
      <w:tr w:rsidR="00293C30" w:rsidRPr="00D4468B" w:rsidTr="00293C30">
        <w:tc>
          <w:tcPr>
            <w:tcW w:w="1668" w:type="dxa"/>
          </w:tcPr>
          <w:p w:rsidR="00293C30" w:rsidRPr="00D4468B" w:rsidRDefault="00293C30" w:rsidP="00293C30">
            <w:pPr>
              <w:jc w:val="center"/>
              <w:rPr>
                <w:sz w:val="22"/>
                <w:szCs w:val="22"/>
              </w:rPr>
            </w:pPr>
            <w:r w:rsidRPr="00D4468B">
              <w:rPr>
                <w:sz w:val="22"/>
                <w:szCs w:val="22"/>
              </w:rPr>
              <w:t>P-U25</w:t>
            </w:r>
          </w:p>
        </w:tc>
        <w:tc>
          <w:tcPr>
            <w:tcW w:w="6662" w:type="dxa"/>
            <w:gridSpan w:val="7"/>
          </w:tcPr>
          <w:p w:rsidR="00293C30" w:rsidRPr="00D4468B" w:rsidRDefault="00293C30" w:rsidP="00293C30">
            <w:pPr>
              <w:jc w:val="both"/>
              <w:rPr>
                <w:sz w:val="22"/>
                <w:szCs w:val="22"/>
              </w:rPr>
            </w:pPr>
            <w:r w:rsidRPr="00D4468B">
              <w:rPr>
                <w:sz w:val="22"/>
                <w:szCs w:val="22"/>
              </w:rPr>
              <w:t>potrafi zrozumieć rolę kształcenia medycznego w wielokulturowym świecie</w:t>
            </w:r>
          </w:p>
        </w:tc>
        <w:tc>
          <w:tcPr>
            <w:tcW w:w="2410" w:type="dxa"/>
            <w:gridSpan w:val="4"/>
          </w:tcPr>
          <w:p w:rsidR="00293C30" w:rsidRPr="00D4468B" w:rsidRDefault="00293C30" w:rsidP="00293C30">
            <w:pPr>
              <w:jc w:val="center"/>
              <w:rPr>
                <w:sz w:val="22"/>
                <w:szCs w:val="22"/>
              </w:rPr>
            </w:pPr>
            <w:r w:rsidRPr="00D4468B">
              <w:rPr>
                <w:sz w:val="22"/>
                <w:szCs w:val="22"/>
              </w:rPr>
              <w:t>K-U25</w:t>
            </w:r>
          </w:p>
        </w:tc>
      </w:tr>
      <w:tr w:rsidR="00293C30" w:rsidRPr="00D4468B" w:rsidTr="00293C30">
        <w:tc>
          <w:tcPr>
            <w:tcW w:w="10740" w:type="dxa"/>
            <w:gridSpan w:val="12"/>
          </w:tcPr>
          <w:p w:rsidR="00293C30" w:rsidRPr="00D4468B" w:rsidRDefault="00293C30" w:rsidP="00293C30">
            <w:pPr>
              <w:jc w:val="center"/>
              <w:rPr>
                <w:sz w:val="22"/>
                <w:szCs w:val="22"/>
              </w:rPr>
            </w:pPr>
            <w:r w:rsidRPr="00D4468B">
              <w:rPr>
                <w:b/>
                <w:sz w:val="22"/>
                <w:szCs w:val="22"/>
              </w:rPr>
              <w:t>KOMPETENCJE</w:t>
            </w:r>
          </w:p>
        </w:tc>
      </w:tr>
      <w:tr w:rsidR="00293C30" w:rsidRPr="00D4468B" w:rsidTr="00293C30">
        <w:tc>
          <w:tcPr>
            <w:tcW w:w="1668" w:type="dxa"/>
          </w:tcPr>
          <w:p w:rsidR="00293C30" w:rsidRPr="00D4468B" w:rsidRDefault="00293C30" w:rsidP="00293C30">
            <w:pPr>
              <w:jc w:val="center"/>
              <w:rPr>
                <w:sz w:val="22"/>
                <w:szCs w:val="22"/>
              </w:rPr>
            </w:pPr>
            <w:r w:rsidRPr="00D4468B">
              <w:rPr>
                <w:sz w:val="22"/>
                <w:szCs w:val="22"/>
              </w:rPr>
              <w:t>P-K15</w:t>
            </w:r>
          </w:p>
        </w:tc>
        <w:tc>
          <w:tcPr>
            <w:tcW w:w="6662" w:type="dxa"/>
            <w:gridSpan w:val="7"/>
          </w:tcPr>
          <w:p w:rsidR="00293C30" w:rsidRPr="00D4468B" w:rsidRDefault="00293C30" w:rsidP="00293C30">
            <w:pPr>
              <w:jc w:val="both"/>
              <w:rPr>
                <w:sz w:val="22"/>
                <w:szCs w:val="22"/>
              </w:rPr>
            </w:pPr>
            <w:r w:rsidRPr="00D4468B">
              <w:rPr>
                <w:sz w:val="22"/>
                <w:szCs w:val="22"/>
              </w:rPr>
              <w:t>krytycznie ocenia własne i cudze działania przy zachowaniu szacunku dla różnic światopoglądowych i kulturowych</w:t>
            </w:r>
          </w:p>
        </w:tc>
        <w:tc>
          <w:tcPr>
            <w:tcW w:w="2410" w:type="dxa"/>
            <w:gridSpan w:val="4"/>
          </w:tcPr>
          <w:p w:rsidR="00293C30" w:rsidRPr="00D4468B" w:rsidRDefault="00293C30" w:rsidP="00293C30">
            <w:pPr>
              <w:jc w:val="center"/>
              <w:rPr>
                <w:sz w:val="22"/>
                <w:szCs w:val="22"/>
              </w:rPr>
            </w:pPr>
            <w:r w:rsidRPr="00D4468B">
              <w:rPr>
                <w:sz w:val="22"/>
                <w:szCs w:val="22"/>
              </w:rPr>
              <w:t>K-K15</w:t>
            </w:r>
          </w:p>
        </w:tc>
      </w:tr>
      <w:tr w:rsidR="00293C30" w:rsidRPr="00D4468B" w:rsidTr="00293C30">
        <w:tc>
          <w:tcPr>
            <w:tcW w:w="1668" w:type="dxa"/>
            <w:vAlign w:val="center"/>
          </w:tcPr>
          <w:p w:rsidR="00293C30" w:rsidRPr="00D4468B" w:rsidRDefault="00293C30" w:rsidP="00293C30">
            <w:pPr>
              <w:autoSpaceDE w:val="0"/>
              <w:autoSpaceDN w:val="0"/>
              <w:adjustRightInd w:val="0"/>
              <w:jc w:val="center"/>
              <w:rPr>
                <w:sz w:val="22"/>
                <w:szCs w:val="22"/>
              </w:rPr>
            </w:pPr>
            <w:r w:rsidRPr="00D4468B">
              <w:rPr>
                <w:sz w:val="22"/>
                <w:szCs w:val="22"/>
              </w:rPr>
              <w:t>P-K16</w:t>
            </w:r>
          </w:p>
        </w:tc>
        <w:tc>
          <w:tcPr>
            <w:tcW w:w="6662" w:type="dxa"/>
            <w:gridSpan w:val="7"/>
          </w:tcPr>
          <w:p w:rsidR="00293C30" w:rsidRPr="00D4468B" w:rsidRDefault="00293C30" w:rsidP="00293C30">
            <w:pPr>
              <w:jc w:val="both"/>
              <w:rPr>
                <w:sz w:val="22"/>
                <w:szCs w:val="22"/>
              </w:rPr>
            </w:pPr>
            <w:r w:rsidRPr="00D4468B">
              <w:rPr>
                <w:sz w:val="22"/>
                <w:szCs w:val="22"/>
              </w:rPr>
              <w:t>potrafi brać odpowiedzialność za własna pracę</w:t>
            </w:r>
          </w:p>
        </w:tc>
        <w:tc>
          <w:tcPr>
            <w:tcW w:w="2410" w:type="dxa"/>
            <w:gridSpan w:val="4"/>
            <w:vAlign w:val="center"/>
          </w:tcPr>
          <w:p w:rsidR="00293C30" w:rsidRPr="00D4468B" w:rsidRDefault="00293C30" w:rsidP="00293C30">
            <w:pPr>
              <w:autoSpaceDE w:val="0"/>
              <w:autoSpaceDN w:val="0"/>
              <w:adjustRightInd w:val="0"/>
              <w:jc w:val="center"/>
              <w:rPr>
                <w:sz w:val="22"/>
                <w:szCs w:val="22"/>
              </w:rPr>
            </w:pPr>
            <w:r w:rsidRPr="00D4468B">
              <w:rPr>
                <w:sz w:val="22"/>
                <w:szCs w:val="22"/>
              </w:rPr>
              <w:t>K-K16</w:t>
            </w:r>
          </w:p>
        </w:tc>
      </w:tr>
      <w:tr w:rsidR="00293C30" w:rsidRPr="00D4468B" w:rsidTr="00293C30">
        <w:tc>
          <w:tcPr>
            <w:tcW w:w="1668" w:type="dxa"/>
            <w:vAlign w:val="center"/>
          </w:tcPr>
          <w:p w:rsidR="00293C30" w:rsidRPr="00D4468B" w:rsidRDefault="00293C30" w:rsidP="00293C30">
            <w:pPr>
              <w:autoSpaceDE w:val="0"/>
              <w:autoSpaceDN w:val="0"/>
              <w:adjustRightInd w:val="0"/>
              <w:jc w:val="center"/>
              <w:rPr>
                <w:sz w:val="22"/>
                <w:szCs w:val="22"/>
              </w:rPr>
            </w:pPr>
            <w:r w:rsidRPr="00D4468B">
              <w:rPr>
                <w:sz w:val="22"/>
                <w:szCs w:val="22"/>
              </w:rPr>
              <w:t>P-K17</w:t>
            </w:r>
          </w:p>
        </w:tc>
        <w:tc>
          <w:tcPr>
            <w:tcW w:w="6662" w:type="dxa"/>
            <w:gridSpan w:val="7"/>
          </w:tcPr>
          <w:p w:rsidR="00293C30" w:rsidRPr="00D4468B" w:rsidRDefault="00293C30" w:rsidP="00293C30">
            <w:pPr>
              <w:jc w:val="both"/>
              <w:rPr>
                <w:sz w:val="22"/>
                <w:szCs w:val="22"/>
              </w:rPr>
            </w:pPr>
            <w:r w:rsidRPr="00D4468B">
              <w:rPr>
                <w:sz w:val="22"/>
                <w:szCs w:val="22"/>
              </w:rPr>
              <w:t>przestrzega etyki zawodu i dba o prestiż zawodu</w:t>
            </w:r>
          </w:p>
        </w:tc>
        <w:tc>
          <w:tcPr>
            <w:tcW w:w="2410" w:type="dxa"/>
            <w:gridSpan w:val="4"/>
            <w:vAlign w:val="center"/>
          </w:tcPr>
          <w:p w:rsidR="00293C30" w:rsidRPr="00D4468B" w:rsidRDefault="00293C30" w:rsidP="00293C30">
            <w:pPr>
              <w:autoSpaceDE w:val="0"/>
              <w:autoSpaceDN w:val="0"/>
              <w:adjustRightInd w:val="0"/>
              <w:jc w:val="center"/>
              <w:rPr>
                <w:sz w:val="22"/>
                <w:szCs w:val="22"/>
              </w:rPr>
            </w:pPr>
            <w:r w:rsidRPr="00D4468B">
              <w:rPr>
                <w:sz w:val="22"/>
                <w:szCs w:val="22"/>
              </w:rPr>
              <w:t>K-K17</w:t>
            </w:r>
          </w:p>
        </w:tc>
      </w:tr>
      <w:tr w:rsidR="00293C30" w:rsidRPr="00D4468B" w:rsidTr="00293C30">
        <w:tc>
          <w:tcPr>
            <w:tcW w:w="1668" w:type="dxa"/>
            <w:vAlign w:val="center"/>
          </w:tcPr>
          <w:p w:rsidR="00293C30" w:rsidRPr="00D4468B" w:rsidRDefault="00293C30" w:rsidP="00293C30">
            <w:pPr>
              <w:autoSpaceDE w:val="0"/>
              <w:autoSpaceDN w:val="0"/>
              <w:adjustRightInd w:val="0"/>
              <w:jc w:val="center"/>
              <w:rPr>
                <w:sz w:val="22"/>
                <w:szCs w:val="22"/>
              </w:rPr>
            </w:pPr>
            <w:r w:rsidRPr="00D4468B">
              <w:rPr>
                <w:sz w:val="22"/>
                <w:szCs w:val="22"/>
              </w:rPr>
              <w:t>P-K18</w:t>
            </w:r>
          </w:p>
        </w:tc>
        <w:tc>
          <w:tcPr>
            <w:tcW w:w="6662" w:type="dxa"/>
            <w:gridSpan w:val="7"/>
          </w:tcPr>
          <w:p w:rsidR="00293C30" w:rsidRPr="00D4468B" w:rsidRDefault="00293C30" w:rsidP="00293C30">
            <w:pPr>
              <w:jc w:val="both"/>
              <w:rPr>
                <w:sz w:val="22"/>
                <w:szCs w:val="22"/>
              </w:rPr>
            </w:pPr>
            <w:r w:rsidRPr="00D4468B">
              <w:rPr>
                <w:sz w:val="22"/>
                <w:szCs w:val="22"/>
              </w:rPr>
              <w:t>stawia dobro pacjenta na pierwszym miejscu, przestrzega wszelkich praw oraz okazuje szacunek i zrozumienie dla różnic światopoglądowych i kulturowych wobec pacjenta</w:t>
            </w:r>
          </w:p>
        </w:tc>
        <w:tc>
          <w:tcPr>
            <w:tcW w:w="2410" w:type="dxa"/>
            <w:gridSpan w:val="4"/>
            <w:vAlign w:val="center"/>
          </w:tcPr>
          <w:p w:rsidR="00293C30" w:rsidRPr="00D4468B" w:rsidRDefault="00293C30" w:rsidP="00293C30">
            <w:pPr>
              <w:autoSpaceDE w:val="0"/>
              <w:autoSpaceDN w:val="0"/>
              <w:adjustRightInd w:val="0"/>
              <w:jc w:val="center"/>
              <w:rPr>
                <w:sz w:val="22"/>
                <w:szCs w:val="22"/>
              </w:rPr>
            </w:pPr>
            <w:r w:rsidRPr="00D4468B">
              <w:rPr>
                <w:sz w:val="22"/>
                <w:szCs w:val="22"/>
              </w:rPr>
              <w:t>K-K18</w:t>
            </w:r>
          </w:p>
        </w:tc>
      </w:tr>
      <w:tr w:rsidR="00293C30" w:rsidRPr="00D4468B" w:rsidTr="00293C30">
        <w:tc>
          <w:tcPr>
            <w:tcW w:w="1668" w:type="dxa"/>
            <w:vMerge w:val="restart"/>
          </w:tcPr>
          <w:p w:rsidR="00293C30" w:rsidRPr="00D4468B" w:rsidRDefault="00293C30" w:rsidP="00293C30">
            <w:pPr>
              <w:rPr>
                <w:b/>
                <w:i/>
                <w:sz w:val="22"/>
                <w:szCs w:val="22"/>
              </w:rPr>
            </w:pPr>
            <w:r w:rsidRPr="00D4468B">
              <w:rPr>
                <w:b/>
                <w:i/>
                <w:sz w:val="22"/>
                <w:szCs w:val="22"/>
              </w:rPr>
              <w:t>Bilans nakładu pracy słuchacza</w:t>
            </w:r>
          </w:p>
        </w:tc>
        <w:tc>
          <w:tcPr>
            <w:tcW w:w="6662" w:type="dxa"/>
            <w:gridSpan w:val="7"/>
          </w:tcPr>
          <w:p w:rsidR="00293C30" w:rsidRPr="00D4468B" w:rsidRDefault="00293C30" w:rsidP="00293C30">
            <w:pPr>
              <w:rPr>
                <w:b/>
                <w:i/>
                <w:sz w:val="22"/>
                <w:szCs w:val="22"/>
              </w:rPr>
            </w:pPr>
            <w:r w:rsidRPr="00D4468B">
              <w:rPr>
                <w:b/>
                <w:i/>
                <w:sz w:val="22"/>
                <w:szCs w:val="22"/>
              </w:rPr>
              <w:t>Godziny kontaktowe z nauczycielem akademickim:</w:t>
            </w:r>
          </w:p>
        </w:tc>
        <w:tc>
          <w:tcPr>
            <w:tcW w:w="1276" w:type="dxa"/>
            <w:gridSpan w:val="3"/>
          </w:tcPr>
          <w:p w:rsidR="00293C30" w:rsidRPr="00D4468B" w:rsidRDefault="00293C30" w:rsidP="00293C30">
            <w:pPr>
              <w:jc w:val="center"/>
              <w:rPr>
                <w:sz w:val="22"/>
                <w:szCs w:val="22"/>
              </w:rPr>
            </w:pPr>
          </w:p>
        </w:tc>
        <w:tc>
          <w:tcPr>
            <w:tcW w:w="1134" w:type="dxa"/>
          </w:tcPr>
          <w:p w:rsidR="00293C30" w:rsidRPr="00D4468B" w:rsidRDefault="00293C30" w:rsidP="00293C30">
            <w:pPr>
              <w:jc w:val="center"/>
              <w:rPr>
                <w:sz w:val="22"/>
                <w:szCs w:val="22"/>
              </w:rPr>
            </w:pPr>
          </w:p>
        </w:tc>
      </w:tr>
      <w:tr w:rsidR="00293C30" w:rsidRPr="00D4468B" w:rsidTr="00293C30">
        <w:tc>
          <w:tcPr>
            <w:tcW w:w="1668" w:type="dxa"/>
            <w:vMerge/>
          </w:tcPr>
          <w:p w:rsidR="00293C30" w:rsidRPr="00D4468B" w:rsidRDefault="00293C30" w:rsidP="00293C30">
            <w:pPr>
              <w:rPr>
                <w:b/>
                <w:i/>
                <w:sz w:val="22"/>
                <w:szCs w:val="22"/>
              </w:rPr>
            </w:pPr>
          </w:p>
        </w:tc>
        <w:tc>
          <w:tcPr>
            <w:tcW w:w="6662" w:type="dxa"/>
            <w:gridSpan w:val="7"/>
          </w:tcPr>
          <w:p w:rsidR="00293C30" w:rsidRPr="00D4468B" w:rsidRDefault="00293C30" w:rsidP="00293C30">
            <w:pPr>
              <w:rPr>
                <w:sz w:val="22"/>
                <w:szCs w:val="22"/>
              </w:rPr>
            </w:pPr>
            <w:r w:rsidRPr="00D4468B">
              <w:rPr>
                <w:sz w:val="22"/>
                <w:szCs w:val="22"/>
              </w:rPr>
              <w:t>udział w wykładach</w:t>
            </w:r>
          </w:p>
        </w:tc>
        <w:tc>
          <w:tcPr>
            <w:tcW w:w="1276" w:type="dxa"/>
            <w:gridSpan w:val="3"/>
          </w:tcPr>
          <w:p w:rsidR="00293C30" w:rsidRPr="00D4468B" w:rsidRDefault="00293C30" w:rsidP="00293C30">
            <w:pPr>
              <w:jc w:val="center"/>
              <w:rPr>
                <w:sz w:val="22"/>
                <w:szCs w:val="22"/>
              </w:rPr>
            </w:pPr>
          </w:p>
        </w:tc>
        <w:tc>
          <w:tcPr>
            <w:tcW w:w="1134" w:type="dxa"/>
          </w:tcPr>
          <w:p w:rsidR="00293C30" w:rsidRPr="00D4468B" w:rsidRDefault="00293C30" w:rsidP="00293C30">
            <w:pPr>
              <w:jc w:val="center"/>
              <w:rPr>
                <w:sz w:val="22"/>
                <w:szCs w:val="22"/>
              </w:rPr>
            </w:pPr>
            <w:r w:rsidRPr="00D4468B">
              <w:rPr>
                <w:sz w:val="22"/>
                <w:szCs w:val="22"/>
              </w:rPr>
              <w:t xml:space="preserve">2 godz. </w:t>
            </w:r>
          </w:p>
        </w:tc>
      </w:tr>
      <w:tr w:rsidR="00293C30" w:rsidRPr="00D4468B" w:rsidTr="00293C30">
        <w:tc>
          <w:tcPr>
            <w:tcW w:w="1668" w:type="dxa"/>
            <w:vMerge/>
          </w:tcPr>
          <w:p w:rsidR="00293C30" w:rsidRPr="00D4468B" w:rsidRDefault="00293C30" w:rsidP="00293C30">
            <w:pPr>
              <w:rPr>
                <w:sz w:val="22"/>
                <w:szCs w:val="22"/>
              </w:rPr>
            </w:pPr>
          </w:p>
        </w:tc>
        <w:tc>
          <w:tcPr>
            <w:tcW w:w="6662" w:type="dxa"/>
            <w:gridSpan w:val="7"/>
          </w:tcPr>
          <w:p w:rsidR="00293C30" w:rsidRPr="00D4468B" w:rsidRDefault="00293C30" w:rsidP="00293C30">
            <w:pPr>
              <w:rPr>
                <w:sz w:val="22"/>
                <w:szCs w:val="22"/>
              </w:rPr>
            </w:pPr>
          </w:p>
        </w:tc>
        <w:tc>
          <w:tcPr>
            <w:tcW w:w="1276" w:type="dxa"/>
            <w:gridSpan w:val="3"/>
          </w:tcPr>
          <w:p w:rsidR="00293C30" w:rsidRPr="00D4468B" w:rsidRDefault="00293C30" w:rsidP="00293C30">
            <w:pPr>
              <w:jc w:val="center"/>
              <w:rPr>
                <w:sz w:val="22"/>
                <w:szCs w:val="22"/>
              </w:rPr>
            </w:pPr>
          </w:p>
        </w:tc>
        <w:tc>
          <w:tcPr>
            <w:tcW w:w="1134" w:type="dxa"/>
          </w:tcPr>
          <w:p w:rsidR="00293C30" w:rsidRPr="00D4468B" w:rsidRDefault="00293C30" w:rsidP="00293C30">
            <w:pPr>
              <w:jc w:val="center"/>
              <w:rPr>
                <w:sz w:val="22"/>
                <w:szCs w:val="22"/>
              </w:rPr>
            </w:pPr>
          </w:p>
        </w:tc>
      </w:tr>
      <w:tr w:rsidR="00293C30" w:rsidRPr="00D4468B" w:rsidTr="00293C30">
        <w:tc>
          <w:tcPr>
            <w:tcW w:w="1668" w:type="dxa"/>
            <w:vMerge/>
          </w:tcPr>
          <w:p w:rsidR="00293C30" w:rsidRPr="00D4468B" w:rsidRDefault="00293C30" w:rsidP="00293C30">
            <w:pPr>
              <w:rPr>
                <w:sz w:val="22"/>
                <w:szCs w:val="22"/>
              </w:rPr>
            </w:pPr>
          </w:p>
        </w:tc>
        <w:tc>
          <w:tcPr>
            <w:tcW w:w="6662" w:type="dxa"/>
            <w:gridSpan w:val="7"/>
          </w:tcPr>
          <w:p w:rsidR="00293C30" w:rsidRPr="00D4468B" w:rsidRDefault="00293C30" w:rsidP="00293C30">
            <w:pPr>
              <w:rPr>
                <w:b/>
                <w:i/>
                <w:sz w:val="22"/>
                <w:szCs w:val="22"/>
              </w:rPr>
            </w:pPr>
            <w:r w:rsidRPr="00D4468B">
              <w:rPr>
                <w:b/>
                <w:i/>
                <w:sz w:val="22"/>
                <w:szCs w:val="22"/>
              </w:rPr>
              <w:t>Samodzielna praca słuchacza (przykładowa forma pracy słuchacza)</w:t>
            </w:r>
          </w:p>
        </w:tc>
        <w:tc>
          <w:tcPr>
            <w:tcW w:w="1276" w:type="dxa"/>
            <w:gridSpan w:val="3"/>
          </w:tcPr>
          <w:p w:rsidR="00293C30" w:rsidRPr="00D4468B" w:rsidRDefault="00293C30" w:rsidP="00293C30">
            <w:pPr>
              <w:jc w:val="center"/>
              <w:rPr>
                <w:sz w:val="22"/>
                <w:szCs w:val="22"/>
              </w:rPr>
            </w:pPr>
          </w:p>
        </w:tc>
        <w:tc>
          <w:tcPr>
            <w:tcW w:w="1134" w:type="dxa"/>
          </w:tcPr>
          <w:p w:rsidR="00293C30" w:rsidRPr="00D4468B" w:rsidRDefault="00293C30" w:rsidP="00293C30">
            <w:pPr>
              <w:jc w:val="center"/>
              <w:rPr>
                <w:sz w:val="22"/>
                <w:szCs w:val="22"/>
              </w:rPr>
            </w:pPr>
          </w:p>
        </w:tc>
      </w:tr>
      <w:tr w:rsidR="00293C30" w:rsidRPr="00D4468B" w:rsidTr="00293C30">
        <w:tc>
          <w:tcPr>
            <w:tcW w:w="1668" w:type="dxa"/>
            <w:vMerge/>
          </w:tcPr>
          <w:p w:rsidR="00293C30" w:rsidRPr="00D4468B" w:rsidRDefault="00293C30" w:rsidP="00293C30">
            <w:pPr>
              <w:rPr>
                <w:sz w:val="22"/>
                <w:szCs w:val="22"/>
              </w:rPr>
            </w:pPr>
          </w:p>
        </w:tc>
        <w:tc>
          <w:tcPr>
            <w:tcW w:w="6662" w:type="dxa"/>
            <w:gridSpan w:val="7"/>
          </w:tcPr>
          <w:p w:rsidR="00293C30" w:rsidRPr="00D4468B" w:rsidRDefault="00293C30" w:rsidP="00293C30">
            <w:pPr>
              <w:rPr>
                <w:sz w:val="22"/>
                <w:szCs w:val="22"/>
              </w:rPr>
            </w:pPr>
            <w:r w:rsidRPr="00D4468B">
              <w:rPr>
                <w:sz w:val="22"/>
                <w:szCs w:val="22"/>
              </w:rPr>
              <w:t>praca własna nad materiałami z wykładów</w:t>
            </w:r>
          </w:p>
        </w:tc>
        <w:tc>
          <w:tcPr>
            <w:tcW w:w="1276" w:type="dxa"/>
            <w:gridSpan w:val="3"/>
          </w:tcPr>
          <w:p w:rsidR="00293C30" w:rsidRPr="00D4468B" w:rsidRDefault="00293C30" w:rsidP="00293C30">
            <w:pPr>
              <w:jc w:val="center"/>
              <w:rPr>
                <w:sz w:val="22"/>
                <w:szCs w:val="22"/>
              </w:rPr>
            </w:pPr>
          </w:p>
        </w:tc>
        <w:tc>
          <w:tcPr>
            <w:tcW w:w="1134" w:type="dxa"/>
          </w:tcPr>
          <w:p w:rsidR="00293C30" w:rsidRPr="00D4468B" w:rsidRDefault="00293C30" w:rsidP="00293C30">
            <w:pPr>
              <w:jc w:val="center"/>
              <w:rPr>
                <w:sz w:val="22"/>
                <w:szCs w:val="22"/>
              </w:rPr>
            </w:pPr>
            <w:r w:rsidRPr="00D4468B">
              <w:rPr>
                <w:sz w:val="22"/>
                <w:szCs w:val="22"/>
              </w:rPr>
              <w:t xml:space="preserve">10 godz. </w:t>
            </w:r>
          </w:p>
        </w:tc>
      </w:tr>
      <w:tr w:rsidR="00293C30" w:rsidRPr="00D4468B" w:rsidTr="00293C30">
        <w:tc>
          <w:tcPr>
            <w:tcW w:w="1668" w:type="dxa"/>
            <w:vMerge/>
          </w:tcPr>
          <w:p w:rsidR="00293C30" w:rsidRPr="00D4468B" w:rsidRDefault="00293C30" w:rsidP="00293C30">
            <w:pPr>
              <w:rPr>
                <w:sz w:val="22"/>
                <w:szCs w:val="22"/>
              </w:rPr>
            </w:pPr>
          </w:p>
        </w:tc>
        <w:tc>
          <w:tcPr>
            <w:tcW w:w="6662" w:type="dxa"/>
            <w:gridSpan w:val="7"/>
          </w:tcPr>
          <w:p w:rsidR="00293C30" w:rsidRPr="00D4468B" w:rsidRDefault="00293C30" w:rsidP="00293C30">
            <w:pPr>
              <w:rPr>
                <w:sz w:val="22"/>
                <w:szCs w:val="22"/>
              </w:rPr>
            </w:pPr>
            <w:r w:rsidRPr="00D4468B">
              <w:rPr>
                <w:sz w:val="22"/>
                <w:szCs w:val="22"/>
              </w:rPr>
              <w:t>praca własna nad materiałami dodatkowymi</w:t>
            </w:r>
          </w:p>
        </w:tc>
        <w:tc>
          <w:tcPr>
            <w:tcW w:w="1276" w:type="dxa"/>
            <w:gridSpan w:val="3"/>
          </w:tcPr>
          <w:p w:rsidR="00293C30" w:rsidRPr="00D4468B" w:rsidRDefault="00293C30" w:rsidP="00293C30">
            <w:pPr>
              <w:jc w:val="center"/>
              <w:rPr>
                <w:sz w:val="22"/>
                <w:szCs w:val="22"/>
              </w:rPr>
            </w:pPr>
          </w:p>
        </w:tc>
        <w:tc>
          <w:tcPr>
            <w:tcW w:w="1134" w:type="dxa"/>
          </w:tcPr>
          <w:p w:rsidR="00293C30" w:rsidRPr="00D4468B" w:rsidRDefault="00293C30" w:rsidP="00293C30">
            <w:pPr>
              <w:jc w:val="center"/>
              <w:rPr>
                <w:sz w:val="22"/>
                <w:szCs w:val="22"/>
              </w:rPr>
            </w:pPr>
            <w:r w:rsidRPr="00D4468B">
              <w:rPr>
                <w:sz w:val="22"/>
                <w:szCs w:val="22"/>
              </w:rPr>
              <w:t>18 godz.</w:t>
            </w:r>
          </w:p>
        </w:tc>
      </w:tr>
      <w:tr w:rsidR="00293C30" w:rsidRPr="00D4468B" w:rsidTr="00293C30">
        <w:tc>
          <w:tcPr>
            <w:tcW w:w="1668" w:type="dxa"/>
            <w:vMerge/>
          </w:tcPr>
          <w:p w:rsidR="00293C30" w:rsidRPr="00D4468B" w:rsidRDefault="00293C30" w:rsidP="00293C30">
            <w:pPr>
              <w:rPr>
                <w:sz w:val="22"/>
                <w:szCs w:val="22"/>
              </w:rPr>
            </w:pPr>
          </w:p>
        </w:tc>
        <w:tc>
          <w:tcPr>
            <w:tcW w:w="6662" w:type="dxa"/>
            <w:gridSpan w:val="7"/>
          </w:tcPr>
          <w:p w:rsidR="00293C30" w:rsidRPr="00D4468B" w:rsidRDefault="00293C30" w:rsidP="00293C30">
            <w:pPr>
              <w:rPr>
                <w:sz w:val="22"/>
                <w:szCs w:val="22"/>
              </w:rPr>
            </w:pPr>
            <w:r w:rsidRPr="00D4468B">
              <w:rPr>
                <w:sz w:val="22"/>
                <w:szCs w:val="22"/>
              </w:rPr>
              <w:t>przygotowanie do egzaminu</w:t>
            </w:r>
          </w:p>
        </w:tc>
        <w:tc>
          <w:tcPr>
            <w:tcW w:w="1276" w:type="dxa"/>
            <w:gridSpan w:val="3"/>
          </w:tcPr>
          <w:p w:rsidR="00293C30" w:rsidRPr="00D4468B" w:rsidRDefault="00293C30" w:rsidP="00293C30">
            <w:pPr>
              <w:jc w:val="center"/>
              <w:rPr>
                <w:sz w:val="22"/>
                <w:szCs w:val="22"/>
              </w:rPr>
            </w:pPr>
          </w:p>
        </w:tc>
        <w:tc>
          <w:tcPr>
            <w:tcW w:w="1134" w:type="dxa"/>
          </w:tcPr>
          <w:p w:rsidR="00293C30" w:rsidRPr="00D4468B" w:rsidRDefault="00293C30" w:rsidP="00293C30">
            <w:pPr>
              <w:jc w:val="center"/>
              <w:rPr>
                <w:sz w:val="22"/>
                <w:szCs w:val="22"/>
              </w:rPr>
            </w:pPr>
          </w:p>
        </w:tc>
      </w:tr>
      <w:tr w:rsidR="00293C30" w:rsidRPr="00D4468B" w:rsidTr="00293C30">
        <w:tc>
          <w:tcPr>
            <w:tcW w:w="1668" w:type="dxa"/>
            <w:vMerge/>
          </w:tcPr>
          <w:p w:rsidR="00293C30" w:rsidRPr="00D4468B" w:rsidRDefault="00293C30" w:rsidP="00293C30">
            <w:pPr>
              <w:rPr>
                <w:sz w:val="22"/>
                <w:szCs w:val="22"/>
              </w:rPr>
            </w:pPr>
          </w:p>
        </w:tc>
        <w:tc>
          <w:tcPr>
            <w:tcW w:w="6662" w:type="dxa"/>
            <w:gridSpan w:val="7"/>
          </w:tcPr>
          <w:p w:rsidR="00293C30" w:rsidRPr="00D4468B" w:rsidRDefault="00293C30" w:rsidP="00293C30">
            <w:pPr>
              <w:rPr>
                <w:sz w:val="22"/>
                <w:szCs w:val="22"/>
              </w:rPr>
            </w:pPr>
          </w:p>
        </w:tc>
        <w:tc>
          <w:tcPr>
            <w:tcW w:w="1276" w:type="dxa"/>
            <w:gridSpan w:val="3"/>
          </w:tcPr>
          <w:p w:rsidR="00293C30" w:rsidRPr="00D4468B" w:rsidRDefault="00293C30" w:rsidP="00293C30">
            <w:pPr>
              <w:jc w:val="center"/>
              <w:rPr>
                <w:sz w:val="22"/>
                <w:szCs w:val="22"/>
              </w:rPr>
            </w:pPr>
            <w:r w:rsidRPr="00D4468B">
              <w:rPr>
                <w:sz w:val="22"/>
                <w:szCs w:val="22"/>
              </w:rPr>
              <w:t>RAZEM</w:t>
            </w:r>
          </w:p>
        </w:tc>
        <w:tc>
          <w:tcPr>
            <w:tcW w:w="1134" w:type="dxa"/>
          </w:tcPr>
          <w:p w:rsidR="00293C30" w:rsidRPr="00D4468B" w:rsidRDefault="00293C30" w:rsidP="00293C30">
            <w:pPr>
              <w:jc w:val="center"/>
              <w:rPr>
                <w:sz w:val="22"/>
                <w:szCs w:val="22"/>
              </w:rPr>
            </w:pPr>
            <w:r w:rsidRPr="00D4468B">
              <w:rPr>
                <w:sz w:val="22"/>
                <w:szCs w:val="22"/>
              </w:rPr>
              <w:t>30  godz.</w:t>
            </w:r>
          </w:p>
        </w:tc>
      </w:tr>
      <w:tr w:rsidR="00293C30" w:rsidRPr="00D4468B" w:rsidTr="00293C30">
        <w:tc>
          <w:tcPr>
            <w:tcW w:w="1668" w:type="dxa"/>
            <w:vMerge w:val="restart"/>
          </w:tcPr>
          <w:p w:rsidR="00293C30" w:rsidRPr="00D4468B" w:rsidRDefault="00293C30" w:rsidP="00293C30">
            <w:pPr>
              <w:rPr>
                <w:b/>
                <w:i/>
                <w:sz w:val="22"/>
                <w:szCs w:val="22"/>
              </w:rPr>
            </w:pPr>
          </w:p>
          <w:p w:rsidR="00293C30" w:rsidRPr="00D4468B" w:rsidRDefault="00293C30" w:rsidP="00293C30">
            <w:pPr>
              <w:rPr>
                <w:b/>
                <w:i/>
                <w:sz w:val="22"/>
                <w:szCs w:val="22"/>
              </w:rPr>
            </w:pPr>
            <w:r w:rsidRPr="00D4468B">
              <w:rPr>
                <w:b/>
                <w:i/>
                <w:sz w:val="22"/>
                <w:szCs w:val="22"/>
              </w:rPr>
              <w:lastRenderedPageBreak/>
              <w:t>Wskaźniki ilościowe</w:t>
            </w:r>
          </w:p>
        </w:tc>
        <w:tc>
          <w:tcPr>
            <w:tcW w:w="6662" w:type="dxa"/>
            <w:gridSpan w:val="7"/>
          </w:tcPr>
          <w:p w:rsidR="00293C30" w:rsidRPr="00D4468B" w:rsidRDefault="00293C30" w:rsidP="00293C30">
            <w:pPr>
              <w:rPr>
                <w:sz w:val="22"/>
                <w:szCs w:val="22"/>
              </w:rPr>
            </w:pPr>
            <w:r w:rsidRPr="00D4468B">
              <w:rPr>
                <w:sz w:val="22"/>
                <w:szCs w:val="22"/>
              </w:rPr>
              <w:lastRenderedPageBreak/>
              <w:t xml:space="preserve">Nakład pracy słuchacza związany z zajęciami wymagającymi                  bezpośredniego udziału nauczyciela </w:t>
            </w:r>
          </w:p>
        </w:tc>
        <w:tc>
          <w:tcPr>
            <w:tcW w:w="2410" w:type="dxa"/>
            <w:gridSpan w:val="4"/>
          </w:tcPr>
          <w:p w:rsidR="00293C30" w:rsidRPr="00D4468B" w:rsidRDefault="00293C30" w:rsidP="00293C30">
            <w:pPr>
              <w:jc w:val="center"/>
              <w:rPr>
                <w:sz w:val="22"/>
                <w:szCs w:val="22"/>
              </w:rPr>
            </w:pPr>
            <w:r w:rsidRPr="00D4468B">
              <w:rPr>
                <w:sz w:val="22"/>
                <w:szCs w:val="22"/>
              </w:rPr>
              <w:t>0,5 ECTS</w:t>
            </w:r>
          </w:p>
        </w:tc>
      </w:tr>
      <w:tr w:rsidR="00293C30" w:rsidRPr="00D4468B" w:rsidTr="00293C30">
        <w:tc>
          <w:tcPr>
            <w:tcW w:w="1668" w:type="dxa"/>
            <w:vMerge/>
          </w:tcPr>
          <w:p w:rsidR="00293C30" w:rsidRPr="00D4468B" w:rsidRDefault="00293C30" w:rsidP="00293C30">
            <w:pPr>
              <w:rPr>
                <w:b/>
                <w:i/>
                <w:sz w:val="22"/>
                <w:szCs w:val="22"/>
              </w:rPr>
            </w:pPr>
          </w:p>
        </w:tc>
        <w:tc>
          <w:tcPr>
            <w:tcW w:w="6662" w:type="dxa"/>
            <w:gridSpan w:val="7"/>
          </w:tcPr>
          <w:p w:rsidR="00293C30" w:rsidRPr="00D4468B" w:rsidRDefault="00293C30" w:rsidP="00293C30">
            <w:pPr>
              <w:rPr>
                <w:sz w:val="22"/>
                <w:szCs w:val="22"/>
              </w:rPr>
            </w:pPr>
            <w:r w:rsidRPr="00D4468B">
              <w:rPr>
                <w:sz w:val="22"/>
                <w:szCs w:val="22"/>
              </w:rPr>
              <w:t>Nakład pracy słuchacza  związany z zajęciami nie wymagającymi                  bezpośredniego udziału nauczyciela</w:t>
            </w:r>
          </w:p>
        </w:tc>
        <w:tc>
          <w:tcPr>
            <w:tcW w:w="2410" w:type="dxa"/>
            <w:gridSpan w:val="4"/>
          </w:tcPr>
          <w:p w:rsidR="00293C30" w:rsidRPr="00D4468B" w:rsidRDefault="00293C30" w:rsidP="00293C30">
            <w:pPr>
              <w:jc w:val="center"/>
              <w:rPr>
                <w:sz w:val="22"/>
                <w:szCs w:val="22"/>
              </w:rPr>
            </w:pPr>
            <w:r w:rsidRPr="00D4468B">
              <w:rPr>
                <w:sz w:val="22"/>
                <w:szCs w:val="22"/>
              </w:rPr>
              <w:t>0,5 ECTS</w:t>
            </w:r>
          </w:p>
        </w:tc>
      </w:tr>
      <w:tr w:rsidR="00293C30" w:rsidRPr="00D4468B" w:rsidTr="00293C30">
        <w:trPr>
          <w:trHeight w:val="500"/>
        </w:trPr>
        <w:tc>
          <w:tcPr>
            <w:tcW w:w="1668" w:type="dxa"/>
            <w:vMerge w:val="restart"/>
          </w:tcPr>
          <w:p w:rsidR="00293C30" w:rsidRPr="00D4468B" w:rsidRDefault="00293C30" w:rsidP="00293C30">
            <w:pPr>
              <w:jc w:val="center"/>
              <w:rPr>
                <w:b/>
                <w:sz w:val="22"/>
                <w:szCs w:val="22"/>
              </w:rPr>
            </w:pPr>
            <w:r w:rsidRPr="00D4468B">
              <w:rPr>
                <w:b/>
                <w:sz w:val="22"/>
                <w:szCs w:val="22"/>
              </w:rPr>
              <w:t>Nr efektu kształcenia</w:t>
            </w:r>
          </w:p>
        </w:tc>
        <w:tc>
          <w:tcPr>
            <w:tcW w:w="9072" w:type="dxa"/>
            <w:gridSpan w:val="11"/>
          </w:tcPr>
          <w:p w:rsidR="00293C30" w:rsidRPr="00D4468B" w:rsidRDefault="00293C30" w:rsidP="00293C30">
            <w:pPr>
              <w:jc w:val="center"/>
              <w:rPr>
                <w:b/>
                <w:sz w:val="22"/>
                <w:szCs w:val="22"/>
              </w:rPr>
            </w:pPr>
            <w:r w:rsidRPr="00D4468B">
              <w:rPr>
                <w:b/>
                <w:sz w:val="22"/>
                <w:szCs w:val="22"/>
              </w:rPr>
              <w:t>Metody weryfikacji efektu kształcenia</w:t>
            </w:r>
          </w:p>
        </w:tc>
      </w:tr>
      <w:tr w:rsidR="00293C30" w:rsidRPr="00D4468B" w:rsidTr="00293C30">
        <w:trPr>
          <w:trHeight w:val="739"/>
        </w:trPr>
        <w:tc>
          <w:tcPr>
            <w:tcW w:w="1668" w:type="dxa"/>
            <w:vMerge/>
          </w:tcPr>
          <w:p w:rsidR="00293C30" w:rsidRPr="00D4468B" w:rsidRDefault="00293C30" w:rsidP="00293C30">
            <w:pPr>
              <w:jc w:val="center"/>
              <w:rPr>
                <w:b/>
                <w:sz w:val="22"/>
                <w:szCs w:val="22"/>
              </w:rPr>
            </w:pPr>
          </w:p>
        </w:tc>
        <w:tc>
          <w:tcPr>
            <w:tcW w:w="4677" w:type="dxa"/>
            <w:gridSpan w:val="4"/>
          </w:tcPr>
          <w:p w:rsidR="00293C30" w:rsidRPr="00D4468B" w:rsidRDefault="00293C30" w:rsidP="00293C30">
            <w:pPr>
              <w:jc w:val="center"/>
              <w:rPr>
                <w:b/>
                <w:sz w:val="22"/>
                <w:szCs w:val="22"/>
              </w:rPr>
            </w:pPr>
            <w:r w:rsidRPr="00D4468B">
              <w:rPr>
                <w:b/>
                <w:sz w:val="22"/>
                <w:szCs w:val="22"/>
              </w:rPr>
              <w:t>Formujące</w:t>
            </w:r>
          </w:p>
        </w:tc>
        <w:tc>
          <w:tcPr>
            <w:tcW w:w="4395" w:type="dxa"/>
            <w:gridSpan w:val="7"/>
          </w:tcPr>
          <w:p w:rsidR="00293C30" w:rsidRPr="00D4468B" w:rsidRDefault="00293C30" w:rsidP="00293C30">
            <w:pPr>
              <w:jc w:val="center"/>
              <w:rPr>
                <w:b/>
                <w:sz w:val="22"/>
                <w:szCs w:val="22"/>
              </w:rPr>
            </w:pPr>
            <w:r w:rsidRPr="00D4468B">
              <w:rPr>
                <w:b/>
                <w:sz w:val="22"/>
                <w:szCs w:val="22"/>
              </w:rPr>
              <w:t>Podsumowujące</w:t>
            </w:r>
          </w:p>
        </w:tc>
      </w:tr>
      <w:tr w:rsidR="00293C30" w:rsidRPr="00D4468B" w:rsidTr="00293C30">
        <w:tc>
          <w:tcPr>
            <w:tcW w:w="1668" w:type="dxa"/>
          </w:tcPr>
          <w:p w:rsidR="00293C30" w:rsidRPr="00D4468B" w:rsidRDefault="00293C30" w:rsidP="00293C30">
            <w:pPr>
              <w:jc w:val="center"/>
              <w:rPr>
                <w:sz w:val="22"/>
                <w:szCs w:val="22"/>
              </w:rPr>
            </w:pPr>
            <w:r w:rsidRPr="00D4468B">
              <w:rPr>
                <w:sz w:val="22"/>
                <w:szCs w:val="22"/>
              </w:rPr>
              <w:t>P-W</w:t>
            </w:r>
          </w:p>
        </w:tc>
        <w:tc>
          <w:tcPr>
            <w:tcW w:w="4677" w:type="dxa"/>
            <w:gridSpan w:val="4"/>
          </w:tcPr>
          <w:p w:rsidR="00293C30" w:rsidRPr="00D4468B" w:rsidRDefault="00293C30" w:rsidP="00293C30">
            <w:pPr>
              <w:rPr>
                <w:sz w:val="22"/>
                <w:szCs w:val="22"/>
              </w:rPr>
            </w:pPr>
            <w:r w:rsidRPr="00D4468B">
              <w:rPr>
                <w:sz w:val="22"/>
                <w:szCs w:val="22"/>
              </w:rPr>
              <w:t>obserwacja pracy studenta;</w:t>
            </w:r>
          </w:p>
          <w:p w:rsidR="00293C30" w:rsidRPr="00D4468B" w:rsidRDefault="00293C30" w:rsidP="00293C30">
            <w:pPr>
              <w:rPr>
                <w:sz w:val="22"/>
                <w:szCs w:val="22"/>
              </w:rPr>
            </w:pPr>
            <w:r w:rsidRPr="00D4468B">
              <w:rPr>
                <w:sz w:val="22"/>
                <w:szCs w:val="22"/>
              </w:rPr>
              <w:t>bieżąca informacja zwrotna;</w:t>
            </w:r>
          </w:p>
          <w:p w:rsidR="00293C30" w:rsidRPr="00D4468B" w:rsidRDefault="00293C30" w:rsidP="00293C30">
            <w:pPr>
              <w:rPr>
                <w:sz w:val="22"/>
                <w:szCs w:val="22"/>
              </w:rPr>
            </w:pPr>
            <w:r w:rsidRPr="00D4468B">
              <w:rPr>
                <w:sz w:val="22"/>
                <w:szCs w:val="22"/>
              </w:rPr>
              <w:t>ocena aktywności studenta w czasie zajęć</w:t>
            </w:r>
          </w:p>
        </w:tc>
        <w:tc>
          <w:tcPr>
            <w:tcW w:w="4395" w:type="dxa"/>
            <w:gridSpan w:val="7"/>
          </w:tcPr>
          <w:p w:rsidR="00293C30" w:rsidRPr="00D4468B" w:rsidRDefault="00293C30" w:rsidP="00293C30">
            <w:pPr>
              <w:rPr>
                <w:sz w:val="22"/>
                <w:szCs w:val="22"/>
              </w:rPr>
            </w:pPr>
            <w:r w:rsidRPr="00D4468B">
              <w:rPr>
                <w:sz w:val="22"/>
                <w:szCs w:val="22"/>
              </w:rPr>
              <w:t>test wielokrotnego wyboru /MCQ/</w:t>
            </w:r>
          </w:p>
        </w:tc>
      </w:tr>
      <w:tr w:rsidR="00293C30" w:rsidRPr="00D4468B" w:rsidTr="00293C30">
        <w:tc>
          <w:tcPr>
            <w:tcW w:w="1668" w:type="dxa"/>
          </w:tcPr>
          <w:p w:rsidR="00293C30" w:rsidRPr="00D4468B" w:rsidRDefault="00293C30" w:rsidP="00293C30">
            <w:pPr>
              <w:jc w:val="center"/>
              <w:rPr>
                <w:sz w:val="22"/>
                <w:szCs w:val="22"/>
              </w:rPr>
            </w:pPr>
            <w:r w:rsidRPr="00D4468B">
              <w:rPr>
                <w:sz w:val="22"/>
                <w:szCs w:val="22"/>
              </w:rPr>
              <w:t>P-U</w:t>
            </w:r>
          </w:p>
        </w:tc>
        <w:tc>
          <w:tcPr>
            <w:tcW w:w="4677" w:type="dxa"/>
            <w:gridSpan w:val="4"/>
          </w:tcPr>
          <w:p w:rsidR="00293C30" w:rsidRPr="00D4468B" w:rsidRDefault="00293C30" w:rsidP="00293C30">
            <w:pPr>
              <w:rPr>
                <w:sz w:val="22"/>
                <w:szCs w:val="22"/>
              </w:rPr>
            </w:pPr>
            <w:r w:rsidRPr="00D4468B">
              <w:rPr>
                <w:sz w:val="22"/>
                <w:szCs w:val="22"/>
              </w:rPr>
              <w:t>obserwacja pracy studenta;</w:t>
            </w:r>
          </w:p>
          <w:p w:rsidR="00293C30" w:rsidRPr="00D4468B" w:rsidRDefault="00293C30" w:rsidP="00293C30">
            <w:pPr>
              <w:rPr>
                <w:sz w:val="22"/>
                <w:szCs w:val="22"/>
              </w:rPr>
            </w:pPr>
            <w:r w:rsidRPr="00D4468B">
              <w:rPr>
                <w:sz w:val="22"/>
                <w:szCs w:val="22"/>
              </w:rPr>
              <w:t>bieżąca informacja zwrotna;</w:t>
            </w:r>
          </w:p>
          <w:p w:rsidR="00293C30" w:rsidRPr="00D4468B" w:rsidRDefault="00293C30" w:rsidP="00293C30">
            <w:pPr>
              <w:rPr>
                <w:sz w:val="22"/>
                <w:szCs w:val="22"/>
              </w:rPr>
            </w:pPr>
            <w:r w:rsidRPr="00D4468B">
              <w:rPr>
                <w:sz w:val="22"/>
                <w:szCs w:val="22"/>
              </w:rPr>
              <w:t>ocena aktywności studenta w czasie zajęć</w:t>
            </w:r>
          </w:p>
        </w:tc>
        <w:tc>
          <w:tcPr>
            <w:tcW w:w="4395" w:type="dxa"/>
            <w:gridSpan w:val="7"/>
          </w:tcPr>
          <w:p w:rsidR="00293C30" w:rsidRPr="00D4468B" w:rsidRDefault="00293C30" w:rsidP="00293C30">
            <w:pPr>
              <w:rPr>
                <w:sz w:val="22"/>
                <w:szCs w:val="22"/>
              </w:rPr>
            </w:pPr>
            <w:r w:rsidRPr="00D4468B">
              <w:rPr>
                <w:sz w:val="22"/>
                <w:szCs w:val="22"/>
              </w:rPr>
              <w:t>test wielokrotnego wyboru /MCQ/</w:t>
            </w:r>
          </w:p>
        </w:tc>
      </w:tr>
      <w:tr w:rsidR="00293C30" w:rsidRPr="00D4468B" w:rsidTr="00293C30">
        <w:tc>
          <w:tcPr>
            <w:tcW w:w="1668" w:type="dxa"/>
          </w:tcPr>
          <w:p w:rsidR="00293C30" w:rsidRPr="00D4468B" w:rsidRDefault="00293C30" w:rsidP="00293C30">
            <w:pPr>
              <w:jc w:val="center"/>
              <w:rPr>
                <w:sz w:val="22"/>
                <w:szCs w:val="22"/>
              </w:rPr>
            </w:pPr>
            <w:r w:rsidRPr="00D4468B">
              <w:rPr>
                <w:sz w:val="22"/>
                <w:szCs w:val="22"/>
              </w:rPr>
              <w:t>P-K</w:t>
            </w:r>
          </w:p>
        </w:tc>
        <w:tc>
          <w:tcPr>
            <w:tcW w:w="4677" w:type="dxa"/>
            <w:gridSpan w:val="4"/>
          </w:tcPr>
          <w:p w:rsidR="00293C30" w:rsidRPr="00D4468B" w:rsidRDefault="00293C30" w:rsidP="00293C30">
            <w:pPr>
              <w:rPr>
                <w:sz w:val="22"/>
                <w:szCs w:val="22"/>
              </w:rPr>
            </w:pPr>
            <w:r w:rsidRPr="00D4468B">
              <w:rPr>
                <w:sz w:val="22"/>
                <w:szCs w:val="22"/>
              </w:rPr>
              <w:t>obserwacja pracy studenta;</w:t>
            </w:r>
          </w:p>
          <w:p w:rsidR="00293C30" w:rsidRPr="00D4468B" w:rsidRDefault="00293C30" w:rsidP="00293C30">
            <w:pPr>
              <w:rPr>
                <w:sz w:val="22"/>
                <w:szCs w:val="22"/>
              </w:rPr>
            </w:pPr>
            <w:r w:rsidRPr="00D4468B">
              <w:rPr>
                <w:sz w:val="22"/>
                <w:szCs w:val="22"/>
              </w:rPr>
              <w:t>bieżąca informacja zwrotna;</w:t>
            </w:r>
          </w:p>
          <w:p w:rsidR="00293C30" w:rsidRPr="00D4468B" w:rsidRDefault="00293C30" w:rsidP="00293C30">
            <w:pPr>
              <w:rPr>
                <w:sz w:val="22"/>
                <w:szCs w:val="22"/>
              </w:rPr>
            </w:pPr>
            <w:r w:rsidRPr="00D4468B">
              <w:rPr>
                <w:sz w:val="22"/>
                <w:szCs w:val="22"/>
              </w:rPr>
              <w:t>ocena aktywności studenta w czasie zajęć</w:t>
            </w:r>
          </w:p>
        </w:tc>
        <w:tc>
          <w:tcPr>
            <w:tcW w:w="4395" w:type="dxa"/>
            <w:gridSpan w:val="7"/>
          </w:tcPr>
          <w:p w:rsidR="00293C30" w:rsidRPr="00D4468B" w:rsidRDefault="00293C30" w:rsidP="00293C30">
            <w:pPr>
              <w:rPr>
                <w:sz w:val="22"/>
                <w:szCs w:val="22"/>
              </w:rPr>
            </w:pPr>
            <w:r w:rsidRPr="00D4468B">
              <w:rPr>
                <w:sz w:val="22"/>
                <w:szCs w:val="22"/>
              </w:rPr>
              <w:t>test wielokrotnego wyboru /MCQ/</w:t>
            </w:r>
          </w:p>
        </w:tc>
      </w:tr>
      <w:tr w:rsidR="00293C30" w:rsidRPr="00D4468B" w:rsidTr="00293C30">
        <w:tc>
          <w:tcPr>
            <w:tcW w:w="1668" w:type="dxa"/>
          </w:tcPr>
          <w:p w:rsidR="00293C30" w:rsidRPr="00D4468B" w:rsidRDefault="00293C30" w:rsidP="00293C30">
            <w:pPr>
              <w:rPr>
                <w:b/>
                <w:i/>
                <w:sz w:val="22"/>
                <w:szCs w:val="22"/>
              </w:rPr>
            </w:pPr>
            <w:r w:rsidRPr="00D4468B">
              <w:rPr>
                <w:b/>
                <w:i/>
                <w:sz w:val="22"/>
                <w:szCs w:val="22"/>
              </w:rPr>
              <w:t>Data opracowania programu</w:t>
            </w:r>
          </w:p>
        </w:tc>
        <w:tc>
          <w:tcPr>
            <w:tcW w:w="2976" w:type="dxa"/>
            <w:gridSpan w:val="2"/>
          </w:tcPr>
          <w:p w:rsidR="00293C30" w:rsidRPr="00D4468B" w:rsidRDefault="00293C30" w:rsidP="00293C30">
            <w:pPr>
              <w:jc w:val="center"/>
              <w:rPr>
                <w:sz w:val="22"/>
                <w:szCs w:val="22"/>
              </w:rPr>
            </w:pPr>
            <w:r w:rsidRPr="00D4468B">
              <w:rPr>
                <w:sz w:val="22"/>
                <w:szCs w:val="22"/>
              </w:rPr>
              <w:t>08.05.2016</w:t>
            </w:r>
          </w:p>
        </w:tc>
        <w:tc>
          <w:tcPr>
            <w:tcW w:w="2127" w:type="dxa"/>
            <w:gridSpan w:val="3"/>
          </w:tcPr>
          <w:p w:rsidR="00293C30" w:rsidRPr="00D4468B" w:rsidRDefault="00293C30" w:rsidP="00293C30">
            <w:pPr>
              <w:rPr>
                <w:b/>
                <w:i/>
                <w:sz w:val="22"/>
                <w:szCs w:val="22"/>
              </w:rPr>
            </w:pPr>
            <w:r w:rsidRPr="00D4468B">
              <w:rPr>
                <w:b/>
                <w:i/>
                <w:sz w:val="22"/>
                <w:szCs w:val="22"/>
              </w:rPr>
              <w:t>Program opracował</w:t>
            </w:r>
          </w:p>
        </w:tc>
        <w:tc>
          <w:tcPr>
            <w:tcW w:w="3969" w:type="dxa"/>
            <w:gridSpan w:val="6"/>
          </w:tcPr>
          <w:p w:rsidR="00293C30" w:rsidRPr="00D4468B" w:rsidRDefault="00293C30" w:rsidP="00293C30">
            <w:pPr>
              <w:jc w:val="center"/>
              <w:rPr>
                <w:sz w:val="22"/>
                <w:szCs w:val="22"/>
              </w:rPr>
            </w:pPr>
            <w:r w:rsidRPr="00D4468B">
              <w:rPr>
                <w:sz w:val="22"/>
                <w:szCs w:val="22"/>
              </w:rPr>
              <w:t xml:space="preserve">dr hab. n. o </w:t>
            </w:r>
            <w:proofErr w:type="spellStart"/>
            <w:r w:rsidRPr="00D4468B">
              <w:rPr>
                <w:sz w:val="22"/>
                <w:szCs w:val="22"/>
              </w:rPr>
              <w:t>zdr</w:t>
            </w:r>
            <w:proofErr w:type="spellEnd"/>
            <w:r w:rsidRPr="00D4468B">
              <w:rPr>
                <w:sz w:val="22"/>
                <w:szCs w:val="22"/>
              </w:rPr>
              <w:t xml:space="preserve">. </w:t>
            </w:r>
          </w:p>
          <w:p w:rsidR="00293C30" w:rsidRPr="00D4468B" w:rsidRDefault="00293C30" w:rsidP="00293C30">
            <w:pPr>
              <w:jc w:val="center"/>
              <w:rPr>
                <w:sz w:val="22"/>
                <w:szCs w:val="22"/>
              </w:rPr>
            </w:pPr>
            <w:r w:rsidRPr="00D4468B">
              <w:rPr>
                <w:sz w:val="22"/>
                <w:szCs w:val="22"/>
              </w:rPr>
              <w:t xml:space="preserve">Katarzyna Van </w:t>
            </w:r>
            <w:proofErr w:type="spellStart"/>
            <w:r w:rsidRPr="00D4468B">
              <w:rPr>
                <w:sz w:val="22"/>
                <w:szCs w:val="22"/>
              </w:rPr>
              <w:t>Damme</w:t>
            </w:r>
            <w:proofErr w:type="spellEnd"/>
            <w:r w:rsidRPr="00D4468B">
              <w:rPr>
                <w:sz w:val="22"/>
                <w:szCs w:val="22"/>
              </w:rPr>
              <w:t xml:space="preserve">-Ostapowicz </w:t>
            </w:r>
          </w:p>
        </w:tc>
      </w:tr>
    </w:tbl>
    <w:p w:rsidR="00293C30" w:rsidRPr="00D4468B" w:rsidRDefault="00293C30" w:rsidP="00293C30">
      <w:pPr>
        <w:rPr>
          <w:b/>
          <w:sz w:val="22"/>
          <w:szCs w:val="22"/>
        </w:rPr>
      </w:pPr>
    </w:p>
    <w:p w:rsidR="00293C30" w:rsidRPr="00D4468B" w:rsidRDefault="00293C30" w:rsidP="00293C30">
      <w:pPr>
        <w:rPr>
          <w:b/>
          <w:sz w:val="22"/>
          <w:szCs w:val="22"/>
        </w:rPr>
      </w:pPr>
    </w:p>
    <w:p w:rsidR="00293C30" w:rsidRDefault="00293C30">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Default="00D4468B">
      <w:pPr>
        <w:rPr>
          <w:sz w:val="22"/>
          <w:szCs w:val="22"/>
        </w:rPr>
      </w:pPr>
    </w:p>
    <w:p w:rsidR="00D4468B" w:rsidRPr="00D4468B" w:rsidRDefault="00D4468B">
      <w:pPr>
        <w:rPr>
          <w:sz w:val="22"/>
          <w:szCs w:val="22"/>
        </w:rPr>
      </w:pPr>
    </w:p>
    <w:p w:rsidR="00D4468B" w:rsidRPr="00D4468B" w:rsidRDefault="00D4468B" w:rsidP="00D4468B">
      <w:pPr>
        <w:jc w:val="center"/>
        <w:rPr>
          <w:b/>
          <w:sz w:val="22"/>
          <w:szCs w:val="22"/>
        </w:rPr>
      </w:pPr>
      <w:r w:rsidRPr="00D4468B">
        <w:rPr>
          <w:b/>
          <w:sz w:val="22"/>
          <w:szCs w:val="22"/>
        </w:rPr>
        <w:t xml:space="preserve">SYLABUS </w:t>
      </w:r>
    </w:p>
    <w:p w:rsidR="00D4468B" w:rsidRPr="00D4468B" w:rsidRDefault="00D4468B" w:rsidP="00D4468B">
      <w:pPr>
        <w:jc w:val="center"/>
        <w:rPr>
          <w:b/>
          <w:sz w:val="22"/>
          <w:szCs w:val="22"/>
        </w:rPr>
      </w:pPr>
      <w:r w:rsidRPr="00D4468B">
        <w:rPr>
          <w:b/>
          <w:sz w:val="22"/>
          <w:szCs w:val="22"/>
        </w:rPr>
        <w:t>na studiach podyplomowych</w:t>
      </w:r>
    </w:p>
    <w:p w:rsidR="00D4468B" w:rsidRPr="00D4468B" w:rsidRDefault="00D4468B" w:rsidP="00D4468B">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426"/>
        <w:gridCol w:w="567"/>
        <w:gridCol w:w="1134"/>
      </w:tblGrid>
      <w:tr w:rsidR="00D4468B" w:rsidRPr="00D4468B" w:rsidTr="009447EC">
        <w:tc>
          <w:tcPr>
            <w:tcW w:w="10740" w:type="dxa"/>
            <w:gridSpan w:val="12"/>
            <w:tcBorders>
              <w:top w:val="single" w:sz="4" w:space="0" w:color="auto"/>
              <w:left w:val="single" w:sz="4" w:space="0" w:color="auto"/>
              <w:bottom w:val="single" w:sz="4" w:space="0" w:color="auto"/>
              <w:right w:val="single" w:sz="4" w:space="0" w:color="auto"/>
            </w:tcBorders>
          </w:tcPr>
          <w:p w:rsidR="00D4468B" w:rsidRPr="00D4468B" w:rsidRDefault="00D4468B" w:rsidP="009447EC">
            <w:pPr>
              <w:spacing w:before="240" w:after="240"/>
              <w:jc w:val="center"/>
              <w:rPr>
                <w:b/>
                <w:sz w:val="22"/>
                <w:szCs w:val="22"/>
              </w:rPr>
            </w:pPr>
            <w:r w:rsidRPr="00D4468B">
              <w:rPr>
                <w:b/>
                <w:sz w:val="22"/>
                <w:szCs w:val="22"/>
              </w:rPr>
              <w:t>Nazwa studiów podyplomowych</w:t>
            </w:r>
          </w:p>
          <w:p w:rsidR="00D4468B" w:rsidRPr="00D4468B" w:rsidRDefault="00D4468B" w:rsidP="009447EC">
            <w:pPr>
              <w:jc w:val="center"/>
              <w:rPr>
                <w:b/>
                <w:bCs/>
                <w:sz w:val="22"/>
                <w:szCs w:val="22"/>
              </w:rPr>
            </w:pPr>
            <w:r w:rsidRPr="00D4468B">
              <w:rPr>
                <w:b/>
                <w:bCs/>
                <w:sz w:val="22"/>
                <w:szCs w:val="22"/>
              </w:rPr>
              <w:t>TRANSKULTUROWOŚĆ  W  INTERDYSCYPLINARNEJ  OPIECE MEDYCZNEJ</w:t>
            </w:r>
          </w:p>
          <w:p w:rsidR="00D4468B" w:rsidRPr="00D4468B" w:rsidRDefault="00D4468B" w:rsidP="009447EC">
            <w:pPr>
              <w:pStyle w:val="NormalnyWeb"/>
              <w:spacing w:before="0" w:beforeAutospacing="0" w:after="200" w:afterAutospacing="0"/>
              <w:jc w:val="center"/>
              <w:rPr>
                <w:sz w:val="22"/>
                <w:szCs w:val="22"/>
                <w:lang w:val="pl-PL"/>
              </w:rPr>
            </w:pPr>
          </w:p>
        </w:tc>
      </w:tr>
      <w:tr w:rsidR="00D4468B" w:rsidRPr="00D4468B" w:rsidTr="009447EC">
        <w:trPr>
          <w:trHeight w:val="848"/>
        </w:trPr>
        <w:tc>
          <w:tcPr>
            <w:tcW w:w="1668"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rPr>
                <w:b/>
                <w:sz w:val="22"/>
                <w:szCs w:val="22"/>
              </w:rPr>
            </w:pPr>
            <w:r w:rsidRPr="00D4468B">
              <w:rPr>
                <w:b/>
                <w:sz w:val="22"/>
                <w:szCs w:val="22"/>
              </w:rPr>
              <w:t xml:space="preserve">Nazwa jednostki prowadzącej studia podyplomowe </w:t>
            </w:r>
          </w:p>
        </w:tc>
        <w:tc>
          <w:tcPr>
            <w:tcW w:w="3118" w:type="dxa"/>
            <w:gridSpan w:val="3"/>
            <w:tcBorders>
              <w:top w:val="single" w:sz="4" w:space="0" w:color="auto"/>
              <w:left w:val="single" w:sz="4" w:space="0" w:color="auto"/>
              <w:bottom w:val="single" w:sz="4" w:space="0" w:color="auto"/>
              <w:right w:val="single" w:sz="4" w:space="0" w:color="auto"/>
            </w:tcBorders>
          </w:tcPr>
          <w:p w:rsidR="00D4468B" w:rsidRPr="00D4468B" w:rsidRDefault="00D4468B" w:rsidP="009447EC">
            <w:pPr>
              <w:rPr>
                <w:sz w:val="22"/>
                <w:szCs w:val="22"/>
              </w:rPr>
            </w:pPr>
            <w:r w:rsidRPr="00D4468B">
              <w:rPr>
                <w:sz w:val="22"/>
                <w:szCs w:val="22"/>
              </w:rPr>
              <w:t>Wydział Nauk o Zdrowiu UMB</w:t>
            </w:r>
          </w:p>
        </w:tc>
        <w:tc>
          <w:tcPr>
            <w:tcW w:w="1559"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rPr>
                <w:b/>
                <w:i/>
                <w:sz w:val="22"/>
                <w:szCs w:val="22"/>
              </w:rPr>
            </w:pPr>
            <w:r w:rsidRPr="00D4468B">
              <w:rPr>
                <w:b/>
                <w:i/>
                <w:sz w:val="22"/>
                <w:szCs w:val="22"/>
              </w:rPr>
              <w:t>Forma studiów</w:t>
            </w:r>
          </w:p>
        </w:tc>
        <w:tc>
          <w:tcPr>
            <w:tcW w:w="2268" w:type="dxa"/>
            <w:gridSpan w:val="4"/>
            <w:tcBorders>
              <w:top w:val="single" w:sz="4" w:space="0" w:color="auto"/>
              <w:left w:val="single" w:sz="4" w:space="0" w:color="auto"/>
              <w:bottom w:val="single" w:sz="4" w:space="0" w:color="auto"/>
              <w:right w:val="single" w:sz="4" w:space="0" w:color="auto"/>
            </w:tcBorders>
          </w:tcPr>
          <w:p w:rsidR="00D4468B" w:rsidRPr="00D4468B" w:rsidRDefault="00D4468B" w:rsidP="009447EC">
            <w:pPr>
              <w:rPr>
                <w:sz w:val="22"/>
                <w:szCs w:val="22"/>
              </w:rPr>
            </w:pPr>
            <w:r w:rsidRPr="00D4468B">
              <w:rPr>
                <w:sz w:val="22"/>
                <w:szCs w:val="22"/>
              </w:rPr>
              <w:t>niestacjonarne</w:t>
            </w:r>
          </w:p>
        </w:tc>
        <w:tc>
          <w:tcPr>
            <w:tcW w:w="2127" w:type="dxa"/>
            <w:gridSpan w:val="3"/>
            <w:tcBorders>
              <w:top w:val="single" w:sz="4" w:space="0" w:color="auto"/>
              <w:left w:val="single" w:sz="4" w:space="0" w:color="auto"/>
              <w:bottom w:val="single" w:sz="4" w:space="0" w:color="auto"/>
              <w:right w:val="single" w:sz="4" w:space="0" w:color="auto"/>
            </w:tcBorders>
          </w:tcPr>
          <w:p w:rsidR="00D4468B" w:rsidRPr="00D4468B" w:rsidRDefault="00D4468B" w:rsidP="009447EC">
            <w:pPr>
              <w:rPr>
                <w:sz w:val="22"/>
                <w:szCs w:val="22"/>
              </w:rPr>
            </w:pP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rPr>
                <w:b/>
                <w:i/>
                <w:sz w:val="22"/>
                <w:szCs w:val="22"/>
              </w:rPr>
            </w:pPr>
            <w:r w:rsidRPr="00D4468B">
              <w:rPr>
                <w:b/>
                <w:i/>
                <w:sz w:val="22"/>
                <w:szCs w:val="22"/>
              </w:rPr>
              <w:t>Nazwa przedmiotu</w:t>
            </w:r>
          </w:p>
        </w:tc>
        <w:tc>
          <w:tcPr>
            <w:tcW w:w="3118" w:type="dxa"/>
            <w:gridSpan w:val="3"/>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b/>
                <w:sz w:val="22"/>
                <w:szCs w:val="22"/>
              </w:rPr>
            </w:pPr>
            <w:r w:rsidRPr="00D4468B">
              <w:rPr>
                <w:b/>
                <w:sz w:val="22"/>
                <w:szCs w:val="22"/>
              </w:rPr>
              <w:t>Bariery w dostępie pacjenta odmiennego kulturowo do ochrony zdrowia</w:t>
            </w:r>
          </w:p>
        </w:tc>
        <w:tc>
          <w:tcPr>
            <w:tcW w:w="2693" w:type="dxa"/>
            <w:gridSpan w:val="3"/>
            <w:tcBorders>
              <w:top w:val="single" w:sz="4" w:space="0" w:color="auto"/>
              <w:left w:val="single" w:sz="4" w:space="0" w:color="auto"/>
              <w:bottom w:val="single" w:sz="4" w:space="0" w:color="auto"/>
              <w:right w:val="single" w:sz="4" w:space="0" w:color="auto"/>
            </w:tcBorders>
          </w:tcPr>
          <w:p w:rsidR="00D4468B" w:rsidRPr="00D4468B" w:rsidRDefault="00D4468B" w:rsidP="009447EC">
            <w:pPr>
              <w:rPr>
                <w:b/>
                <w:i/>
                <w:sz w:val="22"/>
                <w:szCs w:val="22"/>
              </w:rPr>
            </w:pPr>
            <w:r w:rsidRPr="00D4468B">
              <w:rPr>
                <w:b/>
                <w:i/>
                <w:sz w:val="22"/>
                <w:szCs w:val="22"/>
              </w:rPr>
              <w:t>Punkty ECTS</w:t>
            </w:r>
          </w:p>
        </w:tc>
        <w:tc>
          <w:tcPr>
            <w:tcW w:w="3261" w:type="dxa"/>
            <w:gridSpan w:val="5"/>
            <w:tcBorders>
              <w:top w:val="single" w:sz="4" w:space="0" w:color="auto"/>
              <w:left w:val="single" w:sz="4" w:space="0" w:color="auto"/>
              <w:bottom w:val="single" w:sz="4" w:space="0" w:color="auto"/>
              <w:right w:val="single" w:sz="4" w:space="0" w:color="auto"/>
            </w:tcBorders>
          </w:tcPr>
          <w:p w:rsidR="00D4468B" w:rsidRPr="00D4468B" w:rsidRDefault="00D4468B" w:rsidP="009447EC">
            <w:pPr>
              <w:rPr>
                <w:sz w:val="22"/>
                <w:szCs w:val="22"/>
              </w:rPr>
            </w:pPr>
            <w:r w:rsidRPr="00D4468B">
              <w:rPr>
                <w:sz w:val="22"/>
                <w:szCs w:val="22"/>
              </w:rPr>
              <w:t>0,5</w:t>
            </w: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rPr>
                <w:b/>
                <w:i/>
                <w:sz w:val="22"/>
                <w:szCs w:val="22"/>
              </w:rPr>
            </w:pPr>
          </w:p>
        </w:tc>
        <w:tc>
          <w:tcPr>
            <w:tcW w:w="3118" w:type="dxa"/>
            <w:gridSpan w:val="3"/>
            <w:tcBorders>
              <w:top w:val="single" w:sz="4" w:space="0" w:color="auto"/>
              <w:left w:val="single" w:sz="4" w:space="0" w:color="auto"/>
              <w:bottom w:val="single" w:sz="4" w:space="0" w:color="auto"/>
              <w:right w:val="single" w:sz="4" w:space="0" w:color="auto"/>
            </w:tcBorders>
          </w:tcPr>
          <w:p w:rsidR="00D4468B" w:rsidRPr="00D4468B" w:rsidRDefault="00D4468B" w:rsidP="009447EC">
            <w:pPr>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Pr>
          <w:p w:rsidR="00D4468B" w:rsidRPr="00D4468B" w:rsidRDefault="00D4468B" w:rsidP="009447EC">
            <w:pPr>
              <w:rPr>
                <w:b/>
                <w:i/>
                <w:sz w:val="22"/>
                <w:szCs w:val="22"/>
              </w:rPr>
            </w:pPr>
            <w:r w:rsidRPr="00D4468B">
              <w:rPr>
                <w:b/>
                <w:i/>
                <w:sz w:val="22"/>
                <w:szCs w:val="22"/>
              </w:rPr>
              <w:t xml:space="preserve">Osoba odpowiedzialna </w:t>
            </w:r>
            <w:r w:rsidRPr="00D4468B">
              <w:rPr>
                <w:i/>
                <w:sz w:val="22"/>
                <w:szCs w:val="22"/>
              </w:rPr>
              <w:t xml:space="preserve">                 </w:t>
            </w:r>
          </w:p>
        </w:tc>
        <w:tc>
          <w:tcPr>
            <w:tcW w:w="3261" w:type="dxa"/>
            <w:gridSpan w:val="5"/>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sz w:val="22"/>
                <w:szCs w:val="22"/>
              </w:rPr>
            </w:pPr>
            <w:r w:rsidRPr="00D4468B">
              <w:rPr>
                <w:sz w:val="22"/>
                <w:szCs w:val="22"/>
              </w:rPr>
              <w:t>dr n. med.</w:t>
            </w:r>
          </w:p>
          <w:p w:rsidR="00D4468B" w:rsidRPr="00D4468B" w:rsidRDefault="00D4468B" w:rsidP="009447EC">
            <w:pPr>
              <w:jc w:val="center"/>
              <w:rPr>
                <w:sz w:val="22"/>
                <w:szCs w:val="22"/>
              </w:rPr>
            </w:pPr>
            <w:r w:rsidRPr="00D4468B">
              <w:rPr>
                <w:sz w:val="22"/>
                <w:szCs w:val="22"/>
              </w:rPr>
              <w:t xml:space="preserve">Anna </w:t>
            </w:r>
            <w:proofErr w:type="spellStart"/>
            <w:r w:rsidRPr="00D4468B">
              <w:rPr>
                <w:sz w:val="22"/>
                <w:szCs w:val="22"/>
              </w:rPr>
              <w:t>Ślifirczyk</w:t>
            </w:r>
            <w:proofErr w:type="spellEnd"/>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rPr>
                <w:b/>
                <w:i/>
                <w:sz w:val="22"/>
                <w:szCs w:val="22"/>
              </w:rPr>
            </w:pPr>
            <w:r w:rsidRPr="00D4468B">
              <w:rPr>
                <w:b/>
                <w:i/>
                <w:sz w:val="22"/>
                <w:szCs w:val="22"/>
              </w:rPr>
              <w:t>Rodzaj przedmiotu</w:t>
            </w:r>
          </w:p>
        </w:tc>
        <w:tc>
          <w:tcPr>
            <w:tcW w:w="1701"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rPr>
                <w:sz w:val="22"/>
                <w:szCs w:val="22"/>
              </w:rPr>
            </w:pPr>
            <w:r w:rsidRPr="00D4468B">
              <w:rPr>
                <w:sz w:val="22"/>
                <w:szCs w:val="22"/>
              </w:rPr>
              <w:t>obowiązkowy</w:t>
            </w:r>
          </w:p>
        </w:tc>
        <w:tc>
          <w:tcPr>
            <w:tcW w:w="1417" w:type="dxa"/>
            <w:gridSpan w:val="2"/>
            <w:tcBorders>
              <w:top w:val="single" w:sz="4" w:space="0" w:color="auto"/>
              <w:left w:val="single" w:sz="4" w:space="0" w:color="auto"/>
              <w:bottom w:val="single" w:sz="4" w:space="0" w:color="auto"/>
              <w:right w:val="single" w:sz="4" w:space="0" w:color="auto"/>
            </w:tcBorders>
          </w:tcPr>
          <w:p w:rsidR="00D4468B" w:rsidRPr="00D4468B" w:rsidRDefault="00D4468B" w:rsidP="009447EC">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rPr>
                <w:b/>
                <w:i/>
                <w:sz w:val="22"/>
                <w:szCs w:val="22"/>
              </w:rPr>
            </w:pPr>
            <w:r w:rsidRPr="00D4468B">
              <w:rPr>
                <w:b/>
                <w:i/>
                <w:sz w:val="22"/>
                <w:szCs w:val="22"/>
              </w:rPr>
              <w:t>Rodzaj zajęć i liczba godzin</w:t>
            </w:r>
          </w:p>
        </w:tc>
        <w:tc>
          <w:tcPr>
            <w:tcW w:w="1134" w:type="dxa"/>
            <w:gridSpan w:val="2"/>
            <w:tcBorders>
              <w:top w:val="single" w:sz="4" w:space="0" w:color="auto"/>
              <w:left w:val="single" w:sz="4" w:space="0" w:color="auto"/>
              <w:bottom w:val="single" w:sz="4" w:space="0" w:color="auto"/>
              <w:right w:val="single" w:sz="4" w:space="0" w:color="auto"/>
            </w:tcBorders>
          </w:tcPr>
          <w:p w:rsidR="00D4468B" w:rsidRPr="00D4468B" w:rsidRDefault="00D4468B" w:rsidP="009447EC">
            <w:pPr>
              <w:rPr>
                <w:sz w:val="22"/>
                <w:szCs w:val="22"/>
              </w:rPr>
            </w:pPr>
            <w:r w:rsidRPr="00D4468B">
              <w:rPr>
                <w:sz w:val="22"/>
                <w:szCs w:val="22"/>
              </w:rPr>
              <w:t>Wykłady</w:t>
            </w:r>
          </w:p>
          <w:p w:rsidR="00D4468B" w:rsidRPr="00D4468B" w:rsidRDefault="00D4468B" w:rsidP="009447EC">
            <w:pPr>
              <w:rPr>
                <w:sz w:val="22"/>
                <w:szCs w:val="22"/>
              </w:rPr>
            </w:pPr>
            <w:r w:rsidRPr="00D4468B">
              <w:rPr>
                <w:sz w:val="22"/>
                <w:szCs w:val="22"/>
              </w:rPr>
              <w:t>1  godz. (45 min.)</w:t>
            </w:r>
          </w:p>
        </w:tc>
        <w:tc>
          <w:tcPr>
            <w:tcW w:w="1560" w:type="dxa"/>
            <w:gridSpan w:val="3"/>
            <w:tcBorders>
              <w:top w:val="single" w:sz="4" w:space="0" w:color="auto"/>
              <w:left w:val="single" w:sz="4" w:space="0" w:color="auto"/>
              <w:bottom w:val="single" w:sz="4" w:space="0" w:color="auto"/>
              <w:right w:val="single" w:sz="4" w:space="0" w:color="auto"/>
            </w:tcBorders>
          </w:tcPr>
          <w:p w:rsidR="00D4468B" w:rsidRPr="00D4468B" w:rsidRDefault="00D4468B" w:rsidP="009447EC">
            <w:pPr>
              <w:rPr>
                <w:sz w:val="22"/>
                <w:szCs w:val="22"/>
              </w:rPr>
            </w:pPr>
            <w:r w:rsidRPr="00D4468B">
              <w:rPr>
                <w:sz w:val="22"/>
                <w:szCs w:val="22"/>
              </w:rPr>
              <w:t xml:space="preserve">ćwiczenia </w:t>
            </w:r>
          </w:p>
          <w:p w:rsidR="00D4468B" w:rsidRPr="00D4468B" w:rsidRDefault="00D4468B" w:rsidP="009447EC">
            <w:pPr>
              <w:jc w:val="cente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tcPr>
          <w:p w:rsidR="00D4468B" w:rsidRPr="00D4468B" w:rsidRDefault="00D4468B" w:rsidP="009447EC">
            <w:pPr>
              <w:rPr>
                <w:sz w:val="22"/>
                <w:szCs w:val="22"/>
              </w:rPr>
            </w:pPr>
            <w:r w:rsidRPr="00D4468B">
              <w:rPr>
                <w:sz w:val="22"/>
                <w:szCs w:val="22"/>
              </w:rPr>
              <w:t>seminaria</w:t>
            </w:r>
          </w:p>
          <w:p w:rsidR="00D4468B" w:rsidRPr="00D4468B" w:rsidRDefault="00D4468B" w:rsidP="009447EC">
            <w:pPr>
              <w:jc w:val="center"/>
              <w:rPr>
                <w:sz w:val="22"/>
                <w:szCs w:val="22"/>
              </w:rPr>
            </w:pP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rPr>
                <w:b/>
                <w:i/>
                <w:sz w:val="22"/>
                <w:szCs w:val="22"/>
              </w:rPr>
            </w:pPr>
            <w:r w:rsidRPr="00D4468B">
              <w:rPr>
                <w:b/>
                <w:i/>
                <w:sz w:val="22"/>
                <w:szCs w:val="22"/>
              </w:rPr>
              <w:t>Cel kształcenia</w:t>
            </w:r>
          </w:p>
        </w:tc>
        <w:tc>
          <w:tcPr>
            <w:tcW w:w="9072" w:type="dxa"/>
            <w:gridSpan w:val="11"/>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both"/>
              <w:rPr>
                <w:sz w:val="22"/>
                <w:szCs w:val="22"/>
              </w:rPr>
            </w:pPr>
            <w:r w:rsidRPr="00D4468B">
              <w:rPr>
                <w:sz w:val="22"/>
                <w:szCs w:val="22"/>
              </w:rPr>
              <w:t xml:space="preserve">Celem przedmiotu jest przybliżenie problematyki powszechnego dostępu pacjentów odmiennych kulturowo do świadczeń zdrowotnych. Zajęcia mają na celu przekazanie studentom informacji w zakresie podstawowych elementów bezpieczeństwa ludzi </w:t>
            </w:r>
            <w:proofErr w:type="spellStart"/>
            <w:r w:rsidRPr="00D4468B">
              <w:rPr>
                <w:sz w:val="22"/>
                <w:szCs w:val="22"/>
              </w:rPr>
              <w:t>tj</w:t>
            </w:r>
            <w:proofErr w:type="spellEnd"/>
            <w:r w:rsidRPr="00D4468B">
              <w:rPr>
                <w:sz w:val="22"/>
                <w:szCs w:val="22"/>
              </w:rPr>
              <w:t xml:space="preserve"> prawa do zdrowia i opieki medycznej</w:t>
            </w:r>
          </w:p>
          <w:p w:rsidR="00D4468B" w:rsidRPr="00D4468B" w:rsidRDefault="00D4468B" w:rsidP="009447EC">
            <w:pPr>
              <w:jc w:val="both"/>
              <w:rPr>
                <w:sz w:val="22"/>
                <w:szCs w:val="22"/>
              </w:rPr>
            </w:pPr>
            <w:r w:rsidRPr="00D4468B">
              <w:rPr>
                <w:sz w:val="22"/>
                <w:szCs w:val="22"/>
              </w:rPr>
              <w:t>W ramach wykładu słuchacze zapoznają się z artykułem 25 Powszechnej Deklaracji Praw Człowieka i Obywatela</w:t>
            </w: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rPr>
                <w:b/>
                <w:i/>
                <w:sz w:val="22"/>
                <w:szCs w:val="22"/>
              </w:rPr>
            </w:pPr>
            <w:r w:rsidRPr="00D4468B">
              <w:rPr>
                <w:b/>
                <w:i/>
                <w:sz w:val="22"/>
                <w:szCs w:val="22"/>
              </w:rPr>
              <w:t xml:space="preserve">Treści programowe </w:t>
            </w:r>
          </w:p>
        </w:tc>
        <w:tc>
          <w:tcPr>
            <w:tcW w:w="9072" w:type="dxa"/>
            <w:gridSpan w:val="11"/>
            <w:tcBorders>
              <w:top w:val="single" w:sz="4" w:space="0" w:color="auto"/>
              <w:left w:val="single" w:sz="4" w:space="0" w:color="auto"/>
              <w:bottom w:val="single" w:sz="4" w:space="0" w:color="auto"/>
              <w:right w:val="single" w:sz="4" w:space="0" w:color="auto"/>
            </w:tcBorders>
          </w:tcPr>
          <w:p w:rsidR="00D4468B" w:rsidRPr="00D4468B" w:rsidRDefault="00D4468B" w:rsidP="00D4468B">
            <w:pPr>
              <w:pStyle w:val="Akapitzlist"/>
              <w:numPr>
                <w:ilvl w:val="0"/>
                <w:numId w:val="20"/>
              </w:numPr>
              <w:spacing w:after="0"/>
              <w:rPr>
                <w:rFonts w:ascii="Times New Roman" w:hAnsi="Times New Roman"/>
              </w:rPr>
            </w:pPr>
            <w:r w:rsidRPr="00D4468B">
              <w:rPr>
                <w:rFonts w:ascii="Times New Roman" w:hAnsi="Times New Roman"/>
              </w:rPr>
              <w:t>Imigracja i uchodźstwo a zdrowie</w:t>
            </w:r>
          </w:p>
          <w:p w:rsidR="00D4468B" w:rsidRPr="00D4468B" w:rsidRDefault="00D4468B" w:rsidP="00D4468B">
            <w:pPr>
              <w:pStyle w:val="Akapitzlist"/>
              <w:numPr>
                <w:ilvl w:val="0"/>
                <w:numId w:val="20"/>
              </w:numPr>
              <w:spacing w:after="0"/>
              <w:rPr>
                <w:rFonts w:ascii="Times New Roman" w:hAnsi="Times New Roman"/>
              </w:rPr>
            </w:pPr>
            <w:r w:rsidRPr="00D4468B">
              <w:rPr>
                <w:rFonts w:ascii="Times New Roman" w:hAnsi="Times New Roman"/>
              </w:rPr>
              <w:t>Bariery strukturalne</w:t>
            </w:r>
          </w:p>
          <w:p w:rsidR="00D4468B" w:rsidRPr="00D4468B" w:rsidRDefault="00D4468B" w:rsidP="00D4468B">
            <w:pPr>
              <w:pStyle w:val="Akapitzlist"/>
              <w:numPr>
                <w:ilvl w:val="0"/>
                <w:numId w:val="20"/>
              </w:numPr>
              <w:spacing w:after="0"/>
              <w:rPr>
                <w:rFonts w:ascii="Times New Roman" w:hAnsi="Times New Roman"/>
              </w:rPr>
            </w:pPr>
            <w:r w:rsidRPr="00D4468B">
              <w:rPr>
                <w:rFonts w:ascii="Times New Roman" w:hAnsi="Times New Roman"/>
              </w:rPr>
              <w:t>Bariery kulturowe</w:t>
            </w:r>
          </w:p>
          <w:p w:rsidR="00D4468B" w:rsidRPr="00D4468B" w:rsidRDefault="00D4468B" w:rsidP="00D4468B">
            <w:pPr>
              <w:pStyle w:val="Akapitzlist"/>
              <w:numPr>
                <w:ilvl w:val="0"/>
                <w:numId w:val="20"/>
              </w:numPr>
              <w:spacing w:after="0"/>
            </w:pPr>
            <w:r w:rsidRPr="00D4468B">
              <w:rPr>
                <w:rFonts w:ascii="Times New Roman" w:hAnsi="Times New Roman"/>
              </w:rPr>
              <w:t>Bariery uwzględniające zjawisko dyskryminacji</w:t>
            </w: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rPr>
                <w:b/>
                <w:i/>
                <w:sz w:val="22"/>
                <w:szCs w:val="22"/>
              </w:rPr>
            </w:pPr>
            <w:r w:rsidRPr="00D4468B">
              <w:rPr>
                <w:b/>
                <w:i/>
                <w:sz w:val="22"/>
                <w:szCs w:val="22"/>
              </w:rPr>
              <w:t>Formy i metody dydaktyczne</w:t>
            </w:r>
          </w:p>
        </w:tc>
        <w:tc>
          <w:tcPr>
            <w:tcW w:w="9072" w:type="dxa"/>
            <w:gridSpan w:val="11"/>
            <w:tcBorders>
              <w:top w:val="single" w:sz="4" w:space="0" w:color="auto"/>
              <w:left w:val="single" w:sz="4" w:space="0" w:color="auto"/>
              <w:bottom w:val="single" w:sz="4" w:space="0" w:color="auto"/>
              <w:right w:val="single" w:sz="4" w:space="0" w:color="auto"/>
            </w:tcBorders>
          </w:tcPr>
          <w:p w:rsidR="00D4468B" w:rsidRPr="00D4468B" w:rsidRDefault="00D4468B" w:rsidP="009447EC">
            <w:pPr>
              <w:rPr>
                <w:sz w:val="22"/>
                <w:szCs w:val="22"/>
              </w:rPr>
            </w:pPr>
            <w:r w:rsidRPr="00D4468B">
              <w:rPr>
                <w:sz w:val="22"/>
                <w:szCs w:val="22"/>
              </w:rPr>
              <w:t>wykłady, przygotowanie do zaliczenia,  udział w zaliczeniu</w:t>
            </w: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rPr>
                <w:b/>
                <w:i/>
                <w:sz w:val="22"/>
                <w:szCs w:val="22"/>
              </w:rPr>
            </w:pPr>
            <w:r w:rsidRPr="00D4468B">
              <w:rPr>
                <w:b/>
                <w:i/>
                <w:sz w:val="22"/>
                <w:szCs w:val="22"/>
              </w:rPr>
              <w:t>Forma i warunki zaliczenia</w:t>
            </w:r>
          </w:p>
        </w:tc>
        <w:tc>
          <w:tcPr>
            <w:tcW w:w="9072" w:type="dxa"/>
            <w:gridSpan w:val="11"/>
            <w:tcBorders>
              <w:top w:val="single" w:sz="4" w:space="0" w:color="auto"/>
              <w:left w:val="single" w:sz="4" w:space="0" w:color="auto"/>
              <w:bottom w:val="single" w:sz="4" w:space="0" w:color="auto"/>
              <w:right w:val="single" w:sz="4" w:space="0" w:color="auto"/>
            </w:tcBorders>
          </w:tcPr>
          <w:p w:rsidR="00D4468B" w:rsidRPr="00D4468B" w:rsidRDefault="00D4468B" w:rsidP="009447EC">
            <w:pPr>
              <w:rPr>
                <w:sz w:val="22"/>
                <w:szCs w:val="22"/>
              </w:rPr>
            </w:pPr>
            <w:r w:rsidRPr="00D4468B">
              <w:rPr>
                <w:sz w:val="22"/>
                <w:szCs w:val="22"/>
              </w:rPr>
              <w:t>zaliczenie pisemne - test  wielokrotnego wyboru /MCQ/  na koniec studiów</w:t>
            </w: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rPr>
                <w:sz w:val="22"/>
                <w:szCs w:val="22"/>
              </w:rPr>
            </w:pPr>
            <w:r w:rsidRPr="00D4468B">
              <w:rPr>
                <w:sz w:val="22"/>
                <w:szCs w:val="22"/>
              </w:rPr>
              <w:t>Literatura podstawowa</w:t>
            </w:r>
          </w:p>
        </w:tc>
        <w:tc>
          <w:tcPr>
            <w:tcW w:w="9072" w:type="dxa"/>
            <w:gridSpan w:val="11"/>
            <w:tcBorders>
              <w:top w:val="single" w:sz="4" w:space="0" w:color="auto"/>
              <w:left w:val="single" w:sz="4" w:space="0" w:color="auto"/>
              <w:bottom w:val="single" w:sz="4" w:space="0" w:color="auto"/>
              <w:right w:val="single" w:sz="4" w:space="0" w:color="auto"/>
            </w:tcBorders>
          </w:tcPr>
          <w:p w:rsidR="00D4468B" w:rsidRPr="00D4468B" w:rsidRDefault="00D4468B" w:rsidP="00D4468B">
            <w:pPr>
              <w:numPr>
                <w:ilvl w:val="0"/>
                <w:numId w:val="21"/>
              </w:numPr>
              <w:ind w:left="459"/>
              <w:jc w:val="both"/>
              <w:rPr>
                <w:sz w:val="22"/>
                <w:szCs w:val="22"/>
              </w:rPr>
            </w:pPr>
            <w:r w:rsidRPr="00D4468B">
              <w:rPr>
                <w:sz w:val="22"/>
                <w:szCs w:val="22"/>
              </w:rPr>
              <w:t xml:space="preserve">Krajewska-Kułak E., Guzowski A., </w:t>
            </w:r>
            <w:proofErr w:type="spellStart"/>
            <w:r w:rsidRPr="00D4468B">
              <w:rPr>
                <w:sz w:val="22"/>
                <w:szCs w:val="22"/>
              </w:rPr>
              <w:t>Bejda</w:t>
            </w:r>
            <w:proofErr w:type="spellEnd"/>
            <w:r w:rsidRPr="00D4468B">
              <w:rPr>
                <w:sz w:val="22"/>
                <w:szCs w:val="22"/>
              </w:rPr>
              <w:t xml:space="preserve"> G., </w:t>
            </w:r>
            <w:proofErr w:type="spellStart"/>
            <w:r w:rsidRPr="00D4468B">
              <w:rPr>
                <w:sz w:val="22"/>
                <w:szCs w:val="22"/>
              </w:rPr>
              <w:t>Lankau</w:t>
            </w:r>
            <w:proofErr w:type="spellEnd"/>
            <w:r w:rsidRPr="00D4468B">
              <w:rPr>
                <w:sz w:val="22"/>
                <w:szCs w:val="22"/>
              </w:rPr>
              <w:t xml:space="preserve"> A.: Pacjent odmienny kulturowo. Wydawnictwo Naukowe SILVA RERUM, Poznań 2015.</w:t>
            </w:r>
          </w:p>
          <w:p w:rsidR="00D4468B" w:rsidRPr="00D4468B" w:rsidRDefault="00D4468B" w:rsidP="00D4468B">
            <w:pPr>
              <w:numPr>
                <w:ilvl w:val="0"/>
                <w:numId w:val="21"/>
              </w:numPr>
              <w:ind w:left="459"/>
              <w:jc w:val="both"/>
              <w:rPr>
                <w:sz w:val="22"/>
                <w:szCs w:val="22"/>
              </w:rPr>
            </w:pPr>
            <w:proofErr w:type="spellStart"/>
            <w:r w:rsidRPr="00D4468B">
              <w:rPr>
                <w:sz w:val="22"/>
                <w:szCs w:val="22"/>
              </w:rPr>
              <w:t>Jabłecka</w:t>
            </w:r>
            <w:proofErr w:type="spellEnd"/>
            <w:r w:rsidRPr="00D4468B">
              <w:rPr>
                <w:sz w:val="22"/>
                <w:szCs w:val="22"/>
              </w:rPr>
              <w:t xml:space="preserve"> B.: Strukturalne i kulturowe bariery w dostępie imigrantów do ochrony zdrowia. Instytut Spraw Publicznych, Warszawa 2012.</w:t>
            </w:r>
          </w:p>
          <w:p w:rsidR="00D4468B" w:rsidRPr="00D4468B" w:rsidRDefault="00D4468B" w:rsidP="00D4468B">
            <w:pPr>
              <w:numPr>
                <w:ilvl w:val="0"/>
                <w:numId w:val="21"/>
              </w:numPr>
              <w:ind w:left="459"/>
              <w:jc w:val="both"/>
              <w:rPr>
                <w:sz w:val="22"/>
                <w:szCs w:val="22"/>
              </w:rPr>
            </w:pPr>
            <w:r w:rsidRPr="00D4468B">
              <w:rPr>
                <w:sz w:val="22"/>
                <w:szCs w:val="22"/>
              </w:rPr>
              <w:t>Chrzanowska A., Klaus W.: Poprawa dostępu migrantów do opieki zdrowotnej. Rekomendacje wynikające z przeprowadzonych badań, (w:) Poza systemem. Dostęp do ochrony zdrowia nieudokumentowanych migrantów i cudzoziemców ubiegających się o ochronę międzynarodową w Polsce, Chrzanowska A., Klaus W., (red.) Stowarzyszenie Interwencji Prawnej, Warszawa 2011.</w:t>
            </w: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rPr>
                <w:sz w:val="22"/>
                <w:szCs w:val="22"/>
              </w:rPr>
            </w:pPr>
            <w:r w:rsidRPr="00D4468B">
              <w:rPr>
                <w:sz w:val="22"/>
                <w:szCs w:val="22"/>
              </w:rPr>
              <w:t>Literatura uzupełniająca</w:t>
            </w:r>
          </w:p>
        </w:tc>
        <w:tc>
          <w:tcPr>
            <w:tcW w:w="9072" w:type="dxa"/>
            <w:gridSpan w:val="11"/>
            <w:tcBorders>
              <w:top w:val="single" w:sz="4" w:space="0" w:color="auto"/>
              <w:left w:val="single" w:sz="4" w:space="0" w:color="auto"/>
              <w:bottom w:val="single" w:sz="4" w:space="0" w:color="auto"/>
              <w:right w:val="single" w:sz="4" w:space="0" w:color="auto"/>
            </w:tcBorders>
          </w:tcPr>
          <w:p w:rsidR="00D4468B" w:rsidRPr="00D4468B" w:rsidRDefault="00D4468B" w:rsidP="00D4468B">
            <w:pPr>
              <w:pStyle w:val="Akapitzlist"/>
              <w:numPr>
                <w:ilvl w:val="0"/>
                <w:numId w:val="21"/>
              </w:numPr>
              <w:spacing w:after="0" w:line="240" w:lineRule="auto"/>
              <w:ind w:left="459"/>
              <w:jc w:val="both"/>
              <w:rPr>
                <w:rFonts w:ascii="Times New Roman" w:hAnsi="Times New Roman"/>
                <w:color w:val="000000"/>
              </w:rPr>
            </w:pPr>
            <w:r w:rsidRPr="00D4468B">
              <w:rPr>
                <w:rFonts w:ascii="Times New Roman" w:hAnsi="Times New Roman"/>
                <w:color w:val="000000"/>
              </w:rPr>
              <w:t>Zalewska-Puchała J., Majda A.: Różnorodność kulturowa w opiece pielęgniarskiej, Wydawnictwo Małopolskiej Okręgowej Izby Pielęgniarek i Położnych, Kraków 2014.</w:t>
            </w:r>
          </w:p>
          <w:p w:rsidR="00D4468B" w:rsidRPr="00D4468B" w:rsidRDefault="00D4468B" w:rsidP="00D4468B">
            <w:pPr>
              <w:pStyle w:val="Akapitzlist"/>
              <w:numPr>
                <w:ilvl w:val="0"/>
                <w:numId w:val="21"/>
              </w:numPr>
              <w:spacing w:after="0" w:line="240" w:lineRule="auto"/>
              <w:ind w:left="459"/>
              <w:jc w:val="both"/>
              <w:rPr>
                <w:rFonts w:ascii="Times New Roman" w:hAnsi="Times New Roman"/>
                <w:color w:val="000000"/>
              </w:rPr>
            </w:pPr>
            <w:r w:rsidRPr="00D4468B">
              <w:rPr>
                <w:rFonts w:ascii="Times New Roman" w:hAnsi="Times New Roman"/>
                <w:color w:val="000000"/>
              </w:rPr>
              <w:t>Powszechna Deklaracja Praw Człowieka, http://libr.sejm.gov.pl</w:t>
            </w: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b/>
                <w:i/>
                <w:sz w:val="22"/>
                <w:szCs w:val="22"/>
              </w:rPr>
            </w:pPr>
            <w:r w:rsidRPr="00D4468B">
              <w:rPr>
                <w:b/>
                <w:i/>
                <w:sz w:val="22"/>
                <w:szCs w:val="22"/>
              </w:rPr>
              <w:t>Przedmiotowe efekty kształcenia</w:t>
            </w:r>
          </w:p>
        </w:tc>
        <w:tc>
          <w:tcPr>
            <w:tcW w:w="6662" w:type="dxa"/>
            <w:gridSpan w:val="7"/>
            <w:tcBorders>
              <w:top w:val="single" w:sz="4" w:space="0" w:color="auto"/>
              <w:left w:val="single" w:sz="4" w:space="0" w:color="auto"/>
              <w:bottom w:val="single" w:sz="4" w:space="0" w:color="auto"/>
              <w:right w:val="single" w:sz="4" w:space="0" w:color="auto"/>
            </w:tcBorders>
          </w:tcPr>
          <w:p w:rsidR="00D4468B" w:rsidRPr="00D4468B" w:rsidRDefault="00D4468B" w:rsidP="009447EC">
            <w:pPr>
              <w:rPr>
                <w:b/>
                <w:i/>
                <w:sz w:val="22"/>
                <w:szCs w:val="22"/>
              </w:rPr>
            </w:pPr>
            <w:r w:rsidRPr="00D4468B">
              <w:rPr>
                <w:b/>
                <w:i/>
                <w:sz w:val="22"/>
                <w:szCs w:val="22"/>
              </w:rPr>
              <w:t xml:space="preserve">W sumie od 4 do 8 efektów kształcenia podanych w kolejności: wiedza-umiejętności-kompetencje. </w:t>
            </w:r>
          </w:p>
          <w:p w:rsidR="00D4468B" w:rsidRPr="00D4468B" w:rsidRDefault="00D4468B" w:rsidP="009447EC">
            <w:pPr>
              <w:jc w:val="both"/>
              <w:rPr>
                <w:sz w:val="22"/>
                <w:szCs w:val="22"/>
              </w:rPr>
            </w:pPr>
            <w:r w:rsidRPr="00D4468B">
              <w:rPr>
                <w:sz w:val="22"/>
                <w:szCs w:val="22"/>
              </w:rPr>
              <w:t xml:space="preserve">Każdy efekt kształcenia musi być weryfikowalny (w odniesieniu do treści programowych) </w:t>
            </w:r>
          </w:p>
        </w:tc>
        <w:tc>
          <w:tcPr>
            <w:tcW w:w="2410" w:type="dxa"/>
            <w:gridSpan w:val="4"/>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b/>
                <w:i/>
                <w:sz w:val="22"/>
                <w:szCs w:val="22"/>
              </w:rPr>
            </w:pPr>
            <w:r w:rsidRPr="00D4468B">
              <w:rPr>
                <w:b/>
                <w:i/>
                <w:sz w:val="22"/>
                <w:szCs w:val="22"/>
              </w:rPr>
              <w:t>Odniesienie do</w:t>
            </w:r>
          </w:p>
          <w:p w:rsidR="00D4468B" w:rsidRPr="00D4468B" w:rsidRDefault="00D4468B" w:rsidP="009447EC">
            <w:pPr>
              <w:jc w:val="center"/>
              <w:rPr>
                <w:b/>
                <w:i/>
                <w:sz w:val="22"/>
                <w:szCs w:val="22"/>
              </w:rPr>
            </w:pPr>
            <w:r w:rsidRPr="00D4468B">
              <w:rPr>
                <w:b/>
                <w:i/>
                <w:sz w:val="22"/>
                <w:szCs w:val="22"/>
              </w:rPr>
              <w:t>kierunkowych efektów kształcenia</w:t>
            </w:r>
          </w:p>
          <w:p w:rsidR="00D4468B" w:rsidRPr="00D4468B" w:rsidRDefault="00D4468B" w:rsidP="009447EC">
            <w:pPr>
              <w:rPr>
                <w:sz w:val="22"/>
                <w:szCs w:val="22"/>
              </w:rPr>
            </w:pPr>
          </w:p>
        </w:tc>
      </w:tr>
      <w:tr w:rsidR="00D4468B" w:rsidRPr="00D4468B" w:rsidTr="009447EC">
        <w:tc>
          <w:tcPr>
            <w:tcW w:w="10740" w:type="dxa"/>
            <w:gridSpan w:val="12"/>
            <w:tcBorders>
              <w:top w:val="single" w:sz="4" w:space="0" w:color="auto"/>
              <w:left w:val="single" w:sz="4" w:space="0" w:color="auto"/>
              <w:bottom w:val="single" w:sz="4" w:space="0" w:color="auto"/>
              <w:right w:val="single" w:sz="4" w:space="0" w:color="auto"/>
            </w:tcBorders>
            <w:vAlign w:val="center"/>
          </w:tcPr>
          <w:p w:rsidR="00D4468B" w:rsidRPr="00D4468B" w:rsidRDefault="00D4468B" w:rsidP="009447EC">
            <w:pPr>
              <w:pStyle w:val="Default"/>
              <w:jc w:val="center"/>
              <w:rPr>
                <w:b/>
                <w:color w:val="auto"/>
                <w:sz w:val="22"/>
                <w:szCs w:val="22"/>
              </w:rPr>
            </w:pPr>
            <w:r w:rsidRPr="00D4468B">
              <w:rPr>
                <w:b/>
                <w:color w:val="auto"/>
                <w:sz w:val="22"/>
                <w:szCs w:val="22"/>
              </w:rPr>
              <w:t xml:space="preserve">WIEDZA  </w:t>
            </w: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vAlign w:val="center"/>
          </w:tcPr>
          <w:p w:rsidR="00D4468B" w:rsidRPr="00D4468B" w:rsidRDefault="00D4468B" w:rsidP="009447EC">
            <w:pPr>
              <w:pStyle w:val="Default"/>
              <w:jc w:val="center"/>
              <w:rPr>
                <w:color w:val="auto"/>
                <w:sz w:val="22"/>
                <w:szCs w:val="22"/>
              </w:rPr>
            </w:pPr>
            <w:r w:rsidRPr="00D4468B">
              <w:rPr>
                <w:color w:val="auto"/>
                <w:sz w:val="22"/>
                <w:szCs w:val="22"/>
              </w:rPr>
              <w:t>P-W32</w:t>
            </w:r>
          </w:p>
        </w:tc>
        <w:tc>
          <w:tcPr>
            <w:tcW w:w="6662" w:type="dxa"/>
            <w:gridSpan w:val="7"/>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both"/>
              <w:rPr>
                <w:sz w:val="22"/>
                <w:szCs w:val="22"/>
              </w:rPr>
            </w:pPr>
            <w:r w:rsidRPr="00D4468B">
              <w:rPr>
                <w:sz w:val="22"/>
                <w:szCs w:val="22"/>
              </w:rPr>
              <w:t xml:space="preserve">wyjaśnia zasady holistycznej opieki nad pacjentami odmiennymi kulturowa </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D4468B" w:rsidRPr="00D4468B" w:rsidRDefault="00D4468B" w:rsidP="009447EC">
            <w:pPr>
              <w:pStyle w:val="Default"/>
              <w:jc w:val="center"/>
              <w:rPr>
                <w:color w:val="auto"/>
                <w:sz w:val="22"/>
                <w:szCs w:val="22"/>
              </w:rPr>
            </w:pPr>
            <w:r w:rsidRPr="00D4468B">
              <w:rPr>
                <w:color w:val="auto"/>
                <w:sz w:val="22"/>
                <w:szCs w:val="22"/>
              </w:rPr>
              <w:t>K-W32</w:t>
            </w: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vAlign w:val="center"/>
          </w:tcPr>
          <w:p w:rsidR="00D4468B" w:rsidRPr="00D4468B" w:rsidRDefault="00D4468B" w:rsidP="009447EC">
            <w:pPr>
              <w:pStyle w:val="Default"/>
              <w:jc w:val="center"/>
              <w:rPr>
                <w:color w:val="auto"/>
                <w:sz w:val="22"/>
                <w:szCs w:val="22"/>
              </w:rPr>
            </w:pPr>
            <w:r w:rsidRPr="00D4468B">
              <w:rPr>
                <w:color w:val="auto"/>
                <w:sz w:val="22"/>
                <w:szCs w:val="22"/>
              </w:rPr>
              <w:t>P-W33</w:t>
            </w:r>
          </w:p>
        </w:tc>
        <w:tc>
          <w:tcPr>
            <w:tcW w:w="6662" w:type="dxa"/>
            <w:gridSpan w:val="7"/>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both"/>
              <w:rPr>
                <w:sz w:val="22"/>
                <w:szCs w:val="22"/>
              </w:rPr>
            </w:pPr>
            <w:r w:rsidRPr="00D4468B">
              <w:rPr>
                <w:sz w:val="22"/>
                <w:szCs w:val="22"/>
              </w:rPr>
              <w:t>identyfikuje bariery w dostępie pacjenta odmiennego kulturowo</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D4468B" w:rsidRPr="00D4468B" w:rsidRDefault="00D4468B" w:rsidP="009447EC">
            <w:pPr>
              <w:pStyle w:val="Default"/>
              <w:jc w:val="center"/>
              <w:rPr>
                <w:color w:val="auto"/>
                <w:sz w:val="22"/>
                <w:szCs w:val="22"/>
              </w:rPr>
            </w:pPr>
            <w:r w:rsidRPr="00D4468B">
              <w:rPr>
                <w:color w:val="auto"/>
                <w:sz w:val="22"/>
                <w:szCs w:val="22"/>
              </w:rPr>
              <w:t>K-W33</w:t>
            </w: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vAlign w:val="center"/>
          </w:tcPr>
          <w:p w:rsidR="00D4468B" w:rsidRPr="00D4468B" w:rsidRDefault="00D4468B" w:rsidP="009447EC">
            <w:pPr>
              <w:pStyle w:val="Default"/>
              <w:jc w:val="center"/>
              <w:rPr>
                <w:color w:val="auto"/>
                <w:sz w:val="22"/>
                <w:szCs w:val="22"/>
              </w:rPr>
            </w:pPr>
            <w:r w:rsidRPr="00D4468B">
              <w:rPr>
                <w:color w:val="auto"/>
                <w:sz w:val="22"/>
                <w:szCs w:val="22"/>
              </w:rPr>
              <w:t>P-W34</w:t>
            </w:r>
          </w:p>
        </w:tc>
        <w:tc>
          <w:tcPr>
            <w:tcW w:w="6662" w:type="dxa"/>
            <w:gridSpan w:val="7"/>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both"/>
              <w:rPr>
                <w:sz w:val="22"/>
                <w:szCs w:val="22"/>
              </w:rPr>
            </w:pPr>
            <w:r w:rsidRPr="00D4468B">
              <w:rPr>
                <w:sz w:val="22"/>
                <w:szCs w:val="22"/>
              </w:rPr>
              <w:t>omawia mechanizmy funkcjonowania pacjenta odmiennego kulturowo w sytuacjach trudnych, takich jak wykluczenie ekonomiczno-społeczne spowodowane ograniczeniami wynikającymi z migracji.</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D4468B" w:rsidRPr="00D4468B" w:rsidRDefault="00D4468B" w:rsidP="009447EC">
            <w:pPr>
              <w:pStyle w:val="Default"/>
              <w:jc w:val="center"/>
              <w:rPr>
                <w:color w:val="auto"/>
                <w:sz w:val="22"/>
                <w:szCs w:val="22"/>
              </w:rPr>
            </w:pPr>
            <w:r w:rsidRPr="00D4468B">
              <w:rPr>
                <w:color w:val="auto"/>
                <w:sz w:val="22"/>
                <w:szCs w:val="22"/>
              </w:rPr>
              <w:t>K-W34</w:t>
            </w:r>
          </w:p>
        </w:tc>
      </w:tr>
      <w:tr w:rsidR="00D4468B" w:rsidRPr="00D4468B" w:rsidTr="009447EC">
        <w:tc>
          <w:tcPr>
            <w:tcW w:w="10740" w:type="dxa"/>
            <w:gridSpan w:val="12"/>
            <w:tcBorders>
              <w:top w:val="single" w:sz="4" w:space="0" w:color="auto"/>
              <w:left w:val="single" w:sz="4" w:space="0" w:color="auto"/>
              <w:bottom w:val="single" w:sz="4" w:space="0" w:color="auto"/>
              <w:right w:val="single" w:sz="4" w:space="0" w:color="auto"/>
            </w:tcBorders>
            <w:vAlign w:val="center"/>
          </w:tcPr>
          <w:p w:rsidR="00D4468B" w:rsidRPr="00D4468B" w:rsidRDefault="00D4468B" w:rsidP="009447EC">
            <w:pPr>
              <w:pStyle w:val="Default"/>
              <w:jc w:val="center"/>
              <w:rPr>
                <w:b/>
                <w:color w:val="auto"/>
                <w:sz w:val="22"/>
                <w:szCs w:val="22"/>
              </w:rPr>
            </w:pPr>
            <w:r w:rsidRPr="00D4468B">
              <w:rPr>
                <w:b/>
                <w:color w:val="auto"/>
                <w:sz w:val="22"/>
                <w:szCs w:val="22"/>
              </w:rPr>
              <w:lastRenderedPageBreak/>
              <w:t>UMIEJĘTNOŚCI</w:t>
            </w: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sz w:val="22"/>
                <w:szCs w:val="22"/>
              </w:rPr>
            </w:pPr>
            <w:r w:rsidRPr="00D4468B">
              <w:rPr>
                <w:sz w:val="22"/>
                <w:szCs w:val="22"/>
              </w:rPr>
              <w:t>P-U26</w:t>
            </w:r>
          </w:p>
        </w:tc>
        <w:tc>
          <w:tcPr>
            <w:tcW w:w="6662" w:type="dxa"/>
            <w:gridSpan w:val="7"/>
            <w:tcBorders>
              <w:top w:val="single" w:sz="4" w:space="0" w:color="auto"/>
              <w:left w:val="single" w:sz="4" w:space="0" w:color="auto"/>
              <w:bottom w:val="single" w:sz="4" w:space="0" w:color="auto"/>
              <w:right w:val="single" w:sz="4" w:space="0" w:color="auto"/>
            </w:tcBorders>
          </w:tcPr>
          <w:p w:rsidR="00D4468B" w:rsidRPr="00D4468B" w:rsidRDefault="00D4468B" w:rsidP="009447EC">
            <w:pPr>
              <w:pStyle w:val="Default"/>
              <w:jc w:val="both"/>
              <w:rPr>
                <w:color w:val="auto"/>
                <w:sz w:val="22"/>
                <w:szCs w:val="22"/>
              </w:rPr>
            </w:pPr>
            <w:r w:rsidRPr="00D4468B">
              <w:rPr>
                <w:sz w:val="22"/>
                <w:szCs w:val="22"/>
              </w:rPr>
              <w:t>kontroluje błędy i bariery w dostępie do świadczeń zdrowotnych  pacjenta odmiennego kulturowo</w:t>
            </w:r>
          </w:p>
        </w:tc>
        <w:tc>
          <w:tcPr>
            <w:tcW w:w="2410" w:type="dxa"/>
            <w:gridSpan w:val="4"/>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sz w:val="22"/>
                <w:szCs w:val="22"/>
              </w:rPr>
            </w:pPr>
            <w:r w:rsidRPr="00D4468B">
              <w:rPr>
                <w:sz w:val="22"/>
                <w:szCs w:val="22"/>
              </w:rPr>
              <w:t>K-U26</w:t>
            </w: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sz w:val="22"/>
                <w:szCs w:val="22"/>
              </w:rPr>
            </w:pPr>
            <w:r w:rsidRPr="00D4468B">
              <w:rPr>
                <w:sz w:val="22"/>
                <w:szCs w:val="22"/>
              </w:rPr>
              <w:t>P-U27</w:t>
            </w:r>
          </w:p>
        </w:tc>
        <w:tc>
          <w:tcPr>
            <w:tcW w:w="6662" w:type="dxa"/>
            <w:gridSpan w:val="7"/>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both"/>
              <w:rPr>
                <w:sz w:val="22"/>
                <w:szCs w:val="22"/>
              </w:rPr>
            </w:pPr>
            <w:r w:rsidRPr="00D4468B">
              <w:rPr>
                <w:sz w:val="22"/>
                <w:szCs w:val="22"/>
              </w:rPr>
              <w:t>ocenia funkcjonowanie pacjenta odmiennego kulturowo w sytuacjach trudnych (stres, konflikt, frustracja) wynikających ze zjawiska dyskryminacji.</w:t>
            </w:r>
          </w:p>
        </w:tc>
        <w:tc>
          <w:tcPr>
            <w:tcW w:w="2410" w:type="dxa"/>
            <w:gridSpan w:val="4"/>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sz w:val="22"/>
                <w:szCs w:val="22"/>
              </w:rPr>
            </w:pPr>
            <w:r w:rsidRPr="00D4468B">
              <w:rPr>
                <w:sz w:val="22"/>
                <w:szCs w:val="22"/>
              </w:rPr>
              <w:t>K-U27</w:t>
            </w: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sz w:val="22"/>
                <w:szCs w:val="22"/>
              </w:rPr>
            </w:pPr>
            <w:r w:rsidRPr="00D4468B">
              <w:rPr>
                <w:sz w:val="22"/>
                <w:szCs w:val="22"/>
              </w:rPr>
              <w:t>P-U28</w:t>
            </w:r>
          </w:p>
        </w:tc>
        <w:tc>
          <w:tcPr>
            <w:tcW w:w="6662" w:type="dxa"/>
            <w:gridSpan w:val="7"/>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both"/>
              <w:rPr>
                <w:sz w:val="22"/>
                <w:szCs w:val="22"/>
              </w:rPr>
            </w:pPr>
            <w:r w:rsidRPr="00D4468B">
              <w:rPr>
                <w:sz w:val="22"/>
                <w:szCs w:val="22"/>
              </w:rPr>
              <w:t>wykazuje rozumienie psychologicznych aspektów funkcjonowania pacjenta odmiennego kulturowo.</w:t>
            </w:r>
          </w:p>
        </w:tc>
        <w:tc>
          <w:tcPr>
            <w:tcW w:w="2410" w:type="dxa"/>
            <w:gridSpan w:val="4"/>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sz w:val="22"/>
                <w:szCs w:val="22"/>
              </w:rPr>
            </w:pPr>
            <w:r w:rsidRPr="00D4468B">
              <w:rPr>
                <w:sz w:val="22"/>
                <w:szCs w:val="22"/>
              </w:rPr>
              <w:t>K-U28</w:t>
            </w:r>
          </w:p>
        </w:tc>
      </w:tr>
      <w:tr w:rsidR="00D4468B" w:rsidRPr="00D4468B" w:rsidTr="009447EC">
        <w:tc>
          <w:tcPr>
            <w:tcW w:w="10740" w:type="dxa"/>
            <w:gridSpan w:val="12"/>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b/>
                <w:sz w:val="22"/>
                <w:szCs w:val="22"/>
              </w:rPr>
            </w:pPr>
            <w:r w:rsidRPr="00D4468B">
              <w:rPr>
                <w:b/>
                <w:sz w:val="22"/>
                <w:szCs w:val="22"/>
              </w:rPr>
              <w:t>KOMPETENCJE</w:t>
            </w: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vAlign w:val="center"/>
          </w:tcPr>
          <w:p w:rsidR="00D4468B" w:rsidRPr="00D4468B" w:rsidRDefault="00D4468B" w:rsidP="009447EC">
            <w:pPr>
              <w:autoSpaceDE w:val="0"/>
              <w:autoSpaceDN w:val="0"/>
              <w:adjustRightInd w:val="0"/>
              <w:jc w:val="center"/>
              <w:rPr>
                <w:sz w:val="22"/>
                <w:szCs w:val="22"/>
              </w:rPr>
            </w:pPr>
            <w:r w:rsidRPr="00D4468B">
              <w:rPr>
                <w:sz w:val="22"/>
                <w:szCs w:val="22"/>
              </w:rPr>
              <w:t>P-K14</w:t>
            </w:r>
          </w:p>
        </w:tc>
        <w:tc>
          <w:tcPr>
            <w:tcW w:w="6662" w:type="dxa"/>
            <w:gridSpan w:val="7"/>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both"/>
              <w:rPr>
                <w:sz w:val="22"/>
                <w:szCs w:val="22"/>
              </w:rPr>
            </w:pPr>
            <w:r w:rsidRPr="00D4468B">
              <w:rPr>
                <w:color w:val="000000"/>
                <w:sz w:val="22"/>
                <w:szCs w:val="22"/>
              </w:rPr>
              <w:t>współdziała w ramach zespołu interdyscyplinarnego w rozwiązywaniu dylematów etycznych z zachowaniem zasad kodeksu etyki zawodowej</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D4468B" w:rsidRPr="00D4468B" w:rsidRDefault="00D4468B" w:rsidP="009447EC">
            <w:pPr>
              <w:autoSpaceDE w:val="0"/>
              <w:autoSpaceDN w:val="0"/>
              <w:adjustRightInd w:val="0"/>
              <w:jc w:val="center"/>
              <w:rPr>
                <w:sz w:val="22"/>
                <w:szCs w:val="22"/>
              </w:rPr>
            </w:pPr>
            <w:r w:rsidRPr="00D4468B">
              <w:rPr>
                <w:sz w:val="22"/>
                <w:szCs w:val="22"/>
              </w:rPr>
              <w:t>K-K14</w:t>
            </w: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sz w:val="22"/>
                <w:szCs w:val="22"/>
              </w:rPr>
            </w:pPr>
            <w:r w:rsidRPr="00D4468B">
              <w:rPr>
                <w:sz w:val="22"/>
                <w:szCs w:val="22"/>
              </w:rPr>
              <w:t>P-K19</w:t>
            </w:r>
          </w:p>
        </w:tc>
        <w:tc>
          <w:tcPr>
            <w:tcW w:w="6662" w:type="dxa"/>
            <w:gridSpan w:val="7"/>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both"/>
              <w:rPr>
                <w:sz w:val="22"/>
                <w:szCs w:val="22"/>
              </w:rPr>
            </w:pPr>
            <w:r w:rsidRPr="00D4468B">
              <w:rPr>
                <w:color w:val="000000"/>
                <w:sz w:val="22"/>
                <w:szCs w:val="22"/>
              </w:rPr>
              <w:t xml:space="preserve">wykazuje odpowiedzialność moralną za </w:t>
            </w:r>
            <w:r w:rsidRPr="00D4468B">
              <w:rPr>
                <w:sz w:val="22"/>
                <w:szCs w:val="22"/>
              </w:rPr>
              <w:t xml:space="preserve">pacjenta odmiennego kulturowo </w:t>
            </w:r>
            <w:r w:rsidRPr="00D4468B">
              <w:rPr>
                <w:color w:val="000000"/>
                <w:sz w:val="22"/>
                <w:szCs w:val="22"/>
              </w:rPr>
              <w:t>i związanym z tym wykonywaniem zadań zawodowych</w:t>
            </w:r>
          </w:p>
        </w:tc>
        <w:tc>
          <w:tcPr>
            <w:tcW w:w="2410" w:type="dxa"/>
            <w:gridSpan w:val="4"/>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sz w:val="22"/>
                <w:szCs w:val="22"/>
              </w:rPr>
            </w:pPr>
            <w:r w:rsidRPr="00D4468B">
              <w:rPr>
                <w:sz w:val="22"/>
                <w:szCs w:val="22"/>
              </w:rPr>
              <w:t>K-K19</w:t>
            </w:r>
          </w:p>
        </w:tc>
      </w:tr>
      <w:tr w:rsidR="00D4468B" w:rsidRPr="00D4468B" w:rsidTr="009447EC">
        <w:tc>
          <w:tcPr>
            <w:tcW w:w="1668" w:type="dxa"/>
            <w:vMerge w:val="restart"/>
          </w:tcPr>
          <w:p w:rsidR="00D4468B" w:rsidRPr="00D4468B" w:rsidRDefault="00D4468B" w:rsidP="009447EC">
            <w:pPr>
              <w:rPr>
                <w:b/>
                <w:i/>
                <w:sz w:val="22"/>
                <w:szCs w:val="22"/>
              </w:rPr>
            </w:pPr>
            <w:r w:rsidRPr="00D4468B">
              <w:rPr>
                <w:b/>
                <w:i/>
                <w:sz w:val="22"/>
                <w:szCs w:val="22"/>
              </w:rPr>
              <w:t>Bilans nakładu pracy słuchacza</w:t>
            </w:r>
          </w:p>
        </w:tc>
        <w:tc>
          <w:tcPr>
            <w:tcW w:w="6662" w:type="dxa"/>
            <w:gridSpan w:val="7"/>
          </w:tcPr>
          <w:p w:rsidR="00D4468B" w:rsidRPr="00D4468B" w:rsidRDefault="00D4468B" w:rsidP="009447EC">
            <w:pPr>
              <w:rPr>
                <w:b/>
                <w:i/>
                <w:sz w:val="22"/>
                <w:szCs w:val="22"/>
              </w:rPr>
            </w:pPr>
            <w:r w:rsidRPr="00D4468B">
              <w:rPr>
                <w:b/>
                <w:i/>
                <w:sz w:val="22"/>
                <w:szCs w:val="22"/>
              </w:rPr>
              <w:t>Godziny kontaktowe z nauczycielem akademickim:</w:t>
            </w:r>
          </w:p>
        </w:tc>
        <w:tc>
          <w:tcPr>
            <w:tcW w:w="1276" w:type="dxa"/>
            <w:gridSpan w:val="3"/>
          </w:tcPr>
          <w:p w:rsidR="00D4468B" w:rsidRPr="00D4468B" w:rsidRDefault="00D4468B" w:rsidP="009447EC">
            <w:pPr>
              <w:jc w:val="center"/>
              <w:rPr>
                <w:sz w:val="22"/>
                <w:szCs w:val="22"/>
              </w:rPr>
            </w:pPr>
          </w:p>
        </w:tc>
        <w:tc>
          <w:tcPr>
            <w:tcW w:w="1134" w:type="dxa"/>
          </w:tcPr>
          <w:p w:rsidR="00D4468B" w:rsidRPr="00D4468B" w:rsidRDefault="00D4468B" w:rsidP="009447EC">
            <w:pPr>
              <w:jc w:val="center"/>
              <w:rPr>
                <w:sz w:val="22"/>
                <w:szCs w:val="22"/>
              </w:rPr>
            </w:pPr>
          </w:p>
        </w:tc>
      </w:tr>
      <w:tr w:rsidR="00D4468B" w:rsidRPr="00D4468B" w:rsidTr="009447EC">
        <w:tc>
          <w:tcPr>
            <w:tcW w:w="1668" w:type="dxa"/>
            <w:vMerge/>
          </w:tcPr>
          <w:p w:rsidR="00D4468B" w:rsidRPr="00D4468B" w:rsidRDefault="00D4468B" w:rsidP="009447EC">
            <w:pPr>
              <w:rPr>
                <w:b/>
                <w:i/>
                <w:sz w:val="22"/>
                <w:szCs w:val="22"/>
              </w:rPr>
            </w:pPr>
          </w:p>
        </w:tc>
        <w:tc>
          <w:tcPr>
            <w:tcW w:w="6662" w:type="dxa"/>
            <w:gridSpan w:val="7"/>
          </w:tcPr>
          <w:p w:rsidR="00D4468B" w:rsidRPr="00D4468B" w:rsidRDefault="00D4468B" w:rsidP="009447EC">
            <w:pPr>
              <w:rPr>
                <w:sz w:val="22"/>
                <w:szCs w:val="22"/>
              </w:rPr>
            </w:pPr>
            <w:r w:rsidRPr="00D4468B">
              <w:rPr>
                <w:sz w:val="22"/>
                <w:szCs w:val="22"/>
              </w:rPr>
              <w:t>udział w wykładach</w:t>
            </w:r>
          </w:p>
        </w:tc>
        <w:tc>
          <w:tcPr>
            <w:tcW w:w="1276" w:type="dxa"/>
            <w:gridSpan w:val="3"/>
          </w:tcPr>
          <w:p w:rsidR="00D4468B" w:rsidRPr="00D4468B" w:rsidRDefault="00D4468B" w:rsidP="009447EC">
            <w:pPr>
              <w:jc w:val="center"/>
              <w:rPr>
                <w:sz w:val="22"/>
                <w:szCs w:val="22"/>
              </w:rPr>
            </w:pPr>
          </w:p>
        </w:tc>
        <w:tc>
          <w:tcPr>
            <w:tcW w:w="1134" w:type="dxa"/>
          </w:tcPr>
          <w:p w:rsidR="00D4468B" w:rsidRPr="00D4468B" w:rsidRDefault="00D4468B" w:rsidP="009447EC">
            <w:pPr>
              <w:jc w:val="center"/>
              <w:rPr>
                <w:sz w:val="22"/>
                <w:szCs w:val="22"/>
              </w:rPr>
            </w:pPr>
            <w:r w:rsidRPr="00D4468B">
              <w:rPr>
                <w:sz w:val="22"/>
                <w:szCs w:val="22"/>
              </w:rPr>
              <w:t xml:space="preserve">1 godz. </w:t>
            </w:r>
          </w:p>
        </w:tc>
      </w:tr>
      <w:tr w:rsidR="00D4468B" w:rsidRPr="00D4468B" w:rsidTr="009447EC">
        <w:tc>
          <w:tcPr>
            <w:tcW w:w="1668" w:type="dxa"/>
            <w:vMerge/>
          </w:tcPr>
          <w:p w:rsidR="00D4468B" w:rsidRPr="00D4468B" w:rsidRDefault="00D4468B" w:rsidP="009447EC">
            <w:pPr>
              <w:rPr>
                <w:sz w:val="22"/>
                <w:szCs w:val="22"/>
              </w:rPr>
            </w:pPr>
          </w:p>
        </w:tc>
        <w:tc>
          <w:tcPr>
            <w:tcW w:w="6662" w:type="dxa"/>
            <w:gridSpan w:val="7"/>
          </w:tcPr>
          <w:p w:rsidR="00D4468B" w:rsidRPr="00D4468B" w:rsidRDefault="00D4468B" w:rsidP="009447EC">
            <w:pPr>
              <w:rPr>
                <w:sz w:val="22"/>
                <w:szCs w:val="22"/>
              </w:rPr>
            </w:pPr>
          </w:p>
        </w:tc>
        <w:tc>
          <w:tcPr>
            <w:tcW w:w="1276" w:type="dxa"/>
            <w:gridSpan w:val="3"/>
          </w:tcPr>
          <w:p w:rsidR="00D4468B" w:rsidRPr="00D4468B" w:rsidRDefault="00D4468B" w:rsidP="009447EC">
            <w:pPr>
              <w:jc w:val="center"/>
              <w:rPr>
                <w:sz w:val="22"/>
                <w:szCs w:val="22"/>
              </w:rPr>
            </w:pPr>
          </w:p>
        </w:tc>
        <w:tc>
          <w:tcPr>
            <w:tcW w:w="1134" w:type="dxa"/>
          </w:tcPr>
          <w:p w:rsidR="00D4468B" w:rsidRPr="00D4468B" w:rsidRDefault="00D4468B" w:rsidP="009447EC">
            <w:pPr>
              <w:jc w:val="center"/>
              <w:rPr>
                <w:sz w:val="22"/>
                <w:szCs w:val="22"/>
              </w:rPr>
            </w:pPr>
          </w:p>
        </w:tc>
      </w:tr>
      <w:tr w:rsidR="00D4468B" w:rsidRPr="00D4468B" w:rsidTr="009447EC">
        <w:tc>
          <w:tcPr>
            <w:tcW w:w="1668" w:type="dxa"/>
            <w:vMerge/>
          </w:tcPr>
          <w:p w:rsidR="00D4468B" w:rsidRPr="00D4468B" w:rsidRDefault="00D4468B" w:rsidP="009447EC">
            <w:pPr>
              <w:rPr>
                <w:sz w:val="22"/>
                <w:szCs w:val="22"/>
              </w:rPr>
            </w:pPr>
          </w:p>
        </w:tc>
        <w:tc>
          <w:tcPr>
            <w:tcW w:w="6662" w:type="dxa"/>
            <w:gridSpan w:val="7"/>
          </w:tcPr>
          <w:p w:rsidR="00D4468B" w:rsidRPr="00D4468B" w:rsidRDefault="00D4468B" w:rsidP="009447EC">
            <w:pPr>
              <w:rPr>
                <w:b/>
                <w:i/>
                <w:sz w:val="22"/>
                <w:szCs w:val="22"/>
              </w:rPr>
            </w:pPr>
            <w:r w:rsidRPr="00D4468B">
              <w:rPr>
                <w:b/>
                <w:i/>
                <w:sz w:val="22"/>
                <w:szCs w:val="22"/>
              </w:rPr>
              <w:t>Samodzielna praca słuchacza (przykładowa forma pracy słuchacza)</w:t>
            </w:r>
          </w:p>
        </w:tc>
        <w:tc>
          <w:tcPr>
            <w:tcW w:w="1276" w:type="dxa"/>
            <w:gridSpan w:val="3"/>
          </w:tcPr>
          <w:p w:rsidR="00D4468B" w:rsidRPr="00D4468B" w:rsidRDefault="00D4468B" w:rsidP="009447EC">
            <w:pPr>
              <w:jc w:val="center"/>
              <w:rPr>
                <w:sz w:val="22"/>
                <w:szCs w:val="22"/>
              </w:rPr>
            </w:pPr>
          </w:p>
        </w:tc>
        <w:tc>
          <w:tcPr>
            <w:tcW w:w="1134" w:type="dxa"/>
          </w:tcPr>
          <w:p w:rsidR="00D4468B" w:rsidRPr="00D4468B" w:rsidRDefault="00D4468B" w:rsidP="009447EC">
            <w:pPr>
              <w:jc w:val="center"/>
              <w:rPr>
                <w:sz w:val="22"/>
                <w:szCs w:val="22"/>
              </w:rPr>
            </w:pPr>
          </w:p>
        </w:tc>
      </w:tr>
      <w:tr w:rsidR="00D4468B" w:rsidRPr="00D4468B" w:rsidTr="009447EC">
        <w:tc>
          <w:tcPr>
            <w:tcW w:w="1668" w:type="dxa"/>
            <w:vMerge/>
          </w:tcPr>
          <w:p w:rsidR="00D4468B" w:rsidRPr="00D4468B" w:rsidRDefault="00D4468B" w:rsidP="009447EC">
            <w:pPr>
              <w:rPr>
                <w:sz w:val="22"/>
                <w:szCs w:val="22"/>
              </w:rPr>
            </w:pPr>
          </w:p>
        </w:tc>
        <w:tc>
          <w:tcPr>
            <w:tcW w:w="6662" w:type="dxa"/>
            <w:gridSpan w:val="7"/>
          </w:tcPr>
          <w:p w:rsidR="00D4468B" w:rsidRPr="00D4468B" w:rsidRDefault="00D4468B" w:rsidP="009447EC">
            <w:pPr>
              <w:rPr>
                <w:sz w:val="22"/>
                <w:szCs w:val="22"/>
              </w:rPr>
            </w:pPr>
            <w:r w:rsidRPr="00D4468B">
              <w:rPr>
                <w:sz w:val="22"/>
                <w:szCs w:val="22"/>
              </w:rPr>
              <w:t>praca własna nad materiałami z wykładów</w:t>
            </w:r>
          </w:p>
        </w:tc>
        <w:tc>
          <w:tcPr>
            <w:tcW w:w="1276" w:type="dxa"/>
            <w:gridSpan w:val="3"/>
          </w:tcPr>
          <w:p w:rsidR="00D4468B" w:rsidRPr="00D4468B" w:rsidRDefault="00D4468B" w:rsidP="009447EC">
            <w:pPr>
              <w:jc w:val="center"/>
              <w:rPr>
                <w:sz w:val="22"/>
                <w:szCs w:val="22"/>
              </w:rPr>
            </w:pPr>
          </w:p>
        </w:tc>
        <w:tc>
          <w:tcPr>
            <w:tcW w:w="1134" w:type="dxa"/>
          </w:tcPr>
          <w:p w:rsidR="00D4468B" w:rsidRPr="00D4468B" w:rsidRDefault="00D4468B" w:rsidP="009447EC">
            <w:pPr>
              <w:jc w:val="center"/>
              <w:rPr>
                <w:sz w:val="22"/>
                <w:szCs w:val="22"/>
              </w:rPr>
            </w:pPr>
            <w:r w:rsidRPr="00D4468B">
              <w:rPr>
                <w:sz w:val="22"/>
                <w:szCs w:val="22"/>
              </w:rPr>
              <w:t xml:space="preserve">7 godz. </w:t>
            </w:r>
          </w:p>
        </w:tc>
      </w:tr>
      <w:tr w:rsidR="00D4468B" w:rsidRPr="00D4468B" w:rsidTr="009447EC">
        <w:tc>
          <w:tcPr>
            <w:tcW w:w="1668" w:type="dxa"/>
            <w:vMerge/>
          </w:tcPr>
          <w:p w:rsidR="00D4468B" w:rsidRPr="00D4468B" w:rsidRDefault="00D4468B" w:rsidP="009447EC">
            <w:pPr>
              <w:rPr>
                <w:sz w:val="22"/>
                <w:szCs w:val="22"/>
              </w:rPr>
            </w:pPr>
          </w:p>
        </w:tc>
        <w:tc>
          <w:tcPr>
            <w:tcW w:w="6662" w:type="dxa"/>
            <w:gridSpan w:val="7"/>
          </w:tcPr>
          <w:p w:rsidR="00D4468B" w:rsidRPr="00D4468B" w:rsidRDefault="00D4468B" w:rsidP="009447EC">
            <w:pPr>
              <w:rPr>
                <w:sz w:val="22"/>
                <w:szCs w:val="22"/>
              </w:rPr>
            </w:pPr>
            <w:r w:rsidRPr="00D4468B">
              <w:rPr>
                <w:sz w:val="22"/>
                <w:szCs w:val="22"/>
              </w:rPr>
              <w:t>praca własna nad materiałami dodatkowymi</w:t>
            </w:r>
          </w:p>
        </w:tc>
        <w:tc>
          <w:tcPr>
            <w:tcW w:w="1276" w:type="dxa"/>
            <w:gridSpan w:val="3"/>
          </w:tcPr>
          <w:p w:rsidR="00D4468B" w:rsidRPr="00D4468B" w:rsidRDefault="00D4468B" w:rsidP="009447EC">
            <w:pPr>
              <w:jc w:val="center"/>
              <w:rPr>
                <w:sz w:val="22"/>
                <w:szCs w:val="22"/>
              </w:rPr>
            </w:pPr>
          </w:p>
        </w:tc>
        <w:tc>
          <w:tcPr>
            <w:tcW w:w="1134" w:type="dxa"/>
          </w:tcPr>
          <w:p w:rsidR="00D4468B" w:rsidRPr="00D4468B" w:rsidRDefault="00D4468B" w:rsidP="009447EC">
            <w:pPr>
              <w:jc w:val="center"/>
              <w:rPr>
                <w:sz w:val="22"/>
                <w:szCs w:val="22"/>
              </w:rPr>
            </w:pPr>
            <w:r w:rsidRPr="00D4468B">
              <w:rPr>
                <w:sz w:val="22"/>
                <w:szCs w:val="22"/>
              </w:rPr>
              <w:t>7 godz.</w:t>
            </w:r>
          </w:p>
        </w:tc>
      </w:tr>
      <w:tr w:rsidR="00D4468B" w:rsidRPr="00D4468B" w:rsidTr="009447EC">
        <w:tc>
          <w:tcPr>
            <w:tcW w:w="1668" w:type="dxa"/>
            <w:vMerge/>
          </w:tcPr>
          <w:p w:rsidR="00D4468B" w:rsidRPr="00D4468B" w:rsidRDefault="00D4468B" w:rsidP="009447EC">
            <w:pPr>
              <w:rPr>
                <w:sz w:val="22"/>
                <w:szCs w:val="22"/>
              </w:rPr>
            </w:pPr>
          </w:p>
        </w:tc>
        <w:tc>
          <w:tcPr>
            <w:tcW w:w="6662" w:type="dxa"/>
            <w:gridSpan w:val="7"/>
          </w:tcPr>
          <w:p w:rsidR="00D4468B" w:rsidRPr="00D4468B" w:rsidRDefault="00D4468B" w:rsidP="009447EC">
            <w:pPr>
              <w:rPr>
                <w:sz w:val="22"/>
                <w:szCs w:val="22"/>
              </w:rPr>
            </w:pPr>
            <w:r w:rsidRPr="00D4468B">
              <w:rPr>
                <w:sz w:val="22"/>
                <w:szCs w:val="22"/>
              </w:rPr>
              <w:t>przygotowanie do egzaminu</w:t>
            </w:r>
          </w:p>
        </w:tc>
        <w:tc>
          <w:tcPr>
            <w:tcW w:w="1276" w:type="dxa"/>
            <w:gridSpan w:val="3"/>
          </w:tcPr>
          <w:p w:rsidR="00D4468B" w:rsidRPr="00D4468B" w:rsidRDefault="00D4468B" w:rsidP="009447EC">
            <w:pPr>
              <w:jc w:val="center"/>
              <w:rPr>
                <w:sz w:val="22"/>
                <w:szCs w:val="22"/>
              </w:rPr>
            </w:pPr>
          </w:p>
        </w:tc>
        <w:tc>
          <w:tcPr>
            <w:tcW w:w="1134" w:type="dxa"/>
          </w:tcPr>
          <w:p w:rsidR="00D4468B" w:rsidRPr="00D4468B" w:rsidRDefault="00D4468B" w:rsidP="009447EC">
            <w:pPr>
              <w:jc w:val="center"/>
              <w:rPr>
                <w:sz w:val="22"/>
                <w:szCs w:val="22"/>
              </w:rPr>
            </w:pPr>
          </w:p>
        </w:tc>
      </w:tr>
      <w:tr w:rsidR="00D4468B" w:rsidRPr="00D4468B" w:rsidTr="009447EC">
        <w:tc>
          <w:tcPr>
            <w:tcW w:w="1668" w:type="dxa"/>
            <w:vMerge/>
          </w:tcPr>
          <w:p w:rsidR="00D4468B" w:rsidRPr="00D4468B" w:rsidRDefault="00D4468B" w:rsidP="009447EC">
            <w:pPr>
              <w:rPr>
                <w:sz w:val="22"/>
                <w:szCs w:val="22"/>
              </w:rPr>
            </w:pPr>
          </w:p>
        </w:tc>
        <w:tc>
          <w:tcPr>
            <w:tcW w:w="6662" w:type="dxa"/>
            <w:gridSpan w:val="7"/>
          </w:tcPr>
          <w:p w:rsidR="00D4468B" w:rsidRPr="00D4468B" w:rsidRDefault="00D4468B" w:rsidP="009447EC">
            <w:pPr>
              <w:rPr>
                <w:sz w:val="22"/>
                <w:szCs w:val="22"/>
              </w:rPr>
            </w:pPr>
          </w:p>
        </w:tc>
        <w:tc>
          <w:tcPr>
            <w:tcW w:w="1276" w:type="dxa"/>
            <w:gridSpan w:val="3"/>
          </w:tcPr>
          <w:p w:rsidR="00D4468B" w:rsidRPr="00D4468B" w:rsidRDefault="00D4468B" w:rsidP="009447EC">
            <w:pPr>
              <w:jc w:val="center"/>
              <w:rPr>
                <w:sz w:val="22"/>
                <w:szCs w:val="22"/>
              </w:rPr>
            </w:pPr>
            <w:r w:rsidRPr="00D4468B">
              <w:rPr>
                <w:sz w:val="22"/>
                <w:szCs w:val="22"/>
              </w:rPr>
              <w:t>RAZEM</w:t>
            </w:r>
          </w:p>
        </w:tc>
        <w:tc>
          <w:tcPr>
            <w:tcW w:w="1134" w:type="dxa"/>
          </w:tcPr>
          <w:p w:rsidR="00D4468B" w:rsidRPr="00D4468B" w:rsidRDefault="00D4468B" w:rsidP="009447EC">
            <w:pPr>
              <w:jc w:val="center"/>
              <w:rPr>
                <w:sz w:val="22"/>
                <w:szCs w:val="22"/>
              </w:rPr>
            </w:pPr>
            <w:r w:rsidRPr="00D4468B">
              <w:rPr>
                <w:sz w:val="22"/>
                <w:szCs w:val="22"/>
              </w:rPr>
              <w:t>15  godz.</w:t>
            </w:r>
          </w:p>
        </w:tc>
      </w:tr>
      <w:tr w:rsidR="00D4468B" w:rsidRPr="00D4468B" w:rsidTr="009447EC">
        <w:tc>
          <w:tcPr>
            <w:tcW w:w="1668" w:type="dxa"/>
            <w:vMerge w:val="restart"/>
          </w:tcPr>
          <w:p w:rsidR="00D4468B" w:rsidRPr="00D4468B" w:rsidRDefault="00D4468B" w:rsidP="009447EC">
            <w:pPr>
              <w:rPr>
                <w:b/>
                <w:i/>
                <w:sz w:val="22"/>
                <w:szCs w:val="22"/>
              </w:rPr>
            </w:pPr>
          </w:p>
          <w:p w:rsidR="00D4468B" w:rsidRPr="00D4468B" w:rsidRDefault="00D4468B" w:rsidP="009447EC">
            <w:pPr>
              <w:rPr>
                <w:b/>
                <w:i/>
                <w:sz w:val="22"/>
                <w:szCs w:val="22"/>
              </w:rPr>
            </w:pPr>
            <w:r w:rsidRPr="00D4468B">
              <w:rPr>
                <w:b/>
                <w:i/>
                <w:sz w:val="22"/>
                <w:szCs w:val="22"/>
              </w:rPr>
              <w:t>Wskaźniki ilościowe</w:t>
            </w:r>
          </w:p>
        </w:tc>
        <w:tc>
          <w:tcPr>
            <w:tcW w:w="6662" w:type="dxa"/>
            <w:gridSpan w:val="7"/>
          </w:tcPr>
          <w:p w:rsidR="00D4468B" w:rsidRPr="00D4468B" w:rsidRDefault="00D4468B" w:rsidP="009447EC">
            <w:pPr>
              <w:rPr>
                <w:sz w:val="22"/>
                <w:szCs w:val="22"/>
              </w:rPr>
            </w:pPr>
            <w:r w:rsidRPr="00D4468B">
              <w:rPr>
                <w:sz w:val="22"/>
                <w:szCs w:val="22"/>
              </w:rPr>
              <w:t xml:space="preserve">Nakład pracy słuchacza związany z zajęciami wymagającymi                  bezpośredniego udziału nauczyciela </w:t>
            </w:r>
          </w:p>
        </w:tc>
        <w:tc>
          <w:tcPr>
            <w:tcW w:w="2410" w:type="dxa"/>
            <w:gridSpan w:val="4"/>
          </w:tcPr>
          <w:p w:rsidR="00D4468B" w:rsidRPr="00D4468B" w:rsidRDefault="00D4468B" w:rsidP="009447EC">
            <w:pPr>
              <w:jc w:val="center"/>
              <w:rPr>
                <w:sz w:val="22"/>
                <w:szCs w:val="22"/>
              </w:rPr>
            </w:pPr>
            <w:r w:rsidRPr="00D4468B">
              <w:rPr>
                <w:sz w:val="22"/>
                <w:szCs w:val="22"/>
              </w:rPr>
              <w:t>0,25 ECTS</w:t>
            </w:r>
          </w:p>
        </w:tc>
      </w:tr>
      <w:tr w:rsidR="00D4468B" w:rsidRPr="00D4468B" w:rsidTr="009447EC">
        <w:tc>
          <w:tcPr>
            <w:tcW w:w="1668" w:type="dxa"/>
            <w:vMerge/>
          </w:tcPr>
          <w:p w:rsidR="00D4468B" w:rsidRPr="00D4468B" w:rsidRDefault="00D4468B" w:rsidP="009447EC">
            <w:pPr>
              <w:rPr>
                <w:b/>
                <w:i/>
                <w:sz w:val="22"/>
                <w:szCs w:val="22"/>
              </w:rPr>
            </w:pPr>
          </w:p>
        </w:tc>
        <w:tc>
          <w:tcPr>
            <w:tcW w:w="6662" w:type="dxa"/>
            <w:gridSpan w:val="7"/>
          </w:tcPr>
          <w:p w:rsidR="00D4468B" w:rsidRPr="00D4468B" w:rsidRDefault="00D4468B" w:rsidP="009447EC">
            <w:pPr>
              <w:rPr>
                <w:sz w:val="22"/>
                <w:szCs w:val="22"/>
              </w:rPr>
            </w:pPr>
            <w:r w:rsidRPr="00D4468B">
              <w:rPr>
                <w:sz w:val="22"/>
                <w:szCs w:val="22"/>
              </w:rPr>
              <w:t>Nakład pracy słuchacza  związany z zajęciami nie wymagającymi                  bezpośredniego udziału nauczyciela</w:t>
            </w:r>
          </w:p>
        </w:tc>
        <w:tc>
          <w:tcPr>
            <w:tcW w:w="2410" w:type="dxa"/>
            <w:gridSpan w:val="4"/>
          </w:tcPr>
          <w:p w:rsidR="00D4468B" w:rsidRPr="00D4468B" w:rsidRDefault="00D4468B" w:rsidP="009447EC">
            <w:pPr>
              <w:jc w:val="center"/>
              <w:rPr>
                <w:sz w:val="22"/>
                <w:szCs w:val="22"/>
              </w:rPr>
            </w:pPr>
            <w:r w:rsidRPr="00D4468B">
              <w:rPr>
                <w:sz w:val="22"/>
                <w:szCs w:val="22"/>
              </w:rPr>
              <w:t>0,25 ECTS</w:t>
            </w:r>
          </w:p>
        </w:tc>
      </w:tr>
      <w:tr w:rsidR="00D4468B" w:rsidRPr="00D4468B" w:rsidTr="009447EC">
        <w:trPr>
          <w:trHeight w:val="500"/>
        </w:trPr>
        <w:tc>
          <w:tcPr>
            <w:tcW w:w="1668" w:type="dxa"/>
            <w:vMerge w:val="restart"/>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b/>
                <w:sz w:val="22"/>
                <w:szCs w:val="22"/>
              </w:rPr>
            </w:pPr>
            <w:r w:rsidRPr="00D4468B">
              <w:rPr>
                <w:b/>
                <w:sz w:val="22"/>
                <w:szCs w:val="22"/>
              </w:rPr>
              <w:t>Nr efektu kształcenia</w:t>
            </w:r>
          </w:p>
        </w:tc>
        <w:tc>
          <w:tcPr>
            <w:tcW w:w="9072" w:type="dxa"/>
            <w:gridSpan w:val="11"/>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b/>
                <w:sz w:val="22"/>
                <w:szCs w:val="22"/>
              </w:rPr>
            </w:pPr>
            <w:r w:rsidRPr="00D4468B">
              <w:rPr>
                <w:b/>
                <w:sz w:val="22"/>
                <w:szCs w:val="22"/>
              </w:rPr>
              <w:t>Metody weryfikacji efektu kształcenia</w:t>
            </w:r>
          </w:p>
        </w:tc>
      </w:tr>
      <w:tr w:rsidR="00D4468B" w:rsidRPr="00D4468B" w:rsidTr="009447EC">
        <w:trPr>
          <w:trHeight w:val="478"/>
        </w:trPr>
        <w:tc>
          <w:tcPr>
            <w:tcW w:w="1668" w:type="dxa"/>
            <w:vMerge/>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b/>
                <w:sz w:val="22"/>
                <w:szCs w:val="22"/>
              </w:rPr>
            </w:pPr>
          </w:p>
        </w:tc>
        <w:tc>
          <w:tcPr>
            <w:tcW w:w="4677" w:type="dxa"/>
            <w:gridSpan w:val="4"/>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b/>
                <w:sz w:val="22"/>
                <w:szCs w:val="22"/>
              </w:rPr>
            </w:pPr>
            <w:r w:rsidRPr="00D4468B">
              <w:rPr>
                <w:b/>
                <w:sz w:val="22"/>
                <w:szCs w:val="22"/>
              </w:rPr>
              <w:t>Formujące</w:t>
            </w:r>
          </w:p>
        </w:tc>
        <w:tc>
          <w:tcPr>
            <w:tcW w:w="4395" w:type="dxa"/>
            <w:gridSpan w:val="7"/>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b/>
                <w:sz w:val="22"/>
                <w:szCs w:val="22"/>
              </w:rPr>
            </w:pPr>
            <w:r w:rsidRPr="00D4468B">
              <w:rPr>
                <w:b/>
                <w:sz w:val="22"/>
                <w:szCs w:val="22"/>
              </w:rPr>
              <w:t>Podsumowujące</w:t>
            </w: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sz w:val="22"/>
                <w:szCs w:val="22"/>
              </w:rPr>
            </w:pPr>
            <w:r w:rsidRPr="00D4468B">
              <w:rPr>
                <w:sz w:val="22"/>
                <w:szCs w:val="22"/>
              </w:rPr>
              <w:t>P-W</w:t>
            </w:r>
          </w:p>
        </w:tc>
        <w:tc>
          <w:tcPr>
            <w:tcW w:w="4677" w:type="dxa"/>
            <w:gridSpan w:val="4"/>
            <w:tcBorders>
              <w:top w:val="single" w:sz="4" w:space="0" w:color="auto"/>
              <w:left w:val="single" w:sz="4" w:space="0" w:color="auto"/>
              <w:bottom w:val="single" w:sz="4" w:space="0" w:color="auto"/>
              <w:right w:val="single" w:sz="4" w:space="0" w:color="auto"/>
            </w:tcBorders>
          </w:tcPr>
          <w:p w:rsidR="00D4468B" w:rsidRPr="00D4468B" w:rsidRDefault="00D4468B" w:rsidP="009447EC">
            <w:pPr>
              <w:rPr>
                <w:sz w:val="22"/>
                <w:szCs w:val="22"/>
              </w:rPr>
            </w:pPr>
            <w:r w:rsidRPr="00D4468B">
              <w:rPr>
                <w:sz w:val="22"/>
                <w:szCs w:val="22"/>
              </w:rPr>
              <w:t>obserwacja pracy studenta;</w:t>
            </w:r>
          </w:p>
          <w:p w:rsidR="00D4468B" w:rsidRPr="00D4468B" w:rsidRDefault="00D4468B" w:rsidP="009447EC">
            <w:pPr>
              <w:rPr>
                <w:sz w:val="22"/>
                <w:szCs w:val="22"/>
              </w:rPr>
            </w:pPr>
            <w:r w:rsidRPr="00D4468B">
              <w:rPr>
                <w:sz w:val="22"/>
                <w:szCs w:val="22"/>
              </w:rPr>
              <w:t>bieżąca informacja zwrotna;</w:t>
            </w:r>
          </w:p>
          <w:p w:rsidR="00D4468B" w:rsidRPr="00D4468B" w:rsidRDefault="00D4468B" w:rsidP="009447EC">
            <w:pPr>
              <w:rPr>
                <w:sz w:val="22"/>
                <w:szCs w:val="22"/>
              </w:rPr>
            </w:pPr>
            <w:r w:rsidRPr="00D4468B">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D4468B" w:rsidRPr="00D4468B" w:rsidRDefault="00D4468B" w:rsidP="009447EC">
            <w:pPr>
              <w:rPr>
                <w:sz w:val="22"/>
                <w:szCs w:val="22"/>
              </w:rPr>
            </w:pPr>
            <w:r w:rsidRPr="00D4468B">
              <w:rPr>
                <w:sz w:val="22"/>
                <w:szCs w:val="22"/>
              </w:rPr>
              <w:t>test wielokrotnego wyboru /MCQ/</w:t>
            </w: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sz w:val="22"/>
                <w:szCs w:val="22"/>
              </w:rPr>
            </w:pPr>
            <w:r w:rsidRPr="00D4468B">
              <w:rPr>
                <w:sz w:val="22"/>
                <w:szCs w:val="22"/>
              </w:rPr>
              <w:t>P-U</w:t>
            </w:r>
          </w:p>
        </w:tc>
        <w:tc>
          <w:tcPr>
            <w:tcW w:w="4677" w:type="dxa"/>
            <w:gridSpan w:val="4"/>
            <w:tcBorders>
              <w:top w:val="single" w:sz="4" w:space="0" w:color="auto"/>
              <w:left w:val="single" w:sz="4" w:space="0" w:color="auto"/>
              <w:bottom w:val="single" w:sz="4" w:space="0" w:color="auto"/>
              <w:right w:val="single" w:sz="4" w:space="0" w:color="auto"/>
            </w:tcBorders>
          </w:tcPr>
          <w:p w:rsidR="00D4468B" w:rsidRPr="00D4468B" w:rsidRDefault="00D4468B" w:rsidP="009447EC">
            <w:pPr>
              <w:rPr>
                <w:sz w:val="22"/>
                <w:szCs w:val="22"/>
              </w:rPr>
            </w:pPr>
            <w:r w:rsidRPr="00D4468B">
              <w:rPr>
                <w:sz w:val="22"/>
                <w:szCs w:val="22"/>
              </w:rPr>
              <w:t>obserwacja pracy studenta;</w:t>
            </w:r>
          </w:p>
          <w:p w:rsidR="00D4468B" w:rsidRPr="00D4468B" w:rsidRDefault="00D4468B" w:rsidP="009447EC">
            <w:pPr>
              <w:rPr>
                <w:sz w:val="22"/>
                <w:szCs w:val="22"/>
              </w:rPr>
            </w:pPr>
            <w:r w:rsidRPr="00D4468B">
              <w:rPr>
                <w:sz w:val="22"/>
                <w:szCs w:val="22"/>
              </w:rPr>
              <w:t>bieżąca informacja zwrotna;</w:t>
            </w:r>
          </w:p>
          <w:p w:rsidR="00D4468B" w:rsidRPr="00D4468B" w:rsidRDefault="00D4468B" w:rsidP="009447EC">
            <w:pPr>
              <w:rPr>
                <w:sz w:val="22"/>
                <w:szCs w:val="22"/>
              </w:rPr>
            </w:pPr>
            <w:r w:rsidRPr="00D4468B">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D4468B" w:rsidRPr="00D4468B" w:rsidRDefault="00D4468B" w:rsidP="009447EC">
            <w:pPr>
              <w:rPr>
                <w:sz w:val="22"/>
                <w:szCs w:val="22"/>
              </w:rPr>
            </w:pPr>
            <w:r w:rsidRPr="00D4468B">
              <w:rPr>
                <w:sz w:val="22"/>
                <w:szCs w:val="22"/>
              </w:rPr>
              <w:t>test wielokrotnego wyboru /MCQ/</w:t>
            </w: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sz w:val="22"/>
                <w:szCs w:val="22"/>
              </w:rPr>
            </w:pPr>
            <w:r w:rsidRPr="00D4468B">
              <w:rPr>
                <w:sz w:val="22"/>
                <w:szCs w:val="22"/>
              </w:rPr>
              <w:t>P-K</w:t>
            </w:r>
          </w:p>
        </w:tc>
        <w:tc>
          <w:tcPr>
            <w:tcW w:w="4677" w:type="dxa"/>
            <w:gridSpan w:val="4"/>
            <w:tcBorders>
              <w:top w:val="single" w:sz="4" w:space="0" w:color="auto"/>
              <w:left w:val="single" w:sz="4" w:space="0" w:color="auto"/>
              <w:bottom w:val="single" w:sz="4" w:space="0" w:color="auto"/>
              <w:right w:val="single" w:sz="4" w:space="0" w:color="auto"/>
            </w:tcBorders>
          </w:tcPr>
          <w:p w:rsidR="00D4468B" w:rsidRPr="00D4468B" w:rsidRDefault="00D4468B" w:rsidP="009447EC">
            <w:pPr>
              <w:rPr>
                <w:sz w:val="22"/>
                <w:szCs w:val="22"/>
              </w:rPr>
            </w:pPr>
            <w:r w:rsidRPr="00D4468B">
              <w:rPr>
                <w:sz w:val="22"/>
                <w:szCs w:val="22"/>
              </w:rPr>
              <w:t>obserwacja pracy studenta;</w:t>
            </w:r>
          </w:p>
          <w:p w:rsidR="00D4468B" w:rsidRPr="00D4468B" w:rsidRDefault="00D4468B" w:rsidP="009447EC">
            <w:pPr>
              <w:rPr>
                <w:sz w:val="22"/>
                <w:szCs w:val="22"/>
              </w:rPr>
            </w:pPr>
            <w:r w:rsidRPr="00D4468B">
              <w:rPr>
                <w:sz w:val="22"/>
                <w:szCs w:val="22"/>
              </w:rPr>
              <w:t>bieżąca informacja zwrotna;</w:t>
            </w:r>
          </w:p>
          <w:p w:rsidR="00D4468B" w:rsidRPr="00D4468B" w:rsidRDefault="00D4468B" w:rsidP="009447EC">
            <w:pPr>
              <w:rPr>
                <w:sz w:val="22"/>
                <w:szCs w:val="22"/>
              </w:rPr>
            </w:pPr>
            <w:r w:rsidRPr="00D4468B">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D4468B" w:rsidRPr="00D4468B" w:rsidRDefault="00D4468B" w:rsidP="009447EC">
            <w:pPr>
              <w:rPr>
                <w:sz w:val="22"/>
                <w:szCs w:val="22"/>
              </w:rPr>
            </w:pPr>
            <w:r w:rsidRPr="00D4468B">
              <w:rPr>
                <w:sz w:val="22"/>
                <w:szCs w:val="22"/>
              </w:rPr>
              <w:t>test wielokrotnego wyboru /MCQ/</w:t>
            </w:r>
          </w:p>
        </w:tc>
      </w:tr>
      <w:tr w:rsidR="00D4468B" w:rsidRPr="00D4468B" w:rsidTr="009447EC">
        <w:tc>
          <w:tcPr>
            <w:tcW w:w="1668" w:type="dxa"/>
            <w:tcBorders>
              <w:top w:val="single" w:sz="4" w:space="0" w:color="auto"/>
              <w:left w:val="single" w:sz="4" w:space="0" w:color="auto"/>
              <w:bottom w:val="single" w:sz="4" w:space="0" w:color="auto"/>
              <w:right w:val="single" w:sz="4" w:space="0" w:color="auto"/>
            </w:tcBorders>
          </w:tcPr>
          <w:p w:rsidR="00D4468B" w:rsidRPr="00D4468B" w:rsidRDefault="00D4468B" w:rsidP="009447EC">
            <w:pPr>
              <w:rPr>
                <w:b/>
                <w:i/>
                <w:sz w:val="22"/>
                <w:szCs w:val="22"/>
              </w:rPr>
            </w:pPr>
            <w:r w:rsidRPr="00D4468B">
              <w:rPr>
                <w:b/>
                <w:i/>
                <w:sz w:val="22"/>
                <w:szCs w:val="22"/>
              </w:rPr>
              <w:t>Data opracowania programu</w:t>
            </w:r>
          </w:p>
        </w:tc>
        <w:tc>
          <w:tcPr>
            <w:tcW w:w="2976" w:type="dxa"/>
            <w:gridSpan w:val="2"/>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sz w:val="22"/>
                <w:szCs w:val="22"/>
              </w:rPr>
            </w:pPr>
            <w:r w:rsidRPr="00D4468B">
              <w:rPr>
                <w:sz w:val="22"/>
                <w:szCs w:val="22"/>
              </w:rPr>
              <w:t>09. 05. 2016</w:t>
            </w:r>
          </w:p>
        </w:tc>
        <w:tc>
          <w:tcPr>
            <w:tcW w:w="2127" w:type="dxa"/>
            <w:gridSpan w:val="3"/>
            <w:tcBorders>
              <w:top w:val="single" w:sz="4" w:space="0" w:color="auto"/>
              <w:left w:val="single" w:sz="4" w:space="0" w:color="auto"/>
              <w:bottom w:val="single" w:sz="4" w:space="0" w:color="auto"/>
              <w:right w:val="single" w:sz="4" w:space="0" w:color="auto"/>
            </w:tcBorders>
          </w:tcPr>
          <w:p w:rsidR="00D4468B" w:rsidRPr="00D4468B" w:rsidRDefault="00D4468B" w:rsidP="009447EC">
            <w:pPr>
              <w:rPr>
                <w:b/>
                <w:i/>
                <w:sz w:val="22"/>
                <w:szCs w:val="22"/>
              </w:rPr>
            </w:pPr>
            <w:r w:rsidRPr="00D4468B">
              <w:rPr>
                <w:b/>
                <w:i/>
                <w:sz w:val="22"/>
                <w:szCs w:val="22"/>
              </w:rPr>
              <w:t>Program opracował</w:t>
            </w:r>
          </w:p>
        </w:tc>
        <w:tc>
          <w:tcPr>
            <w:tcW w:w="3969" w:type="dxa"/>
            <w:gridSpan w:val="6"/>
            <w:tcBorders>
              <w:top w:val="single" w:sz="4" w:space="0" w:color="auto"/>
              <w:left w:val="single" w:sz="4" w:space="0" w:color="auto"/>
              <w:bottom w:val="single" w:sz="4" w:space="0" w:color="auto"/>
              <w:right w:val="single" w:sz="4" w:space="0" w:color="auto"/>
            </w:tcBorders>
          </w:tcPr>
          <w:p w:rsidR="00D4468B" w:rsidRPr="00D4468B" w:rsidRDefault="00D4468B" w:rsidP="009447EC">
            <w:pPr>
              <w:jc w:val="center"/>
              <w:rPr>
                <w:sz w:val="22"/>
                <w:szCs w:val="22"/>
              </w:rPr>
            </w:pPr>
            <w:r w:rsidRPr="00D4468B">
              <w:rPr>
                <w:sz w:val="22"/>
                <w:szCs w:val="22"/>
              </w:rPr>
              <w:t xml:space="preserve">Dr n. med. </w:t>
            </w:r>
          </w:p>
          <w:p w:rsidR="00D4468B" w:rsidRPr="00D4468B" w:rsidRDefault="00D4468B" w:rsidP="009447EC">
            <w:pPr>
              <w:jc w:val="center"/>
              <w:rPr>
                <w:sz w:val="22"/>
                <w:szCs w:val="22"/>
              </w:rPr>
            </w:pPr>
            <w:r w:rsidRPr="00D4468B">
              <w:rPr>
                <w:sz w:val="22"/>
                <w:szCs w:val="22"/>
              </w:rPr>
              <w:t xml:space="preserve">Anna </w:t>
            </w:r>
            <w:proofErr w:type="spellStart"/>
            <w:r w:rsidRPr="00D4468B">
              <w:rPr>
                <w:sz w:val="22"/>
                <w:szCs w:val="22"/>
              </w:rPr>
              <w:t>Ślifirczyk</w:t>
            </w:r>
            <w:proofErr w:type="spellEnd"/>
            <w:r w:rsidRPr="00D4468B">
              <w:rPr>
                <w:sz w:val="22"/>
                <w:szCs w:val="22"/>
              </w:rPr>
              <w:t xml:space="preserve"> </w:t>
            </w:r>
          </w:p>
        </w:tc>
      </w:tr>
    </w:tbl>
    <w:p w:rsidR="00D4468B" w:rsidRPr="00D4468B" w:rsidRDefault="00D4468B" w:rsidP="00D4468B">
      <w:pPr>
        <w:rPr>
          <w:b/>
          <w:sz w:val="22"/>
          <w:szCs w:val="22"/>
        </w:rPr>
      </w:pPr>
    </w:p>
    <w:p w:rsidR="00D4468B" w:rsidRPr="00D4468B" w:rsidRDefault="00D4468B" w:rsidP="00D4468B">
      <w:pPr>
        <w:rPr>
          <w:b/>
          <w:sz w:val="22"/>
          <w:szCs w:val="22"/>
        </w:rPr>
      </w:pPr>
    </w:p>
    <w:p w:rsidR="00D4468B" w:rsidRDefault="00D4468B">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Pr="002A0206" w:rsidRDefault="002A0206">
      <w:pPr>
        <w:rPr>
          <w:sz w:val="22"/>
          <w:szCs w:val="22"/>
        </w:rPr>
      </w:pPr>
    </w:p>
    <w:p w:rsidR="002A0206" w:rsidRPr="002A0206" w:rsidRDefault="002A0206">
      <w:pPr>
        <w:rPr>
          <w:sz w:val="22"/>
          <w:szCs w:val="22"/>
        </w:rPr>
      </w:pPr>
    </w:p>
    <w:p w:rsidR="002A0206" w:rsidRPr="002A0206" w:rsidRDefault="002A0206" w:rsidP="002A0206">
      <w:pPr>
        <w:jc w:val="center"/>
        <w:rPr>
          <w:b/>
          <w:sz w:val="22"/>
          <w:szCs w:val="22"/>
        </w:rPr>
      </w:pPr>
      <w:r w:rsidRPr="002A0206">
        <w:rPr>
          <w:b/>
          <w:sz w:val="22"/>
          <w:szCs w:val="22"/>
        </w:rPr>
        <w:t xml:space="preserve">SYLABUS </w:t>
      </w:r>
    </w:p>
    <w:p w:rsidR="002A0206" w:rsidRPr="002A0206" w:rsidRDefault="002A0206" w:rsidP="002A0206">
      <w:pPr>
        <w:jc w:val="center"/>
        <w:rPr>
          <w:b/>
          <w:sz w:val="22"/>
          <w:szCs w:val="22"/>
        </w:rPr>
      </w:pPr>
      <w:r w:rsidRPr="002A0206">
        <w:rPr>
          <w:b/>
          <w:sz w:val="22"/>
          <w:szCs w:val="22"/>
        </w:rPr>
        <w:t>na studiach podyplomowych</w:t>
      </w:r>
    </w:p>
    <w:p w:rsidR="002A0206" w:rsidRPr="002A0206" w:rsidRDefault="002A0206" w:rsidP="002A0206">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284"/>
        <w:gridCol w:w="709"/>
        <w:gridCol w:w="1134"/>
      </w:tblGrid>
      <w:tr w:rsidR="002A0206" w:rsidRPr="002A0206" w:rsidTr="009447EC">
        <w:tc>
          <w:tcPr>
            <w:tcW w:w="10740" w:type="dxa"/>
            <w:gridSpan w:val="12"/>
          </w:tcPr>
          <w:p w:rsidR="002A0206" w:rsidRPr="002A0206" w:rsidRDefault="002A0206" w:rsidP="009447EC">
            <w:pPr>
              <w:spacing w:before="240" w:after="240"/>
              <w:jc w:val="center"/>
              <w:rPr>
                <w:b/>
                <w:sz w:val="22"/>
                <w:szCs w:val="22"/>
              </w:rPr>
            </w:pPr>
            <w:r w:rsidRPr="002A0206">
              <w:rPr>
                <w:b/>
                <w:sz w:val="22"/>
                <w:szCs w:val="22"/>
              </w:rPr>
              <w:t>Nazwa studiów podyplomowych</w:t>
            </w:r>
          </w:p>
          <w:p w:rsidR="002A0206" w:rsidRPr="002A0206" w:rsidRDefault="002A0206" w:rsidP="009447EC">
            <w:pPr>
              <w:jc w:val="center"/>
              <w:rPr>
                <w:b/>
                <w:bCs/>
                <w:sz w:val="22"/>
                <w:szCs w:val="22"/>
              </w:rPr>
            </w:pPr>
            <w:r w:rsidRPr="002A0206">
              <w:rPr>
                <w:b/>
                <w:bCs/>
                <w:sz w:val="22"/>
                <w:szCs w:val="22"/>
              </w:rPr>
              <w:t>TRANSKULTUROWOŚĆ  W  INTERDYSCYPLINARNEJ  OPIECE MEDYCZNEJ</w:t>
            </w:r>
          </w:p>
          <w:p w:rsidR="002A0206" w:rsidRPr="002A0206" w:rsidRDefault="002A0206" w:rsidP="009447EC">
            <w:pPr>
              <w:pStyle w:val="NormalnyWeb"/>
              <w:spacing w:before="0" w:beforeAutospacing="0" w:after="200" w:afterAutospacing="0"/>
              <w:jc w:val="center"/>
              <w:rPr>
                <w:sz w:val="22"/>
                <w:szCs w:val="22"/>
                <w:lang w:val="pl-PL"/>
              </w:rPr>
            </w:pPr>
          </w:p>
        </w:tc>
      </w:tr>
      <w:tr w:rsidR="002A0206" w:rsidRPr="002A0206" w:rsidTr="009447EC">
        <w:trPr>
          <w:trHeight w:val="848"/>
        </w:trPr>
        <w:tc>
          <w:tcPr>
            <w:tcW w:w="1668" w:type="dxa"/>
          </w:tcPr>
          <w:p w:rsidR="002A0206" w:rsidRPr="002A0206" w:rsidRDefault="002A0206" w:rsidP="009447EC">
            <w:pPr>
              <w:rPr>
                <w:b/>
                <w:sz w:val="22"/>
                <w:szCs w:val="22"/>
              </w:rPr>
            </w:pPr>
            <w:r w:rsidRPr="002A0206">
              <w:rPr>
                <w:b/>
                <w:sz w:val="22"/>
                <w:szCs w:val="22"/>
              </w:rPr>
              <w:t xml:space="preserve">Nazwa jednostki prowadzącej studia podyplomowe </w:t>
            </w:r>
          </w:p>
        </w:tc>
        <w:tc>
          <w:tcPr>
            <w:tcW w:w="3118" w:type="dxa"/>
            <w:gridSpan w:val="3"/>
          </w:tcPr>
          <w:p w:rsidR="002A0206" w:rsidRPr="002A0206" w:rsidRDefault="002A0206" w:rsidP="009447EC">
            <w:pPr>
              <w:rPr>
                <w:sz w:val="22"/>
                <w:szCs w:val="22"/>
              </w:rPr>
            </w:pPr>
            <w:r w:rsidRPr="002A0206">
              <w:rPr>
                <w:sz w:val="22"/>
                <w:szCs w:val="22"/>
              </w:rPr>
              <w:t>Wydział Nauk o Zdrowiu UMB</w:t>
            </w:r>
          </w:p>
        </w:tc>
        <w:tc>
          <w:tcPr>
            <w:tcW w:w="1559" w:type="dxa"/>
          </w:tcPr>
          <w:p w:rsidR="002A0206" w:rsidRPr="002A0206" w:rsidRDefault="002A0206" w:rsidP="009447EC">
            <w:pPr>
              <w:rPr>
                <w:b/>
                <w:i/>
                <w:sz w:val="22"/>
                <w:szCs w:val="22"/>
              </w:rPr>
            </w:pPr>
            <w:r w:rsidRPr="002A0206">
              <w:rPr>
                <w:b/>
                <w:i/>
                <w:sz w:val="22"/>
                <w:szCs w:val="22"/>
              </w:rPr>
              <w:t>Forma studiów</w:t>
            </w:r>
          </w:p>
        </w:tc>
        <w:tc>
          <w:tcPr>
            <w:tcW w:w="2268" w:type="dxa"/>
            <w:gridSpan w:val="4"/>
          </w:tcPr>
          <w:p w:rsidR="002A0206" w:rsidRPr="002A0206" w:rsidRDefault="002A0206" w:rsidP="009447EC">
            <w:pPr>
              <w:rPr>
                <w:sz w:val="22"/>
                <w:szCs w:val="22"/>
              </w:rPr>
            </w:pPr>
            <w:r w:rsidRPr="002A0206">
              <w:rPr>
                <w:sz w:val="22"/>
                <w:szCs w:val="22"/>
              </w:rPr>
              <w:t>niestacjonarne</w:t>
            </w:r>
          </w:p>
        </w:tc>
        <w:tc>
          <w:tcPr>
            <w:tcW w:w="2127" w:type="dxa"/>
            <w:gridSpan w:val="3"/>
          </w:tcPr>
          <w:p w:rsidR="002A0206" w:rsidRPr="002A0206" w:rsidRDefault="002A0206" w:rsidP="009447EC">
            <w:pPr>
              <w:rPr>
                <w:sz w:val="22"/>
                <w:szCs w:val="22"/>
              </w:rPr>
            </w:pPr>
          </w:p>
        </w:tc>
      </w:tr>
      <w:tr w:rsidR="002A0206" w:rsidRPr="002A0206" w:rsidTr="009447EC">
        <w:tc>
          <w:tcPr>
            <w:tcW w:w="1668" w:type="dxa"/>
          </w:tcPr>
          <w:p w:rsidR="002A0206" w:rsidRPr="002A0206" w:rsidRDefault="002A0206" w:rsidP="009447EC">
            <w:pPr>
              <w:rPr>
                <w:b/>
                <w:i/>
                <w:sz w:val="22"/>
                <w:szCs w:val="22"/>
              </w:rPr>
            </w:pPr>
            <w:r w:rsidRPr="002A0206">
              <w:rPr>
                <w:b/>
                <w:i/>
                <w:sz w:val="22"/>
                <w:szCs w:val="22"/>
              </w:rPr>
              <w:t>Nazwa przedmiotu</w:t>
            </w:r>
          </w:p>
        </w:tc>
        <w:tc>
          <w:tcPr>
            <w:tcW w:w="3118" w:type="dxa"/>
            <w:gridSpan w:val="3"/>
          </w:tcPr>
          <w:p w:rsidR="002A0206" w:rsidRPr="002A0206" w:rsidRDefault="002A0206" w:rsidP="009447EC">
            <w:pPr>
              <w:jc w:val="center"/>
              <w:rPr>
                <w:b/>
                <w:sz w:val="22"/>
                <w:szCs w:val="22"/>
              </w:rPr>
            </w:pPr>
            <w:r w:rsidRPr="002A0206">
              <w:rPr>
                <w:b/>
                <w:sz w:val="22"/>
                <w:szCs w:val="22"/>
              </w:rPr>
              <w:t>Komunikacja międzykulturowa w ochronie zdrowia</w:t>
            </w:r>
          </w:p>
        </w:tc>
        <w:tc>
          <w:tcPr>
            <w:tcW w:w="2693" w:type="dxa"/>
            <w:gridSpan w:val="3"/>
          </w:tcPr>
          <w:p w:rsidR="002A0206" w:rsidRPr="002A0206" w:rsidRDefault="002A0206" w:rsidP="009447EC">
            <w:pPr>
              <w:rPr>
                <w:b/>
                <w:i/>
                <w:sz w:val="22"/>
                <w:szCs w:val="22"/>
              </w:rPr>
            </w:pPr>
            <w:r w:rsidRPr="002A0206">
              <w:rPr>
                <w:b/>
                <w:i/>
                <w:sz w:val="22"/>
                <w:szCs w:val="22"/>
              </w:rPr>
              <w:t>Punkty ECTS</w:t>
            </w:r>
          </w:p>
          <w:p w:rsidR="002A0206" w:rsidRPr="002A0206" w:rsidRDefault="002A0206" w:rsidP="009447EC">
            <w:pPr>
              <w:rPr>
                <w:b/>
                <w:i/>
                <w:sz w:val="22"/>
                <w:szCs w:val="22"/>
              </w:rPr>
            </w:pPr>
          </w:p>
        </w:tc>
        <w:tc>
          <w:tcPr>
            <w:tcW w:w="3261" w:type="dxa"/>
            <w:gridSpan w:val="5"/>
          </w:tcPr>
          <w:p w:rsidR="002A0206" w:rsidRPr="002A0206" w:rsidRDefault="002A0206" w:rsidP="009447EC">
            <w:pPr>
              <w:rPr>
                <w:sz w:val="22"/>
                <w:szCs w:val="22"/>
              </w:rPr>
            </w:pPr>
            <w:r w:rsidRPr="002A0206">
              <w:rPr>
                <w:sz w:val="22"/>
                <w:szCs w:val="22"/>
              </w:rPr>
              <w:t>1</w:t>
            </w:r>
          </w:p>
        </w:tc>
      </w:tr>
      <w:tr w:rsidR="002A0206" w:rsidRPr="002A0206" w:rsidTr="009447EC">
        <w:tc>
          <w:tcPr>
            <w:tcW w:w="1668" w:type="dxa"/>
          </w:tcPr>
          <w:p w:rsidR="002A0206" w:rsidRPr="002A0206" w:rsidRDefault="002A0206" w:rsidP="009447EC">
            <w:pPr>
              <w:rPr>
                <w:b/>
                <w:i/>
                <w:sz w:val="22"/>
                <w:szCs w:val="22"/>
              </w:rPr>
            </w:pPr>
          </w:p>
        </w:tc>
        <w:tc>
          <w:tcPr>
            <w:tcW w:w="3118" w:type="dxa"/>
            <w:gridSpan w:val="3"/>
          </w:tcPr>
          <w:p w:rsidR="002A0206" w:rsidRPr="002A0206" w:rsidRDefault="002A0206" w:rsidP="009447EC">
            <w:pPr>
              <w:rPr>
                <w:sz w:val="22"/>
                <w:szCs w:val="22"/>
              </w:rPr>
            </w:pPr>
          </w:p>
        </w:tc>
        <w:tc>
          <w:tcPr>
            <w:tcW w:w="2693" w:type="dxa"/>
            <w:gridSpan w:val="3"/>
          </w:tcPr>
          <w:p w:rsidR="002A0206" w:rsidRPr="002A0206" w:rsidRDefault="002A0206" w:rsidP="009447EC">
            <w:pPr>
              <w:rPr>
                <w:b/>
                <w:i/>
                <w:sz w:val="22"/>
                <w:szCs w:val="22"/>
              </w:rPr>
            </w:pPr>
            <w:r w:rsidRPr="002A0206">
              <w:rPr>
                <w:b/>
                <w:i/>
                <w:sz w:val="22"/>
                <w:szCs w:val="22"/>
              </w:rPr>
              <w:t xml:space="preserve">Osoba odpowiedzialna </w:t>
            </w:r>
            <w:r w:rsidRPr="002A0206">
              <w:rPr>
                <w:i/>
                <w:sz w:val="22"/>
                <w:szCs w:val="22"/>
              </w:rPr>
              <w:t xml:space="preserve">                 </w:t>
            </w:r>
          </w:p>
        </w:tc>
        <w:tc>
          <w:tcPr>
            <w:tcW w:w="3261" w:type="dxa"/>
            <w:gridSpan w:val="5"/>
          </w:tcPr>
          <w:p w:rsidR="002A0206" w:rsidRPr="002A0206" w:rsidRDefault="002A0206" w:rsidP="009447EC">
            <w:pPr>
              <w:jc w:val="center"/>
              <w:rPr>
                <w:sz w:val="22"/>
                <w:szCs w:val="22"/>
              </w:rPr>
            </w:pPr>
            <w:r w:rsidRPr="002A0206">
              <w:rPr>
                <w:sz w:val="22"/>
                <w:szCs w:val="22"/>
              </w:rPr>
              <w:t>dr n. med.</w:t>
            </w:r>
          </w:p>
          <w:p w:rsidR="002A0206" w:rsidRPr="002A0206" w:rsidRDefault="002A0206" w:rsidP="009447EC">
            <w:pPr>
              <w:jc w:val="center"/>
              <w:rPr>
                <w:sz w:val="22"/>
                <w:szCs w:val="22"/>
              </w:rPr>
            </w:pPr>
            <w:r w:rsidRPr="002A0206">
              <w:rPr>
                <w:sz w:val="22"/>
                <w:szCs w:val="22"/>
              </w:rPr>
              <w:t xml:space="preserve">Anna </w:t>
            </w:r>
            <w:proofErr w:type="spellStart"/>
            <w:r w:rsidRPr="002A0206">
              <w:rPr>
                <w:sz w:val="22"/>
                <w:szCs w:val="22"/>
              </w:rPr>
              <w:t>Ślifirczyk</w:t>
            </w:r>
            <w:proofErr w:type="spellEnd"/>
          </w:p>
        </w:tc>
      </w:tr>
      <w:tr w:rsidR="002A0206" w:rsidRPr="002A0206" w:rsidTr="009447EC">
        <w:tc>
          <w:tcPr>
            <w:tcW w:w="1668" w:type="dxa"/>
          </w:tcPr>
          <w:p w:rsidR="002A0206" w:rsidRPr="002A0206" w:rsidRDefault="002A0206" w:rsidP="009447EC">
            <w:pPr>
              <w:rPr>
                <w:b/>
                <w:i/>
                <w:sz w:val="22"/>
                <w:szCs w:val="22"/>
              </w:rPr>
            </w:pPr>
            <w:r w:rsidRPr="002A0206">
              <w:rPr>
                <w:b/>
                <w:i/>
                <w:sz w:val="22"/>
                <w:szCs w:val="22"/>
              </w:rPr>
              <w:t>Rodzaj przedmiotu</w:t>
            </w:r>
          </w:p>
        </w:tc>
        <w:tc>
          <w:tcPr>
            <w:tcW w:w="1701" w:type="dxa"/>
          </w:tcPr>
          <w:p w:rsidR="002A0206" w:rsidRPr="002A0206" w:rsidRDefault="002A0206" w:rsidP="009447EC">
            <w:pPr>
              <w:rPr>
                <w:sz w:val="22"/>
                <w:szCs w:val="22"/>
              </w:rPr>
            </w:pPr>
            <w:r w:rsidRPr="002A0206">
              <w:rPr>
                <w:sz w:val="22"/>
                <w:szCs w:val="22"/>
              </w:rPr>
              <w:t>obowiązkowy</w:t>
            </w:r>
          </w:p>
        </w:tc>
        <w:tc>
          <w:tcPr>
            <w:tcW w:w="1417" w:type="dxa"/>
            <w:gridSpan w:val="2"/>
          </w:tcPr>
          <w:p w:rsidR="002A0206" w:rsidRPr="002A0206" w:rsidRDefault="002A0206" w:rsidP="009447EC">
            <w:pPr>
              <w:rPr>
                <w:sz w:val="22"/>
                <w:szCs w:val="22"/>
              </w:rPr>
            </w:pPr>
          </w:p>
        </w:tc>
        <w:tc>
          <w:tcPr>
            <w:tcW w:w="1559" w:type="dxa"/>
          </w:tcPr>
          <w:p w:rsidR="002A0206" w:rsidRPr="002A0206" w:rsidRDefault="002A0206" w:rsidP="009447EC">
            <w:pPr>
              <w:rPr>
                <w:b/>
                <w:i/>
                <w:sz w:val="22"/>
                <w:szCs w:val="22"/>
              </w:rPr>
            </w:pPr>
            <w:r w:rsidRPr="002A0206">
              <w:rPr>
                <w:b/>
                <w:i/>
                <w:sz w:val="22"/>
                <w:szCs w:val="22"/>
              </w:rPr>
              <w:t>Rodzaj zajęć i liczba godzin</w:t>
            </w:r>
          </w:p>
        </w:tc>
        <w:tc>
          <w:tcPr>
            <w:tcW w:w="1134" w:type="dxa"/>
            <w:gridSpan w:val="2"/>
          </w:tcPr>
          <w:p w:rsidR="002A0206" w:rsidRPr="002A0206" w:rsidRDefault="002A0206" w:rsidP="009447EC">
            <w:pPr>
              <w:jc w:val="center"/>
              <w:rPr>
                <w:sz w:val="22"/>
                <w:szCs w:val="22"/>
              </w:rPr>
            </w:pPr>
            <w:r w:rsidRPr="002A0206">
              <w:rPr>
                <w:sz w:val="22"/>
                <w:szCs w:val="22"/>
              </w:rPr>
              <w:t>Wykłady</w:t>
            </w:r>
          </w:p>
          <w:p w:rsidR="002A0206" w:rsidRPr="002A0206" w:rsidRDefault="002A0206" w:rsidP="009447EC">
            <w:pPr>
              <w:rPr>
                <w:sz w:val="22"/>
                <w:szCs w:val="22"/>
              </w:rPr>
            </w:pPr>
            <w:r w:rsidRPr="002A0206">
              <w:rPr>
                <w:sz w:val="22"/>
                <w:szCs w:val="22"/>
              </w:rPr>
              <w:t>2 godz. (90 min.)</w:t>
            </w:r>
          </w:p>
        </w:tc>
        <w:tc>
          <w:tcPr>
            <w:tcW w:w="1418" w:type="dxa"/>
            <w:gridSpan w:val="3"/>
          </w:tcPr>
          <w:p w:rsidR="002A0206" w:rsidRPr="002A0206" w:rsidRDefault="002A0206" w:rsidP="009447EC">
            <w:pPr>
              <w:rPr>
                <w:sz w:val="22"/>
                <w:szCs w:val="22"/>
              </w:rPr>
            </w:pPr>
            <w:r w:rsidRPr="002A0206">
              <w:rPr>
                <w:sz w:val="22"/>
                <w:szCs w:val="22"/>
              </w:rPr>
              <w:t>ćwiczenia</w:t>
            </w:r>
          </w:p>
          <w:p w:rsidR="002A0206" w:rsidRPr="002A0206" w:rsidRDefault="002A0206" w:rsidP="009447EC">
            <w:pPr>
              <w:rPr>
                <w:sz w:val="22"/>
                <w:szCs w:val="22"/>
              </w:rPr>
            </w:pPr>
          </w:p>
        </w:tc>
        <w:tc>
          <w:tcPr>
            <w:tcW w:w="1843" w:type="dxa"/>
            <w:gridSpan w:val="2"/>
          </w:tcPr>
          <w:p w:rsidR="002A0206" w:rsidRPr="002A0206" w:rsidRDefault="002A0206" w:rsidP="009447EC">
            <w:pPr>
              <w:rPr>
                <w:sz w:val="22"/>
                <w:szCs w:val="22"/>
              </w:rPr>
            </w:pPr>
            <w:r w:rsidRPr="002A0206">
              <w:rPr>
                <w:sz w:val="22"/>
                <w:szCs w:val="22"/>
              </w:rPr>
              <w:t>seminaria</w:t>
            </w:r>
          </w:p>
          <w:p w:rsidR="002A0206" w:rsidRPr="002A0206" w:rsidRDefault="002A0206" w:rsidP="009447EC">
            <w:pPr>
              <w:rPr>
                <w:sz w:val="22"/>
                <w:szCs w:val="22"/>
              </w:rPr>
            </w:pPr>
          </w:p>
        </w:tc>
      </w:tr>
      <w:tr w:rsidR="002A0206" w:rsidRPr="002A0206" w:rsidTr="009447EC">
        <w:tc>
          <w:tcPr>
            <w:tcW w:w="1668" w:type="dxa"/>
          </w:tcPr>
          <w:p w:rsidR="002A0206" w:rsidRPr="002A0206" w:rsidRDefault="002A0206" w:rsidP="009447EC">
            <w:pPr>
              <w:rPr>
                <w:b/>
                <w:i/>
                <w:sz w:val="22"/>
                <w:szCs w:val="22"/>
              </w:rPr>
            </w:pPr>
            <w:r w:rsidRPr="002A0206">
              <w:rPr>
                <w:b/>
                <w:i/>
                <w:sz w:val="22"/>
                <w:szCs w:val="22"/>
              </w:rPr>
              <w:t>Cel kształcenia</w:t>
            </w:r>
          </w:p>
        </w:tc>
        <w:tc>
          <w:tcPr>
            <w:tcW w:w="9072" w:type="dxa"/>
            <w:gridSpan w:val="11"/>
          </w:tcPr>
          <w:p w:rsidR="002A0206" w:rsidRPr="002A0206" w:rsidRDefault="002A0206" w:rsidP="009447EC">
            <w:pPr>
              <w:jc w:val="both"/>
              <w:rPr>
                <w:sz w:val="22"/>
                <w:szCs w:val="22"/>
              </w:rPr>
            </w:pPr>
            <w:r w:rsidRPr="002A0206">
              <w:rPr>
                <w:sz w:val="22"/>
                <w:szCs w:val="22"/>
              </w:rPr>
              <w:t>Celem przedmiotu jest przybliżenie studentom problematyki w zakresie barier w świadczeniu opieki zdrowotnej uwarunkowanej kulturowo z szczególnym uwzględnieniem relacji opartych na stereotypach, braku wzajemnego zaufania negatywnych oczekiwań obawy przed dyskryminacją złego doświadczenia, lęku braku wiedzy niedostatecznej znajomości języka oraz zaburzonej komunikacji. Zajęcia mają na celu uwrażliwienie słuchaczy na stereotypy, które stygmatyzują pacjentów odmiennych kulturowo oraz rozwinięcie u słuchaczy umiejętności przeciwdziałania  reakcjom  etnocentrycznym i stereotypowemu myśleniu.</w:t>
            </w:r>
          </w:p>
        </w:tc>
      </w:tr>
      <w:tr w:rsidR="002A0206" w:rsidRPr="002A0206" w:rsidTr="009447EC">
        <w:tc>
          <w:tcPr>
            <w:tcW w:w="1668" w:type="dxa"/>
          </w:tcPr>
          <w:p w:rsidR="002A0206" w:rsidRPr="002A0206" w:rsidRDefault="002A0206" w:rsidP="009447EC">
            <w:pPr>
              <w:rPr>
                <w:b/>
                <w:i/>
                <w:sz w:val="22"/>
                <w:szCs w:val="22"/>
              </w:rPr>
            </w:pPr>
            <w:r w:rsidRPr="002A0206">
              <w:rPr>
                <w:b/>
                <w:i/>
                <w:sz w:val="22"/>
                <w:szCs w:val="22"/>
              </w:rPr>
              <w:t xml:space="preserve">Treści programowe </w:t>
            </w:r>
          </w:p>
        </w:tc>
        <w:tc>
          <w:tcPr>
            <w:tcW w:w="9072" w:type="dxa"/>
            <w:gridSpan w:val="11"/>
          </w:tcPr>
          <w:p w:rsidR="002A0206" w:rsidRPr="002A0206" w:rsidRDefault="002A0206" w:rsidP="002A0206">
            <w:pPr>
              <w:pStyle w:val="Akapitzlist"/>
              <w:numPr>
                <w:ilvl w:val="0"/>
                <w:numId w:val="22"/>
              </w:numPr>
              <w:spacing w:after="0" w:line="240" w:lineRule="auto"/>
              <w:rPr>
                <w:rFonts w:ascii="Times New Roman" w:hAnsi="Times New Roman"/>
              </w:rPr>
            </w:pPr>
            <w:r w:rsidRPr="002A0206">
              <w:rPr>
                <w:rFonts w:ascii="Times New Roman" w:hAnsi="Times New Roman"/>
              </w:rPr>
              <w:t>Wymiary różnic w komunikacji międzykulturowej w ochronie zdrowia</w:t>
            </w:r>
          </w:p>
          <w:p w:rsidR="002A0206" w:rsidRPr="002A0206" w:rsidRDefault="002A0206" w:rsidP="002A0206">
            <w:pPr>
              <w:pStyle w:val="Akapitzlist"/>
              <w:numPr>
                <w:ilvl w:val="0"/>
                <w:numId w:val="22"/>
              </w:numPr>
              <w:spacing w:after="0" w:line="240" w:lineRule="auto"/>
              <w:rPr>
                <w:rFonts w:ascii="Times New Roman" w:hAnsi="Times New Roman"/>
              </w:rPr>
            </w:pPr>
            <w:r w:rsidRPr="002A0206">
              <w:rPr>
                <w:rFonts w:ascii="Times New Roman" w:hAnsi="Times New Roman"/>
              </w:rPr>
              <w:t xml:space="preserve">Komunikacja w kulturach wysokokontekstowych i </w:t>
            </w:r>
            <w:proofErr w:type="spellStart"/>
            <w:r w:rsidRPr="002A0206">
              <w:rPr>
                <w:rFonts w:ascii="Times New Roman" w:hAnsi="Times New Roman"/>
              </w:rPr>
              <w:t>niskokontekstowych</w:t>
            </w:r>
            <w:proofErr w:type="spellEnd"/>
          </w:p>
          <w:p w:rsidR="002A0206" w:rsidRPr="002A0206" w:rsidRDefault="002A0206" w:rsidP="002A0206">
            <w:pPr>
              <w:pStyle w:val="Akapitzlist"/>
              <w:numPr>
                <w:ilvl w:val="0"/>
                <w:numId w:val="22"/>
              </w:numPr>
              <w:spacing w:after="0" w:line="240" w:lineRule="auto"/>
              <w:rPr>
                <w:rFonts w:ascii="Times New Roman" w:hAnsi="Times New Roman"/>
              </w:rPr>
            </w:pPr>
            <w:r w:rsidRPr="002A0206">
              <w:rPr>
                <w:rFonts w:ascii="Times New Roman" w:hAnsi="Times New Roman"/>
              </w:rPr>
              <w:t>Komunikacja z przedstawicielami kultury indywidualistycznej i kolektywistycznej</w:t>
            </w:r>
          </w:p>
          <w:p w:rsidR="002A0206" w:rsidRPr="002A0206" w:rsidRDefault="002A0206" w:rsidP="002A0206">
            <w:pPr>
              <w:pStyle w:val="Akapitzlist"/>
              <w:numPr>
                <w:ilvl w:val="0"/>
                <w:numId w:val="22"/>
              </w:numPr>
              <w:spacing w:after="0" w:line="240" w:lineRule="auto"/>
              <w:rPr>
                <w:rFonts w:ascii="Times New Roman" w:hAnsi="Times New Roman"/>
              </w:rPr>
            </w:pPr>
            <w:r w:rsidRPr="002A0206">
              <w:rPr>
                <w:rFonts w:ascii="Times New Roman" w:hAnsi="Times New Roman"/>
              </w:rPr>
              <w:t>Bariery w komunikowaniu werbalnym</w:t>
            </w:r>
          </w:p>
          <w:p w:rsidR="002A0206" w:rsidRPr="002A0206" w:rsidRDefault="002A0206" w:rsidP="002A0206">
            <w:pPr>
              <w:pStyle w:val="Akapitzlist"/>
              <w:numPr>
                <w:ilvl w:val="0"/>
                <w:numId w:val="22"/>
              </w:numPr>
              <w:spacing w:after="0" w:line="240" w:lineRule="auto"/>
              <w:rPr>
                <w:rFonts w:ascii="Times New Roman" w:hAnsi="Times New Roman"/>
              </w:rPr>
            </w:pPr>
            <w:r w:rsidRPr="002A0206">
              <w:rPr>
                <w:rFonts w:ascii="Times New Roman" w:hAnsi="Times New Roman"/>
              </w:rPr>
              <w:t xml:space="preserve">Bariery w komunikowaniu </w:t>
            </w:r>
            <w:proofErr w:type="spellStart"/>
            <w:r w:rsidRPr="002A0206">
              <w:rPr>
                <w:rFonts w:ascii="Times New Roman" w:hAnsi="Times New Roman"/>
              </w:rPr>
              <w:t>parawerbalnym</w:t>
            </w:r>
            <w:proofErr w:type="spellEnd"/>
          </w:p>
          <w:p w:rsidR="002A0206" w:rsidRPr="002A0206" w:rsidRDefault="002A0206" w:rsidP="002A0206">
            <w:pPr>
              <w:pStyle w:val="Akapitzlist"/>
              <w:numPr>
                <w:ilvl w:val="0"/>
                <w:numId w:val="22"/>
              </w:numPr>
              <w:spacing w:after="0" w:line="240" w:lineRule="auto"/>
              <w:rPr>
                <w:rFonts w:ascii="Times New Roman" w:hAnsi="Times New Roman"/>
              </w:rPr>
            </w:pPr>
            <w:r w:rsidRPr="002A0206">
              <w:rPr>
                <w:rFonts w:ascii="Times New Roman" w:hAnsi="Times New Roman"/>
              </w:rPr>
              <w:t>Bariery w komunikowaniu niewerbalnym</w:t>
            </w:r>
          </w:p>
          <w:p w:rsidR="002A0206" w:rsidRPr="002A0206" w:rsidRDefault="002A0206" w:rsidP="002A0206">
            <w:pPr>
              <w:pStyle w:val="Akapitzlist"/>
              <w:numPr>
                <w:ilvl w:val="0"/>
                <w:numId w:val="22"/>
              </w:numPr>
              <w:spacing w:after="0" w:line="240" w:lineRule="auto"/>
              <w:rPr>
                <w:rFonts w:ascii="Times New Roman" w:hAnsi="Times New Roman"/>
              </w:rPr>
            </w:pPr>
            <w:r w:rsidRPr="002A0206">
              <w:rPr>
                <w:rFonts w:ascii="Times New Roman" w:hAnsi="Times New Roman"/>
              </w:rPr>
              <w:t>Wywiad zorientowany na inną kulturę</w:t>
            </w:r>
          </w:p>
        </w:tc>
      </w:tr>
      <w:tr w:rsidR="002A0206" w:rsidRPr="002A0206" w:rsidTr="009447EC">
        <w:tc>
          <w:tcPr>
            <w:tcW w:w="1668" w:type="dxa"/>
          </w:tcPr>
          <w:p w:rsidR="002A0206" w:rsidRPr="002A0206" w:rsidRDefault="002A0206" w:rsidP="009447EC">
            <w:pPr>
              <w:rPr>
                <w:b/>
                <w:i/>
                <w:sz w:val="22"/>
                <w:szCs w:val="22"/>
              </w:rPr>
            </w:pPr>
            <w:r w:rsidRPr="002A0206">
              <w:rPr>
                <w:b/>
                <w:i/>
                <w:sz w:val="22"/>
                <w:szCs w:val="22"/>
              </w:rPr>
              <w:t>Formy i metody dydaktyczne</w:t>
            </w:r>
          </w:p>
        </w:tc>
        <w:tc>
          <w:tcPr>
            <w:tcW w:w="9072" w:type="dxa"/>
            <w:gridSpan w:val="11"/>
          </w:tcPr>
          <w:p w:rsidR="002A0206" w:rsidRPr="002A0206" w:rsidRDefault="002A0206" w:rsidP="009447EC">
            <w:pPr>
              <w:rPr>
                <w:sz w:val="22"/>
                <w:szCs w:val="22"/>
              </w:rPr>
            </w:pPr>
            <w:r w:rsidRPr="002A0206">
              <w:rPr>
                <w:sz w:val="22"/>
                <w:szCs w:val="22"/>
              </w:rPr>
              <w:t>wykłady, przygotowanie do zaliczenia,  udział w zaliczeniu</w:t>
            </w:r>
          </w:p>
        </w:tc>
      </w:tr>
      <w:tr w:rsidR="002A0206" w:rsidRPr="002A0206" w:rsidTr="009447EC">
        <w:tc>
          <w:tcPr>
            <w:tcW w:w="1668" w:type="dxa"/>
          </w:tcPr>
          <w:p w:rsidR="002A0206" w:rsidRPr="002A0206" w:rsidRDefault="002A0206" w:rsidP="009447EC">
            <w:pPr>
              <w:rPr>
                <w:b/>
                <w:i/>
                <w:sz w:val="22"/>
                <w:szCs w:val="22"/>
              </w:rPr>
            </w:pPr>
            <w:r w:rsidRPr="002A0206">
              <w:rPr>
                <w:b/>
                <w:i/>
                <w:sz w:val="22"/>
                <w:szCs w:val="22"/>
              </w:rPr>
              <w:t>Forma i warunki zaliczenia</w:t>
            </w:r>
          </w:p>
        </w:tc>
        <w:tc>
          <w:tcPr>
            <w:tcW w:w="9072" w:type="dxa"/>
            <w:gridSpan w:val="11"/>
          </w:tcPr>
          <w:p w:rsidR="002A0206" w:rsidRPr="002A0206" w:rsidRDefault="002A0206" w:rsidP="009447EC">
            <w:pPr>
              <w:rPr>
                <w:sz w:val="22"/>
                <w:szCs w:val="22"/>
              </w:rPr>
            </w:pPr>
            <w:r w:rsidRPr="002A0206">
              <w:rPr>
                <w:sz w:val="22"/>
                <w:szCs w:val="22"/>
              </w:rPr>
              <w:t>zaliczenie pisemne - test  wielokrotnego wyboru /MCQ/  na koniec studiów</w:t>
            </w:r>
          </w:p>
        </w:tc>
      </w:tr>
      <w:tr w:rsidR="002A0206" w:rsidRPr="002A0206" w:rsidTr="009447EC">
        <w:tc>
          <w:tcPr>
            <w:tcW w:w="1668" w:type="dxa"/>
          </w:tcPr>
          <w:p w:rsidR="002A0206" w:rsidRPr="002A0206" w:rsidRDefault="002A0206" w:rsidP="009447EC">
            <w:pPr>
              <w:rPr>
                <w:sz w:val="22"/>
                <w:szCs w:val="22"/>
              </w:rPr>
            </w:pPr>
            <w:r w:rsidRPr="002A0206">
              <w:rPr>
                <w:sz w:val="22"/>
                <w:szCs w:val="22"/>
              </w:rPr>
              <w:t>Literatura podstawowa</w:t>
            </w:r>
          </w:p>
        </w:tc>
        <w:tc>
          <w:tcPr>
            <w:tcW w:w="9072" w:type="dxa"/>
            <w:gridSpan w:val="11"/>
          </w:tcPr>
          <w:p w:rsidR="002A0206" w:rsidRPr="002A0206" w:rsidRDefault="002A0206" w:rsidP="002A0206">
            <w:pPr>
              <w:numPr>
                <w:ilvl w:val="0"/>
                <w:numId w:val="23"/>
              </w:numPr>
              <w:ind w:left="459"/>
              <w:jc w:val="both"/>
              <w:rPr>
                <w:sz w:val="22"/>
                <w:szCs w:val="22"/>
              </w:rPr>
            </w:pPr>
            <w:r w:rsidRPr="002A0206">
              <w:rPr>
                <w:sz w:val="22"/>
                <w:szCs w:val="22"/>
              </w:rPr>
              <w:t xml:space="preserve">Cieślikowska D., </w:t>
            </w:r>
            <w:proofErr w:type="spellStart"/>
            <w:r w:rsidRPr="002A0206">
              <w:rPr>
                <w:sz w:val="22"/>
                <w:szCs w:val="22"/>
              </w:rPr>
              <w:t>Siciarek</w:t>
            </w:r>
            <w:proofErr w:type="spellEnd"/>
            <w:r w:rsidRPr="002A0206">
              <w:rPr>
                <w:sz w:val="22"/>
                <w:szCs w:val="22"/>
              </w:rPr>
              <w:t xml:space="preserve"> M., Pułapki w kontaktach międzykulturowych. Wykłady w ramach Warsztatów „Weź kurs na wielokulturowość” Helsińskiej Fundacji Praw Człowieka, Warszawa 2014. </w:t>
            </w:r>
          </w:p>
          <w:p w:rsidR="002A0206" w:rsidRPr="002A0206" w:rsidRDefault="002A0206" w:rsidP="002A0206">
            <w:pPr>
              <w:numPr>
                <w:ilvl w:val="0"/>
                <w:numId w:val="23"/>
              </w:numPr>
              <w:ind w:left="459"/>
              <w:jc w:val="both"/>
              <w:rPr>
                <w:sz w:val="22"/>
                <w:szCs w:val="22"/>
              </w:rPr>
            </w:pPr>
            <w:r w:rsidRPr="002A0206">
              <w:rPr>
                <w:sz w:val="22"/>
                <w:szCs w:val="22"/>
              </w:rPr>
              <w:t xml:space="preserve">Adler R. B., Relacje interpersonalne. Proces porozumiewania się, Dom Wydawniczy </w:t>
            </w:r>
            <w:proofErr w:type="spellStart"/>
            <w:r w:rsidRPr="002A0206">
              <w:rPr>
                <w:sz w:val="22"/>
                <w:szCs w:val="22"/>
              </w:rPr>
              <w:t>Rebis</w:t>
            </w:r>
            <w:proofErr w:type="spellEnd"/>
            <w:r w:rsidRPr="002A0206">
              <w:rPr>
                <w:sz w:val="22"/>
                <w:szCs w:val="22"/>
              </w:rPr>
              <w:t>, Poznań 2007.</w:t>
            </w:r>
          </w:p>
          <w:p w:rsidR="002A0206" w:rsidRPr="002A0206" w:rsidRDefault="002A0206" w:rsidP="002A0206">
            <w:pPr>
              <w:numPr>
                <w:ilvl w:val="0"/>
                <w:numId w:val="23"/>
              </w:numPr>
              <w:ind w:left="459"/>
              <w:jc w:val="both"/>
              <w:rPr>
                <w:sz w:val="22"/>
                <w:szCs w:val="22"/>
              </w:rPr>
            </w:pPr>
            <w:r w:rsidRPr="002A0206">
              <w:rPr>
                <w:sz w:val="22"/>
                <w:szCs w:val="22"/>
              </w:rPr>
              <w:t xml:space="preserve">Krajewska-kułak E., Guzowski A., </w:t>
            </w:r>
            <w:proofErr w:type="spellStart"/>
            <w:r w:rsidRPr="002A0206">
              <w:rPr>
                <w:sz w:val="22"/>
                <w:szCs w:val="22"/>
              </w:rPr>
              <w:t>Bejda</w:t>
            </w:r>
            <w:proofErr w:type="spellEnd"/>
            <w:r w:rsidRPr="002A0206">
              <w:rPr>
                <w:sz w:val="22"/>
                <w:szCs w:val="22"/>
              </w:rPr>
              <w:t xml:space="preserve"> G., </w:t>
            </w:r>
            <w:proofErr w:type="spellStart"/>
            <w:r w:rsidRPr="002A0206">
              <w:rPr>
                <w:sz w:val="22"/>
                <w:szCs w:val="22"/>
              </w:rPr>
              <w:t>Lankau</w:t>
            </w:r>
            <w:proofErr w:type="spellEnd"/>
            <w:r w:rsidRPr="002A0206">
              <w:rPr>
                <w:sz w:val="22"/>
                <w:szCs w:val="22"/>
              </w:rPr>
              <w:t xml:space="preserve"> A., Pacjent odmienny kulturowo. UM Białystok, Wydawnictwo Naukowe SILVA RERUM Poznań 2015.</w:t>
            </w:r>
          </w:p>
          <w:p w:rsidR="002A0206" w:rsidRPr="002A0206" w:rsidRDefault="002A0206" w:rsidP="002A0206">
            <w:pPr>
              <w:numPr>
                <w:ilvl w:val="0"/>
                <w:numId w:val="23"/>
              </w:numPr>
              <w:ind w:left="459"/>
              <w:jc w:val="both"/>
              <w:rPr>
                <w:sz w:val="22"/>
                <w:szCs w:val="22"/>
              </w:rPr>
            </w:pPr>
            <w:r w:rsidRPr="002A0206">
              <w:rPr>
                <w:sz w:val="22"/>
                <w:szCs w:val="22"/>
              </w:rPr>
              <w:t>Krajewska- Kułak E., Wrońska I., Kędziora- Kornatowska K., Problemy wielokulturowości w medycynie, PZWL, Warszawa 2010.</w:t>
            </w:r>
          </w:p>
        </w:tc>
      </w:tr>
      <w:tr w:rsidR="002A0206" w:rsidRPr="002A0206" w:rsidTr="009447EC">
        <w:tc>
          <w:tcPr>
            <w:tcW w:w="1668" w:type="dxa"/>
          </w:tcPr>
          <w:p w:rsidR="002A0206" w:rsidRPr="002A0206" w:rsidRDefault="002A0206" w:rsidP="009447EC">
            <w:pPr>
              <w:rPr>
                <w:sz w:val="22"/>
                <w:szCs w:val="22"/>
              </w:rPr>
            </w:pPr>
            <w:r w:rsidRPr="002A0206">
              <w:rPr>
                <w:sz w:val="22"/>
                <w:szCs w:val="22"/>
              </w:rPr>
              <w:t>Literatura uzupełniająca</w:t>
            </w:r>
          </w:p>
        </w:tc>
        <w:tc>
          <w:tcPr>
            <w:tcW w:w="9072" w:type="dxa"/>
            <w:gridSpan w:val="11"/>
          </w:tcPr>
          <w:p w:rsidR="002A0206" w:rsidRPr="002A0206" w:rsidRDefault="002A0206" w:rsidP="002A0206">
            <w:pPr>
              <w:pStyle w:val="Akapitzlist"/>
              <w:numPr>
                <w:ilvl w:val="0"/>
                <w:numId w:val="23"/>
              </w:numPr>
              <w:spacing w:after="0" w:line="240" w:lineRule="auto"/>
              <w:ind w:left="459"/>
              <w:jc w:val="both"/>
              <w:rPr>
                <w:rFonts w:ascii="Times New Roman" w:hAnsi="Times New Roman"/>
                <w:color w:val="000000"/>
              </w:rPr>
            </w:pPr>
            <w:proofErr w:type="spellStart"/>
            <w:r w:rsidRPr="002A0206">
              <w:rPr>
                <w:rFonts w:ascii="Times New Roman" w:hAnsi="Times New Roman"/>
                <w:color w:val="000000"/>
              </w:rPr>
              <w:t>Wołowik</w:t>
            </w:r>
            <w:proofErr w:type="spellEnd"/>
            <w:r w:rsidRPr="002A0206">
              <w:rPr>
                <w:rFonts w:ascii="Times New Roman" w:hAnsi="Times New Roman"/>
                <w:color w:val="000000"/>
              </w:rPr>
              <w:t xml:space="preserve"> W., Język ciała międzynarodowy, Atlas III, Kraków 1998.</w:t>
            </w:r>
          </w:p>
          <w:p w:rsidR="002A0206" w:rsidRPr="002A0206" w:rsidRDefault="002A0206" w:rsidP="002A0206">
            <w:pPr>
              <w:pStyle w:val="Akapitzlist"/>
              <w:numPr>
                <w:ilvl w:val="0"/>
                <w:numId w:val="23"/>
              </w:numPr>
              <w:spacing w:after="0" w:line="240" w:lineRule="auto"/>
              <w:ind w:left="459"/>
              <w:jc w:val="both"/>
              <w:rPr>
                <w:rFonts w:ascii="Times New Roman" w:hAnsi="Times New Roman"/>
                <w:color w:val="000000"/>
              </w:rPr>
            </w:pPr>
            <w:r w:rsidRPr="002A0206">
              <w:rPr>
                <w:rFonts w:ascii="Times New Roman" w:hAnsi="Times New Roman"/>
              </w:rPr>
              <w:t xml:space="preserve">Boski P., Kulturowe ramy </w:t>
            </w:r>
            <w:proofErr w:type="spellStart"/>
            <w:r w:rsidRPr="002A0206">
              <w:rPr>
                <w:rFonts w:ascii="Times New Roman" w:hAnsi="Times New Roman"/>
              </w:rPr>
              <w:t>zachowań</w:t>
            </w:r>
            <w:proofErr w:type="spellEnd"/>
            <w:r w:rsidRPr="002A0206">
              <w:rPr>
                <w:rFonts w:ascii="Times New Roman" w:hAnsi="Times New Roman"/>
              </w:rPr>
              <w:t xml:space="preserve"> społecznych, PWN, Warszawa 2010.</w:t>
            </w:r>
          </w:p>
          <w:p w:rsidR="002A0206" w:rsidRPr="002A0206" w:rsidRDefault="002A0206" w:rsidP="002A0206">
            <w:pPr>
              <w:pStyle w:val="Akapitzlist"/>
              <w:numPr>
                <w:ilvl w:val="0"/>
                <w:numId w:val="23"/>
              </w:numPr>
              <w:spacing w:after="0" w:line="240" w:lineRule="auto"/>
              <w:ind w:left="459"/>
              <w:jc w:val="both"/>
              <w:rPr>
                <w:rFonts w:ascii="Times New Roman" w:hAnsi="Times New Roman"/>
                <w:color w:val="000000"/>
              </w:rPr>
            </w:pPr>
            <w:proofErr w:type="spellStart"/>
            <w:r w:rsidRPr="002A0206">
              <w:rPr>
                <w:rFonts w:ascii="Times New Roman" w:hAnsi="Times New Roman"/>
              </w:rPr>
              <w:t>BerneE</w:t>
            </w:r>
            <w:proofErr w:type="spellEnd"/>
            <w:r w:rsidRPr="002A0206">
              <w:rPr>
                <w:rFonts w:ascii="Times New Roman" w:hAnsi="Times New Roman"/>
              </w:rPr>
              <w:t>., Psychologia stosunków międzyludzkich, PWN, Warszawa2012</w:t>
            </w:r>
          </w:p>
          <w:p w:rsidR="002A0206" w:rsidRPr="002A0206" w:rsidRDefault="002A0206" w:rsidP="002A0206">
            <w:pPr>
              <w:numPr>
                <w:ilvl w:val="0"/>
                <w:numId w:val="23"/>
              </w:numPr>
              <w:ind w:left="459"/>
              <w:jc w:val="both"/>
              <w:rPr>
                <w:sz w:val="22"/>
                <w:szCs w:val="22"/>
              </w:rPr>
            </w:pPr>
            <w:r w:rsidRPr="002A0206">
              <w:rPr>
                <w:sz w:val="22"/>
                <w:szCs w:val="22"/>
              </w:rPr>
              <w:t>Majda A., Zalewska-Puchała J., Ogórek- Tęcza B.,  Pielęgniarstwo transkulturowe, PZWL, Warszawa 2010.</w:t>
            </w:r>
          </w:p>
        </w:tc>
      </w:tr>
      <w:tr w:rsidR="002A0206" w:rsidRPr="002A0206" w:rsidTr="009447EC">
        <w:tc>
          <w:tcPr>
            <w:tcW w:w="1668" w:type="dxa"/>
          </w:tcPr>
          <w:p w:rsidR="002A0206" w:rsidRPr="002A0206" w:rsidRDefault="002A0206" w:rsidP="009447EC">
            <w:pPr>
              <w:jc w:val="center"/>
              <w:rPr>
                <w:b/>
                <w:i/>
                <w:sz w:val="22"/>
                <w:szCs w:val="22"/>
              </w:rPr>
            </w:pPr>
            <w:r w:rsidRPr="002A0206">
              <w:rPr>
                <w:b/>
                <w:i/>
                <w:sz w:val="22"/>
                <w:szCs w:val="22"/>
              </w:rPr>
              <w:t>Przedmiotowe efekty kształcenia</w:t>
            </w:r>
          </w:p>
        </w:tc>
        <w:tc>
          <w:tcPr>
            <w:tcW w:w="6662" w:type="dxa"/>
            <w:gridSpan w:val="7"/>
          </w:tcPr>
          <w:p w:rsidR="002A0206" w:rsidRPr="002A0206" w:rsidRDefault="002A0206" w:rsidP="009447EC">
            <w:pPr>
              <w:rPr>
                <w:b/>
                <w:i/>
                <w:sz w:val="22"/>
                <w:szCs w:val="22"/>
              </w:rPr>
            </w:pPr>
            <w:r w:rsidRPr="002A0206">
              <w:rPr>
                <w:b/>
                <w:i/>
                <w:sz w:val="22"/>
                <w:szCs w:val="22"/>
              </w:rPr>
              <w:t xml:space="preserve">W sumie od 4 do 8 efektów kształcenia podanych w kolejności: wiedza-umiejętności-kompetencje. </w:t>
            </w:r>
          </w:p>
          <w:p w:rsidR="002A0206" w:rsidRPr="002A0206" w:rsidRDefault="002A0206" w:rsidP="009447EC">
            <w:pPr>
              <w:jc w:val="both"/>
              <w:rPr>
                <w:sz w:val="22"/>
                <w:szCs w:val="22"/>
              </w:rPr>
            </w:pPr>
            <w:r w:rsidRPr="002A0206">
              <w:rPr>
                <w:sz w:val="22"/>
                <w:szCs w:val="22"/>
              </w:rPr>
              <w:t xml:space="preserve">Każdy efekt kształcenia musi być weryfikowalny (w odniesieniu do treści programowych) </w:t>
            </w:r>
          </w:p>
        </w:tc>
        <w:tc>
          <w:tcPr>
            <w:tcW w:w="2410" w:type="dxa"/>
            <w:gridSpan w:val="4"/>
          </w:tcPr>
          <w:p w:rsidR="002A0206" w:rsidRPr="002A0206" w:rsidRDefault="002A0206" w:rsidP="009447EC">
            <w:pPr>
              <w:jc w:val="center"/>
              <w:rPr>
                <w:b/>
                <w:i/>
                <w:sz w:val="22"/>
                <w:szCs w:val="22"/>
              </w:rPr>
            </w:pPr>
            <w:r w:rsidRPr="002A0206">
              <w:rPr>
                <w:b/>
                <w:i/>
                <w:sz w:val="22"/>
                <w:szCs w:val="22"/>
              </w:rPr>
              <w:t>Odniesienie do</w:t>
            </w:r>
          </w:p>
          <w:p w:rsidR="002A0206" w:rsidRPr="002A0206" w:rsidRDefault="002A0206" w:rsidP="009447EC">
            <w:pPr>
              <w:jc w:val="center"/>
              <w:rPr>
                <w:b/>
                <w:i/>
                <w:sz w:val="22"/>
                <w:szCs w:val="22"/>
              </w:rPr>
            </w:pPr>
            <w:r w:rsidRPr="002A0206">
              <w:rPr>
                <w:b/>
                <w:i/>
                <w:sz w:val="22"/>
                <w:szCs w:val="22"/>
              </w:rPr>
              <w:t>kierunkowych efektów kształcenia</w:t>
            </w:r>
          </w:p>
          <w:p w:rsidR="002A0206" w:rsidRPr="002A0206" w:rsidRDefault="002A0206" w:rsidP="009447EC">
            <w:pPr>
              <w:rPr>
                <w:sz w:val="22"/>
                <w:szCs w:val="22"/>
              </w:rPr>
            </w:pPr>
          </w:p>
        </w:tc>
      </w:tr>
      <w:tr w:rsidR="002A0206" w:rsidRPr="002A0206" w:rsidTr="009447EC">
        <w:tc>
          <w:tcPr>
            <w:tcW w:w="10740" w:type="dxa"/>
            <w:gridSpan w:val="12"/>
            <w:vAlign w:val="center"/>
          </w:tcPr>
          <w:p w:rsidR="002A0206" w:rsidRPr="002A0206" w:rsidRDefault="002A0206" w:rsidP="009447EC">
            <w:pPr>
              <w:pStyle w:val="Default"/>
              <w:jc w:val="center"/>
              <w:rPr>
                <w:b/>
                <w:color w:val="auto"/>
                <w:sz w:val="22"/>
                <w:szCs w:val="22"/>
              </w:rPr>
            </w:pPr>
            <w:r w:rsidRPr="002A0206">
              <w:rPr>
                <w:b/>
                <w:color w:val="auto"/>
                <w:sz w:val="22"/>
                <w:szCs w:val="22"/>
              </w:rPr>
              <w:lastRenderedPageBreak/>
              <w:t>WIEDZA</w:t>
            </w:r>
          </w:p>
        </w:tc>
      </w:tr>
      <w:tr w:rsidR="002A0206" w:rsidRPr="002A0206" w:rsidTr="009447EC">
        <w:tc>
          <w:tcPr>
            <w:tcW w:w="1668" w:type="dxa"/>
            <w:vAlign w:val="center"/>
          </w:tcPr>
          <w:p w:rsidR="002A0206" w:rsidRPr="002A0206" w:rsidRDefault="002A0206" w:rsidP="009447EC">
            <w:pPr>
              <w:pStyle w:val="Default"/>
              <w:jc w:val="center"/>
              <w:rPr>
                <w:color w:val="auto"/>
                <w:sz w:val="22"/>
                <w:szCs w:val="22"/>
              </w:rPr>
            </w:pPr>
            <w:r w:rsidRPr="002A0206">
              <w:rPr>
                <w:color w:val="auto"/>
                <w:sz w:val="22"/>
                <w:szCs w:val="22"/>
              </w:rPr>
              <w:t>P-W35</w:t>
            </w:r>
          </w:p>
        </w:tc>
        <w:tc>
          <w:tcPr>
            <w:tcW w:w="6662" w:type="dxa"/>
            <w:gridSpan w:val="7"/>
          </w:tcPr>
          <w:p w:rsidR="002A0206" w:rsidRPr="002A0206" w:rsidRDefault="002A0206" w:rsidP="009447EC">
            <w:pPr>
              <w:jc w:val="both"/>
              <w:rPr>
                <w:sz w:val="22"/>
                <w:szCs w:val="22"/>
              </w:rPr>
            </w:pPr>
            <w:r w:rsidRPr="002A0206">
              <w:rPr>
                <w:sz w:val="22"/>
                <w:szCs w:val="22"/>
              </w:rPr>
              <w:t>charakteryzuje wymiary różnic w komunikacji międzykulturowej</w:t>
            </w:r>
          </w:p>
        </w:tc>
        <w:tc>
          <w:tcPr>
            <w:tcW w:w="2410" w:type="dxa"/>
            <w:gridSpan w:val="4"/>
            <w:vAlign w:val="center"/>
          </w:tcPr>
          <w:p w:rsidR="002A0206" w:rsidRPr="002A0206" w:rsidRDefault="002A0206" w:rsidP="009447EC">
            <w:pPr>
              <w:pStyle w:val="Default"/>
              <w:jc w:val="center"/>
              <w:rPr>
                <w:color w:val="auto"/>
                <w:sz w:val="22"/>
                <w:szCs w:val="22"/>
              </w:rPr>
            </w:pPr>
            <w:r w:rsidRPr="002A0206">
              <w:rPr>
                <w:color w:val="auto"/>
                <w:sz w:val="22"/>
                <w:szCs w:val="22"/>
              </w:rPr>
              <w:t>K-W35</w:t>
            </w:r>
          </w:p>
        </w:tc>
      </w:tr>
      <w:tr w:rsidR="002A0206" w:rsidRPr="002A0206" w:rsidTr="009447EC">
        <w:tc>
          <w:tcPr>
            <w:tcW w:w="1668" w:type="dxa"/>
            <w:vAlign w:val="center"/>
          </w:tcPr>
          <w:p w:rsidR="002A0206" w:rsidRPr="002A0206" w:rsidRDefault="002A0206" w:rsidP="009447EC">
            <w:pPr>
              <w:pStyle w:val="Default"/>
              <w:jc w:val="center"/>
              <w:rPr>
                <w:color w:val="auto"/>
                <w:sz w:val="22"/>
                <w:szCs w:val="22"/>
              </w:rPr>
            </w:pPr>
            <w:r w:rsidRPr="002A0206">
              <w:rPr>
                <w:color w:val="auto"/>
                <w:sz w:val="22"/>
                <w:szCs w:val="22"/>
              </w:rPr>
              <w:t>P-W36</w:t>
            </w:r>
          </w:p>
        </w:tc>
        <w:tc>
          <w:tcPr>
            <w:tcW w:w="6662" w:type="dxa"/>
            <w:gridSpan w:val="7"/>
          </w:tcPr>
          <w:p w:rsidR="002A0206" w:rsidRPr="002A0206" w:rsidRDefault="002A0206" w:rsidP="009447EC">
            <w:pPr>
              <w:jc w:val="both"/>
              <w:rPr>
                <w:sz w:val="22"/>
                <w:szCs w:val="22"/>
              </w:rPr>
            </w:pPr>
            <w:r w:rsidRPr="002A0206">
              <w:rPr>
                <w:sz w:val="22"/>
                <w:szCs w:val="22"/>
              </w:rPr>
              <w:t>charakteryzuje zasady komunikacji międzykulturowej w ochronie zdrowia</w:t>
            </w:r>
          </w:p>
        </w:tc>
        <w:tc>
          <w:tcPr>
            <w:tcW w:w="2410" w:type="dxa"/>
            <w:gridSpan w:val="4"/>
            <w:vAlign w:val="center"/>
          </w:tcPr>
          <w:p w:rsidR="002A0206" w:rsidRPr="002A0206" w:rsidRDefault="002A0206" w:rsidP="009447EC">
            <w:pPr>
              <w:pStyle w:val="Default"/>
              <w:jc w:val="center"/>
              <w:rPr>
                <w:color w:val="auto"/>
                <w:sz w:val="22"/>
                <w:szCs w:val="22"/>
              </w:rPr>
            </w:pPr>
            <w:r w:rsidRPr="002A0206">
              <w:rPr>
                <w:color w:val="auto"/>
                <w:sz w:val="22"/>
                <w:szCs w:val="22"/>
              </w:rPr>
              <w:t>K-W36</w:t>
            </w:r>
          </w:p>
        </w:tc>
      </w:tr>
      <w:tr w:rsidR="002A0206" w:rsidRPr="002A0206" w:rsidTr="009447EC">
        <w:tc>
          <w:tcPr>
            <w:tcW w:w="1668" w:type="dxa"/>
            <w:vAlign w:val="center"/>
          </w:tcPr>
          <w:p w:rsidR="002A0206" w:rsidRPr="002A0206" w:rsidRDefault="002A0206" w:rsidP="009447EC">
            <w:pPr>
              <w:pStyle w:val="Default"/>
              <w:jc w:val="center"/>
              <w:rPr>
                <w:color w:val="auto"/>
                <w:sz w:val="22"/>
                <w:szCs w:val="22"/>
              </w:rPr>
            </w:pPr>
            <w:r w:rsidRPr="002A0206">
              <w:rPr>
                <w:color w:val="auto"/>
                <w:sz w:val="22"/>
                <w:szCs w:val="22"/>
              </w:rPr>
              <w:t>P-W37</w:t>
            </w:r>
          </w:p>
        </w:tc>
        <w:tc>
          <w:tcPr>
            <w:tcW w:w="6662" w:type="dxa"/>
            <w:gridSpan w:val="7"/>
          </w:tcPr>
          <w:p w:rsidR="002A0206" w:rsidRPr="002A0206" w:rsidRDefault="002A0206" w:rsidP="009447EC">
            <w:pPr>
              <w:jc w:val="both"/>
              <w:rPr>
                <w:sz w:val="22"/>
                <w:szCs w:val="22"/>
              </w:rPr>
            </w:pPr>
            <w:r w:rsidRPr="002A0206">
              <w:rPr>
                <w:sz w:val="22"/>
                <w:szCs w:val="22"/>
              </w:rPr>
              <w:t>identyfikuje problemy występujące w relacjach międzykulturowych w ochronie zdrowia</w:t>
            </w:r>
          </w:p>
        </w:tc>
        <w:tc>
          <w:tcPr>
            <w:tcW w:w="2410" w:type="dxa"/>
            <w:gridSpan w:val="4"/>
            <w:vAlign w:val="center"/>
          </w:tcPr>
          <w:p w:rsidR="002A0206" w:rsidRPr="002A0206" w:rsidRDefault="002A0206" w:rsidP="009447EC">
            <w:pPr>
              <w:pStyle w:val="Default"/>
              <w:jc w:val="center"/>
              <w:rPr>
                <w:color w:val="auto"/>
                <w:sz w:val="22"/>
                <w:szCs w:val="22"/>
              </w:rPr>
            </w:pPr>
            <w:r w:rsidRPr="002A0206">
              <w:rPr>
                <w:color w:val="auto"/>
                <w:sz w:val="22"/>
                <w:szCs w:val="22"/>
              </w:rPr>
              <w:t>K-W37</w:t>
            </w:r>
          </w:p>
        </w:tc>
      </w:tr>
      <w:tr w:rsidR="002A0206" w:rsidRPr="002A0206" w:rsidTr="009447EC">
        <w:tc>
          <w:tcPr>
            <w:tcW w:w="10740" w:type="dxa"/>
            <w:gridSpan w:val="12"/>
            <w:vAlign w:val="center"/>
          </w:tcPr>
          <w:p w:rsidR="002A0206" w:rsidRPr="002A0206" w:rsidRDefault="002A0206" w:rsidP="009447EC">
            <w:pPr>
              <w:pStyle w:val="Default"/>
              <w:jc w:val="center"/>
              <w:rPr>
                <w:b/>
                <w:color w:val="auto"/>
                <w:sz w:val="22"/>
                <w:szCs w:val="22"/>
              </w:rPr>
            </w:pPr>
            <w:r w:rsidRPr="002A0206">
              <w:rPr>
                <w:b/>
                <w:color w:val="auto"/>
                <w:sz w:val="22"/>
                <w:szCs w:val="22"/>
              </w:rPr>
              <w:t>UMIEJĘTNOŚCI</w:t>
            </w:r>
          </w:p>
        </w:tc>
      </w:tr>
      <w:tr w:rsidR="002A0206" w:rsidRPr="002A0206" w:rsidTr="009447EC">
        <w:tc>
          <w:tcPr>
            <w:tcW w:w="1668" w:type="dxa"/>
          </w:tcPr>
          <w:p w:rsidR="002A0206" w:rsidRPr="002A0206" w:rsidRDefault="002A0206" w:rsidP="009447EC">
            <w:pPr>
              <w:jc w:val="center"/>
              <w:rPr>
                <w:sz w:val="22"/>
                <w:szCs w:val="22"/>
              </w:rPr>
            </w:pPr>
            <w:r w:rsidRPr="002A0206">
              <w:rPr>
                <w:sz w:val="22"/>
                <w:szCs w:val="22"/>
              </w:rPr>
              <w:t>P-U29</w:t>
            </w:r>
          </w:p>
        </w:tc>
        <w:tc>
          <w:tcPr>
            <w:tcW w:w="6662" w:type="dxa"/>
            <w:gridSpan w:val="7"/>
          </w:tcPr>
          <w:p w:rsidR="002A0206" w:rsidRPr="002A0206" w:rsidRDefault="002A0206" w:rsidP="009447EC">
            <w:pPr>
              <w:pStyle w:val="Default"/>
              <w:jc w:val="both"/>
              <w:rPr>
                <w:color w:val="auto"/>
                <w:sz w:val="22"/>
                <w:szCs w:val="22"/>
              </w:rPr>
            </w:pPr>
            <w:r w:rsidRPr="002A0206">
              <w:rPr>
                <w:color w:val="auto"/>
                <w:sz w:val="22"/>
                <w:szCs w:val="22"/>
              </w:rPr>
              <w:t>kontroluje błędy i bariery w procesie komunikacji z pacjentem odmiennym kulturowo.</w:t>
            </w:r>
          </w:p>
        </w:tc>
        <w:tc>
          <w:tcPr>
            <w:tcW w:w="2410" w:type="dxa"/>
            <w:gridSpan w:val="4"/>
          </w:tcPr>
          <w:p w:rsidR="002A0206" w:rsidRPr="002A0206" w:rsidRDefault="002A0206" w:rsidP="009447EC">
            <w:pPr>
              <w:jc w:val="center"/>
              <w:rPr>
                <w:sz w:val="22"/>
                <w:szCs w:val="22"/>
              </w:rPr>
            </w:pPr>
            <w:r w:rsidRPr="002A0206">
              <w:rPr>
                <w:sz w:val="22"/>
                <w:szCs w:val="22"/>
              </w:rPr>
              <w:t>K-U29</w:t>
            </w:r>
          </w:p>
        </w:tc>
      </w:tr>
      <w:tr w:rsidR="002A0206" w:rsidRPr="002A0206" w:rsidTr="009447EC">
        <w:tc>
          <w:tcPr>
            <w:tcW w:w="1668" w:type="dxa"/>
          </w:tcPr>
          <w:p w:rsidR="002A0206" w:rsidRPr="002A0206" w:rsidRDefault="002A0206" w:rsidP="009447EC">
            <w:pPr>
              <w:jc w:val="center"/>
              <w:rPr>
                <w:sz w:val="22"/>
                <w:szCs w:val="22"/>
              </w:rPr>
            </w:pPr>
            <w:r w:rsidRPr="002A0206">
              <w:rPr>
                <w:sz w:val="22"/>
                <w:szCs w:val="22"/>
              </w:rPr>
              <w:t>P-U30</w:t>
            </w:r>
          </w:p>
        </w:tc>
        <w:tc>
          <w:tcPr>
            <w:tcW w:w="6662" w:type="dxa"/>
            <w:gridSpan w:val="7"/>
          </w:tcPr>
          <w:p w:rsidR="002A0206" w:rsidRPr="002A0206" w:rsidRDefault="002A0206" w:rsidP="009447EC">
            <w:pPr>
              <w:jc w:val="both"/>
              <w:rPr>
                <w:sz w:val="22"/>
                <w:szCs w:val="22"/>
              </w:rPr>
            </w:pPr>
            <w:r w:rsidRPr="002A0206">
              <w:rPr>
                <w:sz w:val="22"/>
                <w:szCs w:val="22"/>
              </w:rPr>
              <w:t xml:space="preserve">wykorzystuje techniki komunikacji werbalnej, niewerbalnej i pozawerbalnej w komunikacji z pacjentem odmiennym kulturowo. </w:t>
            </w:r>
          </w:p>
        </w:tc>
        <w:tc>
          <w:tcPr>
            <w:tcW w:w="2410" w:type="dxa"/>
            <w:gridSpan w:val="4"/>
          </w:tcPr>
          <w:p w:rsidR="002A0206" w:rsidRPr="002A0206" w:rsidRDefault="002A0206" w:rsidP="009447EC">
            <w:pPr>
              <w:jc w:val="center"/>
              <w:rPr>
                <w:sz w:val="22"/>
                <w:szCs w:val="22"/>
              </w:rPr>
            </w:pPr>
            <w:r w:rsidRPr="002A0206">
              <w:rPr>
                <w:sz w:val="22"/>
                <w:szCs w:val="22"/>
              </w:rPr>
              <w:t>K-U30</w:t>
            </w:r>
          </w:p>
        </w:tc>
      </w:tr>
      <w:tr w:rsidR="002A0206" w:rsidRPr="002A0206" w:rsidTr="009447EC">
        <w:tc>
          <w:tcPr>
            <w:tcW w:w="1668" w:type="dxa"/>
          </w:tcPr>
          <w:p w:rsidR="002A0206" w:rsidRPr="002A0206" w:rsidRDefault="002A0206" w:rsidP="009447EC">
            <w:pPr>
              <w:jc w:val="center"/>
              <w:rPr>
                <w:sz w:val="22"/>
                <w:szCs w:val="22"/>
              </w:rPr>
            </w:pPr>
            <w:r w:rsidRPr="002A0206">
              <w:rPr>
                <w:sz w:val="22"/>
                <w:szCs w:val="22"/>
              </w:rPr>
              <w:t>P-U31</w:t>
            </w:r>
          </w:p>
        </w:tc>
        <w:tc>
          <w:tcPr>
            <w:tcW w:w="6662" w:type="dxa"/>
            <w:gridSpan w:val="7"/>
          </w:tcPr>
          <w:p w:rsidR="002A0206" w:rsidRPr="002A0206" w:rsidRDefault="002A0206" w:rsidP="009447EC">
            <w:pPr>
              <w:jc w:val="both"/>
              <w:rPr>
                <w:sz w:val="22"/>
                <w:szCs w:val="22"/>
              </w:rPr>
            </w:pPr>
            <w:r w:rsidRPr="002A0206">
              <w:rPr>
                <w:sz w:val="22"/>
                <w:szCs w:val="22"/>
              </w:rPr>
              <w:t>wykazuje umiejętność aktywnego słuchania</w:t>
            </w:r>
          </w:p>
        </w:tc>
        <w:tc>
          <w:tcPr>
            <w:tcW w:w="2410" w:type="dxa"/>
            <w:gridSpan w:val="4"/>
          </w:tcPr>
          <w:p w:rsidR="002A0206" w:rsidRPr="002A0206" w:rsidRDefault="002A0206" w:rsidP="009447EC">
            <w:pPr>
              <w:jc w:val="center"/>
              <w:rPr>
                <w:sz w:val="22"/>
                <w:szCs w:val="22"/>
              </w:rPr>
            </w:pPr>
            <w:r w:rsidRPr="002A0206">
              <w:rPr>
                <w:sz w:val="22"/>
                <w:szCs w:val="22"/>
              </w:rPr>
              <w:t>K-U31</w:t>
            </w:r>
          </w:p>
        </w:tc>
      </w:tr>
      <w:tr w:rsidR="002A0206" w:rsidRPr="002A0206" w:rsidTr="009447EC">
        <w:tc>
          <w:tcPr>
            <w:tcW w:w="10740" w:type="dxa"/>
            <w:gridSpan w:val="12"/>
          </w:tcPr>
          <w:p w:rsidR="002A0206" w:rsidRPr="002A0206" w:rsidRDefault="002A0206" w:rsidP="009447EC">
            <w:pPr>
              <w:jc w:val="center"/>
              <w:rPr>
                <w:b/>
                <w:sz w:val="22"/>
                <w:szCs w:val="22"/>
              </w:rPr>
            </w:pPr>
            <w:r w:rsidRPr="002A0206">
              <w:rPr>
                <w:b/>
                <w:sz w:val="22"/>
                <w:szCs w:val="22"/>
              </w:rPr>
              <w:t>KOMPETENCJE</w:t>
            </w:r>
          </w:p>
        </w:tc>
      </w:tr>
      <w:tr w:rsidR="002A0206" w:rsidRPr="002A0206" w:rsidTr="009447EC">
        <w:tc>
          <w:tcPr>
            <w:tcW w:w="1668" w:type="dxa"/>
          </w:tcPr>
          <w:p w:rsidR="002A0206" w:rsidRPr="002A0206" w:rsidRDefault="002A0206" w:rsidP="009447EC">
            <w:pPr>
              <w:jc w:val="center"/>
              <w:rPr>
                <w:sz w:val="22"/>
                <w:szCs w:val="22"/>
              </w:rPr>
            </w:pPr>
            <w:r w:rsidRPr="002A0206">
              <w:rPr>
                <w:sz w:val="22"/>
                <w:szCs w:val="22"/>
              </w:rPr>
              <w:t>P-K20</w:t>
            </w:r>
          </w:p>
        </w:tc>
        <w:tc>
          <w:tcPr>
            <w:tcW w:w="6662" w:type="dxa"/>
            <w:gridSpan w:val="7"/>
          </w:tcPr>
          <w:p w:rsidR="002A0206" w:rsidRPr="002A0206" w:rsidRDefault="002A0206" w:rsidP="009447EC">
            <w:pPr>
              <w:jc w:val="both"/>
              <w:rPr>
                <w:sz w:val="22"/>
                <w:szCs w:val="22"/>
              </w:rPr>
            </w:pPr>
            <w:r w:rsidRPr="002A0206">
              <w:rPr>
                <w:sz w:val="22"/>
                <w:szCs w:val="22"/>
              </w:rPr>
              <w:t>wykazuje zrozumienie dla poszanowania godności i autonomii pacjentów odmiennych kulturowo.</w:t>
            </w:r>
          </w:p>
        </w:tc>
        <w:tc>
          <w:tcPr>
            <w:tcW w:w="2410" w:type="dxa"/>
            <w:gridSpan w:val="4"/>
          </w:tcPr>
          <w:p w:rsidR="002A0206" w:rsidRPr="002A0206" w:rsidRDefault="002A0206" w:rsidP="009447EC">
            <w:pPr>
              <w:jc w:val="center"/>
              <w:rPr>
                <w:sz w:val="22"/>
                <w:szCs w:val="22"/>
              </w:rPr>
            </w:pPr>
            <w:r w:rsidRPr="002A0206">
              <w:rPr>
                <w:sz w:val="22"/>
                <w:szCs w:val="22"/>
              </w:rPr>
              <w:t>K-K20</w:t>
            </w:r>
          </w:p>
        </w:tc>
      </w:tr>
      <w:tr w:rsidR="002A0206" w:rsidRPr="002A0206" w:rsidTr="009447EC">
        <w:tc>
          <w:tcPr>
            <w:tcW w:w="1668" w:type="dxa"/>
            <w:vAlign w:val="center"/>
          </w:tcPr>
          <w:p w:rsidR="002A0206" w:rsidRPr="002A0206" w:rsidRDefault="002A0206" w:rsidP="009447EC">
            <w:pPr>
              <w:autoSpaceDE w:val="0"/>
              <w:autoSpaceDN w:val="0"/>
              <w:adjustRightInd w:val="0"/>
              <w:jc w:val="center"/>
              <w:rPr>
                <w:sz w:val="22"/>
                <w:szCs w:val="22"/>
              </w:rPr>
            </w:pPr>
            <w:r w:rsidRPr="002A0206">
              <w:rPr>
                <w:sz w:val="22"/>
                <w:szCs w:val="22"/>
              </w:rPr>
              <w:t>P-K21</w:t>
            </w:r>
          </w:p>
        </w:tc>
        <w:tc>
          <w:tcPr>
            <w:tcW w:w="6662" w:type="dxa"/>
            <w:gridSpan w:val="7"/>
          </w:tcPr>
          <w:p w:rsidR="002A0206" w:rsidRPr="002A0206" w:rsidRDefault="002A0206" w:rsidP="009447EC">
            <w:pPr>
              <w:jc w:val="both"/>
              <w:rPr>
                <w:sz w:val="22"/>
                <w:szCs w:val="22"/>
              </w:rPr>
            </w:pPr>
            <w:r w:rsidRPr="002A0206">
              <w:rPr>
                <w:sz w:val="22"/>
                <w:szCs w:val="22"/>
              </w:rPr>
              <w:t>systematycznie wzbogaca wiedzę zawodową w zakresie komunikacji międzykulturowej w ochronie zdrowia oraz kształtuje umiejętności w pracy z pacjentem odmiennym kulturowo, dążąc do profesjonalizmu</w:t>
            </w:r>
          </w:p>
        </w:tc>
        <w:tc>
          <w:tcPr>
            <w:tcW w:w="2410" w:type="dxa"/>
            <w:gridSpan w:val="4"/>
            <w:vAlign w:val="center"/>
          </w:tcPr>
          <w:p w:rsidR="002A0206" w:rsidRPr="002A0206" w:rsidRDefault="002A0206" w:rsidP="009447EC">
            <w:pPr>
              <w:autoSpaceDE w:val="0"/>
              <w:autoSpaceDN w:val="0"/>
              <w:adjustRightInd w:val="0"/>
              <w:jc w:val="center"/>
              <w:rPr>
                <w:sz w:val="22"/>
                <w:szCs w:val="22"/>
              </w:rPr>
            </w:pPr>
            <w:r w:rsidRPr="002A0206">
              <w:rPr>
                <w:sz w:val="22"/>
                <w:szCs w:val="22"/>
              </w:rPr>
              <w:t>K-K21</w:t>
            </w:r>
          </w:p>
        </w:tc>
      </w:tr>
      <w:tr w:rsidR="002A0206" w:rsidRPr="002A0206" w:rsidTr="009447EC">
        <w:tc>
          <w:tcPr>
            <w:tcW w:w="1668" w:type="dxa"/>
            <w:vMerge w:val="restart"/>
          </w:tcPr>
          <w:p w:rsidR="002A0206" w:rsidRPr="002A0206" w:rsidRDefault="002A0206" w:rsidP="009447EC">
            <w:pPr>
              <w:rPr>
                <w:b/>
                <w:i/>
                <w:sz w:val="22"/>
                <w:szCs w:val="22"/>
              </w:rPr>
            </w:pPr>
            <w:r w:rsidRPr="002A0206">
              <w:rPr>
                <w:b/>
                <w:i/>
                <w:sz w:val="22"/>
                <w:szCs w:val="22"/>
              </w:rPr>
              <w:t>Bilans nakładu pracy słuchacza</w:t>
            </w:r>
          </w:p>
        </w:tc>
        <w:tc>
          <w:tcPr>
            <w:tcW w:w="6662" w:type="dxa"/>
            <w:gridSpan w:val="7"/>
          </w:tcPr>
          <w:p w:rsidR="002A0206" w:rsidRPr="002A0206" w:rsidRDefault="002A0206" w:rsidP="009447EC">
            <w:pPr>
              <w:rPr>
                <w:b/>
                <w:i/>
                <w:sz w:val="22"/>
                <w:szCs w:val="22"/>
              </w:rPr>
            </w:pPr>
            <w:r w:rsidRPr="002A0206">
              <w:rPr>
                <w:b/>
                <w:i/>
                <w:sz w:val="22"/>
                <w:szCs w:val="22"/>
              </w:rPr>
              <w:t>Godziny kontaktowe z nauczycielem akademickim:</w:t>
            </w:r>
          </w:p>
        </w:tc>
        <w:tc>
          <w:tcPr>
            <w:tcW w:w="1276" w:type="dxa"/>
            <w:gridSpan w:val="3"/>
          </w:tcPr>
          <w:p w:rsidR="002A0206" w:rsidRPr="002A0206" w:rsidRDefault="002A0206" w:rsidP="009447EC">
            <w:pPr>
              <w:jc w:val="center"/>
              <w:rPr>
                <w:sz w:val="22"/>
                <w:szCs w:val="22"/>
              </w:rPr>
            </w:pPr>
          </w:p>
        </w:tc>
        <w:tc>
          <w:tcPr>
            <w:tcW w:w="1134" w:type="dxa"/>
          </w:tcPr>
          <w:p w:rsidR="002A0206" w:rsidRPr="002A0206" w:rsidRDefault="002A0206" w:rsidP="009447EC">
            <w:pPr>
              <w:jc w:val="center"/>
              <w:rPr>
                <w:sz w:val="22"/>
                <w:szCs w:val="22"/>
              </w:rPr>
            </w:pPr>
          </w:p>
        </w:tc>
      </w:tr>
      <w:tr w:rsidR="002A0206" w:rsidRPr="002A0206" w:rsidTr="009447EC">
        <w:tc>
          <w:tcPr>
            <w:tcW w:w="1668" w:type="dxa"/>
            <w:vMerge/>
          </w:tcPr>
          <w:p w:rsidR="002A0206" w:rsidRPr="002A0206" w:rsidRDefault="002A0206" w:rsidP="009447EC">
            <w:pPr>
              <w:rPr>
                <w:b/>
                <w:i/>
                <w:sz w:val="22"/>
                <w:szCs w:val="22"/>
              </w:rPr>
            </w:pPr>
          </w:p>
        </w:tc>
        <w:tc>
          <w:tcPr>
            <w:tcW w:w="6662" w:type="dxa"/>
            <w:gridSpan w:val="7"/>
          </w:tcPr>
          <w:p w:rsidR="002A0206" w:rsidRPr="002A0206" w:rsidRDefault="002A0206" w:rsidP="009447EC">
            <w:pPr>
              <w:rPr>
                <w:sz w:val="22"/>
                <w:szCs w:val="22"/>
              </w:rPr>
            </w:pPr>
            <w:r w:rsidRPr="002A0206">
              <w:rPr>
                <w:sz w:val="22"/>
                <w:szCs w:val="22"/>
              </w:rPr>
              <w:t>udział w wykładach</w:t>
            </w:r>
          </w:p>
        </w:tc>
        <w:tc>
          <w:tcPr>
            <w:tcW w:w="1276" w:type="dxa"/>
            <w:gridSpan w:val="3"/>
          </w:tcPr>
          <w:p w:rsidR="002A0206" w:rsidRPr="002A0206" w:rsidRDefault="002A0206" w:rsidP="009447EC">
            <w:pPr>
              <w:jc w:val="center"/>
              <w:rPr>
                <w:sz w:val="22"/>
                <w:szCs w:val="22"/>
              </w:rPr>
            </w:pPr>
          </w:p>
        </w:tc>
        <w:tc>
          <w:tcPr>
            <w:tcW w:w="1134" w:type="dxa"/>
          </w:tcPr>
          <w:p w:rsidR="002A0206" w:rsidRPr="002A0206" w:rsidRDefault="002A0206" w:rsidP="009447EC">
            <w:pPr>
              <w:jc w:val="center"/>
              <w:rPr>
                <w:sz w:val="22"/>
                <w:szCs w:val="22"/>
              </w:rPr>
            </w:pPr>
            <w:r w:rsidRPr="002A0206">
              <w:rPr>
                <w:sz w:val="22"/>
                <w:szCs w:val="22"/>
              </w:rPr>
              <w:t xml:space="preserve">2 godz. </w:t>
            </w:r>
          </w:p>
        </w:tc>
      </w:tr>
      <w:tr w:rsidR="002A0206" w:rsidRPr="002A0206" w:rsidTr="009447EC">
        <w:tc>
          <w:tcPr>
            <w:tcW w:w="1668" w:type="dxa"/>
            <w:vMerge/>
          </w:tcPr>
          <w:p w:rsidR="002A0206" w:rsidRPr="002A0206" w:rsidRDefault="002A0206" w:rsidP="009447EC">
            <w:pPr>
              <w:rPr>
                <w:sz w:val="22"/>
                <w:szCs w:val="22"/>
              </w:rPr>
            </w:pPr>
          </w:p>
        </w:tc>
        <w:tc>
          <w:tcPr>
            <w:tcW w:w="6662" w:type="dxa"/>
            <w:gridSpan w:val="7"/>
          </w:tcPr>
          <w:p w:rsidR="002A0206" w:rsidRPr="002A0206" w:rsidRDefault="002A0206" w:rsidP="009447EC">
            <w:pPr>
              <w:rPr>
                <w:sz w:val="22"/>
                <w:szCs w:val="22"/>
              </w:rPr>
            </w:pPr>
          </w:p>
        </w:tc>
        <w:tc>
          <w:tcPr>
            <w:tcW w:w="1276" w:type="dxa"/>
            <w:gridSpan w:val="3"/>
          </w:tcPr>
          <w:p w:rsidR="002A0206" w:rsidRPr="002A0206" w:rsidRDefault="002A0206" w:rsidP="009447EC">
            <w:pPr>
              <w:jc w:val="center"/>
              <w:rPr>
                <w:sz w:val="22"/>
                <w:szCs w:val="22"/>
              </w:rPr>
            </w:pPr>
          </w:p>
        </w:tc>
        <w:tc>
          <w:tcPr>
            <w:tcW w:w="1134" w:type="dxa"/>
          </w:tcPr>
          <w:p w:rsidR="002A0206" w:rsidRPr="002A0206" w:rsidRDefault="002A0206" w:rsidP="009447EC">
            <w:pPr>
              <w:jc w:val="center"/>
              <w:rPr>
                <w:sz w:val="22"/>
                <w:szCs w:val="22"/>
              </w:rPr>
            </w:pPr>
          </w:p>
        </w:tc>
      </w:tr>
      <w:tr w:rsidR="002A0206" w:rsidRPr="002A0206" w:rsidTr="009447EC">
        <w:tc>
          <w:tcPr>
            <w:tcW w:w="1668" w:type="dxa"/>
            <w:vMerge/>
          </w:tcPr>
          <w:p w:rsidR="002A0206" w:rsidRPr="002A0206" w:rsidRDefault="002A0206" w:rsidP="009447EC">
            <w:pPr>
              <w:rPr>
                <w:sz w:val="22"/>
                <w:szCs w:val="22"/>
              </w:rPr>
            </w:pPr>
          </w:p>
        </w:tc>
        <w:tc>
          <w:tcPr>
            <w:tcW w:w="6662" w:type="dxa"/>
            <w:gridSpan w:val="7"/>
          </w:tcPr>
          <w:p w:rsidR="002A0206" w:rsidRPr="002A0206" w:rsidRDefault="002A0206" w:rsidP="009447EC">
            <w:pPr>
              <w:rPr>
                <w:b/>
                <w:i/>
                <w:sz w:val="22"/>
                <w:szCs w:val="22"/>
              </w:rPr>
            </w:pPr>
            <w:r w:rsidRPr="002A0206">
              <w:rPr>
                <w:b/>
                <w:i/>
                <w:sz w:val="22"/>
                <w:szCs w:val="22"/>
              </w:rPr>
              <w:t>Samodzielna praca słuchacza (przykładowa forma pracy słuchacza)</w:t>
            </w:r>
          </w:p>
        </w:tc>
        <w:tc>
          <w:tcPr>
            <w:tcW w:w="1276" w:type="dxa"/>
            <w:gridSpan w:val="3"/>
          </w:tcPr>
          <w:p w:rsidR="002A0206" w:rsidRPr="002A0206" w:rsidRDefault="002A0206" w:rsidP="009447EC">
            <w:pPr>
              <w:jc w:val="center"/>
              <w:rPr>
                <w:sz w:val="22"/>
                <w:szCs w:val="22"/>
              </w:rPr>
            </w:pPr>
          </w:p>
        </w:tc>
        <w:tc>
          <w:tcPr>
            <w:tcW w:w="1134" w:type="dxa"/>
          </w:tcPr>
          <w:p w:rsidR="002A0206" w:rsidRPr="002A0206" w:rsidRDefault="002A0206" w:rsidP="009447EC">
            <w:pPr>
              <w:jc w:val="center"/>
              <w:rPr>
                <w:sz w:val="22"/>
                <w:szCs w:val="22"/>
              </w:rPr>
            </w:pPr>
          </w:p>
        </w:tc>
      </w:tr>
      <w:tr w:rsidR="002A0206" w:rsidRPr="002A0206" w:rsidTr="009447EC">
        <w:tc>
          <w:tcPr>
            <w:tcW w:w="1668" w:type="dxa"/>
            <w:vMerge/>
          </w:tcPr>
          <w:p w:rsidR="002A0206" w:rsidRPr="002A0206" w:rsidRDefault="002A0206" w:rsidP="009447EC">
            <w:pPr>
              <w:rPr>
                <w:sz w:val="22"/>
                <w:szCs w:val="22"/>
              </w:rPr>
            </w:pPr>
          </w:p>
        </w:tc>
        <w:tc>
          <w:tcPr>
            <w:tcW w:w="6662" w:type="dxa"/>
            <w:gridSpan w:val="7"/>
          </w:tcPr>
          <w:p w:rsidR="002A0206" w:rsidRPr="002A0206" w:rsidRDefault="002A0206" w:rsidP="009447EC">
            <w:pPr>
              <w:rPr>
                <w:sz w:val="22"/>
                <w:szCs w:val="22"/>
              </w:rPr>
            </w:pPr>
            <w:r w:rsidRPr="002A0206">
              <w:rPr>
                <w:sz w:val="22"/>
                <w:szCs w:val="22"/>
              </w:rPr>
              <w:t>praca własna nad materiałami z wykładów</w:t>
            </w:r>
          </w:p>
        </w:tc>
        <w:tc>
          <w:tcPr>
            <w:tcW w:w="1276" w:type="dxa"/>
            <w:gridSpan w:val="3"/>
          </w:tcPr>
          <w:p w:rsidR="002A0206" w:rsidRPr="002A0206" w:rsidRDefault="002A0206" w:rsidP="009447EC">
            <w:pPr>
              <w:jc w:val="center"/>
              <w:rPr>
                <w:sz w:val="22"/>
                <w:szCs w:val="22"/>
              </w:rPr>
            </w:pPr>
          </w:p>
        </w:tc>
        <w:tc>
          <w:tcPr>
            <w:tcW w:w="1134" w:type="dxa"/>
          </w:tcPr>
          <w:p w:rsidR="002A0206" w:rsidRPr="002A0206" w:rsidRDefault="002A0206" w:rsidP="009447EC">
            <w:pPr>
              <w:jc w:val="center"/>
              <w:rPr>
                <w:sz w:val="22"/>
                <w:szCs w:val="22"/>
              </w:rPr>
            </w:pPr>
            <w:r w:rsidRPr="002A0206">
              <w:rPr>
                <w:sz w:val="22"/>
                <w:szCs w:val="22"/>
              </w:rPr>
              <w:t xml:space="preserve">10 godz. </w:t>
            </w:r>
          </w:p>
        </w:tc>
      </w:tr>
      <w:tr w:rsidR="002A0206" w:rsidRPr="002A0206" w:rsidTr="009447EC">
        <w:tc>
          <w:tcPr>
            <w:tcW w:w="1668" w:type="dxa"/>
            <w:vMerge/>
          </w:tcPr>
          <w:p w:rsidR="002A0206" w:rsidRPr="002A0206" w:rsidRDefault="002A0206" w:rsidP="009447EC">
            <w:pPr>
              <w:rPr>
                <w:sz w:val="22"/>
                <w:szCs w:val="22"/>
              </w:rPr>
            </w:pPr>
          </w:p>
        </w:tc>
        <w:tc>
          <w:tcPr>
            <w:tcW w:w="6662" w:type="dxa"/>
            <w:gridSpan w:val="7"/>
          </w:tcPr>
          <w:p w:rsidR="002A0206" w:rsidRPr="002A0206" w:rsidRDefault="002A0206" w:rsidP="009447EC">
            <w:pPr>
              <w:rPr>
                <w:sz w:val="22"/>
                <w:szCs w:val="22"/>
              </w:rPr>
            </w:pPr>
            <w:r w:rsidRPr="002A0206">
              <w:rPr>
                <w:sz w:val="22"/>
                <w:szCs w:val="22"/>
              </w:rPr>
              <w:t>praca własna nad materiałami dodatkowymi</w:t>
            </w:r>
          </w:p>
        </w:tc>
        <w:tc>
          <w:tcPr>
            <w:tcW w:w="1276" w:type="dxa"/>
            <w:gridSpan w:val="3"/>
          </w:tcPr>
          <w:p w:rsidR="002A0206" w:rsidRPr="002A0206" w:rsidRDefault="002A0206" w:rsidP="009447EC">
            <w:pPr>
              <w:jc w:val="center"/>
              <w:rPr>
                <w:sz w:val="22"/>
                <w:szCs w:val="22"/>
              </w:rPr>
            </w:pPr>
          </w:p>
        </w:tc>
        <w:tc>
          <w:tcPr>
            <w:tcW w:w="1134" w:type="dxa"/>
          </w:tcPr>
          <w:p w:rsidR="002A0206" w:rsidRPr="002A0206" w:rsidRDefault="002A0206" w:rsidP="009447EC">
            <w:pPr>
              <w:jc w:val="center"/>
              <w:rPr>
                <w:sz w:val="22"/>
                <w:szCs w:val="22"/>
              </w:rPr>
            </w:pPr>
            <w:r w:rsidRPr="002A0206">
              <w:rPr>
                <w:sz w:val="22"/>
                <w:szCs w:val="22"/>
              </w:rPr>
              <w:t>18 godz.</w:t>
            </w:r>
          </w:p>
        </w:tc>
      </w:tr>
      <w:tr w:rsidR="002A0206" w:rsidRPr="002A0206" w:rsidTr="009447EC">
        <w:tc>
          <w:tcPr>
            <w:tcW w:w="1668" w:type="dxa"/>
            <w:vMerge/>
          </w:tcPr>
          <w:p w:rsidR="002A0206" w:rsidRPr="002A0206" w:rsidRDefault="002A0206" w:rsidP="009447EC">
            <w:pPr>
              <w:rPr>
                <w:sz w:val="22"/>
                <w:szCs w:val="22"/>
              </w:rPr>
            </w:pPr>
          </w:p>
        </w:tc>
        <w:tc>
          <w:tcPr>
            <w:tcW w:w="6662" w:type="dxa"/>
            <w:gridSpan w:val="7"/>
          </w:tcPr>
          <w:p w:rsidR="002A0206" w:rsidRPr="002A0206" w:rsidRDefault="002A0206" w:rsidP="009447EC">
            <w:pPr>
              <w:rPr>
                <w:sz w:val="22"/>
                <w:szCs w:val="22"/>
              </w:rPr>
            </w:pPr>
            <w:r w:rsidRPr="002A0206">
              <w:rPr>
                <w:sz w:val="22"/>
                <w:szCs w:val="22"/>
              </w:rPr>
              <w:t>przygotowanie do egzaminu</w:t>
            </w:r>
          </w:p>
        </w:tc>
        <w:tc>
          <w:tcPr>
            <w:tcW w:w="1276" w:type="dxa"/>
            <w:gridSpan w:val="3"/>
          </w:tcPr>
          <w:p w:rsidR="002A0206" w:rsidRPr="002A0206" w:rsidRDefault="002A0206" w:rsidP="009447EC">
            <w:pPr>
              <w:jc w:val="center"/>
              <w:rPr>
                <w:sz w:val="22"/>
                <w:szCs w:val="22"/>
              </w:rPr>
            </w:pPr>
          </w:p>
        </w:tc>
        <w:tc>
          <w:tcPr>
            <w:tcW w:w="1134" w:type="dxa"/>
          </w:tcPr>
          <w:p w:rsidR="002A0206" w:rsidRPr="002A0206" w:rsidRDefault="002A0206" w:rsidP="009447EC">
            <w:pPr>
              <w:jc w:val="center"/>
              <w:rPr>
                <w:sz w:val="22"/>
                <w:szCs w:val="22"/>
              </w:rPr>
            </w:pPr>
          </w:p>
        </w:tc>
      </w:tr>
      <w:tr w:rsidR="002A0206" w:rsidRPr="002A0206" w:rsidTr="009447EC">
        <w:tc>
          <w:tcPr>
            <w:tcW w:w="1668" w:type="dxa"/>
            <w:vMerge/>
          </w:tcPr>
          <w:p w:rsidR="002A0206" w:rsidRPr="002A0206" w:rsidRDefault="002A0206" w:rsidP="009447EC">
            <w:pPr>
              <w:rPr>
                <w:sz w:val="22"/>
                <w:szCs w:val="22"/>
              </w:rPr>
            </w:pPr>
          </w:p>
        </w:tc>
        <w:tc>
          <w:tcPr>
            <w:tcW w:w="6662" w:type="dxa"/>
            <w:gridSpan w:val="7"/>
          </w:tcPr>
          <w:p w:rsidR="002A0206" w:rsidRPr="002A0206" w:rsidRDefault="002A0206" w:rsidP="009447EC">
            <w:pPr>
              <w:rPr>
                <w:sz w:val="22"/>
                <w:szCs w:val="22"/>
              </w:rPr>
            </w:pPr>
          </w:p>
        </w:tc>
        <w:tc>
          <w:tcPr>
            <w:tcW w:w="1276" w:type="dxa"/>
            <w:gridSpan w:val="3"/>
          </w:tcPr>
          <w:p w:rsidR="002A0206" w:rsidRPr="002A0206" w:rsidRDefault="002A0206" w:rsidP="009447EC">
            <w:pPr>
              <w:jc w:val="center"/>
              <w:rPr>
                <w:sz w:val="22"/>
                <w:szCs w:val="22"/>
              </w:rPr>
            </w:pPr>
            <w:r w:rsidRPr="002A0206">
              <w:rPr>
                <w:sz w:val="22"/>
                <w:szCs w:val="22"/>
              </w:rPr>
              <w:t>RAZEM</w:t>
            </w:r>
          </w:p>
        </w:tc>
        <w:tc>
          <w:tcPr>
            <w:tcW w:w="1134" w:type="dxa"/>
          </w:tcPr>
          <w:p w:rsidR="002A0206" w:rsidRPr="002A0206" w:rsidRDefault="002A0206" w:rsidP="009447EC">
            <w:pPr>
              <w:jc w:val="center"/>
              <w:rPr>
                <w:sz w:val="22"/>
                <w:szCs w:val="22"/>
              </w:rPr>
            </w:pPr>
            <w:r w:rsidRPr="002A0206">
              <w:rPr>
                <w:sz w:val="22"/>
                <w:szCs w:val="22"/>
              </w:rPr>
              <w:t>30  godz.</w:t>
            </w:r>
          </w:p>
        </w:tc>
      </w:tr>
      <w:tr w:rsidR="002A0206" w:rsidRPr="002A0206" w:rsidTr="009447EC">
        <w:tc>
          <w:tcPr>
            <w:tcW w:w="1668" w:type="dxa"/>
            <w:vMerge w:val="restart"/>
          </w:tcPr>
          <w:p w:rsidR="002A0206" w:rsidRPr="002A0206" w:rsidRDefault="002A0206" w:rsidP="009447EC">
            <w:pPr>
              <w:rPr>
                <w:b/>
                <w:i/>
                <w:sz w:val="22"/>
                <w:szCs w:val="22"/>
              </w:rPr>
            </w:pPr>
          </w:p>
          <w:p w:rsidR="002A0206" w:rsidRPr="002A0206" w:rsidRDefault="002A0206" w:rsidP="009447EC">
            <w:pPr>
              <w:rPr>
                <w:b/>
                <w:i/>
                <w:sz w:val="22"/>
                <w:szCs w:val="22"/>
              </w:rPr>
            </w:pPr>
            <w:r w:rsidRPr="002A0206">
              <w:rPr>
                <w:b/>
                <w:i/>
                <w:sz w:val="22"/>
                <w:szCs w:val="22"/>
              </w:rPr>
              <w:t>Wskaźniki ilościowe</w:t>
            </w:r>
          </w:p>
        </w:tc>
        <w:tc>
          <w:tcPr>
            <w:tcW w:w="6662" w:type="dxa"/>
            <w:gridSpan w:val="7"/>
          </w:tcPr>
          <w:p w:rsidR="002A0206" w:rsidRPr="002A0206" w:rsidRDefault="002A0206" w:rsidP="009447EC">
            <w:pPr>
              <w:rPr>
                <w:sz w:val="22"/>
                <w:szCs w:val="22"/>
              </w:rPr>
            </w:pPr>
            <w:r w:rsidRPr="002A0206">
              <w:rPr>
                <w:sz w:val="22"/>
                <w:szCs w:val="22"/>
              </w:rPr>
              <w:t xml:space="preserve">Nakład pracy słuchacza związany z zajęciami wymagającymi                  bezpośredniego udziału nauczyciela </w:t>
            </w:r>
          </w:p>
        </w:tc>
        <w:tc>
          <w:tcPr>
            <w:tcW w:w="2410" w:type="dxa"/>
            <w:gridSpan w:val="4"/>
          </w:tcPr>
          <w:p w:rsidR="002A0206" w:rsidRPr="002A0206" w:rsidRDefault="002A0206" w:rsidP="009447EC">
            <w:pPr>
              <w:jc w:val="center"/>
              <w:rPr>
                <w:sz w:val="22"/>
                <w:szCs w:val="22"/>
              </w:rPr>
            </w:pPr>
            <w:r w:rsidRPr="002A0206">
              <w:rPr>
                <w:sz w:val="22"/>
                <w:szCs w:val="22"/>
              </w:rPr>
              <w:t>0,5 ECTS</w:t>
            </w:r>
          </w:p>
        </w:tc>
      </w:tr>
      <w:tr w:rsidR="002A0206" w:rsidRPr="002A0206" w:rsidTr="009447EC">
        <w:tc>
          <w:tcPr>
            <w:tcW w:w="1668" w:type="dxa"/>
            <w:vMerge/>
          </w:tcPr>
          <w:p w:rsidR="002A0206" w:rsidRPr="002A0206" w:rsidRDefault="002A0206" w:rsidP="009447EC">
            <w:pPr>
              <w:rPr>
                <w:b/>
                <w:i/>
                <w:sz w:val="22"/>
                <w:szCs w:val="22"/>
              </w:rPr>
            </w:pPr>
          </w:p>
        </w:tc>
        <w:tc>
          <w:tcPr>
            <w:tcW w:w="6662" w:type="dxa"/>
            <w:gridSpan w:val="7"/>
          </w:tcPr>
          <w:p w:rsidR="002A0206" w:rsidRPr="002A0206" w:rsidRDefault="002A0206" w:rsidP="009447EC">
            <w:pPr>
              <w:rPr>
                <w:sz w:val="22"/>
                <w:szCs w:val="22"/>
              </w:rPr>
            </w:pPr>
            <w:r w:rsidRPr="002A0206">
              <w:rPr>
                <w:sz w:val="22"/>
                <w:szCs w:val="22"/>
              </w:rPr>
              <w:t>Nakład pracy słuchacza  związany z zajęciami nie wymagającymi                  bezpośredniego udziału nauczyciela</w:t>
            </w:r>
          </w:p>
        </w:tc>
        <w:tc>
          <w:tcPr>
            <w:tcW w:w="2410" w:type="dxa"/>
            <w:gridSpan w:val="4"/>
          </w:tcPr>
          <w:p w:rsidR="002A0206" w:rsidRPr="002A0206" w:rsidRDefault="002A0206" w:rsidP="009447EC">
            <w:pPr>
              <w:jc w:val="center"/>
              <w:rPr>
                <w:sz w:val="22"/>
                <w:szCs w:val="22"/>
              </w:rPr>
            </w:pPr>
            <w:r w:rsidRPr="002A0206">
              <w:rPr>
                <w:sz w:val="22"/>
                <w:szCs w:val="22"/>
              </w:rPr>
              <w:t>0,5 ECTS</w:t>
            </w:r>
          </w:p>
        </w:tc>
      </w:tr>
      <w:tr w:rsidR="002A0206" w:rsidRPr="002A0206" w:rsidTr="009447EC">
        <w:trPr>
          <w:trHeight w:val="500"/>
        </w:trPr>
        <w:tc>
          <w:tcPr>
            <w:tcW w:w="1668" w:type="dxa"/>
            <w:vMerge w:val="restart"/>
          </w:tcPr>
          <w:p w:rsidR="002A0206" w:rsidRPr="002A0206" w:rsidRDefault="002A0206" w:rsidP="009447EC">
            <w:pPr>
              <w:jc w:val="center"/>
              <w:rPr>
                <w:b/>
                <w:sz w:val="22"/>
                <w:szCs w:val="22"/>
              </w:rPr>
            </w:pPr>
            <w:r w:rsidRPr="002A0206">
              <w:rPr>
                <w:b/>
                <w:sz w:val="22"/>
                <w:szCs w:val="22"/>
              </w:rPr>
              <w:t>Nr efektu kształcenia</w:t>
            </w:r>
          </w:p>
        </w:tc>
        <w:tc>
          <w:tcPr>
            <w:tcW w:w="9072" w:type="dxa"/>
            <w:gridSpan w:val="11"/>
          </w:tcPr>
          <w:p w:rsidR="002A0206" w:rsidRPr="002A0206" w:rsidRDefault="002A0206" w:rsidP="009447EC">
            <w:pPr>
              <w:jc w:val="center"/>
              <w:rPr>
                <w:b/>
                <w:sz w:val="22"/>
                <w:szCs w:val="22"/>
              </w:rPr>
            </w:pPr>
            <w:r w:rsidRPr="002A0206">
              <w:rPr>
                <w:b/>
                <w:sz w:val="22"/>
                <w:szCs w:val="22"/>
              </w:rPr>
              <w:t>Metody weryfikacji efektu kształcenia</w:t>
            </w:r>
          </w:p>
        </w:tc>
      </w:tr>
      <w:tr w:rsidR="002A0206" w:rsidRPr="002A0206" w:rsidTr="009447EC">
        <w:trPr>
          <w:trHeight w:val="487"/>
        </w:trPr>
        <w:tc>
          <w:tcPr>
            <w:tcW w:w="1668" w:type="dxa"/>
            <w:vMerge/>
          </w:tcPr>
          <w:p w:rsidR="002A0206" w:rsidRPr="002A0206" w:rsidRDefault="002A0206" w:rsidP="009447EC">
            <w:pPr>
              <w:jc w:val="center"/>
              <w:rPr>
                <w:b/>
                <w:sz w:val="22"/>
                <w:szCs w:val="22"/>
              </w:rPr>
            </w:pPr>
          </w:p>
        </w:tc>
        <w:tc>
          <w:tcPr>
            <w:tcW w:w="4677" w:type="dxa"/>
            <w:gridSpan w:val="4"/>
          </w:tcPr>
          <w:p w:rsidR="002A0206" w:rsidRPr="002A0206" w:rsidRDefault="002A0206" w:rsidP="009447EC">
            <w:pPr>
              <w:jc w:val="center"/>
              <w:rPr>
                <w:b/>
                <w:sz w:val="22"/>
                <w:szCs w:val="22"/>
              </w:rPr>
            </w:pPr>
            <w:r w:rsidRPr="002A0206">
              <w:rPr>
                <w:b/>
                <w:sz w:val="22"/>
                <w:szCs w:val="22"/>
              </w:rPr>
              <w:t>Formujące</w:t>
            </w:r>
          </w:p>
        </w:tc>
        <w:tc>
          <w:tcPr>
            <w:tcW w:w="4395" w:type="dxa"/>
            <w:gridSpan w:val="7"/>
          </w:tcPr>
          <w:p w:rsidR="002A0206" w:rsidRPr="002A0206" w:rsidRDefault="002A0206" w:rsidP="009447EC">
            <w:pPr>
              <w:jc w:val="center"/>
              <w:rPr>
                <w:b/>
                <w:sz w:val="22"/>
                <w:szCs w:val="22"/>
              </w:rPr>
            </w:pPr>
            <w:r w:rsidRPr="002A0206">
              <w:rPr>
                <w:b/>
                <w:sz w:val="22"/>
                <w:szCs w:val="22"/>
              </w:rPr>
              <w:t>Podsumowujące</w:t>
            </w:r>
          </w:p>
        </w:tc>
      </w:tr>
      <w:tr w:rsidR="002A0206" w:rsidRPr="002A0206" w:rsidTr="009447EC">
        <w:tc>
          <w:tcPr>
            <w:tcW w:w="1668" w:type="dxa"/>
          </w:tcPr>
          <w:p w:rsidR="002A0206" w:rsidRPr="002A0206" w:rsidRDefault="002A0206" w:rsidP="009447EC">
            <w:pPr>
              <w:jc w:val="center"/>
              <w:rPr>
                <w:sz w:val="22"/>
                <w:szCs w:val="22"/>
              </w:rPr>
            </w:pPr>
            <w:r w:rsidRPr="002A0206">
              <w:rPr>
                <w:sz w:val="22"/>
                <w:szCs w:val="22"/>
              </w:rPr>
              <w:t>P-W</w:t>
            </w:r>
          </w:p>
        </w:tc>
        <w:tc>
          <w:tcPr>
            <w:tcW w:w="4677" w:type="dxa"/>
            <w:gridSpan w:val="4"/>
          </w:tcPr>
          <w:p w:rsidR="002A0206" w:rsidRPr="002A0206" w:rsidRDefault="002A0206" w:rsidP="009447EC">
            <w:pPr>
              <w:rPr>
                <w:sz w:val="22"/>
                <w:szCs w:val="22"/>
              </w:rPr>
            </w:pPr>
            <w:r w:rsidRPr="002A0206">
              <w:rPr>
                <w:sz w:val="22"/>
                <w:szCs w:val="22"/>
              </w:rPr>
              <w:t>obserwacja pracy studenta;</w:t>
            </w:r>
          </w:p>
          <w:p w:rsidR="002A0206" w:rsidRPr="002A0206" w:rsidRDefault="002A0206" w:rsidP="009447EC">
            <w:pPr>
              <w:rPr>
                <w:sz w:val="22"/>
                <w:szCs w:val="22"/>
              </w:rPr>
            </w:pPr>
            <w:r w:rsidRPr="002A0206">
              <w:rPr>
                <w:sz w:val="22"/>
                <w:szCs w:val="22"/>
              </w:rPr>
              <w:t>bieżąca informacja zwrotna;</w:t>
            </w:r>
          </w:p>
          <w:p w:rsidR="002A0206" w:rsidRPr="002A0206" w:rsidRDefault="002A0206" w:rsidP="009447EC">
            <w:pPr>
              <w:rPr>
                <w:sz w:val="22"/>
                <w:szCs w:val="22"/>
              </w:rPr>
            </w:pPr>
            <w:r w:rsidRPr="002A0206">
              <w:rPr>
                <w:sz w:val="22"/>
                <w:szCs w:val="22"/>
              </w:rPr>
              <w:t>ocena aktywności studenta w czasie zajęć</w:t>
            </w:r>
          </w:p>
        </w:tc>
        <w:tc>
          <w:tcPr>
            <w:tcW w:w="4395" w:type="dxa"/>
            <w:gridSpan w:val="7"/>
          </w:tcPr>
          <w:p w:rsidR="002A0206" w:rsidRPr="002A0206" w:rsidRDefault="002A0206" w:rsidP="009447EC">
            <w:pPr>
              <w:rPr>
                <w:sz w:val="22"/>
                <w:szCs w:val="22"/>
              </w:rPr>
            </w:pPr>
            <w:r w:rsidRPr="002A0206">
              <w:rPr>
                <w:sz w:val="22"/>
                <w:szCs w:val="22"/>
              </w:rPr>
              <w:t>test wielokrotnego wyboru /MCQ/</w:t>
            </w:r>
          </w:p>
        </w:tc>
      </w:tr>
      <w:tr w:rsidR="002A0206" w:rsidRPr="002A0206" w:rsidTr="009447EC">
        <w:tc>
          <w:tcPr>
            <w:tcW w:w="1668" w:type="dxa"/>
          </w:tcPr>
          <w:p w:rsidR="002A0206" w:rsidRPr="002A0206" w:rsidRDefault="002A0206" w:rsidP="009447EC">
            <w:pPr>
              <w:jc w:val="center"/>
              <w:rPr>
                <w:sz w:val="22"/>
                <w:szCs w:val="22"/>
              </w:rPr>
            </w:pPr>
            <w:r w:rsidRPr="002A0206">
              <w:rPr>
                <w:sz w:val="22"/>
                <w:szCs w:val="22"/>
              </w:rPr>
              <w:t>P-U</w:t>
            </w:r>
          </w:p>
        </w:tc>
        <w:tc>
          <w:tcPr>
            <w:tcW w:w="4677" w:type="dxa"/>
            <w:gridSpan w:val="4"/>
          </w:tcPr>
          <w:p w:rsidR="002A0206" w:rsidRPr="002A0206" w:rsidRDefault="002A0206" w:rsidP="009447EC">
            <w:pPr>
              <w:rPr>
                <w:sz w:val="22"/>
                <w:szCs w:val="22"/>
              </w:rPr>
            </w:pPr>
            <w:r w:rsidRPr="002A0206">
              <w:rPr>
                <w:sz w:val="22"/>
                <w:szCs w:val="22"/>
              </w:rPr>
              <w:t>obserwacja pracy studenta;</w:t>
            </w:r>
          </w:p>
          <w:p w:rsidR="002A0206" w:rsidRPr="002A0206" w:rsidRDefault="002A0206" w:rsidP="009447EC">
            <w:pPr>
              <w:rPr>
                <w:sz w:val="22"/>
                <w:szCs w:val="22"/>
              </w:rPr>
            </w:pPr>
            <w:r w:rsidRPr="002A0206">
              <w:rPr>
                <w:sz w:val="22"/>
                <w:szCs w:val="22"/>
              </w:rPr>
              <w:t>bieżąca informacja zwrotna;</w:t>
            </w:r>
          </w:p>
          <w:p w:rsidR="002A0206" w:rsidRPr="002A0206" w:rsidRDefault="002A0206" w:rsidP="009447EC">
            <w:pPr>
              <w:rPr>
                <w:sz w:val="22"/>
                <w:szCs w:val="22"/>
              </w:rPr>
            </w:pPr>
            <w:r w:rsidRPr="002A0206">
              <w:rPr>
                <w:sz w:val="22"/>
                <w:szCs w:val="22"/>
              </w:rPr>
              <w:t>ocena aktywności studenta w czasie zajęć</w:t>
            </w:r>
          </w:p>
        </w:tc>
        <w:tc>
          <w:tcPr>
            <w:tcW w:w="4395" w:type="dxa"/>
            <w:gridSpan w:val="7"/>
          </w:tcPr>
          <w:p w:rsidR="002A0206" w:rsidRPr="002A0206" w:rsidRDefault="002A0206" w:rsidP="009447EC">
            <w:pPr>
              <w:rPr>
                <w:sz w:val="22"/>
                <w:szCs w:val="22"/>
              </w:rPr>
            </w:pPr>
            <w:r w:rsidRPr="002A0206">
              <w:rPr>
                <w:sz w:val="22"/>
                <w:szCs w:val="22"/>
              </w:rPr>
              <w:t>test wielokrotnego wyboru /MCQ/</w:t>
            </w:r>
          </w:p>
        </w:tc>
      </w:tr>
      <w:tr w:rsidR="002A0206" w:rsidRPr="002A0206" w:rsidTr="009447EC">
        <w:tc>
          <w:tcPr>
            <w:tcW w:w="1668" w:type="dxa"/>
          </w:tcPr>
          <w:p w:rsidR="002A0206" w:rsidRPr="002A0206" w:rsidRDefault="002A0206" w:rsidP="009447EC">
            <w:pPr>
              <w:jc w:val="center"/>
              <w:rPr>
                <w:sz w:val="22"/>
                <w:szCs w:val="22"/>
              </w:rPr>
            </w:pPr>
            <w:r w:rsidRPr="002A0206">
              <w:rPr>
                <w:sz w:val="22"/>
                <w:szCs w:val="22"/>
              </w:rPr>
              <w:t>P-K</w:t>
            </w:r>
          </w:p>
        </w:tc>
        <w:tc>
          <w:tcPr>
            <w:tcW w:w="4677" w:type="dxa"/>
            <w:gridSpan w:val="4"/>
          </w:tcPr>
          <w:p w:rsidR="002A0206" w:rsidRPr="002A0206" w:rsidRDefault="002A0206" w:rsidP="009447EC">
            <w:pPr>
              <w:rPr>
                <w:sz w:val="22"/>
                <w:szCs w:val="22"/>
              </w:rPr>
            </w:pPr>
            <w:r w:rsidRPr="002A0206">
              <w:rPr>
                <w:sz w:val="22"/>
                <w:szCs w:val="22"/>
              </w:rPr>
              <w:t>obserwacja pracy studenta;</w:t>
            </w:r>
          </w:p>
          <w:p w:rsidR="002A0206" w:rsidRPr="002A0206" w:rsidRDefault="002A0206" w:rsidP="009447EC">
            <w:pPr>
              <w:rPr>
                <w:sz w:val="22"/>
                <w:szCs w:val="22"/>
              </w:rPr>
            </w:pPr>
            <w:r w:rsidRPr="002A0206">
              <w:rPr>
                <w:sz w:val="22"/>
                <w:szCs w:val="22"/>
              </w:rPr>
              <w:t>bieżąca informacja zwrotna;</w:t>
            </w:r>
          </w:p>
          <w:p w:rsidR="002A0206" w:rsidRPr="002A0206" w:rsidRDefault="002A0206" w:rsidP="009447EC">
            <w:pPr>
              <w:rPr>
                <w:sz w:val="22"/>
                <w:szCs w:val="22"/>
              </w:rPr>
            </w:pPr>
            <w:r w:rsidRPr="002A0206">
              <w:rPr>
                <w:sz w:val="22"/>
                <w:szCs w:val="22"/>
              </w:rPr>
              <w:t>ocena aktywności studenta w czasie zajęć</w:t>
            </w:r>
          </w:p>
        </w:tc>
        <w:tc>
          <w:tcPr>
            <w:tcW w:w="4395" w:type="dxa"/>
            <w:gridSpan w:val="7"/>
          </w:tcPr>
          <w:p w:rsidR="002A0206" w:rsidRPr="002A0206" w:rsidRDefault="002A0206" w:rsidP="009447EC">
            <w:pPr>
              <w:rPr>
                <w:sz w:val="22"/>
                <w:szCs w:val="22"/>
              </w:rPr>
            </w:pPr>
            <w:r w:rsidRPr="002A0206">
              <w:rPr>
                <w:sz w:val="22"/>
                <w:szCs w:val="22"/>
              </w:rPr>
              <w:t>test wielokrotnego wyboru /MCQ/</w:t>
            </w:r>
          </w:p>
        </w:tc>
      </w:tr>
      <w:tr w:rsidR="002A0206" w:rsidRPr="002A0206" w:rsidTr="009447EC">
        <w:tc>
          <w:tcPr>
            <w:tcW w:w="1668" w:type="dxa"/>
          </w:tcPr>
          <w:p w:rsidR="002A0206" w:rsidRPr="002A0206" w:rsidRDefault="002A0206" w:rsidP="009447EC">
            <w:pPr>
              <w:rPr>
                <w:b/>
                <w:i/>
                <w:sz w:val="22"/>
                <w:szCs w:val="22"/>
              </w:rPr>
            </w:pPr>
            <w:r w:rsidRPr="002A0206">
              <w:rPr>
                <w:b/>
                <w:i/>
                <w:sz w:val="22"/>
                <w:szCs w:val="22"/>
              </w:rPr>
              <w:t>Data opracowania programu</w:t>
            </w:r>
          </w:p>
        </w:tc>
        <w:tc>
          <w:tcPr>
            <w:tcW w:w="2976" w:type="dxa"/>
            <w:gridSpan w:val="2"/>
          </w:tcPr>
          <w:p w:rsidR="002A0206" w:rsidRPr="002A0206" w:rsidRDefault="002A0206" w:rsidP="009447EC">
            <w:pPr>
              <w:rPr>
                <w:sz w:val="22"/>
                <w:szCs w:val="22"/>
              </w:rPr>
            </w:pPr>
            <w:r w:rsidRPr="002A0206">
              <w:rPr>
                <w:sz w:val="22"/>
                <w:szCs w:val="22"/>
              </w:rPr>
              <w:t>09. 05. .2016</w:t>
            </w:r>
          </w:p>
        </w:tc>
        <w:tc>
          <w:tcPr>
            <w:tcW w:w="2127" w:type="dxa"/>
            <w:gridSpan w:val="3"/>
          </w:tcPr>
          <w:p w:rsidR="002A0206" w:rsidRPr="002A0206" w:rsidRDefault="002A0206" w:rsidP="009447EC">
            <w:pPr>
              <w:rPr>
                <w:b/>
                <w:i/>
                <w:sz w:val="22"/>
                <w:szCs w:val="22"/>
              </w:rPr>
            </w:pPr>
            <w:r w:rsidRPr="002A0206">
              <w:rPr>
                <w:b/>
                <w:i/>
                <w:sz w:val="22"/>
                <w:szCs w:val="22"/>
              </w:rPr>
              <w:t>Program opracowała</w:t>
            </w:r>
          </w:p>
        </w:tc>
        <w:tc>
          <w:tcPr>
            <w:tcW w:w="3969" w:type="dxa"/>
            <w:gridSpan w:val="6"/>
          </w:tcPr>
          <w:p w:rsidR="002A0206" w:rsidRPr="002A0206" w:rsidRDefault="002A0206" w:rsidP="009447EC">
            <w:pPr>
              <w:jc w:val="center"/>
              <w:rPr>
                <w:sz w:val="22"/>
                <w:szCs w:val="22"/>
              </w:rPr>
            </w:pPr>
            <w:r w:rsidRPr="002A0206">
              <w:rPr>
                <w:sz w:val="22"/>
                <w:szCs w:val="22"/>
              </w:rPr>
              <w:t xml:space="preserve">Dr n. med. </w:t>
            </w:r>
          </w:p>
          <w:p w:rsidR="002A0206" w:rsidRPr="002A0206" w:rsidRDefault="002A0206" w:rsidP="009447EC">
            <w:pPr>
              <w:jc w:val="center"/>
              <w:rPr>
                <w:sz w:val="22"/>
                <w:szCs w:val="22"/>
              </w:rPr>
            </w:pPr>
            <w:r w:rsidRPr="002A0206">
              <w:rPr>
                <w:sz w:val="22"/>
                <w:szCs w:val="22"/>
              </w:rPr>
              <w:t xml:space="preserve">Anna </w:t>
            </w:r>
            <w:proofErr w:type="spellStart"/>
            <w:r w:rsidRPr="002A0206">
              <w:rPr>
                <w:sz w:val="22"/>
                <w:szCs w:val="22"/>
              </w:rPr>
              <w:t>Ślifirczyk</w:t>
            </w:r>
            <w:proofErr w:type="spellEnd"/>
            <w:r w:rsidRPr="002A0206">
              <w:rPr>
                <w:sz w:val="22"/>
                <w:szCs w:val="22"/>
              </w:rPr>
              <w:t xml:space="preserve"> </w:t>
            </w:r>
          </w:p>
        </w:tc>
      </w:tr>
    </w:tbl>
    <w:p w:rsidR="002A0206" w:rsidRPr="002A0206" w:rsidRDefault="002A0206" w:rsidP="002A0206">
      <w:pPr>
        <w:rPr>
          <w:b/>
          <w:sz w:val="22"/>
          <w:szCs w:val="22"/>
        </w:rPr>
      </w:pPr>
    </w:p>
    <w:p w:rsidR="002A0206" w:rsidRPr="002A0206" w:rsidRDefault="002A0206" w:rsidP="002A0206">
      <w:pPr>
        <w:rPr>
          <w:b/>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Default="002A0206">
      <w:pPr>
        <w:rPr>
          <w:sz w:val="22"/>
          <w:szCs w:val="22"/>
        </w:rPr>
      </w:pPr>
    </w:p>
    <w:p w:rsidR="002A0206" w:rsidRPr="002A0206" w:rsidRDefault="002A0206" w:rsidP="002A0206">
      <w:pPr>
        <w:jc w:val="center"/>
        <w:rPr>
          <w:b/>
          <w:sz w:val="22"/>
          <w:szCs w:val="22"/>
        </w:rPr>
      </w:pPr>
      <w:r w:rsidRPr="002A0206">
        <w:rPr>
          <w:b/>
          <w:sz w:val="22"/>
          <w:szCs w:val="22"/>
        </w:rPr>
        <w:lastRenderedPageBreak/>
        <w:t xml:space="preserve">SYLABUS </w:t>
      </w:r>
    </w:p>
    <w:p w:rsidR="002A0206" w:rsidRPr="002A0206" w:rsidRDefault="002A0206" w:rsidP="002A0206">
      <w:pPr>
        <w:jc w:val="center"/>
        <w:rPr>
          <w:b/>
          <w:sz w:val="22"/>
          <w:szCs w:val="22"/>
        </w:rPr>
      </w:pPr>
      <w:r w:rsidRPr="002A0206">
        <w:rPr>
          <w:b/>
          <w:sz w:val="22"/>
          <w:szCs w:val="22"/>
        </w:rPr>
        <w:t>na studiach podyplomowych</w:t>
      </w:r>
    </w:p>
    <w:p w:rsidR="002A0206" w:rsidRPr="002A0206" w:rsidRDefault="002A0206" w:rsidP="002A0206">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426"/>
        <w:gridCol w:w="567"/>
        <w:gridCol w:w="1134"/>
      </w:tblGrid>
      <w:tr w:rsidR="002A0206" w:rsidRPr="002A0206" w:rsidTr="009447EC">
        <w:tc>
          <w:tcPr>
            <w:tcW w:w="10740" w:type="dxa"/>
            <w:gridSpan w:val="12"/>
          </w:tcPr>
          <w:p w:rsidR="002A0206" w:rsidRPr="002A0206" w:rsidRDefault="002A0206" w:rsidP="009447EC">
            <w:pPr>
              <w:jc w:val="center"/>
              <w:rPr>
                <w:b/>
                <w:sz w:val="22"/>
                <w:szCs w:val="22"/>
              </w:rPr>
            </w:pPr>
            <w:r w:rsidRPr="002A0206">
              <w:rPr>
                <w:b/>
                <w:sz w:val="22"/>
                <w:szCs w:val="22"/>
              </w:rPr>
              <w:t>Nazwa studiów podyplomowych</w:t>
            </w:r>
          </w:p>
          <w:p w:rsidR="002A0206" w:rsidRPr="002A0206" w:rsidRDefault="002A0206" w:rsidP="009447EC">
            <w:pPr>
              <w:jc w:val="center"/>
              <w:rPr>
                <w:b/>
                <w:sz w:val="22"/>
                <w:szCs w:val="22"/>
              </w:rPr>
            </w:pPr>
          </w:p>
          <w:p w:rsidR="002A0206" w:rsidRPr="002A0206" w:rsidRDefault="002A0206" w:rsidP="009447EC">
            <w:pPr>
              <w:jc w:val="center"/>
              <w:rPr>
                <w:b/>
                <w:bCs/>
                <w:sz w:val="22"/>
                <w:szCs w:val="22"/>
              </w:rPr>
            </w:pPr>
            <w:r w:rsidRPr="002A0206">
              <w:rPr>
                <w:b/>
                <w:bCs/>
                <w:sz w:val="22"/>
                <w:szCs w:val="22"/>
              </w:rPr>
              <w:t>TRANSKULTUROWOŚĆ  W  INTERDYSCYPLINARNEJ  OPIECE MEDYCZNEJ</w:t>
            </w:r>
          </w:p>
          <w:p w:rsidR="002A0206" w:rsidRPr="002A0206" w:rsidRDefault="002A0206" w:rsidP="009447EC">
            <w:pPr>
              <w:pStyle w:val="NormalnyWeb"/>
              <w:spacing w:before="0" w:beforeAutospacing="0" w:after="0" w:afterAutospacing="0"/>
              <w:jc w:val="center"/>
              <w:rPr>
                <w:sz w:val="22"/>
                <w:szCs w:val="22"/>
                <w:lang w:val="pl-PL"/>
              </w:rPr>
            </w:pPr>
          </w:p>
        </w:tc>
      </w:tr>
      <w:tr w:rsidR="002A0206" w:rsidRPr="002A0206" w:rsidTr="009447EC">
        <w:trPr>
          <w:trHeight w:val="848"/>
        </w:trPr>
        <w:tc>
          <w:tcPr>
            <w:tcW w:w="1668" w:type="dxa"/>
          </w:tcPr>
          <w:p w:rsidR="002A0206" w:rsidRPr="002A0206" w:rsidRDefault="002A0206" w:rsidP="009447EC">
            <w:pPr>
              <w:rPr>
                <w:b/>
                <w:sz w:val="22"/>
                <w:szCs w:val="22"/>
              </w:rPr>
            </w:pPr>
            <w:r w:rsidRPr="002A0206">
              <w:rPr>
                <w:b/>
                <w:sz w:val="22"/>
                <w:szCs w:val="22"/>
              </w:rPr>
              <w:t xml:space="preserve">Nazwa jednostki prowadzącej studia podyplomowe </w:t>
            </w:r>
          </w:p>
        </w:tc>
        <w:tc>
          <w:tcPr>
            <w:tcW w:w="3118" w:type="dxa"/>
            <w:gridSpan w:val="3"/>
          </w:tcPr>
          <w:p w:rsidR="002A0206" w:rsidRPr="002A0206" w:rsidRDefault="002A0206" w:rsidP="009447EC">
            <w:pPr>
              <w:rPr>
                <w:sz w:val="22"/>
                <w:szCs w:val="22"/>
              </w:rPr>
            </w:pPr>
            <w:r w:rsidRPr="002A0206">
              <w:rPr>
                <w:sz w:val="22"/>
                <w:szCs w:val="22"/>
              </w:rPr>
              <w:t>Wydział Nauk o Zdrowiu UMB</w:t>
            </w:r>
          </w:p>
        </w:tc>
        <w:tc>
          <w:tcPr>
            <w:tcW w:w="1559" w:type="dxa"/>
          </w:tcPr>
          <w:p w:rsidR="002A0206" w:rsidRPr="002A0206" w:rsidRDefault="002A0206" w:rsidP="009447EC">
            <w:pPr>
              <w:rPr>
                <w:b/>
                <w:i/>
                <w:sz w:val="22"/>
                <w:szCs w:val="22"/>
              </w:rPr>
            </w:pPr>
            <w:r w:rsidRPr="002A0206">
              <w:rPr>
                <w:b/>
                <w:i/>
                <w:sz w:val="22"/>
                <w:szCs w:val="22"/>
              </w:rPr>
              <w:t>Forma studiów</w:t>
            </w:r>
          </w:p>
        </w:tc>
        <w:tc>
          <w:tcPr>
            <w:tcW w:w="2268" w:type="dxa"/>
            <w:gridSpan w:val="4"/>
          </w:tcPr>
          <w:p w:rsidR="002A0206" w:rsidRPr="002A0206" w:rsidRDefault="002A0206" w:rsidP="009447EC">
            <w:pPr>
              <w:rPr>
                <w:sz w:val="22"/>
                <w:szCs w:val="22"/>
              </w:rPr>
            </w:pPr>
            <w:r w:rsidRPr="002A0206">
              <w:rPr>
                <w:sz w:val="22"/>
                <w:szCs w:val="22"/>
              </w:rPr>
              <w:t>niestacjonarne</w:t>
            </w:r>
          </w:p>
        </w:tc>
        <w:tc>
          <w:tcPr>
            <w:tcW w:w="2127" w:type="dxa"/>
            <w:gridSpan w:val="3"/>
          </w:tcPr>
          <w:p w:rsidR="002A0206" w:rsidRPr="002A0206" w:rsidRDefault="002A0206" w:rsidP="009447EC">
            <w:pPr>
              <w:rPr>
                <w:sz w:val="22"/>
                <w:szCs w:val="22"/>
              </w:rPr>
            </w:pPr>
          </w:p>
        </w:tc>
      </w:tr>
      <w:tr w:rsidR="002A0206" w:rsidRPr="002A0206" w:rsidTr="009447EC">
        <w:tc>
          <w:tcPr>
            <w:tcW w:w="1668" w:type="dxa"/>
          </w:tcPr>
          <w:p w:rsidR="002A0206" w:rsidRPr="002A0206" w:rsidRDefault="002A0206" w:rsidP="009447EC">
            <w:pPr>
              <w:rPr>
                <w:b/>
                <w:i/>
                <w:sz w:val="22"/>
                <w:szCs w:val="22"/>
              </w:rPr>
            </w:pPr>
            <w:r w:rsidRPr="002A0206">
              <w:rPr>
                <w:b/>
                <w:i/>
                <w:sz w:val="22"/>
                <w:szCs w:val="22"/>
              </w:rPr>
              <w:t>Nazwa przedmiotu</w:t>
            </w:r>
          </w:p>
        </w:tc>
        <w:tc>
          <w:tcPr>
            <w:tcW w:w="3118" w:type="dxa"/>
            <w:gridSpan w:val="3"/>
          </w:tcPr>
          <w:p w:rsidR="002A0206" w:rsidRPr="002A0206" w:rsidRDefault="002A0206" w:rsidP="009447EC">
            <w:pPr>
              <w:jc w:val="center"/>
              <w:rPr>
                <w:sz w:val="22"/>
                <w:szCs w:val="22"/>
              </w:rPr>
            </w:pPr>
            <w:proofErr w:type="spellStart"/>
            <w:r w:rsidRPr="002A0206">
              <w:rPr>
                <w:b/>
                <w:sz w:val="22"/>
                <w:szCs w:val="22"/>
              </w:rPr>
              <w:t>Bio</w:t>
            </w:r>
            <w:proofErr w:type="spellEnd"/>
            <w:r w:rsidRPr="002A0206">
              <w:rPr>
                <w:b/>
                <w:sz w:val="22"/>
                <w:szCs w:val="22"/>
              </w:rPr>
              <w:t>-</w:t>
            </w:r>
            <w:proofErr w:type="spellStart"/>
            <w:r w:rsidRPr="002A0206">
              <w:rPr>
                <w:b/>
                <w:sz w:val="22"/>
                <w:szCs w:val="22"/>
              </w:rPr>
              <w:t>psycho</w:t>
            </w:r>
            <w:proofErr w:type="spellEnd"/>
            <w:r w:rsidRPr="002A0206">
              <w:rPr>
                <w:b/>
                <w:sz w:val="22"/>
                <w:szCs w:val="22"/>
              </w:rPr>
              <w:t>-społeczny wymiar zdrowia i choroby</w:t>
            </w:r>
          </w:p>
        </w:tc>
        <w:tc>
          <w:tcPr>
            <w:tcW w:w="2693" w:type="dxa"/>
            <w:gridSpan w:val="3"/>
          </w:tcPr>
          <w:p w:rsidR="002A0206" w:rsidRPr="002A0206" w:rsidRDefault="002A0206" w:rsidP="009447EC">
            <w:pPr>
              <w:rPr>
                <w:b/>
                <w:i/>
                <w:sz w:val="22"/>
                <w:szCs w:val="22"/>
              </w:rPr>
            </w:pPr>
            <w:r w:rsidRPr="002A0206">
              <w:rPr>
                <w:b/>
                <w:i/>
                <w:sz w:val="22"/>
                <w:szCs w:val="22"/>
              </w:rPr>
              <w:t>Punkty ECTS</w:t>
            </w:r>
          </w:p>
        </w:tc>
        <w:tc>
          <w:tcPr>
            <w:tcW w:w="3261" w:type="dxa"/>
            <w:gridSpan w:val="5"/>
          </w:tcPr>
          <w:p w:rsidR="002A0206" w:rsidRPr="002A0206" w:rsidRDefault="002A0206" w:rsidP="009447EC">
            <w:pPr>
              <w:rPr>
                <w:sz w:val="22"/>
                <w:szCs w:val="22"/>
              </w:rPr>
            </w:pPr>
            <w:r w:rsidRPr="002A0206">
              <w:rPr>
                <w:sz w:val="22"/>
                <w:szCs w:val="22"/>
              </w:rPr>
              <w:t>1</w:t>
            </w:r>
          </w:p>
        </w:tc>
      </w:tr>
      <w:tr w:rsidR="002A0206" w:rsidRPr="002A0206" w:rsidTr="009447EC">
        <w:tc>
          <w:tcPr>
            <w:tcW w:w="1668" w:type="dxa"/>
          </w:tcPr>
          <w:p w:rsidR="002A0206" w:rsidRPr="002A0206" w:rsidRDefault="002A0206" w:rsidP="009447EC">
            <w:pPr>
              <w:rPr>
                <w:b/>
                <w:i/>
                <w:sz w:val="22"/>
                <w:szCs w:val="22"/>
              </w:rPr>
            </w:pPr>
          </w:p>
        </w:tc>
        <w:tc>
          <w:tcPr>
            <w:tcW w:w="3118" w:type="dxa"/>
            <w:gridSpan w:val="3"/>
          </w:tcPr>
          <w:p w:rsidR="002A0206" w:rsidRPr="002A0206" w:rsidRDefault="002A0206" w:rsidP="009447EC">
            <w:pPr>
              <w:rPr>
                <w:sz w:val="22"/>
                <w:szCs w:val="22"/>
              </w:rPr>
            </w:pPr>
          </w:p>
        </w:tc>
        <w:tc>
          <w:tcPr>
            <w:tcW w:w="2693" w:type="dxa"/>
            <w:gridSpan w:val="3"/>
          </w:tcPr>
          <w:p w:rsidR="002A0206" w:rsidRPr="002A0206" w:rsidRDefault="002A0206" w:rsidP="009447EC">
            <w:pPr>
              <w:rPr>
                <w:b/>
                <w:i/>
                <w:sz w:val="22"/>
                <w:szCs w:val="22"/>
              </w:rPr>
            </w:pPr>
            <w:r w:rsidRPr="002A0206">
              <w:rPr>
                <w:b/>
                <w:i/>
                <w:sz w:val="22"/>
                <w:szCs w:val="22"/>
              </w:rPr>
              <w:t xml:space="preserve">Osoba odpowiedzialna </w:t>
            </w:r>
            <w:r w:rsidRPr="002A0206">
              <w:rPr>
                <w:i/>
                <w:sz w:val="22"/>
                <w:szCs w:val="22"/>
              </w:rPr>
              <w:t xml:space="preserve">                 </w:t>
            </w:r>
          </w:p>
        </w:tc>
        <w:tc>
          <w:tcPr>
            <w:tcW w:w="3261" w:type="dxa"/>
            <w:gridSpan w:val="5"/>
          </w:tcPr>
          <w:p w:rsidR="002A0206" w:rsidRPr="002A0206" w:rsidRDefault="002A0206" w:rsidP="009447EC">
            <w:pPr>
              <w:jc w:val="center"/>
              <w:rPr>
                <w:sz w:val="22"/>
                <w:szCs w:val="22"/>
              </w:rPr>
            </w:pPr>
            <w:r w:rsidRPr="002A0206">
              <w:rPr>
                <w:sz w:val="22"/>
                <w:szCs w:val="22"/>
              </w:rPr>
              <w:t>dr hab. n. o zdrowiu</w:t>
            </w:r>
          </w:p>
          <w:p w:rsidR="002A0206" w:rsidRPr="002A0206" w:rsidRDefault="002A0206" w:rsidP="009447EC">
            <w:pPr>
              <w:jc w:val="center"/>
              <w:rPr>
                <w:sz w:val="22"/>
                <w:szCs w:val="22"/>
              </w:rPr>
            </w:pPr>
            <w:r w:rsidRPr="002A0206">
              <w:rPr>
                <w:sz w:val="22"/>
                <w:szCs w:val="22"/>
              </w:rPr>
              <w:t>Jolanta Lewko</w:t>
            </w:r>
          </w:p>
        </w:tc>
      </w:tr>
      <w:tr w:rsidR="002A0206" w:rsidRPr="002A0206" w:rsidTr="009447EC">
        <w:tc>
          <w:tcPr>
            <w:tcW w:w="1668" w:type="dxa"/>
          </w:tcPr>
          <w:p w:rsidR="002A0206" w:rsidRPr="002A0206" w:rsidRDefault="002A0206" w:rsidP="009447EC">
            <w:pPr>
              <w:rPr>
                <w:b/>
                <w:i/>
                <w:sz w:val="22"/>
                <w:szCs w:val="22"/>
              </w:rPr>
            </w:pPr>
            <w:r w:rsidRPr="002A0206">
              <w:rPr>
                <w:b/>
                <w:i/>
                <w:sz w:val="22"/>
                <w:szCs w:val="22"/>
              </w:rPr>
              <w:t>Rodzaj przedmiotu</w:t>
            </w:r>
          </w:p>
        </w:tc>
        <w:tc>
          <w:tcPr>
            <w:tcW w:w="1701" w:type="dxa"/>
          </w:tcPr>
          <w:p w:rsidR="002A0206" w:rsidRPr="002A0206" w:rsidRDefault="002A0206" w:rsidP="009447EC">
            <w:pPr>
              <w:rPr>
                <w:sz w:val="22"/>
                <w:szCs w:val="22"/>
              </w:rPr>
            </w:pPr>
            <w:r w:rsidRPr="002A0206">
              <w:rPr>
                <w:sz w:val="22"/>
                <w:szCs w:val="22"/>
              </w:rPr>
              <w:t>obowiązkowy</w:t>
            </w:r>
          </w:p>
        </w:tc>
        <w:tc>
          <w:tcPr>
            <w:tcW w:w="1417" w:type="dxa"/>
            <w:gridSpan w:val="2"/>
          </w:tcPr>
          <w:p w:rsidR="002A0206" w:rsidRPr="002A0206" w:rsidRDefault="002A0206" w:rsidP="009447EC">
            <w:pPr>
              <w:rPr>
                <w:sz w:val="22"/>
                <w:szCs w:val="22"/>
              </w:rPr>
            </w:pPr>
          </w:p>
        </w:tc>
        <w:tc>
          <w:tcPr>
            <w:tcW w:w="1559" w:type="dxa"/>
          </w:tcPr>
          <w:p w:rsidR="002A0206" w:rsidRPr="002A0206" w:rsidRDefault="002A0206" w:rsidP="009447EC">
            <w:pPr>
              <w:rPr>
                <w:b/>
                <w:i/>
                <w:sz w:val="22"/>
                <w:szCs w:val="22"/>
              </w:rPr>
            </w:pPr>
            <w:r w:rsidRPr="002A0206">
              <w:rPr>
                <w:b/>
                <w:i/>
                <w:sz w:val="22"/>
                <w:szCs w:val="22"/>
              </w:rPr>
              <w:t>Rodzaj zajęć i liczba godzin</w:t>
            </w:r>
          </w:p>
        </w:tc>
        <w:tc>
          <w:tcPr>
            <w:tcW w:w="1134" w:type="dxa"/>
            <w:gridSpan w:val="2"/>
          </w:tcPr>
          <w:p w:rsidR="002A0206" w:rsidRPr="002A0206" w:rsidRDefault="002A0206" w:rsidP="009447EC">
            <w:pPr>
              <w:rPr>
                <w:sz w:val="22"/>
                <w:szCs w:val="22"/>
              </w:rPr>
            </w:pPr>
            <w:r w:rsidRPr="002A0206">
              <w:rPr>
                <w:sz w:val="22"/>
                <w:szCs w:val="22"/>
              </w:rPr>
              <w:t>Wykłady</w:t>
            </w:r>
          </w:p>
          <w:p w:rsidR="002A0206" w:rsidRPr="002A0206" w:rsidRDefault="002A0206" w:rsidP="009447EC">
            <w:pPr>
              <w:rPr>
                <w:sz w:val="22"/>
                <w:szCs w:val="22"/>
              </w:rPr>
            </w:pPr>
            <w:r w:rsidRPr="002A0206">
              <w:rPr>
                <w:sz w:val="22"/>
                <w:szCs w:val="22"/>
              </w:rPr>
              <w:t>2 godz.</w:t>
            </w:r>
          </w:p>
          <w:p w:rsidR="002A0206" w:rsidRPr="002A0206" w:rsidRDefault="002A0206" w:rsidP="009447EC">
            <w:pPr>
              <w:rPr>
                <w:sz w:val="22"/>
                <w:szCs w:val="22"/>
              </w:rPr>
            </w:pPr>
            <w:r w:rsidRPr="002A0206">
              <w:rPr>
                <w:sz w:val="22"/>
                <w:szCs w:val="22"/>
              </w:rPr>
              <w:t xml:space="preserve"> (90 min.)</w:t>
            </w:r>
          </w:p>
          <w:p w:rsidR="002A0206" w:rsidRPr="002A0206" w:rsidRDefault="002A0206" w:rsidP="009447EC">
            <w:pPr>
              <w:rPr>
                <w:sz w:val="22"/>
                <w:szCs w:val="22"/>
              </w:rPr>
            </w:pPr>
          </w:p>
        </w:tc>
        <w:tc>
          <w:tcPr>
            <w:tcW w:w="1560" w:type="dxa"/>
            <w:gridSpan w:val="3"/>
          </w:tcPr>
          <w:p w:rsidR="002A0206" w:rsidRPr="002A0206" w:rsidRDefault="002A0206" w:rsidP="009447EC">
            <w:pPr>
              <w:rPr>
                <w:sz w:val="22"/>
                <w:szCs w:val="22"/>
              </w:rPr>
            </w:pPr>
            <w:r w:rsidRPr="002A0206">
              <w:rPr>
                <w:sz w:val="22"/>
                <w:szCs w:val="22"/>
              </w:rPr>
              <w:t xml:space="preserve">ćwiczenia </w:t>
            </w:r>
          </w:p>
        </w:tc>
        <w:tc>
          <w:tcPr>
            <w:tcW w:w="1701" w:type="dxa"/>
            <w:gridSpan w:val="2"/>
          </w:tcPr>
          <w:p w:rsidR="002A0206" w:rsidRPr="002A0206" w:rsidRDefault="002A0206" w:rsidP="009447EC">
            <w:pPr>
              <w:rPr>
                <w:sz w:val="22"/>
                <w:szCs w:val="22"/>
              </w:rPr>
            </w:pPr>
            <w:r w:rsidRPr="002A0206">
              <w:rPr>
                <w:sz w:val="22"/>
                <w:szCs w:val="22"/>
              </w:rPr>
              <w:t>seminaria</w:t>
            </w:r>
          </w:p>
          <w:p w:rsidR="002A0206" w:rsidRPr="002A0206" w:rsidRDefault="002A0206" w:rsidP="009447EC">
            <w:pPr>
              <w:jc w:val="center"/>
              <w:rPr>
                <w:sz w:val="22"/>
                <w:szCs w:val="22"/>
              </w:rPr>
            </w:pPr>
          </w:p>
        </w:tc>
      </w:tr>
      <w:tr w:rsidR="002A0206" w:rsidRPr="002A0206" w:rsidTr="009447EC">
        <w:tc>
          <w:tcPr>
            <w:tcW w:w="1668" w:type="dxa"/>
          </w:tcPr>
          <w:p w:rsidR="002A0206" w:rsidRPr="002A0206" w:rsidRDefault="002A0206" w:rsidP="009447EC">
            <w:pPr>
              <w:rPr>
                <w:b/>
                <w:i/>
                <w:sz w:val="22"/>
                <w:szCs w:val="22"/>
              </w:rPr>
            </w:pPr>
            <w:r w:rsidRPr="002A0206">
              <w:rPr>
                <w:b/>
                <w:i/>
                <w:sz w:val="22"/>
                <w:szCs w:val="22"/>
              </w:rPr>
              <w:t>Cel kształcenia</w:t>
            </w:r>
          </w:p>
        </w:tc>
        <w:tc>
          <w:tcPr>
            <w:tcW w:w="9072" w:type="dxa"/>
            <w:gridSpan w:val="11"/>
          </w:tcPr>
          <w:p w:rsidR="002A0206" w:rsidRPr="002A0206" w:rsidRDefault="002A0206" w:rsidP="009447EC">
            <w:pPr>
              <w:jc w:val="both"/>
              <w:rPr>
                <w:sz w:val="22"/>
                <w:szCs w:val="22"/>
              </w:rPr>
            </w:pPr>
            <w:r w:rsidRPr="002A0206">
              <w:rPr>
                <w:sz w:val="22"/>
                <w:szCs w:val="22"/>
              </w:rPr>
              <w:t>Celem przedmiotu jest przybliżenie studentom zagadnień związanych z koncepcją holizmu oraz modelami zdrowia i choroby.</w:t>
            </w:r>
          </w:p>
        </w:tc>
      </w:tr>
      <w:tr w:rsidR="002A0206" w:rsidRPr="002A0206" w:rsidTr="009447EC">
        <w:tc>
          <w:tcPr>
            <w:tcW w:w="1668" w:type="dxa"/>
          </w:tcPr>
          <w:p w:rsidR="002A0206" w:rsidRPr="002A0206" w:rsidRDefault="002A0206" w:rsidP="009447EC">
            <w:pPr>
              <w:rPr>
                <w:b/>
                <w:i/>
                <w:sz w:val="22"/>
                <w:szCs w:val="22"/>
              </w:rPr>
            </w:pPr>
            <w:r w:rsidRPr="002A0206">
              <w:rPr>
                <w:b/>
                <w:i/>
                <w:sz w:val="22"/>
                <w:szCs w:val="22"/>
              </w:rPr>
              <w:t xml:space="preserve">Treści programowe </w:t>
            </w:r>
          </w:p>
        </w:tc>
        <w:tc>
          <w:tcPr>
            <w:tcW w:w="9072" w:type="dxa"/>
            <w:gridSpan w:val="11"/>
          </w:tcPr>
          <w:p w:rsidR="002A0206" w:rsidRPr="002A0206" w:rsidRDefault="002A0206" w:rsidP="002A0206">
            <w:pPr>
              <w:pStyle w:val="Akapitzlist"/>
              <w:numPr>
                <w:ilvl w:val="0"/>
                <w:numId w:val="24"/>
              </w:numPr>
              <w:spacing w:after="0" w:line="240" w:lineRule="auto"/>
              <w:rPr>
                <w:rFonts w:ascii="Times New Roman" w:hAnsi="Times New Roman" w:cs="Times New Roman"/>
              </w:rPr>
            </w:pPr>
            <w:r w:rsidRPr="002A0206">
              <w:rPr>
                <w:rFonts w:ascii="Times New Roman" w:hAnsi="Times New Roman" w:cs="Times New Roman"/>
              </w:rPr>
              <w:t>Koncepcja holizmu</w:t>
            </w:r>
          </w:p>
          <w:p w:rsidR="002A0206" w:rsidRPr="002A0206" w:rsidRDefault="002A0206" w:rsidP="002A0206">
            <w:pPr>
              <w:pStyle w:val="Akapitzlist"/>
              <w:numPr>
                <w:ilvl w:val="0"/>
                <w:numId w:val="24"/>
              </w:numPr>
              <w:spacing w:after="0" w:line="240" w:lineRule="auto"/>
              <w:rPr>
                <w:rFonts w:ascii="Times New Roman" w:hAnsi="Times New Roman" w:cs="Times New Roman"/>
              </w:rPr>
            </w:pPr>
            <w:r w:rsidRPr="002A0206">
              <w:rPr>
                <w:rFonts w:ascii="Times New Roman" w:hAnsi="Times New Roman" w:cs="Times New Roman"/>
              </w:rPr>
              <w:t>Pojęcie zdrowia i choroby</w:t>
            </w:r>
          </w:p>
          <w:p w:rsidR="002A0206" w:rsidRPr="002A0206" w:rsidRDefault="002A0206" w:rsidP="002A0206">
            <w:pPr>
              <w:pStyle w:val="Akapitzlist"/>
              <w:numPr>
                <w:ilvl w:val="0"/>
                <w:numId w:val="24"/>
              </w:numPr>
              <w:spacing w:after="0" w:line="240" w:lineRule="auto"/>
              <w:jc w:val="both"/>
              <w:rPr>
                <w:b/>
              </w:rPr>
            </w:pPr>
            <w:r w:rsidRPr="002A0206">
              <w:rPr>
                <w:rFonts w:ascii="Times New Roman" w:hAnsi="Times New Roman" w:cs="Times New Roman"/>
              </w:rPr>
              <w:t xml:space="preserve">Modele zdrowia i choroby: model biomedyczny, model społeczno-ekologiczny, model </w:t>
            </w:r>
            <w:proofErr w:type="spellStart"/>
            <w:r w:rsidRPr="002A0206">
              <w:rPr>
                <w:rFonts w:ascii="Times New Roman" w:hAnsi="Times New Roman" w:cs="Times New Roman"/>
              </w:rPr>
              <w:t>salutogenezy</w:t>
            </w:r>
            <w:proofErr w:type="spellEnd"/>
            <w:r w:rsidRPr="002A0206">
              <w:rPr>
                <w:rFonts w:ascii="Times New Roman" w:hAnsi="Times New Roman" w:cs="Times New Roman"/>
              </w:rPr>
              <w:t>.</w:t>
            </w:r>
          </w:p>
        </w:tc>
      </w:tr>
      <w:tr w:rsidR="002A0206" w:rsidRPr="002A0206" w:rsidTr="009447EC">
        <w:tc>
          <w:tcPr>
            <w:tcW w:w="1668" w:type="dxa"/>
          </w:tcPr>
          <w:p w:rsidR="002A0206" w:rsidRPr="002A0206" w:rsidRDefault="002A0206" w:rsidP="009447EC">
            <w:pPr>
              <w:rPr>
                <w:b/>
                <w:i/>
                <w:sz w:val="22"/>
                <w:szCs w:val="22"/>
              </w:rPr>
            </w:pPr>
            <w:r w:rsidRPr="002A0206">
              <w:rPr>
                <w:b/>
                <w:i/>
                <w:sz w:val="22"/>
                <w:szCs w:val="22"/>
              </w:rPr>
              <w:t>Formy i metody dydaktyczne</w:t>
            </w:r>
          </w:p>
        </w:tc>
        <w:tc>
          <w:tcPr>
            <w:tcW w:w="9072" w:type="dxa"/>
            <w:gridSpan w:val="11"/>
          </w:tcPr>
          <w:p w:rsidR="002A0206" w:rsidRPr="002A0206" w:rsidRDefault="002A0206" w:rsidP="009447EC">
            <w:pPr>
              <w:rPr>
                <w:sz w:val="22"/>
                <w:szCs w:val="22"/>
              </w:rPr>
            </w:pPr>
            <w:r w:rsidRPr="002A0206">
              <w:rPr>
                <w:sz w:val="22"/>
                <w:szCs w:val="22"/>
              </w:rPr>
              <w:t>wykłady, przygotowanie do zaliczenia,  udział w zaliczeniu</w:t>
            </w:r>
          </w:p>
        </w:tc>
      </w:tr>
      <w:tr w:rsidR="002A0206" w:rsidRPr="002A0206" w:rsidTr="009447EC">
        <w:tc>
          <w:tcPr>
            <w:tcW w:w="1668" w:type="dxa"/>
          </w:tcPr>
          <w:p w:rsidR="002A0206" w:rsidRPr="002A0206" w:rsidRDefault="002A0206" w:rsidP="009447EC">
            <w:pPr>
              <w:rPr>
                <w:b/>
                <w:i/>
                <w:sz w:val="22"/>
                <w:szCs w:val="22"/>
              </w:rPr>
            </w:pPr>
            <w:r w:rsidRPr="002A0206">
              <w:rPr>
                <w:b/>
                <w:i/>
                <w:sz w:val="22"/>
                <w:szCs w:val="22"/>
              </w:rPr>
              <w:t>Forma i warunki zaliczenia</w:t>
            </w:r>
          </w:p>
        </w:tc>
        <w:tc>
          <w:tcPr>
            <w:tcW w:w="9072" w:type="dxa"/>
            <w:gridSpan w:val="11"/>
          </w:tcPr>
          <w:p w:rsidR="002A0206" w:rsidRPr="002A0206" w:rsidRDefault="002A0206" w:rsidP="009447EC">
            <w:pPr>
              <w:rPr>
                <w:sz w:val="22"/>
                <w:szCs w:val="22"/>
              </w:rPr>
            </w:pPr>
            <w:r w:rsidRPr="002A0206">
              <w:rPr>
                <w:sz w:val="22"/>
                <w:szCs w:val="22"/>
              </w:rPr>
              <w:t>zaliczenie pisemne - test  wielokrotnego wyboru /MCQ/  na koniec studiów</w:t>
            </w:r>
          </w:p>
        </w:tc>
      </w:tr>
      <w:tr w:rsidR="002A0206" w:rsidRPr="002A0206" w:rsidTr="009447EC">
        <w:tc>
          <w:tcPr>
            <w:tcW w:w="1668" w:type="dxa"/>
          </w:tcPr>
          <w:p w:rsidR="002A0206" w:rsidRPr="002A0206" w:rsidRDefault="002A0206" w:rsidP="009447EC">
            <w:pPr>
              <w:rPr>
                <w:sz w:val="22"/>
                <w:szCs w:val="22"/>
              </w:rPr>
            </w:pPr>
            <w:r w:rsidRPr="002A0206">
              <w:rPr>
                <w:sz w:val="22"/>
                <w:szCs w:val="22"/>
              </w:rPr>
              <w:t>Literatura podstawowa</w:t>
            </w:r>
          </w:p>
        </w:tc>
        <w:tc>
          <w:tcPr>
            <w:tcW w:w="9072" w:type="dxa"/>
            <w:gridSpan w:val="11"/>
          </w:tcPr>
          <w:p w:rsidR="002A0206" w:rsidRPr="002A0206" w:rsidRDefault="002A0206" w:rsidP="002A0206">
            <w:pPr>
              <w:pStyle w:val="Akapitzlist"/>
              <w:numPr>
                <w:ilvl w:val="0"/>
                <w:numId w:val="25"/>
              </w:numPr>
              <w:ind w:left="459"/>
              <w:jc w:val="both"/>
              <w:rPr>
                <w:rFonts w:ascii="Times New Roman" w:hAnsi="Times New Roman" w:cs="Times New Roman"/>
              </w:rPr>
            </w:pPr>
            <w:r w:rsidRPr="002A0206">
              <w:rPr>
                <w:rFonts w:ascii="Times New Roman" w:hAnsi="Times New Roman" w:cs="Times New Roman"/>
                <w:color w:val="000000"/>
                <w:shd w:val="clear" w:color="auto" w:fill="FFFFFF"/>
              </w:rPr>
              <w:t xml:space="preserve">Krajewska-Kułak E., Guzowski A., </w:t>
            </w:r>
            <w:proofErr w:type="spellStart"/>
            <w:r w:rsidRPr="002A0206">
              <w:rPr>
                <w:rFonts w:ascii="Times New Roman" w:hAnsi="Times New Roman" w:cs="Times New Roman"/>
                <w:color w:val="000000"/>
                <w:shd w:val="clear" w:color="auto" w:fill="FFFFFF"/>
              </w:rPr>
              <w:t>Bejda</w:t>
            </w:r>
            <w:proofErr w:type="spellEnd"/>
            <w:r w:rsidRPr="002A0206">
              <w:rPr>
                <w:rFonts w:ascii="Times New Roman" w:hAnsi="Times New Roman" w:cs="Times New Roman"/>
                <w:color w:val="000000"/>
                <w:shd w:val="clear" w:color="auto" w:fill="FFFFFF"/>
              </w:rPr>
              <w:t xml:space="preserve"> G., </w:t>
            </w:r>
            <w:proofErr w:type="spellStart"/>
            <w:r w:rsidRPr="002A0206">
              <w:rPr>
                <w:rFonts w:ascii="Times New Roman" w:hAnsi="Times New Roman" w:cs="Times New Roman"/>
                <w:color w:val="000000"/>
                <w:shd w:val="clear" w:color="auto" w:fill="FFFFFF"/>
              </w:rPr>
              <w:t>Lankau</w:t>
            </w:r>
            <w:proofErr w:type="spellEnd"/>
            <w:r w:rsidRPr="002A0206">
              <w:rPr>
                <w:rFonts w:ascii="Times New Roman" w:hAnsi="Times New Roman" w:cs="Times New Roman"/>
                <w:color w:val="000000"/>
                <w:shd w:val="clear" w:color="auto" w:fill="FFFFFF"/>
              </w:rPr>
              <w:t xml:space="preserve"> A.: Pacjent odmienny kulturowo.</w:t>
            </w:r>
            <w:r w:rsidRPr="002A0206">
              <w:rPr>
                <w:rStyle w:val="apple-converted-space"/>
                <w:rFonts w:ascii="Times New Roman" w:hAnsi="Times New Roman" w:cs="Times New Roman"/>
                <w:shd w:val="clear" w:color="auto" w:fill="FFFFFF"/>
              </w:rPr>
              <w:t> </w:t>
            </w:r>
            <w:r w:rsidRPr="002A0206">
              <w:rPr>
                <w:rFonts w:ascii="Times New Roman" w:hAnsi="Times New Roman" w:cs="Times New Roman"/>
                <w:color w:val="000000"/>
                <w:shd w:val="clear" w:color="auto" w:fill="FFFFFF"/>
              </w:rPr>
              <w:t>Wydawnictwo Naukowe SILVA RERUM, 2015.</w:t>
            </w:r>
          </w:p>
          <w:p w:rsidR="002A0206" w:rsidRPr="002A0206" w:rsidRDefault="002A0206" w:rsidP="002A0206">
            <w:pPr>
              <w:pStyle w:val="Akapitzlist"/>
              <w:numPr>
                <w:ilvl w:val="0"/>
                <w:numId w:val="25"/>
              </w:numPr>
              <w:ind w:left="459"/>
              <w:jc w:val="both"/>
            </w:pPr>
            <w:proofErr w:type="spellStart"/>
            <w:r w:rsidRPr="002A0206">
              <w:rPr>
                <w:rFonts w:ascii="Times New Roman" w:hAnsi="Times New Roman" w:cs="Times New Roman"/>
              </w:rPr>
              <w:t>Woynarowska</w:t>
            </w:r>
            <w:proofErr w:type="spellEnd"/>
            <w:r w:rsidRPr="002A0206">
              <w:rPr>
                <w:rFonts w:ascii="Times New Roman" w:hAnsi="Times New Roman" w:cs="Times New Roman"/>
              </w:rPr>
              <w:t xml:space="preserve"> B.: Edukacja zdrowotna. Wyd. Naukowe PWN, Warszawa, 2007.</w:t>
            </w:r>
          </w:p>
        </w:tc>
      </w:tr>
      <w:tr w:rsidR="002A0206" w:rsidRPr="002A0206" w:rsidTr="009447EC">
        <w:tc>
          <w:tcPr>
            <w:tcW w:w="1668" w:type="dxa"/>
          </w:tcPr>
          <w:p w:rsidR="002A0206" w:rsidRPr="002A0206" w:rsidRDefault="002A0206" w:rsidP="009447EC">
            <w:pPr>
              <w:rPr>
                <w:sz w:val="22"/>
                <w:szCs w:val="22"/>
              </w:rPr>
            </w:pPr>
            <w:r w:rsidRPr="002A0206">
              <w:rPr>
                <w:sz w:val="22"/>
                <w:szCs w:val="22"/>
              </w:rPr>
              <w:t>Literatura uzupełniająca</w:t>
            </w:r>
          </w:p>
        </w:tc>
        <w:tc>
          <w:tcPr>
            <w:tcW w:w="9072" w:type="dxa"/>
            <w:gridSpan w:val="11"/>
          </w:tcPr>
          <w:p w:rsidR="002A0206" w:rsidRPr="002A0206" w:rsidRDefault="002A0206" w:rsidP="002A0206">
            <w:pPr>
              <w:pStyle w:val="Akapitzlist"/>
              <w:numPr>
                <w:ilvl w:val="0"/>
                <w:numId w:val="25"/>
              </w:numPr>
              <w:ind w:left="459"/>
              <w:jc w:val="both"/>
              <w:rPr>
                <w:rFonts w:ascii="Times New Roman" w:hAnsi="Times New Roman" w:cs="Times New Roman"/>
              </w:rPr>
            </w:pPr>
            <w:proofErr w:type="spellStart"/>
            <w:r w:rsidRPr="002A0206">
              <w:rPr>
                <w:rFonts w:ascii="Times New Roman" w:hAnsi="Times New Roman" w:cs="Times New Roman"/>
              </w:rPr>
              <w:t>Ostrzyżek</w:t>
            </w:r>
            <w:proofErr w:type="spellEnd"/>
            <w:r w:rsidRPr="002A0206">
              <w:rPr>
                <w:rFonts w:ascii="Times New Roman" w:hAnsi="Times New Roman" w:cs="Times New Roman"/>
              </w:rPr>
              <w:t xml:space="preserve"> A., Marcinkowski J.T.: Biomedyczny versus holistyczny model zdrowia a teoria i praktyka kliniczna. </w:t>
            </w:r>
            <w:proofErr w:type="spellStart"/>
            <w:r w:rsidRPr="002A0206">
              <w:rPr>
                <w:rFonts w:ascii="Times New Roman" w:hAnsi="Times New Roman" w:cs="Times New Roman"/>
              </w:rPr>
              <w:t>Probl</w:t>
            </w:r>
            <w:proofErr w:type="spellEnd"/>
            <w:r w:rsidRPr="002A0206">
              <w:rPr>
                <w:rFonts w:ascii="Times New Roman" w:hAnsi="Times New Roman" w:cs="Times New Roman"/>
              </w:rPr>
              <w:t xml:space="preserve">. </w:t>
            </w:r>
            <w:proofErr w:type="spellStart"/>
            <w:r w:rsidRPr="002A0206">
              <w:rPr>
                <w:rFonts w:ascii="Times New Roman" w:hAnsi="Times New Roman" w:cs="Times New Roman"/>
              </w:rPr>
              <w:t>Hig</w:t>
            </w:r>
            <w:proofErr w:type="spellEnd"/>
            <w:r w:rsidRPr="002A0206">
              <w:rPr>
                <w:rFonts w:ascii="Times New Roman" w:hAnsi="Times New Roman" w:cs="Times New Roman"/>
              </w:rPr>
              <w:t xml:space="preserve">. </w:t>
            </w:r>
            <w:proofErr w:type="spellStart"/>
            <w:r w:rsidRPr="002A0206">
              <w:rPr>
                <w:rFonts w:ascii="Times New Roman" w:hAnsi="Times New Roman" w:cs="Times New Roman"/>
              </w:rPr>
              <w:t>Epidemiol</w:t>
            </w:r>
            <w:proofErr w:type="spellEnd"/>
            <w:r w:rsidRPr="002A0206">
              <w:rPr>
                <w:rFonts w:ascii="Times New Roman" w:hAnsi="Times New Roman" w:cs="Times New Roman"/>
              </w:rPr>
              <w:t>., 2012, 93,  682-686.</w:t>
            </w:r>
          </w:p>
          <w:p w:rsidR="002A0206" w:rsidRPr="002A0206" w:rsidRDefault="002A0206" w:rsidP="002A0206">
            <w:pPr>
              <w:pStyle w:val="Akapitzlist"/>
              <w:numPr>
                <w:ilvl w:val="0"/>
                <w:numId w:val="25"/>
              </w:numPr>
              <w:ind w:left="459"/>
              <w:jc w:val="both"/>
              <w:rPr>
                <w:rFonts w:ascii="Times New Roman" w:hAnsi="Times New Roman" w:cs="Times New Roman"/>
              </w:rPr>
            </w:pPr>
            <w:proofErr w:type="spellStart"/>
            <w:r w:rsidRPr="002A0206">
              <w:rPr>
                <w:rFonts w:ascii="Times New Roman" w:hAnsi="Times New Roman" w:cs="Times New Roman"/>
              </w:rPr>
              <w:t>Antonowski</w:t>
            </w:r>
            <w:proofErr w:type="spellEnd"/>
            <w:r w:rsidRPr="002A0206">
              <w:rPr>
                <w:rFonts w:ascii="Times New Roman" w:hAnsi="Times New Roman" w:cs="Times New Roman"/>
              </w:rPr>
              <w:t xml:space="preserve"> A.: Rozwikłanie tajemnicy zdrowia. Jak radzić sobie z stresem i nie zachorować. Instytut Psychiatrii i Neurologii. Warszawa, 2005.</w:t>
            </w:r>
          </w:p>
          <w:p w:rsidR="002A0206" w:rsidRPr="002A0206" w:rsidRDefault="002A0206" w:rsidP="002A0206">
            <w:pPr>
              <w:pStyle w:val="Akapitzlist"/>
              <w:numPr>
                <w:ilvl w:val="0"/>
                <w:numId w:val="25"/>
              </w:numPr>
              <w:ind w:left="459"/>
              <w:jc w:val="both"/>
              <w:rPr>
                <w:rFonts w:ascii="Times New Roman" w:hAnsi="Times New Roman" w:cs="Times New Roman"/>
              </w:rPr>
            </w:pPr>
            <w:r w:rsidRPr="002A0206">
              <w:rPr>
                <w:rFonts w:ascii="Times New Roman" w:hAnsi="Times New Roman" w:cs="Times New Roman"/>
              </w:rPr>
              <w:t xml:space="preserve">Dolińska-Zygmunt G.: Orientacja </w:t>
            </w:r>
            <w:proofErr w:type="spellStart"/>
            <w:r w:rsidRPr="002A0206">
              <w:rPr>
                <w:rFonts w:ascii="Times New Roman" w:hAnsi="Times New Roman" w:cs="Times New Roman"/>
              </w:rPr>
              <w:t>salutogenetyczna</w:t>
            </w:r>
            <w:proofErr w:type="spellEnd"/>
            <w:r w:rsidRPr="002A0206">
              <w:rPr>
                <w:rFonts w:ascii="Times New Roman" w:hAnsi="Times New Roman" w:cs="Times New Roman"/>
              </w:rPr>
              <w:t xml:space="preserve"> w problematyce zdrowotnej. Model </w:t>
            </w:r>
            <w:proofErr w:type="spellStart"/>
            <w:r w:rsidRPr="002A0206">
              <w:rPr>
                <w:rFonts w:ascii="Times New Roman" w:hAnsi="Times New Roman" w:cs="Times New Roman"/>
              </w:rPr>
              <w:t>Antonovsky’ego</w:t>
            </w:r>
            <w:proofErr w:type="spellEnd"/>
            <w:r w:rsidRPr="002A0206">
              <w:rPr>
                <w:rFonts w:ascii="Times New Roman" w:hAnsi="Times New Roman" w:cs="Times New Roman"/>
              </w:rPr>
              <w:t xml:space="preserve"> [w:] Podstawy psychologii zdrowia. [red.] Dolińska-Zygmunt G.. Wyd. Uniwersytetu Wrocławskiego, Wrocław, 2001, 19-31.</w:t>
            </w:r>
          </w:p>
          <w:p w:rsidR="002A0206" w:rsidRPr="002A0206" w:rsidRDefault="002A0206" w:rsidP="002A0206">
            <w:pPr>
              <w:pStyle w:val="Akapitzlist"/>
              <w:numPr>
                <w:ilvl w:val="0"/>
                <w:numId w:val="25"/>
              </w:numPr>
              <w:ind w:left="459"/>
              <w:jc w:val="both"/>
            </w:pPr>
            <w:r w:rsidRPr="002A0206">
              <w:rPr>
                <w:rFonts w:ascii="Times New Roman" w:hAnsi="Times New Roman" w:cs="Times New Roman"/>
              </w:rPr>
              <w:t>Wasilewski B.: Holistyczne rozumienie medycyny wymogiem współczesności, Sztuka Leczenia, 2011,1-2,11-17.</w:t>
            </w:r>
          </w:p>
        </w:tc>
      </w:tr>
      <w:tr w:rsidR="002A0206" w:rsidRPr="002A0206" w:rsidTr="009447EC">
        <w:tc>
          <w:tcPr>
            <w:tcW w:w="1668" w:type="dxa"/>
          </w:tcPr>
          <w:p w:rsidR="002A0206" w:rsidRPr="002A0206" w:rsidRDefault="002A0206" w:rsidP="009447EC">
            <w:pPr>
              <w:jc w:val="center"/>
              <w:rPr>
                <w:b/>
                <w:i/>
                <w:sz w:val="22"/>
                <w:szCs w:val="22"/>
              </w:rPr>
            </w:pPr>
            <w:r w:rsidRPr="002A0206">
              <w:rPr>
                <w:b/>
                <w:i/>
                <w:sz w:val="22"/>
                <w:szCs w:val="22"/>
              </w:rPr>
              <w:t>Przedmiotowe efekty kształcenia</w:t>
            </w:r>
          </w:p>
        </w:tc>
        <w:tc>
          <w:tcPr>
            <w:tcW w:w="6662" w:type="dxa"/>
            <w:gridSpan w:val="7"/>
          </w:tcPr>
          <w:p w:rsidR="002A0206" w:rsidRPr="002A0206" w:rsidRDefault="002A0206" w:rsidP="009447EC">
            <w:pPr>
              <w:rPr>
                <w:b/>
                <w:i/>
                <w:sz w:val="22"/>
                <w:szCs w:val="22"/>
              </w:rPr>
            </w:pPr>
            <w:r w:rsidRPr="002A0206">
              <w:rPr>
                <w:b/>
                <w:i/>
                <w:sz w:val="22"/>
                <w:szCs w:val="22"/>
              </w:rPr>
              <w:t xml:space="preserve">W sumie od 4 do 8 efektów kształcenia podanych w kolejności: wiedza-umiejętności-kompetencje. </w:t>
            </w:r>
          </w:p>
          <w:p w:rsidR="002A0206" w:rsidRPr="002A0206" w:rsidRDefault="002A0206" w:rsidP="009447EC">
            <w:pPr>
              <w:jc w:val="both"/>
              <w:rPr>
                <w:sz w:val="22"/>
                <w:szCs w:val="22"/>
              </w:rPr>
            </w:pPr>
            <w:r w:rsidRPr="002A0206">
              <w:rPr>
                <w:sz w:val="22"/>
                <w:szCs w:val="22"/>
              </w:rPr>
              <w:t xml:space="preserve">Każdy efekt kształcenia musi być weryfikowalny (w odniesieniu do treści programowych) </w:t>
            </w:r>
          </w:p>
        </w:tc>
        <w:tc>
          <w:tcPr>
            <w:tcW w:w="2410" w:type="dxa"/>
            <w:gridSpan w:val="4"/>
          </w:tcPr>
          <w:p w:rsidR="002A0206" w:rsidRPr="002A0206" w:rsidRDefault="002A0206" w:rsidP="009447EC">
            <w:pPr>
              <w:jc w:val="center"/>
              <w:rPr>
                <w:b/>
                <w:i/>
                <w:sz w:val="22"/>
                <w:szCs w:val="22"/>
              </w:rPr>
            </w:pPr>
            <w:r w:rsidRPr="002A0206">
              <w:rPr>
                <w:b/>
                <w:i/>
                <w:sz w:val="22"/>
                <w:szCs w:val="22"/>
              </w:rPr>
              <w:t>Odniesienie do</w:t>
            </w:r>
          </w:p>
          <w:p w:rsidR="002A0206" w:rsidRPr="002A0206" w:rsidRDefault="002A0206" w:rsidP="009447EC">
            <w:pPr>
              <w:jc w:val="center"/>
              <w:rPr>
                <w:b/>
                <w:i/>
                <w:sz w:val="22"/>
                <w:szCs w:val="22"/>
              </w:rPr>
            </w:pPr>
            <w:r w:rsidRPr="002A0206">
              <w:rPr>
                <w:b/>
                <w:i/>
                <w:sz w:val="22"/>
                <w:szCs w:val="22"/>
              </w:rPr>
              <w:t>kierunkowych efektów kształcenia</w:t>
            </w:r>
          </w:p>
          <w:p w:rsidR="002A0206" w:rsidRPr="002A0206" w:rsidRDefault="002A0206" w:rsidP="009447EC">
            <w:pPr>
              <w:rPr>
                <w:sz w:val="22"/>
                <w:szCs w:val="22"/>
              </w:rPr>
            </w:pPr>
          </w:p>
        </w:tc>
      </w:tr>
      <w:tr w:rsidR="002A0206" w:rsidRPr="002A0206" w:rsidTr="009447EC">
        <w:tc>
          <w:tcPr>
            <w:tcW w:w="10740" w:type="dxa"/>
            <w:gridSpan w:val="12"/>
            <w:vAlign w:val="center"/>
          </w:tcPr>
          <w:p w:rsidR="002A0206" w:rsidRPr="002A0206" w:rsidRDefault="002A0206" w:rsidP="009447EC">
            <w:pPr>
              <w:pStyle w:val="Default"/>
              <w:jc w:val="center"/>
              <w:rPr>
                <w:color w:val="auto"/>
                <w:sz w:val="22"/>
                <w:szCs w:val="22"/>
              </w:rPr>
            </w:pPr>
            <w:r w:rsidRPr="002A0206">
              <w:rPr>
                <w:color w:val="auto"/>
                <w:sz w:val="22"/>
                <w:szCs w:val="22"/>
              </w:rPr>
              <w:t>WIEDZA</w:t>
            </w:r>
          </w:p>
        </w:tc>
      </w:tr>
      <w:tr w:rsidR="002A0206" w:rsidRPr="002A0206" w:rsidTr="009447EC">
        <w:tc>
          <w:tcPr>
            <w:tcW w:w="1668" w:type="dxa"/>
            <w:vAlign w:val="center"/>
          </w:tcPr>
          <w:p w:rsidR="002A0206" w:rsidRPr="002A0206" w:rsidRDefault="002A0206" w:rsidP="009447EC">
            <w:pPr>
              <w:pStyle w:val="Default"/>
              <w:jc w:val="center"/>
              <w:rPr>
                <w:color w:val="auto"/>
                <w:sz w:val="22"/>
                <w:szCs w:val="22"/>
              </w:rPr>
            </w:pPr>
            <w:r w:rsidRPr="002A0206">
              <w:rPr>
                <w:color w:val="auto"/>
                <w:sz w:val="22"/>
                <w:szCs w:val="22"/>
              </w:rPr>
              <w:t>P-W38</w:t>
            </w:r>
          </w:p>
        </w:tc>
        <w:tc>
          <w:tcPr>
            <w:tcW w:w="6662" w:type="dxa"/>
            <w:gridSpan w:val="7"/>
          </w:tcPr>
          <w:p w:rsidR="002A0206" w:rsidRPr="002A0206" w:rsidRDefault="002A0206" w:rsidP="009447EC">
            <w:pPr>
              <w:jc w:val="both"/>
              <w:rPr>
                <w:sz w:val="22"/>
                <w:szCs w:val="22"/>
              </w:rPr>
            </w:pPr>
            <w:r w:rsidRPr="002A0206">
              <w:rPr>
                <w:sz w:val="22"/>
                <w:szCs w:val="22"/>
              </w:rPr>
              <w:t>definiuje podstawowe zagadnienia koncepcji holizmu</w:t>
            </w:r>
          </w:p>
        </w:tc>
        <w:tc>
          <w:tcPr>
            <w:tcW w:w="2410" w:type="dxa"/>
            <w:gridSpan w:val="4"/>
            <w:vAlign w:val="center"/>
          </w:tcPr>
          <w:p w:rsidR="002A0206" w:rsidRPr="002A0206" w:rsidRDefault="002A0206" w:rsidP="009447EC">
            <w:pPr>
              <w:pStyle w:val="Default"/>
              <w:jc w:val="center"/>
              <w:rPr>
                <w:color w:val="auto"/>
                <w:sz w:val="22"/>
                <w:szCs w:val="22"/>
              </w:rPr>
            </w:pPr>
            <w:r w:rsidRPr="002A0206">
              <w:rPr>
                <w:color w:val="auto"/>
                <w:sz w:val="22"/>
                <w:szCs w:val="22"/>
              </w:rPr>
              <w:t>K-W38</w:t>
            </w:r>
          </w:p>
        </w:tc>
      </w:tr>
      <w:tr w:rsidR="002A0206" w:rsidRPr="002A0206" w:rsidTr="009447EC">
        <w:tc>
          <w:tcPr>
            <w:tcW w:w="1668" w:type="dxa"/>
            <w:vAlign w:val="center"/>
          </w:tcPr>
          <w:p w:rsidR="002A0206" w:rsidRPr="002A0206" w:rsidRDefault="002A0206" w:rsidP="009447EC">
            <w:pPr>
              <w:pStyle w:val="Default"/>
              <w:jc w:val="center"/>
              <w:rPr>
                <w:color w:val="auto"/>
                <w:sz w:val="22"/>
                <w:szCs w:val="22"/>
              </w:rPr>
            </w:pPr>
            <w:r w:rsidRPr="002A0206">
              <w:rPr>
                <w:color w:val="auto"/>
                <w:sz w:val="22"/>
                <w:szCs w:val="22"/>
              </w:rPr>
              <w:t>P-W39</w:t>
            </w:r>
          </w:p>
        </w:tc>
        <w:tc>
          <w:tcPr>
            <w:tcW w:w="6662" w:type="dxa"/>
            <w:gridSpan w:val="7"/>
          </w:tcPr>
          <w:p w:rsidR="002A0206" w:rsidRPr="002A0206" w:rsidRDefault="002A0206" w:rsidP="009447EC">
            <w:pPr>
              <w:jc w:val="both"/>
              <w:rPr>
                <w:sz w:val="22"/>
                <w:szCs w:val="22"/>
              </w:rPr>
            </w:pPr>
            <w:r w:rsidRPr="002A0206">
              <w:rPr>
                <w:sz w:val="22"/>
                <w:szCs w:val="22"/>
              </w:rPr>
              <w:t>charakteryzuje modele zdrowia i choroby</w:t>
            </w:r>
          </w:p>
        </w:tc>
        <w:tc>
          <w:tcPr>
            <w:tcW w:w="2410" w:type="dxa"/>
            <w:gridSpan w:val="4"/>
            <w:vAlign w:val="center"/>
          </w:tcPr>
          <w:p w:rsidR="002A0206" w:rsidRPr="002A0206" w:rsidRDefault="002A0206" w:rsidP="009447EC">
            <w:pPr>
              <w:pStyle w:val="Default"/>
              <w:jc w:val="center"/>
              <w:rPr>
                <w:color w:val="auto"/>
                <w:sz w:val="22"/>
                <w:szCs w:val="22"/>
              </w:rPr>
            </w:pPr>
            <w:r w:rsidRPr="002A0206">
              <w:rPr>
                <w:color w:val="auto"/>
                <w:sz w:val="22"/>
                <w:szCs w:val="22"/>
              </w:rPr>
              <w:t>K-W39</w:t>
            </w:r>
          </w:p>
        </w:tc>
      </w:tr>
      <w:tr w:rsidR="002A0206" w:rsidRPr="002A0206" w:rsidTr="009447EC">
        <w:tc>
          <w:tcPr>
            <w:tcW w:w="1668" w:type="dxa"/>
            <w:vAlign w:val="center"/>
          </w:tcPr>
          <w:p w:rsidR="002A0206" w:rsidRPr="002A0206" w:rsidRDefault="002A0206" w:rsidP="009447EC">
            <w:pPr>
              <w:pStyle w:val="Default"/>
              <w:jc w:val="center"/>
              <w:rPr>
                <w:color w:val="auto"/>
                <w:sz w:val="22"/>
                <w:szCs w:val="22"/>
              </w:rPr>
            </w:pPr>
            <w:r w:rsidRPr="002A0206">
              <w:rPr>
                <w:color w:val="auto"/>
                <w:sz w:val="22"/>
                <w:szCs w:val="22"/>
              </w:rPr>
              <w:t>P-W40</w:t>
            </w:r>
          </w:p>
        </w:tc>
        <w:tc>
          <w:tcPr>
            <w:tcW w:w="6662" w:type="dxa"/>
            <w:gridSpan w:val="7"/>
          </w:tcPr>
          <w:p w:rsidR="002A0206" w:rsidRPr="002A0206" w:rsidRDefault="002A0206" w:rsidP="009447EC">
            <w:pPr>
              <w:jc w:val="both"/>
              <w:rPr>
                <w:sz w:val="22"/>
                <w:szCs w:val="22"/>
              </w:rPr>
            </w:pPr>
            <w:r w:rsidRPr="002A0206">
              <w:rPr>
                <w:sz w:val="22"/>
                <w:szCs w:val="22"/>
              </w:rPr>
              <w:t xml:space="preserve">omawia podstawowe pojęcia dotyczące zdrowia i choroby </w:t>
            </w:r>
          </w:p>
        </w:tc>
        <w:tc>
          <w:tcPr>
            <w:tcW w:w="2410" w:type="dxa"/>
            <w:gridSpan w:val="4"/>
            <w:vAlign w:val="center"/>
          </w:tcPr>
          <w:p w:rsidR="002A0206" w:rsidRPr="002A0206" w:rsidRDefault="002A0206" w:rsidP="009447EC">
            <w:pPr>
              <w:pStyle w:val="Default"/>
              <w:jc w:val="center"/>
              <w:rPr>
                <w:color w:val="auto"/>
                <w:sz w:val="22"/>
                <w:szCs w:val="22"/>
              </w:rPr>
            </w:pPr>
            <w:r w:rsidRPr="002A0206">
              <w:rPr>
                <w:color w:val="auto"/>
                <w:sz w:val="22"/>
                <w:szCs w:val="22"/>
              </w:rPr>
              <w:t>K-W40</w:t>
            </w:r>
          </w:p>
        </w:tc>
      </w:tr>
      <w:tr w:rsidR="002A0206" w:rsidRPr="002A0206" w:rsidTr="009447EC">
        <w:tc>
          <w:tcPr>
            <w:tcW w:w="10740" w:type="dxa"/>
            <w:gridSpan w:val="12"/>
          </w:tcPr>
          <w:p w:rsidR="002A0206" w:rsidRPr="002A0206" w:rsidRDefault="002A0206" w:rsidP="009447EC">
            <w:pPr>
              <w:jc w:val="center"/>
              <w:rPr>
                <w:sz w:val="22"/>
                <w:szCs w:val="22"/>
              </w:rPr>
            </w:pPr>
            <w:r w:rsidRPr="002A0206">
              <w:rPr>
                <w:b/>
                <w:sz w:val="22"/>
                <w:szCs w:val="22"/>
              </w:rPr>
              <w:t>UMIEJĘTNOŚCI</w:t>
            </w:r>
          </w:p>
        </w:tc>
      </w:tr>
      <w:tr w:rsidR="002A0206" w:rsidRPr="002A0206" w:rsidTr="009447EC">
        <w:tc>
          <w:tcPr>
            <w:tcW w:w="1668" w:type="dxa"/>
          </w:tcPr>
          <w:p w:rsidR="002A0206" w:rsidRPr="002A0206" w:rsidRDefault="002A0206" w:rsidP="009447EC">
            <w:pPr>
              <w:jc w:val="center"/>
              <w:rPr>
                <w:sz w:val="22"/>
                <w:szCs w:val="22"/>
              </w:rPr>
            </w:pPr>
            <w:r w:rsidRPr="002A0206">
              <w:rPr>
                <w:sz w:val="22"/>
                <w:szCs w:val="22"/>
              </w:rPr>
              <w:t>P-U32</w:t>
            </w:r>
          </w:p>
        </w:tc>
        <w:tc>
          <w:tcPr>
            <w:tcW w:w="6662" w:type="dxa"/>
            <w:gridSpan w:val="7"/>
          </w:tcPr>
          <w:p w:rsidR="002A0206" w:rsidRPr="002A0206" w:rsidRDefault="002A0206" w:rsidP="009447EC">
            <w:pPr>
              <w:pStyle w:val="Default"/>
              <w:jc w:val="both"/>
              <w:rPr>
                <w:color w:val="auto"/>
                <w:sz w:val="22"/>
                <w:szCs w:val="22"/>
              </w:rPr>
            </w:pPr>
            <w:r w:rsidRPr="002A0206">
              <w:rPr>
                <w:sz w:val="22"/>
                <w:szCs w:val="22"/>
              </w:rPr>
              <w:t>ocenia praktyczne zastosowanie modeli zdrowia</w:t>
            </w:r>
          </w:p>
        </w:tc>
        <w:tc>
          <w:tcPr>
            <w:tcW w:w="2410" w:type="dxa"/>
            <w:gridSpan w:val="4"/>
          </w:tcPr>
          <w:p w:rsidR="002A0206" w:rsidRPr="002A0206" w:rsidRDefault="002A0206" w:rsidP="009447EC">
            <w:pPr>
              <w:jc w:val="center"/>
              <w:rPr>
                <w:sz w:val="22"/>
                <w:szCs w:val="22"/>
              </w:rPr>
            </w:pPr>
            <w:r w:rsidRPr="002A0206">
              <w:rPr>
                <w:sz w:val="22"/>
                <w:szCs w:val="22"/>
              </w:rPr>
              <w:t>K-U32</w:t>
            </w:r>
          </w:p>
        </w:tc>
      </w:tr>
      <w:tr w:rsidR="002A0206" w:rsidRPr="002A0206" w:rsidTr="009447EC">
        <w:tc>
          <w:tcPr>
            <w:tcW w:w="1668" w:type="dxa"/>
          </w:tcPr>
          <w:p w:rsidR="002A0206" w:rsidRPr="002A0206" w:rsidRDefault="002A0206" w:rsidP="009447EC">
            <w:pPr>
              <w:jc w:val="center"/>
              <w:rPr>
                <w:sz w:val="22"/>
                <w:szCs w:val="22"/>
              </w:rPr>
            </w:pPr>
            <w:r w:rsidRPr="002A0206">
              <w:rPr>
                <w:sz w:val="22"/>
                <w:szCs w:val="22"/>
              </w:rPr>
              <w:t>P-U33</w:t>
            </w:r>
          </w:p>
        </w:tc>
        <w:tc>
          <w:tcPr>
            <w:tcW w:w="6662" w:type="dxa"/>
            <w:gridSpan w:val="7"/>
          </w:tcPr>
          <w:p w:rsidR="002A0206" w:rsidRPr="002A0206" w:rsidRDefault="002A0206" w:rsidP="009447EC">
            <w:pPr>
              <w:jc w:val="both"/>
              <w:rPr>
                <w:sz w:val="22"/>
                <w:szCs w:val="22"/>
              </w:rPr>
            </w:pPr>
            <w:r w:rsidRPr="002A0206">
              <w:rPr>
                <w:sz w:val="22"/>
                <w:szCs w:val="22"/>
              </w:rPr>
              <w:t>wykazuje rozumienie biomedycznego pojmowania zdrowia i choroby</w:t>
            </w:r>
          </w:p>
        </w:tc>
        <w:tc>
          <w:tcPr>
            <w:tcW w:w="2410" w:type="dxa"/>
            <w:gridSpan w:val="4"/>
          </w:tcPr>
          <w:p w:rsidR="002A0206" w:rsidRPr="002A0206" w:rsidRDefault="002A0206" w:rsidP="009447EC">
            <w:pPr>
              <w:jc w:val="center"/>
              <w:rPr>
                <w:sz w:val="22"/>
                <w:szCs w:val="22"/>
              </w:rPr>
            </w:pPr>
            <w:r w:rsidRPr="002A0206">
              <w:rPr>
                <w:sz w:val="22"/>
                <w:szCs w:val="22"/>
              </w:rPr>
              <w:t>K-U33</w:t>
            </w:r>
          </w:p>
        </w:tc>
      </w:tr>
      <w:tr w:rsidR="002A0206" w:rsidRPr="002A0206" w:rsidTr="009447EC">
        <w:tc>
          <w:tcPr>
            <w:tcW w:w="1668" w:type="dxa"/>
          </w:tcPr>
          <w:p w:rsidR="002A0206" w:rsidRPr="002A0206" w:rsidRDefault="002A0206" w:rsidP="009447EC">
            <w:pPr>
              <w:jc w:val="center"/>
              <w:rPr>
                <w:sz w:val="22"/>
                <w:szCs w:val="22"/>
              </w:rPr>
            </w:pPr>
            <w:r w:rsidRPr="002A0206">
              <w:rPr>
                <w:sz w:val="22"/>
                <w:szCs w:val="22"/>
              </w:rPr>
              <w:t>P-U34</w:t>
            </w:r>
          </w:p>
        </w:tc>
        <w:tc>
          <w:tcPr>
            <w:tcW w:w="6662" w:type="dxa"/>
            <w:gridSpan w:val="7"/>
          </w:tcPr>
          <w:p w:rsidR="002A0206" w:rsidRPr="002A0206" w:rsidRDefault="002A0206" w:rsidP="009447EC">
            <w:pPr>
              <w:jc w:val="both"/>
              <w:rPr>
                <w:sz w:val="22"/>
                <w:szCs w:val="22"/>
              </w:rPr>
            </w:pPr>
            <w:r w:rsidRPr="002A0206">
              <w:rPr>
                <w:sz w:val="22"/>
                <w:szCs w:val="22"/>
              </w:rPr>
              <w:t>wykazuje umiejętność określenia społecznego  wymiaru  zdrowia  i  choroby</w:t>
            </w:r>
          </w:p>
        </w:tc>
        <w:tc>
          <w:tcPr>
            <w:tcW w:w="2410" w:type="dxa"/>
            <w:gridSpan w:val="4"/>
          </w:tcPr>
          <w:p w:rsidR="002A0206" w:rsidRPr="002A0206" w:rsidRDefault="002A0206" w:rsidP="009447EC">
            <w:pPr>
              <w:jc w:val="center"/>
              <w:rPr>
                <w:sz w:val="22"/>
                <w:szCs w:val="22"/>
              </w:rPr>
            </w:pPr>
            <w:r w:rsidRPr="002A0206">
              <w:rPr>
                <w:sz w:val="22"/>
                <w:szCs w:val="22"/>
              </w:rPr>
              <w:t>K-U34</w:t>
            </w:r>
          </w:p>
        </w:tc>
      </w:tr>
      <w:tr w:rsidR="002A0206" w:rsidRPr="002A0206" w:rsidTr="009447EC">
        <w:tc>
          <w:tcPr>
            <w:tcW w:w="10740" w:type="dxa"/>
            <w:gridSpan w:val="12"/>
          </w:tcPr>
          <w:p w:rsidR="002A0206" w:rsidRPr="002A0206" w:rsidRDefault="002A0206" w:rsidP="009447EC">
            <w:pPr>
              <w:jc w:val="center"/>
              <w:rPr>
                <w:b/>
                <w:sz w:val="22"/>
                <w:szCs w:val="22"/>
              </w:rPr>
            </w:pPr>
            <w:r w:rsidRPr="002A0206">
              <w:rPr>
                <w:b/>
                <w:sz w:val="22"/>
                <w:szCs w:val="22"/>
              </w:rPr>
              <w:t>KOMPETENCJE</w:t>
            </w:r>
          </w:p>
        </w:tc>
      </w:tr>
      <w:tr w:rsidR="002A0206" w:rsidRPr="002A0206" w:rsidTr="009447EC">
        <w:tc>
          <w:tcPr>
            <w:tcW w:w="1668" w:type="dxa"/>
          </w:tcPr>
          <w:p w:rsidR="002A0206" w:rsidRPr="002A0206" w:rsidRDefault="002A0206" w:rsidP="009447EC">
            <w:pPr>
              <w:jc w:val="center"/>
              <w:rPr>
                <w:sz w:val="22"/>
                <w:szCs w:val="22"/>
              </w:rPr>
            </w:pPr>
            <w:r w:rsidRPr="002A0206">
              <w:rPr>
                <w:sz w:val="22"/>
                <w:szCs w:val="22"/>
              </w:rPr>
              <w:lastRenderedPageBreak/>
              <w:t>P-K22</w:t>
            </w:r>
          </w:p>
        </w:tc>
        <w:tc>
          <w:tcPr>
            <w:tcW w:w="6662" w:type="dxa"/>
            <w:gridSpan w:val="7"/>
          </w:tcPr>
          <w:p w:rsidR="002A0206" w:rsidRPr="002A0206" w:rsidRDefault="002A0206" w:rsidP="009447EC">
            <w:pPr>
              <w:jc w:val="both"/>
              <w:rPr>
                <w:sz w:val="22"/>
                <w:szCs w:val="22"/>
              </w:rPr>
            </w:pPr>
            <w:r w:rsidRPr="002A0206">
              <w:rPr>
                <w:color w:val="000000"/>
                <w:sz w:val="22"/>
                <w:szCs w:val="22"/>
              </w:rPr>
              <w:t xml:space="preserve">wykazuje zrozumienie dla poszanowania godności i autonomii człowieka wymiarze </w:t>
            </w:r>
            <w:proofErr w:type="spellStart"/>
            <w:r w:rsidRPr="002A0206">
              <w:rPr>
                <w:color w:val="000000"/>
                <w:sz w:val="22"/>
                <w:szCs w:val="22"/>
              </w:rPr>
              <w:t>bio</w:t>
            </w:r>
            <w:proofErr w:type="spellEnd"/>
            <w:r w:rsidRPr="002A0206">
              <w:rPr>
                <w:color w:val="000000"/>
                <w:sz w:val="22"/>
                <w:szCs w:val="22"/>
              </w:rPr>
              <w:t>-</w:t>
            </w:r>
            <w:proofErr w:type="spellStart"/>
            <w:r w:rsidRPr="002A0206">
              <w:rPr>
                <w:color w:val="000000"/>
                <w:sz w:val="22"/>
                <w:szCs w:val="22"/>
              </w:rPr>
              <w:t>psycho</w:t>
            </w:r>
            <w:proofErr w:type="spellEnd"/>
            <w:r w:rsidRPr="002A0206">
              <w:rPr>
                <w:color w:val="000000"/>
                <w:sz w:val="22"/>
                <w:szCs w:val="22"/>
              </w:rPr>
              <w:t>-społecznym</w:t>
            </w:r>
          </w:p>
        </w:tc>
        <w:tc>
          <w:tcPr>
            <w:tcW w:w="2410" w:type="dxa"/>
            <w:gridSpan w:val="4"/>
          </w:tcPr>
          <w:p w:rsidR="002A0206" w:rsidRPr="002A0206" w:rsidRDefault="002A0206" w:rsidP="009447EC">
            <w:pPr>
              <w:jc w:val="center"/>
              <w:rPr>
                <w:sz w:val="22"/>
                <w:szCs w:val="22"/>
              </w:rPr>
            </w:pPr>
            <w:r w:rsidRPr="002A0206">
              <w:rPr>
                <w:sz w:val="22"/>
                <w:szCs w:val="22"/>
              </w:rPr>
              <w:t>K-K22</w:t>
            </w:r>
          </w:p>
        </w:tc>
      </w:tr>
      <w:tr w:rsidR="002A0206" w:rsidRPr="002A0206" w:rsidTr="009447EC">
        <w:tc>
          <w:tcPr>
            <w:tcW w:w="1668" w:type="dxa"/>
            <w:vAlign w:val="center"/>
          </w:tcPr>
          <w:p w:rsidR="002A0206" w:rsidRPr="002A0206" w:rsidRDefault="002A0206" w:rsidP="009447EC">
            <w:pPr>
              <w:autoSpaceDE w:val="0"/>
              <w:autoSpaceDN w:val="0"/>
              <w:adjustRightInd w:val="0"/>
              <w:jc w:val="center"/>
              <w:rPr>
                <w:sz w:val="22"/>
                <w:szCs w:val="22"/>
              </w:rPr>
            </w:pPr>
            <w:r w:rsidRPr="002A0206">
              <w:rPr>
                <w:sz w:val="22"/>
                <w:szCs w:val="22"/>
              </w:rPr>
              <w:t>P-K23</w:t>
            </w:r>
          </w:p>
        </w:tc>
        <w:tc>
          <w:tcPr>
            <w:tcW w:w="6662" w:type="dxa"/>
            <w:gridSpan w:val="7"/>
          </w:tcPr>
          <w:p w:rsidR="002A0206" w:rsidRPr="002A0206" w:rsidRDefault="002A0206" w:rsidP="009447EC">
            <w:pPr>
              <w:jc w:val="both"/>
              <w:rPr>
                <w:sz w:val="22"/>
                <w:szCs w:val="22"/>
              </w:rPr>
            </w:pPr>
            <w:r w:rsidRPr="002A0206">
              <w:rPr>
                <w:color w:val="000000"/>
                <w:sz w:val="22"/>
                <w:szCs w:val="22"/>
              </w:rPr>
              <w:t>systematycznie wzbogaca wiedzę zawodową w zakresie</w:t>
            </w:r>
            <w:r w:rsidRPr="002A0206">
              <w:rPr>
                <w:sz w:val="22"/>
                <w:szCs w:val="22"/>
              </w:rPr>
              <w:t xml:space="preserve"> </w:t>
            </w:r>
            <w:proofErr w:type="spellStart"/>
            <w:r w:rsidRPr="002A0206">
              <w:rPr>
                <w:sz w:val="22"/>
                <w:szCs w:val="22"/>
              </w:rPr>
              <w:t>bio</w:t>
            </w:r>
            <w:proofErr w:type="spellEnd"/>
            <w:r w:rsidRPr="002A0206">
              <w:rPr>
                <w:sz w:val="22"/>
                <w:szCs w:val="22"/>
              </w:rPr>
              <w:t>-</w:t>
            </w:r>
            <w:proofErr w:type="spellStart"/>
            <w:r w:rsidRPr="002A0206">
              <w:rPr>
                <w:sz w:val="22"/>
                <w:szCs w:val="22"/>
              </w:rPr>
              <w:t>psycho</w:t>
            </w:r>
            <w:proofErr w:type="spellEnd"/>
            <w:r w:rsidRPr="002A0206">
              <w:rPr>
                <w:sz w:val="22"/>
                <w:szCs w:val="22"/>
              </w:rPr>
              <w:t>-społecznego wymiaru zdrowia i choroby</w:t>
            </w:r>
            <w:r w:rsidRPr="002A0206">
              <w:rPr>
                <w:color w:val="000000"/>
                <w:sz w:val="22"/>
                <w:szCs w:val="22"/>
              </w:rPr>
              <w:t xml:space="preserve"> </w:t>
            </w:r>
          </w:p>
        </w:tc>
        <w:tc>
          <w:tcPr>
            <w:tcW w:w="2410" w:type="dxa"/>
            <w:gridSpan w:val="4"/>
            <w:vAlign w:val="center"/>
          </w:tcPr>
          <w:p w:rsidR="002A0206" w:rsidRPr="002A0206" w:rsidRDefault="002A0206" w:rsidP="009447EC">
            <w:pPr>
              <w:autoSpaceDE w:val="0"/>
              <w:autoSpaceDN w:val="0"/>
              <w:adjustRightInd w:val="0"/>
              <w:jc w:val="center"/>
              <w:rPr>
                <w:sz w:val="22"/>
                <w:szCs w:val="22"/>
              </w:rPr>
            </w:pPr>
            <w:r w:rsidRPr="002A0206">
              <w:rPr>
                <w:sz w:val="22"/>
                <w:szCs w:val="22"/>
              </w:rPr>
              <w:t>K-K23</w:t>
            </w:r>
          </w:p>
        </w:tc>
      </w:tr>
      <w:tr w:rsidR="002A0206" w:rsidRPr="002A0206" w:rsidTr="009447EC">
        <w:tc>
          <w:tcPr>
            <w:tcW w:w="1668" w:type="dxa"/>
            <w:vMerge w:val="restart"/>
          </w:tcPr>
          <w:p w:rsidR="002A0206" w:rsidRPr="002A0206" w:rsidRDefault="002A0206" w:rsidP="009447EC">
            <w:pPr>
              <w:rPr>
                <w:b/>
                <w:i/>
                <w:sz w:val="22"/>
                <w:szCs w:val="22"/>
              </w:rPr>
            </w:pPr>
            <w:r w:rsidRPr="002A0206">
              <w:rPr>
                <w:b/>
                <w:i/>
                <w:sz w:val="22"/>
                <w:szCs w:val="22"/>
              </w:rPr>
              <w:t>Bilans nakładu pracy słuchacza</w:t>
            </w:r>
          </w:p>
        </w:tc>
        <w:tc>
          <w:tcPr>
            <w:tcW w:w="6662" w:type="dxa"/>
            <w:gridSpan w:val="7"/>
          </w:tcPr>
          <w:p w:rsidR="002A0206" w:rsidRPr="002A0206" w:rsidRDefault="002A0206" w:rsidP="009447EC">
            <w:pPr>
              <w:rPr>
                <w:b/>
                <w:i/>
                <w:sz w:val="22"/>
                <w:szCs w:val="22"/>
              </w:rPr>
            </w:pPr>
            <w:r w:rsidRPr="002A0206">
              <w:rPr>
                <w:b/>
                <w:i/>
                <w:sz w:val="22"/>
                <w:szCs w:val="22"/>
              </w:rPr>
              <w:t>Godziny kontaktowe z nauczycielem akademickim:</w:t>
            </w:r>
          </w:p>
        </w:tc>
        <w:tc>
          <w:tcPr>
            <w:tcW w:w="1276" w:type="dxa"/>
            <w:gridSpan w:val="3"/>
          </w:tcPr>
          <w:p w:rsidR="002A0206" w:rsidRPr="002A0206" w:rsidRDefault="002A0206" w:rsidP="009447EC">
            <w:pPr>
              <w:jc w:val="center"/>
              <w:rPr>
                <w:sz w:val="22"/>
                <w:szCs w:val="22"/>
              </w:rPr>
            </w:pPr>
          </w:p>
        </w:tc>
        <w:tc>
          <w:tcPr>
            <w:tcW w:w="1134" w:type="dxa"/>
          </w:tcPr>
          <w:p w:rsidR="002A0206" w:rsidRPr="002A0206" w:rsidRDefault="002A0206" w:rsidP="009447EC">
            <w:pPr>
              <w:jc w:val="center"/>
              <w:rPr>
                <w:sz w:val="22"/>
                <w:szCs w:val="22"/>
              </w:rPr>
            </w:pPr>
          </w:p>
        </w:tc>
      </w:tr>
      <w:tr w:rsidR="002A0206" w:rsidRPr="002A0206" w:rsidTr="009447EC">
        <w:tc>
          <w:tcPr>
            <w:tcW w:w="1668" w:type="dxa"/>
            <w:vMerge/>
          </w:tcPr>
          <w:p w:rsidR="002A0206" w:rsidRPr="002A0206" w:rsidRDefault="002A0206" w:rsidP="009447EC">
            <w:pPr>
              <w:rPr>
                <w:b/>
                <w:i/>
                <w:sz w:val="22"/>
                <w:szCs w:val="22"/>
              </w:rPr>
            </w:pPr>
          </w:p>
        </w:tc>
        <w:tc>
          <w:tcPr>
            <w:tcW w:w="6662" w:type="dxa"/>
            <w:gridSpan w:val="7"/>
          </w:tcPr>
          <w:p w:rsidR="002A0206" w:rsidRPr="002A0206" w:rsidRDefault="002A0206" w:rsidP="009447EC">
            <w:pPr>
              <w:rPr>
                <w:sz w:val="22"/>
                <w:szCs w:val="22"/>
              </w:rPr>
            </w:pPr>
            <w:r w:rsidRPr="002A0206">
              <w:rPr>
                <w:sz w:val="22"/>
                <w:szCs w:val="22"/>
              </w:rPr>
              <w:t>udział w wykładach</w:t>
            </w:r>
          </w:p>
        </w:tc>
        <w:tc>
          <w:tcPr>
            <w:tcW w:w="1276" w:type="dxa"/>
            <w:gridSpan w:val="3"/>
          </w:tcPr>
          <w:p w:rsidR="002A0206" w:rsidRPr="002A0206" w:rsidRDefault="002A0206" w:rsidP="009447EC">
            <w:pPr>
              <w:jc w:val="center"/>
              <w:rPr>
                <w:sz w:val="22"/>
                <w:szCs w:val="22"/>
              </w:rPr>
            </w:pPr>
          </w:p>
        </w:tc>
        <w:tc>
          <w:tcPr>
            <w:tcW w:w="1134" w:type="dxa"/>
          </w:tcPr>
          <w:p w:rsidR="002A0206" w:rsidRPr="002A0206" w:rsidRDefault="002A0206" w:rsidP="009447EC">
            <w:pPr>
              <w:jc w:val="center"/>
              <w:rPr>
                <w:sz w:val="22"/>
                <w:szCs w:val="22"/>
              </w:rPr>
            </w:pPr>
            <w:r w:rsidRPr="002A0206">
              <w:rPr>
                <w:sz w:val="22"/>
                <w:szCs w:val="22"/>
              </w:rPr>
              <w:t xml:space="preserve">2 godz. </w:t>
            </w:r>
          </w:p>
        </w:tc>
      </w:tr>
      <w:tr w:rsidR="002A0206" w:rsidRPr="002A0206" w:rsidTr="009447EC">
        <w:tc>
          <w:tcPr>
            <w:tcW w:w="1668" w:type="dxa"/>
            <w:vMerge/>
          </w:tcPr>
          <w:p w:rsidR="002A0206" w:rsidRPr="002A0206" w:rsidRDefault="002A0206" w:rsidP="009447EC">
            <w:pPr>
              <w:rPr>
                <w:sz w:val="22"/>
                <w:szCs w:val="22"/>
              </w:rPr>
            </w:pPr>
          </w:p>
        </w:tc>
        <w:tc>
          <w:tcPr>
            <w:tcW w:w="6662" w:type="dxa"/>
            <w:gridSpan w:val="7"/>
          </w:tcPr>
          <w:p w:rsidR="002A0206" w:rsidRPr="002A0206" w:rsidRDefault="002A0206" w:rsidP="009447EC">
            <w:pPr>
              <w:rPr>
                <w:sz w:val="22"/>
                <w:szCs w:val="22"/>
              </w:rPr>
            </w:pPr>
          </w:p>
        </w:tc>
        <w:tc>
          <w:tcPr>
            <w:tcW w:w="1276" w:type="dxa"/>
            <w:gridSpan w:val="3"/>
          </w:tcPr>
          <w:p w:rsidR="002A0206" w:rsidRPr="002A0206" w:rsidRDefault="002A0206" w:rsidP="009447EC">
            <w:pPr>
              <w:jc w:val="center"/>
              <w:rPr>
                <w:sz w:val="22"/>
                <w:szCs w:val="22"/>
              </w:rPr>
            </w:pPr>
          </w:p>
        </w:tc>
        <w:tc>
          <w:tcPr>
            <w:tcW w:w="1134" w:type="dxa"/>
          </w:tcPr>
          <w:p w:rsidR="002A0206" w:rsidRPr="002A0206" w:rsidRDefault="002A0206" w:rsidP="009447EC">
            <w:pPr>
              <w:jc w:val="center"/>
              <w:rPr>
                <w:sz w:val="22"/>
                <w:szCs w:val="22"/>
              </w:rPr>
            </w:pPr>
          </w:p>
        </w:tc>
      </w:tr>
      <w:tr w:rsidR="002A0206" w:rsidRPr="002A0206" w:rsidTr="009447EC">
        <w:tc>
          <w:tcPr>
            <w:tcW w:w="1668" w:type="dxa"/>
            <w:vMerge/>
          </w:tcPr>
          <w:p w:rsidR="002A0206" w:rsidRPr="002A0206" w:rsidRDefault="002A0206" w:rsidP="009447EC">
            <w:pPr>
              <w:rPr>
                <w:sz w:val="22"/>
                <w:szCs w:val="22"/>
              </w:rPr>
            </w:pPr>
          </w:p>
        </w:tc>
        <w:tc>
          <w:tcPr>
            <w:tcW w:w="6662" w:type="dxa"/>
            <w:gridSpan w:val="7"/>
          </w:tcPr>
          <w:p w:rsidR="002A0206" w:rsidRPr="002A0206" w:rsidRDefault="002A0206" w:rsidP="009447EC">
            <w:pPr>
              <w:rPr>
                <w:b/>
                <w:i/>
                <w:sz w:val="22"/>
                <w:szCs w:val="22"/>
              </w:rPr>
            </w:pPr>
            <w:r w:rsidRPr="002A0206">
              <w:rPr>
                <w:b/>
                <w:i/>
                <w:sz w:val="22"/>
                <w:szCs w:val="22"/>
              </w:rPr>
              <w:t>Samodzielna praca słuchacza (przykładowa forma pracy słuchacza)</w:t>
            </w:r>
          </w:p>
        </w:tc>
        <w:tc>
          <w:tcPr>
            <w:tcW w:w="1276" w:type="dxa"/>
            <w:gridSpan w:val="3"/>
          </w:tcPr>
          <w:p w:rsidR="002A0206" w:rsidRPr="002A0206" w:rsidRDefault="002A0206" w:rsidP="009447EC">
            <w:pPr>
              <w:jc w:val="center"/>
              <w:rPr>
                <w:sz w:val="22"/>
                <w:szCs w:val="22"/>
              </w:rPr>
            </w:pPr>
          </w:p>
        </w:tc>
        <w:tc>
          <w:tcPr>
            <w:tcW w:w="1134" w:type="dxa"/>
          </w:tcPr>
          <w:p w:rsidR="002A0206" w:rsidRPr="002A0206" w:rsidRDefault="002A0206" w:rsidP="009447EC">
            <w:pPr>
              <w:jc w:val="center"/>
              <w:rPr>
                <w:sz w:val="22"/>
                <w:szCs w:val="22"/>
              </w:rPr>
            </w:pPr>
          </w:p>
        </w:tc>
      </w:tr>
      <w:tr w:rsidR="002A0206" w:rsidRPr="002A0206" w:rsidTr="009447EC">
        <w:tc>
          <w:tcPr>
            <w:tcW w:w="1668" w:type="dxa"/>
            <w:vMerge/>
          </w:tcPr>
          <w:p w:rsidR="002A0206" w:rsidRPr="002A0206" w:rsidRDefault="002A0206" w:rsidP="009447EC">
            <w:pPr>
              <w:rPr>
                <w:sz w:val="22"/>
                <w:szCs w:val="22"/>
              </w:rPr>
            </w:pPr>
          </w:p>
        </w:tc>
        <w:tc>
          <w:tcPr>
            <w:tcW w:w="6662" w:type="dxa"/>
            <w:gridSpan w:val="7"/>
          </w:tcPr>
          <w:p w:rsidR="002A0206" w:rsidRPr="002A0206" w:rsidRDefault="002A0206" w:rsidP="009447EC">
            <w:pPr>
              <w:rPr>
                <w:sz w:val="22"/>
                <w:szCs w:val="22"/>
              </w:rPr>
            </w:pPr>
            <w:r w:rsidRPr="002A0206">
              <w:rPr>
                <w:sz w:val="22"/>
                <w:szCs w:val="22"/>
              </w:rPr>
              <w:t>praca własna nad materiałami z wykładów</w:t>
            </w:r>
          </w:p>
        </w:tc>
        <w:tc>
          <w:tcPr>
            <w:tcW w:w="1276" w:type="dxa"/>
            <w:gridSpan w:val="3"/>
          </w:tcPr>
          <w:p w:rsidR="002A0206" w:rsidRPr="002A0206" w:rsidRDefault="002A0206" w:rsidP="009447EC">
            <w:pPr>
              <w:jc w:val="center"/>
              <w:rPr>
                <w:sz w:val="22"/>
                <w:szCs w:val="22"/>
              </w:rPr>
            </w:pPr>
          </w:p>
        </w:tc>
        <w:tc>
          <w:tcPr>
            <w:tcW w:w="1134" w:type="dxa"/>
          </w:tcPr>
          <w:p w:rsidR="002A0206" w:rsidRPr="002A0206" w:rsidRDefault="002A0206" w:rsidP="009447EC">
            <w:pPr>
              <w:jc w:val="center"/>
              <w:rPr>
                <w:sz w:val="22"/>
                <w:szCs w:val="22"/>
              </w:rPr>
            </w:pPr>
            <w:r w:rsidRPr="002A0206">
              <w:rPr>
                <w:sz w:val="22"/>
                <w:szCs w:val="22"/>
              </w:rPr>
              <w:t xml:space="preserve">10 godz. </w:t>
            </w:r>
          </w:p>
        </w:tc>
      </w:tr>
      <w:tr w:rsidR="002A0206" w:rsidRPr="002A0206" w:rsidTr="009447EC">
        <w:tc>
          <w:tcPr>
            <w:tcW w:w="1668" w:type="dxa"/>
            <w:vMerge/>
          </w:tcPr>
          <w:p w:rsidR="002A0206" w:rsidRPr="002A0206" w:rsidRDefault="002A0206" w:rsidP="009447EC">
            <w:pPr>
              <w:rPr>
                <w:sz w:val="22"/>
                <w:szCs w:val="22"/>
              </w:rPr>
            </w:pPr>
          </w:p>
        </w:tc>
        <w:tc>
          <w:tcPr>
            <w:tcW w:w="6662" w:type="dxa"/>
            <w:gridSpan w:val="7"/>
          </w:tcPr>
          <w:p w:rsidR="002A0206" w:rsidRPr="002A0206" w:rsidRDefault="002A0206" w:rsidP="009447EC">
            <w:pPr>
              <w:rPr>
                <w:sz w:val="22"/>
                <w:szCs w:val="22"/>
              </w:rPr>
            </w:pPr>
            <w:r w:rsidRPr="002A0206">
              <w:rPr>
                <w:sz w:val="22"/>
                <w:szCs w:val="22"/>
              </w:rPr>
              <w:t>praca własna nad materiałami dodatkowymi</w:t>
            </w:r>
          </w:p>
        </w:tc>
        <w:tc>
          <w:tcPr>
            <w:tcW w:w="1276" w:type="dxa"/>
            <w:gridSpan w:val="3"/>
          </w:tcPr>
          <w:p w:rsidR="002A0206" w:rsidRPr="002A0206" w:rsidRDefault="002A0206" w:rsidP="009447EC">
            <w:pPr>
              <w:jc w:val="center"/>
              <w:rPr>
                <w:sz w:val="22"/>
                <w:szCs w:val="22"/>
              </w:rPr>
            </w:pPr>
          </w:p>
        </w:tc>
        <w:tc>
          <w:tcPr>
            <w:tcW w:w="1134" w:type="dxa"/>
          </w:tcPr>
          <w:p w:rsidR="002A0206" w:rsidRPr="002A0206" w:rsidRDefault="002A0206" w:rsidP="009447EC">
            <w:pPr>
              <w:jc w:val="center"/>
              <w:rPr>
                <w:sz w:val="22"/>
                <w:szCs w:val="22"/>
              </w:rPr>
            </w:pPr>
            <w:r w:rsidRPr="002A0206">
              <w:rPr>
                <w:sz w:val="22"/>
                <w:szCs w:val="22"/>
              </w:rPr>
              <w:t>18 godz.</w:t>
            </w:r>
          </w:p>
        </w:tc>
      </w:tr>
      <w:tr w:rsidR="002A0206" w:rsidRPr="002A0206" w:rsidTr="009447EC">
        <w:tc>
          <w:tcPr>
            <w:tcW w:w="1668" w:type="dxa"/>
            <w:vMerge/>
          </w:tcPr>
          <w:p w:rsidR="002A0206" w:rsidRPr="002A0206" w:rsidRDefault="002A0206" w:rsidP="009447EC">
            <w:pPr>
              <w:rPr>
                <w:sz w:val="22"/>
                <w:szCs w:val="22"/>
              </w:rPr>
            </w:pPr>
          </w:p>
        </w:tc>
        <w:tc>
          <w:tcPr>
            <w:tcW w:w="6662" w:type="dxa"/>
            <w:gridSpan w:val="7"/>
          </w:tcPr>
          <w:p w:rsidR="002A0206" w:rsidRPr="002A0206" w:rsidRDefault="002A0206" w:rsidP="009447EC">
            <w:pPr>
              <w:rPr>
                <w:sz w:val="22"/>
                <w:szCs w:val="22"/>
              </w:rPr>
            </w:pPr>
            <w:r w:rsidRPr="002A0206">
              <w:rPr>
                <w:sz w:val="22"/>
                <w:szCs w:val="22"/>
              </w:rPr>
              <w:t>przygotowanie do egzaminu</w:t>
            </w:r>
          </w:p>
        </w:tc>
        <w:tc>
          <w:tcPr>
            <w:tcW w:w="1276" w:type="dxa"/>
            <w:gridSpan w:val="3"/>
          </w:tcPr>
          <w:p w:rsidR="002A0206" w:rsidRPr="002A0206" w:rsidRDefault="002A0206" w:rsidP="009447EC">
            <w:pPr>
              <w:jc w:val="center"/>
              <w:rPr>
                <w:sz w:val="22"/>
                <w:szCs w:val="22"/>
              </w:rPr>
            </w:pPr>
          </w:p>
        </w:tc>
        <w:tc>
          <w:tcPr>
            <w:tcW w:w="1134" w:type="dxa"/>
          </w:tcPr>
          <w:p w:rsidR="002A0206" w:rsidRPr="002A0206" w:rsidRDefault="002A0206" w:rsidP="009447EC">
            <w:pPr>
              <w:jc w:val="center"/>
              <w:rPr>
                <w:sz w:val="22"/>
                <w:szCs w:val="22"/>
              </w:rPr>
            </w:pPr>
          </w:p>
        </w:tc>
      </w:tr>
      <w:tr w:rsidR="002A0206" w:rsidRPr="002A0206" w:rsidTr="009447EC">
        <w:tc>
          <w:tcPr>
            <w:tcW w:w="1668" w:type="dxa"/>
            <w:vMerge/>
          </w:tcPr>
          <w:p w:rsidR="002A0206" w:rsidRPr="002A0206" w:rsidRDefault="002A0206" w:rsidP="009447EC">
            <w:pPr>
              <w:rPr>
                <w:sz w:val="22"/>
                <w:szCs w:val="22"/>
              </w:rPr>
            </w:pPr>
          </w:p>
        </w:tc>
        <w:tc>
          <w:tcPr>
            <w:tcW w:w="6662" w:type="dxa"/>
            <w:gridSpan w:val="7"/>
          </w:tcPr>
          <w:p w:rsidR="002A0206" w:rsidRPr="002A0206" w:rsidRDefault="002A0206" w:rsidP="009447EC">
            <w:pPr>
              <w:rPr>
                <w:sz w:val="22"/>
                <w:szCs w:val="22"/>
              </w:rPr>
            </w:pPr>
          </w:p>
        </w:tc>
        <w:tc>
          <w:tcPr>
            <w:tcW w:w="1276" w:type="dxa"/>
            <w:gridSpan w:val="3"/>
          </w:tcPr>
          <w:p w:rsidR="002A0206" w:rsidRPr="002A0206" w:rsidRDefault="002A0206" w:rsidP="009447EC">
            <w:pPr>
              <w:jc w:val="center"/>
              <w:rPr>
                <w:sz w:val="22"/>
                <w:szCs w:val="22"/>
              </w:rPr>
            </w:pPr>
            <w:r w:rsidRPr="002A0206">
              <w:rPr>
                <w:sz w:val="22"/>
                <w:szCs w:val="22"/>
              </w:rPr>
              <w:t>RAZEM</w:t>
            </w:r>
          </w:p>
        </w:tc>
        <w:tc>
          <w:tcPr>
            <w:tcW w:w="1134" w:type="dxa"/>
          </w:tcPr>
          <w:p w:rsidR="002A0206" w:rsidRPr="002A0206" w:rsidRDefault="002A0206" w:rsidP="009447EC">
            <w:pPr>
              <w:jc w:val="center"/>
              <w:rPr>
                <w:sz w:val="22"/>
                <w:szCs w:val="22"/>
              </w:rPr>
            </w:pPr>
            <w:r w:rsidRPr="002A0206">
              <w:rPr>
                <w:sz w:val="22"/>
                <w:szCs w:val="22"/>
              </w:rPr>
              <w:t>30  godz.</w:t>
            </w:r>
          </w:p>
        </w:tc>
      </w:tr>
      <w:tr w:rsidR="002A0206" w:rsidRPr="002A0206" w:rsidTr="009447EC">
        <w:tc>
          <w:tcPr>
            <w:tcW w:w="1668" w:type="dxa"/>
            <w:vMerge w:val="restart"/>
          </w:tcPr>
          <w:p w:rsidR="002A0206" w:rsidRPr="002A0206" w:rsidRDefault="002A0206" w:rsidP="009447EC">
            <w:pPr>
              <w:rPr>
                <w:b/>
                <w:i/>
                <w:sz w:val="22"/>
                <w:szCs w:val="22"/>
              </w:rPr>
            </w:pPr>
          </w:p>
          <w:p w:rsidR="002A0206" w:rsidRPr="002A0206" w:rsidRDefault="002A0206" w:rsidP="009447EC">
            <w:pPr>
              <w:rPr>
                <w:b/>
                <w:i/>
                <w:sz w:val="22"/>
                <w:szCs w:val="22"/>
              </w:rPr>
            </w:pPr>
            <w:r w:rsidRPr="002A0206">
              <w:rPr>
                <w:b/>
                <w:i/>
                <w:sz w:val="22"/>
                <w:szCs w:val="22"/>
              </w:rPr>
              <w:t>Wskaźniki ilościowe</w:t>
            </w:r>
          </w:p>
        </w:tc>
        <w:tc>
          <w:tcPr>
            <w:tcW w:w="6662" w:type="dxa"/>
            <w:gridSpan w:val="7"/>
          </w:tcPr>
          <w:p w:rsidR="002A0206" w:rsidRPr="002A0206" w:rsidRDefault="002A0206" w:rsidP="009447EC">
            <w:pPr>
              <w:rPr>
                <w:sz w:val="22"/>
                <w:szCs w:val="22"/>
              </w:rPr>
            </w:pPr>
            <w:r w:rsidRPr="002A0206">
              <w:rPr>
                <w:sz w:val="22"/>
                <w:szCs w:val="22"/>
              </w:rPr>
              <w:t xml:space="preserve">Nakład pracy słuchacza związany z zajęciami wymagającymi                  bezpośredniego udziału nauczyciela </w:t>
            </w:r>
          </w:p>
        </w:tc>
        <w:tc>
          <w:tcPr>
            <w:tcW w:w="2410" w:type="dxa"/>
            <w:gridSpan w:val="4"/>
          </w:tcPr>
          <w:p w:rsidR="002A0206" w:rsidRPr="002A0206" w:rsidRDefault="002A0206" w:rsidP="009447EC">
            <w:pPr>
              <w:jc w:val="center"/>
              <w:rPr>
                <w:sz w:val="22"/>
                <w:szCs w:val="22"/>
              </w:rPr>
            </w:pPr>
            <w:r w:rsidRPr="002A0206">
              <w:rPr>
                <w:sz w:val="22"/>
                <w:szCs w:val="22"/>
              </w:rPr>
              <w:t>0,5 ECTS</w:t>
            </w:r>
          </w:p>
        </w:tc>
      </w:tr>
      <w:tr w:rsidR="002A0206" w:rsidRPr="002A0206" w:rsidTr="009447EC">
        <w:tc>
          <w:tcPr>
            <w:tcW w:w="1668" w:type="dxa"/>
            <w:vMerge/>
          </w:tcPr>
          <w:p w:rsidR="002A0206" w:rsidRPr="002A0206" w:rsidRDefault="002A0206" w:rsidP="009447EC">
            <w:pPr>
              <w:rPr>
                <w:b/>
                <w:i/>
                <w:sz w:val="22"/>
                <w:szCs w:val="22"/>
              </w:rPr>
            </w:pPr>
          </w:p>
        </w:tc>
        <w:tc>
          <w:tcPr>
            <w:tcW w:w="6662" w:type="dxa"/>
            <w:gridSpan w:val="7"/>
          </w:tcPr>
          <w:p w:rsidR="002A0206" w:rsidRPr="002A0206" w:rsidRDefault="002A0206" w:rsidP="009447EC">
            <w:pPr>
              <w:rPr>
                <w:sz w:val="22"/>
                <w:szCs w:val="22"/>
              </w:rPr>
            </w:pPr>
            <w:r w:rsidRPr="002A0206">
              <w:rPr>
                <w:sz w:val="22"/>
                <w:szCs w:val="22"/>
              </w:rPr>
              <w:t>Nakład pracy słuchacza  związany z zajęciami nie wymagającymi                  bezpośredniego udziału nauczyciela</w:t>
            </w:r>
          </w:p>
        </w:tc>
        <w:tc>
          <w:tcPr>
            <w:tcW w:w="2410" w:type="dxa"/>
            <w:gridSpan w:val="4"/>
          </w:tcPr>
          <w:p w:rsidR="002A0206" w:rsidRPr="002A0206" w:rsidRDefault="002A0206" w:rsidP="009447EC">
            <w:pPr>
              <w:jc w:val="center"/>
              <w:rPr>
                <w:sz w:val="22"/>
                <w:szCs w:val="22"/>
              </w:rPr>
            </w:pPr>
            <w:r w:rsidRPr="002A0206">
              <w:rPr>
                <w:sz w:val="22"/>
                <w:szCs w:val="22"/>
              </w:rPr>
              <w:t>0,5 ECTS</w:t>
            </w:r>
          </w:p>
        </w:tc>
      </w:tr>
      <w:tr w:rsidR="002A0206" w:rsidRPr="002A0206" w:rsidTr="009447EC">
        <w:trPr>
          <w:trHeight w:val="500"/>
        </w:trPr>
        <w:tc>
          <w:tcPr>
            <w:tcW w:w="1668" w:type="dxa"/>
            <w:vMerge w:val="restart"/>
          </w:tcPr>
          <w:p w:rsidR="002A0206" w:rsidRPr="002A0206" w:rsidRDefault="002A0206" w:rsidP="009447EC">
            <w:pPr>
              <w:jc w:val="center"/>
              <w:rPr>
                <w:b/>
                <w:sz w:val="22"/>
                <w:szCs w:val="22"/>
              </w:rPr>
            </w:pPr>
            <w:r w:rsidRPr="002A0206">
              <w:rPr>
                <w:b/>
                <w:sz w:val="22"/>
                <w:szCs w:val="22"/>
              </w:rPr>
              <w:t>Nr efektu kształcenia</w:t>
            </w:r>
          </w:p>
        </w:tc>
        <w:tc>
          <w:tcPr>
            <w:tcW w:w="9072" w:type="dxa"/>
            <w:gridSpan w:val="11"/>
          </w:tcPr>
          <w:p w:rsidR="002A0206" w:rsidRPr="002A0206" w:rsidRDefault="002A0206" w:rsidP="009447EC">
            <w:pPr>
              <w:jc w:val="center"/>
              <w:rPr>
                <w:b/>
                <w:sz w:val="22"/>
                <w:szCs w:val="22"/>
              </w:rPr>
            </w:pPr>
            <w:r w:rsidRPr="002A0206">
              <w:rPr>
                <w:b/>
                <w:sz w:val="22"/>
                <w:szCs w:val="22"/>
              </w:rPr>
              <w:t>Metody weryfikacji efektu kształcenia</w:t>
            </w:r>
          </w:p>
        </w:tc>
      </w:tr>
      <w:tr w:rsidR="002A0206" w:rsidRPr="002A0206" w:rsidTr="009447EC">
        <w:trPr>
          <w:trHeight w:val="739"/>
        </w:trPr>
        <w:tc>
          <w:tcPr>
            <w:tcW w:w="1668" w:type="dxa"/>
            <w:vMerge/>
          </w:tcPr>
          <w:p w:rsidR="002A0206" w:rsidRPr="002A0206" w:rsidRDefault="002A0206" w:rsidP="009447EC">
            <w:pPr>
              <w:jc w:val="center"/>
              <w:rPr>
                <w:b/>
                <w:sz w:val="22"/>
                <w:szCs w:val="22"/>
              </w:rPr>
            </w:pPr>
          </w:p>
        </w:tc>
        <w:tc>
          <w:tcPr>
            <w:tcW w:w="4677" w:type="dxa"/>
            <w:gridSpan w:val="4"/>
          </w:tcPr>
          <w:p w:rsidR="002A0206" w:rsidRPr="002A0206" w:rsidRDefault="002A0206" w:rsidP="009447EC">
            <w:pPr>
              <w:jc w:val="center"/>
              <w:rPr>
                <w:b/>
                <w:sz w:val="22"/>
                <w:szCs w:val="22"/>
              </w:rPr>
            </w:pPr>
            <w:r w:rsidRPr="002A0206">
              <w:rPr>
                <w:b/>
                <w:sz w:val="22"/>
                <w:szCs w:val="22"/>
              </w:rPr>
              <w:t>Formujące</w:t>
            </w:r>
          </w:p>
        </w:tc>
        <w:tc>
          <w:tcPr>
            <w:tcW w:w="4395" w:type="dxa"/>
            <w:gridSpan w:val="7"/>
          </w:tcPr>
          <w:p w:rsidR="002A0206" w:rsidRPr="002A0206" w:rsidRDefault="002A0206" w:rsidP="009447EC">
            <w:pPr>
              <w:jc w:val="center"/>
              <w:rPr>
                <w:b/>
                <w:sz w:val="22"/>
                <w:szCs w:val="22"/>
              </w:rPr>
            </w:pPr>
            <w:r w:rsidRPr="002A0206">
              <w:rPr>
                <w:b/>
                <w:sz w:val="22"/>
                <w:szCs w:val="22"/>
              </w:rPr>
              <w:t>Podsumowujące</w:t>
            </w:r>
          </w:p>
        </w:tc>
      </w:tr>
      <w:tr w:rsidR="002A0206" w:rsidRPr="002A0206" w:rsidTr="009447EC">
        <w:tc>
          <w:tcPr>
            <w:tcW w:w="1668" w:type="dxa"/>
          </w:tcPr>
          <w:p w:rsidR="002A0206" w:rsidRPr="002A0206" w:rsidRDefault="002A0206" w:rsidP="009447EC">
            <w:pPr>
              <w:jc w:val="center"/>
              <w:rPr>
                <w:sz w:val="22"/>
                <w:szCs w:val="22"/>
              </w:rPr>
            </w:pPr>
            <w:r w:rsidRPr="002A0206">
              <w:rPr>
                <w:sz w:val="22"/>
                <w:szCs w:val="22"/>
              </w:rPr>
              <w:t>P-W</w:t>
            </w:r>
          </w:p>
        </w:tc>
        <w:tc>
          <w:tcPr>
            <w:tcW w:w="4677" w:type="dxa"/>
            <w:gridSpan w:val="4"/>
          </w:tcPr>
          <w:p w:rsidR="002A0206" w:rsidRPr="002A0206" w:rsidRDefault="002A0206" w:rsidP="009447EC">
            <w:pPr>
              <w:rPr>
                <w:sz w:val="22"/>
                <w:szCs w:val="22"/>
              </w:rPr>
            </w:pPr>
            <w:r w:rsidRPr="002A0206">
              <w:rPr>
                <w:sz w:val="22"/>
                <w:szCs w:val="22"/>
              </w:rPr>
              <w:t>obserwacja pracy studenta;</w:t>
            </w:r>
          </w:p>
          <w:p w:rsidR="002A0206" w:rsidRPr="002A0206" w:rsidRDefault="002A0206" w:rsidP="009447EC">
            <w:pPr>
              <w:rPr>
                <w:sz w:val="22"/>
                <w:szCs w:val="22"/>
              </w:rPr>
            </w:pPr>
            <w:r w:rsidRPr="002A0206">
              <w:rPr>
                <w:sz w:val="22"/>
                <w:szCs w:val="22"/>
              </w:rPr>
              <w:t>bieżąca informacja zwrotna;</w:t>
            </w:r>
          </w:p>
          <w:p w:rsidR="002A0206" w:rsidRPr="002A0206" w:rsidRDefault="002A0206" w:rsidP="009447EC">
            <w:pPr>
              <w:rPr>
                <w:sz w:val="22"/>
                <w:szCs w:val="22"/>
              </w:rPr>
            </w:pPr>
            <w:r w:rsidRPr="002A0206">
              <w:rPr>
                <w:sz w:val="22"/>
                <w:szCs w:val="22"/>
              </w:rPr>
              <w:t>ocena aktywności studenta w czasie zajęć</w:t>
            </w:r>
          </w:p>
        </w:tc>
        <w:tc>
          <w:tcPr>
            <w:tcW w:w="4395" w:type="dxa"/>
            <w:gridSpan w:val="7"/>
          </w:tcPr>
          <w:p w:rsidR="002A0206" w:rsidRPr="002A0206" w:rsidRDefault="002A0206" w:rsidP="009447EC">
            <w:pPr>
              <w:rPr>
                <w:sz w:val="22"/>
                <w:szCs w:val="22"/>
              </w:rPr>
            </w:pPr>
            <w:r w:rsidRPr="002A0206">
              <w:rPr>
                <w:sz w:val="22"/>
                <w:szCs w:val="22"/>
              </w:rPr>
              <w:t>test wielokrotnego wyboru /MCQ/</w:t>
            </w:r>
          </w:p>
        </w:tc>
      </w:tr>
      <w:tr w:rsidR="002A0206" w:rsidRPr="002A0206" w:rsidTr="009447EC">
        <w:tc>
          <w:tcPr>
            <w:tcW w:w="1668" w:type="dxa"/>
          </w:tcPr>
          <w:p w:rsidR="002A0206" w:rsidRPr="002A0206" w:rsidRDefault="002A0206" w:rsidP="009447EC">
            <w:pPr>
              <w:jc w:val="center"/>
              <w:rPr>
                <w:sz w:val="22"/>
                <w:szCs w:val="22"/>
              </w:rPr>
            </w:pPr>
            <w:r w:rsidRPr="002A0206">
              <w:rPr>
                <w:sz w:val="22"/>
                <w:szCs w:val="22"/>
              </w:rPr>
              <w:t>P-U</w:t>
            </w:r>
          </w:p>
        </w:tc>
        <w:tc>
          <w:tcPr>
            <w:tcW w:w="4677" w:type="dxa"/>
            <w:gridSpan w:val="4"/>
          </w:tcPr>
          <w:p w:rsidR="002A0206" w:rsidRPr="002A0206" w:rsidRDefault="002A0206" w:rsidP="009447EC">
            <w:pPr>
              <w:rPr>
                <w:sz w:val="22"/>
                <w:szCs w:val="22"/>
              </w:rPr>
            </w:pPr>
            <w:r w:rsidRPr="002A0206">
              <w:rPr>
                <w:sz w:val="22"/>
                <w:szCs w:val="22"/>
              </w:rPr>
              <w:t>obserwacja pracy studenta;</w:t>
            </w:r>
          </w:p>
          <w:p w:rsidR="002A0206" w:rsidRPr="002A0206" w:rsidRDefault="002A0206" w:rsidP="009447EC">
            <w:pPr>
              <w:rPr>
                <w:sz w:val="22"/>
                <w:szCs w:val="22"/>
              </w:rPr>
            </w:pPr>
            <w:r w:rsidRPr="002A0206">
              <w:rPr>
                <w:sz w:val="22"/>
                <w:szCs w:val="22"/>
              </w:rPr>
              <w:t>bieżąca informacja zwrotna;</w:t>
            </w:r>
          </w:p>
          <w:p w:rsidR="002A0206" w:rsidRPr="002A0206" w:rsidRDefault="002A0206" w:rsidP="009447EC">
            <w:pPr>
              <w:rPr>
                <w:sz w:val="22"/>
                <w:szCs w:val="22"/>
              </w:rPr>
            </w:pPr>
            <w:r w:rsidRPr="002A0206">
              <w:rPr>
                <w:sz w:val="22"/>
                <w:szCs w:val="22"/>
              </w:rPr>
              <w:t>ocena aktywności studenta w czasie zajęć</w:t>
            </w:r>
          </w:p>
        </w:tc>
        <w:tc>
          <w:tcPr>
            <w:tcW w:w="4395" w:type="dxa"/>
            <w:gridSpan w:val="7"/>
          </w:tcPr>
          <w:p w:rsidR="002A0206" w:rsidRPr="002A0206" w:rsidRDefault="002A0206" w:rsidP="009447EC">
            <w:pPr>
              <w:rPr>
                <w:sz w:val="22"/>
                <w:szCs w:val="22"/>
              </w:rPr>
            </w:pPr>
            <w:r w:rsidRPr="002A0206">
              <w:rPr>
                <w:sz w:val="22"/>
                <w:szCs w:val="22"/>
              </w:rPr>
              <w:t>test wielokrotnego wyboru /MCQ/</w:t>
            </w:r>
          </w:p>
        </w:tc>
      </w:tr>
      <w:tr w:rsidR="002A0206" w:rsidRPr="002A0206" w:rsidTr="009447EC">
        <w:tc>
          <w:tcPr>
            <w:tcW w:w="1668" w:type="dxa"/>
          </w:tcPr>
          <w:p w:rsidR="002A0206" w:rsidRPr="002A0206" w:rsidRDefault="002A0206" w:rsidP="009447EC">
            <w:pPr>
              <w:jc w:val="center"/>
              <w:rPr>
                <w:sz w:val="22"/>
                <w:szCs w:val="22"/>
              </w:rPr>
            </w:pPr>
            <w:r w:rsidRPr="002A0206">
              <w:rPr>
                <w:sz w:val="22"/>
                <w:szCs w:val="22"/>
              </w:rPr>
              <w:t>P-K</w:t>
            </w:r>
          </w:p>
        </w:tc>
        <w:tc>
          <w:tcPr>
            <w:tcW w:w="4677" w:type="dxa"/>
            <w:gridSpan w:val="4"/>
          </w:tcPr>
          <w:p w:rsidR="002A0206" w:rsidRPr="002A0206" w:rsidRDefault="002A0206" w:rsidP="009447EC">
            <w:pPr>
              <w:rPr>
                <w:sz w:val="22"/>
                <w:szCs w:val="22"/>
              </w:rPr>
            </w:pPr>
            <w:r w:rsidRPr="002A0206">
              <w:rPr>
                <w:sz w:val="22"/>
                <w:szCs w:val="22"/>
              </w:rPr>
              <w:t>obserwacja pracy studenta;</w:t>
            </w:r>
          </w:p>
          <w:p w:rsidR="002A0206" w:rsidRPr="002A0206" w:rsidRDefault="002A0206" w:rsidP="009447EC">
            <w:pPr>
              <w:rPr>
                <w:sz w:val="22"/>
                <w:szCs w:val="22"/>
              </w:rPr>
            </w:pPr>
            <w:r w:rsidRPr="002A0206">
              <w:rPr>
                <w:sz w:val="22"/>
                <w:szCs w:val="22"/>
              </w:rPr>
              <w:t>bieżąca informacja zwrotna;</w:t>
            </w:r>
          </w:p>
          <w:p w:rsidR="002A0206" w:rsidRPr="002A0206" w:rsidRDefault="002A0206" w:rsidP="009447EC">
            <w:pPr>
              <w:rPr>
                <w:sz w:val="22"/>
                <w:szCs w:val="22"/>
              </w:rPr>
            </w:pPr>
            <w:r w:rsidRPr="002A0206">
              <w:rPr>
                <w:sz w:val="22"/>
                <w:szCs w:val="22"/>
              </w:rPr>
              <w:t>ocena aktywności studenta w czasie zajęć</w:t>
            </w:r>
          </w:p>
        </w:tc>
        <w:tc>
          <w:tcPr>
            <w:tcW w:w="4395" w:type="dxa"/>
            <w:gridSpan w:val="7"/>
          </w:tcPr>
          <w:p w:rsidR="002A0206" w:rsidRPr="002A0206" w:rsidRDefault="002A0206" w:rsidP="009447EC">
            <w:pPr>
              <w:rPr>
                <w:sz w:val="22"/>
                <w:szCs w:val="22"/>
              </w:rPr>
            </w:pPr>
            <w:r w:rsidRPr="002A0206">
              <w:rPr>
                <w:sz w:val="22"/>
                <w:szCs w:val="22"/>
              </w:rPr>
              <w:t>test wielokrotnego wyboru /MCQ/</w:t>
            </w:r>
          </w:p>
        </w:tc>
      </w:tr>
      <w:tr w:rsidR="002A0206" w:rsidRPr="002A0206" w:rsidTr="009447EC">
        <w:tc>
          <w:tcPr>
            <w:tcW w:w="1668" w:type="dxa"/>
          </w:tcPr>
          <w:p w:rsidR="002A0206" w:rsidRPr="002A0206" w:rsidRDefault="002A0206" w:rsidP="009447EC">
            <w:pPr>
              <w:rPr>
                <w:b/>
                <w:i/>
                <w:sz w:val="22"/>
                <w:szCs w:val="22"/>
              </w:rPr>
            </w:pPr>
            <w:r w:rsidRPr="002A0206">
              <w:rPr>
                <w:b/>
                <w:i/>
                <w:sz w:val="22"/>
                <w:szCs w:val="22"/>
              </w:rPr>
              <w:t>Data opracowania programu</w:t>
            </w:r>
          </w:p>
        </w:tc>
        <w:tc>
          <w:tcPr>
            <w:tcW w:w="2976" w:type="dxa"/>
            <w:gridSpan w:val="2"/>
          </w:tcPr>
          <w:p w:rsidR="002A0206" w:rsidRPr="002A0206" w:rsidRDefault="002A0206" w:rsidP="009447EC">
            <w:pPr>
              <w:jc w:val="center"/>
              <w:rPr>
                <w:sz w:val="22"/>
                <w:szCs w:val="22"/>
              </w:rPr>
            </w:pPr>
            <w:r w:rsidRPr="002A0206">
              <w:rPr>
                <w:sz w:val="22"/>
                <w:szCs w:val="22"/>
              </w:rPr>
              <w:t>10.05.2016</w:t>
            </w:r>
          </w:p>
        </w:tc>
        <w:tc>
          <w:tcPr>
            <w:tcW w:w="2127" w:type="dxa"/>
            <w:gridSpan w:val="3"/>
          </w:tcPr>
          <w:p w:rsidR="002A0206" w:rsidRPr="002A0206" w:rsidRDefault="002A0206" w:rsidP="009447EC">
            <w:pPr>
              <w:rPr>
                <w:b/>
                <w:i/>
                <w:sz w:val="22"/>
                <w:szCs w:val="22"/>
              </w:rPr>
            </w:pPr>
            <w:r w:rsidRPr="002A0206">
              <w:rPr>
                <w:b/>
                <w:i/>
                <w:sz w:val="22"/>
                <w:szCs w:val="22"/>
              </w:rPr>
              <w:t>Program opracował</w:t>
            </w:r>
          </w:p>
        </w:tc>
        <w:tc>
          <w:tcPr>
            <w:tcW w:w="3969" w:type="dxa"/>
            <w:gridSpan w:val="6"/>
          </w:tcPr>
          <w:p w:rsidR="002A0206" w:rsidRPr="002A0206" w:rsidRDefault="002A0206" w:rsidP="009447EC">
            <w:pPr>
              <w:jc w:val="center"/>
              <w:rPr>
                <w:sz w:val="22"/>
                <w:szCs w:val="22"/>
              </w:rPr>
            </w:pPr>
            <w:r w:rsidRPr="002A0206">
              <w:rPr>
                <w:sz w:val="22"/>
                <w:szCs w:val="22"/>
              </w:rPr>
              <w:t xml:space="preserve">dr hab. n. o </w:t>
            </w:r>
            <w:proofErr w:type="spellStart"/>
            <w:r w:rsidRPr="002A0206">
              <w:rPr>
                <w:sz w:val="22"/>
                <w:szCs w:val="22"/>
              </w:rPr>
              <w:t>zdr</w:t>
            </w:r>
            <w:proofErr w:type="spellEnd"/>
            <w:r w:rsidRPr="002A0206">
              <w:rPr>
                <w:sz w:val="22"/>
                <w:szCs w:val="22"/>
              </w:rPr>
              <w:t>.</w:t>
            </w:r>
          </w:p>
          <w:p w:rsidR="002A0206" w:rsidRPr="002A0206" w:rsidRDefault="002A0206" w:rsidP="009447EC">
            <w:pPr>
              <w:jc w:val="center"/>
              <w:rPr>
                <w:sz w:val="22"/>
                <w:szCs w:val="22"/>
              </w:rPr>
            </w:pPr>
            <w:r w:rsidRPr="002A0206">
              <w:rPr>
                <w:sz w:val="22"/>
                <w:szCs w:val="22"/>
              </w:rPr>
              <w:t xml:space="preserve">Jolanta  Lewko </w:t>
            </w:r>
          </w:p>
        </w:tc>
      </w:tr>
    </w:tbl>
    <w:p w:rsidR="002A0206" w:rsidRPr="002A0206" w:rsidRDefault="002A0206" w:rsidP="002A0206">
      <w:pPr>
        <w:rPr>
          <w:b/>
          <w:sz w:val="22"/>
          <w:szCs w:val="22"/>
        </w:rPr>
      </w:pPr>
    </w:p>
    <w:p w:rsidR="002A0206" w:rsidRPr="002A0206" w:rsidRDefault="002A0206" w:rsidP="002A0206">
      <w:pPr>
        <w:rPr>
          <w:b/>
          <w:sz w:val="22"/>
          <w:szCs w:val="22"/>
        </w:rPr>
      </w:pPr>
    </w:p>
    <w:p w:rsidR="002A0206" w:rsidRDefault="002A0206">
      <w:pPr>
        <w:rPr>
          <w:sz w:val="22"/>
          <w:szCs w:val="22"/>
        </w:rPr>
      </w:pPr>
    </w:p>
    <w:p w:rsidR="002A0206" w:rsidRDefault="002A0206" w:rsidP="002A0206">
      <w:pPr>
        <w:rPr>
          <w:sz w:val="22"/>
          <w:szCs w:val="22"/>
        </w:rPr>
      </w:pPr>
    </w:p>
    <w:p w:rsidR="002A0206" w:rsidRDefault="002A0206" w:rsidP="002A0206">
      <w:pPr>
        <w:tabs>
          <w:tab w:val="left" w:pos="2625"/>
        </w:tabs>
        <w:rPr>
          <w:sz w:val="22"/>
          <w:szCs w:val="22"/>
        </w:rPr>
      </w:pPr>
      <w:r>
        <w:rPr>
          <w:sz w:val="22"/>
          <w:szCs w:val="22"/>
        </w:rPr>
        <w:tab/>
      </w: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Default="00650590" w:rsidP="002A0206">
      <w:pPr>
        <w:tabs>
          <w:tab w:val="left" w:pos="2625"/>
        </w:tabs>
        <w:rPr>
          <w:sz w:val="22"/>
          <w:szCs w:val="22"/>
        </w:rPr>
      </w:pPr>
    </w:p>
    <w:p w:rsidR="00650590" w:rsidRPr="00650590" w:rsidRDefault="00650590" w:rsidP="00650590">
      <w:pPr>
        <w:jc w:val="center"/>
        <w:rPr>
          <w:b/>
          <w:sz w:val="22"/>
          <w:szCs w:val="22"/>
        </w:rPr>
      </w:pPr>
      <w:r w:rsidRPr="00650590">
        <w:rPr>
          <w:b/>
          <w:sz w:val="22"/>
          <w:szCs w:val="22"/>
        </w:rPr>
        <w:t xml:space="preserve">SYLABUS </w:t>
      </w:r>
    </w:p>
    <w:p w:rsidR="00650590" w:rsidRPr="00650590" w:rsidRDefault="00650590" w:rsidP="00650590">
      <w:pPr>
        <w:jc w:val="center"/>
        <w:rPr>
          <w:b/>
          <w:sz w:val="22"/>
          <w:szCs w:val="22"/>
        </w:rPr>
      </w:pPr>
      <w:r w:rsidRPr="00650590">
        <w:rPr>
          <w:b/>
          <w:sz w:val="22"/>
          <w:szCs w:val="22"/>
        </w:rPr>
        <w:t>na studiach podyplomowych</w:t>
      </w:r>
    </w:p>
    <w:p w:rsidR="00650590" w:rsidRPr="00650590" w:rsidRDefault="00650590" w:rsidP="00650590">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284"/>
        <w:gridCol w:w="709"/>
        <w:gridCol w:w="1134"/>
      </w:tblGrid>
      <w:tr w:rsidR="00650590" w:rsidRPr="00650590" w:rsidTr="009447EC">
        <w:tc>
          <w:tcPr>
            <w:tcW w:w="10740" w:type="dxa"/>
            <w:gridSpan w:val="12"/>
          </w:tcPr>
          <w:p w:rsidR="00650590" w:rsidRPr="00650590" w:rsidRDefault="00650590" w:rsidP="009447EC">
            <w:pPr>
              <w:spacing w:before="240" w:after="240"/>
              <w:jc w:val="center"/>
              <w:rPr>
                <w:b/>
                <w:sz w:val="22"/>
                <w:szCs w:val="22"/>
              </w:rPr>
            </w:pPr>
            <w:r w:rsidRPr="00650590">
              <w:rPr>
                <w:b/>
                <w:sz w:val="22"/>
                <w:szCs w:val="22"/>
              </w:rPr>
              <w:t>Nazwa studiów podyplomowych</w:t>
            </w:r>
          </w:p>
          <w:p w:rsidR="00650590" w:rsidRPr="00650590" w:rsidRDefault="00650590" w:rsidP="009447EC">
            <w:pPr>
              <w:jc w:val="center"/>
              <w:rPr>
                <w:b/>
                <w:bCs/>
                <w:sz w:val="22"/>
                <w:szCs w:val="22"/>
              </w:rPr>
            </w:pPr>
            <w:r w:rsidRPr="00650590">
              <w:rPr>
                <w:b/>
                <w:bCs/>
                <w:sz w:val="22"/>
                <w:szCs w:val="22"/>
              </w:rPr>
              <w:t>TRANSKULTUROWOŚĆ  W INTERDYSCYPLINARNEJ  OPIECE MEDYCZNEJ</w:t>
            </w:r>
          </w:p>
          <w:p w:rsidR="00650590" w:rsidRPr="00650590" w:rsidRDefault="00650590" w:rsidP="009447EC">
            <w:pPr>
              <w:pStyle w:val="NormalnyWeb"/>
              <w:spacing w:before="0" w:beforeAutospacing="0" w:after="200" w:afterAutospacing="0"/>
              <w:jc w:val="center"/>
              <w:rPr>
                <w:sz w:val="22"/>
                <w:szCs w:val="22"/>
                <w:lang w:val="pl-PL"/>
              </w:rPr>
            </w:pPr>
          </w:p>
        </w:tc>
      </w:tr>
      <w:tr w:rsidR="00650590" w:rsidRPr="00650590" w:rsidTr="009447EC">
        <w:trPr>
          <w:trHeight w:val="848"/>
        </w:trPr>
        <w:tc>
          <w:tcPr>
            <w:tcW w:w="1668" w:type="dxa"/>
          </w:tcPr>
          <w:p w:rsidR="00650590" w:rsidRPr="00650590" w:rsidRDefault="00650590" w:rsidP="009447EC">
            <w:pPr>
              <w:rPr>
                <w:b/>
                <w:sz w:val="22"/>
                <w:szCs w:val="22"/>
              </w:rPr>
            </w:pPr>
            <w:r w:rsidRPr="00650590">
              <w:rPr>
                <w:b/>
                <w:sz w:val="22"/>
                <w:szCs w:val="22"/>
              </w:rPr>
              <w:t xml:space="preserve">Nazwa jednostki prowadzącej studia podyplomowe </w:t>
            </w:r>
          </w:p>
        </w:tc>
        <w:tc>
          <w:tcPr>
            <w:tcW w:w="3118" w:type="dxa"/>
            <w:gridSpan w:val="3"/>
          </w:tcPr>
          <w:p w:rsidR="00650590" w:rsidRPr="00650590" w:rsidRDefault="00650590" w:rsidP="009447EC">
            <w:pPr>
              <w:rPr>
                <w:sz w:val="22"/>
                <w:szCs w:val="22"/>
              </w:rPr>
            </w:pPr>
            <w:r w:rsidRPr="00650590">
              <w:rPr>
                <w:sz w:val="22"/>
                <w:szCs w:val="22"/>
              </w:rPr>
              <w:t>Wydział Nauk o Zdrowiu UMB</w:t>
            </w:r>
          </w:p>
        </w:tc>
        <w:tc>
          <w:tcPr>
            <w:tcW w:w="1559" w:type="dxa"/>
          </w:tcPr>
          <w:p w:rsidR="00650590" w:rsidRPr="00650590" w:rsidRDefault="00650590" w:rsidP="009447EC">
            <w:pPr>
              <w:rPr>
                <w:b/>
                <w:i/>
                <w:sz w:val="22"/>
                <w:szCs w:val="22"/>
              </w:rPr>
            </w:pPr>
            <w:r w:rsidRPr="00650590">
              <w:rPr>
                <w:b/>
                <w:i/>
                <w:sz w:val="22"/>
                <w:szCs w:val="22"/>
              </w:rPr>
              <w:t>Forma studiów</w:t>
            </w:r>
          </w:p>
        </w:tc>
        <w:tc>
          <w:tcPr>
            <w:tcW w:w="2268" w:type="dxa"/>
            <w:gridSpan w:val="4"/>
          </w:tcPr>
          <w:p w:rsidR="00650590" w:rsidRPr="00650590" w:rsidRDefault="00650590" w:rsidP="009447EC">
            <w:pPr>
              <w:rPr>
                <w:sz w:val="22"/>
                <w:szCs w:val="22"/>
              </w:rPr>
            </w:pPr>
            <w:r w:rsidRPr="00650590">
              <w:rPr>
                <w:sz w:val="22"/>
                <w:szCs w:val="22"/>
              </w:rPr>
              <w:t>niestacjonarne</w:t>
            </w:r>
          </w:p>
        </w:tc>
        <w:tc>
          <w:tcPr>
            <w:tcW w:w="2127" w:type="dxa"/>
            <w:gridSpan w:val="3"/>
          </w:tcPr>
          <w:p w:rsidR="00650590" w:rsidRPr="00650590" w:rsidRDefault="00650590" w:rsidP="009447EC">
            <w:pPr>
              <w:rPr>
                <w:sz w:val="22"/>
                <w:szCs w:val="22"/>
              </w:rPr>
            </w:pPr>
          </w:p>
        </w:tc>
      </w:tr>
      <w:tr w:rsidR="00650590" w:rsidRPr="00650590" w:rsidTr="009447EC">
        <w:tc>
          <w:tcPr>
            <w:tcW w:w="1668" w:type="dxa"/>
          </w:tcPr>
          <w:p w:rsidR="00650590" w:rsidRPr="00650590" w:rsidRDefault="00650590" w:rsidP="009447EC">
            <w:pPr>
              <w:rPr>
                <w:b/>
                <w:i/>
                <w:sz w:val="22"/>
                <w:szCs w:val="22"/>
              </w:rPr>
            </w:pPr>
            <w:r w:rsidRPr="00650590">
              <w:rPr>
                <w:b/>
                <w:i/>
                <w:sz w:val="22"/>
                <w:szCs w:val="22"/>
              </w:rPr>
              <w:t>Nazwa przedmiotu</w:t>
            </w:r>
          </w:p>
        </w:tc>
        <w:tc>
          <w:tcPr>
            <w:tcW w:w="3118" w:type="dxa"/>
            <w:gridSpan w:val="3"/>
          </w:tcPr>
          <w:p w:rsidR="00650590" w:rsidRPr="00650590" w:rsidRDefault="00650590" w:rsidP="009447EC">
            <w:pPr>
              <w:jc w:val="center"/>
              <w:rPr>
                <w:b/>
                <w:sz w:val="22"/>
                <w:szCs w:val="22"/>
              </w:rPr>
            </w:pPr>
            <w:r w:rsidRPr="00650590">
              <w:rPr>
                <w:b/>
                <w:sz w:val="22"/>
                <w:szCs w:val="22"/>
              </w:rPr>
              <w:t>Uwarunkowania kulturowe  reakcji  na zdrowie i chorobę</w:t>
            </w:r>
          </w:p>
          <w:p w:rsidR="00650590" w:rsidRPr="00650590" w:rsidRDefault="00650590" w:rsidP="009447EC">
            <w:pPr>
              <w:spacing w:line="360" w:lineRule="auto"/>
              <w:rPr>
                <w:sz w:val="22"/>
                <w:szCs w:val="22"/>
              </w:rPr>
            </w:pPr>
          </w:p>
        </w:tc>
        <w:tc>
          <w:tcPr>
            <w:tcW w:w="2693" w:type="dxa"/>
            <w:gridSpan w:val="3"/>
          </w:tcPr>
          <w:p w:rsidR="00650590" w:rsidRPr="00650590" w:rsidRDefault="00650590" w:rsidP="009447EC">
            <w:pPr>
              <w:rPr>
                <w:b/>
                <w:i/>
                <w:sz w:val="22"/>
                <w:szCs w:val="22"/>
              </w:rPr>
            </w:pPr>
            <w:r w:rsidRPr="00650590">
              <w:rPr>
                <w:b/>
                <w:i/>
                <w:sz w:val="22"/>
                <w:szCs w:val="22"/>
              </w:rPr>
              <w:t>Punkty ECTS</w:t>
            </w:r>
          </w:p>
        </w:tc>
        <w:tc>
          <w:tcPr>
            <w:tcW w:w="3261" w:type="dxa"/>
            <w:gridSpan w:val="5"/>
          </w:tcPr>
          <w:p w:rsidR="00650590" w:rsidRPr="00650590" w:rsidRDefault="00650590" w:rsidP="009447EC">
            <w:pPr>
              <w:rPr>
                <w:sz w:val="22"/>
                <w:szCs w:val="22"/>
              </w:rPr>
            </w:pPr>
            <w:r w:rsidRPr="00650590">
              <w:rPr>
                <w:sz w:val="22"/>
                <w:szCs w:val="22"/>
              </w:rPr>
              <w:t>1</w:t>
            </w:r>
          </w:p>
        </w:tc>
      </w:tr>
      <w:tr w:rsidR="00650590" w:rsidRPr="00650590" w:rsidTr="009447EC">
        <w:tc>
          <w:tcPr>
            <w:tcW w:w="1668" w:type="dxa"/>
          </w:tcPr>
          <w:p w:rsidR="00650590" w:rsidRPr="00650590" w:rsidRDefault="00650590" w:rsidP="009447EC">
            <w:pPr>
              <w:rPr>
                <w:b/>
                <w:i/>
                <w:sz w:val="22"/>
                <w:szCs w:val="22"/>
              </w:rPr>
            </w:pPr>
          </w:p>
        </w:tc>
        <w:tc>
          <w:tcPr>
            <w:tcW w:w="3118" w:type="dxa"/>
            <w:gridSpan w:val="3"/>
          </w:tcPr>
          <w:p w:rsidR="00650590" w:rsidRPr="00650590" w:rsidRDefault="00650590" w:rsidP="009447EC">
            <w:pPr>
              <w:rPr>
                <w:sz w:val="22"/>
                <w:szCs w:val="22"/>
              </w:rPr>
            </w:pPr>
          </w:p>
        </w:tc>
        <w:tc>
          <w:tcPr>
            <w:tcW w:w="2693" w:type="dxa"/>
            <w:gridSpan w:val="3"/>
          </w:tcPr>
          <w:p w:rsidR="00650590" w:rsidRPr="00650590" w:rsidRDefault="00650590" w:rsidP="009447EC">
            <w:pPr>
              <w:rPr>
                <w:b/>
                <w:i/>
                <w:sz w:val="22"/>
                <w:szCs w:val="22"/>
              </w:rPr>
            </w:pPr>
            <w:r w:rsidRPr="00650590">
              <w:rPr>
                <w:b/>
                <w:i/>
                <w:sz w:val="22"/>
                <w:szCs w:val="22"/>
              </w:rPr>
              <w:t xml:space="preserve">Osoba odpowiedzialna </w:t>
            </w:r>
            <w:r w:rsidRPr="00650590">
              <w:rPr>
                <w:i/>
                <w:sz w:val="22"/>
                <w:szCs w:val="22"/>
              </w:rPr>
              <w:t xml:space="preserve">                 </w:t>
            </w:r>
          </w:p>
        </w:tc>
        <w:tc>
          <w:tcPr>
            <w:tcW w:w="3261" w:type="dxa"/>
            <w:gridSpan w:val="5"/>
          </w:tcPr>
          <w:p w:rsidR="00650590" w:rsidRPr="00650590" w:rsidRDefault="00650590" w:rsidP="009447EC">
            <w:pPr>
              <w:jc w:val="center"/>
              <w:rPr>
                <w:sz w:val="22"/>
                <w:szCs w:val="22"/>
              </w:rPr>
            </w:pPr>
            <w:r w:rsidRPr="00650590">
              <w:rPr>
                <w:sz w:val="22"/>
                <w:szCs w:val="22"/>
              </w:rPr>
              <w:t xml:space="preserve">dr hab. n. o </w:t>
            </w:r>
            <w:proofErr w:type="spellStart"/>
            <w:r w:rsidRPr="00650590">
              <w:rPr>
                <w:sz w:val="22"/>
                <w:szCs w:val="22"/>
              </w:rPr>
              <w:t>zdr</w:t>
            </w:r>
            <w:proofErr w:type="spellEnd"/>
            <w:r w:rsidRPr="00650590">
              <w:rPr>
                <w:sz w:val="22"/>
                <w:szCs w:val="22"/>
              </w:rPr>
              <w:t>.</w:t>
            </w:r>
          </w:p>
          <w:p w:rsidR="00650590" w:rsidRPr="00650590" w:rsidRDefault="00650590" w:rsidP="009447EC">
            <w:pPr>
              <w:jc w:val="center"/>
              <w:rPr>
                <w:sz w:val="22"/>
                <w:szCs w:val="22"/>
              </w:rPr>
            </w:pPr>
            <w:r w:rsidRPr="00650590">
              <w:rPr>
                <w:sz w:val="22"/>
                <w:szCs w:val="22"/>
              </w:rPr>
              <w:t>Katarzyna</w:t>
            </w:r>
          </w:p>
          <w:p w:rsidR="00650590" w:rsidRPr="00650590" w:rsidRDefault="00650590" w:rsidP="009447EC">
            <w:pPr>
              <w:jc w:val="center"/>
              <w:rPr>
                <w:sz w:val="22"/>
                <w:szCs w:val="22"/>
              </w:rPr>
            </w:pPr>
            <w:r w:rsidRPr="00650590">
              <w:rPr>
                <w:sz w:val="22"/>
                <w:szCs w:val="22"/>
              </w:rPr>
              <w:t xml:space="preserve">Van </w:t>
            </w:r>
            <w:proofErr w:type="spellStart"/>
            <w:r w:rsidRPr="00650590">
              <w:rPr>
                <w:sz w:val="22"/>
                <w:szCs w:val="22"/>
              </w:rPr>
              <w:t>Damme</w:t>
            </w:r>
            <w:proofErr w:type="spellEnd"/>
            <w:r w:rsidRPr="00650590">
              <w:rPr>
                <w:sz w:val="22"/>
                <w:szCs w:val="22"/>
              </w:rPr>
              <w:t>-Ostapowicz</w:t>
            </w:r>
          </w:p>
        </w:tc>
      </w:tr>
      <w:tr w:rsidR="00650590" w:rsidRPr="00650590" w:rsidTr="009447EC">
        <w:tc>
          <w:tcPr>
            <w:tcW w:w="1668" w:type="dxa"/>
          </w:tcPr>
          <w:p w:rsidR="00650590" w:rsidRPr="00650590" w:rsidRDefault="00650590" w:rsidP="009447EC">
            <w:pPr>
              <w:rPr>
                <w:b/>
                <w:i/>
                <w:sz w:val="22"/>
                <w:szCs w:val="22"/>
              </w:rPr>
            </w:pPr>
            <w:r w:rsidRPr="00650590">
              <w:rPr>
                <w:b/>
                <w:i/>
                <w:sz w:val="22"/>
                <w:szCs w:val="22"/>
              </w:rPr>
              <w:t>Rodzaj przedmiotu</w:t>
            </w:r>
          </w:p>
        </w:tc>
        <w:tc>
          <w:tcPr>
            <w:tcW w:w="1701" w:type="dxa"/>
          </w:tcPr>
          <w:p w:rsidR="00650590" w:rsidRPr="00650590" w:rsidRDefault="00650590" w:rsidP="009447EC">
            <w:pPr>
              <w:rPr>
                <w:sz w:val="22"/>
                <w:szCs w:val="22"/>
              </w:rPr>
            </w:pPr>
            <w:r w:rsidRPr="00650590">
              <w:rPr>
                <w:sz w:val="22"/>
                <w:szCs w:val="22"/>
              </w:rPr>
              <w:t>obowiązkowy</w:t>
            </w:r>
          </w:p>
        </w:tc>
        <w:tc>
          <w:tcPr>
            <w:tcW w:w="1417" w:type="dxa"/>
            <w:gridSpan w:val="2"/>
          </w:tcPr>
          <w:p w:rsidR="00650590" w:rsidRPr="00650590" w:rsidRDefault="00650590" w:rsidP="009447EC">
            <w:pPr>
              <w:rPr>
                <w:sz w:val="22"/>
                <w:szCs w:val="22"/>
              </w:rPr>
            </w:pPr>
          </w:p>
        </w:tc>
        <w:tc>
          <w:tcPr>
            <w:tcW w:w="1559" w:type="dxa"/>
          </w:tcPr>
          <w:p w:rsidR="00650590" w:rsidRPr="00650590" w:rsidRDefault="00650590" w:rsidP="009447EC">
            <w:pPr>
              <w:rPr>
                <w:b/>
                <w:i/>
                <w:sz w:val="22"/>
                <w:szCs w:val="22"/>
              </w:rPr>
            </w:pPr>
            <w:r w:rsidRPr="00650590">
              <w:rPr>
                <w:b/>
                <w:i/>
                <w:sz w:val="22"/>
                <w:szCs w:val="22"/>
              </w:rPr>
              <w:t>Rodzaj zajęć i liczba godzin</w:t>
            </w:r>
          </w:p>
        </w:tc>
        <w:tc>
          <w:tcPr>
            <w:tcW w:w="1134" w:type="dxa"/>
            <w:gridSpan w:val="2"/>
          </w:tcPr>
          <w:p w:rsidR="00650590" w:rsidRPr="00650590" w:rsidRDefault="00650590" w:rsidP="009447EC">
            <w:pPr>
              <w:rPr>
                <w:sz w:val="22"/>
                <w:szCs w:val="22"/>
              </w:rPr>
            </w:pPr>
            <w:r w:rsidRPr="00650590">
              <w:rPr>
                <w:sz w:val="22"/>
                <w:szCs w:val="22"/>
              </w:rPr>
              <w:t>Wykłady</w:t>
            </w:r>
          </w:p>
          <w:p w:rsidR="00650590" w:rsidRPr="00650590" w:rsidRDefault="00650590" w:rsidP="009447EC">
            <w:pPr>
              <w:jc w:val="center"/>
              <w:rPr>
                <w:sz w:val="22"/>
                <w:szCs w:val="22"/>
              </w:rPr>
            </w:pPr>
            <w:r w:rsidRPr="00650590">
              <w:rPr>
                <w:sz w:val="22"/>
                <w:szCs w:val="22"/>
              </w:rPr>
              <w:t>2 godz. (90 min.)</w:t>
            </w:r>
          </w:p>
        </w:tc>
        <w:tc>
          <w:tcPr>
            <w:tcW w:w="1418" w:type="dxa"/>
            <w:gridSpan w:val="3"/>
          </w:tcPr>
          <w:p w:rsidR="00650590" w:rsidRPr="00650590" w:rsidRDefault="00650590" w:rsidP="009447EC">
            <w:pPr>
              <w:rPr>
                <w:sz w:val="22"/>
                <w:szCs w:val="22"/>
              </w:rPr>
            </w:pPr>
            <w:r w:rsidRPr="00650590">
              <w:rPr>
                <w:sz w:val="22"/>
                <w:szCs w:val="22"/>
              </w:rPr>
              <w:t>ćwiczenia</w:t>
            </w:r>
          </w:p>
        </w:tc>
        <w:tc>
          <w:tcPr>
            <w:tcW w:w="1843" w:type="dxa"/>
            <w:gridSpan w:val="2"/>
          </w:tcPr>
          <w:p w:rsidR="00650590" w:rsidRPr="00650590" w:rsidRDefault="00650590" w:rsidP="009447EC">
            <w:pPr>
              <w:rPr>
                <w:sz w:val="22"/>
                <w:szCs w:val="22"/>
              </w:rPr>
            </w:pPr>
            <w:r w:rsidRPr="00650590">
              <w:rPr>
                <w:sz w:val="22"/>
                <w:szCs w:val="22"/>
              </w:rPr>
              <w:t>seminaria</w:t>
            </w:r>
          </w:p>
        </w:tc>
      </w:tr>
      <w:tr w:rsidR="00650590" w:rsidRPr="00650590" w:rsidTr="009447EC">
        <w:tc>
          <w:tcPr>
            <w:tcW w:w="1668" w:type="dxa"/>
          </w:tcPr>
          <w:p w:rsidR="00650590" w:rsidRPr="00650590" w:rsidRDefault="00650590" w:rsidP="009447EC">
            <w:pPr>
              <w:rPr>
                <w:b/>
                <w:i/>
                <w:sz w:val="22"/>
                <w:szCs w:val="22"/>
              </w:rPr>
            </w:pPr>
            <w:r w:rsidRPr="00650590">
              <w:rPr>
                <w:b/>
                <w:i/>
                <w:sz w:val="22"/>
                <w:szCs w:val="22"/>
              </w:rPr>
              <w:t>Cel kształcenia</w:t>
            </w:r>
          </w:p>
        </w:tc>
        <w:tc>
          <w:tcPr>
            <w:tcW w:w="9072" w:type="dxa"/>
            <w:gridSpan w:val="11"/>
          </w:tcPr>
          <w:p w:rsidR="00650590" w:rsidRPr="00650590" w:rsidRDefault="00650590" w:rsidP="009447EC">
            <w:pPr>
              <w:jc w:val="both"/>
              <w:rPr>
                <w:sz w:val="22"/>
                <w:szCs w:val="22"/>
              </w:rPr>
            </w:pPr>
            <w:r w:rsidRPr="00650590">
              <w:rPr>
                <w:sz w:val="22"/>
                <w:szCs w:val="22"/>
              </w:rPr>
              <w:t>Celem przedmiotu jest zapoznanie studenta z uwarunkowaniami środowiskowymi i kulturowymi reakcji chorych na zdrowie i chorobę.</w:t>
            </w:r>
          </w:p>
        </w:tc>
      </w:tr>
      <w:tr w:rsidR="00650590" w:rsidRPr="00650590" w:rsidTr="009447EC">
        <w:tc>
          <w:tcPr>
            <w:tcW w:w="1668" w:type="dxa"/>
          </w:tcPr>
          <w:p w:rsidR="00650590" w:rsidRPr="00650590" w:rsidRDefault="00650590" w:rsidP="009447EC">
            <w:pPr>
              <w:rPr>
                <w:b/>
                <w:i/>
                <w:sz w:val="22"/>
                <w:szCs w:val="22"/>
              </w:rPr>
            </w:pPr>
            <w:r w:rsidRPr="00650590">
              <w:rPr>
                <w:b/>
                <w:i/>
                <w:sz w:val="22"/>
                <w:szCs w:val="22"/>
              </w:rPr>
              <w:t xml:space="preserve">Treści programowe </w:t>
            </w:r>
          </w:p>
        </w:tc>
        <w:tc>
          <w:tcPr>
            <w:tcW w:w="9072" w:type="dxa"/>
            <w:gridSpan w:val="11"/>
          </w:tcPr>
          <w:p w:rsidR="00650590" w:rsidRPr="00650590" w:rsidRDefault="00650590" w:rsidP="00650590">
            <w:pPr>
              <w:pStyle w:val="Akapitzlist"/>
              <w:numPr>
                <w:ilvl w:val="0"/>
                <w:numId w:val="18"/>
              </w:numPr>
              <w:spacing w:after="0" w:line="240" w:lineRule="auto"/>
              <w:ind w:left="459"/>
              <w:rPr>
                <w:rFonts w:ascii="Times New Roman" w:hAnsi="Times New Roman" w:cs="Times New Roman"/>
              </w:rPr>
            </w:pPr>
            <w:r w:rsidRPr="00650590">
              <w:rPr>
                <w:rFonts w:ascii="Times New Roman" w:hAnsi="Times New Roman" w:cs="Times New Roman"/>
              </w:rPr>
              <w:t>Kultura zdrowotna  i jej korelaty</w:t>
            </w:r>
          </w:p>
          <w:p w:rsidR="00650590" w:rsidRPr="00650590" w:rsidRDefault="00650590" w:rsidP="00650590">
            <w:pPr>
              <w:pStyle w:val="Akapitzlist"/>
              <w:numPr>
                <w:ilvl w:val="0"/>
                <w:numId w:val="18"/>
              </w:numPr>
              <w:spacing w:after="0" w:line="240" w:lineRule="auto"/>
              <w:ind w:left="459"/>
              <w:rPr>
                <w:rFonts w:ascii="Times New Roman" w:hAnsi="Times New Roman" w:cs="Times New Roman"/>
              </w:rPr>
            </w:pPr>
            <w:r w:rsidRPr="00650590">
              <w:rPr>
                <w:rFonts w:ascii="Times New Roman" w:hAnsi="Times New Roman" w:cs="Times New Roman"/>
              </w:rPr>
              <w:t>Środowiskowe u</w:t>
            </w:r>
            <w:r w:rsidRPr="00650590">
              <w:rPr>
                <w:rFonts w:ascii="Times New Roman" w:eastAsia="Calibri" w:hAnsi="Times New Roman" w:cs="Times New Roman"/>
              </w:rPr>
              <w:t>warunkowa</w:t>
            </w:r>
            <w:r w:rsidRPr="00650590">
              <w:rPr>
                <w:rFonts w:ascii="Times New Roman" w:hAnsi="Times New Roman" w:cs="Times New Roman"/>
              </w:rPr>
              <w:t>nia</w:t>
            </w:r>
            <w:r w:rsidRPr="00650590">
              <w:rPr>
                <w:rFonts w:ascii="Times New Roman" w:eastAsia="Calibri" w:hAnsi="Times New Roman" w:cs="Times New Roman"/>
              </w:rPr>
              <w:t xml:space="preserve"> </w:t>
            </w:r>
            <w:proofErr w:type="spellStart"/>
            <w:r w:rsidRPr="00650590">
              <w:rPr>
                <w:rFonts w:ascii="Times New Roman" w:hAnsi="Times New Roman" w:cs="Times New Roman"/>
              </w:rPr>
              <w:t>zachowań</w:t>
            </w:r>
            <w:proofErr w:type="spellEnd"/>
            <w:r w:rsidRPr="00650590">
              <w:rPr>
                <w:rFonts w:ascii="Times New Roman" w:hAnsi="Times New Roman" w:cs="Times New Roman"/>
              </w:rPr>
              <w:t xml:space="preserve"> zdrowotnych</w:t>
            </w:r>
          </w:p>
          <w:p w:rsidR="00650590" w:rsidRPr="00650590" w:rsidRDefault="00650590" w:rsidP="00650590">
            <w:pPr>
              <w:pStyle w:val="Akapitzlist"/>
              <w:numPr>
                <w:ilvl w:val="0"/>
                <w:numId w:val="18"/>
              </w:numPr>
              <w:spacing w:after="0" w:line="240" w:lineRule="auto"/>
              <w:ind w:left="459"/>
              <w:rPr>
                <w:rFonts w:ascii="Times New Roman" w:hAnsi="Times New Roman" w:cs="Times New Roman"/>
              </w:rPr>
            </w:pPr>
            <w:r w:rsidRPr="00650590">
              <w:rPr>
                <w:rFonts w:ascii="Times New Roman" w:hAnsi="Times New Roman" w:cs="Times New Roman"/>
              </w:rPr>
              <w:t>Kulturowe  u</w:t>
            </w:r>
            <w:r w:rsidRPr="00650590">
              <w:rPr>
                <w:rFonts w:ascii="Times New Roman" w:eastAsia="Calibri" w:hAnsi="Times New Roman" w:cs="Times New Roman"/>
              </w:rPr>
              <w:t>warunkowa</w:t>
            </w:r>
            <w:r w:rsidRPr="00650590">
              <w:rPr>
                <w:rFonts w:ascii="Times New Roman" w:hAnsi="Times New Roman" w:cs="Times New Roman"/>
              </w:rPr>
              <w:t>nia</w:t>
            </w:r>
            <w:r w:rsidRPr="00650590">
              <w:rPr>
                <w:rFonts w:ascii="Times New Roman" w:eastAsia="Calibri" w:hAnsi="Times New Roman" w:cs="Times New Roman"/>
              </w:rPr>
              <w:t xml:space="preserve"> </w:t>
            </w:r>
            <w:proofErr w:type="spellStart"/>
            <w:r w:rsidRPr="00650590">
              <w:rPr>
                <w:rFonts w:ascii="Times New Roman" w:hAnsi="Times New Roman" w:cs="Times New Roman"/>
              </w:rPr>
              <w:t>zachowań</w:t>
            </w:r>
            <w:proofErr w:type="spellEnd"/>
            <w:r w:rsidRPr="00650590">
              <w:rPr>
                <w:rFonts w:ascii="Times New Roman" w:hAnsi="Times New Roman" w:cs="Times New Roman"/>
              </w:rPr>
              <w:t xml:space="preserve"> zdrowotnych</w:t>
            </w:r>
          </w:p>
          <w:p w:rsidR="00650590" w:rsidRPr="00650590" w:rsidRDefault="00650590" w:rsidP="00650590">
            <w:pPr>
              <w:pStyle w:val="Akapitzlist"/>
              <w:numPr>
                <w:ilvl w:val="0"/>
                <w:numId w:val="18"/>
              </w:numPr>
              <w:spacing w:after="0" w:line="240" w:lineRule="auto"/>
              <w:ind w:left="459"/>
              <w:rPr>
                <w:rFonts w:ascii="Times New Roman" w:hAnsi="Times New Roman" w:cs="Times New Roman"/>
              </w:rPr>
            </w:pPr>
            <w:r w:rsidRPr="00650590">
              <w:rPr>
                <w:rFonts w:ascii="Times New Roman" w:hAnsi="Times New Roman" w:cs="Times New Roman"/>
              </w:rPr>
              <w:t>W</w:t>
            </w:r>
            <w:r w:rsidRPr="00650590">
              <w:rPr>
                <w:rFonts w:ascii="Times New Roman" w:eastAsia="Calibri" w:hAnsi="Times New Roman" w:cs="Times New Roman"/>
              </w:rPr>
              <w:t>ierzenia na temat przyczyn  chorób</w:t>
            </w:r>
          </w:p>
          <w:p w:rsidR="00650590" w:rsidRPr="00650590" w:rsidRDefault="00650590" w:rsidP="00650590">
            <w:pPr>
              <w:pStyle w:val="Akapitzlist"/>
              <w:numPr>
                <w:ilvl w:val="0"/>
                <w:numId w:val="18"/>
              </w:numPr>
              <w:spacing w:after="0" w:line="240" w:lineRule="auto"/>
              <w:ind w:left="459"/>
            </w:pPr>
            <w:r w:rsidRPr="00650590">
              <w:rPr>
                <w:rFonts w:ascii="Times New Roman" w:eastAsia="Calibri" w:hAnsi="Times New Roman" w:cs="Times New Roman"/>
              </w:rPr>
              <w:t>Postawy i zachowania wobec choroby</w:t>
            </w:r>
          </w:p>
        </w:tc>
      </w:tr>
      <w:tr w:rsidR="00650590" w:rsidRPr="00650590" w:rsidTr="009447EC">
        <w:tc>
          <w:tcPr>
            <w:tcW w:w="1668" w:type="dxa"/>
          </w:tcPr>
          <w:p w:rsidR="00650590" w:rsidRPr="00650590" w:rsidRDefault="00650590" w:rsidP="009447EC">
            <w:pPr>
              <w:rPr>
                <w:b/>
                <w:i/>
                <w:sz w:val="22"/>
                <w:szCs w:val="22"/>
              </w:rPr>
            </w:pPr>
            <w:r w:rsidRPr="00650590">
              <w:rPr>
                <w:b/>
                <w:i/>
                <w:sz w:val="22"/>
                <w:szCs w:val="22"/>
              </w:rPr>
              <w:t>Formy i metody dydaktyczne</w:t>
            </w:r>
          </w:p>
        </w:tc>
        <w:tc>
          <w:tcPr>
            <w:tcW w:w="9072" w:type="dxa"/>
            <w:gridSpan w:val="11"/>
          </w:tcPr>
          <w:p w:rsidR="00650590" w:rsidRPr="00650590" w:rsidRDefault="00650590" w:rsidP="009447EC">
            <w:pPr>
              <w:rPr>
                <w:sz w:val="22"/>
                <w:szCs w:val="22"/>
              </w:rPr>
            </w:pPr>
            <w:r w:rsidRPr="00650590">
              <w:rPr>
                <w:sz w:val="22"/>
                <w:szCs w:val="22"/>
              </w:rPr>
              <w:t>wykłady, przygotowanie do zaliczenia,  udział w zaliczeniu</w:t>
            </w:r>
          </w:p>
        </w:tc>
      </w:tr>
      <w:tr w:rsidR="00650590" w:rsidRPr="00650590" w:rsidTr="009447EC">
        <w:tc>
          <w:tcPr>
            <w:tcW w:w="1668" w:type="dxa"/>
          </w:tcPr>
          <w:p w:rsidR="00650590" w:rsidRPr="00650590" w:rsidRDefault="00650590" w:rsidP="009447EC">
            <w:pPr>
              <w:rPr>
                <w:b/>
                <w:i/>
                <w:sz w:val="22"/>
                <w:szCs w:val="22"/>
              </w:rPr>
            </w:pPr>
            <w:r w:rsidRPr="00650590">
              <w:rPr>
                <w:b/>
                <w:i/>
                <w:sz w:val="22"/>
                <w:szCs w:val="22"/>
              </w:rPr>
              <w:t>Forma i warunki zaliczenia</w:t>
            </w:r>
          </w:p>
        </w:tc>
        <w:tc>
          <w:tcPr>
            <w:tcW w:w="9072" w:type="dxa"/>
            <w:gridSpan w:val="11"/>
          </w:tcPr>
          <w:p w:rsidR="00650590" w:rsidRPr="00650590" w:rsidRDefault="00650590" w:rsidP="009447EC">
            <w:pPr>
              <w:rPr>
                <w:sz w:val="22"/>
                <w:szCs w:val="22"/>
              </w:rPr>
            </w:pPr>
            <w:r w:rsidRPr="00650590">
              <w:rPr>
                <w:sz w:val="22"/>
                <w:szCs w:val="22"/>
              </w:rPr>
              <w:t>zaliczenie pisemne - test  wielokrotnego wyboru /MCQ/  na koniec studiów</w:t>
            </w:r>
          </w:p>
        </w:tc>
      </w:tr>
      <w:tr w:rsidR="00650590" w:rsidRPr="00650590" w:rsidTr="009447EC">
        <w:tc>
          <w:tcPr>
            <w:tcW w:w="1668" w:type="dxa"/>
          </w:tcPr>
          <w:p w:rsidR="00650590" w:rsidRPr="00650590" w:rsidRDefault="00650590" w:rsidP="009447EC">
            <w:pPr>
              <w:rPr>
                <w:sz w:val="22"/>
                <w:szCs w:val="22"/>
              </w:rPr>
            </w:pPr>
            <w:r w:rsidRPr="00650590">
              <w:rPr>
                <w:sz w:val="22"/>
                <w:szCs w:val="22"/>
              </w:rPr>
              <w:t>Literatura podstawowa</w:t>
            </w:r>
          </w:p>
        </w:tc>
        <w:tc>
          <w:tcPr>
            <w:tcW w:w="9072" w:type="dxa"/>
            <w:gridSpan w:val="11"/>
          </w:tcPr>
          <w:p w:rsidR="00650590" w:rsidRPr="00650590" w:rsidRDefault="00650590" w:rsidP="00650590">
            <w:pPr>
              <w:numPr>
                <w:ilvl w:val="0"/>
                <w:numId w:val="26"/>
              </w:numPr>
              <w:ind w:left="459"/>
              <w:jc w:val="both"/>
              <w:rPr>
                <w:rFonts w:eastAsia="Calibri"/>
                <w:sz w:val="22"/>
                <w:szCs w:val="22"/>
                <w:lang w:eastAsia="en-US"/>
              </w:rPr>
            </w:pPr>
            <w:r w:rsidRPr="00650590">
              <w:rPr>
                <w:rFonts w:eastAsia="Calibri"/>
                <w:sz w:val="22"/>
                <w:szCs w:val="22"/>
              </w:rPr>
              <w:t>Krajewska-Kułak E., Wrońska I., Kędziora-Kornatowskiej K.: Problemy   wielokulturowości w medycynie, PZWL, 2</w:t>
            </w:r>
            <w:r w:rsidRPr="00650590">
              <w:rPr>
                <w:sz w:val="22"/>
                <w:szCs w:val="22"/>
              </w:rPr>
              <w:t>010.</w:t>
            </w:r>
          </w:p>
          <w:p w:rsidR="00650590" w:rsidRPr="00650590" w:rsidRDefault="00650590" w:rsidP="00650590">
            <w:pPr>
              <w:numPr>
                <w:ilvl w:val="0"/>
                <w:numId w:val="26"/>
              </w:numPr>
              <w:ind w:left="459"/>
              <w:jc w:val="both"/>
              <w:rPr>
                <w:rFonts w:eastAsia="Calibri"/>
                <w:sz w:val="22"/>
                <w:szCs w:val="22"/>
                <w:lang w:eastAsia="en-US"/>
              </w:rPr>
            </w:pPr>
            <w:r w:rsidRPr="00650590">
              <w:rPr>
                <w:sz w:val="22"/>
                <w:szCs w:val="22"/>
              </w:rPr>
              <w:t>Górnik-</w:t>
            </w:r>
            <w:proofErr w:type="spellStart"/>
            <w:r w:rsidRPr="00650590">
              <w:rPr>
                <w:sz w:val="22"/>
                <w:szCs w:val="22"/>
              </w:rPr>
              <w:t>Durose</w:t>
            </w:r>
            <w:proofErr w:type="spellEnd"/>
            <w:r w:rsidRPr="00650590">
              <w:rPr>
                <w:sz w:val="22"/>
                <w:szCs w:val="22"/>
              </w:rPr>
              <w:t xml:space="preserve"> M.: Kultura współczesna a zdrowie, GWP, Gdańsk, 2013.</w:t>
            </w:r>
          </w:p>
          <w:p w:rsidR="00650590" w:rsidRPr="00650590" w:rsidRDefault="00650590" w:rsidP="00650590">
            <w:pPr>
              <w:numPr>
                <w:ilvl w:val="0"/>
                <w:numId w:val="26"/>
              </w:numPr>
              <w:ind w:left="459"/>
              <w:jc w:val="both"/>
              <w:rPr>
                <w:sz w:val="22"/>
                <w:szCs w:val="22"/>
              </w:rPr>
            </w:pPr>
            <w:r w:rsidRPr="00650590">
              <w:rPr>
                <w:rFonts w:eastAsia="Calibri"/>
                <w:sz w:val="22"/>
                <w:szCs w:val="22"/>
              </w:rPr>
              <w:t xml:space="preserve"> </w:t>
            </w:r>
            <w:r w:rsidRPr="00650590">
              <w:rPr>
                <w:sz w:val="22"/>
                <w:szCs w:val="22"/>
              </w:rPr>
              <w:t>Barański J., Piątkowski W.: Zdrowie i choroba, Wybrane problemy socjologii medycyny, Oficyna Wydawnicza  ATUT, Wrocław, 2002.</w:t>
            </w:r>
          </w:p>
        </w:tc>
      </w:tr>
      <w:tr w:rsidR="00650590" w:rsidRPr="00650590" w:rsidTr="009447EC">
        <w:tc>
          <w:tcPr>
            <w:tcW w:w="1668" w:type="dxa"/>
          </w:tcPr>
          <w:p w:rsidR="00650590" w:rsidRPr="00650590" w:rsidRDefault="00650590" w:rsidP="009447EC">
            <w:pPr>
              <w:rPr>
                <w:sz w:val="22"/>
                <w:szCs w:val="22"/>
              </w:rPr>
            </w:pPr>
            <w:r w:rsidRPr="00650590">
              <w:rPr>
                <w:sz w:val="22"/>
                <w:szCs w:val="22"/>
              </w:rPr>
              <w:t>Literatura uzupełniająca</w:t>
            </w:r>
          </w:p>
        </w:tc>
        <w:tc>
          <w:tcPr>
            <w:tcW w:w="9072" w:type="dxa"/>
            <w:gridSpan w:val="11"/>
          </w:tcPr>
          <w:p w:rsidR="00650590" w:rsidRPr="00650590" w:rsidRDefault="00650590" w:rsidP="00650590">
            <w:pPr>
              <w:pStyle w:val="Akapitzlist"/>
              <w:numPr>
                <w:ilvl w:val="0"/>
                <w:numId w:val="19"/>
              </w:numPr>
              <w:spacing w:after="0" w:line="240" w:lineRule="auto"/>
              <w:ind w:left="459"/>
              <w:jc w:val="both"/>
              <w:rPr>
                <w:rFonts w:ascii="Times New Roman" w:eastAsia="Calibri" w:hAnsi="Times New Roman" w:cs="Times New Roman"/>
              </w:rPr>
            </w:pPr>
            <w:r w:rsidRPr="00650590">
              <w:rPr>
                <w:rFonts w:ascii="Times New Roman" w:eastAsia="Calibri" w:hAnsi="Times New Roman" w:cs="Times New Roman"/>
              </w:rPr>
              <w:t>Bartkowiak G</w:t>
            </w:r>
            <w:r w:rsidRPr="00650590">
              <w:rPr>
                <w:rFonts w:ascii="Times New Roman" w:hAnsi="Times New Roman" w:cs="Times New Roman"/>
              </w:rPr>
              <w:t xml:space="preserve">.: </w:t>
            </w:r>
            <w:r w:rsidRPr="00650590">
              <w:rPr>
                <w:rFonts w:ascii="Times New Roman" w:eastAsia="Calibri" w:hAnsi="Times New Roman" w:cs="Times New Roman"/>
              </w:rPr>
              <w:t>Czynniki kształtujące zachowania zdrowotne człowieka na przestrzeni życia</w:t>
            </w:r>
            <w:r w:rsidRPr="00650590">
              <w:rPr>
                <w:rFonts w:ascii="Times New Roman" w:hAnsi="Times New Roman" w:cs="Times New Roman"/>
              </w:rPr>
              <w:t xml:space="preserve">, </w:t>
            </w:r>
            <w:r w:rsidRPr="00650590">
              <w:rPr>
                <w:rFonts w:ascii="Times New Roman" w:eastAsia="Calibri" w:hAnsi="Times New Roman" w:cs="Times New Roman"/>
              </w:rPr>
              <w:t>Wyd. U M im. K. Marcinkowskiego, Poznań, 2008</w:t>
            </w:r>
            <w:r w:rsidRPr="00650590">
              <w:rPr>
                <w:rFonts w:ascii="Times New Roman" w:hAnsi="Times New Roman" w:cs="Times New Roman"/>
              </w:rPr>
              <w:t>.</w:t>
            </w:r>
          </w:p>
          <w:p w:rsidR="00650590" w:rsidRPr="00650590" w:rsidRDefault="00650590" w:rsidP="00650590">
            <w:pPr>
              <w:pStyle w:val="Akapitzlist"/>
              <w:numPr>
                <w:ilvl w:val="0"/>
                <w:numId w:val="19"/>
              </w:numPr>
              <w:shd w:val="clear" w:color="auto" w:fill="FFFFFF"/>
              <w:spacing w:after="0" w:line="240" w:lineRule="auto"/>
              <w:ind w:left="459"/>
              <w:jc w:val="both"/>
              <w:rPr>
                <w:rFonts w:ascii="Times New Roman" w:hAnsi="Times New Roman" w:cs="Times New Roman"/>
                <w:color w:val="000000"/>
              </w:rPr>
            </w:pPr>
            <w:proofErr w:type="spellStart"/>
            <w:r w:rsidRPr="00650590">
              <w:rPr>
                <w:rFonts w:ascii="Times New Roman" w:eastAsia="Calibri" w:hAnsi="Times New Roman" w:cs="Times New Roman"/>
              </w:rPr>
              <w:t>Heszen</w:t>
            </w:r>
            <w:proofErr w:type="spellEnd"/>
            <w:r w:rsidRPr="00650590">
              <w:rPr>
                <w:rFonts w:ascii="Times New Roman" w:eastAsia="Calibri" w:hAnsi="Times New Roman" w:cs="Times New Roman"/>
              </w:rPr>
              <w:t xml:space="preserve"> I., Sęk H.: Psychologia zdrowia, PWN, Warszawa,  2008</w:t>
            </w:r>
          </w:p>
          <w:p w:rsidR="00650590" w:rsidRPr="00650590" w:rsidRDefault="00650590" w:rsidP="00650590">
            <w:pPr>
              <w:pStyle w:val="Akapitzlist"/>
              <w:numPr>
                <w:ilvl w:val="0"/>
                <w:numId w:val="19"/>
              </w:numPr>
              <w:spacing w:after="0" w:line="240" w:lineRule="auto"/>
              <w:ind w:left="459"/>
              <w:jc w:val="both"/>
              <w:rPr>
                <w:rFonts w:ascii="Times New Roman" w:hAnsi="Times New Roman" w:cs="Times New Roman"/>
              </w:rPr>
            </w:pPr>
            <w:r w:rsidRPr="00650590">
              <w:rPr>
                <w:rFonts w:ascii="Times New Roman" w:eastAsia="Calibri" w:hAnsi="Times New Roman" w:cs="Times New Roman"/>
              </w:rPr>
              <w:t>Nosko J</w:t>
            </w:r>
            <w:r w:rsidRPr="00650590">
              <w:rPr>
                <w:rFonts w:ascii="Times New Roman" w:eastAsia="Calibri" w:hAnsi="Times New Roman" w:cs="Times New Roman"/>
                <w:b/>
                <w:i/>
              </w:rPr>
              <w:t>.:</w:t>
            </w:r>
            <w:r w:rsidRPr="00650590">
              <w:rPr>
                <w:rFonts w:ascii="Times New Roman" w:eastAsia="Calibri" w:hAnsi="Times New Roman" w:cs="Times New Roman"/>
              </w:rPr>
              <w:t xml:space="preserve"> Zachowania zdrowotne i zdrowie publiczne  aspekty  historyczno-kulturowe, Oficyna Wyd. Instytutu Medycyny Pracy im. prof. J. </w:t>
            </w:r>
            <w:proofErr w:type="spellStart"/>
            <w:r w:rsidRPr="00650590">
              <w:rPr>
                <w:rFonts w:ascii="Times New Roman" w:eastAsia="Calibri" w:hAnsi="Times New Roman" w:cs="Times New Roman"/>
              </w:rPr>
              <w:t>Nofera</w:t>
            </w:r>
            <w:proofErr w:type="spellEnd"/>
            <w:r w:rsidRPr="00650590">
              <w:rPr>
                <w:rFonts w:ascii="Times New Roman" w:eastAsia="Calibri" w:hAnsi="Times New Roman" w:cs="Times New Roman"/>
              </w:rPr>
              <w:t>, Łódź,  2005</w:t>
            </w:r>
          </w:p>
          <w:p w:rsidR="00650590" w:rsidRPr="00650590" w:rsidRDefault="00650590" w:rsidP="00650590">
            <w:pPr>
              <w:pStyle w:val="Akapitzlist"/>
              <w:numPr>
                <w:ilvl w:val="0"/>
                <w:numId w:val="19"/>
              </w:numPr>
              <w:spacing w:after="0" w:line="240" w:lineRule="auto"/>
              <w:ind w:left="459"/>
              <w:jc w:val="both"/>
              <w:rPr>
                <w:rFonts w:ascii="Times New Roman" w:eastAsia="Calibri" w:hAnsi="Times New Roman" w:cs="Times New Roman"/>
              </w:rPr>
            </w:pPr>
            <w:r w:rsidRPr="00650590">
              <w:rPr>
                <w:rFonts w:ascii="Times New Roman" w:eastAsia="Calibri" w:hAnsi="Times New Roman" w:cs="Times New Roman"/>
              </w:rPr>
              <w:t xml:space="preserve">Tobiasz – </w:t>
            </w:r>
            <w:proofErr w:type="spellStart"/>
            <w:r w:rsidRPr="00650590">
              <w:rPr>
                <w:rFonts w:ascii="Times New Roman" w:eastAsia="Calibri" w:hAnsi="Times New Roman" w:cs="Times New Roman"/>
              </w:rPr>
              <w:t>Adamczy</w:t>
            </w:r>
            <w:proofErr w:type="spellEnd"/>
            <w:r w:rsidRPr="00650590">
              <w:rPr>
                <w:rFonts w:ascii="Times New Roman" w:eastAsia="Calibri" w:hAnsi="Times New Roman" w:cs="Times New Roman"/>
              </w:rPr>
              <w:t xml:space="preserve"> B.: Wybrane elementy socjologii zdrowia i choroby, Wydawnictwo UJ, Kraków, 2000.</w:t>
            </w:r>
          </w:p>
          <w:p w:rsidR="00650590" w:rsidRPr="00650590" w:rsidRDefault="00650590" w:rsidP="00650590">
            <w:pPr>
              <w:pStyle w:val="Akapitzlist"/>
              <w:numPr>
                <w:ilvl w:val="0"/>
                <w:numId w:val="19"/>
              </w:numPr>
              <w:spacing w:after="0" w:line="240" w:lineRule="auto"/>
              <w:ind w:left="459"/>
              <w:jc w:val="both"/>
              <w:rPr>
                <w:rFonts w:ascii="Times New Roman" w:eastAsia="Calibri" w:hAnsi="Times New Roman" w:cs="Times New Roman"/>
              </w:rPr>
            </w:pPr>
            <w:r w:rsidRPr="00650590">
              <w:rPr>
                <w:rFonts w:ascii="Times New Roman" w:eastAsia="Calibri" w:hAnsi="Times New Roman" w:cs="Times New Roman"/>
              </w:rPr>
              <w:t xml:space="preserve">Tobiasz – Adamczyk B., Szafraniec K., Bajka J.: Zachowania w chorobie. Opis przebiegu choroby z perspektywy pacjenta,  </w:t>
            </w:r>
            <w:proofErr w:type="spellStart"/>
            <w:r w:rsidRPr="00650590">
              <w:rPr>
                <w:rFonts w:ascii="Times New Roman" w:eastAsia="Calibri" w:hAnsi="Times New Roman" w:cs="Times New Roman"/>
              </w:rPr>
              <w:t>Coll</w:t>
            </w:r>
            <w:proofErr w:type="spellEnd"/>
            <w:r w:rsidRPr="00650590">
              <w:rPr>
                <w:rFonts w:ascii="Times New Roman" w:eastAsia="Calibri" w:hAnsi="Times New Roman" w:cs="Times New Roman"/>
              </w:rPr>
              <w:t>. Med. UJ, Kraków, 1999</w:t>
            </w:r>
          </w:p>
          <w:p w:rsidR="00650590" w:rsidRPr="00650590" w:rsidRDefault="00650590" w:rsidP="00650590">
            <w:pPr>
              <w:pStyle w:val="Akapitzlist"/>
              <w:numPr>
                <w:ilvl w:val="0"/>
                <w:numId w:val="19"/>
              </w:numPr>
              <w:spacing w:after="0" w:line="240" w:lineRule="auto"/>
              <w:ind w:left="459"/>
              <w:jc w:val="both"/>
              <w:rPr>
                <w:rFonts w:ascii="Times New Roman" w:hAnsi="Times New Roman" w:cs="Times New Roman"/>
                <w:color w:val="000000"/>
              </w:rPr>
            </w:pPr>
            <w:r w:rsidRPr="00650590">
              <w:rPr>
                <w:rFonts w:ascii="Times New Roman" w:eastAsia="Calibri" w:hAnsi="Times New Roman" w:cs="Times New Roman"/>
              </w:rPr>
              <w:t>Tobiasz B.: Wybrane elementy socjologii zdrowia i choroby, Wyd. UJ,  Kraków, 1998</w:t>
            </w:r>
          </w:p>
        </w:tc>
      </w:tr>
      <w:tr w:rsidR="00650590" w:rsidRPr="00650590" w:rsidTr="009447EC">
        <w:tc>
          <w:tcPr>
            <w:tcW w:w="1668" w:type="dxa"/>
          </w:tcPr>
          <w:p w:rsidR="00650590" w:rsidRPr="00650590" w:rsidRDefault="00650590" w:rsidP="009447EC">
            <w:pPr>
              <w:jc w:val="center"/>
              <w:rPr>
                <w:b/>
                <w:i/>
                <w:sz w:val="22"/>
                <w:szCs w:val="22"/>
              </w:rPr>
            </w:pPr>
            <w:r w:rsidRPr="00650590">
              <w:rPr>
                <w:b/>
                <w:i/>
                <w:sz w:val="22"/>
                <w:szCs w:val="22"/>
              </w:rPr>
              <w:t>Przedmiotowe efekty kształcenia</w:t>
            </w:r>
          </w:p>
        </w:tc>
        <w:tc>
          <w:tcPr>
            <w:tcW w:w="6662" w:type="dxa"/>
            <w:gridSpan w:val="7"/>
          </w:tcPr>
          <w:p w:rsidR="00650590" w:rsidRPr="00650590" w:rsidRDefault="00650590" w:rsidP="009447EC">
            <w:pPr>
              <w:rPr>
                <w:b/>
                <w:i/>
                <w:sz w:val="22"/>
                <w:szCs w:val="22"/>
              </w:rPr>
            </w:pPr>
            <w:r w:rsidRPr="00650590">
              <w:rPr>
                <w:b/>
                <w:i/>
                <w:sz w:val="22"/>
                <w:szCs w:val="22"/>
              </w:rPr>
              <w:t xml:space="preserve">W sumie od 4 do 8 efektów kształcenia podanych w kolejności: wiedza-umiejętności-kompetencje. </w:t>
            </w:r>
          </w:p>
          <w:p w:rsidR="00650590" w:rsidRPr="00650590" w:rsidRDefault="00650590" w:rsidP="009447EC">
            <w:pPr>
              <w:jc w:val="both"/>
              <w:rPr>
                <w:sz w:val="22"/>
                <w:szCs w:val="22"/>
              </w:rPr>
            </w:pPr>
            <w:r w:rsidRPr="00650590">
              <w:rPr>
                <w:sz w:val="22"/>
                <w:szCs w:val="22"/>
              </w:rPr>
              <w:t xml:space="preserve">Każdy efekt kształcenia musi być weryfikowalny (w odniesieniu do treści programowych) </w:t>
            </w:r>
          </w:p>
        </w:tc>
        <w:tc>
          <w:tcPr>
            <w:tcW w:w="2410" w:type="dxa"/>
            <w:gridSpan w:val="4"/>
          </w:tcPr>
          <w:p w:rsidR="00650590" w:rsidRPr="00650590" w:rsidRDefault="00650590" w:rsidP="009447EC">
            <w:pPr>
              <w:jc w:val="center"/>
              <w:rPr>
                <w:b/>
                <w:i/>
                <w:sz w:val="22"/>
                <w:szCs w:val="22"/>
              </w:rPr>
            </w:pPr>
            <w:r w:rsidRPr="00650590">
              <w:rPr>
                <w:b/>
                <w:i/>
                <w:sz w:val="22"/>
                <w:szCs w:val="22"/>
              </w:rPr>
              <w:t>Odniesienie do</w:t>
            </w:r>
          </w:p>
          <w:p w:rsidR="00650590" w:rsidRPr="00650590" w:rsidRDefault="00650590" w:rsidP="009447EC">
            <w:pPr>
              <w:jc w:val="center"/>
              <w:rPr>
                <w:b/>
                <w:i/>
                <w:sz w:val="22"/>
                <w:szCs w:val="22"/>
              </w:rPr>
            </w:pPr>
            <w:r w:rsidRPr="00650590">
              <w:rPr>
                <w:b/>
                <w:i/>
                <w:sz w:val="22"/>
                <w:szCs w:val="22"/>
              </w:rPr>
              <w:t>kierunkowych efektów kształcenia</w:t>
            </w:r>
          </w:p>
          <w:p w:rsidR="00650590" w:rsidRPr="00650590" w:rsidRDefault="00650590" w:rsidP="009447EC">
            <w:pPr>
              <w:rPr>
                <w:sz w:val="22"/>
                <w:szCs w:val="22"/>
              </w:rPr>
            </w:pPr>
          </w:p>
        </w:tc>
      </w:tr>
      <w:tr w:rsidR="00650590" w:rsidRPr="00650590" w:rsidTr="009447EC">
        <w:tc>
          <w:tcPr>
            <w:tcW w:w="10740" w:type="dxa"/>
            <w:gridSpan w:val="12"/>
            <w:vAlign w:val="center"/>
          </w:tcPr>
          <w:p w:rsidR="00650590" w:rsidRPr="00650590" w:rsidRDefault="00650590" w:rsidP="009447EC">
            <w:pPr>
              <w:pStyle w:val="Default"/>
              <w:jc w:val="center"/>
              <w:rPr>
                <w:color w:val="auto"/>
                <w:sz w:val="22"/>
                <w:szCs w:val="22"/>
              </w:rPr>
            </w:pPr>
            <w:r w:rsidRPr="00650590">
              <w:rPr>
                <w:b/>
                <w:sz w:val="22"/>
                <w:szCs w:val="22"/>
              </w:rPr>
              <w:t>WIEDZA</w:t>
            </w:r>
          </w:p>
        </w:tc>
      </w:tr>
      <w:tr w:rsidR="00650590" w:rsidRPr="00650590" w:rsidTr="009447EC">
        <w:tc>
          <w:tcPr>
            <w:tcW w:w="1668" w:type="dxa"/>
            <w:vAlign w:val="center"/>
          </w:tcPr>
          <w:p w:rsidR="00650590" w:rsidRPr="00650590" w:rsidRDefault="00650590" w:rsidP="009447EC">
            <w:pPr>
              <w:pStyle w:val="Default"/>
              <w:jc w:val="center"/>
              <w:rPr>
                <w:color w:val="auto"/>
                <w:sz w:val="22"/>
                <w:szCs w:val="22"/>
              </w:rPr>
            </w:pPr>
            <w:r w:rsidRPr="00650590">
              <w:rPr>
                <w:color w:val="auto"/>
                <w:sz w:val="22"/>
                <w:szCs w:val="22"/>
              </w:rPr>
              <w:t>P-W41</w:t>
            </w:r>
          </w:p>
        </w:tc>
        <w:tc>
          <w:tcPr>
            <w:tcW w:w="6662" w:type="dxa"/>
            <w:gridSpan w:val="7"/>
          </w:tcPr>
          <w:p w:rsidR="00650590" w:rsidRPr="00650590" w:rsidRDefault="00650590" w:rsidP="009447EC">
            <w:pPr>
              <w:jc w:val="both"/>
              <w:rPr>
                <w:sz w:val="22"/>
                <w:szCs w:val="22"/>
              </w:rPr>
            </w:pPr>
            <w:r w:rsidRPr="00650590">
              <w:rPr>
                <w:sz w:val="22"/>
                <w:szCs w:val="22"/>
              </w:rPr>
              <w:t xml:space="preserve">posiada wiedzę z zakresu roli nierówności społeczno-kulturowych w </w:t>
            </w:r>
            <w:proofErr w:type="spellStart"/>
            <w:r w:rsidRPr="00650590">
              <w:rPr>
                <w:sz w:val="22"/>
                <w:szCs w:val="22"/>
              </w:rPr>
              <w:t>zachowaniach</w:t>
            </w:r>
            <w:proofErr w:type="spellEnd"/>
            <w:r w:rsidRPr="00650590">
              <w:rPr>
                <w:sz w:val="22"/>
                <w:szCs w:val="22"/>
              </w:rPr>
              <w:t xml:space="preserve"> zdrowotnych</w:t>
            </w:r>
          </w:p>
        </w:tc>
        <w:tc>
          <w:tcPr>
            <w:tcW w:w="2410" w:type="dxa"/>
            <w:gridSpan w:val="4"/>
            <w:vAlign w:val="center"/>
          </w:tcPr>
          <w:p w:rsidR="00650590" w:rsidRPr="00650590" w:rsidRDefault="00650590" w:rsidP="009447EC">
            <w:pPr>
              <w:pStyle w:val="Default"/>
              <w:jc w:val="center"/>
              <w:rPr>
                <w:color w:val="auto"/>
                <w:sz w:val="22"/>
                <w:szCs w:val="22"/>
              </w:rPr>
            </w:pPr>
            <w:r w:rsidRPr="00650590">
              <w:rPr>
                <w:color w:val="auto"/>
                <w:sz w:val="22"/>
                <w:szCs w:val="22"/>
              </w:rPr>
              <w:t>K-W41</w:t>
            </w:r>
          </w:p>
        </w:tc>
      </w:tr>
      <w:tr w:rsidR="00650590" w:rsidRPr="00650590" w:rsidTr="009447EC">
        <w:tc>
          <w:tcPr>
            <w:tcW w:w="1668" w:type="dxa"/>
            <w:vAlign w:val="center"/>
          </w:tcPr>
          <w:p w:rsidR="00650590" w:rsidRPr="00650590" w:rsidRDefault="00650590" w:rsidP="009447EC">
            <w:pPr>
              <w:pStyle w:val="Default"/>
              <w:jc w:val="center"/>
              <w:rPr>
                <w:color w:val="auto"/>
                <w:sz w:val="22"/>
                <w:szCs w:val="22"/>
              </w:rPr>
            </w:pPr>
            <w:r w:rsidRPr="00650590">
              <w:rPr>
                <w:color w:val="auto"/>
                <w:sz w:val="22"/>
                <w:szCs w:val="22"/>
              </w:rPr>
              <w:lastRenderedPageBreak/>
              <w:t>P-W42</w:t>
            </w:r>
          </w:p>
        </w:tc>
        <w:tc>
          <w:tcPr>
            <w:tcW w:w="6662" w:type="dxa"/>
            <w:gridSpan w:val="7"/>
          </w:tcPr>
          <w:p w:rsidR="00650590" w:rsidRPr="00650590" w:rsidRDefault="00650590" w:rsidP="009447EC">
            <w:pPr>
              <w:jc w:val="both"/>
              <w:rPr>
                <w:sz w:val="22"/>
                <w:szCs w:val="22"/>
              </w:rPr>
            </w:pPr>
            <w:r w:rsidRPr="00650590">
              <w:rPr>
                <w:sz w:val="22"/>
                <w:szCs w:val="22"/>
              </w:rPr>
              <w:t xml:space="preserve">rozumie znaczenie zdrowia i choroby w kontekście barier społeczno-kulturowych oraz zna aktualną koncepcję jakości życia uwarunkowaną stanem zdrowia  </w:t>
            </w:r>
          </w:p>
        </w:tc>
        <w:tc>
          <w:tcPr>
            <w:tcW w:w="2410" w:type="dxa"/>
            <w:gridSpan w:val="4"/>
            <w:vAlign w:val="center"/>
          </w:tcPr>
          <w:p w:rsidR="00650590" w:rsidRPr="00650590" w:rsidRDefault="00650590" w:rsidP="009447EC">
            <w:pPr>
              <w:pStyle w:val="Default"/>
              <w:jc w:val="center"/>
              <w:rPr>
                <w:color w:val="auto"/>
                <w:sz w:val="22"/>
                <w:szCs w:val="22"/>
              </w:rPr>
            </w:pPr>
            <w:r w:rsidRPr="00650590">
              <w:rPr>
                <w:color w:val="auto"/>
                <w:sz w:val="22"/>
                <w:szCs w:val="22"/>
              </w:rPr>
              <w:t>K-W42</w:t>
            </w:r>
          </w:p>
        </w:tc>
      </w:tr>
      <w:tr w:rsidR="00650590" w:rsidRPr="00650590" w:rsidTr="009447EC">
        <w:tc>
          <w:tcPr>
            <w:tcW w:w="1668" w:type="dxa"/>
            <w:vAlign w:val="center"/>
          </w:tcPr>
          <w:p w:rsidR="00650590" w:rsidRPr="00650590" w:rsidRDefault="00650590" w:rsidP="009447EC">
            <w:pPr>
              <w:pStyle w:val="Default"/>
              <w:jc w:val="center"/>
              <w:rPr>
                <w:color w:val="auto"/>
                <w:sz w:val="22"/>
                <w:szCs w:val="22"/>
              </w:rPr>
            </w:pPr>
            <w:r w:rsidRPr="00650590">
              <w:rPr>
                <w:color w:val="auto"/>
                <w:sz w:val="22"/>
                <w:szCs w:val="22"/>
              </w:rPr>
              <w:t>P-W43</w:t>
            </w:r>
          </w:p>
        </w:tc>
        <w:tc>
          <w:tcPr>
            <w:tcW w:w="6662" w:type="dxa"/>
            <w:gridSpan w:val="7"/>
          </w:tcPr>
          <w:p w:rsidR="00650590" w:rsidRPr="00650590" w:rsidRDefault="00650590" w:rsidP="009447EC">
            <w:pPr>
              <w:jc w:val="both"/>
              <w:rPr>
                <w:sz w:val="22"/>
                <w:szCs w:val="22"/>
              </w:rPr>
            </w:pPr>
            <w:r w:rsidRPr="00650590">
              <w:rPr>
                <w:sz w:val="22"/>
                <w:szCs w:val="22"/>
              </w:rPr>
              <w:t>rozumie symboliczne znaczenie zdrowia, choroby oraz barier społeczno-kulturowych</w:t>
            </w:r>
          </w:p>
        </w:tc>
        <w:tc>
          <w:tcPr>
            <w:tcW w:w="2410" w:type="dxa"/>
            <w:gridSpan w:val="4"/>
            <w:vAlign w:val="center"/>
          </w:tcPr>
          <w:p w:rsidR="00650590" w:rsidRPr="00650590" w:rsidRDefault="00650590" w:rsidP="009447EC">
            <w:pPr>
              <w:pStyle w:val="Default"/>
              <w:jc w:val="center"/>
              <w:rPr>
                <w:color w:val="auto"/>
                <w:sz w:val="22"/>
                <w:szCs w:val="22"/>
              </w:rPr>
            </w:pPr>
            <w:r w:rsidRPr="00650590">
              <w:rPr>
                <w:color w:val="auto"/>
                <w:sz w:val="22"/>
                <w:szCs w:val="22"/>
              </w:rPr>
              <w:t>K-W43</w:t>
            </w:r>
          </w:p>
        </w:tc>
      </w:tr>
      <w:tr w:rsidR="00650590" w:rsidRPr="00650590" w:rsidTr="009447EC">
        <w:tc>
          <w:tcPr>
            <w:tcW w:w="1668" w:type="dxa"/>
            <w:vAlign w:val="center"/>
          </w:tcPr>
          <w:p w:rsidR="00650590" w:rsidRPr="00650590" w:rsidRDefault="00650590" w:rsidP="009447EC">
            <w:pPr>
              <w:pStyle w:val="Default"/>
              <w:jc w:val="center"/>
              <w:rPr>
                <w:color w:val="auto"/>
                <w:sz w:val="22"/>
                <w:szCs w:val="22"/>
              </w:rPr>
            </w:pPr>
            <w:r w:rsidRPr="00650590">
              <w:rPr>
                <w:color w:val="auto"/>
                <w:sz w:val="22"/>
                <w:szCs w:val="22"/>
              </w:rPr>
              <w:t>P-W44</w:t>
            </w:r>
          </w:p>
        </w:tc>
        <w:tc>
          <w:tcPr>
            <w:tcW w:w="6662" w:type="dxa"/>
            <w:gridSpan w:val="7"/>
          </w:tcPr>
          <w:p w:rsidR="00650590" w:rsidRPr="00650590" w:rsidRDefault="00650590" w:rsidP="009447EC">
            <w:pPr>
              <w:pStyle w:val="Default"/>
              <w:jc w:val="both"/>
              <w:rPr>
                <w:color w:val="auto"/>
                <w:sz w:val="22"/>
                <w:szCs w:val="22"/>
              </w:rPr>
            </w:pPr>
            <w:r w:rsidRPr="00650590">
              <w:rPr>
                <w:color w:val="auto"/>
                <w:sz w:val="22"/>
                <w:szCs w:val="22"/>
              </w:rPr>
              <w:t xml:space="preserve">rozumie kulturowe, etniczne i narodowe uwarunkowania </w:t>
            </w:r>
            <w:proofErr w:type="spellStart"/>
            <w:r w:rsidRPr="00650590">
              <w:rPr>
                <w:color w:val="auto"/>
                <w:sz w:val="22"/>
                <w:szCs w:val="22"/>
              </w:rPr>
              <w:t>zachowań</w:t>
            </w:r>
            <w:proofErr w:type="spellEnd"/>
            <w:r w:rsidRPr="00650590">
              <w:rPr>
                <w:color w:val="auto"/>
                <w:sz w:val="22"/>
                <w:szCs w:val="22"/>
              </w:rPr>
              <w:t xml:space="preserve"> zdrowotnych</w:t>
            </w:r>
          </w:p>
        </w:tc>
        <w:tc>
          <w:tcPr>
            <w:tcW w:w="2410" w:type="dxa"/>
            <w:gridSpan w:val="4"/>
            <w:vAlign w:val="center"/>
          </w:tcPr>
          <w:p w:rsidR="00650590" w:rsidRPr="00650590" w:rsidRDefault="00650590" w:rsidP="009447EC">
            <w:pPr>
              <w:pStyle w:val="Default"/>
              <w:jc w:val="center"/>
              <w:rPr>
                <w:color w:val="auto"/>
                <w:sz w:val="22"/>
                <w:szCs w:val="22"/>
              </w:rPr>
            </w:pPr>
            <w:r w:rsidRPr="00650590">
              <w:rPr>
                <w:color w:val="auto"/>
                <w:sz w:val="22"/>
                <w:szCs w:val="22"/>
              </w:rPr>
              <w:t>K-W44</w:t>
            </w:r>
          </w:p>
        </w:tc>
      </w:tr>
      <w:tr w:rsidR="00650590" w:rsidRPr="00650590" w:rsidTr="009447EC">
        <w:tc>
          <w:tcPr>
            <w:tcW w:w="10740" w:type="dxa"/>
            <w:gridSpan w:val="12"/>
            <w:vAlign w:val="center"/>
          </w:tcPr>
          <w:p w:rsidR="00650590" w:rsidRPr="00650590" w:rsidRDefault="00650590" w:rsidP="009447EC">
            <w:pPr>
              <w:pStyle w:val="Default"/>
              <w:jc w:val="center"/>
              <w:rPr>
                <w:color w:val="auto"/>
                <w:sz w:val="22"/>
                <w:szCs w:val="22"/>
              </w:rPr>
            </w:pPr>
            <w:r w:rsidRPr="00650590">
              <w:rPr>
                <w:b/>
                <w:sz w:val="22"/>
                <w:szCs w:val="22"/>
              </w:rPr>
              <w:t>UMIEJĘTNOŚCI</w:t>
            </w:r>
          </w:p>
        </w:tc>
      </w:tr>
      <w:tr w:rsidR="00650590" w:rsidRPr="00650590" w:rsidTr="009447EC">
        <w:tc>
          <w:tcPr>
            <w:tcW w:w="1668" w:type="dxa"/>
          </w:tcPr>
          <w:p w:rsidR="00650590" w:rsidRPr="00650590" w:rsidRDefault="00650590" w:rsidP="009447EC">
            <w:pPr>
              <w:jc w:val="center"/>
              <w:rPr>
                <w:sz w:val="22"/>
                <w:szCs w:val="22"/>
              </w:rPr>
            </w:pPr>
            <w:r w:rsidRPr="00650590">
              <w:rPr>
                <w:sz w:val="22"/>
                <w:szCs w:val="22"/>
              </w:rPr>
              <w:t>P-U35</w:t>
            </w:r>
          </w:p>
        </w:tc>
        <w:tc>
          <w:tcPr>
            <w:tcW w:w="6662" w:type="dxa"/>
            <w:gridSpan w:val="7"/>
          </w:tcPr>
          <w:p w:rsidR="00650590" w:rsidRPr="00650590" w:rsidRDefault="00650590" w:rsidP="009447EC">
            <w:pPr>
              <w:pStyle w:val="Default"/>
              <w:jc w:val="both"/>
              <w:rPr>
                <w:color w:val="auto"/>
                <w:sz w:val="22"/>
                <w:szCs w:val="22"/>
              </w:rPr>
            </w:pPr>
            <w:r w:rsidRPr="00650590">
              <w:rPr>
                <w:color w:val="auto"/>
                <w:sz w:val="22"/>
                <w:szCs w:val="22"/>
              </w:rPr>
              <w:t xml:space="preserve">potrafi uwzględnić w procesie postępowania terapeutycznego subiektywne potrzeby i oczekiwania pacjenta wynikające z uwarunkowań społeczno-kulturowych </w:t>
            </w:r>
          </w:p>
        </w:tc>
        <w:tc>
          <w:tcPr>
            <w:tcW w:w="2410" w:type="dxa"/>
            <w:gridSpan w:val="4"/>
          </w:tcPr>
          <w:p w:rsidR="00650590" w:rsidRPr="00650590" w:rsidRDefault="00650590" w:rsidP="009447EC">
            <w:pPr>
              <w:jc w:val="center"/>
              <w:rPr>
                <w:sz w:val="22"/>
                <w:szCs w:val="22"/>
              </w:rPr>
            </w:pPr>
            <w:r w:rsidRPr="00650590">
              <w:rPr>
                <w:sz w:val="22"/>
                <w:szCs w:val="22"/>
              </w:rPr>
              <w:t>K-U35</w:t>
            </w:r>
          </w:p>
        </w:tc>
      </w:tr>
      <w:tr w:rsidR="00650590" w:rsidRPr="00650590" w:rsidTr="009447EC">
        <w:tc>
          <w:tcPr>
            <w:tcW w:w="1668" w:type="dxa"/>
          </w:tcPr>
          <w:p w:rsidR="00650590" w:rsidRPr="00650590" w:rsidRDefault="00650590" w:rsidP="009447EC">
            <w:pPr>
              <w:jc w:val="center"/>
              <w:rPr>
                <w:sz w:val="22"/>
                <w:szCs w:val="22"/>
              </w:rPr>
            </w:pPr>
            <w:r w:rsidRPr="00650590">
              <w:rPr>
                <w:sz w:val="22"/>
                <w:szCs w:val="22"/>
              </w:rPr>
              <w:t>P-U36</w:t>
            </w:r>
          </w:p>
        </w:tc>
        <w:tc>
          <w:tcPr>
            <w:tcW w:w="6662" w:type="dxa"/>
            <w:gridSpan w:val="7"/>
          </w:tcPr>
          <w:p w:rsidR="00650590" w:rsidRPr="00650590" w:rsidRDefault="00650590" w:rsidP="009447EC">
            <w:pPr>
              <w:jc w:val="both"/>
              <w:rPr>
                <w:sz w:val="22"/>
                <w:szCs w:val="22"/>
              </w:rPr>
            </w:pPr>
            <w:r w:rsidRPr="00650590">
              <w:rPr>
                <w:sz w:val="22"/>
                <w:szCs w:val="22"/>
              </w:rPr>
              <w:t>uwzględnia w procesie postępowania diagnostyczno-terapeutycznego subiektywne potrzeby i oczekiwania pacjenta oraz jego rodziny wynikające z uwarunkowań społeczno-kulturowych i stylu życia jednostki</w:t>
            </w:r>
          </w:p>
        </w:tc>
        <w:tc>
          <w:tcPr>
            <w:tcW w:w="2410" w:type="dxa"/>
            <w:gridSpan w:val="4"/>
          </w:tcPr>
          <w:p w:rsidR="00650590" w:rsidRPr="00650590" w:rsidRDefault="00650590" w:rsidP="009447EC">
            <w:pPr>
              <w:jc w:val="center"/>
              <w:rPr>
                <w:sz w:val="22"/>
                <w:szCs w:val="22"/>
              </w:rPr>
            </w:pPr>
            <w:r w:rsidRPr="00650590">
              <w:rPr>
                <w:sz w:val="22"/>
                <w:szCs w:val="22"/>
              </w:rPr>
              <w:t>K-U36</w:t>
            </w:r>
          </w:p>
        </w:tc>
      </w:tr>
      <w:tr w:rsidR="00650590" w:rsidRPr="00650590" w:rsidTr="009447EC">
        <w:tc>
          <w:tcPr>
            <w:tcW w:w="1668" w:type="dxa"/>
          </w:tcPr>
          <w:p w:rsidR="00650590" w:rsidRPr="00650590" w:rsidRDefault="00650590" w:rsidP="009447EC">
            <w:pPr>
              <w:jc w:val="center"/>
              <w:rPr>
                <w:sz w:val="22"/>
                <w:szCs w:val="22"/>
              </w:rPr>
            </w:pPr>
            <w:r w:rsidRPr="00650590">
              <w:rPr>
                <w:sz w:val="22"/>
                <w:szCs w:val="22"/>
              </w:rPr>
              <w:t>P-U37</w:t>
            </w:r>
          </w:p>
        </w:tc>
        <w:tc>
          <w:tcPr>
            <w:tcW w:w="6662" w:type="dxa"/>
            <w:gridSpan w:val="7"/>
          </w:tcPr>
          <w:p w:rsidR="00650590" w:rsidRPr="00650590" w:rsidRDefault="00650590" w:rsidP="009447EC">
            <w:pPr>
              <w:jc w:val="both"/>
              <w:rPr>
                <w:sz w:val="22"/>
                <w:szCs w:val="22"/>
              </w:rPr>
            </w:pPr>
            <w:r w:rsidRPr="00650590">
              <w:rPr>
                <w:sz w:val="22"/>
                <w:szCs w:val="22"/>
              </w:rPr>
              <w:t xml:space="preserve">wykazuje tolerancję i poszanowanie dla przekonań pacjentów do </w:t>
            </w:r>
            <w:r w:rsidRPr="00650590">
              <w:rPr>
                <w:bCs/>
                <w:sz w:val="22"/>
                <w:szCs w:val="22"/>
              </w:rPr>
              <w:t xml:space="preserve">preferowanych przez niego </w:t>
            </w:r>
            <w:r w:rsidRPr="00650590">
              <w:rPr>
                <w:sz w:val="22"/>
                <w:szCs w:val="22"/>
              </w:rPr>
              <w:t xml:space="preserve">  </w:t>
            </w:r>
            <w:proofErr w:type="spellStart"/>
            <w:r w:rsidRPr="00650590">
              <w:rPr>
                <w:sz w:val="22"/>
                <w:szCs w:val="22"/>
              </w:rPr>
              <w:t>zachowań</w:t>
            </w:r>
            <w:proofErr w:type="spellEnd"/>
            <w:r w:rsidRPr="00650590">
              <w:rPr>
                <w:sz w:val="22"/>
                <w:szCs w:val="22"/>
              </w:rPr>
              <w:t xml:space="preserve"> zdrowotnych </w:t>
            </w:r>
          </w:p>
        </w:tc>
        <w:tc>
          <w:tcPr>
            <w:tcW w:w="2410" w:type="dxa"/>
            <w:gridSpan w:val="4"/>
          </w:tcPr>
          <w:p w:rsidR="00650590" w:rsidRPr="00650590" w:rsidRDefault="00650590" w:rsidP="009447EC">
            <w:pPr>
              <w:jc w:val="center"/>
              <w:rPr>
                <w:sz w:val="22"/>
                <w:szCs w:val="22"/>
              </w:rPr>
            </w:pPr>
            <w:r w:rsidRPr="00650590">
              <w:rPr>
                <w:sz w:val="22"/>
                <w:szCs w:val="22"/>
              </w:rPr>
              <w:t>K-U37</w:t>
            </w:r>
          </w:p>
        </w:tc>
      </w:tr>
      <w:tr w:rsidR="00650590" w:rsidRPr="00650590" w:rsidTr="009447EC">
        <w:tc>
          <w:tcPr>
            <w:tcW w:w="10740" w:type="dxa"/>
            <w:gridSpan w:val="12"/>
          </w:tcPr>
          <w:p w:rsidR="00650590" w:rsidRPr="00650590" w:rsidRDefault="00650590" w:rsidP="009447EC">
            <w:pPr>
              <w:jc w:val="center"/>
              <w:rPr>
                <w:sz w:val="22"/>
                <w:szCs w:val="22"/>
              </w:rPr>
            </w:pPr>
            <w:r w:rsidRPr="00650590">
              <w:rPr>
                <w:b/>
                <w:sz w:val="22"/>
                <w:szCs w:val="22"/>
              </w:rPr>
              <w:t>KOMPETENCJE</w:t>
            </w:r>
          </w:p>
        </w:tc>
      </w:tr>
      <w:tr w:rsidR="00650590" w:rsidRPr="00650590" w:rsidTr="009447EC">
        <w:tc>
          <w:tcPr>
            <w:tcW w:w="1668" w:type="dxa"/>
          </w:tcPr>
          <w:p w:rsidR="00650590" w:rsidRPr="00650590" w:rsidRDefault="00650590" w:rsidP="009447EC">
            <w:pPr>
              <w:jc w:val="center"/>
              <w:rPr>
                <w:sz w:val="22"/>
                <w:szCs w:val="22"/>
              </w:rPr>
            </w:pPr>
            <w:r w:rsidRPr="00650590">
              <w:rPr>
                <w:sz w:val="22"/>
                <w:szCs w:val="22"/>
              </w:rPr>
              <w:t>P-K11</w:t>
            </w:r>
          </w:p>
        </w:tc>
        <w:tc>
          <w:tcPr>
            <w:tcW w:w="6662" w:type="dxa"/>
            <w:gridSpan w:val="7"/>
          </w:tcPr>
          <w:p w:rsidR="00650590" w:rsidRPr="00650590" w:rsidRDefault="00650590" w:rsidP="009447EC">
            <w:pPr>
              <w:jc w:val="both"/>
              <w:rPr>
                <w:sz w:val="22"/>
                <w:szCs w:val="22"/>
              </w:rPr>
            </w:pPr>
            <w:r w:rsidRPr="00650590">
              <w:rPr>
                <w:sz w:val="22"/>
                <w:szCs w:val="22"/>
              </w:rPr>
              <w:t>wykazuje zrozumienie dla poszanowania godności i autonomii osób wyznających inne religie i będących przedstawicielami innych kultur</w:t>
            </w:r>
          </w:p>
        </w:tc>
        <w:tc>
          <w:tcPr>
            <w:tcW w:w="2410" w:type="dxa"/>
            <w:gridSpan w:val="4"/>
          </w:tcPr>
          <w:p w:rsidR="00650590" w:rsidRPr="00650590" w:rsidRDefault="00650590" w:rsidP="009447EC">
            <w:pPr>
              <w:jc w:val="center"/>
              <w:rPr>
                <w:sz w:val="22"/>
                <w:szCs w:val="22"/>
              </w:rPr>
            </w:pPr>
            <w:r w:rsidRPr="00650590">
              <w:rPr>
                <w:sz w:val="22"/>
                <w:szCs w:val="22"/>
              </w:rPr>
              <w:t>K-K11</w:t>
            </w:r>
          </w:p>
        </w:tc>
      </w:tr>
      <w:tr w:rsidR="00650590" w:rsidRPr="00650590" w:rsidTr="009447EC">
        <w:tc>
          <w:tcPr>
            <w:tcW w:w="1668" w:type="dxa"/>
            <w:vAlign w:val="center"/>
          </w:tcPr>
          <w:p w:rsidR="00650590" w:rsidRPr="00650590" w:rsidRDefault="00650590" w:rsidP="009447EC">
            <w:pPr>
              <w:autoSpaceDE w:val="0"/>
              <w:autoSpaceDN w:val="0"/>
              <w:adjustRightInd w:val="0"/>
              <w:jc w:val="center"/>
              <w:rPr>
                <w:sz w:val="22"/>
                <w:szCs w:val="22"/>
              </w:rPr>
            </w:pPr>
            <w:r w:rsidRPr="00650590">
              <w:rPr>
                <w:sz w:val="22"/>
                <w:szCs w:val="22"/>
              </w:rPr>
              <w:t>P-K12</w:t>
            </w:r>
          </w:p>
        </w:tc>
        <w:tc>
          <w:tcPr>
            <w:tcW w:w="6662" w:type="dxa"/>
            <w:gridSpan w:val="7"/>
          </w:tcPr>
          <w:p w:rsidR="00650590" w:rsidRPr="00650590" w:rsidRDefault="00650590" w:rsidP="009447EC">
            <w:pPr>
              <w:jc w:val="both"/>
              <w:rPr>
                <w:sz w:val="22"/>
                <w:szCs w:val="22"/>
              </w:rPr>
            </w:pPr>
            <w:r w:rsidRPr="00650590">
              <w:rPr>
                <w:sz w:val="22"/>
                <w:szCs w:val="22"/>
              </w:rPr>
              <w:t xml:space="preserve">systematycznie wzbogaca wiedzę zawodową w zakresie </w:t>
            </w:r>
            <w:proofErr w:type="spellStart"/>
            <w:r w:rsidRPr="00650590">
              <w:rPr>
                <w:sz w:val="22"/>
                <w:szCs w:val="22"/>
              </w:rPr>
              <w:t>transkulturowości</w:t>
            </w:r>
            <w:proofErr w:type="spellEnd"/>
          </w:p>
        </w:tc>
        <w:tc>
          <w:tcPr>
            <w:tcW w:w="2410" w:type="dxa"/>
            <w:gridSpan w:val="4"/>
            <w:vAlign w:val="center"/>
          </w:tcPr>
          <w:p w:rsidR="00650590" w:rsidRPr="00650590" w:rsidRDefault="00650590" w:rsidP="009447EC">
            <w:pPr>
              <w:autoSpaceDE w:val="0"/>
              <w:autoSpaceDN w:val="0"/>
              <w:adjustRightInd w:val="0"/>
              <w:jc w:val="center"/>
              <w:rPr>
                <w:sz w:val="22"/>
                <w:szCs w:val="22"/>
              </w:rPr>
            </w:pPr>
            <w:r w:rsidRPr="00650590">
              <w:rPr>
                <w:sz w:val="22"/>
                <w:szCs w:val="22"/>
              </w:rPr>
              <w:t>K-K12</w:t>
            </w:r>
          </w:p>
        </w:tc>
      </w:tr>
      <w:tr w:rsidR="00650590" w:rsidRPr="00650590" w:rsidTr="009447EC">
        <w:tc>
          <w:tcPr>
            <w:tcW w:w="1668" w:type="dxa"/>
            <w:vAlign w:val="center"/>
          </w:tcPr>
          <w:p w:rsidR="00650590" w:rsidRPr="00650590" w:rsidRDefault="00650590" w:rsidP="009447EC">
            <w:pPr>
              <w:autoSpaceDE w:val="0"/>
              <w:autoSpaceDN w:val="0"/>
              <w:adjustRightInd w:val="0"/>
              <w:jc w:val="center"/>
              <w:rPr>
                <w:sz w:val="22"/>
                <w:szCs w:val="22"/>
              </w:rPr>
            </w:pPr>
            <w:r w:rsidRPr="00650590">
              <w:rPr>
                <w:sz w:val="22"/>
                <w:szCs w:val="22"/>
              </w:rPr>
              <w:t>P-K13</w:t>
            </w:r>
          </w:p>
        </w:tc>
        <w:tc>
          <w:tcPr>
            <w:tcW w:w="6662" w:type="dxa"/>
            <w:gridSpan w:val="7"/>
          </w:tcPr>
          <w:p w:rsidR="00650590" w:rsidRPr="00650590" w:rsidRDefault="00650590" w:rsidP="009447EC">
            <w:pPr>
              <w:jc w:val="both"/>
              <w:rPr>
                <w:sz w:val="22"/>
                <w:szCs w:val="22"/>
              </w:rPr>
            </w:pPr>
            <w:r w:rsidRPr="00650590">
              <w:rPr>
                <w:sz w:val="22"/>
                <w:szCs w:val="22"/>
              </w:rPr>
              <w:t>potrafi pracować w zespole wielospecjalistycznym, w środowisku wielokulturowym i wielonarodowościowym</w:t>
            </w:r>
          </w:p>
        </w:tc>
        <w:tc>
          <w:tcPr>
            <w:tcW w:w="2410" w:type="dxa"/>
            <w:gridSpan w:val="4"/>
            <w:vAlign w:val="center"/>
          </w:tcPr>
          <w:p w:rsidR="00650590" w:rsidRPr="00650590" w:rsidRDefault="00650590" w:rsidP="009447EC">
            <w:pPr>
              <w:autoSpaceDE w:val="0"/>
              <w:autoSpaceDN w:val="0"/>
              <w:adjustRightInd w:val="0"/>
              <w:jc w:val="center"/>
              <w:rPr>
                <w:sz w:val="22"/>
                <w:szCs w:val="22"/>
              </w:rPr>
            </w:pPr>
            <w:r w:rsidRPr="00650590">
              <w:rPr>
                <w:sz w:val="22"/>
                <w:szCs w:val="22"/>
              </w:rPr>
              <w:t>K-K13</w:t>
            </w:r>
          </w:p>
        </w:tc>
      </w:tr>
      <w:tr w:rsidR="00650590" w:rsidRPr="00650590" w:rsidTr="009447EC">
        <w:tc>
          <w:tcPr>
            <w:tcW w:w="1668" w:type="dxa"/>
            <w:vAlign w:val="center"/>
          </w:tcPr>
          <w:p w:rsidR="00650590" w:rsidRPr="00650590" w:rsidRDefault="00650590" w:rsidP="009447EC">
            <w:pPr>
              <w:autoSpaceDE w:val="0"/>
              <w:autoSpaceDN w:val="0"/>
              <w:adjustRightInd w:val="0"/>
              <w:jc w:val="center"/>
              <w:rPr>
                <w:sz w:val="22"/>
                <w:szCs w:val="22"/>
              </w:rPr>
            </w:pPr>
            <w:r w:rsidRPr="00650590">
              <w:rPr>
                <w:sz w:val="22"/>
                <w:szCs w:val="22"/>
              </w:rPr>
              <w:t>P-K14</w:t>
            </w:r>
          </w:p>
        </w:tc>
        <w:tc>
          <w:tcPr>
            <w:tcW w:w="6662" w:type="dxa"/>
            <w:gridSpan w:val="7"/>
          </w:tcPr>
          <w:p w:rsidR="00650590" w:rsidRPr="00650590" w:rsidRDefault="00650590" w:rsidP="009447EC">
            <w:pPr>
              <w:jc w:val="both"/>
              <w:rPr>
                <w:sz w:val="22"/>
                <w:szCs w:val="22"/>
              </w:rPr>
            </w:pPr>
            <w:r w:rsidRPr="00650590">
              <w:rPr>
                <w:sz w:val="22"/>
                <w:szCs w:val="22"/>
              </w:rPr>
              <w:t>współdziała w ramach zespołu interdyscyplinarnego w rozwiązywaniu dylematów etycznych z zachowaniem zasad kodeksu etyki zawodowej</w:t>
            </w:r>
          </w:p>
        </w:tc>
        <w:tc>
          <w:tcPr>
            <w:tcW w:w="2410" w:type="dxa"/>
            <w:gridSpan w:val="4"/>
            <w:vAlign w:val="center"/>
          </w:tcPr>
          <w:p w:rsidR="00650590" w:rsidRPr="00650590" w:rsidRDefault="00650590" w:rsidP="009447EC">
            <w:pPr>
              <w:autoSpaceDE w:val="0"/>
              <w:autoSpaceDN w:val="0"/>
              <w:adjustRightInd w:val="0"/>
              <w:jc w:val="center"/>
              <w:rPr>
                <w:sz w:val="22"/>
                <w:szCs w:val="22"/>
              </w:rPr>
            </w:pPr>
            <w:r w:rsidRPr="00650590">
              <w:rPr>
                <w:sz w:val="22"/>
                <w:szCs w:val="22"/>
              </w:rPr>
              <w:t>K-K14</w:t>
            </w:r>
          </w:p>
        </w:tc>
      </w:tr>
      <w:tr w:rsidR="00650590" w:rsidRPr="00650590" w:rsidTr="009447EC">
        <w:tc>
          <w:tcPr>
            <w:tcW w:w="1668" w:type="dxa"/>
            <w:vAlign w:val="center"/>
          </w:tcPr>
          <w:p w:rsidR="00650590" w:rsidRPr="00650590" w:rsidRDefault="00650590" w:rsidP="009447EC">
            <w:pPr>
              <w:autoSpaceDE w:val="0"/>
              <w:autoSpaceDN w:val="0"/>
              <w:adjustRightInd w:val="0"/>
              <w:jc w:val="center"/>
              <w:rPr>
                <w:sz w:val="22"/>
                <w:szCs w:val="22"/>
              </w:rPr>
            </w:pPr>
            <w:r w:rsidRPr="00650590">
              <w:rPr>
                <w:sz w:val="22"/>
                <w:szCs w:val="22"/>
              </w:rPr>
              <w:t>P-K19</w:t>
            </w:r>
          </w:p>
        </w:tc>
        <w:tc>
          <w:tcPr>
            <w:tcW w:w="6662" w:type="dxa"/>
            <w:gridSpan w:val="7"/>
          </w:tcPr>
          <w:p w:rsidR="00650590" w:rsidRPr="00650590" w:rsidRDefault="00650590" w:rsidP="009447EC">
            <w:pPr>
              <w:jc w:val="both"/>
              <w:rPr>
                <w:sz w:val="22"/>
                <w:szCs w:val="22"/>
              </w:rPr>
            </w:pPr>
            <w:r w:rsidRPr="00650590">
              <w:rPr>
                <w:sz w:val="22"/>
                <w:szCs w:val="22"/>
              </w:rPr>
              <w:t>wykazuje odpowiedzialność moralną za pacjenta innego kulturowo i związanych  z tym zadań zawodowych</w:t>
            </w:r>
          </w:p>
        </w:tc>
        <w:tc>
          <w:tcPr>
            <w:tcW w:w="2410" w:type="dxa"/>
            <w:gridSpan w:val="4"/>
            <w:vAlign w:val="center"/>
          </w:tcPr>
          <w:p w:rsidR="00650590" w:rsidRPr="00650590" w:rsidRDefault="00650590" w:rsidP="009447EC">
            <w:pPr>
              <w:autoSpaceDE w:val="0"/>
              <w:autoSpaceDN w:val="0"/>
              <w:adjustRightInd w:val="0"/>
              <w:jc w:val="center"/>
              <w:rPr>
                <w:sz w:val="22"/>
                <w:szCs w:val="22"/>
              </w:rPr>
            </w:pPr>
            <w:r w:rsidRPr="00650590">
              <w:rPr>
                <w:sz w:val="22"/>
                <w:szCs w:val="22"/>
              </w:rPr>
              <w:t>K-K24</w:t>
            </w:r>
          </w:p>
        </w:tc>
      </w:tr>
      <w:tr w:rsidR="00650590" w:rsidRPr="00650590" w:rsidTr="009447EC">
        <w:tc>
          <w:tcPr>
            <w:tcW w:w="1668" w:type="dxa"/>
            <w:vMerge w:val="restart"/>
          </w:tcPr>
          <w:p w:rsidR="00650590" w:rsidRPr="00650590" w:rsidRDefault="00650590" w:rsidP="009447EC">
            <w:pPr>
              <w:rPr>
                <w:b/>
                <w:i/>
                <w:sz w:val="22"/>
                <w:szCs w:val="22"/>
              </w:rPr>
            </w:pPr>
            <w:r w:rsidRPr="00650590">
              <w:rPr>
                <w:b/>
                <w:i/>
                <w:sz w:val="22"/>
                <w:szCs w:val="22"/>
              </w:rPr>
              <w:t>Bilans nakładu pracy słuchacza</w:t>
            </w:r>
          </w:p>
        </w:tc>
        <w:tc>
          <w:tcPr>
            <w:tcW w:w="6662" w:type="dxa"/>
            <w:gridSpan w:val="7"/>
          </w:tcPr>
          <w:p w:rsidR="00650590" w:rsidRPr="00650590" w:rsidRDefault="00650590" w:rsidP="009447EC">
            <w:pPr>
              <w:rPr>
                <w:b/>
                <w:i/>
                <w:sz w:val="22"/>
                <w:szCs w:val="22"/>
              </w:rPr>
            </w:pPr>
            <w:r w:rsidRPr="00650590">
              <w:rPr>
                <w:b/>
                <w:i/>
                <w:sz w:val="22"/>
                <w:szCs w:val="22"/>
              </w:rPr>
              <w:t>Godziny kontaktowe z nauczycielem akademickim:</w:t>
            </w:r>
          </w:p>
        </w:tc>
        <w:tc>
          <w:tcPr>
            <w:tcW w:w="1276" w:type="dxa"/>
            <w:gridSpan w:val="3"/>
          </w:tcPr>
          <w:p w:rsidR="00650590" w:rsidRPr="00650590" w:rsidRDefault="00650590" w:rsidP="009447EC">
            <w:pPr>
              <w:jc w:val="center"/>
              <w:rPr>
                <w:sz w:val="22"/>
                <w:szCs w:val="22"/>
              </w:rPr>
            </w:pPr>
          </w:p>
        </w:tc>
        <w:tc>
          <w:tcPr>
            <w:tcW w:w="1134" w:type="dxa"/>
          </w:tcPr>
          <w:p w:rsidR="00650590" w:rsidRPr="00650590" w:rsidRDefault="00650590" w:rsidP="009447EC">
            <w:pPr>
              <w:jc w:val="center"/>
              <w:rPr>
                <w:sz w:val="22"/>
                <w:szCs w:val="22"/>
              </w:rPr>
            </w:pPr>
          </w:p>
        </w:tc>
      </w:tr>
      <w:tr w:rsidR="00650590" w:rsidRPr="00650590" w:rsidTr="009447EC">
        <w:tc>
          <w:tcPr>
            <w:tcW w:w="1668" w:type="dxa"/>
            <w:vMerge/>
          </w:tcPr>
          <w:p w:rsidR="00650590" w:rsidRPr="00650590" w:rsidRDefault="00650590" w:rsidP="009447EC">
            <w:pPr>
              <w:rPr>
                <w:b/>
                <w:i/>
                <w:sz w:val="22"/>
                <w:szCs w:val="22"/>
              </w:rPr>
            </w:pPr>
          </w:p>
        </w:tc>
        <w:tc>
          <w:tcPr>
            <w:tcW w:w="6662" w:type="dxa"/>
            <w:gridSpan w:val="7"/>
          </w:tcPr>
          <w:p w:rsidR="00650590" w:rsidRPr="00650590" w:rsidRDefault="00650590" w:rsidP="009447EC">
            <w:pPr>
              <w:rPr>
                <w:sz w:val="22"/>
                <w:szCs w:val="22"/>
              </w:rPr>
            </w:pPr>
            <w:r w:rsidRPr="00650590">
              <w:rPr>
                <w:sz w:val="22"/>
                <w:szCs w:val="22"/>
              </w:rPr>
              <w:t>udział w wykładach</w:t>
            </w:r>
          </w:p>
        </w:tc>
        <w:tc>
          <w:tcPr>
            <w:tcW w:w="1276" w:type="dxa"/>
            <w:gridSpan w:val="3"/>
          </w:tcPr>
          <w:p w:rsidR="00650590" w:rsidRPr="00650590" w:rsidRDefault="00650590" w:rsidP="009447EC">
            <w:pPr>
              <w:jc w:val="center"/>
              <w:rPr>
                <w:sz w:val="22"/>
                <w:szCs w:val="22"/>
              </w:rPr>
            </w:pPr>
          </w:p>
        </w:tc>
        <w:tc>
          <w:tcPr>
            <w:tcW w:w="1134" w:type="dxa"/>
          </w:tcPr>
          <w:p w:rsidR="00650590" w:rsidRPr="00650590" w:rsidRDefault="00650590" w:rsidP="009447EC">
            <w:pPr>
              <w:jc w:val="center"/>
              <w:rPr>
                <w:sz w:val="22"/>
                <w:szCs w:val="22"/>
              </w:rPr>
            </w:pPr>
            <w:r w:rsidRPr="00650590">
              <w:rPr>
                <w:sz w:val="22"/>
                <w:szCs w:val="22"/>
              </w:rPr>
              <w:t xml:space="preserve">2 godz. </w:t>
            </w:r>
          </w:p>
        </w:tc>
      </w:tr>
      <w:tr w:rsidR="00650590" w:rsidRPr="00650590" w:rsidTr="009447EC">
        <w:tc>
          <w:tcPr>
            <w:tcW w:w="1668" w:type="dxa"/>
            <w:vMerge/>
          </w:tcPr>
          <w:p w:rsidR="00650590" w:rsidRPr="00650590" w:rsidRDefault="00650590" w:rsidP="009447EC">
            <w:pPr>
              <w:rPr>
                <w:sz w:val="22"/>
                <w:szCs w:val="22"/>
              </w:rPr>
            </w:pPr>
          </w:p>
        </w:tc>
        <w:tc>
          <w:tcPr>
            <w:tcW w:w="6662" w:type="dxa"/>
            <w:gridSpan w:val="7"/>
          </w:tcPr>
          <w:p w:rsidR="00650590" w:rsidRPr="00650590" w:rsidRDefault="00650590" w:rsidP="009447EC">
            <w:pPr>
              <w:rPr>
                <w:sz w:val="22"/>
                <w:szCs w:val="22"/>
              </w:rPr>
            </w:pPr>
          </w:p>
        </w:tc>
        <w:tc>
          <w:tcPr>
            <w:tcW w:w="1276" w:type="dxa"/>
            <w:gridSpan w:val="3"/>
          </w:tcPr>
          <w:p w:rsidR="00650590" w:rsidRPr="00650590" w:rsidRDefault="00650590" w:rsidP="009447EC">
            <w:pPr>
              <w:jc w:val="center"/>
              <w:rPr>
                <w:sz w:val="22"/>
                <w:szCs w:val="22"/>
              </w:rPr>
            </w:pPr>
          </w:p>
        </w:tc>
        <w:tc>
          <w:tcPr>
            <w:tcW w:w="1134" w:type="dxa"/>
          </w:tcPr>
          <w:p w:rsidR="00650590" w:rsidRPr="00650590" w:rsidRDefault="00650590" w:rsidP="009447EC">
            <w:pPr>
              <w:jc w:val="center"/>
              <w:rPr>
                <w:sz w:val="22"/>
                <w:szCs w:val="22"/>
              </w:rPr>
            </w:pPr>
          </w:p>
        </w:tc>
      </w:tr>
      <w:tr w:rsidR="00650590" w:rsidRPr="00650590" w:rsidTr="009447EC">
        <w:tc>
          <w:tcPr>
            <w:tcW w:w="1668" w:type="dxa"/>
            <w:vMerge/>
          </w:tcPr>
          <w:p w:rsidR="00650590" w:rsidRPr="00650590" w:rsidRDefault="00650590" w:rsidP="009447EC">
            <w:pPr>
              <w:rPr>
                <w:sz w:val="22"/>
                <w:szCs w:val="22"/>
              </w:rPr>
            </w:pPr>
          </w:p>
        </w:tc>
        <w:tc>
          <w:tcPr>
            <w:tcW w:w="6662" w:type="dxa"/>
            <w:gridSpan w:val="7"/>
          </w:tcPr>
          <w:p w:rsidR="00650590" w:rsidRPr="00650590" w:rsidRDefault="00650590" w:rsidP="009447EC">
            <w:pPr>
              <w:rPr>
                <w:b/>
                <w:i/>
                <w:sz w:val="22"/>
                <w:szCs w:val="22"/>
              </w:rPr>
            </w:pPr>
            <w:r w:rsidRPr="00650590">
              <w:rPr>
                <w:b/>
                <w:i/>
                <w:sz w:val="22"/>
                <w:szCs w:val="22"/>
              </w:rPr>
              <w:t>Samodzielna praca słuchacza (przykładowa forma pracy słuchacza)</w:t>
            </w:r>
          </w:p>
        </w:tc>
        <w:tc>
          <w:tcPr>
            <w:tcW w:w="1276" w:type="dxa"/>
            <w:gridSpan w:val="3"/>
          </w:tcPr>
          <w:p w:rsidR="00650590" w:rsidRPr="00650590" w:rsidRDefault="00650590" w:rsidP="009447EC">
            <w:pPr>
              <w:jc w:val="center"/>
              <w:rPr>
                <w:sz w:val="22"/>
                <w:szCs w:val="22"/>
              </w:rPr>
            </w:pPr>
          </w:p>
        </w:tc>
        <w:tc>
          <w:tcPr>
            <w:tcW w:w="1134" w:type="dxa"/>
          </w:tcPr>
          <w:p w:rsidR="00650590" w:rsidRPr="00650590" w:rsidRDefault="00650590" w:rsidP="009447EC">
            <w:pPr>
              <w:jc w:val="center"/>
              <w:rPr>
                <w:sz w:val="22"/>
                <w:szCs w:val="22"/>
              </w:rPr>
            </w:pPr>
          </w:p>
        </w:tc>
      </w:tr>
      <w:tr w:rsidR="00650590" w:rsidRPr="00650590" w:rsidTr="009447EC">
        <w:tc>
          <w:tcPr>
            <w:tcW w:w="1668" w:type="dxa"/>
            <w:vMerge/>
          </w:tcPr>
          <w:p w:rsidR="00650590" w:rsidRPr="00650590" w:rsidRDefault="00650590" w:rsidP="009447EC">
            <w:pPr>
              <w:rPr>
                <w:sz w:val="22"/>
                <w:szCs w:val="22"/>
              </w:rPr>
            </w:pPr>
          </w:p>
        </w:tc>
        <w:tc>
          <w:tcPr>
            <w:tcW w:w="6662" w:type="dxa"/>
            <w:gridSpan w:val="7"/>
          </w:tcPr>
          <w:p w:rsidR="00650590" w:rsidRPr="00650590" w:rsidRDefault="00650590" w:rsidP="009447EC">
            <w:pPr>
              <w:rPr>
                <w:sz w:val="22"/>
                <w:szCs w:val="22"/>
              </w:rPr>
            </w:pPr>
            <w:r w:rsidRPr="00650590">
              <w:rPr>
                <w:sz w:val="22"/>
                <w:szCs w:val="22"/>
              </w:rPr>
              <w:t>praca własna nad materiałami z wykładów</w:t>
            </w:r>
          </w:p>
        </w:tc>
        <w:tc>
          <w:tcPr>
            <w:tcW w:w="1276" w:type="dxa"/>
            <w:gridSpan w:val="3"/>
          </w:tcPr>
          <w:p w:rsidR="00650590" w:rsidRPr="00650590" w:rsidRDefault="00650590" w:rsidP="009447EC">
            <w:pPr>
              <w:jc w:val="center"/>
              <w:rPr>
                <w:sz w:val="22"/>
                <w:szCs w:val="22"/>
              </w:rPr>
            </w:pPr>
          </w:p>
        </w:tc>
        <w:tc>
          <w:tcPr>
            <w:tcW w:w="1134" w:type="dxa"/>
          </w:tcPr>
          <w:p w:rsidR="00650590" w:rsidRPr="00650590" w:rsidRDefault="00650590" w:rsidP="009447EC">
            <w:pPr>
              <w:jc w:val="center"/>
              <w:rPr>
                <w:sz w:val="22"/>
                <w:szCs w:val="22"/>
              </w:rPr>
            </w:pPr>
            <w:r w:rsidRPr="00650590">
              <w:rPr>
                <w:sz w:val="22"/>
                <w:szCs w:val="22"/>
              </w:rPr>
              <w:t xml:space="preserve">10 godz. </w:t>
            </w:r>
          </w:p>
        </w:tc>
      </w:tr>
      <w:tr w:rsidR="00650590" w:rsidRPr="00650590" w:rsidTr="009447EC">
        <w:tc>
          <w:tcPr>
            <w:tcW w:w="1668" w:type="dxa"/>
            <w:vMerge/>
          </w:tcPr>
          <w:p w:rsidR="00650590" w:rsidRPr="00650590" w:rsidRDefault="00650590" w:rsidP="009447EC">
            <w:pPr>
              <w:rPr>
                <w:sz w:val="22"/>
                <w:szCs w:val="22"/>
              </w:rPr>
            </w:pPr>
          </w:p>
        </w:tc>
        <w:tc>
          <w:tcPr>
            <w:tcW w:w="6662" w:type="dxa"/>
            <w:gridSpan w:val="7"/>
          </w:tcPr>
          <w:p w:rsidR="00650590" w:rsidRPr="00650590" w:rsidRDefault="00650590" w:rsidP="009447EC">
            <w:pPr>
              <w:rPr>
                <w:sz w:val="22"/>
                <w:szCs w:val="22"/>
              </w:rPr>
            </w:pPr>
            <w:r w:rsidRPr="00650590">
              <w:rPr>
                <w:sz w:val="22"/>
                <w:szCs w:val="22"/>
              </w:rPr>
              <w:t>praca własna nad materiałami dodatkowymi</w:t>
            </w:r>
          </w:p>
        </w:tc>
        <w:tc>
          <w:tcPr>
            <w:tcW w:w="1276" w:type="dxa"/>
            <w:gridSpan w:val="3"/>
          </w:tcPr>
          <w:p w:rsidR="00650590" w:rsidRPr="00650590" w:rsidRDefault="00650590" w:rsidP="009447EC">
            <w:pPr>
              <w:jc w:val="center"/>
              <w:rPr>
                <w:sz w:val="22"/>
                <w:szCs w:val="22"/>
              </w:rPr>
            </w:pPr>
          </w:p>
        </w:tc>
        <w:tc>
          <w:tcPr>
            <w:tcW w:w="1134" w:type="dxa"/>
          </w:tcPr>
          <w:p w:rsidR="00650590" w:rsidRPr="00650590" w:rsidRDefault="00650590" w:rsidP="009447EC">
            <w:pPr>
              <w:jc w:val="center"/>
              <w:rPr>
                <w:sz w:val="22"/>
                <w:szCs w:val="22"/>
              </w:rPr>
            </w:pPr>
            <w:r w:rsidRPr="00650590">
              <w:rPr>
                <w:sz w:val="22"/>
                <w:szCs w:val="22"/>
              </w:rPr>
              <w:t>18 godz.</w:t>
            </w:r>
          </w:p>
        </w:tc>
      </w:tr>
      <w:tr w:rsidR="00650590" w:rsidRPr="00650590" w:rsidTr="009447EC">
        <w:tc>
          <w:tcPr>
            <w:tcW w:w="1668" w:type="dxa"/>
            <w:vMerge/>
          </w:tcPr>
          <w:p w:rsidR="00650590" w:rsidRPr="00650590" w:rsidRDefault="00650590" w:rsidP="009447EC">
            <w:pPr>
              <w:rPr>
                <w:sz w:val="22"/>
                <w:szCs w:val="22"/>
              </w:rPr>
            </w:pPr>
          </w:p>
        </w:tc>
        <w:tc>
          <w:tcPr>
            <w:tcW w:w="6662" w:type="dxa"/>
            <w:gridSpan w:val="7"/>
          </w:tcPr>
          <w:p w:rsidR="00650590" w:rsidRPr="00650590" w:rsidRDefault="00650590" w:rsidP="009447EC">
            <w:pPr>
              <w:rPr>
                <w:sz w:val="22"/>
                <w:szCs w:val="22"/>
              </w:rPr>
            </w:pPr>
            <w:r w:rsidRPr="00650590">
              <w:rPr>
                <w:sz w:val="22"/>
                <w:szCs w:val="22"/>
              </w:rPr>
              <w:t>przygotowanie do egzaminu</w:t>
            </w:r>
          </w:p>
        </w:tc>
        <w:tc>
          <w:tcPr>
            <w:tcW w:w="1276" w:type="dxa"/>
            <w:gridSpan w:val="3"/>
          </w:tcPr>
          <w:p w:rsidR="00650590" w:rsidRPr="00650590" w:rsidRDefault="00650590" w:rsidP="009447EC">
            <w:pPr>
              <w:jc w:val="center"/>
              <w:rPr>
                <w:sz w:val="22"/>
                <w:szCs w:val="22"/>
              </w:rPr>
            </w:pPr>
          </w:p>
        </w:tc>
        <w:tc>
          <w:tcPr>
            <w:tcW w:w="1134" w:type="dxa"/>
          </w:tcPr>
          <w:p w:rsidR="00650590" w:rsidRPr="00650590" w:rsidRDefault="00650590" w:rsidP="009447EC">
            <w:pPr>
              <w:jc w:val="center"/>
              <w:rPr>
                <w:sz w:val="22"/>
                <w:szCs w:val="22"/>
              </w:rPr>
            </w:pPr>
          </w:p>
        </w:tc>
      </w:tr>
      <w:tr w:rsidR="00650590" w:rsidRPr="00650590" w:rsidTr="009447EC">
        <w:tc>
          <w:tcPr>
            <w:tcW w:w="1668" w:type="dxa"/>
            <w:vMerge/>
          </w:tcPr>
          <w:p w:rsidR="00650590" w:rsidRPr="00650590" w:rsidRDefault="00650590" w:rsidP="009447EC">
            <w:pPr>
              <w:rPr>
                <w:sz w:val="22"/>
                <w:szCs w:val="22"/>
              </w:rPr>
            </w:pPr>
          </w:p>
        </w:tc>
        <w:tc>
          <w:tcPr>
            <w:tcW w:w="6662" w:type="dxa"/>
            <w:gridSpan w:val="7"/>
          </w:tcPr>
          <w:p w:rsidR="00650590" w:rsidRPr="00650590" w:rsidRDefault="00650590" w:rsidP="009447EC">
            <w:pPr>
              <w:rPr>
                <w:sz w:val="22"/>
                <w:szCs w:val="22"/>
              </w:rPr>
            </w:pPr>
          </w:p>
        </w:tc>
        <w:tc>
          <w:tcPr>
            <w:tcW w:w="1276" w:type="dxa"/>
            <w:gridSpan w:val="3"/>
          </w:tcPr>
          <w:p w:rsidR="00650590" w:rsidRPr="00650590" w:rsidRDefault="00650590" w:rsidP="009447EC">
            <w:pPr>
              <w:jc w:val="center"/>
              <w:rPr>
                <w:sz w:val="22"/>
                <w:szCs w:val="22"/>
              </w:rPr>
            </w:pPr>
            <w:r w:rsidRPr="00650590">
              <w:rPr>
                <w:sz w:val="22"/>
                <w:szCs w:val="22"/>
              </w:rPr>
              <w:t>RAZEM</w:t>
            </w:r>
          </w:p>
        </w:tc>
        <w:tc>
          <w:tcPr>
            <w:tcW w:w="1134" w:type="dxa"/>
          </w:tcPr>
          <w:p w:rsidR="00650590" w:rsidRPr="00650590" w:rsidRDefault="00650590" w:rsidP="009447EC">
            <w:pPr>
              <w:jc w:val="center"/>
              <w:rPr>
                <w:sz w:val="22"/>
                <w:szCs w:val="22"/>
              </w:rPr>
            </w:pPr>
            <w:r w:rsidRPr="00650590">
              <w:rPr>
                <w:sz w:val="22"/>
                <w:szCs w:val="22"/>
              </w:rPr>
              <w:t>30  godz.</w:t>
            </w:r>
          </w:p>
        </w:tc>
      </w:tr>
      <w:tr w:rsidR="00650590" w:rsidRPr="00650590" w:rsidTr="009447EC">
        <w:tc>
          <w:tcPr>
            <w:tcW w:w="1668" w:type="dxa"/>
            <w:vMerge w:val="restart"/>
          </w:tcPr>
          <w:p w:rsidR="00650590" w:rsidRPr="00650590" w:rsidRDefault="00650590" w:rsidP="009447EC">
            <w:pPr>
              <w:rPr>
                <w:b/>
                <w:i/>
                <w:sz w:val="22"/>
                <w:szCs w:val="22"/>
              </w:rPr>
            </w:pPr>
          </w:p>
          <w:p w:rsidR="00650590" w:rsidRPr="00650590" w:rsidRDefault="00650590" w:rsidP="009447EC">
            <w:pPr>
              <w:rPr>
                <w:b/>
                <w:i/>
                <w:sz w:val="22"/>
                <w:szCs w:val="22"/>
              </w:rPr>
            </w:pPr>
            <w:r w:rsidRPr="00650590">
              <w:rPr>
                <w:b/>
                <w:i/>
                <w:sz w:val="22"/>
                <w:szCs w:val="22"/>
              </w:rPr>
              <w:t>Wskaźniki ilościowe</w:t>
            </w:r>
          </w:p>
        </w:tc>
        <w:tc>
          <w:tcPr>
            <w:tcW w:w="6662" w:type="dxa"/>
            <w:gridSpan w:val="7"/>
          </w:tcPr>
          <w:p w:rsidR="00650590" w:rsidRPr="00650590" w:rsidRDefault="00650590" w:rsidP="009447EC">
            <w:pPr>
              <w:rPr>
                <w:sz w:val="22"/>
                <w:szCs w:val="22"/>
              </w:rPr>
            </w:pPr>
            <w:r w:rsidRPr="00650590">
              <w:rPr>
                <w:sz w:val="22"/>
                <w:szCs w:val="22"/>
              </w:rPr>
              <w:t xml:space="preserve">Nakład pracy słuchacza związany z zajęciami wymagającymi                  bezpośredniego udziału nauczyciela </w:t>
            </w:r>
          </w:p>
        </w:tc>
        <w:tc>
          <w:tcPr>
            <w:tcW w:w="2410" w:type="dxa"/>
            <w:gridSpan w:val="4"/>
          </w:tcPr>
          <w:p w:rsidR="00650590" w:rsidRPr="00650590" w:rsidRDefault="00650590" w:rsidP="009447EC">
            <w:pPr>
              <w:jc w:val="center"/>
              <w:rPr>
                <w:sz w:val="22"/>
                <w:szCs w:val="22"/>
              </w:rPr>
            </w:pPr>
            <w:r w:rsidRPr="00650590">
              <w:rPr>
                <w:sz w:val="22"/>
                <w:szCs w:val="22"/>
              </w:rPr>
              <w:t>0,5 ECTS</w:t>
            </w:r>
          </w:p>
        </w:tc>
      </w:tr>
      <w:tr w:rsidR="00650590" w:rsidRPr="00650590" w:rsidTr="009447EC">
        <w:tc>
          <w:tcPr>
            <w:tcW w:w="1668" w:type="dxa"/>
            <w:vMerge/>
          </w:tcPr>
          <w:p w:rsidR="00650590" w:rsidRPr="00650590" w:rsidRDefault="00650590" w:rsidP="009447EC">
            <w:pPr>
              <w:rPr>
                <w:b/>
                <w:i/>
                <w:sz w:val="22"/>
                <w:szCs w:val="22"/>
              </w:rPr>
            </w:pPr>
          </w:p>
        </w:tc>
        <w:tc>
          <w:tcPr>
            <w:tcW w:w="6662" w:type="dxa"/>
            <w:gridSpan w:val="7"/>
          </w:tcPr>
          <w:p w:rsidR="00650590" w:rsidRPr="00650590" w:rsidRDefault="00650590" w:rsidP="009447EC">
            <w:pPr>
              <w:rPr>
                <w:sz w:val="22"/>
                <w:szCs w:val="22"/>
              </w:rPr>
            </w:pPr>
            <w:r w:rsidRPr="00650590">
              <w:rPr>
                <w:sz w:val="22"/>
                <w:szCs w:val="22"/>
              </w:rPr>
              <w:t>Nakład pracy słuchacza  związany z zajęciami nie wymagającymi                  bezpośredniego udziału nauczyciela</w:t>
            </w:r>
          </w:p>
        </w:tc>
        <w:tc>
          <w:tcPr>
            <w:tcW w:w="2410" w:type="dxa"/>
            <w:gridSpan w:val="4"/>
          </w:tcPr>
          <w:p w:rsidR="00650590" w:rsidRPr="00650590" w:rsidRDefault="00650590" w:rsidP="009447EC">
            <w:pPr>
              <w:jc w:val="center"/>
              <w:rPr>
                <w:sz w:val="22"/>
                <w:szCs w:val="22"/>
              </w:rPr>
            </w:pPr>
            <w:r w:rsidRPr="00650590">
              <w:rPr>
                <w:sz w:val="22"/>
                <w:szCs w:val="22"/>
              </w:rPr>
              <w:t>0,5 ECTS</w:t>
            </w:r>
          </w:p>
        </w:tc>
      </w:tr>
      <w:tr w:rsidR="00650590" w:rsidRPr="00650590" w:rsidTr="009447EC">
        <w:trPr>
          <w:trHeight w:val="500"/>
        </w:trPr>
        <w:tc>
          <w:tcPr>
            <w:tcW w:w="1668" w:type="dxa"/>
            <w:vMerge w:val="restart"/>
          </w:tcPr>
          <w:p w:rsidR="00650590" w:rsidRPr="00650590" w:rsidRDefault="00650590" w:rsidP="009447EC">
            <w:pPr>
              <w:jc w:val="center"/>
              <w:rPr>
                <w:b/>
                <w:sz w:val="22"/>
                <w:szCs w:val="22"/>
              </w:rPr>
            </w:pPr>
            <w:r w:rsidRPr="00650590">
              <w:rPr>
                <w:b/>
                <w:sz w:val="22"/>
                <w:szCs w:val="22"/>
              </w:rPr>
              <w:t>Nr efektu kształcenia</w:t>
            </w:r>
          </w:p>
        </w:tc>
        <w:tc>
          <w:tcPr>
            <w:tcW w:w="9072" w:type="dxa"/>
            <w:gridSpan w:val="11"/>
          </w:tcPr>
          <w:p w:rsidR="00650590" w:rsidRPr="00650590" w:rsidRDefault="00650590" w:rsidP="009447EC">
            <w:pPr>
              <w:jc w:val="center"/>
              <w:rPr>
                <w:b/>
                <w:sz w:val="22"/>
                <w:szCs w:val="22"/>
              </w:rPr>
            </w:pPr>
            <w:r w:rsidRPr="00650590">
              <w:rPr>
                <w:b/>
                <w:sz w:val="22"/>
                <w:szCs w:val="22"/>
              </w:rPr>
              <w:t>Metody weryfikacji efektu kształcenia</w:t>
            </w:r>
          </w:p>
        </w:tc>
      </w:tr>
      <w:tr w:rsidR="00650590" w:rsidRPr="00650590" w:rsidTr="009447EC">
        <w:trPr>
          <w:trHeight w:val="739"/>
        </w:trPr>
        <w:tc>
          <w:tcPr>
            <w:tcW w:w="1668" w:type="dxa"/>
            <w:vMerge/>
          </w:tcPr>
          <w:p w:rsidR="00650590" w:rsidRPr="00650590" w:rsidRDefault="00650590" w:rsidP="009447EC">
            <w:pPr>
              <w:jc w:val="center"/>
              <w:rPr>
                <w:b/>
                <w:sz w:val="22"/>
                <w:szCs w:val="22"/>
              </w:rPr>
            </w:pPr>
          </w:p>
        </w:tc>
        <w:tc>
          <w:tcPr>
            <w:tcW w:w="4677" w:type="dxa"/>
            <w:gridSpan w:val="4"/>
          </w:tcPr>
          <w:p w:rsidR="00650590" w:rsidRPr="00650590" w:rsidRDefault="00650590" w:rsidP="009447EC">
            <w:pPr>
              <w:jc w:val="center"/>
              <w:rPr>
                <w:b/>
                <w:sz w:val="22"/>
                <w:szCs w:val="22"/>
              </w:rPr>
            </w:pPr>
            <w:r w:rsidRPr="00650590">
              <w:rPr>
                <w:b/>
                <w:sz w:val="22"/>
                <w:szCs w:val="22"/>
              </w:rPr>
              <w:t>Formujące</w:t>
            </w:r>
          </w:p>
        </w:tc>
        <w:tc>
          <w:tcPr>
            <w:tcW w:w="4395" w:type="dxa"/>
            <w:gridSpan w:val="7"/>
          </w:tcPr>
          <w:p w:rsidR="00650590" w:rsidRPr="00650590" w:rsidRDefault="00650590" w:rsidP="009447EC">
            <w:pPr>
              <w:jc w:val="center"/>
              <w:rPr>
                <w:b/>
                <w:sz w:val="22"/>
                <w:szCs w:val="22"/>
              </w:rPr>
            </w:pPr>
            <w:r w:rsidRPr="00650590">
              <w:rPr>
                <w:b/>
                <w:sz w:val="22"/>
                <w:szCs w:val="22"/>
              </w:rPr>
              <w:t>Podsumowujące</w:t>
            </w:r>
          </w:p>
        </w:tc>
      </w:tr>
      <w:tr w:rsidR="00650590" w:rsidRPr="00650590" w:rsidTr="009447EC">
        <w:tc>
          <w:tcPr>
            <w:tcW w:w="1668" w:type="dxa"/>
          </w:tcPr>
          <w:p w:rsidR="00650590" w:rsidRPr="00650590" w:rsidRDefault="00650590" w:rsidP="009447EC">
            <w:pPr>
              <w:jc w:val="center"/>
              <w:rPr>
                <w:sz w:val="22"/>
                <w:szCs w:val="22"/>
              </w:rPr>
            </w:pPr>
            <w:r w:rsidRPr="00650590">
              <w:rPr>
                <w:sz w:val="22"/>
                <w:szCs w:val="22"/>
              </w:rPr>
              <w:t>P-W</w:t>
            </w:r>
          </w:p>
        </w:tc>
        <w:tc>
          <w:tcPr>
            <w:tcW w:w="4677" w:type="dxa"/>
            <w:gridSpan w:val="4"/>
          </w:tcPr>
          <w:p w:rsidR="00650590" w:rsidRPr="00650590" w:rsidRDefault="00650590" w:rsidP="009447EC">
            <w:pPr>
              <w:rPr>
                <w:sz w:val="22"/>
                <w:szCs w:val="22"/>
              </w:rPr>
            </w:pPr>
            <w:r w:rsidRPr="00650590">
              <w:rPr>
                <w:sz w:val="22"/>
                <w:szCs w:val="22"/>
              </w:rPr>
              <w:t>obserwacja pracy studenta;</w:t>
            </w:r>
          </w:p>
          <w:p w:rsidR="00650590" w:rsidRPr="00650590" w:rsidRDefault="00650590" w:rsidP="009447EC">
            <w:pPr>
              <w:rPr>
                <w:sz w:val="22"/>
                <w:szCs w:val="22"/>
              </w:rPr>
            </w:pPr>
            <w:r w:rsidRPr="00650590">
              <w:rPr>
                <w:sz w:val="22"/>
                <w:szCs w:val="22"/>
              </w:rPr>
              <w:t>bieżąca informacja zwrotna;</w:t>
            </w:r>
          </w:p>
          <w:p w:rsidR="00650590" w:rsidRPr="00650590" w:rsidRDefault="00650590" w:rsidP="009447EC">
            <w:pPr>
              <w:rPr>
                <w:sz w:val="22"/>
                <w:szCs w:val="22"/>
              </w:rPr>
            </w:pPr>
            <w:r w:rsidRPr="00650590">
              <w:rPr>
                <w:sz w:val="22"/>
                <w:szCs w:val="22"/>
              </w:rPr>
              <w:t>ocena aktywności studenta w czasie zajęć</w:t>
            </w:r>
          </w:p>
        </w:tc>
        <w:tc>
          <w:tcPr>
            <w:tcW w:w="4395" w:type="dxa"/>
            <w:gridSpan w:val="7"/>
          </w:tcPr>
          <w:p w:rsidR="00650590" w:rsidRPr="00650590" w:rsidRDefault="00650590" w:rsidP="009447EC">
            <w:pPr>
              <w:rPr>
                <w:sz w:val="22"/>
                <w:szCs w:val="22"/>
              </w:rPr>
            </w:pPr>
            <w:r w:rsidRPr="00650590">
              <w:rPr>
                <w:sz w:val="22"/>
                <w:szCs w:val="22"/>
              </w:rPr>
              <w:t>test wielokrotnego wyboru /MCQ/</w:t>
            </w:r>
          </w:p>
        </w:tc>
      </w:tr>
      <w:tr w:rsidR="00650590" w:rsidRPr="00650590" w:rsidTr="009447EC">
        <w:tc>
          <w:tcPr>
            <w:tcW w:w="1668" w:type="dxa"/>
          </w:tcPr>
          <w:p w:rsidR="00650590" w:rsidRPr="00650590" w:rsidRDefault="00650590" w:rsidP="009447EC">
            <w:pPr>
              <w:jc w:val="center"/>
              <w:rPr>
                <w:sz w:val="22"/>
                <w:szCs w:val="22"/>
              </w:rPr>
            </w:pPr>
            <w:r w:rsidRPr="00650590">
              <w:rPr>
                <w:sz w:val="22"/>
                <w:szCs w:val="22"/>
              </w:rPr>
              <w:t>P-U</w:t>
            </w:r>
          </w:p>
        </w:tc>
        <w:tc>
          <w:tcPr>
            <w:tcW w:w="4677" w:type="dxa"/>
            <w:gridSpan w:val="4"/>
          </w:tcPr>
          <w:p w:rsidR="00650590" w:rsidRPr="00650590" w:rsidRDefault="00650590" w:rsidP="009447EC">
            <w:pPr>
              <w:rPr>
                <w:sz w:val="22"/>
                <w:szCs w:val="22"/>
              </w:rPr>
            </w:pPr>
            <w:r w:rsidRPr="00650590">
              <w:rPr>
                <w:sz w:val="22"/>
                <w:szCs w:val="22"/>
              </w:rPr>
              <w:t>obserwacja pracy studenta;</w:t>
            </w:r>
          </w:p>
          <w:p w:rsidR="00650590" w:rsidRPr="00650590" w:rsidRDefault="00650590" w:rsidP="009447EC">
            <w:pPr>
              <w:rPr>
                <w:sz w:val="22"/>
                <w:szCs w:val="22"/>
              </w:rPr>
            </w:pPr>
            <w:r w:rsidRPr="00650590">
              <w:rPr>
                <w:sz w:val="22"/>
                <w:szCs w:val="22"/>
              </w:rPr>
              <w:t>bieżąca informacja zwrotna;</w:t>
            </w:r>
          </w:p>
          <w:p w:rsidR="00650590" w:rsidRPr="00650590" w:rsidRDefault="00650590" w:rsidP="009447EC">
            <w:pPr>
              <w:rPr>
                <w:sz w:val="22"/>
                <w:szCs w:val="22"/>
              </w:rPr>
            </w:pPr>
            <w:r w:rsidRPr="00650590">
              <w:rPr>
                <w:sz w:val="22"/>
                <w:szCs w:val="22"/>
              </w:rPr>
              <w:t>ocena aktywności studenta w czasie zajęć</w:t>
            </w:r>
          </w:p>
        </w:tc>
        <w:tc>
          <w:tcPr>
            <w:tcW w:w="4395" w:type="dxa"/>
            <w:gridSpan w:val="7"/>
          </w:tcPr>
          <w:p w:rsidR="00650590" w:rsidRPr="00650590" w:rsidRDefault="00650590" w:rsidP="009447EC">
            <w:pPr>
              <w:rPr>
                <w:sz w:val="22"/>
                <w:szCs w:val="22"/>
              </w:rPr>
            </w:pPr>
            <w:r w:rsidRPr="00650590">
              <w:rPr>
                <w:sz w:val="22"/>
                <w:szCs w:val="22"/>
              </w:rPr>
              <w:t>test wielokrotnego wyboru /MCQ/</w:t>
            </w:r>
          </w:p>
        </w:tc>
      </w:tr>
      <w:tr w:rsidR="00650590" w:rsidRPr="00650590" w:rsidTr="009447EC">
        <w:tc>
          <w:tcPr>
            <w:tcW w:w="1668" w:type="dxa"/>
          </w:tcPr>
          <w:p w:rsidR="00650590" w:rsidRPr="00650590" w:rsidRDefault="00650590" w:rsidP="009447EC">
            <w:pPr>
              <w:jc w:val="center"/>
              <w:rPr>
                <w:sz w:val="22"/>
                <w:szCs w:val="22"/>
              </w:rPr>
            </w:pPr>
            <w:r w:rsidRPr="00650590">
              <w:rPr>
                <w:sz w:val="22"/>
                <w:szCs w:val="22"/>
              </w:rPr>
              <w:t>P-K</w:t>
            </w:r>
          </w:p>
        </w:tc>
        <w:tc>
          <w:tcPr>
            <w:tcW w:w="4677" w:type="dxa"/>
            <w:gridSpan w:val="4"/>
          </w:tcPr>
          <w:p w:rsidR="00650590" w:rsidRPr="00650590" w:rsidRDefault="00650590" w:rsidP="009447EC">
            <w:pPr>
              <w:rPr>
                <w:sz w:val="22"/>
                <w:szCs w:val="22"/>
              </w:rPr>
            </w:pPr>
            <w:r w:rsidRPr="00650590">
              <w:rPr>
                <w:sz w:val="22"/>
                <w:szCs w:val="22"/>
              </w:rPr>
              <w:t>obserwacja pracy studenta;</w:t>
            </w:r>
          </w:p>
          <w:p w:rsidR="00650590" w:rsidRPr="00650590" w:rsidRDefault="00650590" w:rsidP="009447EC">
            <w:pPr>
              <w:rPr>
                <w:sz w:val="22"/>
                <w:szCs w:val="22"/>
              </w:rPr>
            </w:pPr>
            <w:r w:rsidRPr="00650590">
              <w:rPr>
                <w:sz w:val="22"/>
                <w:szCs w:val="22"/>
              </w:rPr>
              <w:t>bieżąca informacja zwrotna;</w:t>
            </w:r>
          </w:p>
          <w:p w:rsidR="00650590" w:rsidRPr="00650590" w:rsidRDefault="00650590" w:rsidP="009447EC">
            <w:pPr>
              <w:rPr>
                <w:sz w:val="22"/>
                <w:szCs w:val="22"/>
              </w:rPr>
            </w:pPr>
            <w:r w:rsidRPr="00650590">
              <w:rPr>
                <w:sz w:val="22"/>
                <w:szCs w:val="22"/>
              </w:rPr>
              <w:t>ocena aktywności studenta w czasie zajęć</w:t>
            </w:r>
          </w:p>
        </w:tc>
        <w:tc>
          <w:tcPr>
            <w:tcW w:w="4395" w:type="dxa"/>
            <w:gridSpan w:val="7"/>
          </w:tcPr>
          <w:p w:rsidR="00650590" w:rsidRPr="00650590" w:rsidRDefault="00650590" w:rsidP="009447EC">
            <w:pPr>
              <w:rPr>
                <w:sz w:val="22"/>
                <w:szCs w:val="22"/>
              </w:rPr>
            </w:pPr>
            <w:r w:rsidRPr="00650590">
              <w:rPr>
                <w:sz w:val="22"/>
                <w:szCs w:val="22"/>
              </w:rPr>
              <w:t>test wielokrotnego wyboru /MCQ/</w:t>
            </w:r>
          </w:p>
        </w:tc>
      </w:tr>
      <w:tr w:rsidR="00650590" w:rsidRPr="00650590" w:rsidTr="009447EC">
        <w:tc>
          <w:tcPr>
            <w:tcW w:w="1668" w:type="dxa"/>
          </w:tcPr>
          <w:p w:rsidR="00650590" w:rsidRPr="00650590" w:rsidRDefault="00650590" w:rsidP="009447EC">
            <w:pPr>
              <w:rPr>
                <w:b/>
                <w:i/>
                <w:sz w:val="22"/>
                <w:szCs w:val="22"/>
              </w:rPr>
            </w:pPr>
            <w:r w:rsidRPr="00650590">
              <w:rPr>
                <w:b/>
                <w:i/>
                <w:sz w:val="22"/>
                <w:szCs w:val="22"/>
              </w:rPr>
              <w:t>Data opracowania programu</w:t>
            </w:r>
          </w:p>
        </w:tc>
        <w:tc>
          <w:tcPr>
            <w:tcW w:w="2976" w:type="dxa"/>
            <w:gridSpan w:val="2"/>
          </w:tcPr>
          <w:p w:rsidR="00650590" w:rsidRPr="00650590" w:rsidRDefault="00650590" w:rsidP="009447EC">
            <w:pPr>
              <w:jc w:val="center"/>
              <w:rPr>
                <w:sz w:val="22"/>
                <w:szCs w:val="22"/>
              </w:rPr>
            </w:pPr>
            <w:r w:rsidRPr="00650590">
              <w:rPr>
                <w:sz w:val="22"/>
                <w:szCs w:val="22"/>
              </w:rPr>
              <w:t>29.04.2016</w:t>
            </w:r>
          </w:p>
        </w:tc>
        <w:tc>
          <w:tcPr>
            <w:tcW w:w="2127" w:type="dxa"/>
            <w:gridSpan w:val="3"/>
          </w:tcPr>
          <w:p w:rsidR="00650590" w:rsidRPr="00650590" w:rsidRDefault="00650590" w:rsidP="009447EC">
            <w:pPr>
              <w:rPr>
                <w:b/>
                <w:i/>
                <w:sz w:val="22"/>
                <w:szCs w:val="22"/>
              </w:rPr>
            </w:pPr>
            <w:r w:rsidRPr="00650590">
              <w:rPr>
                <w:b/>
                <w:i/>
                <w:sz w:val="22"/>
                <w:szCs w:val="22"/>
              </w:rPr>
              <w:t>Program opracował</w:t>
            </w:r>
          </w:p>
        </w:tc>
        <w:tc>
          <w:tcPr>
            <w:tcW w:w="3969" w:type="dxa"/>
            <w:gridSpan w:val="6"/>
          </w:tcPr>
          <w:p w:rsidR="00650590" w:rsidRPr="00650590" w:rsidRDefault="00650590" w:rsidP="009447EC">
            <w:pPr>
              <w:jc w:val="center"/>
              <w:rPr>
                <w:sz w:val="22"/>
                <w:szCs w:val="22"/>
              </w:rPr>
            </w:pPr>
            <w:r w:rsidRPr="00650590">
              <w:rPr>
                <w:sz w:val="22"/>
                <w:szCs w:val="22"/>
              </w:rPr>
              <w:t xml:space="preserve">dr hab. n. o </w:t>
            </w:r>
            <w:proofErr w:type="spellStart"/>
            <w:r w:rsidRPr="00650590">
              <w:rPr>
                <w:sz w:val="22"/>
                <w:szCs w:val="22"/>
              </w:rPr>
              <w:t>zdr</w:t>
            </w:r>
            <w:proofErr w:type="spellEnd"/>
            <w:r w:rsidRPr="00650590">
              <w:rPr>
                <w:sz w:val="22"/>
                <w:szCs w:val="22"/>
              </w:rPr>
              <w:t xml:space="preserve">. </w:t>
            </w:r>
          </w:p>
          <w:p w:rsidR="00650590" w:rsidRPr="00650590" w:rsidRDefault="00650590" w:rsidP="009447EC">
            <w:pPr>
              <w:jc w:val="center"/>
              <w:rPr>
                <w:sz w:val="22"/>
                <w:szCs w:val="22"/>
              </w:rPr>
            </w:pPr>
            <w:r w:rsidRPr="00650590">
              <w:rPr>
                <w:sz w:val="22"/>
                <w:szCs w:val="22"/>
              </w:rPr>
              <w:t xml:space="preserve">Katarzyna Van </w:t>
            </w:r>
            <w:proofErr w:type="spellStart"/>
            <w:r w:rsidRPr="00650590">
              <w:rPr>
                <w:sz w:val="22"/>
                <w:szCs w:val="22"/>
              </w:rPr>
              <w:t>Damme</w:t>
            </w:r>
            <w:proofErr w:type="spellEnd"/>
            <w:r w:rsidRPr="00650590">
              <w:rPr>
                <w:sz w:val="22"/>
                <w:szCs w:val="22"/>
              </w:rPr>
              <w:t xml:space="preserve">-Ostapowicz </w:t>
            </w:r>
          </w:p>
        </w:tc>
      </w:tr>
    </w:tbl>
    <w:p w:rsidR="00650590" w:rsidRPr="00650590" w:rsidRDefault="00650590" w:rsidP="00650590">
      <w:pPr>
        <w:rPr>
          <w:b/>
          <w:sz w:val="22"/>
          <w:szCs w:val="22"/>
        </w:rPr>
      </w:pPr>
    </w:p>
    <w:p w:rsidR="00650590" w:rsidRPr="00650590" w:rsidRDefault="00650590" w:rsidP="00650590">
      <w:pPr>
        <w:rPr>
          <w:b/>
          <w:sz w:val="22"/>
          <w:szCs w:val="22"/>
        </w:rPr>
      </w:pPr>
    </w:p>
    <w:p w:rsidR="00650590" w:rsidRDefault="00650590" w:rsidP="002A0206">
      <w:pPr>
        <w:tabs>
          <w:tab w:val="left" w:pos="2625"/>
        </w:tabs>
        <w:rPr>
          <w:sz w:val="22"/>
          <w:szCs w:val="22"/>
        </w:rPr>
      </w:pPr>
    </w:p>
    <w:p w:rsidR="00347ACF" w:rsidRPr="00347ACF" w:rsidRDefault="00347ACF" w:rsidP="00347ACF">
      <w:pPr>
        <w:jc w:val="center"/>
        <w:rPr>
          <w:b/>
          <w:sz w:val="22"/>
          <w:szCs w:val="22"/>
        </w:rPr>
      </w:pPr>
      <w:r w:rsidRPr="00347ACF">
        <w:rPr>
          <w:b/>
          <w:sz w:val="22"/>
          <w:szCs w:val="22"/>
        </w:rPr>
        <w:lastRenderedPageBreak/>
        <w:t xml:space="preserve">SYLABUS </w:t>
      </w:r>
    </w:p>
    <w:p w:rsidR="00347ACF" w:rsidRPr="00347ACF" w:rsidRDefault="00347ACF" w:rsidP="00347ACF">
      <w:pPr>
        <w:jc w:val="center"/>
        <w:rPr>
          <w:b/>
          <w:sz w:val="22"/>
          <w:szCs w:val="22"/>
        </w:rPr>
      </w:pPr>
      <w:r w:rsidRPr="00347ACF">
        <w:rPr>
          <w:b/>
          <w:sz w:val="22"/>
          <w:szCs w:val="22"/>
        </w:rPr>
        <w:t>na studiach podyplomowych</w:t>
      </w:r>
    </w:p>
    <w:p w:rsidR="00347ACF" w:rsidRPr="00347ACF" w:rsidRDefault="00347ACF" w:rsidP="00347ACF">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284"/>
        <w:gridCol w:w="709"/>
        <w:gridCol w:w="1134"/>
      </w:tblGrid>
      <w:tr w:rsidR="00347ACF" w:rsidRPr="00347ACF" w:rsidTr="009447EC">
        <w:tc>
          <w:tcPr>
            <w:tcW w:w="10740" w:type="dxa"/>
            <w:gridSpan w:val="12"/>
          </w:tcPr>
          <w:p w:rsidR="00347ACF" w:rsidRPr="00347ACF" w:rsidRDefault="00347ACF" w:rsidP="009447EC">
            <w:pPr>
              <w:jc w:val="center"/>
              <w:rPr>
                <w:b/>
                <w:sz w:val="22"/>
                <w:szCs w:val="22"/>
              </w:rPr>
            </w:pPr>
            <w:r w:rsidRPr="00347ACF">
              <w:rPr>
                <w:b/>
                <w:sz w:val="22"/>
                <w:szCs w:val="22"/>
              </w:rPr>
              <w:t>Nazwa studiów podyplomowych</w:t>
            </w:r>
          </w:p>
          <w:p w:rsidR="00347ACF" w:rsidRPr="00347ACF" w:rsidRDefault="00347ACF" w:rsidP="009447EC">
            <w:pPr>
              <w:jc w:val="center"/>
              <w:rPr>
                <w:b/>
                <w:sz w:val="22"/>
                <w:szCs w:val="22"/>
              </w:rPr>
            </w:pPr>
          </w:p>
          <w:p w:rsidR="00347ACF" w:rsidRPr="00347ACF" w:rsidRDefault="00347ACF" w:rsidP="009447EC">
            <w:pPr>
              <w:jc w:val="center"/>
              <w:rPr>
                <w:b/>
                <w:bCs/>
                <w:sz w:val="22"/>
                <w:szCs w:val="22"/>
              </w:rPr>
            </w:pPr>
            <w:r w:rsidRPr="00347ACF">
              <w:rPr>
                <w:b/>
                <w:bCs/>
                <w:sz w:val="22"/>
                <w:szCs w:val="22"/>
              </w:rPr>
              <w:t>TRANSKULTUROWOŚĆ  W  INTERDYSCYPLINARNEJ  OPIECE MEDYCZNEJ</w:t>
            </w:r>
          </w:p>
          <w:p w:rsidR="00347ACF" w:rsidRPr="00347ACF" w:rsidRDefault="00347ACF" w:rsidP="009447EC">
            <w:pPr>
              <w:pStyle w:val="NormalnyWeb"/>
              <w:spacing w:before="0" w:beforeAutospacing="0" w:after="0" w:afterAutospacing="0"/>
              <w:jc w:val="center"/>
              <w:rPr>
                <w:sz w:val="22"/>
                <w:szCs w:val="22"/>
                <w:lang w:val="pl-PL"/>
              </w:rPr>
            </w:pPr>
          </w:p>
        </w:tc>
      </w:tr>
      <w:tr w:rsidR="00347ACF" w:rsidRPr="00347ACF" w:rsidTr="009447EC">
        <w:trPr>
          <w:trHeight w:val="848"/>
        </w:trPr>
        <w:tc>
          <w:tcPr>
            <w:tcW w:w="1668" w:type="dxa"/>
          </w:tcPr>
          <w:p w:rsidR="00347ACF" w:rsidRPr="00347ACF" w:rsidRDefault="00347ACF" w:rsidP="009447EC">
            <w:pPr>
              <w:rPr>
                <w:b/>
                <w:sz w:val="22"/>
                <w:szCs w:val="22"/>
              </w:rPr>
            </w:pPr>
            <w:r w:rsidRPr="00347ACF">
              <w:rPr>
                <w:b/>
                <w:sz w:val="22"/>
                <w:szCs w:val="22"/>
              </w:rPr>
              <w:t xml:space="preserve">Nazwa jednostki prowadzącej studia podyplomowe </w:t>
            </w:r>
          </w:p>
        </w:tc>
        <w:tc>
          <w:tcPr>
            <w:tcW w:w="3118" w:type="dxa"/>
            <w:gridSpan w:val="3"/>
          </w:tcPr>
          <w:p w:rsidR="00347ACF" w:rsidRPr="00347ACF" w:rsidRDefault="00347ACF" w:rsidP="009447EC">
            <w:pPr>
              <w:rPr>
                <w:sz w:val="22"/>
                <w:szCs w:val="22"/>
              </w:rPr>
            </w:pPr>
            <w:r w:rsidRPr="00347ACF">
              <w:rPr>
                <w:sz w:val="22"/>
                <w:szCs w:val="22"/>
              </w:rPr>
              <w:t>Wydział Nauk o Zdrowiu UMB</w:t>
            </w:r>
          </w:p>
        </w:tc>
        <w:tc>
          <w:tcPr>
            <w:tcW w:w="1559" w:type="dxa"/>
          </w:tcPr>
          <w:p w:rsidR="00347ACF" w:rsidRPr="00347ACF" w:rsidRDefault="00347ACF" w:rsidP="009447EC">
            <w:pPr>
              <w:rPr>
                <w:b/>
                <w:i/>
                <w:sz w:val="22"/>
                <w:szCs w:val="22"/>
              </w:rPr>
            </w:pPr>
            <w:r w:rsidRPr="00347ACF">
              <w:rPr>
                <w:b/>
                <w:i/>
                <w:sz w:val="22"/>
                <w:szCs w:val="22"/>
              </w:rPr>
              <w:t>Forma studiów</w:t>
            </w:r>
          </w:p>
        </w:tc>
        <w:tc>
          <w:tcPr>
            <w:tcW w:w="2268" w:type="dxa"/>
            <w:gridSpan w:val="4"/>
          </w:tcPr>
          <w:p w:rsidR="00347ACF" w:rsidRPr="00347ACF" w:rsidRDefault="00347ACF" w:rsidP="009447EC">
            <w:pPr>
              <w:rPr>
                <w:sz w:val="22"/>
                <w:szCs w:val="22"/>
              </w:rPr>
            </w:pPr>
            <w:r w:rsidRPr="00347ACF">
              <w:rPr>
                <w:sz w:val="22"/>
                <w:szCs w:val="22"/>
              </w:rPr>
              <w:t>niestacjonarne</w:t>
            </w:r>
          </w:p>
        </w:tc>
        <w:tc>
          <w:tcPr>
            <w:tcW w:w="2127" w:type="dxa"/>
            <w:gridSpan w:val="3"/>
          </w:tcPr>
          <w:p w:rsidR="00347ACF" w:rsidRPr="00347ACF" w:rsidRDefault="00347ACF" w:rsidP="009447EC">
            <w:pPr>
              <w:rPr>
                <w:sz w:val="22"/>
                <w:szCs w:val="22"/>
              </w:rPr>
            </w:pPr>
          </w:p>
        </w:tc>
      </w:tr>
      <w:tr w:rsidR="00347ACF" w:rsidRPr="00347ACF" w:rsidTr="009447EC">
        <w:tc>
          <w:tcPr>
            <w:tcW w:w="1668" w:type="dxa"/>
          </w:tcPr>
          <w:p w:rsidR="00347ACF" w:rsidRPr="00347ACF" w:rsidRDefault="00347ACF" w:rsidP="009447EC">
            <w:pPr>
              <w:rPr>
                <w:b/>
                <w:i/>
                <w:sz w:val="22"/>
                <w:szCs w:val="22"/>
              </w:rPr>
            </w:pPr>
            <w:r w:rsidRPr="00347ACF">
              <w:rPr>
                <w:b/>
                <w:i/>
                <w:sz w:val="22"/>
                <w:szCs w:val="22"/>
              </w:rPr>
              <w:t>Nazwa przedmiotu</w:t>
            </w:r>
          </w:p>
        </w:tc>
        <w:tc>
          <w:tcPr>
            <w:tcW w:w="3118" w:type="dxa"/>
            <w:gridSpan w:val="3"/>
          </w:tcPr>
          <w:p w:rsidR="00347ACF" w:rsidRPr="00347ACF" w:rsidRDefault="00347ACF" w:rsidP="009447EC">
            <w:pPr>
              <w:jc w:val="center"/>
              <w:rPr>
                <w:b/>
                <w:sz w:val="22"/>
                <w:szCs w:val="22"/>
              </w:rPr>
            </w:pPr>
            <w:r w:rsidRPr="00347ACF">
              <w:rPr>
                <w:b/>
                <w:sz w:val="22"/>
                <w:szCs w:val="22"/>
              </w:rPr>
              <w:t>Przesądy, zabobony                      i praktyki medyczne                  na przestrzeni wieków</w:t>
            </w:r>
          </w:p>
        </w:tc>
        <w:tc>
          <w:tcPr>
            <w:tcW w:w="2693" w:type="dxa"/>
            <w:gridSpan w:val="3"/>
          </w:tcPr>
          <w:p w:rsidR="00347ACF" w:rsidRPr="00347ACF" w:rsidRDefault="00347ACF" w:rsidP="009447EC">
            <w:pPr>
              <w:rPr>
                <w:b/>
                <w:i/>
                <w:sz w:val="22"/>
                <w:szCs w:val="22"/>
              </w:rPr>
            </w:pPr>
            <w:r w:rsidRPr="00347ACF">
              <w:rPr>
                <w:b/>
                <w:i/>
                <w:sz w:val="22"/>
                <w:szCs w:val="22"/>
              </w:rPr>
              <w:t>Punkty ECTS</w:t>
            </w:r>
          </w:p>
        </w:tc>
        <w:tc>
          <w:tcPr>
            <w:tcW w:w="3261" w:type="dxa"/>
            <w:gridSpan w:val="5"/>
          </w:tcPr>
          <w:p w:rsidR="00347ACF" w:rsidRPr="00347ACF" w:rsidRDefault="00347ACF" w:rsidP="009447EC">
            <w:pPr>
              <w:rPr>
                <w:sz w:val="22"/>
                <w:szCs w:val="22"/>
              </w:rPr>
            </w:pPr>
            <w:r w:rsidRPr="00347ACF">
              <w:rPr>
                <w:sz w:val="22"/>
                <w:szCs w:val="22"/>
              </w:rPr>
              <w:t xml:space="preserve">1 </w:t>
            </w:r>
          </w:p>
        </w:tc>
      </w:tr>
      <w:tr w:rsidR="00347ACF" w:rsidRPr="00347ACF" w:rsidTr="009447EC">
        <w:tc>
          <w:tcPr>
            <w:tcW w:w="1668" w:type="dxa"/>
          </w:tcPr>
          <w:p w:rsidR="00347ACF" w:rsidRPr="00347ACF" w:rsidRDefault="00347ACF" w:rsidP="009447EC">
            <w:pPr>
              <w:rPr>
                <w:b/>
                <w:i/>
                <w:sz w:val="22"/>
                <w:szCs w:val="22"/>
              </w:rPr>
            </w:pPr>
          </w:p>
        </w:tc>
        <w:tc>
          <w:tcPr>
            <w:tcW w:w="3118" w:type="dxa"/>
            <w:gridSpan w:val="3"/>
          </w:tcPr>
          <w:p w:rsidR="00347ACF" w:rsidRPr="00347ACF" w:rsidRDefault="00347ACF" w:rsidP="009447EC">
            <w:pPr>
              <w:rPr>
                <w:sz w:val="22"/>
                <w:szCs w:val="22"/>
              </w:rPr>
            </w:pPr>
          </w:p>
        </w:tc>
        <w:tc>
          <w:tcPr>
            <w:tcW w:w="2693" w:type="dxa"/>
            <w:gridSpan w:val="3"/>
          </w:tcPr>
          <w:p w:rsidR="00347ACF" w:rsidRPr="00347ACF" w:rsidRDefault="00347ACF" w:rsidP="009447EC">
            <w:pPr>
              <w:rPr>
                <w:b/>
                <w:i/>
                <w:sz w:val="22"/>
                <w:szCs w:val="22"/>
              </w:rPr>
            </w:pPr>
            <w:r w:rsidRPr="00347ACF">
              <w:rPr>
                <w:b/>
                <w:i/>
                <w:sz w:val="22"/>
                <w:szCs w:val="22"/>
              </w:rPr>
              <w:t xml:space="preserve">Osoba odpowiedzialna </w:t>
            </w:r>
            <w:r w:rsidRPr="00347ACF">
              <w:rPr>
                <w:i/>
                <w:sz w:val="22"/>
                <w:szCs w:val="22"/>
              </w:rPr>
              <w:t xml:space="preserve">                 </w:t>
            </w:r>
          </w:p>
        </w:tc>
        <w:tc>
          <w:tcPr>
            <w:tcW w:w="3261" w:type="dxa"/>
            <w:gridSpan w:val="5"/>
          </w:tcPr>
          <w:p w:rsidR="00347ACF" w:rsidRPr="00347ACF" w:rsidRDefault="00347ACF" w:rsidP="009447EC">
            <w:pPr>
              <w:jc w:val="center"/>
              <w:rPr>
                <w:sz w:val="22"/>
                <w:szCs w:val="22"/>
                <w:lang w:val="en-US"/>
              </w:rPr>
            </w:pPr>
            <w:proofErr w:type="spellStart"/>
            <w:r w:rsidRPr="00347ACF">
              <w:rPr>
                <w:sz w:val="22"/>
                <w:szCs w:val="22"/>
                <w:lang w:val="en-US"/>
              </w:rPr>
              <w:t>dr</w:t>
            </w:r>
            <w:proofErr w:type="spellEnd"/>
            <w:r w:rsidRPr="00347ACF">
              <w:rPr>
                <w:sz w:val="22"/>
                <w:szCs w:val="22"/>
                <w:lang w:val="en-US"/>
              </w:rPr>
              <w:t xml:space="preserve"> n. med.</w:t>
            </w:r>
          </w:p>
          <w:p w:rsidR="00347ACF" w:rsidRPr="00347ACF" w:rsidRDefault="00347ACF" w:rsidP="009447EC">
            <w:pPr>
              <w:jc w:val="center"/>
              <w:rPr>
                <w:sz w:val="22"/>
                <w:szCs w:val="22"/>
                <w:lang w:val="en-US"/>
              </w:rPr>
            </w:pPr>
            <w:r w:rsidRPr="00347ACF">
              <w:rPr>
                <w:sz w:val="22"/>
                <w:szCs w:val="22"/>
                <w:lang w:val="en-US"/>
              </w:rPr>
              <w:t xml:space="preserve">Magdalena </w:t>
            </w:r>
            <w:proofErr w:type="spellStart"/>
            <w:r w:rsidRPr="00347ACF">
              <w:rPr>
                <w:sz w:val="22"/>
                <w:szCs w:val="22"/>
                <w:lang w:val="en-US"/>
              </w:rPr>
              <w:t>Grassmann</w:t>
            </w:r>
            <w:proofErr w:type="spellEnd"/>
          </w:p>
        </w:tc>
      </w:tr>
      <w:tr w:rsidR="00347ACF" w:rsidRPr="00347ACF" w:rsidTr="009447EC">
        <w:tc>
          <w:tcPr>
            <w:tcW w:w="1668" w:type="dxa"/>
          </w:tcPr>
          <w:p w:rsidR="00347ACF" w:rsidRPr="00347ACF" w:rsidRDefault="00347ACF" w:rsidP="009447EC">
            <w:pPr>
              <w:rPr>
                <w:b/>
                <w:i/>
                <w:sz w:val="22"/>
                <w:szCs w:val="22"/>
              </w:rPr>
            </w:pPr>
            <w:r w:rsidRPr="00347ACF">
              <w:rPr>
                <w:b/>
                <w:i/>
                <w:sz w:val="22"/>
                <w:szCs w:val="22"/>
              </w:rPr>
              <w:t>Rodzaj przedmiotu</w:t>
            </w:r>
          </w:p>
        </w:tc>
        <w:tc>
          <w:tcPr>
            <w:tcW w:w="1701" w:type="dxa"/>
          </w:tcPr>
          <w:p w:rsidR="00347ACF" w:rsidRPr="00347ACF" w:rsidRDefault="00347ACF" w:rsidP="009447EC">
            <w:pPr>
              <w:rPr>
                <w:sz w:val="22"/>
                <w:szCs w:val="22"/>
              </w:rPr>
            </w:pPr>
            <w:r w:rsidRPr="00347ACF">
              <w:rPr>
                <w:sz w:val="22"/>
                <w:szCs w:val="22"/>
              </w:rPr>
              <w:t>obowiązkowy</w:t>
            </w:r>
          </w:p>
        </w:tc>
        <w:tc>
          <w:tcPr>
            <w:tcW w:w="1417" w:type="dxa"/>
            <w:gridSpan w:val="2"/>
          </w:tcPr>
          <w:p w:rsidR="00347ACF" w:rsidRPr="00347ACF" w:rsidRDefault="00347ACF" w:rsidP="009447EC">
            <w:pPr>
              <w:rPr>
                <w:sz w:val="22"/>
                <w:szCs w:val="22"/>
              </w:rPr>
            </w:pPr>
          </w:p>
        </w:tc>
        <w:tc>
          <w:tcPr>
            <w:tcW w:w="1559" w:type="dxa"/>
          </w:tcPr>
          <w:p w:rsidR="00347ACF" w:rsidRPr="00347ACF" w:rsidRDefault="00347ACF" w:rsidP="009447EC">
            <w:pPr>
              <w:rPr>
                <w:b/>
                <w:i/>
                <w:sz w:val="22"/>
                <w:szCs w:val="22"/>
              </w:rPr>
            </w:pPr>
            <w:r w:rsidRPr="00347ACF">
              <w:rPr>
                <w:b/>
                <w:i/>
                <w:sz w:val="22"/>
                <w:szCs w:val="22"/>
              </w:rPr>
              <w:t>Rodzaj zajęć i liczba godzin</w:t>
            </w:r>
          </w:p>
        </w:tc>
        <w:tc>
          <w:tcPr>
            <w:tcW w:w="1134" w:type="dxa"/>
            <w:gridSpan w:val="2"/>
          </w:tcPr>
          <w:p w:rsidR="00347ACF" w:rsidRPr="00347ACF" w:rsidRDefault="00347ACF" w:rsidP="009447EC">
            <w:pPr>
              <w:jc w:val="center"/>
              <w:rPr>
                <w:sz w:val="22"/>
                <w:szCs w:val="22"/>
              </w:rPr>
            </w:pPr>
            <w:r w:rsidRPr="00347ACF">
              <w:rPr>
                <w:sz w:val="22"/>
                <w:szCs w:val="22"/>
              </w:rPr>
              <w:t>Wykłady 2 godz. (90 min.)</w:t>
            </w:r>
          </w:p>
        </w:tc>
        <w:tc>
          <w:tcPr>
            <w:tcW w:w="1418" w:type="dxa"/>
            <w:gridSpan w:val="3"/>
          </w:tcPr>
          <w:p w:rsidR="00347ACF" w:rsidRPr="00347ACF" w:rsidRDefault="00347ACF" w:rsidP="009447EC">
            <w:pPr>
              <w:rPr>
                <w:sz w:val="22"/>
                <w:szCs w:val="22"/>
              </w:rPr>
            </w:pPr>
            <w:r w:rsidRPr="00347ACF">
              <w:rPr>
                <w:sz w:val="22"/>
                <w:szCs w:val="22"/>
              </w:rPr>
              <w:t xml:space="preserve">ćwiczenia </w:t>
            </w:r>
          </w:p>
        </w:tc>
        <w:tc>
          <w:tcPr>
            <w:tcW w:w="1843" w:type="dxa"/>
            <w:gridSpan w:val="2"/>
          </w:tcPr>
          <w:p w:rsidR="00347ACF" w:rsidRPr="00347ACF" w:rsidRDefault="00347ACF" w:rsidP="009447EC">
            <w:pPr>
              <w:rPr>
                <w:sz w:val="22"/>
                <w:szCs w:val="22"/>
              </w:rPr>
            </w:pPr>
            <w:r w:rsidRPr="00347ACF">
              <w:rPr>
                <w:sz w:val="22"/>
                <w:szCs w:val="22"/>
              </w:rPr>
              <w:t>seminaria</w:t>
            </w:r>
          </w:p>
          <w:p w:rsidR="00347ACF" w:rsidRPr="00347ACF" w:rsidRDefault="00347ACF" w:rsidP="009447EC">
            <w:pPr>
              <w:jc w:val="center"/>
              <w:rPr>
                <w:sz w:val="22"/>
                <w:szCs w:val="22"/>
              </w:rPr>
            </w:pPr>
          </w:p>
        </w:tc>
      </w:tr>
      <w:tr w:rsidR="00347ACF" w:rsidRPr="00347ACF" w:rsidTr="009447EC">
        <w:tc>
          <w:tcPr>
            <w:tcW w:w="1668" w:type="dxa"/>
          </w:tcPr>
          <w:p w:rsidR="00347ACF" w:rsidRPr="00347ACF" w:rsidRDefault="00347ACF" w:rsidP="009447EC">
            <w:pPr>
              <w:rPr>
                <w:b/>
                <w:i/>
                <w:sz w:val="22"/>
                <w:szCs w:val="22"/>
              </w:rPr>
            </w:pPr>
            <w:r w:rsidRPr="00347ACF">
              <w:rPr>
                <w:b/>
                <w:i/>
                <w:sz w:val="22"/>
                <w:szCs w:val="22"/>
              </w:rPr>
              <w:t>Cel kształcenia</w:t>
            </w:r>
          </w:p>
        </w:tc>
        <w:tc>
          <w:tcPr>
            <w:tcW w:w="9072" w:type="dxa"/>
            <w:gridSpan w:val="11"/>
          </w:tcPr>
          <w:p w:rsidR="00347ACF" w:rsidRPr="00347ACF" w:rsidRDefault="00347ACF" w:rsidP="009447EC">
            <w:pPr>
              <w:jc w:val="both"/>
              <w:rPr>
                <w:sz w:val="22"/>
                <w:szCs w:val="22"/>
              </w:rPr>
            </w:pPr>
            <w:r w:rsidRPr="00347ACF">
              <w:rPr>
                <w:sz w:val="22"/>
                <w:szCs w:val="22"/>
              </w:rPr>
              <w:t xml:space="preserve">Zapoznanie słuchaczy z praktykami medycznymi na przestrzeni wieków, ze szczególnym uwzględnieniem stosowania zabobonów i przesądów.  </w:t>
            </w:r>
          </w:p>
        </w:tc>
      </w:tr>
      <w:tr w:rsidR="00347ACF" w:rsidRPr="00347ACF" w:rsidTr="009447EC">
        <w:tc>
          <w:tcPr>
            <w:tcW w:w="1668" w:type="dxa"/>
          </w:tcPr>
          <w:p w:rsidR="00347ACF" w:rsidRPr="00347ACF" w:rsidRDefault="00347ACF" w:rsidP="009447EC">
            <w:pPr>
              <w:rPr>
                <w:b/>
                <w:i/>
                <w:sz w:val="22"/>
                <w:szCs w:val="22"/>
              </w:rPr>
            </w:pPr>
            <w:r w:rsidRPr="00347ACF">
              <w:rPr>
                <w:b/>
                <w:i/>
                <w:sz w:val="22"/>
                <w:szCs w:val="22"/>
              </w:rPr>
              <w:t xml:space="preserve">Treści programowe </w:t>
            </w:r>
          </w:p>
        </w:tc>
        <w:tc>
          <w:tcPr>
            <w:tcW w:w="9072" w:type="dxa"/>
            <w:gridSpan w:val="11"/>
          </w:tcPr>
          <w:p w:rsidR="00347ACF" w:rsidRPr="00347ACF" w:rsidRDefault="00347ACF" w:rsidP="00347ACF">
            <w:pPr>
              <w:pStyle w:val="Akapitzlist"/>
              <w:numPr>
                <w:ilvl w:val="0"/>
                <w:numId w:val="5"/>
              </w:numPr>
              <w:spacing w:after="0" w:line="240" w:lineRule="auto"/>
              <w:ind w:left="742"/>
              <w:jc w:val="both"/>
              <w:rPr>
                <w:rFonts w:ascii="Times New Roman" w:hAnsi="Times New Roman" w:cs="Times New Roman"/>
              </w:rPr>
            </w:pPr>
            <w:r w:rsidRPr="00347ACF">
              <w:rPr>
                <w:rFonts w:ascii="Times New Roman" w:hAnsi="Times New Roman" w:cs="Times New Roman"/>
              </w:rPr>
              <w:t xml:space="preserve">Ewolucja stosowanych praktyk medycznych na przestrzeni dziejów </w:t>
            </w:r>
          </w:p>
          <w:p w:rsidR="00347ACF" w:rsidRPr="00347ACF" w:rsidRDefault="00347ACF" w:rsidP="00347ACF">
            <w:pPr>
              <w:pStyle w:val="Akapitzlist"/>
              <w:numPr>
                <w:ilvl w:val="0"/>
                <w:numId w:val="5"/>
              </w:numPr>
              <w:spacing w:after="0" w:line="240" w:lineRule="auto"/>
              <w:ind w:left="742"/>
              <w:jc w:val="both"/>
              <w:rPr>
                <w:rFonts w:ascii="Times New Roman" w:hAnsi="Times New Roman" w:cs="Times New Roman"/>
              </w:rPr>
            </w:pPr>
            <w:r w:rsidRPr="00347ACF">
              <w:rPr>
                <w:rFonts w:ascii="Times New Roman" w:hAnsi="Times New Roman" w:cs="Times New Roman"/>
              </w:rPr>
              <w:t xml:space="preserve">Przesądy i zabobony obecne w praktykach medycznych począwszy od czasów prehistorycznych do współczesności  </w:t>
            </w:r>
          </w:p>
          <w:p w:rsidR="00347ACF" w:rsidRPr="00347ACF" w:rsidRDefault="00347ACF" w:rsidP="00347ACF">
            <w:pPr>
              <w:pStyle w:val="Akapitzlist"/>
              <w:numPr>
                <w:ilvl w:val="0"/>
                <w:numId w:val="5"/>
              </w:numPr>
              <w:spacing w:after="0" w:line="240" w:lineRule="auto"/>
              <w:ind w:left="742"/>
              <w:jc w:val="both"/>
              <w:rPr>
                <w:rFonts w:ascii="Times New Roman" w:hAnsi="Times New Roman" w:cs="Times New Roman"/>
              </w:rPr>
            </w:pPr>
            <w:r w:rsidRPr="00347ACF">
              <w:rPr>
                <w:rFonts w:ascii="Times New Roman" w:hAnsi="Times New Roman" w:cs="Times New Roman"/>
              </w:rPr>
              <w:t xml:space="preserve">Uwarunkowania kulturowe a zjawisko obecności przesądów w procesie leczniczym </w:t>
            </w:r>
          </w:p>
          <w:p w:rsidR="00347ACF" w:rsidRPr="00347ACF" w:rsidRDefault="00347ACF" w:rsidP="00347ACF">
            <w:pPr>
              <w:pStyle w:val="Akapitzlist"/>
              <w:numPr>
                <w:ilvl w:val="0"/>
                <w:numId w:val="5"/>
              </w:numPr>
              <w:spacing w:after="0" w:line="240" w:lineRule="auto"/>
              <w:ind w:left="742"/>
              <w:jc w:val="both"/>
              <w:rPr>
                <w:rFonts w:ascii="Times New Roman" w:hAnsi="Times New Roman" w:cs="Times New Roman"/>
              </w:rPr>
            </w:pPr>
            <w:r w:rsidRPr="00347ACF">
              <w:rPr>
                <w:rFonts w:ascii="Times New Roman" w:hAnsi="Times New Roman" w:cs="Times New Roman"/>
              </w:rPr>
              <w:t xml:space="preserve">Znachorzy, </w:t>
            </w:r>
            <w:proofErr w:type="spellStart"/>
            <w:r w:rsidRPr="00347ACF">
              <w:rPr>
                <w:rFonts w:ascii="Times New Roman" w:hAnsi="Times New Roman" w:cs="Times New Roman"/>
              </w:rPr>
              <w:t>szeptuchy</w:t>
            </w:r>
            <w:proofErr w:type="spellEnd"/>
            <w:r w:rsidRPr="00347ACF">
              <w:rPr>
                <w:rFonts w:ascii="Times New Roman" w:hAnsi="Times New Roman" w:cs="Times New Roman"/>
              </w:rPr>
              <w:t>, babki, szamani – wybrańcy czy samozwańcy?</w:t>
            </w:r>
          </w:p>
          <w:p w:rsidR="00347ACF" w:rsidRPr="00347ACF" w:rsidRDefault="00347ACF" w:rsidP="00347ACF">
            <w:pPr>
              <w:pStyle w:val="Akapitzlist"/>
              <w:numPr>
                <w:ilvl w:val="0"/>
                <w:numId w:val="5"/>
              </w:numPr>
              <w:spacing w:after="0" w:line="240" w:lineRule="auto"/>
              <w:ind w:left="742"/>
              <w:jc w:val="both"/>
            </w:pPr>
            <w:r w:rsidRPr="00347ACF">
              <w:rPr>
                <w:rFonts w:ascii="Times New Roman" w:hAnsi="Times New Roman" w:cs="Times New Roman"/>
              </w:rPr>
              <w:t>Medycyna ludowa wobec poszczególnych problemów chorobowych</w:t>
            </w:r>
            <w:r w:rsidRPr="00347ACF">
              <w:t xml:space="preserve"> </w:t>
            </w:r>
          </w:p>
        </w:tc>
      </w:tr>
      <w:tr w:rsidR="00347ACF" w:rsidRPr="00347ACF" w:rsidTr="009447EC">
        <w:tc>
          <w:tcPr>
            <w:tcW w:w="1668" w:type="dxa"/>
          </w:tcPr>
          <w:p w:rsidR="00347ACF" w:rsidRPr="00347ACF" w:rsidRDefault="00347ACF" w:rsidP="009447EC">
            <w:pPr>
              <w:rPr>
                <w:b/>
                <w:i/>
                <w:sz w:val="22"/>
                <w:szCs w:val="22"/>
              </w:rPr>
            </w:pPr>
            <w:r w:rsidRPr="00347ACF">
              <w:rPr>
                <w:b/>
                <w:i/>
                <w:sz w:val="22"/>
                <w:szCs w:val="22"/>
              </w:rPr>
              <w:t>Formy i metody dydaktyczne</w:t>
            </w:r>
          </w:p>
        </w:tc>
        <w:tc>
          <w:tcPr>
            <w:tcW w:w="9072" w:type="dxa"/>
            <w:gridSpan w:val="11"/>
          </w:tcPr>
          <w:p w:rsidR="00347ACF" w:rsidRPr="00347ACF" w:rsidRDefault="00347ACF" w:rsidP="009447EC">
            <w:pPr>
              <w:rPr>
                <w:sz w:val="22"/>
                <w:szCs w:val="22"/>
              </w:rPr>
            </w:pPr>
            <w:r w:rsidRPr="00347ACF">
              <w:rPr>
                <w:sz w:val="22"/>
                <w:szCs w:val="22"/>
              </w:rPr>
              <w:t>wykłady, przygotowanie do zaliczenia,  udział w zaliczeniu</w:t>
            </w:r>
          </w:p>
        </w:tc>
      </w:tr>
      <w:tr w:rsidR="00347ACF" w:rsidRPr="00347ACF" w:rsidTr="009447EC">
        <w:tc>
          <w:tcPr>
            <w:tcW w:w="1668" w:type="dxa"/>
          </w:tcPr>
          <w:p w:rsidR="00347ACF" w:rsidRPr="00347ACF" w:rsidRDefault="00347ACF" w:rsidP="009447EC">
            <w:pPr>
              <w:rPr>
                <w:b/>
                <w:i/>
                <w:sz w:val="22"/>
                <w:szCs w:val="22"/>
              </w:rPr>
            </w:pPr>
            <w:r w:rsidRPr="00347ACF">
              <w:rPr>
                <w:b/>
                <w:i/>
                <w:sz w:val="22"/>
                <w:szCs w:val="22"/>
              </w:rPr>
              <w:t>Forma i warunki zaliczenia</w:t>
            </w:r>
          </w:p>
        </w:tc>
        <w:tc>
          <w:tcPr>
            <w:tcW w:w="9072" w:type="dxa"/>
            <w:gridSpan w:val="11"/>
          </w:tcPr>
          <w:p w:rsidR="00347ACF" w:rsidRPr="00347ACF" w:rsidRDefault="00347ACF" w:rsidP="009447EC">
            <w:pPr>
              <w:rPr>
                <w:sz w:val="22"/>
                <w:szCs w:val="22"/>
              </w:rPr>
            </w:pPr>
            <w:r w:rsidRPr="00347ACF">
              <w:rPr>
                <w:sz w:val="22"/>
                <w:szCs w:val="22"/>
              </w:rPr>
              <w:t>zaliczenie pisemne - test  wielokrotnego wyboru /MCQ/  na zakończenie studiów</w:t>
            </w:r>
          </w:p>
        </w:tc>
      </w:tr>
      <w:tr w:rsidR="00347ACF" w:rsidRPr="00347ACF" w:rsidTr="009447EC">
        <w:tc>
          <w:tcPr>
            <w:tcW w:w="1668" w:type="dxa"/>
          </w:tcPr>
          <w:p w:rsidR="00347ACF" w:rsidRPr="00347ACF" w:rsidRDefault="00347ACF" w:rsidP="009447EC">
            <w:pPr>
              <w:rPr>
                <w:sz w:val="22"/>
                <w:szCs w:val="22"/>
              </w:rPr>
            </w:pPr>
            <w:r w:rsidRPr="00347ACF">
              <w:rPr>
                <w:sz w:val="22"/>
                <w:szCs w:val="22"/>
              </w:rPr>
              <w:t>Literatura podstawowa</w:t>
            </w:r>
          </w:p>
        </w:tc>
        <w:tc>
          <w:tcPr>
            <w:tcW w:w="9072" w:type="dxa"/>
            <w:gridSpan w:val="11"/>
          </w:tcPr>
          <w:p w:rsidR="00347ACF" w:rsidRPr="00347ACF" w:rsidRDefault="00347ACF" w:rsidP="00347ACF">
            <w:pPr>
              <w:pStyle w:val="Akapitzlist"/>
              <w:numPr>
                <w:ilvl w:val="0"/>
                <w:numId w:val="27"/>
              </w:numPr>
              <w:spacing w:after="0" w:line="240" w:lineRule="auto"/>
              <w:ind w:left="459"/>
              <w:jc w:val="both"/>
              <w:rPr>
                <w:rFonts w:ascii="Times New Roman" w:hAnsi="Times New Roman" w:cs="Times New Roman"/>
              </w:rPr>
            </w:pPr>
            <w:proofErr w:type="spellStart"/>
            <w:r w:rsidRPr="00347ACF">
              <w:rPr>
                <w:rFonts w:ascii="Times New Roman" w:hAnsi="Times New Roman" w:cs="Times New Roman"/>
              </w:rPr>
              <w:t>Szpilczyński</w:t>
            </w:r>
            <w:proofErr w:type="spellEnd"/>
            <w:r w:rsidRPr="00347ACF">
              <w:rPr>
                <w:rFonts w:ascii="Times New Roman" w:hAnsi="Times New Roman" w:cs="Times New Roman"/>
              </w:rPr>
              <w:t xml:space="preserve"> S., Z dziejów przesądu i zabobonu w lecznictwie, PZWL 1956</w:t>
            </w:r>
          </w:p>
          <w:p w:rsidR="00347ACF" w:rsidRPr="00347ACF" w:rsidRDefault="00347ACF" w:rsidP="00347ACF">
            <w:pPr>
              <w:pStyle w:val="Akapitzlist"/>
              <w:numPr>
                <w:ilvl w:val="0"/>
                <w:numId w:val="27"/>
              </w:numPr>
              <w:spacing w:after="0" w:line="240" w:lineRule="auto"/>
              <w:ind w:left="459"/>
              <w:jc w:val="both"/>
              <w:rPr>
                <w:rFonts w:ascii="Times New Roman" w:hAnsi="Times New Roman" w:cs="Times New Roman"/>
              </w:rPr>
            </w:pPr>
            <w:proofErr w:type="spellStart"/>
            <w:r w:rsidRPr="00347ACF">
              <w:rPr>
                <w:rFonts w:ascii="Times New Roman" w:hAnsi="Times New Roman" w:cs="Times New Roman"/>
              </w:rPr>
              <w:t>Jagla</w:t>
            </w:r>
            <w:proofErr w:type="spellEnd"/>
            <w:r w:rsidRPr="00347ACF">
              <w:rPr>
                <w:rFonts w:ascii="Times New Roman" w:hAnsi="Times New Roman" w:cs="Times New Roman"/>
              </w:rPr>
              <w:t xml:space="preserve"> J.: Boska medycyna i niebiescy uzdrowiciele wobec kalectwa i chorób człowieka, Warszawa 2004.</w:t>
            </w:r>
          </w:p>
          <w:p w:rsidR="00347ACF" w:rsidRPr="00347ACF" w:rsidRDefault="00347ACF" w:rsidP="00347ACF">
            <w:pPr>
              <w:pStyle w:val="Akapitzlist"/>
              <w:numPr>
                <w:ilvl w:val="0"/>
                <w:numId w:val="27"/>
              </w:numPr>
              <w:spacing w:after="0" w:line="240" w:lineRule="auto"/>
              <w:ind w:left="459"/>
              <w:jc w:val="both"/>
              <w:rPr>
                <w:rFonts w:ascii="Times New Roman" w:hAnsi="Times New Roman" w:cs="Times New Roman"/>
              </w:rPr>
            </w:pPr>
            <w:r w:rsidRPr="00347ACF">
              <w:rPr>
                <w:rFonts w:ascii="Times New Roman" w:hAnsi="Times New Roman" w:cs="Times New Roman"/>
              </w:rPr>
              <w:t xml:space="preserve">Jaguś I., Lecznictwo ludowe w Królestwie Polskim na przełomie XIX i XX wieku, Kielce 2002. </w:t>
            </w:r>
          </w:p>
          <w:p w:rsidR="00347ACF" w:rsidRPr="00347ACF" w:rsidRDefault="00347ACF" w:rsidP="00347ACF">
            <w:pPr>
              <w:pStyle w:val="Akapitzlist"/>
              <w:numPr>
                <w:ilvl w:val="0"/>
                <w:numId w:val="27"/>
              </w:numPr>
              <w:spacing w:after="0" w:line="240" w:lineRule="auto"/>
              <w:ind w:left="459"/>
              <w:jc w:val="both"/>
              <w:rPr>
                <w:rFonts w:ascii="Times New Roman" w:hAnsi="Times New Roman" w:cs="Times New Roman"/>
              </w:rPr>
            </w:pPr>
            <w:r w:rsidRPr="00347ACF">
              <w:rPr>
                <w:rFonts w:ascii="Times New Roman" w:hAnsi="Times New Roman" w:cs="Times New Roman"/>
              </w:rPr>
              <w:t xml:space="preserve">Krajewska-Kułak E., </w:t>
            </w:r>
            <w:proofErr w:type="spellStart"/>
            <w:r w:rsidRPr="00347ACF">
              <w:rPr>
                <w:rFonts w:ascii="Times New Roman" w:hAnsi="Times New Roman" w:cs="Times New Roman"/>
              </w:rPr>
              <w:t>Chadzopoulu</w:t>
            </w:r>
            <w:proofErr w:type="spellEnd"/>
            <w:r w:rsidRPr="00347ACF">
              <w:rPr>
                <w:rFonts w:ascii="Times New Roman" w:hAnsi="Times New Roman" w:cs="Times New Roman"/>
              </w:rPr>
              <w:t xml:space="preserve"> A.: Przesądy, zabobony i praktyki medyczne na przestrzeni wieków, Krajewska-Kułak E., Wrońska I., Kędziora-Kornatowska K. (red.), Problemy wielokulturowości w medycynie, PZWL, Warszawa 2010. </w:t>
            </w:r>
          </w:p>
          <w:p w:rsidR="00347ACF" w:rsidRPr="00347ACF" w:rsidRDefault="00347ACF" w:rsidP="00347ACF">
            <w:pPr>
              <w:pStyle w:val="Akapitzlist"/>
              <w:numPr>
                <w:ilvl w:val="0"/>
                <w:numId w:val="27"/>
              </w:numPr>
              <w:spacing w:after="0" w:line="240" w:lineRule="auto"/>
              <w:ind w:left="459"/>
              <w:jc w:val="both"/>
              <w:rPr>
                <w:rFonts w:ascii="Times New Roman" w:hAnsi="Times New Roman" w:cs="Times New Roman"/>
              </w:rPr>
            </w:pPr>
            <w:proofErr w:type="spellStart"/>
            <w:r w:rsidRPr="00347ACF">
              <w:rPr>
                <w:rFonts w:ascii="Times New Roman" w:hAnsi="Times New Roman" w:cs="Times New Roman"/>
              </w:rPr>
              <w:t>Kracik</w:t>
            </w:r>
            <w:proofErr w:type="spellEnd"/>
            <w:r w:rsidRPr="00347ACF">
              <w:rPr>
                <w:rFonts w:ascii="Times New Roman" w:hAnsi="Times New Roman" w:cs="Times New Roman"/>
              </w:rPr>
              <w:t xml:space="preserve"> J., Staropolskie postawy wobec zarazy, Kraków 2012. </w:t>
            </w:r>
          </w:p>
          <w:p w:rsidR="00347ACF" w:rsidRPr="00347ACF" w:rsidRDefault="00347ACF" w:rsidP="00347ACF">
            <w:pPr>
              <w:pStyle w:val="Akapitzlist"/>
              <w:numPr>
                <w:ilvl w:val="0"/>
                <w:numId w:val="27"/>
              </w:numPr>
              <w:spacing w:after="0" w:line="240" w:lineRule="auto"/>
              <w:ind w:left="459"/>
              <w:jc w:val="both"/>
            </w:pPr>
            <w:proofErr w:type="spellStart"/>
            <w:r w:rsidRPr="00347ACF">
              <w:rPr>
                <w:rFonts w:ascii="Times New Roman" w:hAnsi="Times New Roman" w:cs="Times New Roman"/>
              </w:rPr>
              <w:t>Tuszewicki</w:t>
            </w:r>
            <w:proofErr w:type="spellEnd"/>
            <w:r w:rsidRPr="00347ACF">
              <w:rPr>
                <w:rFonts w:ascii="Times New Roman" w:hAnsi="Times New Roman" w:cs="Times New Roman"/>
              </w:rPr>
              <w:t xml:space="preserve"> M., Żaba pod językiem: medycyna ludowa Żydów </w:t>
            </w:r>
            <w:proofErr w:type="spellStart"/>
            <w:r w:rsidRPr="00347ACF">
              <w:rPr>
                <w:rFonts w:ascii="Times New Roman" w:hAnsi="Times New Roman" w:cs="Times New Roman"/>
              </w:rPr>
              <w:t>aszkenazyjskich</w:t>
            </w:r>
            <w:proofErr w:type="spellEnd"/>
            <w:r w:rsidRPr="00347ACF">
              <w:rPr>
                <w:rFonts w:ascii="Times New Roman" w:hAnsi="Times New Roman" w:cs="Times New Roman"/>
              </w:rPr>
              <w:t xml:space="preserve"> przełomu XIX i XX wieku, Kraków 2015.</w:t>
            </w:r>
          </w:p>
          <w:p w:rsidR="00347ACF" w:rsidRPr="00347ACF" w:rsidRDefault="00347ACF" w:rsidP="00347ACF">
            <w:pPr>
              <w:pStyle w:val="Akapitzlist"/>
              <w:numPr>
                <w:ilvl w:val="0"/>
                <w:numId w:val="27"/>
              </w:numPr>
              <w:spacing w:after="0" w:line="240" w:lineRule="auto"/>
              <w:ind w:left="459"/>
              <w:jc w:val="both"/>
            </w:pPr>
            <w:r w:rsidRPr="00347ACF">
              <w:rPr>
                <w:rFonts w:ascii="Times New Roman" w:hAnsi="Times New Roman" w:cs="Times New Roman"/>
              </w:rPr>
              <w:t xml:space="preserve">Udziela M., Medycyna i przesądy lecznicze ludu polskiego, T.VII, Warszawa 1891. </w:t>
            </w:r>
          </w:p>
        </w:tc>
      </w:tr>
      <w:tr w:rsidR="00347ACF" w:rsidRPr="00347ACF" w:rsidTr="009447EC">
        <w:tc>
          <w:tcPr>
            <w:tcW w:w="1668" w:type="dxa"/>
          </w:tcPr>
          <w:p w:rsidR="00347ACF" w:rsidRPr="00347ACF" w:rsidRDefault="00347ACF" w:rsidP="009447EC">
            <w:pPr>
              <w:rPr>
                <w:sz w:val="22"/>
                <w:szCs w:val="22"/>
              </w:rPr>
            </w:pPr>
            <w:r w:rsidRPr="00347ACF">
              <w:rPr>
                <w:sz w:val="22"/>
                <w:szCs w:val="22"/>
              </w:rPr>
              <w:t>Literatura uzupełniająca</w:t>
            </w:r>
          </w:p>
        </w:tc>
        <w:tc>
          <w:tcPr>
            <w:tcW w:w="9072" w:type="dxa"/>
            <w:gridSpan w:val="11"/>
          </w:tcPr>
          <w:p w:rsidR="00347ACF" w:rsidRPr="00347ACF" w:rsidRDefault="00347ACF" w:rsidP="00347ACF">
            <w:pPr>
              <w:pStyle w:val="Tekstprzypisudolnego"/>
              <w:numPr>
                <w:ilvl w:val="0"/>
                <w:numId w:val="27"/>
              </w:numPr>
              <w:ind w:left="459"/>
              <w:jc w:val="both"/>
              <w:rPr>
                <w:rFonts w:ascii="Times New Roman" w:hAnsi="Times New Roman" w:cs="Times New Roman"/>
                <w:sz w:val="22"/>
                <w:szCs w:val="22"/>
              </w:rPr>
            </w:pPr>
            <w:proofErr w:type="spellStart"/>
            <w:r w:rsidRPr="00347ACF">
              <w:rPr>
                <w:rFonts w:ascii="Times New Roman" w:hAnsi="Times New Roman" w:cs="Times New Roman"/>
                <w:sz w:val="22"/>
                <w:szCs w:val="22"/>
              </w:rPr>
              <w:t>Jagla</w:t>
            </w:r>
            <w:proofErr w:type="spellEnd"/>
            <w:r w:rsidRPr="00347ACF">
              <w:rPr>
                <w:rFonts w:ascii="Times New Roman" w:hAnsi="Times New Roman" w:cs="Times New Roman"/>
                <w:sz w:val="22"/>
                <w:szCs w:val="22"/>
              </w:rPr>
              <w:t xml:space="preserve"> J., Wieczna prośba i dziękczynienie. O symbolicznych relacjach między sacrum i profanum w przedstawieniach wotywnych z obszaru Polski Centralnej, Warszawa 2009. </w:t>
            </w:r>
          </w:p>
          <w:p w:rsidR="00347ACF" w:rsidRPr="00347ACF" w:rsidRDefault="00347ACF" w:rsidP="00347ACF">
            <w:pPr>
              <w:pStyle w:val="Tekstprzypisudolnego"/>
              <w:numPr>
                <w:ilvl w:val="0"/>
                <w:numId w:val="27"/>
              </w:numPr>
              <w:ind w:left="459"/>
              <w:jc w:val="both"/>
              <w:rPr>
                <w:rFonts w:ascii="Times New Roman" w:hAnsi="Times New Roman" w:cs="Times New Roman"/>
                <w:sz w:val="22"/>
                <w:szCs w:val="22"/>
              </w:rPr>
            </w:pPr>
            <w:r w:rsidRPr="00347ACF">
              <w:rPr>
                <w:rFonts w:ascii="Times New Roman" w:hAnsi="Times New Roman" w:cs="Times New Roman"/>
                <w:sz w:val="22"/>
                <w:szCs w:val="22"/>
              </w:rPr>
              <w:t xml:space="preserve">Gajda Z., Do historii medycyny wprowadzenie, Kraków 2011. </w:t>
            </w:r>
          </w:p>
          <w:p w:rsidR="00347ACF" w:rsidRPr="00347ACF" w:rsidRDefault="00347ACF" w:rsidP="00347ACF">
            <w:pPr>
              <w:pStyle w:val="Tekstprzypisudolnego"/>
              <w:numPr>
                <w:ilvl w:val="0"/>
                <w:numId w:val="27"/>
              </w:numPr>
              <w:ind w:left="459"/>
              <w:jc w:val="both"/>
              <w:rPr>
                <w:rFonts w:ascii="Times New Roman" w:hAnsi="Times New Roman" w:cs="Times New Roman"/>
                <w:sz w:val="22"/>
                <w:szCs w:val="22"/>
              </w:rPr>
            </w:pPr>
            <w:r w:rsidRPr="00347ACF">
              <w:rPr>
                <w:rFonts w:ascii="Times New Roman" w:hAnsi="Times New Roman" w:cs="Times New Roman"/>
                <w:sz w:val="22"/>
                <w:szCs w:val="22"/>
              </w:rPr>
              <w:t xml:space="preserve">Lipińska B., Hoga J., Zabić czarną kurę … czarownicy, znachorzy, lekarze, Szczecin 1987. </w:t>
            </w:r>
          </w:p>
          <w:p w:rsidR="00347ACF" w:rsidRPr="00347ACF" w:rsidRDefault="00347ACF" w:rsidP="00347ACF">
            <w:pPr>
              <w:pStyle w:val="Tekstprzypisudolnego"/>
              <w:numPr>
                <w:ilvl w:val="0"/>
                <w:numId w:val="27"/>
              </w:numPr>
              <w:ind w:left="459"/>
              <w:jc w:val="both"/>
              <w:rPr>
                <w:rFonts w:ascii="Times New Roman" w:hAnsi="Times New Roman" w:cs="Times New Roman"/>
                <w:sz w:val="22"/>
                <w:szCs w:val="22"/>
              </w:rPr>
            </w:pPr>
            <w:r w:rsidRPr="00347ACF">
              <w:rPr>
                <w:rFonts w:ascii="Times New Roman" w:hAnsi="Times New Roman" w:cs="Times New Roman"/>
                <w:sz w:val="22"/>
                <w:szCs w:val="22"/>
              </w:rPr>
              <w:t xml:space="preserve">Kowalski P., Kultura magiczna. Omen, przesąd znaczenie, PWN, Warszawa 2007. </w:t>
            </w:r>
          </w:p>
          <w:p w:rsidR="00347ACF" w:rsidRPr="00347ACF" w:rsidRDefault="00347ACF" w:rsidP="00347ACF">
            <w:pPr>
              <w:pStyle w:val="Tekstprzypisudolnego"/>
              <w:numPr>
                <w:ilvl w:val="0"/>
                <w:numId w:val="27"/>
              </w:numPr>
              <w:ind w:left="459"/>
              <w:jc w:val="both"/>
              <w:rPr>
                <w:color w:val="000000"/>
                <w:sz w:val="22"/>
                <w:szCs w:val="22"/>
              </w:rPr>
            </w:pPr>
            <w:proofErr w:type="spellStart"/>
            <w:r w:rsidRPr="00347ACF">
              <w:rPr>
                <w:rFonts w:ascii="Times New Roman" w:hAnsi="Times New Roman" w:cs="Times New Roman"/>
                <w:sz w:val="22"/>
                <w:szCs w:val="22"/>
              </w:rPr>
              <w:t>Biegeleisen</w:t>
            </w:r>
            <w:proofErr w:type="spellEnd"/>
            <w:r w:rsidRPr="00347ACF">
              <w:rPr>
                <w:rFonts w:ascii="Times New Roman" w:hAnsi="Times New Roman" w:cs="Times New Roman"/>
                <w:sz w:val="22"/>
                <w:szCs w:val="22"/>
              </w:rPr>
              <w:t xml:space="preserve"> H., Lecznictwo ludu polskiego, Kraków 1929. </w:t>
            </w:r>
          </w:p>
        </w:tc>
      </w:tr>
      <w:tr w:rsidR="00347ACF" w:rsidRPr="00347ACF" w:rsidTr="009447EC">
        <w:tc>
          <w:tcPr>
            <w:tcW w:w="1668" w:type="dxa"/>
          </w:tcPr>
          <w:p w:rsidR="00347ACF" w:rsidRPr="00347ACF" w:rsidRDefault="00347ACF" w:rsidP="009447EC">
            <w:pPr>
              <w:jc w:val="center"/>
              <w:rPr>
                <w:b/>
                <w:i/>
                <w:sz w:val="22"/>
                <w:szCs w:val="22"/>
              </w:rPr>
            </w:pPr>
            <w:r w:rsidRPr="00347ACF">
              <w:rPr>
                <w:b/>
                <w:i/>
                <w:sz w:val="22"/>
                <w:szCs w:val="22"/>
              </w:rPr>
              <w:t>Przedmiotowe efekty kształcenia</w:t>
            </w:r>
          </w:p>
        </w:tc>
        <w:tc>
          <w:tcPr>
            <w:tcW w:w="6662" w:type="dxa"/>
            <w:gridSpan w:val="7"/>
          </w:tcPr>
          <w:p w:rsidR="00347ACF" w:rsidRPr="00347ACF" w:rsidRDefault="00347ACF" w:rsidP="009447EC">
            <w:pPr>
              <w:rPr>
                <w:b/>
                <w:i/>
                <w:sz w:val="22"/>
                <w:szCs w:val="22"/>
              </w:rPr>
            </w:pPr>
            <w:r w:rsidRPr="00347ACF">
              <w:rPr>
                <w:b/>
                <w:i/>
                <w:sz w:val="22"/>
                <w:szCs w:val="22"/>
              </w:rPr>
              <w:t xml:space="preserve">W sumie od 4 do 8 efektów kształcenia podanych w kolejności: wiedza-umiejętności-kompetencje. </w:t>
            </w:r>
          </w:p>
          <w:p w:rsidR="00347ACF" w:rsidRPr="00347ACF" w:rsidRDefault="00347ACF" w:rsidP="009447EC">
            <w:pPr>
              <w:jc w:val="both"/>
              <w:rPr>
                <w:sz w:val="22"/>
                <w:szCs w:val="22"/>
              </w:rPr>
            </w:pPr>
            <w:r w:rsidRPr="00347ACF">
              <w:rPr>
                <w:sz w:val="22"/>
                <w:szCs w:val="22"/>
              </w:rPr>
              <w:t xml:space="preserve">Każdy efekt kształcenia musi być weryfikowalny (w odniesieniu do treści programowych) </w:t>
            </w:r>
          </w:p>
        </w:tc>
        <w:tc>
          <w:tcPr>
            <w:tcW w:w="2410" w:type="dxa"/>
            <w:gridSpan w:val="4"/>
          </w:tcPr>
          <w:p w:rsidR="00347ACF" w:rsidRPr="00347ACF" w:rsidRDefault="00347ACF" w:rsidP="009447EC">
            <w:pPr>
              <w:jc w:val="center"/>
              <w:rPr>
                <w:b/>
                <w:i/>
                <w:sz w:val="22"/>
                <w:szCs w:val="22"/>
              </w:rPr>
            </w:pPr>
            <w:r w:rsidRPr="00347ACF">
              <w:rPr>
                <w:b/>
                <w:i/>
                <w:sz w:val="22"/>
                <w:szCs w:val="22"/>
              </w:rPr>
              <w:t>Odniesienie do</w:t>
            </w:r>
          </w:p>
          <w:p w:rsidR="00347ACF" w:rsidRPr="00347ACF" w:rsidRDefault="00347ACF" w:rsidP="009447EC">
            <w:pPr>
              <w:jc w:val="center"/>
              <w:rPr>
                <w:b/>
                <w:i/>
                <w:sz w:val="22"/>
                <w:szCs w:val="22"/>
              </w:rPr>
            </w:pPr>
            <w:r w:rsidRPr="00347ACF">
              <w:rPr>
                <w:b/>
                <w:i/>
                <w:sz w:val="22"/>
                <w:szCs w:val="22"/>
              </w:rPr>
              <w:t>kierunkowych efektów kształcenia</w:t>
            </w:r>
          </w:p>
          <w:p w:rsidR="00347ACF" w:rsidRPr="00347ACF" w:rsidRDefault="00347ACF" w:rsidP="009447EC">
            <w:pPr>
              <w:rPr>
                <w:sz w:val="22"/>
                <w:szCs w:val="22"/>
              </w:rPr>
            </w:pPr>
          </w:p>
        </w:tc>
      </w:tr>
      <w:tr w:rsidR="00347ACF" w:rsidRPr="00347ACF" w:rsidTr="009447EC">
        <w:trPr>
          <w:trHeight w:val="150"/>
        </w:trPr>
        <w:tc>
          <w:tcPr>
            <w:tcW w:w="10740" w:type="dxa"/>
            <w:gridSpan w:val="12"/>
            <w:vAlign w:val="center"/>
          </w:tcPr>
          <w:p w:rsidR="00347ACF" w:rsidRPr="00347ACF" w:rsidRDefault="00347ACF" w:rsidP="009447EC">
            <w:pPr>
              <w:pStyle w:val="Default"/>
              <w:jc w:val="center"/>
              <w:rPr>
                <w:color w:val="auto"/>
                <w:sz w:val="22"/>
                <w:szCs w:val="22"/>
              </w:rPr>
            </w:pPr>
            <w:r w:rsidRPr="00347ACF">
              <w:rPr>
                <w:b/>
                <w:sz w:val="22"/>
                <w:szCs w:val="22"/>
              </w:rPr>
              <w:t>WIEDZA</w:t>
            </w:r>
          </w:p>
        </w:tc>
      </w:tr>
      <w:tr w:rsidR="00347ACF" w:rsidRPr="00347ACF" w:rsidTr="009447EC">
        <w:trPr>
          <w:trHeight w:val="90"/>
        </w:trPr>
        <w:tc>
          <w:tcPr>
            <w:tcW w:w="1668" w:type="dxa"/>
            <w:vAlign w:val="center"/>
          </w:tcPr>
          <w:p w:rsidR="00347ACF" w:rsidRPr="00347ACF" w:rsidRDefault="00347ACF" w:rsidP="009447EC">
            <w:pPr>
              <w:pStyle w:val="Default"/>
              <w:jc w:val="center"/>
              <w:rPr>
                <w:color w:val="auto"/>
                <w:sz w:val="22"/>
                <w:szCs w:val="22"/>
              </w:rPr>
            </w:pPr>
            <w:r w:rsidRPr="00347ACF">
              <w:rPr>
                <w:color w:val="auto"/>
                <w:sz w:val="22"/>
                <w:szCs w:val="22"/>
              </w:rPr>
              <w:t>P-W45</w:t>
            </w:r>
          </w:p>
        </w:tc>
        <w:tc>
          <w:tcPr>
            <w:tcW w:w="6662" w:type="dxa"/>
            <w:gridSpan w:val="7"/>
          </w:tcPr>
          <w:p w:rsidR="00347ACF" w:rsidRPr="00347ACF" w:rsidRDefault="00347ACF" w:rsidP="009447EC">
            <w:pPr>
              <w:jc w:val="both"/>
              <w:rPr>
                <w:sz w:val="22"/>
                <w:szCs w:val="22"/>
              </w:rPr>
            </w:pPr>
            <w:r w:rsidRPr="00347ACF">
              <w:rPr>
                <w:sz w:val="22"/>
                <w:szCs w:val="22"/>
              </w:rPr>
              <w:t xml:space="preserve">zna proces kształtowania się poszczególnych praktyk medycznych począwszy od medycyny prehistorycznej po czasy współczesne </w:t>
            </w:r>
          </w:p>
        </w:tc>
        <w:tc>
          <w:tcPr>
            <w:tcW w:w="2410" w:type="dxa"/>
            <w:gridSpan w:val="4"/>
            <w:vAlign w:val="center"/>
          </w:tcPr>
          <w:p w:rsidR="00347ACF" w:rsidRPr="00347ACF" w:rsidRDefault="00347ACF" w:rsidP="009447EC">
            <w:pPr>
              <w:pStyle w:val="Default"/>
              <w:jc w:val="center"/>
              <w:rPr>
                <w:color w:val="auto"/>
                <w:sz w:val="22"/>
                <w:szCs w:val="22"/>
              </w:rPr>
            </w:pPr>
            <w:r w:rsidRPr="00347ACF">
              <w:rPr>
                <w:color w:val="auto"/>
                <w:sz w:val="22"/>
                <w:szCs w:val="22"/>
              </w:rPr>
              <w:t>K-W45</w:t>
            </w:r>
          </w:p>
        </w:tc>
      </w:tr>
      <w:tr w:rsidR="00347ACF" w:rsidRPr="00347ACF" w:rsidTr="009447EC">
        <w:trPr>
          <w:trHeight w:val="285"/>
        </w:trPr>
        <w:tc>
          <w:tcPr>
            <w:tcW w:w="1668" w:type="dxa"/>
            <w:vAlign w:val="center"/>
          </w:tcPr>
          <w:p w:rsidR="00347ACF" w:rsidRPr="00347ACF" w:rsidRDefault="00347ACF" w:rsidP="009447EC">
            <w:pPr>
              <w:pStyle w:val="Default"/>
              <w:jc w:val="center"/>
              <w:rPr>
                <w:color w:val="auto"/>
                <w:sz w:val="22"/>
                <w:szCs w:val="22"/>
              </w:rPr>
            </w:pPr>
            <w:r w:rsidRPr="00347ACF">
              <w:rPr>
                <w:color w:val="auto"/>
                <w:sz w:val="22"/>
                <w:szCs w:val="22"/>
              </w:rPr>
              <w:t>P-W46</w:t>
            </w:r>
          </w:p>
        </w:tc>
        <w:tc>
          <w:tcPr>
            <w:tcW w:w="6662" w:type="dxa"/>
            <w:gridSpan w:val="7"/>
          </w:tcPr>
          <w:p w:rsidR="00347ACF" w:rsidRPr="00347ACF" w:rsidRDefault="00347ACF" w:rsidP="009447EC">
            <w:pPr>
              <w:jc w:val="both"/>
              <w:rPr>
                <w:sz w:val="22"/>
                <w:szCs w:val="22"/>
              </w:rPr>
            </w:pPr>
            <w:r w:rsidRPr="00347ACF">
              <w:rPr>
                <w:sz w:val="22"/>
                <w:szCs w:val="22"/>
              </w:rPr>
              <w:t xml:space="preserve">posiada wiedzę na temat zjawiska obecności przesądów i zabobonów w procesie leczniczym  </w:t>
            </w:r>
          </w:p>
        </w:tc>
        <w:tc>
          <w:tcPr>
            <w:tcW w:w="2410" w:type="dxa"/>
            <w:gridSpan w:val="4"/>
            <w:vAlign w:val="center"/>
          </w:tcPr>
          <w:p w:rsidR="00347ACF" w:rsidRPr="00347ACF" w:rsidRDefault="00347ACF" w:rsidP="009447EC">
            <w:pPr>
              <w:pStyle w:val="Default"/>
              <w:jc w:val="center"/>
              <w:rPr>
                <w:color w:val="auto"/>
                <w:sz w:val="22"/>
                <w:szCs w:val="22"/>
              </w:rPr>
            </w:pPr>
            <w:r w:rsidRPr="00347ACF">
              <w:rPr>
                <w:color w:val="auto"/>
                <w:sz w:val="22"/>
                <w:szCs w:val="22"/>
              </w:rPr>
              <w:t>K-W46</w:t>
            </w:r>
          </w:p>
        </w:tc>
      </w:tr>
      <w:tr w:rsidR="00347ACF" w:rsidRPr="00347ACF" w:rsidTr="009447EC">
        <w:trPr>
          <w:trHeight w:val="255"/>
        </w:trPr>
        <w:tc>
          <w:tcPr>
            <w:tcW w:w="1668" w:type="dxa"/>
            <w:vAlign w:val="center"/>
          </w:tcPr>
          <w:p w:rsidR="00347ACF" w:rsidRPr="00347ACF" w:rsidRDefault="00347ACF" w:rsidP="009447EC">
            <w:pPr>
              <w:pStyle w:val="Default"/>
              <w:jc w:val="center"/>
              <w:rPr>
                <w:color w:val="auto"/>
                <w:sz w:val="22"/>
                <w:szCs w:val="22"/>
              </w:rPr>
            </w:pPr>
            <w:r w:rsidRPr="00347ACF">
              <w:rPr>
                <w:color w:val="auto"/>
                <w:sz w:val="22"/>
                <w:szCs w:val="22"/>
              </w:rPr>
              <w:lastRenderedPageBreak/>
              <w:t>P-W47</w:t>
            </w:r>
          </w:p>
        </w:tc>
        <w:tc>
          <w:tcPr>
            <w:tcW w:w="6662" w:type="dxa"/>
            <w:gridSpan w:val="7"/>
          </w:tcPr>
          <w:p w:rsidR="00347ACF" w:rsidRPr="00347ACF" w:rsidRDefault="00347ACF" w:rsidP="009447EC">
            <w:pPr>
              <w:jc w:val="both"/>
              <w:rPr>
                <w:sz w:val="22"/>
                <w:szCs w:val="22"/>
              </w:rPr>
            </w:pPr>
            <w:r w:rsidRPr="00347ACF">
              <w:rPr>
                <w:sz w:val="22"/>
                <w:szCs w:val="22"/>
              </w:rPr>
              <w:t xml:space="preserve">posiada wiedzę na temat praktyk szamańskich, znachorskich stosowanych przez poszczególne grupy kulturowe  </w:t>
            </w:r>
          </w:p>
        </w:tc>
        <w:tc>
          <w:tcPr>
            <w:tcW w:w="2410" w:type="dxa"/>
            <w:gridSpan w:val="4"/>
            <w:vAlign w:val="center"/>
          </w:tcPr>
          <w:p w:rsidR="00347ACF" w:rsidRPr="00347ACF" w:rsidRDefault="00347ACF" w:rsidP="009447EC">
            <w:pPr>
              <w:pStyle w:val="Default"/>
              <w:jc w:val="center"/>
              <w:rPr>
                <w:color w:val="auto"/>
                <w:sz w:val="22"/>
                <w:szCs w:val="22"/>
              </w:rPr>
            </w:pPr>
            <w:r w:rsidRPr="00347ACF">
              <w:rPr>
                <w:color w:val="auto"/>
                <w:sz w:val="22"/>
                <w:szCs w:val="22"/>
              </w:rPr>
              <w:t>K-W47</w:t>
            </w:r>
          </w:p>
        </w:tc>
      </w:tr>
      <w:tr w:rsidR="00347ACF" w:rsidRPr="00347ACF" w:rsidTr="009447EC">
        <w:tc>
          <w:tcPr>
            <w:tcW w:w="1668" w:type="dxa"/>
            <w:vAlign w:val="center"/>
          </w:tcPr>
          <w:p w:rsidR="00347ACF" w:rsidRPr="00347ACF" w:rsidRDefault="00347ACF" w:rsidP="009447EC">
            <w:pPr>
              <w:pStyle w:val="Default"/>
              <w:jc w:val="center"/>
              <w:rPr>
                <w:color w:val="auto"/>
                <w:sz w:val="22"/>
                <w:szCs w:val="22"/>
              </w:rPr>
            </w:pPr>
            <w:r w:rsidRPr="00347ACF">
              <w:rPr>
                <w:color w:val="auto"/>
                <w:sz w:val="22"/>
                <w:szCs w:val="22"/>
              </w:rPr>
              <w:t>P-W48</w:t>
            </w:r>
          </w:p>
        </w:tc>
        <w:tc>
          <w:tcPr>
            <w:tcW w:w="6662" w:type="dxa"/>
            <w:gridSpan w:val="7"/>
          </w:tcPr>
          <w:p w:rsidR="00347ACF" w:rsidRPr="00347ACF" w:rsidRDefault="00347ACF" w:rsidP="009447EC">
            <w:pPr>
              <w:jc w:val="both"/>
              <w:rPr>
                <w:sz w:val="22"/>
                <w:szCs w:val="22"/>
              </w:rPr>
            </w:pPr>
            <w:r w:rsidRPr="00347ACF">
              <w:rPr>
                <w:sz w:val="22"/>
                <w:szCs w:val="22"/>
              </w:rPr>
              <w:t xml:space="preserve">zna podstawy medycyny ludowej  </w:t>
            </w:r>
          </w:p>
        </w:tc>
        <w:tc>
          <w:tcPr>
            <w:tcW w:w="2410" w:type="dxa"/>
            <w:gridSpan w:val="4"/>
            <w:vAlign w:val="center"/>
          </w:tcPr>
          <w:p w:rsidR="00347ACF" w:rsidRPr="00347ACF" w:rsidRDefault="00347ACF" w:rsidP="009447EC">
            <w:pPr>
              <w:pStyle w:val="Default"/>
              <w:jc w:val="center"/>
              <w:rPr>
                <w:color w:val="auto"/>
                <w:sz w:val="22"/>
                <w:szCs w:val="22"/>
              </w:rPr>
            </w:pPr>
            <w:r w:rsidRPr="00347ACF">
              <w:rPr>
                <w:color w:val="auto"/>
                <w:sz w:val="22"/>
                <w:szCs w:val="22"/>
              </w:rPr>
              <w:t>K-W48</w:t>
            </w:r>
          </w:p>
        </w:tc>
      </w:tr>
      <w:tr w:rsidR="00347ACF" w:rsidRPr="00347ACF" w:rsidTr="009447EC">
        <w:tc>
          <w:tcPr>
            <w:tcW w:w="1668" w:type="dxa"/>
            <w:vAlign w:val="center"/>
          </w:tcPr>
          <w:p w:rsidR="00347ACF" w:rsidRPr="00347ACF" w:rsidRDefault="00347ACF" w:rsidP="009447EC">
            <w:pPr>
              <w:pStyle w:val="Default"/>
              <w:jc w:val="center"/>
              <w:rPr>
                <w:color w:val="auto"/>
                <w:sz w:val="22"/>
                <w:szCs w:val="22"/>
              </w:rPr>
            </w:pPr>
            <w:r w:rsidRPr="00347ACF">
              <w:rPr>
                <w:color w:val="auto"/>
                <w:sz w:val="22"/>
                <w:szCs w:val="22"/>
              </w:rPr>
              <w:t>P-W49</w:t>
            </w:r>
          </w:p>
        </w:tc>
        <w:tc>
          <w:tcPr>
            <w:tcW w:w="6662" w:type="dxa"/>
            <w:gridSpan w:val="7"/>
          </w:tcPr>
          <w:p w:rsidR="00347ACF" w:rsidRPr="00347ACF" w:rsidRDefault="00347ACF" w:rsidP="009447EC">
            <w:pPr>
              <w:jc w:val="both"/>
              <w:rPr>
                <w:sz w:val="22"/>
                <w:szCs w:val="22"/>
              </w:rPr>
            </w:pPr>
            <w:r w:rsidRPr="00347ACF">
              <w:rPr>
                <w:sz w:val="22"/>
                <w:szCs w:val="22"/>
              </w:rPr>
              <w:t xml:space="preserve">zna uwarunkowania kulturowe, religijne i społeczne leżących u podstaw poszczególnych praktyk medycznych </w:t>
            </w:r>
          </w:p>
        </w:tc>
        <w:tc>
          <w:tcPr>
            <w:tcW w:w="2410" w:type="dxa"/>
            <w:gridSpan w:val="4"/>
            <w:vAlign w:val="center"/>
          </w:tcPr>
          <w:p w:rsidR="00347ACF" w:rsidRPr="00347ACF" w:rsidRDefault="00347ACF" w:rsidP="009447EC">
            <w:pPr>
              <w:pStyle w:val="Default"/>
              <w:jc w:val="center"/>
              <w:rPr>
                <w:color w:val="auto"/>
                <w:sz w:val="22"/>
                <w:szCs w:val="22"/>
              </w:rPr>
            </w:pPr>
            <w:r w:rsidRPr="00347ACF">
              <w:rPr>
                <w:color w:val="auto"/>
                <w:sz w:val="22"/>
                <w:szCs w:val="22"/>
              </w:rPr>
              <w:t>K-W49</w:t>
            </w:r>
          </w:p>
        </w:tc>
      </w:tr>
      <w:tr w:rsidR="00347ACF" w:rsidRPr="00347ACF" w:rsidTr="009447EC">
        <w:trPr>
          <w:trHeight w:val="240"/>
        </w:trPr>
        <w:tc>
          <w:tcPr>
            <w:tcW w:w="10740" w:type="dxa"/>
            <w:gridSpan w:val="12"/>
          </w:tcPr>
          <w:p w:rsidR="00347ACF" w:rsidRPr="00347ACF" w:rsidRDefault="00347ACF" w:rsidP="009447EC">
            <w:pPr>
              <w:jc w:val="center"/>
              <w:rPr>
                <w:sz w:val="22"/>
                <w:szCs w:val="22"/>
              </w:rPr>
            </w:pPr>
            <w:r w:rsidRPr="00347ACF">
              <w:rPr>
                <w:b/>
                <w:sz w:val="22"/>
                <w:szCs w:val="22"/>
              </w:rPr>
              <w:t>UMIEJĘTNOŚCI</w:t>
            </w:r>
          </w:p>
        </w:tc>
      </w:tr>
      <w:tr w:rsidR="00347ACF" w:rsidRPr="00347ACF" w:rsidTr="009447EC">
        <w:trPr>
          <w:trHeight w:val="255"/>
        </w:trPr>
        <w:tc>
          <w:tcPr>
            <w:tcW w:w="1668" w:type="dxa"/>
          </w:tcPr>
          <w:p w:rsidR="00347ACF" w:rsidRPr="00347ACF" w:rsidRDefault="00347ACF" w:rsidP="009447EC">
            <w:pPr>
              <w:jc w:val="center"/>
              <w:rPr>
                <w:sz w:val="22"/>
                <w:szCs w:val="22"/>
              </w:rPr>
            </w:pPr>
            <w:r w:rsidRPr="00347ACF">
              <w:rPr>
                <w:sz w:val="22"/>
                <w:szCs w:val="22"/>
              </w:rPr>
              <w:t>P-U38</w:t>
            </w:r>
          </w:p>
        </w:tc>
        <w:tc>
          <w:tcPr>
            <w:tcW w:w="6662" w:type="dxa"/>
            <w:gridSpan w:val="7"/>
          </w:tcPr>
          <w:p w:rsidR="00347ACF" w:rsidRPr="00347ACF" w:rsidRDefault="00347ACF" w:rsidP="009447EC">
            <w:pPr>
              <w:pStyle w:val="Default"/>
              <w:jc w:val="both"/>
              <w:rPr>
                <w:color w:val="auto"/>
                <w:sz w:val="22"/>
                <w:szCs w:val="22"/>
              </w:rPr>
            </w:pPr>
            <w:r w:rsidRPr="00347ACF">
              <w:rPr>
                <w:color w:val="auto"/>
                <w:sz w:val="22"/>
                <w:szCs w:val="22"/>
              </w:rPr>
              <w:t xml:space="preserve">potrafi rozpoznawać procesy warunkujące stosowanie poszczególnych praktyk medycznych na przestrzeni epok </w:t>
            </w:r>
          </w:p>
        </w:tc>
        <w:tc>
          <w:tcPr>
            <w:tcW w:w="2410" w:type="dxa"/>
            <w:gridSpan w:val="4"/>
          </w:tcPr>
          <w:p w:rsidR="00347ACF" w:rsidRPr="00347ACF" w:rsidRDefault="00347ACF" w:rsidP="009447EC">
            <w:pPr>
              <w:jc w:val="center"/>
              <w:rPr>
                <w:sz w:val="22"/>
                <w:szCs w:val="22"/>
              </w:rPr>
            </w:pPr>
            <w:r w:rsidRPr="00347ACF">
              <w:rPr>
                <w:sz w:val="22"/>
                <w:szCs w:val="22"/>
              </w:rPr>
              <w:t>K-U38</w:t>
            </w:r>
          </w:p>
        </w:tc>
      </w:tr>
      <w:tr w:rsidR="00347ACF" w:rsidRPr="00347ACF" w:rsidTr="009447EC">
        <w:tc>
          <w:tcPr>
            <w:tcW w:w="1668" w:type="dxa"/>
          </w:tcPr>
          <w:p w:rsidR="00347ACF" w:rsidRPr="00347ACF" w:rsidRDefault="00347ACF" w:rsidP="009447EC">
            <w:pPr>
              <w:jc w:val="center"/>
              <w:rPr>
                <w:sz w:val="22"/>
                <w:szCs w:val="22"/>
              </w:rPr>
            </w:pPr>
            <w:r w:rsidRPr="00347ACF">
              <w:rPr>
                <w:sz w:val="22"/>
                <w:szCs w:val="22"/>
              </w:rPr>
              <w:t>P-U39</w:t>
            </w:r>
          </w:p>
        </w:tc>
        <w:tc>
          <w:tcPr>
            <w:tcW w:w="6662" w:type="dxa"/>
            <w:gridSpan w:val="7"/>
          </w:tcPr>
          <w:p w:rsidR="00347ACF" w:rsidRPr="00347ACF" w:rsidRDefault="00347ACF" w:rsidP="009447EC">
            <w:pPr>
              <w:jc w:val="both"/>
              <w:rPr>
                <w:sz w:val="22"/>
                <w:szCs w:val="22"/>
              </w:rPr>
            </w:pPr>
            <w:r w:rsidRPr="00347ACF">
              <w:rPr>
                <w:sz w:val="22"/>
                <w:szCs w:val="22"/>
              </w:rPr>
              <w:t>umie wykorzystać wiedzę historyczną w ocenie współczesnych postaw społecznych z zakresu medycyny</w:t>
            </w:r>
          </w:p>
        </w:tc>
        <w:tc>
          <w:tcPr>
            <w:tcW w:w="2410" w:type="dxa"/>
            <w:gridSpan w:val="4"/>
          </w:tcPr>
          <w:p w:rsidR="00347ACF" w:rsidRPr="00347ACF" w:rsidRDefault="00347ACF" w:rsidP="009447EC">
            <w:pPr>
              <w:jc w:val="center"/>
              <w:rPr>
                <w:sz w:val="22"/>
                <w:szCs w:val="22"/>
              </w:rPr>
            </w:pPr>
            <w:r w:rsidRPr="00347ACF">
              <w:rPr>
                <w:sz w:val="22"/>
                <w:szCs w:val="22"/>
              </w:rPr>
              <w:t>K-U39</w:t>
            </w:r>
          </w:p>
        </w:tc>
      </w:tr>
      <w:tr w:rsidR="00347ACF" w:rsidRPr="00347ACF" w:rsidTr="009447EC">
        <w:tc>
          <w:tcPr>
            <w:tcW w:w="1668" w:type="dxa"/>
          </w:tcPr>
          <w:p w:rsidR="00347ACF" w:rsidRPr="00347ACF" w:rsidRDefault="00347ACF" w:rsidP="009447EC">
            <w:pPr>
              <w:jc w:val="center"/>
              <w:rPr>
                <w:sz w:val="22"/>
                <w:szCs w:val="22"/>
              </w:rPr>
            </w:pPr>
            <w:r w:rsidRPr="00347ACF">
              <w:rPr>
                <w:sz w:val="22"/>
                <w:szCs w:val="22"/>
              </w:rPr>
              <w:t>P-U40</w:t>
            </w:r>
          </w:p>
        </w:tc>
        <w:tc>
          <w:tcPr>
            <w:tcW w:w="6662" w:type="dxa"/>
            <w:gridSpan w:val="7"/>
          </w:tcPr>
          <w:p w:rsidR="00347ACF" w:rsidRPr="00347ACF" w:rsidRDefault="00347ACF" w:rsidP="009447EC">
            <w:pPr>
              <w:jc w:val="both"/>
              <w:rPr>
                <w:sz w:val="22"/>
                <w:szCs w:val="22"/>
              </w:rPr>
            </w:pPr>
            <w:r w:rsidRPr="00347ACF">
              <w:rPr>
                <w:sz w:val="22"/>
                <w:szCs w:val="22"/>
              </w:rPr>
              <w:t xml:space="preserve">ocenia wpływ przesądów i zabobonów na zachowanie chorego  </w:t>
            </w:r>
          </w:p>
        </w:tc>
        <w:tc>
          <w:tcPr>
            <w:tcW w:w="2410" w:type="dxa"/>
            <w:gridSpan w:val="4"/>
          </w:tcPr>
          <w:p w:rsidR="00347ACF" w:rsidRPr="00347ACF" w:rsidRDefault="00347ACF" w:rsidP="009447EC">
            <w:pPr>
              <w:jc w:val="center"/>
              <w:rPr>
                <w:sz w:val="22"/>
                <w:szCs w:val="22"/>
              </w:rPr>
            </w:pPr>
            <w:r w:rsidRPr="00347ACF">
              <w:rPr>
                <w:sz w:val="22"/>
                <w:szCs w:val="22"/>
              </w:rPr>
              <w:t>K-U40</w:t>
            </w:r>
          </w:p>
        </w:tc>
      </w:tr>
      <w:tr w:rsidR="00347ACF" w:rsidRPr="00347ACF" w:rsidTr="009447EC">
        <w:trPr>
          <w:trHeight w:val="240"/>
        </w:trPr>
        <w:tc>
          <w:tcPr>
            <w:tcW w:w="10740" w:type="dxa"/>
            <w:gridSpan w:val="12"/>
          </w:tcPr>
          <w:p w:rsidR="00347ACF" w:rsidRPr="00347ACF" w:rsidRDefault="00347ACF" w:rsidP="009447EC">
            <w:pPr>
              <w:jc w:val="center"/>
              <w:rPr>
                <w:sz w:val="22"/>
                <w:szCs w:val="22"/>
              </w:rPr>
            </w:pPr>
            <w:r w:rsidRPr="00347ACF">
              <w:rPr>
                <w:b/>
                <w:sz w:val="22"/>
                <w:szCs w:val="22"/>
              </w:rPr>
              <w:t>KOMPETENCJE</w:t>
            </w:r>
          </w:p>
        </w:tc>
      </w:tr>
      <w:tr w:rsidR="00347ACF" w:rsidRPr="00347ACF" w:rsidTr="009447EC">
        <w:trPr>
          <w:trHeight w:val="270"/>
        </w:trPr>
        <w:tc>
          <w:tcPr>
            <w:tcW w:w="1668" w:type="dxa"/>
          </w:tcPr>
          <w:p w:rsidR="00347ACF" w:rsidRPr="00347ACF" w:rsidRDefault="00347ACF" w:rsidP="009447EC">
            <w:pPr>
              <w:jc w:val="center"/>
              <w:rPr>
                <w:sz w:val="22"/>
                <w:szCs w:val="22"/>
              </w:rPr>
            </w:pPr>
            <w:r w:rsidRPr="00347ACF">
              <w:rPr>
                <w:sz w:val="22"/>
                <w:szCs w:val="22"/>
              </w:rPr>
              <w:t>P-K05</w:t>
            </w:r>
          </w:p>
        </w:tc>
        <w:tc>
          <w:tcPr>
            <w:tcW w:w="6662" w:type="dxa"/>
            <w:gridSpan w:val="7"/>
          </w:tcPr>
          <w:p w:rsidR="00347ACF" w:rsidRPr="00347ACF" w:rsidRDefault="00347ACF" w:rsidP="009447EC">
            <w:pPr>
              <w:jc w:val="both"/>
              <w:rPr>
                <w:sz w:val="22"/>
                <w:szCs w:val="22"/>
              </w:rPr>
            </w:pPr>
            <w:r w:rsidRPr="00347ACF">
              <w:rPr>
                <w:sz w:val="22"/>
                <w:szCs w:val="22"/>
              </w:rPr>
              <w:t xml:space="preserve">potrafi samodzielnie i krytycznie uzupełniać wiedzę i poszerzać umiejętności w wymiarze interdyscyplinarnym </w:t>
            </w:r>
          </w:p>
        </w:tc>
        <w:tc>
          <w:tcPr>
            <w:tcW w:w="2410" w:type="dxa"/>
            <w:gridSpan w:val="4"/>
          </w:tcPr>
          <w:p w:rsidR="00347ACF" w:rsidRPr="00347ACF" w:rsidRDefault="00347ACF" w:rsidP="009447EC">
            <w:pPr>
              <w:jc w:val="center"/>
              <w:rPr>
                <w:sz w:val="22"/>
                <w:szCs w:val="22"/>
              </w:rPr>
            </w:pPr>
            <w:r w:rsidRPr="00347ACF">
              <w:rPr>
                <w:sz w:val="22"/>
                <w:szCs w:val="22"/>
              </w:rPr>
              <w:t>K-K05</w:t>
            </w:r>
          </w:p>
        </w:tc>
      </w:tr>
      <w:tr w:rsidR="00347ACF" w:rsidRPr="00347ACF" w:rsidTr="009447EC">
        <w:tc>
          <w:tcPr>
            <w:tcW w:w="1668" w:type="dxa"/>
            <w:vAlign w:val="center"/>
          </w:tcPr>
          <w:p w:rsidR="00347ACF" w:rsidRPr="00347ACF" w:rsidRDefault="00347ACF" w:rsidP="009447EC">
            <w:pPr>
              <w:autoSpaceDE w:val="0"/>
              <w:autoSpaceDN w:val="0"/>
              <w:adjustRightInd w:val="0"/>
              <w:jc w:val="center"/>
              <w:rPr>
                <w:sz w:val="22"/>
                <w:szCs w:val="22"/>
              </w:rPr>
            </w:pPr>
            <w:r w:rsidRPr="00347ACF">
              <w:rPr>
                <w:sz w:val="22"/>
                <w:szCs w:val="22"/>
              </w:rPr>
              <w:t>P-K06</w:t>
            </w:r>
          </w:p>
        </w:tc>
        <w:tc>
          <w:tcPr>
            <w:tcW w:w="6662" w:type="dxa"/>
            <w:gridSpan w:val="7"/>
          </w:tcPr>
          <w:p w:rsidR="00347ACF" w:rsidRPr="00347ACF" w:rsidRDefault="00347ACF" w:rsidP="009447EC">
            <w:pPr>
              <w:jc w:val="both"/>
              <w:rPr>
                <w:sz w:val="22"/>
                <w:szCs w:val="22"/>
              </w:rPr>
            </w:pPr>
            <w:r w:rsidRPr="00347ACF">
              <w:rPr>
                <w:sz w:val="22"/>
                <w:szCs w:val="22"/>
              </w:rPr>
              <w:t xml:space="preserve">wykazuje tolerancję i otwartość wobec odmiennych poglądów i postaw, ukształtowanych przez czynniki społeczno-kulturowe </w:t>
            </w:r>
          </w:p>
        </w:tc>
        <w:tc>
          <w:tcPr>
            <w:tcW w:w="2410" w:type="dxa"/>
            <w:gridSpan w:val="4"/>
            <w:vAlign w:val="center"/>
          </w:tcPr>
          <w:p w:rsidR="00347ACF" w:rsidRPr="00347ACF" w:rsidRDefault="00347ACF" w:rsidP="009447EC">
            <w:pPr>
              <w:autoSpaceDE w:val="0"/>
              <w:autoSpaceDN w:val="0"/>
              <w:adjustRightInd w:val="0"/>
              <w:jc w:val="center"/>
              <w:rPr>
                <w:sz w:val="22"/>
                <w:szCs w:val="22"/>
              </w:rPr>
            </w:pPr>
            <w:r w:rsidRPr="00347ACF">
              <w:rPr>
                <w:sz w:val="22"/>
                <w:szCs w:val="22"/>
              </w:rPr>
              <w:t>K-K06</w:t>
            </w:r>
          </w:p>
        </w:tc>
      </w:tr>
      <w:tr w:rsidR="00347ACF" w:rsidRPr="00347ACF" w:rsidTr="009447EC">
        <w:tc>
          <w:tcPr>
            <w:tcW w:w="1668" w:type="dxa"/>
            <w:vAlign w:val="center"/>
          </w:tcPr>
          <w:p w:rsidR="00347ACF" w:rsidRPr="00347ACF" w:rsidRDefault="00347ACF" w:rsidP="009447EC">
            <w:pPr>
              <w:autoSpaceDE w:val="0"/>
              <w:autoSpaceDN w:val="0"/>
              <w:adjustRightInd w:val="0"/>
              <w:jc w:val="center"/>
              <w:rPr>
                <w:sz w:val="22"/>
                <w:szCs w:val="22"/>
              </w:rPr>
            </w:pPr>
            <w:r w:rsidRPr="00347ACF">
              <w:rPr>
                <w:sz w:val="22"/>
                <w:szCs w:val="22"/>
              </w:rPr>
              <w:t>P-K07</w:t>
            </w:r>
          </w:p>
        </w:tc>
        <w:tc>
          <w:tcPr>
            <w:tcW w:w="6662" w:type="dxa"/>
            <w:gridSpan w:val="7"/>
          </w:tcPr>
          <w:p w:rsidR="00347ACF" w:rsidRPr="00347ACF" w:rsidRDefault="00347ACF" w:rsidP="009447EC">
            <w:pPr>
              <w:jc w:val="both"/>
              <w:rPr>
                <w:sz w:val="22"/>
                <w:szCs w:val="22"/>
              </w:rPr>
            </w:pPr>
            <w:r w:rsidRPr="00347ACF">
              <w:rPr>
                <w:sz w:val="22"/>
                <w:szCs w:val="22"/>
              </w:rPr>
              <w:t xml:space="preserve">systematycznie wzbogaca wiedzę z zakresu historii medycyny </w:t>
            </w:r>
          </w:p>
        </w:tc>
        <w:tc>
          <w:tcPr>
            <w:tcW w:w="2410" w:type="dxa"/>
            <w:gridSpan w:val="4"/>
            <w:vAlign w:val="center"/>
          </w:tcPr>
          <w:p w:rsidR="00347ACF" w:rsidRPr="00347ACF" w:rsidRDefault="00347ACF" w:rsidP="009447EC">
            <w:pPr>
              <w:autoSpaceDE w:val="0"/>
              <w:autoSpaceDN w:val="0"/>
              <w:adjustRightInd w:val="0"/>
              <w:jc w:val="center"/>
              <w:rPr>
                <w:sz w:val="22"/>
                <w:szCs w:val="22"/>
              </w:rPr>
            </w:pPr>
            <w:r w:rsidRPr="00347ACF">
              <w:rPr>
                <w:sz w:val="22"/>
                <w:szCs w:val="22"/>
              </w:rPr>
              <w:t>K-K07</w:t>
            </w:r>
          </w:p>
        </w:tc>
      </w:tr>
      <w:tr w:rsidR="00347ACF" w:rsidRPr="00347ACF" w:rsidTr="009447EC">
        <w:tc>
          <w:tcPr>
            <w:tcW w:w="1668" w:type="dxa"/>
            <w:vMerge w:val="restart"/>
          </w:tcPr>
          <w:p w:rsidR="00347ACF" w:rsidRPr="00347ACF" w:rsidRDefault="00347ACF" w:rsidP="009447EC">
            <w:pPr>
              <w:rPr>
                <w:b/>
                <w:i/>
                <w:sz w:val="22"/>
                <w:szCs w:val="22"/>
              </w:rPr>
            </w:pPr>
            <w:r w:rsidRPr="00347ACF">
              <w:rPr>
                <w:b/>
                <w:i/>
                <w:sz w:val="22"/>
                <w:szCs w:val="22"/>
              </w:rPr>
              <w:t>Bilans nakładu pracy słuchacza</w:t>
            </w:r>
          </w:p>
        </w:tc>
        <w:tc>
          <w:tcPr>
            <w:tcW w:w="6662" w:type="dxa"/>
            <w:gridSpan w:val="7"/>
          </w:tcPr>
          <w:p w:rsidR="00347ACF" w:rsidRPr="00347ACF" w:rsidRDefault="00347ACF" w:rsidP="009447EC">
            <w:pPr>
              <w:rPr>
                <w:b/>
                <w:i/>
                <w:sz w:val="22"/>
                <w:szCs w:val="22"/>
              </w:rPr>
            </w:pPr>
            <w:r w:rsidRPr="00347ACF">
              <w:rPr>
                <w:b/>
                <w:i/>
                <w:sz w:val="22"/>
                <w:szCs w:val="22"/>
              </w:rPr>
              <w:t>Godziny kontaktowe z nauczycielem akademickim:</w:t>
            </w:r>
          </w:p>
        </w:tc>
        <w:tc>
          <w:tcPr>
            <w:tcW w:w="1276" w:type="dxa"/>
            <w:gridSpan w:val="3"/>
          </w:tcPr>
          <w:p w:rsidR="00347ACF" w:rsidRPr="00347ACF" w:rsidRDefault="00347ACF" w:rsidP="009447EC">
            <w:pPr>
              <w:jc w:val="center"/>
              <w:rPr>
                <w:sz w:val="22"/>
                <w:szCs w:val="22"/>
              </w:rPr>
            </w:pPr>
          </w:p>
        </w:tc>
        <w:tc>
          <w:tcPr>
            <w:tcW w:w="1134" w:type="dxa"/>
          </w:tcPr>
          <w:p w:rsidR="00347ACF" w:rsidRPr="00347ACF" w:rsidRDefault="00347ACF" w:rsidP="009447EC">
            <w:pPr>
              <w:jc w:val="center"/>
              <w:rPr>
                <w:sz w:val="22"/>
                <w:szCs w:val="22"/>
              </w:rPr>
            </w:pPr>
          </w:p>
        </w:tc>
      </w:tr>
      <w:tr w:rsidR="00347ACF" w:rsidRPr="00347ACF" w:rsidTr="009447EC">
        <w:tc>
          <w:tcPr>
            <w:tcW w:w="1668" w:type="dxa"/>
            <w:vMerge/>
          </w:tcPr>
          <w:p w:rsidR="00347ACF" w:rsidRPr="00347ACF" w:rsidRDefault="00347ACF" w:rsidP="009447EC">
            <w:pPr>
              <w:rPr>
                <w:b/>
                <w:i/>
                <w:sz w:val="22"/>
                <w:szCs w:val="22"/>
              </w:rPr>
            </w:pPr>
          </w:p>
        </w:tc>
        <w:tc>
          <w:tcPr>
            <w:tcW w:w="6662" w:type="dxa"/>
            <w:gridSpan w:val="7"/>
          </w:tcPr>
          <w:p w:rsidR="00347ACF" w:rsidRPr="00347ACF" w:rsidRDefault="00347ACF" w:rsidP="009447EC">
            <w:pPr>
              <w:rPr>
                <w:sz w:val="22"/>
                <w:szCs w:val="22"/>
              </w:rPr>
            </w:pPr>
            <w:r w:rsidRPr="00347ACF">
              <w:rPr>
                <w:sz w:val="22"/>
                <w:szCs w:val="22"/>
              </w:rPr>
              <w:t>udział w wykładach</w:t>
            </w:r>
          </w:p>
        </w:tc>
        <w:tc>
          <w:tcPr>
            <w:tcW w:w="1276" w:type="dxa"/>
            <w:gridSpan w:val="3"/>
          </w:tcPr>
          <w:p w:rsidR="00347ACF" w:rsidRPr="00347ACF" w:rsidRDefault="00347ACF" w:rsidP="009447EC">
            <w:pPr>
              <w:jc w:val="center"/>
              <w:rPr>
                <w:sz w:val="22"/>
                <w:szCs w:val="22"/>
              </w:rPr>
            </w:pPr>
          </w:p>
        </w:tc>
        <w:tc>
          <w:tcPr>
            <w:tcW w:w="1134" w:type="dxa"/>
          </w:tcPr>
          <w:p w:rsidR="00347ACF" w:rsidRPr="00347ACF" w:rsidRDefault="00347ACF" w:rsidP="009447EC">
            <w:pPr>
              <w:jc w:val="center"/>
              <w:rPr>
                <w:sz w:val="22"/>
                <w:szCs w:val="22"/>
              </w:rPr>
            </w:pPr>
            <w:r w:rsidRPr="00347ACF">
              <w:rPr>
                <w:sz w:val="22"/>
                <w:szCs w:val="22"/>
              </w:rPr>
              <w:t xml:space="preserve">2 godz. </w:t>
            </w:r>
          </w:p>
        </w:tc>
      </w:tr>
      <w:tr w:rsidR="00347ACF" w:rsidRPr="00347ACF" w:rsidTr="009447EC">
        <w:tc>
          <w:tcPr>
            <w:tcW w:w="1668" w:type="dxa"/>
            <w:vMerge/>
          </w:tcPr>
          <w:p w:rsidR="00347ACF" w:rsidRPr="00347ACF" w:rsidRDefault="00347ACF" w:rsidP="009447EC">
            <w:pPr>
              <w:rPr>
                <w:sz w:val="22"/>
                <w:szCs w:val="22"/>
              </w:rPr>
            </w:pPr>
          </w:p>
        </w:tc>
        <w:tc>
          <w:tcPr>
            <w:tcW w:w="6662" w:type="dxa"/>
            <w:gridSpan w:val="7"/>
          </w:tcPr>
          <w:p w:rsidR="00347ACF" w:rsidRPr="00347ACF" w:rsidRDefault="00347ACF" w:rsidP="009447EC">
            <w:pPr>
              <w:rPr>
                <w:sz w:val="22"/>
                <w:szCs w:val="22"/>
              </w:rPr>
            </w:pPr>
          </w:p>
        </w:tc>
        <w:tc>
          <w:tcPr>
            <w:tcW w:w="1276" w:type="dxa"/>
            <w:gridSpan w:val="3"/>
          </w:tcPr>
          <w:p w:rsidR="00347ACF" w:rsidRPr="00347ACF" w:rsidRDefault="00347ACF" w:rsidP="009447EC">
            <w:pPr>
              <w:jc w:val="center"/>
              <w:rPr>
                <w:sz w:val="22"/>
                <w:szCs w:val="22"/>
              </w:rPr>
            </w:pPr>
          </w:p>
        </w:tc>
        <w:tc>
          <w:tcPr>
            <w:tcW w:w="1134" w:type="dxa"/>
          </w:tcPr>
          <w:p w:rsidR="00347ACF" w:rsidRPr="00347ACF" w:rsidRDefault="00347ACF" w:rsidP="009447EC">
            <w:pPr>
              <w:jc w:val="center"/>
              <w:rPr>
                <w:sz w:val="22"/>
                <w:szCs w:val="22"/>
              </w:rPr>
            </w:pPr>
          </w:p>
        </w:tc>
      </w:tr>
      <w:tr w:rsidR="00347ACF" w:rsidRPr="00347ACF" w:rsidTr="009447EC">
        <w:tc>
          <w:tcPr>
            <w:tcW w:w="1668" w:type="dxa"/>
            <w:vMerge/>
          </w:tcPr>
          <w:p w:rsidR="00347ACF" w:rsidRPr="00347ACF" w:rsidRDefault="00347ACF" w:rsidP="009447EC">
            <w:pPr>
              <w:rPr>
                <w:sz w:val="22"/>
                <w:szCs w:val="22"/>
              </w:rPr>
            </w:pPr>
          </w:p>
        </w:tc>
        <w:tc>
          <w:tcPr>
            <w:tcW w:w="6662" w:type="dxa"/>
            <w:gridSpan w:val="7"/>
          </w:tcPr>
          <w:p w:rsidR="00347ACF" w:rsidRPr="00347ACF" w:rsidRDefault="00347ACF" w:rsidP="009447EC">
            <w:pPr>
              <w:rPr>
                <w:b/>
                <w:i/>
                <w:sz w:val="22"/>
                <w:szCs w:val="22"/>
              </w:rPr>
            </w:pPr>
            <w:r w:rsidRPr="00347ACF">
              <w:rPr>
                <w:b/>
                <w:i/>
                <w:sz w:val="22"/>
                <w:szCs w:val="22"/>
              </w:rPr>
              <w:t>Samodzielna praca słuchacza (przykładowa forma pracy słuchacza)</w:t>
            </w:r>
          </w:p>
        </w:tc>
        <w:tc>
          <w:tcPr>
            <w:tcW w:w="1276" w:type="dxa"/>
            <w:gridSpan w:val="3"/>
          </w:tcPr>
          <w:p w:rsidR="00347ACF" w:rsidRPr="00347ACF" w:rsidRDefault="00347ACF" w:rsidP="009447EC">
            <w:pPr>
              <w:jc w:val="center"/>
              <w:rPr>
                <w:sz w:val="22"/>
                <w:szCs w:val="22"/>
              </w:rPr>
            </w:pPr>
          </w:p>
        </w:tc>
        <w:tc>
          <w:tcPr>
            <w:tcW w:w="1134" w:type="dxa"/>
          </w:tcPr>
          <w:p w:rsidR="00347ACF" w:rsidRPr="00347ACF" w:rsidRDefault="00347ACF" w:rsidP="009447EC">
            <w:pPr>
              <w:jc w:val="center"/>
              <w:rPr>
                <w:sz w:val="22"/>
                <w:szCs w:val="22"/>
              </w:rPr>
            </w:pPr>
          </w:p>
        </w:tc>
      </w:tr>
      <w:tr w:rsidR="00347ACF" w:rsidRPr="00347ACF" w:rsidTr="009447EC">
        <w:tc>
          <w:tcPr>
            <w:tcW w:w="1668" w:type="dxa"/>
            <w:vMerge/>
          </w:tcPr>
          <w:p w:rsidR="00347ACF" w:rsidRPr="00347ACF" w:rsidRDefault="00347ACF" w:rsidP="009447EC">
            <w:pPr>
              <w:rPr>
                <w:sz w:val="22"/>
                <w:szCs w:val="22"/>
              </w:rPr>
            </w:pPr>
          </w:p>
        </w:tc>
        <w:tc>
          <w:tcPr>
            <w:tcW w:w="6662" w:type="dxa"/>
            <w:gridSpan w:val="7"/>
          </w:tcPr>
          <w:p w:rsidR="00347ACF" w:rsidRPr="00347ACF" w:rsidRDefault="00347ACF" w:rsidP="009447EC">
            <w:pPr>
              <w:rPr>
                <w:sz w:val="22"/>
                <w:szCs w:val="22"/>
              </w:rPr>
            </w:pPr>
            <w:r w:rsidRPr="00347ACF">
              <w:rPr>
                <w:sz w:val="22"/>
                <w:szCs w:val="22"/>
              </w:rPr>
              <w:t>praca własna nad materiałami z wykładów</w:t>
            </w:r>
          </w:p>
        </w:tc>
        <w:tc>
          <w:tcPr>
            <w:tcW w:w="1276" w:type="dxa"/>
            <w:gridSpan w:val="3"/>
          </w:tcPr>
          <w:p w:rsidR="00347ACF" w:rsidRPr="00347ACF" w:rsidRDefault="00347ACF" w:rsidP="009447EC">
            <w:pPr>
              <w:jc w:val="center"/>
              <w:rPr>
                <w:sz w:val="22"/>
                <w:szCs w:val="22"/>
              </w:rPr>
            </w:pPr>
          </w:p>
        </w:tc>
        <w:tc>
          <w:tcPr>
            <w:tcW w:w="1134" w:type="dxa"/>
          </w:tcPr>
          <w:p w:rsidR="00347ACF" w:rsidRPr="00347ACF" w:rsidRDefault="00347ACF" w:rsidP="009447EC">
            <w:pPr>
              <w:jc w:val="center"/>
              <w:rPr>
                <w:sz w:val="22"/>
                <w:szCs w:val="22"/>
              </w:rPr>
            </w:pPr>
            <w:r w:rsidRPr="00347ACF">
              <w:rPr>
                <w:sz w:val="22"/>
                <w:szCs w:val="22"/>
              </w:rPr>
              <w:t xml:space="preserve">10 godz. </w:t>
            </w:r>
          </w:p>
        </w:tc>
      </w:tr>
      <w:tr w:rsidR="00347ACF" w:rsidRPr="00347ACF" w:rsidTr="009447EC">
        <w:tc>
          <w:tcPr>
            <w:tcW w:w="1668" w:type="dxa"/>
            <w:vMerge/>
          </w:tcPr>
          <w:p w:rsidR="00347ACF" w:rsidRPr="00347ACF" w:rsidRDefault="00347ACF" w:rsidP="009447EC">
            <w:pPr>
              <w:rPr>
                <w:sz w:val="22"/>
                <w:szCs w:val="22"/>
              </w:rPr>
            </w:pPr>
          </w:p>
        </w:tc>
        <w:tc>
          <w:tcPr>
            <w:tcW w:w="6662" w:type="dxa"/>
            <w:gridSpan w:val="7"/>
          </w:tcPr>
          <w:p w:rsidR="00347ACF" w:rsidRPr="00347ACF" w:rsidRDefault="00347ACF" w:rsidP="009447EC">
            <w:pPr>
              <w:rPr>
                <w:sz w:val="22"/>
                <w:szCs w:val="22"/>
              </w:rPr>
            </w:pPr>
            <w:r w:rsidRPr="00347ACF">
              <w:rPr>
                <w:sz w:val="22"/>
                <w:szCs w:val="22"/>
              </w:rPr>
              <w:t>praca własna nad materiałami dodatkowymi</w:t>
            </w:r>
          </w:p>
        </w:tc>
        <w:tc>
          <w:tcPr>
            <w:tcW w:w="1276" w:type="dxa"/>
            <w:gridSpan w:val="3"/>
          </w:tcPr>
          <w:p w:rsidR="00347ACF" w:rsidRPr="00347ACF" w:rsidRDefault="00347ACF" w:rsidP="009447EC">
            <w:pPr>
              <w:jc w:val="center"/>
              <w:rPr>
                <w:sz w:val="22"/>
                <w:szCs w:val="22"/>
              </w:rPr>
            </w:pPr>
          </w:p>
        </w:tc>
        <w:tc>
          <w:tcPr>
            <w:tcW w:w="1134" w:type="dxa"/>
          </w:tcPr>
          <w:p w:rsidR="00347ACF" w:rsidRPr="00347ACF" w:rsidRDefault="00347ACF" w:rsidP="009447EC">
            <w:pPr>
              <w:jc w:val="center"/>
              <w:rPr>
                <w:sz w:val="22"/>
                <w:szCs w:val="22"/>
              </w:rPr>
            </w:pPr>
            <w:r w:rsidRPr="00347ACF">
              <w:rPr>
                <w:sz w:val="22"/>
                <w:szCs w:val="22"/>
              </w:rPr>
              <w:t>18 godz.</w:t>
            </w:r>
          </w:p>
        </w:tc>
      </w:tr>
      <w:tr w:rsidR="00347ACF" w:rsidRPr="00347ACF" w:rsidTr="009447EC">
        <w:tc>
          <w:tcPr>
            <w:tcW w:w="1668" w:type="dxa"/>
            <w:vMerge/>
          </w:tcPr>
          <w:p w:rsidR="00347ACF" w:rsidRPr="00347ACF" w:rsidRDefault="00347ACF" w:rsidP="009447EC">
            <w:pPr>
              <w:rPr>
                <w:sz w:val="22"/>
                <w:szCs w:val="22"/>
              </w:rPr>
            </w:pPr>
          </w:p>
        </w:tc>
        <w:tc>
          <w:tcPr>
            <w:tcW w:w="6662" w:type="dxa"/>
            <w:gridSpan w:val="7"/>
          </w:tcPr>
          <w:p w:rsidR="00347ACF" w:rsidRPr="00347ACF" w:rsidRDefault="00347ACF" w:rsidP="009447EC">
            <w:pPr>
              <w:rPr>
                <w:sz w:val="22"/>
                <w:szCs w:val="22"/>
              </w:rPr>
            </w:pPr>
            <w:r w:rsidRPr="00347ACF">
              <w:rPr>
                <w:sz w:val="22"/>
                <w:szCs w:val="22"/>
              </w:rPr>
              <w:t>przygotowanie do egzaminu</w:t>
            </w:r>
          </w:p>
        </w:tc>
        <w:tc>
          <w:tcPr>
            <w:tcW w:w="1276" w:type="dxa"/>
            <w:gridSpan w:val="3"/>
          </w:tcPr>
          <w:p w:rsidR="00347ACF" w:rsidRPr="00347ACF" w:rsidRDefault="00347ACF" w:rsidP="009447EC">
            <w:pPr>
              <w:jc w:val="center"/>
              <w:rPr>
                <w:sz w:val="22"/>
                <w:szCs w:val="22"/>
              </w:rPr>
            </w:pPr>
          </w:p>
        </w:tc>
        <w:tc>
          <w:tcPr>
            <w:tcW w:w="1134" w:type="dxa"/>
          </w:tcPr>
          <w:p w:rsidR="00347ACF" w:rsidRPr="00347ACF" w:rsidRDefault="00347ACF" w:rsidP="009447EC">
            <w:pPr>
              <w:jc w:val="center"/>
              <w:rPr>
                <w:sz w:val="22"/>
                <w:szCs w:val="22"/>
              </w:rPr>
            </w:pPr>
          </w:p>
        </w:tc>
      </w:tr>
      <w:tr w:rsidR="00347ACF" w:rsidRPr="00347ACF" w:rsidTr="009447EC">
        <w:tc>
          <w:tcPr>
            <w:tcW w:w="1668" w:type="dxa"/>
            <w:vMerge/>
          </w:tcPr>
          <w:p w:rsidR="00347ACF" w:rsidRPr="00347ACF" w:rsidRDefault="00347ACF" w:rsidP="009447EC">
            <w:pPr>
              <w:rPr>
                <w:sz w:val="22"/>
                <w:szCs w:val="22"/>
              </w:rPr>
            </w:pPr>
          </w:p>
        </w:tc>
        <w:tc>
          <w:tcPr>
            <w:tcW w:w="6662" w:type="dxa"/>
            <w:gridSpan w:val="7"/>
          </w:tcPr>
          <w:p w:rsidR="00347ACF" w:rsidRPr="00347ACF" w:rsidRDefault="00347ACF" w:rsidP="009447EC">
            <w:pPr>
              <w:rPr>
                <w:sz w:val="22"/>
                <w:szCs w:val="22"/>
              </w:rPr>
            </w:pPr>
          </w:p>
        </w:tc>
        <w:tc>
          <w:tcPr>
            <w:tcW w:w="1276" w:type="dxa"/>
            <w:gridSpan w:val="3"/>
          </w:tcPr>
          <w:p w:rsidR="00347ACF" w:rsidRPr="00347ACF" w:rsidRDefault="00347ACF" w:rsidP="009447EC">
            <w:pPr>
              <w:jc w:val="center"/>
              <w:rPr>
                <w:sz w:val="22"/>
                <w:szCs w:val="22"/>
              </w:rPr>
            </w:pPr>
            <w:r w:rsidRPr="00347ACF">
              <w:rPr>
                <w:sz w:val="22"/>
                <w:szCs w:val="22"/>
              </w:rPr>
              <w:t>RAZEM</w:t>
            </w:r>
          </w:p>
        </w:tc>
        <w:tc>
          <w:tcPr>
            <w:tcW w:w="1134" w:type="dxa"/>
          </w:tcPr>
          <w:p w:rsidR="00347ACF" w:rsidRPr="00347ACF" w:rsidRDefault="00347ACF" w:rsidP="009447EC">
            <w:pPr>
              <w:jc w:val="center"/>
              <w:rPr>
                <w:sz w:val="22"/>
                <w:szCs w:val="22"/>
              </w:rPr>
            </w:pPr>
            <w:r w:rsidRPr="00347ACF">
              <w:rPr>
                <w:sz w:val="22"/>
                <w:szCs w:val="22"/>
              </w:rPr>
              <w:t>30  godz.</w:t>
            </w:r>
          </w:p>
        </w:tc>
      </w:tr>
      <w:tr w:rsidR="00347ACF" w:rsidRPr="00347ACF" w:rsidTr="009447EC">
        <w:tc>
          <w:tcPr>
            <w:tcW w:w="1668" w:type="dxa"/>
            <w:vMerge w:val="restart"/>
          </w:tcPr>
          <w:p w:rsidR="00347ACF" w:rsidRPr="00347ACF" w:rsidRDefault="00347ACF" w:rsidP="009447EC">
            <w:pPr>
              <w:rPr>
                <w:b/>
                <w:i/>
                <w:sz w:val="22"/>
                <w:szCs w:val="22"/>
              </w:rPr>
            </w:pPr>
          </w:p>
          <w:p w:rsidR="00347ACF" w:rsidRPr="00347ACF" w:rsidRDefault="00347ACF" w:rsidP="009447EC">
            <w:pPr>
              <w:rPr>
                <w:b/>
                <w:i/>
                <w:sz w:val="22"/>
                <w:szCs w:val="22"/>
              </w:rPr>
            </w:pPr>
            <w:r w:rsidRPr="00347ACF">
              <w:rPr>
                <w:b/>
                <w:i/>
                <w:sz w:val="22"/>
                <w:szCs w:val="22"/>
              </w:rPr>
              <w:t>Wskaźniki ilościowe</w:t>
            </w:r>
          </w:p>
        </w:tc>
        <w:tc>
          <w:tcPr>
            <w:tcW w:w="6662" w:type="dxa"/>
            <w:gridSpan w:val="7"/>
          </w:tcPr>
          <w:p w:rsidR="00347ACF" w:rsidRPr="00347ACF" w:rsidRDefault="00347ACF" w:rsidP="009447EC">
            <w:pPr>
              <w:rPr>
                <w:sz w:val="22"/>
                <w:szCs w:val="22"/>
              </w:rPr>
            </w:pPr>
            <w:r w:rsidRPr="00347ACF">
              <w:rPr>
                <w:sz w:val="22"/>
                <w:szCs w:val="22"/>
              </w:rPr>
              <w:t xml:space="preserve">Nakład pracy słuchacza związany z zajęciami wymagającymi                  bezpośredniego udziału nauczyciela </w:t>
            </w:r>
          </w:p>
        </w:tc>
        <w:tc>
          <w:tcPr>
            <w:tcW w:w="2410" w:type="dxa"/>
            <w:gridSpan w:val="4"/>
          </w:tcPr>
          <w:p w:rsidR="00347ACF" w:rsidRPr="00347ACF" w:rsidRDefault="00347ACF" w:rsidP="009447EC">
            <w:pPr>
              <w:jc w:val="center"/>
              <w:rPr>
                <w:sz w:val="22"/>
                <w:szCs w:val="22"/>
              </w:rPr>
            </w:pPr>
            <w:r w:rsidRPr="00347ACF">
              <w:rPr>
                <w:sz w:val="22"/>
                <w:szCs w:val="22"/>
              </w:rPr>
              <w:t>0,5 ECTS</w:t>
            </w:r>
          </w:p>
        </w:tc>
      </w:tr>
      <w:tr w:rsidR="00347ACF" w:rsidRPr="00347ACF" w:rsidTr="009447EC">
        <w:tc>
          <w:tcPr>
            <w:tcW w:w="1668" w:type="dxa"/>
            <w:vMerge/>
          </w:tcPr>
          <w:p w:rsidR="00347ACF" w:rsidRPr="00347ACF" w:rsidRDefault="00347ACF" w:rsidP="009447EC">
            <w:pPr>
              <w:rPr>
                <w:b/>
                <w:i/>
                <w:sz w:val="22"/>
                <w:szCs w:val="22"/>
              </w:rPr>
            </w:pPr>
          </w:p>
        </w:tc>
        <w:tc>
          <w:tcPr>
            <w:tcW w:w="6662" w:type="dxa"/>
            <w:gridSpan w:val="7"/>
          </w:tcPr>
          <w:p w:rsidR="00347ACF" w:rsidRPr="00347ACF" w:rsidRDefault="00347ACF" w:rsidP="009447EC">
            <w:pPr>
              <w:rPr>
                <w:sz w:val="22"/>
                <w:szCs w:val="22"/>
              </w:rPr>
            </w:pPr>
            <w:r w:rsidRPr="00347ACF">
              <w:rPr>
                <w:sz w:val="22"/>
                <w:szCs w:val="22"/>
              </w:rPr>
              <w:t>Nakład pracy słuchacza  związany z zajęciami nie wymagającymi                  bezpośredniego udziału nauczyciela</w:t>
            </w:r>
          </w:p>
        </w:tc>
        <w:tc>
          <w:tcPr>
            <w:tcW w:w="2410" w:type="dxa"/>
            <w:gridSpan w:val="4"/>
          </w:tcPr>
          <w:p w:rsidR="00347ACF" w:rsidRPr="00347ACF" w:rsidRDefault="00347ACF" w:rsidP="009447EC">
            <w:pPr>
              <w:jc w:val="center"/>
              <w:rPr>
                <w:sz w:val="22"/>
                <w:szCs w:val="22"/>
              </w:rPr>
            </w:pPr>
            <w:r w:rsidRPr="00347ACF">
              <w:rPr>
                <w:sz w:val="22"/>
                <w:szCs w:val="22"/>
              </w:rPr>
              <w:t>0,5 ECTS</w:t>
            </w:r>
          </w:p>
        </w:tc>
      </w:tr>
      <w:tr w:rsidR="00347ACF" w:rsidRPr="00347ACF" w:rsidTr="009447EC">
        <w:trPr>
          <w:trHeight w:val="500"/>
        </w:trPr>
        <w:tc>
          <w:tcPr>
            <w:tcW w:w="1668" w:type="dxa"/>
            <w:vMerge w:val="restart"/>
          </w:tcPr>
          <w:p w:rsidR="00347ACF" w:rsidRPr="00347ACF" w:rsidRDefault="00347ACF" w:rsidP="009447EC">
            <w:pPr>
              <w:jc w:val="center"/>
              <w:rPr>
                <w:b/>
                <w:sz w:val="22"/>
                <w:szCs w:val="22"/>
              </w:rPr>
            </w:pPr>
            <w:r w:rsidRPr="00347ACF">
              <w:rPr>
                <w:b/>
                <w:sz w:val="22"/>
                <w:szCs w:val="22"/>
              </w:rPr>
              <w:t>Nr efektu kształcenia</w:t>
            </w:r>
          </w:p>
        </w:tc>
        <w:tc>
          <w:tcPr>
            <w:tcW w:w="9072" w:type="dxa"/>
            <w:gridSpan w:val="11"/>
          </w:tcPr>
          <w:p w:rsidR="00347ACF" w:rsidRPr="00347ACF" w:rsidRDefault="00347ACF" w:rsidP="009447EC">
            <w:pPr>
              <w:jc w:val="center"/>
              <w:rPr>
                <w:b/>
                <w:sz w:val="22"/>
                <w:szCs w:val="22"/>
              </w:rPr>
            </w:pPr>
            <w:r w:rsidRPr="00347ACF">
              <w:rPr>
                <w:b/>
                <w:sz w:val="22"/>
                <w:szCs w:val="22"/>
              </w:rPr>
              <w:t>Metody weryfikacji efektu kształcenia</w:t>
            </w:r>
          </w:p>
        </w:tc>
      </w:tr>
      <w:tr w:rsidR="00347ACF" w:rsidRPr="00347ACF" w:rsidTr="009447EC">
        <w:trPr>
          <w:trHeight w:val="739"/>
        </w:trPr>
        <w:tc>
          <w:tcPr>
            <w:tcW w:w="1668" w:type="dxa"/>
            <w:vMerge/>
          </w:tcPr>
          <w:p w:rsidR="00347ACF" w:rsidRPr="00347ACF" w:rsidRDefault="00347ACF" w:rsidP="009447EC">
            <w:pPr>
              <w:jc w:val="center"/>
              <w:rPr>
                <w:b/>
                <w:sz w:val="22"/>
                <w:szCs w:val="22"/>
              </w:rPr>
            </w:pPr>
          </w:p>
        </w:tc>
        <w:tc>
          <w:tcPr>
            <w:tcW w:w="4677" w:type="dxa"/>
            <w:gridSpan w:val="4"/>
          </w:tcPr>
          <w:p w:rsidR="00347ACF" w:rsidRPr="00347ACF" w:rsidRDefault="00347ACF" w:rsidP="009447EC">
            <w:pPr>
              <w:jc w:val="center"/>
              <w:rPr>
                <w:b/>
                <w:sz w:val="22"/>
                <w:szCs w:val="22"/>
              </w:rPr>
            </w:pPr>
            <w:r w:rsidRPr="00347ACF">
              <w:rPr>
                <w:b/>
                <w:sz w:val="22"/>
                <w:szCs w:val="22"/>
              </w:rPr>
              <w:t>Formujące</w:t>
            </w:r>
          </w:p>
        </w:tc>
        <w:tc>
          <w:tcPr>
            <w:tcW w:w="4395" w:type="dxa"/>
            <w:gridSpan w:val="7"/>
          </w:tcPr>
          <w:p w:rsidR="00347ACF" w:rsidRPr="00347ACF" w:rsidRDefault="00347ACF" w:rsidP="009447EC">
            <w:pPr>
              <w:jc w:val="center"/>
              <w:rPr>
                <w:b/>
                <w:sz w:val="22"/>
                <w:szCs w:val="22"/>
              </w:rPr>
            </w:pPr>
            <w:r w:rsidRPr="00347ACF">
              <w:rPr>
                <w:b/>
                <w:sz w:val="22"/>
                <w:szCs w:val="22"/>
              </w:rPr>
              <w:t>Podsumowujące</w:t>
            </w:r>
          </w:p>
        </w:tc>
      </w:tr>
      <w:tr w:rsidR="00347ACF" w:rsidRPr="00347ACF" w:rsidTr="009447EC">
        <w:tc>
          <w:tcPr>
            <w:tcW w:w="1668" w:type="dxa"/>
          </w:tcPr>
          <w:p w:rsidR="00347ACF" w:rsidRPr="00347ACF" w:rsidRDefault="00347ACF" w:rsidP="009447EC">
            <w:pPr>
              <w:jc w:val="center"/>
              <w:rPr>
                <w:sz w:val="22"/>
                <w:szCs w:val="22"/>
              </w:rPr>
            </w:pPr>
            <w:r w:rsidRPr="00347ACF">
              <w:rPr>
                <w:sz w:val="22"/>
                <w:szCs w:val="22"/>
              </w:rPr>
              <w:t>P-W</w:t>
            </w:r>
          </w:p>
        </w:tc>
        <w:tc>
          <w:tcPr>
            <w:tcW w:w="4677" w:type="dxa"/>
            <w:gridSpan w:val="4"/>
          </w:tcPr>
          <w:p w:rsidR="00347ACF" w:rsidRPr="00347ACF" w:rsidRDefault="00347ACF" w:rsidP="009447EC">
            <w:pPr>
              <w:rPr>
                <w:sz w:val="22"/>
                <w:szCs w:val="22"/>
              </w:rPr>
            </w:pPr>
            <w:r w:rsidRPr="00347ACF">
              <w:rPr>
                <w:sz w:val="22"/>
                <w:szCs w:val="22"/>
              </w:rPr>
              <w:t>obserwacja pracy studenta;</w:t>
            </w:r>
          </w:p>
          <w:p w:rsidR="00347ACF" w:rsidRPr="00347ACF" w:rsidRDefault="00347ACF" w:rsidP="009447EC">
            <w:pPr>
              <w:rPr>
                <w:sz w:val="22"/>
                <w:szCs w:val="22"/>
              </w:rPr>
            </w:pPr>
            <w:r w:rsidRPr="00347ACF">
              <w:rPr>
                <w:sz w:val="22"/>
                <w:szCs w:val="22"/>
              </w:rPr>
              <w:t>bieżąca informacja zwrotna;</w:t>
            </w:r>
          </w:p>
          <w:p w:rsidR="00347ACF" w:rsidRPr="00347ACF" w:rsidRDefault="00347ACF" w:rsidP="009447EC">
            <w:pPr>
              <w:rPr>
                <w:sz w:val="22"/>
                <w:szCs w:val="22"/>
              </w:rPr>
            </w:pPr>
            <w:r w:rsidRPr="00347ACF">
              <w:rPr>
                <w:sz w:val="22"/>
                <w:szCs w:val="22"/>
              </w:rPr>
              <w:t>ocena aktywności studenta w czasie zajęć</w:t>
            </w:r>
          </w:p>
        </w:tc>
        <w:tc>
          <w:tcPr>
            <w:tcW w:w="4395" w:type="dxa"/>
            <w:gridSpan w:val="7"/>
          </w:tcPr>
          <w:p w:rsidR="00347ACF" w:rsidRPr="00347ACF" w:rsidRDefault="00347ACF" w:rsidP="009447EC">
            <w:pPr>
              <w:rPr>
                <w:sz w:val="22"/>
                <w:szCs w:val="22"/>
              </w:rPr>
            </w:pPr>
            <w:r w:rsidRPr="00347ACF">
              <w:rPr>
                <w:sz w:val="22"/>
                <w:szCs w:val="22"/>
              </w:rPr>
              <w:t>test wielokrotnego wyboru /MCQ/</w:t>
            </w:r>
          </w:p>
        </w:tc>
      </w:tr>
      <w:tr w:rsidR="00347ACF" w:rsidRPr="00347ACF" w:rsidTr="009447EC">
        <w:tc>
          <w:tcPr>
            <w:tcW w:w="1668" w:type="dxa"/>
          </w:tcPr>
          <w:p w:rsidR="00347ACF" w:rsidRPr="00347ACF" w:rsidRDefault="00347ACF" w:rsidP="009447EC">
            <w:pPr>
              <w:jc w:val="center"/>
              <w:rPr>
                <w:sz w:val="22"/>
                <w:szCs w:val="22"/>
              </w:rPr>
            </w:pPr>
            <w:r w:rsidRPr="00347ACF">
              <w:rPr>
                <w:sz w:val="22"/>
                <w:szCs w:val="22"/>
              </w:rPr>
              <w:t>P-U</w:t>
            </w:r>
          </w:p>
        </w:tc>
        <w:tc>
          <w:tcPr>
            <w:tcW w:w="4677" w:type="dxa"/>
            <w:gridSpan w:val="4"/>
          </w:tcPr>
          <w:p w:rsidR="00347ACF" w:rsidRPr="00347ACF" w:rsidRDefault="00347ACF" w:rsidP="009447EC">
            <w:pPr>
              <w:rPr>
                <w:sz w:val="22"/>
                <w:szCs w:val="22"/>
              </w:rPr>
            </w:pPr>
            <w:r w:rsidRPr="00347ACF">
              <w:rPr>
                <w:sz w:val="22"/>
                <w:szCs w:val="22"/>
              </w:rPr>
              <w:t>obserwacja pracy studenta;</w:t>
            </w:r>
          </w:p>
          <w:p w:rsidR="00347ACF" w:rsidRPr="00347ACF" w:rsidRDefault="00347ACF" w:rsidP="009447EC">
            <w:pPr>
              <w:rPr>
                <w:sz w:val="22"/>
                <w:szCs w:val="22"/>
              </w:rPr>
            </w:pPr>
            <w:r w:rsidRPr="00347ACF">
              <w:rPr>
                <w:sz w:val="22"/>
                <w:szCs w:val="22"/>
              </w:rPr>
              <w:t>bieżąca informacja zwrotna;</w:t>
            </w:r>
          </w:p>
          <w:p w:rsidR="00347ACF" w:rsidRPr="00347ACF" w:rsidRDefault="00347ACF" w:rsidP="009447EC">
            <w:pPr>
              <w:rPr>
                <w:sz w:val="22"/>
                <w:szCs w:val="22"/>
              </w:rPr>
            </w:pPr>
            <w:r w:rsidRPr="00347ACF">
              <w:rPr>
                <w:sz w:val="22"/>
                <w:szCs w:val="22"/>
              </w:rPr>
              <w:t>ocena aktywności studenta w czasie zajęć</w:t>
            </w:r>
          </w:p>
        </w:tc>
        <w:tc>
          <w:tcPr>
            <w:tcW w:w="4395" w:type="dxa"/>
            <w:gridSpan w:val="7"/>
          </w:tcPr>
          <w:p w:rsidR="00347ACF" w:rsidRPr="00347ACF" w:rsidRDefault="00347ACF" w:rsidP="009447EC">
            <w:pPr>
              <w:rPr>
                <w:sz w:val="22"/>
                <w:szCs w:val="22"/>
              </w:rPr>
            </w:pPr>
            <w:r w:rsidRPr="00347ACF">
              <w:rPr>
                <w:sz w:val="22"/>
                <w:szCs w:val="22"/>
              </w:rPr>
              <w:t>test wielokrotnego wyboru /MCQ/</w:t>
            </w:r>
          </w:p>
        </w:tc>
      </w:tr>
      <w:tr w:rsidR="00347ACF" w:rsidRPr="00347ACF" w:rsidTr="009447EC">
        <w:tc>
          <w:tcPr>
            <w:tcW w:w="1668" w:type="dxa"/>
          </w:tcPr>
          <w:p w:rsidR="00347ACF" w:rsidRPr="00347ACF" w:rsidRDefault="00347ACF" w:rsidP="009447EC">
            <w:pPr>
              <w:jc w:val="center"/>
              <w:rPr>
                <w:sz w:val="22"/>
                <w:szCs w:val="22"/>
              </w:rPr>
            </w:pPr>
            <w:r w:rsidRPr="00347ACF">
              <w:rPr>
                <w:sz w:val="22"/>
                <w:szCs w:val="22"/>
              </w:rPr>
              <w:t>P-K</w:t>
            </w:r>
          </w:p>
        </w:tc>
        <w:tc>
          <w:tcPr>
            <w:tcW w:w="4677" w:type="dxa"/>
            <w:gridSpan w:val="4"/>
          </w:tcPr>
          <w:p w:rsidR="00347ACF" w:rsidRPr="00347ACF" w:rsidRDefault="00347ACF" w:rsidP="009447EC">
            <w:pPr>
              <w:rPr>
                <w:sz w:val="22"/>
                <w:szCs w:val="22"/>
              </w:rPr>
            </w:pPr>
            <w:r w:rsidRPr="00347ACF">
              <w:rPr>
                <w:sz w:val="22"/>
                <w:szCs w:val="22"/>
              </w:rPr>
              <w:t>obserwacja pracy studenta;</w:t>
            </w:r>
          </w:p>
          <w:p w:rsidR="00347ACF" w:rsidRPr="00347ACF" w:rsidRDefault="00347ACF" w:rsidP="009447EC">
            <w:pPr>
              <w:rPr>
                <w:sz w:val="22"/>
                <w:szCs w:val="22"/>
              </w:rPr>
            </w:pPr>
            <w:r w:rsidRPr="00347ACF">
              <w:rPr>
                <w:sz w:val="22"/>
                <w:szCs w:val="22"/>
              </w:rPr>
              <w:t>bieżąca informacja zwrotna;</w:t>
            </w:r>
          </w:p>
          <w:p w:rsidR="00347ACF" w:rsidRPr="00347ACF" w:rsidRDefault="00347ACF" w:rsidP="009447EC">
            <w:pPr>
              <w:rPr>
                <w:sz w:val="22"/>
                <w:szCs w:val="22"/>
              </w:rPr>
            </w:pPr>
            <w:r w:rsidRPr="00347ACF">
              <w:rPr>
                <w:sz w:val="22"/>
                <w:szCs w:val="22"/>
              </w:rPr>
              <w:t>ocena aktywności studenta w czasie zajęć</w:t>
            </w:r>
          </w:p>
        </w:tc>
        <w:tc>
          <w:tcPr>
            <w:tcW w:w="4395" w:type="dxa"/>
            <w:gridSpan w:val="7"/>
          </w:tcPr>
          <w:p w:rsidR="00347ACF" w:rsidRPr="00347ACF" w:rsidRDefault="00347ACF" w:rsidP="009447EC">
            <w:pPr>
              <w:rPr>
                <w:sz w:val="22"/>
                <w:szCs w:val="22"/>
              </w:rPr>
            </w:pPr>
            <w:r w:rsidRPr="00347ACF">
              <w:rPr>
                <w:sz w:val="22"/>
                <w:szCs w:val="22"/>
              </w:rPr>
              <w:t>test wielokrotnego wyboru /MCQ/</w:t>
            </w:r>
          </w:p>
        </w:tc>
      </w:tr>
      <w:tr w:rsidR="00347ACF" w:rsidRPr="00347ACF" w:rsidTr="009447EC">
        <w:tc>
          <w:tcPr>
            <w:tcW w:w="1668" w:type="dxa"/>
          </w:tcPr>
          <w:p w:rsidR="00347ACF" w:rsidRPr="00347ACF" w:rsidRDefault="00347ACF" w:rsidP="009447EC">
            <w:pPr>
              <w:rPr>
                <w:b/>
                <w:i/>
                <w:sz w:val="22"/>
                <w:szCs w:val="22"/>
              </w:rPr>
            </w:pPr>
            <w:r w:rsidRPr="00347ACF">
              <w:rPr>
                <w:b/>
                <w:i/>
                <w:sz w:val="22"/>
                <w:szCs w:val="22"/>
              </w:rPr>
              <w:t>Data opracowania programu</w:t>
            </w:r>
          </w:p>
        </w:tc>
        <w:tc>
          <w:tcPr>
            <w:tcW w:w="2976" w:type="dxa"/>
            <w:gridSpan w:val="2"/>
          </w:tcPr>
          <w:p w:rsidR="00347ACF" w:rsidRPr="00347ACF" w:rsidRDefault="00347ACF" w:rsidP="009447EC">
            <w:pPr>
              <w:rPr>
                <w:sz w:val="22"/>
                <w:szCs w:val="22"/>
              </w:rPr>
            </w:pPr>
            <w:r w:rsidRPr="00347ACF">
              <w:rPr>
                <w:sz w:val="22"/>
                <w:szCs w:val="22"/>
              </w:rPr>
              <w:t>10.05.2016</w:t>
            </w:r>
          </w:p>
        </w:tc>
        <w:tc>
          <w:tcPr>
            <w:tcW w:w="2127" w:type="dxa"/>
            <w:gridSpan w:val="3"/>
          </w:tcPr>
          <w:p w:rsidR="00347ACF" w:rsidRPr="00347ACF" w:rsidRDefault="00347ACF" w:rsidP="009447EC">
            <w:pPr>
              <w:rPr>
                <w:b/>
                <w:i/>
                <w:sz w:val="22"/>
                <w:szCs w:val="22"/>
              </w:rPr>
            </w:pPr>
            <w:r w:rsidRPr="00347ACF">
              <w:rPr>
                <w:b/>
                <w:i/>
                <w:sz w:val="22"/>
                <w:szCs w:val="22"/>
              </w:rPr>
              <w:t>Program opracowała</w:t>
            </w:r>
          </w:p>
        </w:tc>
        <w:tc>
          <w:tcPr>
            <w:tcW w:w="3969" w:type="dxa"/>
            <w:gridSpan w:val="6"/>
          </w:tcPr>
          <w:p w:rsidR="00347ACF" w:rsidRPr="00347ACF" w:rsidRDefault="00347ACF" w:rsidP="009447EC">
            <w:pPr>
              <w:jc w:val="center"/>
              <w:rPr>
                <w:sz w:val="22"/>
                <w:szCs w:val="22"/>
                <w:lang w:val="en-US"/>
              </w:rPr>
            </w:pPr>
            <w:proofErr w:type="spellStart"/>
            <w:r w:rsidRPr="00347ACF">
              <w:rPr>
                <w:sz w:val="22"/>
                <w:szCs w:val="22"/>
                <w:lang w:val="en-US"/>
              </w:rPr>
              <w:t>dr</w:t>
            </w:r>
            <w:proofErr w:type="spellEnd"/>
            <w:r w:rsidRPr="00347ACF">
              <w:rPr>
                <w:sz w:val="22"/>
                <w:szCs w:val="22"/>
                <w:lang w:val="en-US"/>
              </w:rPr>
              <w:t xml:space="preserve"> n. med. </w:t>
            </w:r>
          </w:p>
          <w:p w:rsidR="00347ACF" w:rsidRPr="00347ACF" w:rsidRDefault="00347ACF" w:rsidP="009447EC">
            <w:pPr>
              <w:jc w:val="center"/>
              <w:rPr>
                <w:sz w:val="22"/>
                <w:szCs w:val="22"/>
                <w:lang w:val="en-US"/>
              </w:rPr>
            </w:pPr>
            <w:r w:rsidRPr="00347ACF">
              <w:rPr>
                <w:sz w:val="22"/>
                <w:szCs w:val="22"/>
                <w:lang w:val="en-US"/>
              </w:rPr>
              <w:t xml:space="preserve">Magdalena </w:t>
            </w:r>
            <w:proofErr w:type="spellStart"/>
            <w:r w:rsidRPr="00347ACF">
              <w:rPr>
                <w:sz w:val="22"/>
                <w:szCs w:val="22"/>
                <w:lang w:val="en-US"/>
              </w:rPr>
              <w:t>Grassmann</w:t>
            </w:r>
            <w:proofErr w:type="spellEnd"/>
            <w:r w:rsidRPr="00347ACF">
              <w:rPr>
                <w:sz w:val="22"/>
                <w:szCs w:val="22"/>
                <w:lang w:val="en-US"/>
              </w:rPr>
              <w:t xml:space="preserve"> </w:t>
            </w:r>
          </w:p>
        </w:tc>
      </w:tr>
    </w:tbl>
    <w:p w:rsidR="00347ACF" w:rsidRPr="00347ACF" w:rsidRDefault="00347ACF" w:rsidP="00347ACF">
      <w:pPr>
        <w:rPr>
          <w:b/>
          <w:sz w:val="22"/>
          <w:szCs w:val="22"/>
          <w:lang w:val="en-US"/>
        </w:rPr>
      </w:pPr>
    </w:p>
    <w:p w:rsidR="00347ACF" w:rsidRPr="00347ACF" w:rsidRDefault="00347ACF" w:rsidP="00347ACF">
      <w:pPr>
        <w:rPr>
          <w:b/>
          <w:sz w:val="22"/>
          <w:szCs w:val="22"/>
          <w:lang w:val="en-US"/>
        </w:rPr>
      </w:pPr>
    </w:p>
    <w:p w:rsidR="00650590" w:rsidRDefault="00650590" w:rsidP="002A0206">
      <w:pPr>
        <w:tabs>
          <w:tab w:val="left" w:pos="2625"/>
        </w:tabs>
        <w:rPr>
          <w:sz w:val="22"/>
          <w:szCs w:val="22"/>
          <w:lang w:val="en-US"/>
        </w:rPr>
      </w:pPr>
    </w:p>
    <w:p w:rsidR="00550385" w:rsidRDefault="00550385" w:rsidP="002A0206">
      <w:pPr>
        <w:tabs>
          <w:tab w:val="left" w:pos="2625"/>
        </w:tabs>
        <w:rPr>
          <w:sz w:val="22"/>
          <w:szCs w:val="22"/>
          <w:lang w:val="en-US"/>
        </w:rPr>
      </w:pPr>
    </w:p>
    <w:p w:rsidR="00550385" w:rsidRDefault="00550385" w:rsidP="002A0206">
      <w:pPr>
        <w:tabs>
          <w:tab w:val="left" w:pos="2625"/>
        </w:tabs>
        <w:rPr>
          <w:sz w:val="22"/>
          <w:szCs w:val="22"/>
          <w:lang w:val="en-US"/>
        </w:rPr>
      </w:pPr>
    </w:p>
    <w:p w:rsidR="00550385" w:rsidRDefault="00550385" w:rsidP="002A0206">
      <w:pPr>
        <w:tabs>
          <w:tab w:val="left" w:pos="2625"/>
        </w:tabs>
        <w:rPr>
          <w:sz w:val="22"/>
          <w:szCs w:val="22"/>
          <w:lang w:val="en-US"/>
        </w:rPr>
      </w:pPr>
    </w:p>
    <w:p w:rsidR="00550385" w:rsidRDefault="00550385" w:rsidP="002A0206">
      <w:pPr>
        <w:tabs>
          <w:tab w:val="left" w:pos="2625"/>
        </w:tabs>
        <w:rPr>
          <w:sz w:val="22"/>
          <w:szCs w:val="22"/>
          <w:lang w:val="en-US"/>
        </w:rPr>
      </w:pPr>
    </w:p>
    <w:p w:rsidR="00550385" w:rsidRDefault="00550385" w:rsidP="002A0206">
      <w:pPr>
        <w:tabs>
          <w:tab w:val="left" w:pos="2625"/>
        </w:tabs>
        <w:rPr>
          <w:sz w:val="22"/>
          <w:szCs w:val="22"/>
          <w:lang w:val="en-US"/>
        </w:rPr>
      </w:pPr>
    </w:p>
    <w:p w:rsidR="00550385" w:rsidRDefault="00550385" w:rsidP="002A0206">
      <w:pPr>
        <w:tabs>
          <w:tab w:val="left" w:pos="2625"/>
        </w:tabs>
        <w:rPr>
          <w:sz w:val="22"/>
          <w:szCs w:val="22"/>
          <w:lang w:val="en-US"/>
        </w:rPr>
      </w:pPr>
    </w:p>
    <w:p w:rsidR="00550385" w:rsidRDefault="00550385" w:rsidP="002A0206">
      <w:pPr>
        <w:tabs>
          <w:tab w:val="left" w:pos="2625"/>
        </w:tabs>
        <w:rPr>
          <w:sz w:val="22"/>
          <w:szCs w:val="22"/>
          <w:lang w:val="en-US"/>
        </w:rPr>
      </w:pPr>
    </w:p>
    <w:p w:rsidR="00550385" w:rsidRDefault="00550385" w:rsidP="002A0206">
      <w:pPr>
        <w:tabs>
          <w:tab w:val="left" w:pos="2625"/>
        </w:tabs>
        <w:rPr>
          <w:sz w:val="22"/>
          <w:szCs w:val="22"/>
          <w:lang w:val="en-US"/>
        </w:rPr>
      </w:pPr>
    </w:p>
    <w:p w:rsidR="00550385" w:rsidRDefault="00550385" w:rsidP="002A0206">
      <w:pPr>
        <w:tabs>
          <w:tab w:val="left" w:pos="2625"/>
        </w:tabs>
        <w:rPr>
          <w:sz w:val="22"/>
          <w:szCs w:val="22"/>
          <w:lang w:val="en-US"/>
        </w:rPr>
      </w:pPr>
    </w:p>
    <w:p w:rsidR="00550385" w:rsidRDefault="00550385" w:rsidP="002A0206">
      <w:pPr>
        <w:tabs>
          <w:tab w:val="left" w:pos="2625"/>
        </w:tabs>
        <w:rPr>
          <w:sz w:val="22"/>
          <w:szCs w:val="22"/>
          <w:lang w:val="en-US"/>
        </w:rPr>
      </w:pPr>
    </w:p>
    <w:p w:rsidR="00550385" w:rsidRDefault="00550385" w:rsidP="002A0206">
      <w:pPr>
        <w:tabs>
          <w:tab w:val="left" w:pos="2625"/>
        </w:tabs>
        <w:rPr>
          <w:sz w:val="22"/>
          <w:szCs w:val="22"/>
          <w:lang w:val="en-US"/>
        </w:rPr>
      </w:pPr>
    </w:p>
    <w:p w:rsidR="00550385" w:rsidRDefault="00550385" w:rsidP="002A0206">
      <w:pPr>
        <w:tabs>
          <w:tab w:val="left" w:pos="2625"/>
        </w:tabs>
        <w:rPr>
          <w:sz w:val="22"/>
          <w:szCs w:val="22"/>
          <w:lang w:val="en-US"/>
        </w:rPr>
      </w:pPr>
    </w:p>
    <w:p w:rsidR="00550385" w:rsidRDefault="00550385" w:rsidP="002A0206">
      <w:pPr>
        <w:tabs>
          <w:tab w:val="left" w:pos="2625"/>
        </w:tabs>
        <w:rPr>
          <w:sz w:val="22"/>
          <w:szCs w:val="22"/>
          <w:lang w:val="en-US"/>
        </w:rPr>
      </w:pPr>
    </w:p>
    <w:p w:rsidR="00550385" w:rsidRDefault="00550385" w:rsidP="002A0206">
      <w:pPr>
        <w:tabs>
          <w:tab w:val="left" w:pos="2625"/>
        </w:tabs>
        <w:rPr>
          <w:sz w:val="22"/>
          <w:szCs w:val="22"/>
          <w:lang w:val="en-US"/>
        </w:rPr>
      </w:pPr>
    </w:p>
    <w:p w:rsidR="00550385" w:rsidRPr="00550385" w:rsidRDefault="00550385" w:rsidP="00550385">
      <w:pPr>
        <w:jc w:val="center"/>
        <w:rPr>
          <w:b/>
          <w:sz w:val="22"/>
          <w:szCs w:val="22"/>
        </w:rPr>
      </w:pPr>
      <w:r w:rsidRPr="00550385">
        <w:rPr>
          <w:b/>
          <w:sz w:val="22"/>
          <w:szCs w:val="22"/>
        </w:rPr>
        <w:t xml:space="preserve">SYLABUS </w:t>
      </w:r>
    </w:p>
    <w:p w:rsidR="00550385" w:rsidRPr="00550385" w:rsidRDefault="00550385" w:rsidP="00550385">
      <w:pPr>
        <w:jc w:val="center"/>
        <w:rPr>
          <w:b/>
          <w:sz w:val="22"/>
          <w:szCs w:val="22"/>
        </w:rPr>
      </w:pPr>
      <w:r w:rsidRPr="00550385">
        <w:rPr>
          <w:b/>
          <w:sz w:val="22"/>
          <w:szCs w:val="22"/>
        </w:rPr>
        <w:t>na studiach podyplomowych</w:t>
      </w:r>
    </w:p>
    <w:p w:rsidR="00550385" w:rsidRPr="00550385" w:rsidRDefault="00550385" w:rsidP="00550385">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1134"/>
        <w:gridCol w:w="738"/>
        <w:gridCol w:w="113"/>
        <w:gridCol w:w="283"/>
        <w:gridCol w:w="567"/>
        <w:gridCol w:w="426"/>
        <w:gridCol w:w="1134"/>
      </w:tblGrid>
      <w:tr w:rsidR="00550385" w:rsidRPr="00550385" w:rsidTr="009447EC">
        <w:tc>
          <w:tcPr>
            <w:tcW w:w="10740" w:type="dxa"/>
            <w:gridSpan w:val="12"/>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b/>
                <w:sz w:val="22"/>
                <w:szCs w:val="22"/>
              </w:rPr>
            </w:pPr>
            <w:r w:rsidRPr="00550385">
              <w:rPr>
                <w:b/>
                <w:sz w:val="22"/>
                <w:szCs w:val="22"/>
              </w:rPr>
              <w:t>Nazwa studiów podyplomowych</w:t>
            </w:r>
          </w:p>
          <w:p w:rsidR="00550385" w:rsidRPr="00550385" w:rsidRDefault="00550385" w:rsidP="009447EC">
            <w:pPr>
              <w:jc w:val="center"/>
              <w:rPr>
                <w:b/>
                <w:sz w:val="22"/>
                <w:szCs w:val="22"/>
              </w:rPr>
            </w:pPr>
          </w:p>
          <w:p w:rsidR="00550385" w:rsidRPr="00550385" w:rsidRDefault="00550385" w:rsidP="009447EC">
            <w:pPr>
              <w:jc w:val="center"/>
              <w:rPr>
                <w:b/>
                <w:bCs/>
                <w:sz w:val="22"/>
                <w:szCs w:val="22"/>
              </w:rPr>
            </w:pPr>
            <w:r w:rsidRPr="00550385">
              <w:rPr>
                <w:b/>
                <w:bCs/>
                <w:sz w:val="22"/>
                <w:szCs w:val="22"/>
              </w:rPr>
              <w:t>TRANSKULTUROWOŚĆ  W  INTERDYSCYPLINARNEJ  OPIECE MEDYCZNEJ</w:t>
            </w:r>
          </w:p>
          <w:p w:rsidR="00550385" w:rsidRPr="00550385" w:rsidRDefault="00550385" w:rsidP="009447EC">
            <w:pPr>
              <w:pStyle w:val="NormalnyWeb"/>
              <w:spacing w:before="0" w:beforeAutospacing="0" w:after="0" w:afterAutospacing="0"/>
              <w:jc w:val="center"/>
              <w:rPr>
                <w:sz w:val="22"/>
                <w:szCs w:val="22"/>
                <w:lang w:val="pl-PL"/>
              </w:rPr>
            </w:pPr>
          </w:p>
        </w:tc>
      </w:tr>
      <w:tr w:rsidR="00550385" w:rsidRPr="00550385" w:rsidTr="009447EC">
        <w:trPr>
          <w:trHeight w:val="848"/>
        </w:trPr>
        <w:tc>
          <w:tcPr>
            <w:tcW w:w="1668"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rPr>
                <w:b/>
                <w:sz w:val="22"/>
                <w:szCs w:val="22"/>
              </w:rPr>
            </w:pPr>
            <w:r w:rsidRPr="00550385">
              <w:rPr>
                <w:b/>
                <w:sz w:val="22"/>
                <w:szCs w:val="22"/>
              </w:rPr>
              <w:t xml:space="preserve">Nazwa jednostki prowadzącej studia podyplomowe </w:t>
            </w:r>
          </w:p>
        </w:tc>
        <w:tc>
          <w:tcPr>
            <w:tcW w:w="3118" w:type="dxa"/>
            <w:gridSpan w:val="3"/>
            <w:tcBorders>
              <w:top w:val="single" w:sz="4" w:space="0" w:color="auto"/>
              <w:left w:val="single" w:sz="4" w:space="0" w:color="auto"/>
              <w:bottom w:val="single" w:sz="4" w:space="0" w:color="auto"/>
              <w:right w:val="single" w:sz="4" w:space="0" w:color="auto"/>
            </w:tcBorders>
          </w:tcPr>
          <w:p w:rsidR="00550385" w:rsidRPr="00550385" w:rsidRDefault="00550385" w:rsidP="009447EC">
            <w:pPr>
              <w:rPr>
                <w:sz w:val="22"/>
                <w:szCs w:val="22"/>
              </w:rPr>
            </w:pPr>
            <w:r w:rsidRPr="00550385">
              <w:rPr>
                <w:sz w:val="22"/>
                <w:szCs w:val="22"/>
              </w:rPr>
              <w:t>Wydział Nauk o Zdrowiu UMB</w:t>
            </w:r>
          </w:p>
        </w:tc>
        <w:tc>
          <w:tcPr>
            <w:tcW w:w="1559"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rPr>
                <w:b/>
                <w:i/>
                <w:sz w:val="22"/>
                <w:szCs w:val="22"/>
              </w:rPr>
            </w:pPr>
            <w:r w:rsidRPr="00550385">
              <w:rPr>
                <w:b/>
                <w:i/>
                <w:sz w:val="22"/>
                <w:szCs w:val="22"/>
              </w:rPr>
              <w:t>Forma studiów</w:t>
            </w:r>
          </w:p>
        </w:tc>
        <w:tc>
          <w:tcPr>
            <w:tcW w:w="2268" w:type="dxa"/>
            <w:gridSpan w:val="4"/>
            <w:tcBorders>
              <w:top w:val="single" w:sz="4" w:space="0" w:color="auto"/>
              <w:left w:val="single" w:sz="4" w:space="0" w:color="auto"/>
              <w:bottom w:val="single" w:sz="4" w:space="0" w:color="auto"/>
              <w:right w:val="single" w:sz="4" w:space="0" w:color="auto"/>
            </w:tcBorders>
          </w:tcPr>
          <w:p w:rsidR="00550385" w:rsidRPr="00550385" w:rsidRDefault="00550385" w:rsidP="009447EC">
            <w:pPr>
              <w:rPr>
                <w:sz w:val="22"/>
                <w:szCs w:val="22"/>
              </w:rPr>
            </w:pPr>
            <w:r w:rsidRPr="00550385">
              <w:rPr>
                <w:sz w:val="22"/>
                <w:szCs w:val="22"/>
              </w:rPr>
              <w:t>niestacjonarne</w:t>
            </w:r>
          </w:p>
        </w:tc>
        <w:tc>
          <w:tcPr>
            <w:tcW w:w="2127" w:type="dxa"/>
            <w:gridSpan w:val="3"/>
            <w:tcBorders>
              <w:top w:val="single" w:sz="4" w:space="0" w:color="auto"/>
              <w:left w:val="single" w:sz="4" w:space="0" w:color="auto"/>
              <w:bottom w:val="single" w:sz="4" w:space="0" w:color="auto"/>
              <w:right w:val="single" w:sz="4" w:space="0" w:color="auto"/>
            </w:tcBorders>
          </w:tcPr>
          <w:p w:rsidR="00550385" w:rsidRPr="00550385" w:rsidRDefault="00550385" w:rsidP="009447EC">
            <w:pPr>
              <w:rPr>
                <w:sz w:val="22"/>
                <w:szCs w:val="22"/>
              </w:rPr>
            </w:pPr>
          </w:p>
        </w:tc>
      </w:tr>
      <w:tr w:rsidR="00550385" w:rsidRPr="00550385" w:rsidTr="009447EC">
        <w:tc>
          <w:tcPr>
            <w:tcW w:w="1668"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rPr>
                <w:b/>
                <w:i/>
                <w:sz w:val="22"/>
                <w:szCs w:val="22"/>
              </w:rPr>
            </w:pPr>
            <w:r w:rsidRPr="00550385">
              <w:rPr>
                <w:b/>
                <w:i/>
                <w:sz w:val="22"/>
                <w:szCs w:val="22"/>
              </w:rPr>
              <w:t>Nazwa przedmiotu</w:t>
            </w:r>
          </w:p>
        </w:tc>
        <w:tc>
          <w:tcPr>
            <w:tcW w:w="3118" w:type="dxa"/>
            <w:gridSpan w:val="3"/>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sz w:val="22"/>
                <w:szCs w:val="22"/>
              </w:rPr>
            </w:pPr>
            <w:r w:rsidRPr="00550385">
              <w:rPr>
                <w:b/>
                <w:sz w:val="22"/>
                <w:szCs w:val="22"/>
              </w:rPr>
              <w:t>Znaczenie przekonań religijnych w opiece zdrowotnej</w:t>
            </w:r>
          </w:p>
        </w:tc>
        <w:tc>
          <w:tcPr>
            <w:tcW w:w="2693" w:type="dxa"/>
            <w:gridSpan w:val="2"/>
            <w:tcBorders>
              <w:top w:val="single" w:sz="4" w:space="0" w:color="auto"/>
              <w:left w:val="single" w:sz="4" w:space="0" w:color="auto"/>
              <w:bottom w:val="single" w:sz="4" w:space="0" w:color="auto"/>
              <w:right w:val="single" w:sz="4" w:space="0" w:color="auto"/>
            </w:tcBorders>
          </w:tcPr>
          <w:p w:rsidR="00550385" w:rsidRPr="00550385" w:rsidRDefault="00550385" w:rsidP="009447EC">
            <w:pPr>
              <w:rPr>
                <w:b/>
                <w:i/>
                <w:sz w:val="22"/>
                <w:szCs w:val="22"/>
              </w:rPr>
            </w:pPr>
            <w:r w:rsidRPr="00550385">
              <w:rPr>
                <w:b/>
                <w:i/>
                <w:sz w:val="22"/>
                <w:szCs w:val="22"/>
              </w:rPr>
              <w:t>Punkty ECTS</w:t>
            </w:r>
          </w:p>
        </w:tc>
        <w:tc>
          <w:tcPr>
            <w:tcW w:w="3261" w:type="dxa"/>
            <w:gridSpan w:val="6"/>
            <w:tcBorders>
              <w:top w:val="single" w:sz="4" w:space="0" w:color="auto"/>
              <w:left w:val="single" w:sz="4" w:space="0" w:color="auto"/>
              <w:bottom w:val="single" w:sz="4" w:space="0" w:color="auto"/>
              <w:right w:val="single" w:sz="4" w:space="0" w:color="auto"/>
            </w:tcBorders>
          </w:tcPr>
          <w:p w:rsidR="00550385" w:rsidRPr="00550385" w:rsidRDefault="00550385" w:rsidP="009447EC">
            <w:pPr>
              <w:rPr>
                <w:sz w:val="22"/>
                <w:szCs w:val="22"/>
              </w:rPr>
            </w:pPr>
            <w:r w:rsidRPr="00550385">
              <w:rPr>
                <w:sz w:val="22"/>
                <w:szCs w:val="22"/>
              </w:rPr>
              <w:t>0,5</w:t>
            </w:r>
          </w:p>
        </w:tc>
      </w:tr>
      <w:tr w:rsidR="00550385" w:rsidRPr="00550385" w:rsidTr="009447EC">
        <w:tc>
          <w:tcPr>
            <w:tcW w:w="1668"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rPr>
                <w:b/>
                <w:i/>
                <w:sz w:val="22"/>
                <w:szCs w:val="22"/>
              </w:rPr>
            </w:pPr>
          </w:p>
        </w:tc>
        <w:tc>
          <w:tcPr>
            <w:tcW w:w="3118" w:type="dxa"/>
            <w:gridSpan w:val="3"/>
            <w:tcBorders>
              <w:top w:val="single" w:sz="4" w:space="0" w:color="auto"/>
              <w:left w:val="single" w:sz="4" w:space="0" w:color="auto"/>
              <w:bottom w:val="single" w:sz="4" w:space="0" w:color="auto"/>
              <w:right w:val="single" w:sz="4" w:space="0" w:color="auto"/>
            </w:tcBorders>
          </w:tcPr>
          <w:p w:rsidR="00550385" w:rsidRPr="00550385" w:rsidRDefault="00550385" w:rsidP="009447EC">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rsidR="00550385" w:rsidRPr="00550385" w:rsidRDefault="00550385" w:rsidP="009447EC">
            <w:pPr>
              <w:rPr>
                <w:b/>
                <w:i/>
                <w:sz w:val="22"/>
                <w:szCs w:val="22"/>
              </w:rPr>
            </w:pPr>
            <w:r w:rsidRPr="00550385">
              <w:rPr>
                <w:b/>
                <w:i/>
                <w:sz w:val="22"/>
                <w:szCs w:val="22"/>
              </w:rPr>
              <w:t xml:space="preserve">Osoba odpowiedzialna </w:t>
            </w:r>
            <w:r w:rsidRPr="00550385">
              <w:rPr>
                <w:i/>
                <w:sz w:val="22"/>
                <w:szCs w:val="22"/>
              </w:rPr>
              <w:t xml:space="preserve">                 </w:t>
            </w:r>
          </w:p>
        </w:tc>
        <w:tc>
          <w:tcPr>
            <w:tcW w:w="3261" w:type="dxa"/>
            <w:gridSpan w:val="6"/>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sz w:val="22"/>
                <w:szCs w:val="22"/>
              </w:rPr>
            </w:pPr>
            <w:r w:rsidRPr="00550385">
              <w:rPr>
                <w:sz w:val="22"/>
                <w:szCs w:val="22"/>
              </w:rPr>
              <w:t>dr n. med.</w:t>
            </w:r>
          </w:p>
          <w:p w:rsidR="00550385" w:rsidRPr="00550385" w:rsidRDefault="00550385" w:rsidP="009447EC">
            <w:pPr>
              <w:jc w:val="center"/>
              <w:rPr>
                <w:sz w:val="22"/>
                <w:szCs w:val="22"/>
              </w:rPr>
            </w:pPr>
            <w:r w:rsidRPr="00550385">
              <w:rPr>
                <w:sz w:val="22"/>
                <w:szCs w:val="22"/>
              </w:rPr>
              <w:t>Cecylia R. Łukaszuk</w:t>
            </w:r>
          </w:p>
        </w:tc>
      </w:tr>
      <w:tr w:rsidR="00550385" w:rsidRPr="00550385" w:rsidTr="009447EC">
        <w:tc>
          <w:tcPr>
            <w:tcW w:w="1668"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rPr>
                <w:b/>
                <w:i/>
                <w:sz w:val="22"/>
                <w:szCs w:val="22"/>
              </w:rPr>
            </w:pPr>
            <w:r w:rsidRPr="00550385">
              <w:rPr>
                <w:b/>
                <w:i/>
                <w:sz w:val="22"/>
                <w:szCs w:val="22"/>
              </w:rPr>
              <w:t>Rodzaj przedmiotu</w:t>
            </w:r>
          </w:p>
        </w:tc>
        <w:tc>
          <w:tcPr>
            <w:tcW w:w="1701"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rPr>
                <w:sz w:val="22"/>
                <w:szCs w:val="22"/>
              </w:rPr>
            </w:pPr>
            <w:r w:rsidRPr="00550385">
              <w:rPr>
                <w:sz w:val="22"/>
                <w:szCs w:val="22"/>
              </w:rPr>
              <w:t>obowiązkowy</w:t>
            </w:r>
          </w:p>
        </w:tc>
        <w:tc>
          <w:tcPr>
            <w:tcW w:w="1417" w:type="dxa"/>
            <w:gridSpan w:val="2"/>
            <w:tcBorders>
              <w:top w:val="single" w:sz="4" w:space="0" w:color="auto"/>
              <w:left w:val="single" w:sz="4" w:space="0" w:color="auto"/>
              <w:bottom w:val="single" w:sz="4" w:space="0" w:color="auto"/>
              <w:right w:val="single" w:sz="4" w:space="0" w:color="auto"/>
            </w:tcBorders>
          </w:tcPr>
          <w:p w:rsidR="00550385" w:rsidRPr="00550385" w:rsidRDefault="00550385" w:rsidP="009447EC">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rPr>
                <w:b/>
                <w:i/>
                <w:sz w:val="22"/>
                <w:szCs w:val="22"/>
              </w:rPr>
            </w:pPr>
            <w:r w:rsidRPr="00550385">
              <w:rPr>
                <w:b/>
                <w:i/>
                <w:sz w:val="22"/>
                <w:szCs w:val="22"/>
              </w:rPr>
              <w:t>Rodzaj zajęć i liczba godzin</w:t>
            </w:r>
          </w:p>
        </w:tc>
        <w:tc>
          <w:tcPr>
            <w:tcW w:w="1134"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sz w:val="22"/>
                <w:szCs w:val="22"/>
              </w:rPr>
            </w:pPr>
            <w:r w:rsidRPr="00550385">
              <w:rPr>
                <w:sz w:val="22"/>
                <w:szCs w:val="22"/>
              </w:rPr>
              <w:t>Wykłady</w:t>
            </w:r>
          </w:p>
          <w:p w:rsidR="00550385" w:rsidRPr="00550385" w:rsidRDefault="00550385" w:rsidP="009447EC">
            <w:pPr>
              <w:jc w:val="center"/>
              <w:rPr>
                <w:sz w:val="22"/>
                <w:szCs w:val="22"/>
              </w:rPr>
            </w:pPr>
            <w:r w:rsidRPr="00550385">
              <w:rPr>
                <w:sz w:val="22"/>
                <w:szCs w:val="22"/>
              </w:rPr>
              <w:t>1 godz.</w:t>
            </w:r>
          </w:p>
          <w:p w:rsidR="00550385" w:rsidRPr="00550385" w:rsidRDefault="00550385" w:rsidP="009447EC">
            <w:pPr>
              <w:jc w:val="center"/>
              <w:rPr>
                <w:sz w:val="22"/>
                <w:szCs w:val="22"/>
              </w:rPr>
            </w:pPr>
            <w:r w:rsidRPr="00550385">
              <w:rPr>
                <w:sz w:val="22"/>
                <w:szCs w:val="22"/>
              </w:rPr>
              <w:t>(45 min.)</w:t>
            </w:r>
          </w:p>
        </w:tc>
        <w:tc>
          <w:tcPr>
            <w:tcW w:w="1701" w:type="dxa"/>
            <w:gridSpan w:val="4"/>
            <w:tcBorders>
              <w:top w:val="single" w:sz="4" w:space="0" w:color="auto"/>
              <w:left w:val="single" w:sz="4" w:space="0" w:color="auto"/>
              <w:bottom w:val="single" w:sz="4" w:space="0" w:color="auto"/>
              <w:right w:val="single" w:sz="4" w:space="0" w:color="auto"/>
            </w:tcBorders>
          </w:tcPr>
          <w:p w:rsidR="00550385" w:rsidRPr="00550385" w:rsidRDefault="00550385" w:rsidP="009447EC">
            <w:pPr>
              <w:rPr>
                <w:sz w:val="22"/>
                <w:szCs w:val="22"/>
              </w:rPr>
            </w:pPr>
            <w:r w:rsidRPr="00550385">
              <w:rPr>
                <w:sz w:val="22"/>
                <w:szCs w:val="22"/>
              </w:rPr>
              <w:t xml:space="preserve">ćwiczenia </w:t>
            </w:r>
          </w:p>
        </w:tc>
        <w:tc>
          <w:tcPr>
            <w:tcW w:w="1560" w:type="dxa"/>
            <w:gridSpan w:val="2"/>
            <w:tcBorders>
              <w:top w:val="single" w:sz="4" w:space="0" w:color="auto"/>
              <w:left w:val="single" w:sz="4" w:space="0" w:color="auto"/>
              <w:bottom w:val="single" w:sz="4" w:space="0" w:color="auto"/>
              <w:right w:val="single" w:sz="4" w:space="0" w:color="auto"/>
            </w:tcBorders>
          </w:tcPr>
          <w:p w:rsidR="00550385" w:rsidRPr="00550385" w:rsidRDefault="00550385" w:rsidP="009447EC">
            <w:pPr>
              <w:rPr>
                <w:sz w:val="22"/>
                <w:szCs w:val="22"/>
              </w:rPr>
            </w:pPr>
            <w:r w:rsidRPr="00550385">
              <w:rPr>
                <w:sz w:val="22"/>
                <w:szCs w:val="22"/>
              </w:rPr>
              <w:t>seminaria</w:t>
            </w:r>
          </w:p>
          <w:p w:rsidR="00550385" w:rsidRPr="00550385" w:rsidRDefault="00550385" w:rsidP="009447EC">
            <w:pPr>
              <w:jc w:val="center"/>
              <w:rPr>
                <w:sz w:val="22"/>
                <w:szCs w:val="22"/>
              </w:rPr>
            </w:pPr>
          </w:p>
        </w:tc>
      </w:tr>
      <w:tr w:rsidR="00550385" w:rsidRPr="00550385" w:rsidTr="009447EC">
        <w:tc>
          <w:tcPr>
            <w:tcW w:w="1668"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rPr>
                <w:b/>
                <w:i/>
                <w:sz w:val="22"/>
                <w:szCs w:val="22"/>
              </w:rPr>
            </w:pPr>
            <w:r w:rsidRPr="00550385">
              <w:rPr>
                <w:b/>
                <w:i/>
                <w:sz w:val="22"/>
                <w:szCs w:val="22"/>
              </w:rPr>
              <w:t>Cel kształcenia</w:t>
            </w:r>
          </w:p>
        </w:tc>
        <w:tc>
          <w:tcPr>
            <w:tcW w:w="9072" w:type="dxa"/>
            <w:gridSpan w:val="11"/>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both"/>
              <w:rPr>
                <w:sz w:val="22"/>
                <w:szCs w:val="22"/>
              </w:rPr>
            </w:pPr>
            <w:r w:rsidRPr="00550385">
              <w:rPr>
                <w:sz w:val="22"/>
                <w:szCs w:val="22"/>
              </w:rPr>
              <w:t>Przekazanie wiedzy na temat przekonań religijnych w opiece zdrowotnej</w:t>
            </w:r>
          </w:p>
          <w:p w:rsidR="00550385" w:rsidRPr="00550385" w:rsidRDefault="00550385" w:rsidP="009447EC">
            <w:pPr>
              <w:jc w:val="both"/>
              <w:rPr>
                <w:sz w:val="22"/>
                <w:szCs w:val="22"/>
              </w:rPr>
            </w:pPr>
          </w:p>
        </w:tc>
      </w:tr>
      <w:tr w:rsidR="00550385" w:rsidRPr="00550385" w:rsidTr="009447EC">
        <w:tc>
          <w:tcPr>
            <w:tcW w:w="1668"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rPr>
                <w:b/>
                <w:i/>
                <w:sz w:val="22"/>
                <w:szCs w:val="22"/>
              </w:rPr>
            </w:pPr>
            <w:r w:rsidRPr="00550385">
              <w:rPr>
                <w:b/>
                <w:i/>
                <w:sz w:val="22"/>
                <w:szCs w:val="22"/>
              </w:rPr>
              <w:t xml:space="preserve">Treści programowe </w:t>
            </w:r>
          </w:p>
        </w:tc>
        <w:tc>
          <w:tcPr>
            <w:tcW w:w="9072" w:type="dxa"/>
            <w:gridSpan w:val="11"/>
            <w:tcBorders>
              <w:top w:val="single" w:sz="4" w:space="0" w:color="auto"/>
              <w:left w:val="single" w:sz="4" w:space="0" w:color="auto"/>
              <w:bottom w:val="single" w:sz="4" w:space="0" w:color="auto"/>
              <w:right w:val="single" w:sz="4" w:space="0" w:color="auto"/>
            </w:tcBorders>
          </w:tcPr>
          <w:p w:rsidR="00550385" w:rsidRPr="00550385" w:rsidRDefault="00550385" w:rsidP="00550385">
            <w:pPr>
              <w:pStyle w:val="Akapitzlist"/>
              <w:numPr>
                <w:ilvl w:val="0"/>
                <w:numId w:val="29"/>
              </w:numPr>
              <w:jc w:val="both"/>
              <w:rPr>
                <w:rFonts w:ascii="Times New Roman" w:hAnsi="Times New Roman" w:cs="Times New Roman"/>
              </w:rPr>
            </w:pPr>
            <w:r w:rsidRPr="00550385">
              <w:rPr>
                <w:rFonts w:ascii="Times New Roman" w:hAnsi="Times New Roman" w:cs="Times New Roman"/>
              </w:rPr>
              <w:t xml:space="preserve">Związek religijności ze stanem zdrowia. </w:t>
            </w:r>
          </w:p>
          <w:p w:rsidR="00550385" w:rsidRPr="00550385" w:rsidRDefault="00550385" w:rsidP="00550385">
            <w:pPr>
              <w:pStyle w:val="Akapitzlist"/>
              <w:numPr>
                <w:ilvl w:val="0"/>
                <w:numId w:val="29"/>
              </w:numPr>
              <w:jc w:val="both"/>
              <w:rPr>
                <w:rFonts w:ascii="Times New Roman" w:hAnsi="Times New Roman" w:cs="Times New Roman"/>
              </w:rPr>
            </w:pPr>
            <w:r w:rsidRPr="00550385">
              <w:rPr>
                <w:rFonts w:ascii="Times New Roman" w:hAnsi="Times New Roman" w:cs="Times New Roman"/>
              </w:rPr>
              <w:t xml:space="preserve">Konflikty między przekonaniami religijnymi pacjenta a zleceniami lekarskimi. </w:t>
            </w:r>
          </w:p>
          <w:p w:rsidR="00550385" w:rsidRPr="00550385" w:rsidRDefault="00550385" w:rsidP="00550385">
            <w:pPr>
              <w:pStyle w:val="Akapitzlist"/>
              <w:numPr>
                <w:ilvl w:val="0"/>
                <w:numId w:val="29"/>
              </w:numPr>
              <w:jc w:val="both"/>
            </w:pPr>
            <w:r w:rsidRPr="00550385">
              <w:rPr>
                <w:rFonts w:ascii="Times New Roman" w:hAnsi="Times New Roman" w:cs="Times New Roman"/>
              </w:rPr>
              <w:t>Czynniki związane z religią warunkujące stan zdrowia i zagrożenia zdrowotne.</w:t>
            </w:r>
          </w:p>
        </w:tc>
      </w:tr>
      <w:tr w:rsidR="00550385" w:rsidRPr="00550385" w:rsidTr="009447EC">
        <w:tc>
          <w:tcPr>
            <w:tcW w:w="1668"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rPr>
                <w:b/>
                <w:i/>
                <w:sz w:val="22"/>
                <w:szCs w:val="22"/>
              </w:rPr>
            </w:pPr>
            <w:r w:rsidRPr="00550385">
              <w:rPr>
                <w:b/>
                <w:i/>
                <w:sz w:val="22"/>
                <w:szCs w:val="22"/>
              </w:rPr>
              <w:t>Formy i metody dydaktyczne</w:t>
            </w:r>
          </w:p>
        </w:tc>
        <w:tc>
          <w:tcPr>
            <w:tcW w:w="9072" w:type="dxa"/>
            <w:gridSpan w:val="11"/>
            <w:tcBorders>
              <w:top w:val="single" w:sz="4" w:space="0" w:color="auto"/>
              <w:left w:val="single" w:sz="4" w:space="0" w:color="auto"/>
              <w:bottom w:val="single" w:sz="4" w:space="0" w:color="auto"/>
              <w:right w:val="single" w:sz="4" w:space="0" w:color="auto"/>
            </w:tcBorders>
          </w:tcPr>
          <w:p w:rsidR="00550385" w:rsidRPr="00550385" w:rsidRDefault="00550385" w:rsidP="009447EC">
            <w:pPr>
              <w:rPr>
                <w:sz w:val="22"/>
                <w:szCs w:val="22"/>
              </w:rPr>
            </w:pPr>
            <w:r w:rsidRPr="00550385">
              <w:rPr>
                <w:sz w:val="22"/>
                <w:szCs w:val="22"/>
              </w:rPr>
              <w:t>wykłady, przygotowanie do zaliczenia,  udział w zaliczeniu</w:t>
            </w:r>
          </w:p>
        </w:tc>
      </w:tr>
      <w:tr w:rsidR="00550385" w:rsidRPr="00550385" w:rsidTr="009447EC">
        <w:tc>
          <w:tcPr>
            <w:tcW w:w="1668"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rPr>
                <w:b/>
                <w:i/>
                <w:sz w:val="22"/>
                <w:szCs w:val="22"/>
              </w:rPr>
            </w:pPr>
            <w:r w:rsidRPr="00550385">
              <w:rPr>
                <w:b/>
                <w:i/>
                <w:sz w:val="22"/>
                <w:szCs w:val="22"/>
              </w:rPr>
              <w:t>Forma i warunki zaliczenia</w:t>
            </w:r>
          </w:p>
        </w:tc>
        <w:tc>
          <w:tcPr>
            <w:tcW w:w="9072" w:type="dxa"/>
            <w:gridSpan w:val="11"/>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both"/>
              <w:rPr>
                <w:sz w:val="22"/>
                <w:szCs w:val="22"/>
              </w:rPr>
            </w:pPr>
            <w:r w:rsidRPr="00550385">
              <w:rPr>
                <w:sz w:val="22"/>
                <w:szCs w:val="22"/>
              </w:rPr>
              <w:t>zaliczenie pisemne - test  wielokrotnego wyboru /MCQ/ na zakończenie studiów</w:t>
            </w:r>
          </w:p>
        </w:tc>
      </w:tr>
      <w:tr w:rsidR="00550385" w:rsidRPr="00550385" w:rsidTr="009447EC">
        <w:tc>
          <w:tcPr>
            <w:tcW w:w="1668"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rPr>
                <w:sz w:val="22"/>
                <w:szCs w:val="22"/>
              </w:rPr>
            </w:pPr>
            <w:r w:rsidRPr="00550385">
              <w:rPr>
                <w:sz w:val="22"/>
                <w:szCs w:val="22"/>
              </w:rPr>
              <w:t>Literatura podstawowa</w:t>
            </w:r>
          </w:p>
        </w:tc>
        <w:tc>
          <w:tcPr>
            <w:tcW w:w="9072" w:type="dxa"/>
            <w:gridSpan w:val="11"/>
            <w:tcBorders>
              <w:top w:val="single" w:sz="4" w:space="0" w:color="auto"/>
              <w:left w:val="single" w:sz="4" w:space="0" w:color="auto"/>
              <w:bottom w:val="single" w:sz="4" w:space="0" w:color="auto"/>
              <w:right w:val="single" w:sz="4" w:space="0" w:color="auto"/>
            </w:tcBorders>
          </w:tcPr>
          <w:p w:rsidR="00550385" w:rsidRPr="00550385" w:rsidRDefault="00550385" w:rsidP="00550385">
            <w:pPr>
              <w:pStyle w:val="Akapitzlist"/>
              <w:numPr>
                <w:ilvl w:val="0"/>
                <w:numId w:val="28"/>
              </w:numPr>
              <w:tabs>
                <w:tab w:val="left" w:pos="0"/>
                <w:tab w:val="left" w:pos="459"/>
              </w:tabs>
              <w:spacing w:after="0" w:line="240" w:lineRule="auto"/>
              <w:ind w:left="459"/>
              <w:jc w:val="both"/>
              <w:rPr>
                <w:rFonts w:ascii="Times New Roman" w:hAnsi="Times New Roman" w:cs="Times New Roman"/>
              </w:rPr>
            </w:pPr>
            <w:r w:rsidRPr="00550385">
              <w:rPr>
                <w:rFonts w:ascii="Times New Roman" w:hAnsi="Times New Roman" w:cs="Times New Roman"/>
              </w:rPr>
              <w:t xml:space="preserve">Wroński K., Cywiński J., Bocian R.: Jakość usług medycznych, Gin. </w:t>
            </w:r>
            <w:proofErr w:type="spellStart"/>
            <w:r w:rsidRPr="00550385">
              <w:rPr>
                <w:rFonts w:ascii="Times New Roman" w:hAnsi="Times New Roman" w:cs="Times New Roman"/>
              </w:rPr>
              <w:t>Prakt</w:t>
            </w:r>
            <w:proofErr w:type="spellEnd"/>
            <w:r w:rsidRPr="00550385">
              <w:rPr>
                <w:rFonts w:ascii="Times New Roman" w:hAnsi="Times New Roman" w:cs="Times New Roman"/>
              </w:rPr>
              <w:t>. 2008, 2, 42-45.</w:t>
            </w:r>
          </w:p>
          <w:p w:rsidR="00550385" w:rsidRPr="00550385" w:rsidRDefault="00550385" w:rsidP="00550385">
            <w:pPr>
              <w:pStyle w:val="Akapitzlist"/>
              <w:numPr>
                <w:ilvl w:val="0"/>
                <w:numId w:val="28"/>
              </w:numPr>
              <w:tabs>
                <w:tab w:val="left" w:pos="459"/>
              </w:tabs>
              <w:spacing w:after="0" w:line="240" w:lineRule="auto"/>
              <w:ind w:left="459"/>
              <w:jc w:val="both"/>
              <w:rPr>
                <w:rFonts w:ascii="Times New Roman" w:hAnsi="Times New Roman" w:cs="Times New Roman"/>
              </w:rPr>
            </w:pPr>
            <w:r w:rsidRPr="00550385">
              <w:rPr>
                <w:rFonts w:ascii="Times New Roman" w:hAnsi="Times New Roman" w:cs="Times New Roman"/>
              </w:rPr>
              <w:t xml:space="preserve">Wroński K., Bocian R.: Dlaczego zakłady opieki zdrowotnej powinny badać satysfakcję pacjentów z oferowanych przez siebie usług medycznych? </w:t>
            </w:r>
            <w:proofErr w:type="spellStart"/>
            <w:r w:rsidRPr="00550385">
              <w:rPr>
                <w:rFonts w:ascii="Times New Roman" w:hAnsi="Times New Roman" w:cs="Times New Roman"/>
              </w:rPr>
              <w:t>Pielęg</w:t>
            </w:r>
            <w:proofErr w:type="spellEnd"/>
            <w:r w:rsidRPr="00550385">
              <w:rPr>
                <w:rFonts w:ascii="Times New Roman" w:hAnsi="Times New Roman" w:cs="Times New Roman"/>
              </w:rPr>
              <w:t xml:space="preserve">. </w:t>
            </w:r>
            <w:proofErr w:type="spellStart"/>
            <w:r w:rsidRPr="00550385">
              <w:rPr>
                <w:rFonts w:ascii="Times New Roman" w:hAnsi="Times New Roman" w:cs="Times New Roman"/>
              </w:rPr>
              <w:t>Chir</w:t>
            </w:r>
            <w:proofErr w:type="spellEnd"/>
            <w:r w:rsidRPr="00550385">
              <w:rPr>
                <w:rFonts w:ascii="Times New Roman" w:hAnsi="Times New Roman" w:cs="Times New Roman"/>
              </w:rPr>
              <w:t xml:space="preserve">. </w:t>
            </w:r>
            <w:proofErr w:type="spellStart"/>
            <w:r w:rsidRPr="00550385">
              <w:rPr>
                <w:rFonts w:ascii="Times New Roman" w:hAnsi="Times New Roman" w:cs="Times New Roman"/>
              </w:rPr>
              <w:t>Angiol</w:t>
            </w:r>
            <w:proofErr w:type="spellEnd"/>
            <w:r w:rsidRPr="00550385">
              <w:rPr>
                <w:rFonts w:ascii="Times New Roman" w:hAnsi="Times New Roman" w:cs="Times New Roman"/>
              </w:rPr>
              <w:t>,  2009, 4, 127–130.</w:t>
            </w:r>
          </w:p>
          <w:p w:rsidR="00550385" w:rsidRPr="00550385" w:rsidRDefault="00550385" w:rsidP="00550385">
            <w:pPr>
              <w:pStyle w:val="Default"/>
              <w:numPr>
                <w:ilvl w:val="0"/>
                <w:numId w:val="28"/>
              </w:numPr>
              <w:tabs>
                <w:tab w:val="left" w:pos="459"/>
              </w:tabs>
              <w:ind w:left="459"/>
              <w:jc w:val="both"/>
              <w:rPr>
                <w:color w:val="auto"/>
                <w:sz w:val="22"/>
                <w:szCs w:val="22"/>
              </w:rPr>
            </w:pPr>
            <w:r w:rsidRPr="00550385">
              <w:rPr>
                <w:color w:val="auto"/>
                <w:sz w:val="22"/>
                <w:szCs w:val="22"/>
              </w:rPr>
              <w:t xml:space="preserve">Maciąg R.: Pomiar i metody badań nad satysfakcją pacjenta. Sł. </w:t>
            </w:r>
            <w:proofErr w:type="spellStart"/>
            <w:r w:rsidRPr="00550385">
              <w:rPr>
                <w:color w:val="auto"/>
                <w:sz w:val="22"/>
                <w:szCs w:val="22"/>
              </w:rPr>
              <w:t>Zdr</w:t>
            </w:r>
            <w:proofErr w:type="spellEnd"/>
            <w:r w:rsidRPr="00550385">
              <w:rPr>
                <w:color w:val="auto"/>
                <w:sz w:val="22"/>
                <w:szCs w:val="22"/>
              </w:rPr>
              <w:t>.. 2001, 9, 17–20.</w:t>
            </w:r>
          </w:p>
          <w:p w:rsidR="00550385" w:rsidRPr="00550385" w:rsidRDefault="00550385" w:rsidP="00550385">
            <w:pPr>
              <w:pStyle w:val="Default"/>
              <w:numPr>
                <w:ilvl w:val="0"/>
                <w:numId w:val="28"/>
              </w:numPr>
              <w:tabs>
                <w:tab w:val="left" w:pos="459"/>
              </w:tabs>
              <w:ind w:left="459"/>
              <w:jc w:val="both"/>
              <w:rPr>
                <w:color w:val="auto"/>
                <w:sz w:val="22"/>
                <w:szCs w:val="22"/>
              </w:rPr>
            </w:pPr>
            <w:r w:rsidRPr="00550385">
              <w:rPr>
                <w:sz w:val="22"/>
                <w:szCs w:val="22"/>
              </w:rPr>
              <w:t>Burda K.: Analiza problematyki satysfakcji pacjenta w powiązaniu z zagadnieniami dotyczącymi jakości opieki zdrowotnej. Antidotum, 2003, 01: 61-80.</w:t>
            </w:r>
          </w:p>
          <w:p w:rsidR="00550385" w:rsidRPr="00550385" w:rsidRDefault="00550385" w:rsidP="00550385">
            <w:pPr>
              <w:pStyle w:val="Akapitzlist"/>
              <w:numPr>
                <w:ilvl w:val="0"/>
                <w:numId w:val="28"/>
              </w:numPr>
              <w:tabs>
                <w:tab w:val="left" w:pos="0"/>
                <w:tab w:val="left" w:pos="459"/>
              </w:tabs>
              <w:spacing w:after="0" w:line="240" w:lineRule="auto"/>
              <w:ind w:left="459"/>
              <w:jc w:val="both"/>
            </w:pPr>
            <w:r w:rsidRPr="00550385">
              <w:rPr>
                <w:rFonts w:ascii="Times New Roman" w:hAnsi="Times New Roman" w:cs="Times New Roman"/>
              </w:rPr>
              <w:t xml:space="preserve">Maciąg A., Sakowska I.: Rola i prawa pacjenta w obszarze usług zdrowotnych. Studia </w:t>
            </w:r>
            <w:r w:rsidRPr="00550385">
              <w:rPr>
                <w:rFonts w:ascii="Times New Roman" w:hAnsi="Times New Roman" w:cs="Times New Roman"/>
              </w:rPr>
              <w:br/>
              <w:t>i Materiały Wydział Zarządzania UW. 2006, 1, 50-62.</w:t>
            </w:r>
          </w:p>
          <w:p w:rsidR="00550385" w:rsidRPr="00550385" w:rsidRDefault="00550385" w:rsidP="009447EC">
            <w:pPr>
              <w:ind w:left="459"/>
              <w:jc w:val="both"/>
              <w:rPr>
                <w:sz w:val="22"/>
                <w:szCs w:val="22"/>
              </w:rPr>
            </w:pPr>
          </w:p>
        </w:tc>
      </w:tr>
      <w:tr w:rsidR="00550385" w:rsidRPr="00550385" w:rsidTr="009447EC">
        <w:tc>
          <w:tcPr>
            <w:tcW w:w="1668"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rPr>
                <w:sz w:val="22"/>
                <w:szCs w:val="22"/>
              </w:rPr>
            </w:pPr>
            <w:r w:rsidRPr="00550385">
              <w:rPr>
                <w:sz w:val="22"/>
                <w:szCs w:val="22"/>
              </w:rPr>
              <w:t>Literatura uzupełniająca</w:t>
            </w:r>
          </w:p>
        </w:tc>
        <w:tc>
          <w:tcPr>
            <w:tcW w:w="9072" w:type="dxa"/>
            <w:gridSpan w:val="11"/>
            <w:tcBorders>
              <w:top w:val="single" w:sz="4" w:space="0" w:color="auto"/>
              <w:left w:val="single" w:sz="4" w:space="0" w:color="auto"/>
              <w:bottom w:val="single" w:sz="4" w:space="0" w:color="auto"/>
              <w:right w:val="single" w:sz="4" w:space="0" w:color="auto"/>
            </w:tcBorders>
          </w:tcPr>
          <w:p w:rsidR="00550385" w:rsidRPr="00550385" w:rsidRDefault="00550385" w:rsidP="00550385">
            <w:pPr>
              <w:pStyle w:val="Akapitzlist"/>
              <w:numPr>
                <w:ilvl w:val="0"/>
                <w:numId w:val="28"/>
              </w:numPr>
              <w:spacing w:after="0" w:line="240" w:lineRule="auto"/>
              <w:ind w:left="459"/>
              <w:jc w:val="both"/>
              <w:rPr>
                <w:rFonts w:ascii="Times New Roman" w:hAnsi="Times New Roman" w:cs="Times New Roman"/>
                <w:lang w:val="en-US"/>
              </w:rPr>
            </w:pPr>
            <w:r w:rsidRPr="00550385">
              <w:rPr>
                <w:rFonts w:ascii="Times New Roman" w:hAnsi="Times New Roman" w:cs="Times New Roman"/>
                <w:lang w:val="en-US"/>
              </w:rPr>
              <w:t xml:space="preserve">Cook C., </w:t>
            </w:r>
            <w:proofErr w:type="spellStart"/>
            <w:r w:rsidRPr="00550385">
              <w:rPr>
                <w:rFonts w:ascii="Times New Roman" w:hAnsi="Times New Roman" w:cs="Times New Roman"/>
                <w:lang w:val="en-US"/>
              </w:rPr>
              <w:t>Kokoso-Lasaki</w:t>
            </w:r>
            <w:proofErr w:type="spellEnd"/>
            <w:r w:rsidRPr="00550385">
              <w:rPr>
                <w:rFonts w:ascii="Times New Roman" w:hAnsi="Times New Roman" w:cs="Times New Roman"/>
                <w:lang w:val="en-US"/>
              </w:rPr>
              <w:t xml:space="preserve"> O., O’Brien R: Satisfaction with and perceived cultural competency of health care providers: the minority experience. J. Natl. Med. </w:t>
            </w:r>
            <w:proofErr w:type="spellStart"/>
            <w:r w:rsidRPr="00550385">
              <w:rPr>
                <w:rFonts w:ascii="Times New Roman" w:hAnsi="Times New Roman" w:cs="Times New Roman"/>
                <w:lang w:val="en-US"/>
              </w:rPr>
              <w:t>Assos</w:t>
            </w:r>
            <w:proofErr w:type="spellEnd"/>
            <w:r w:rsidRPr="00550385">
              <w:rPr>
                <w:rFonts w:ascii="Times New Roman" w:hAnsi="Times New Roman" w:cs="Times New Roman"/>
                <w:lang w:val="en-US"/>
              </w:rPr>
              <w:t>., 2005, 97, 1078-1087.</w:t>
            </w:r>
          </w:p>
          <w:p w:rsidR="00550385" w:rsidRPr="00550385" w:rsidRDefault="00550385" w:rsidP="00550385">
            <w:pPr>
              <w:pStyle w:val="Akapitzlist"/>
              <w:numPr>
                <w:ilvl w:val="0"/>
                <w:numId w:val="28"/>
              </w:numPr>
              <w:spacing w:after="0" w:line="240" w:lineRule="auto"/>
              <w:ind w:left="459"/>
              <w:jc w:val="both"/>
              <w:rPr>
                <w:rFonts w:ascii="Times New Roman" w:hAnsi="Times New Roman" w:cs="Times New Roman"/>
                <w:lang w:val="en-US"/>
              </w:rPr>
            </w:pPr>
            <w:proofErr w:type="spellStart"/>
            <w:r w:rsidRPr="00550385">
              <w:rPr>
                <w:rFonts w:ascii="Times New Roman" w:hAnsi="Times New Roman" w:cs="Times New Roman"/>
                <w:lang w:val="en-US"/>
              </w:rPr>
              <w:t>Laschinger</w:t>
            </w:r>
            <w:proofErr w:type="spellEnd"/>
            <w:r w:rsidRPr="00550385">
              <w:rPr>
                <w:rFonts w:ascii="Times New Roman" w:hAnsi="Times New Roman" w:cs="Times New Roman"/>
                <w:lang w:val="en-US"/>
              </w:rPr>
              <w:t xml:space="preserve"> H, </w:t>
            </w:r>
            <w:proofErr w:type="spellStart"/>
            <w:r w:rsidRPr="00550385">
              <w:rPr>
                <w:rFonts w:ascii="Times New Roman" w:hAnsi="Times New Roman" w:cs="Times New Roman"/>
                <w:lang w:val="en-US"/>
              </w:rPr>
              <w:t>McGills</w:t>
            </w:r>
            <w:proofErr w:type="spellEnd"/>
            <w:r w:rsidRPr="00550385">
              <w:rPr>
                <w:rFonts w:ascii="Times New Roman" w:hAnsi="Times New Roman" w:cs="Times New Roman"/>
                <w:lang w:val="en-US"/>
              </w:rPr>
              <w:t xml:space="preserve"> Hall L, Almost J. A: Psychometric Analysis of the Patient Satisfaction With Nursing Care Quality Questionnaire. An  Actionable Approach to Measuring Patient Satisfaction. J. </w:t>
            </w:r>
            <w:proofErr w:type="spellStart"/>
            <w:r w:rsidRPr="00550385">
              <w:rPr>
                <w:rFonts w:ascii="Times New Roman" w:hAnsi="Times New Roman" w:cs="Times New Roman"/>
                <w:lang w:val="en-US"/>
              </w:rPr>
              <w:t>Nurs</w:t>
            </w:r>
            <w:proofErr w:type="spellEnd"/>
            <w:r w:rsidRPr="00550385">
              <w:rPr>
                <w:rFonts w:ascii="Times New Roman" w:hAnsi="Times New Roman" w:cs="Times New Roman"/>
                <w:lang w:val="en-US"/>
              </w:rPr>
              <w:t>. Care Qual.,  2005, 20, 220-230.</w:t>
            </w:r>
          </w:p>
          <w:p w:rsidR="00550385" w:rsidRPr="00550385" w:rsidRDefault="00550385" w:rsidP="00550385">
            <w:pPr>
              <w:pStyle w:val="Akapitzlist"/>
              <w:numPr>
                <w:ilvl w:val="0"/>
                <w:numId w:val="28"/>
              </w:numPr>
              <w:spacing w:after="0" w:line="240" w:lineRule="auto"/>
              <w:ind w:left="459"/>
              <w:jc w:val="both"/>
              <w:rPr>
                <w:rFonts w:ascii="Times New Roman" w:hAnsi="Times New Roman" w:cs="Times New Roman"/>
                <w:lang w:val="en-US"/>
              </w:rPr>
            </w:pPr>
            <w:r w:rsidRPr="00550385">
              <w:rPr>
                <w:rFonts w:ascii="Times New Roman" w:hAnsi="Times New Roman" w:cs="Times New Roman"/>
                <w:lang w:val="en-US"/>
              </w:rPr>
              <w:t xml:space="preserve">Yellen E., Davis G., Ricard R.: The Measuring of Patient Satisfaction. J. </w:t>
            </w:r>
            <w:proofErr w:type="spellStart"/>
            <w:r w:rsidRPr="00550385">
              <w:rPr>
                <w:rFonts w:ascii="Times New Roman" w:hAnsi="Times New Roman" w:cs="Times New Roman"/>
                <w:lang w:val="en-US"/>
              </w:rPr>
              <w:t>Nurs</w:t>
            </w:r>
            <w:proofErr w:type="spellEnd"/>
            <w:r w:rsidRPr="00550385">
              <w:rPr>
                <w:rFonts w:ascii="Times New Roman" w:hAnsi="Times New Roman" w:cs="Times New Roman"/>
                <w:lang w:val="en-US"/>
              </w:rPr>
              <w:t>. Care Qual., 2002, 16, 23-29.</w:t>
            </w:r>
          </w:p>
          <w:p w:rsidR="00550385" w:rsidRPr="00550385" w:rsidRDefault="00550385" w:rsidP="009447EC">
            <w:pPr>
              <w:pStyle w:val="Akapitzlist"/>
              <w:spacing w:after="0" w:line="240" w:lineRule="auto"/>
              <w:ind w:left="459"/>
              <w:jc w:val="both"/>
              <w:rPr>
                <w:rFonts w:ascii="Times New Roman" w:hAnsi="Times New Roman" w:cs="Times New Roman"/>
                <w:color w:val="000000"/>
                <w:lang w:val="en-US"/>
              </w:rPr>
            </w:pPr>
          </w:p>
        </w:tc>
      </w:tr>
      <w:tr w:rsidR="00550385" w:rsidRPr="00550385" w:rsidTr="009447EC">
        <w:tc>
          <w:tcPr>
            <w:tcW w:w="1668"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b/>
                <w:i/>
                <w:sz w:val="22"/>
                <w:szCs w:val="22"/>
              </w:rPr>
            </w:pPr>
            <w:r w:rsidRPr="00550385">
              <w:rPr>
                <w:b/>
                <w:i/>
                <w:sz w:val="22"/>
                <w:szCs w:val="22"/>
              </w:rPr>
              <w:t>Przedmiotowe efekty kształcenia</w:t>
            </w:r>
          </w:p>
        </w:tc>
        <w:tc>
          <w:tcPr>
            <w:tcW w:w="6662" w:type="dxa"/>
            <w:gridSpan w:val="7"/>
            <w:tcBorders>
              <w:top w:val="single" w:sz="4" w:space="0" w:color="auto"/>
              <w:left w:val="single" w:sz="4" w:space="0" w:color="auto"/>
              <w:bottom w:val="single" w:sz="4" w:space="0" w:color="auto"/>
              <w:right w:val="single" w:sz="4" w:space="0" w:color="auto"/>
            </w:tcBorders>
          </w:tcPr>
          <w:p w:rsidR="00550385" w:rsidRPr="00550385" w:rsidRDefault="00550385" w:rsidP="009447EC">
            <w:pPr>
              <w:rPr>
                <w:b/>
                <w:i/>
                <w:sz w:val="22"/>
                <w:szCs w:val="22"/>
              </w:rPr>
            </w:pPr>
            <w:r w:rsidRPr="00550385">
              <w:rPr>
                <w:b/>
                <w:i/>
                <w:sz w:val="22"/>
                <w:szCs w:val="22"/>
              </w:rPr>
              <w:t xml:space="preserve">W sumie od 4 do 8 efektów kształcenia podanych w kolejności: wiedza-umiejętności-kompetencje. </w:t>
            </w:r>
          </w:p>
          <w:p w:rsidR="00550385" w:rsidRPr="00550385" w:rsidRDefault="00550385" w:rsidP="009447EC">
            <w:pPr>
              <w:jc w:val="both"/>
              <w:rPr>
                <w:sz w:val="22"/>
                <w:szCs w:val="22"/>
              </w:rPr>
            </w:pPr>
            <w:r w:rsidRPr="00550385">
              <w:rPr>
                <w:sz w:val="22"/>
                <w:szCs w:val="22"/>
              </w:rPr>
              <w:t xml:space="preserve">każdy efekt kształcenia musi być weryfikowalny (w odniesieniu do treści programowych) </w:t>
            </w:r>
          </w:p>
        </w:tc>
        <w:tc>
          <w:tcPr>
            <w:tcW w:w="2410" w:type="dxa"/>
            <w:gridSpan w:val="4"/>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b/>
                <w:i/>
                <w:sz w:val="22"/>
                <w:szCs w:val="22"/>
              </w:rPr>
            </w:pPr>
            <w:r w:rsidRPr="00550385">
              <w:rPr>
                <w:b/>
                <w:i/>
                <w:sz w:val="22"/>
                <w:szCs w:val="22"/>
              </w:rPr>
              <w:t>Odniesienie do</w:t>
            </w:r>
          </w:p>
          <w:p w:rsidR="00550385" w:rsidRPr="00550385" w:rsidRDefault="00550385" w:rsidP="009447EC">
            <w:pPr>
              <w:jc w:val="center"/>
              <w:rPr>
                <w:b/>
                <w:i/>
                <w:sz w:val="22"/>
                <w:szCs w:val="22"/>
              </w:rPr>
            </w:pPr>
            <w:r w:rsidRPr="00550385">
              <w:rPr>
                <w:b/>
                <w:i/>
                <w:sz w:val="22"/>
                <w:szCs w:val="22"/>
              </w:rPr>
              <w:t>kierunkowych efektów kształcenia</w:t>
            </w:r>
          </w:p>
          <w:p w:rsidR="00550385" w:rsidRPr="00550385" w:rsidRDefault="00550385" w:rsidP="009447EC">
            <w:pPr>
              <w:rPr>
                <w:sz w:val="22"/>
                <w:szCs w:val="22"/>
              </w:rPr>
            </w:pPr>
          </w:p>
        </w:tc>
      </w:tr>
      <w:tr w:rsidR="00550385" w:rsidRPr="00550385" w:rsidTr="009447EC">
        <w:tc>
          <w:tcPr>
            <w:tcW w:w="10740" w:type="dxa"/>
            <w:gridSpan w:val="12"/>
            <w:tcBorders>
              <w:top w:val="single" w:sz="4" w:space="0" w:color="auto"/>
              <w:left w:val="single" w:sz="4" w:space="0" w:color="auto"/>
              <w:bottom w:val="single" w:sz="4" w:space="0" w:color="auto"/>
              <w:right w:val="single" w:sz="4" w:space="0" w:color="auto"/>
            </w:tcBorders>
            <w:vAlign w:val="center"/>
          </w:tcPr>
          <w:p w:rsidR="00550385" w:rsidRPr="00550385" w:rsidRDefault="00550385" w:rsidP="009447EC">
            <w:pPr>
              <w:pStyle w:val="Default"/>
              <w:jc w:val="center"/>
              <w:rPr>
                <w:b/>
                <w:color w:val="auto"/>
                <w:sz w:val="22"/>
                <w:szCs w:val="22"/>
              </w:rPr>
            </w:pPr>
            <w:r w:rsidRPr="00550385">
              <w:rPr>
                <w:b/>
                <w:color w:val="auto"/>
                <w:sz w:val="22"/>
                <w:szCs w:val="22"/>
              </w:rPr>
              <w:t>WIEDZA</w:t>
            </w:r>
          </w:p>
        </w:tc>
      </w:tr>
      <w:tr w:rsidR="00550385" w:rsidRPr="00550385" w:rsidTr="009447EC">
        <w:tc>
          <w:tcPr>
            <w:tcW w:w="1668" w:type="dxa"/>
            <w:tcBorders>
              <w:top w:val="single" w:sz="4" w:space="0" w:color="auto"/>
              <w:left w:val="single" w:sz="4" w:space="0" w:color="auto"/>
              <w:bottom w:val="single" w:sz="4" w:space="0" w:color="auto"/>
              <w:right w:val="single" w:sz="4" w:space="0" w:color="auto"/>
            </w:tcBorders>
            <w:vAlign w:val="center"/>
          </w:tcPr>
          <w:p w:rsidR="00550385" w:rsidRPr="00550385" w:rsidRDefault="00550385" w:rsidP="009447EC">
            <w:pPr>
              <w:pStyle w:val="Default"/>
              <w:jc w:val="center"/>
              <w:rPr>
                <w:color w:val="auto"/>
                <w:sz w:val="22"/>
                <w:szCs w:val="22"/>
              </w:rPr>
            </w:pPr>
            <w:r w:rsidRPr="00550385">
              <w:rPr>
                <w:color w:val="auto"/>
                <w:sz w:val="22"/>
                <w:szCs w:val="22"/>
              </w:rPr>
              <w:t>P-W50</w:t>
            </w:r>
          </w:p>
        </w:tc>
        <w:tc>
          <w:tcPr>
            <w:tcW w:w="6662" w:type="dxa"/>
            <w:gridSpan w:val="7"/>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both"/>
              <w:rPr>
                <w:sz w:val="22"/>
                <w:szCs w:val="22"/>
              </w:rPr>
            </w:pPr>
            <w:r w:rsidRPr="00550385">
              <w:rPr>
                <w:sz w:val="22"/>
                <w:szCs w:val="22"/>
              </w:rPr>
              <w:t>posiada wiedzę na temat związku religijności ze stanem zdrowia</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50385" w:rsidRPr="00550385" w:rsidRDefault="00550385" w:rsidP="009447EC">
            <w:pPr>
              <w:pStyle w:val="Default"/>
              <w:jc w:val="center"/>
              <w:rPr>
                <w:color w:val="auto"/>
                <w:sz w:val="22"/>
                <w:szCs w:val="22"/>
              </w:rPr>
            </w:pPr>
            <w:r w:rsidRPr="00550385">
              <w:rPr>
                <w:color w:val="auto"/>
                <w:sz w:val="22"/>
                <w:szCs w:val="22"/>
              </w:rPr>
              <w:t>K-W50</w:t>
            </w:r>
          </w:p>
        </w:tc>
      </w:tr>
      <w:tr w:rsidR="00550385" w:rsidRPr="00550385" w:rsidTr="009447EC">
        <w:tc>
          <w:tcPr>
            <w:tcW w:w="1668" w:type="dxa"/>
            <w:tcBorders>
              <w:top w:val="single" w:sz="4" w:space="0" w:color="auto"/>
              <w:left w:val="single" w:sz="4" w:space="0" w:color="auto"/>
              <w:bottom w:val="single" w:sz="4" w:space="0" w:color="auto"/>
              <w:right w:val="single" w:sz="4" w:space="0" w:color="auto"/>
            </w:tcBorders>
            <w:vAlign w:val="center"/>
          </w:tcPr>
          <w:p w:rsidR="00550385" w:rsidRPr="00550385" w:rsidRDefault="00550385" w:rsidP="009447EC">
            <w:pPr>
              <w:pStyle w:val="Default"/>
              <w:jc w:val="center"/>
              <w:rPr>
                <w:color w:val="auto"/>
                <w:sz w:val="22"/>
                <w:szCs w:val="22"/>
              </w:rPr>
            </w:pPr>
            <w:r w:rsidRPr="00550385">
              <w:rPr>
                <w:color w:val="auto"/>
                <w:sz w:val="22"/>
                <w:szCs w:val="22"/>
              </w:rPr>
              <w:t>P-W51</w:t>
            </w:r>
          </w:p>
        </w:tc>
        <w:tc>
          <w:tcPr>
            <w:tcW w:w="6662" w:type="dxa"/>
            <w:gridSpan w:val="7"/>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both"/>
              <w:rPr>
                <w:sz w:val="22"/>
                <w:szCs w:val="22"/>
              </w:rPr>
            </w:pPr>
            <w:r w:rsidRPr="00550385">
              <w:rPr>
                <w:sz w:val="22"/>
                <w:szCs w:val="22"/>
              </w:rPr>
              <w:t>posiada wiedzę na temat konfliktów między przekonaniami religijnymi pacjenta a zleceniami lekarskimi</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50385" w:rsidRPr="00550385" w:rsidRDefault="00550385" w:rsidP="009447EC">
            <w:pPr>
              <w:pStyle w:val="Default"/>
              <w:jc w:val="center"/>
              <w:rPr>
                <w:color w:val="auto"/>
                <w:sz w:val="22"/>
                <w:szCs w:val="22"/>
              </w:rPr>
            </w:pPr>
            <w:r w:rsidRPr="00550385">
              <w:rPr>
                <w:color w:val="auto"/>
                <w:sz w:val="22"/>
                <w:szCs w:val="22"/>
              </w:rPr>
              <w:t>K-W51</w:t>
            </w:r>
          </w:p>
        </w:tc>
      </w:tr>
      <w:tr w:rsidR="00550385" w:rsidRPr="00550385" w:rsidTr="009447EC">
        <w:tc>
          <w:tcPr>
            <w:tcW w:w="10740" w:type="dxa"/>
            <w:gridSpan w:val="12"/>
            <w:tcBorders>
              <w:top w:val="single" w:sz="4" w:space="0" w:color="auto"/>
              <w:left w:val="single" w:sz="4" w:space="0" w:color="auto"/>
              <w:bottom w:val="single" w:sz="4" w:space="0" w:color="auto"/>
              <w:right w:val="single" w:sz="4" w:space="0" w:color="auto"/>
            </w:tcBorders>
            <w:vAlign w:val="center"/>
          </w:tcPr>
          <w:p w:rsidR="00550385" w:rsidRPr="00550385" w:rsidRDefault="00550385" w:rsidP="009447EC">
            <w:pPr>
              <w:pStyle w:val="Default"/>
              <w:jc w:val="center"/>
              <w:rPr>
                <w:b/>
                <w:color w:val="auto"/>
                <w:sz w:val="22"/>
                <w:szCs w:val="22"/>
              </w:rPr>
            </w:pPr>
            <w:r w:rsidRPr="00550385">
              <w:rPr>
                <w:b/>
                <w:color w:val="auto"/>
                <w:sz w:val="22"/>
                <w:szCs w:val="22"/>
              </w:rPr>
              <w:t>UMIEJĘTNOŚCI</w:t>
            </w:r>
          </w:p>
        </w:tc>
      </w:tr>
      <w:tr w:rsidR="00550385" w:rsidRPr="00550385" w:rsidTr="009447EC">
        <w:tc>
          <w:tcPr>
            <w:tcW w:w="1668"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sz w:val="22"/>
                <w:szCs w:val="22"/>
              </w:rPr>
            </w:pPr>
            <w:r w:rsidRPr="00550385">
              <w:rPr>
                <w:sz w:val="22"/>
                <w:szCs w:val="22"/>
              </w:rPr>
              <w:lastRenderedPageBreak/>
              <w:t>P-U41</w:t>
            </w:r>
          </w:p>
        </w:tc>
        <w:tc>
          <w:tcPr>
            <w:tcW w:w="6662" w:type="dxa"/>
            <w:gridSpan w:val="7"/>
            <w:tcBorders>
              <w:top w:val="single" w:sz="4" w:space="0" w:color="auto"/>
              <w:left w:val="single" w:sz="4" w:space="0" w:color="auto"/>
              <w:bottom w:val="single" w:sz="4" w:space="0" w:color="auto"/>
              <w:right w:val="single" w:sz="4" w:space="0" w:color="auto"/>
            </w:tcBorders>
          </w:tcPr>
          <w:p w:rsidR="00550385" w:rsidRPr="00550385" w:rsidRDefault="00550385" w:rsidP="009447EC">
            <w:pPr>
              <w:pStyle w:val="Default"/>
              <w:jc w:val="both"/>
              <w:rPr>
                <w:color w:val="auto"/>
                <w:sz w:val="22"/>
                <w:szCs w:val="22"/>
              </w:rPr>
            </w:pPr>
            <w:r w:rsidRPr="00550385">
              <w:rPr>
                <w:color w:val="auto"/>
                <w:sz w:val="22"/>
                <w:szCs w:val="22"/>
              </w:rPr>
              <w:t>omawia funkcje zawodowe zgodnie z przekonaniami religijnymi</w:t>
            </w:r>
          </w:p>
        </w:tc>
        <w:tc>
          <w:tcPr>
            <w:tcW w:w="2410" w:type="dxa"/>
            <w:gridSpan w:val="4"/>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sz w:val="22"/>
                <w:szCs w:val="22"/>
              </w:rPr>
            </w:pPr>
            <w:r w:rsidRPr="00550385">
              <w:rPr>
                <w:sz w:val="22"/>
                <w:szCs w:val="22"/>
              </w:rPr>
              <w:t>K-U41</w:t>
            </w:r>
          </w:p>
        </w:tc>
      </w:tr>
      <w:tr w:rsidR="00550385" w:rsidRPr="00550385" w:rsidTr="009447EC">
        <w:tc>
          <w:tcPr>
            <w:tcW w:w="1668"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sz w:val="22"/>
                <w:szCs w:val="22"/>
              </w:rPr>
            </w:pPr>
            <w:r w:rsidRPr="00550385">
              <w:rPr>
                <w:sz w:val="22"/>
                <w:szCs w:val="22"/>
              </w:rPr>
              <w:t>P-U42</w:t>
            </w:r>
          </w:p>
        </w:tc>
        <w:tc>
          <w:tcPr>
            <w:tcW w:w="6662" w:type="dxa"/>
            <w:gridSpan w:val="7"/>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both"/>
              <w:rPr>
                <w:sz w:val="22"/>
                <w:szCs w:val="22"/>
              </w:rPr>
            </w:pPr>
            <w:r w:rsidRPr="00550385">
              <w:rPr>
                <w:sz w:val="22"/>
                <w:szCs w:val="22"/>
              </w:rPr>
              <w:t>omawia czynniki związane z religią warunkujące stan zdrowia i zagrożenia zdrowotne</w:t>
            </w:r>
          </w:p>
        </w:tc>
        <w:tc>
          <w:tcPr>
            <w:tcW w:w="2410" w:type="dxa"/>
            <w:gridSpan w:val="4"/>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sz w:val="22"/>
                <w:szCs w:val="22"/>
              </w:rPr>
            </w:pPr>
            <w:r w:rsidRPr="00550385">
              <w:rPr>
                <w:sz w:val="22"/>
                <w:szCs w:val="22"/>
              </w:rPr>
              <w:t>K-U42</w:t>
            </w:r>
          </w:p>
        </w:tc>
      </w:tr>
      <w:tr w:rsidR="00550385" w:rsidRPr="00550385" w:rsidTr="009447EC">
        <w:tc>
          <w:tcPr>
            <w:tcW w:w="1668"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sz w:val="22"/>
                <w:szCs w:val="22"/>
              </w:rPr>
            </w:pPr>
            <w:r w:rsidRPr="00550385">
              <w:rPr>
                <w:sz w:val="22"/>
                <w:szCs w:val="22"/>
              </w:rPr>
              <w:t>P-U43</w:t>
            </w:r>
          </w:p>
        </w:tc>
        <w:tc>
          <w:tcPr>
            <w:tcW w:w="6662" w:type="dxa"/>
            <w:gridSpan w:val="7"/>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both"/>
              <w:rPr>
                <w:sz w:val="22"/>
                <w:szCs w:val="22"/>
              </w:rPr>
            </w:pPr>
            <w:r w:rsidRPr="00550385">
              <w:rPr>
                <w:sz w:val="22"/>
                <w:szCs w:val="22"/>
              </w:rPr>
              <w:t>omawia sposoby powstawania konfliktu na tle religii</w:t>
            </w:r>
          </w:p>
        </w:tc>
        <w:tc>
          <w:tcPr>
            <w:tcW w:w="2410" w:type="dxa"/>
            <w:gridSpan w:val="4"/>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sz w:val="22"/>
                <w:szCs w:val="22"/>
              </w:rPr>
            </w:pPr>
            <w:r w:rsidRPr="00550385">
              <w:rPr>
                <w:sz w:val="22"/>
                <w:szCs w:val="22"/>
              </w:rPr>
              <w:t>K-U43</w:t>
            </w:r>
          </w:p>
        </w:tc>
      </w:tr>
      <w:tr w:rsidR="00550385" w:rsidRPr="00550385" w:rsidTr="009447EC">
        <w:tc>
          <w:tcPr>
            <w:tcW w:w="10740" w:type="dxa"/>
            <w:gridSpan w:val="12"/>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b/>
                <w:sz w:val="22"/>
                <w:szCs w:val="22"/>
              </w:rPr>
            </w:pPr>
            <w:r w:rsidRPr="00550385">
              <w:rPr>
                <w:b/>
                <w:sz w:val="22"/>
                <w:szCs w:val="22"/>
              </w:rPr>
              <w:t>KOMPETENCJE</w:t>
            </w:r>
          </w:p>
        </w:tc>
      </w:tr>
      <w:tr w:rsidR="00550385" w:rsidRPr="00550385" w:rsidTr="009447EC">
        <w:tc>
          <w:tcPr>
            <w:tcW w:w="1668" w:type="dxa"/>
            <w:tcBorders>
              <w:top w:val="single" w:sz="4" w:space="0" w:color="auto"/>
              <w:left w:val="single" w:sz="4" w:space="0" w:color="auto"/>
              <w:bottom w:val="single" w:sz="4" w:space="0" w:color="auto"/>
              <w:right w:val="single" w:sz="4" w:space="0" w:color="auto"/>
            </w:tcBorders>
            <w:vAlign w:val="center"/>
          </w:tcPr>
          <w:p w:rsidR="00550385" w:rsidRPr="00550385" w:rsidRDefault="00550385" w:rsidP="009447EC">
            <w:pPr>
              <w:autoSpaceDE w:val="0"/>
              <w:autoSpaceDN w:val="0"/>
              <w:adjustRightInd w:val="0"/>
              <w:jc w:val="center"/>
              <w:rPr>
                <w:sz w:val="22"/>
                <w:szCs w:val="22"/>
              </w:rPr>
            </w:pPr>
            <w:r w:rsidRPr="00550385">
              <w:rPr>
                <w:sz w:val="22"/>
                <w:szCs w:val="22"/>
              </w:rPr>
              <w:t>P-K25</w:t>
            </w:r>
          </w:p>
        </w:tc>
        <w:tc>
          <w:tcPr>
            <w:tcW w:w="6662" w:type="dxa"/>
            <w:gridSpan w:val="7"/>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both"/>
              <w:rPr>
                <w:sz w:val="22"/>
                <w:szCs w:val="22"/>
              </w:rPr>
            </w:pPr>
            <w:r w:rsidRPr="00550385">
              <w:rPr>
                <w:sz w:val="22"/>
                <w:szCs w:val="22"/>
              </w:rPr>
              <w:t>wykazuje postawę akceptacji i szacunku do „innego”</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50385" w:rsidRPr="00550385" w:rsidRDefault="00550385" w:rsidP="009447EC">
            <w:pPr>
              <w:autoSpaceDE w:val="0"/>
              <w:autoSpaceDN w:val="0"/>
              <w:adjustRightInd w:val="0"/>
              <w:jc w:val="center"/>
              <w:rPr>
                <w:sz w:val="22"/>
                <w:szCs w:val="22"/>
              </w:rPr>
            </w:pPr>
            <w:r w:rsidRPr="00550385">
              <w:rPr>
                <w:sz w:val="22"/>
                <w:szCs w:val="22"/>
              </w:rPr>
              <w:t>K-K25</w:t>
            </w:r>
          </w:p>
        </w:tc>
      </w:tr>
      <w:tr w:rsidR="00550385" w:rsidRPr="00550385" w:rsidTr="009447EC">
        <w:tc>
          <w:tcPr>
            <w:tcW w:w="1668" w:type="dxa"/>
            <w:vMerge w:val="restart"/>
          </w:tcPr>
          <w:p w:rsidR="00550385" w:rsidRPr="00550385" w:rsidRDefault="00550385" w:rsidP="009447EC">
            <w:pPr>
              <w:rPr>
                <w:b/>
                <w:i/>
                <w:sz w:val="22"/>
                <w:szCs w:val="22"/>
              </w:rPr>
            </w:pPr>
            <w:r w:rsidRPr="00550385">
              <w:rPr>
                <w:b/>
                <w:i/>
                <w:sz w:val="22"/>
                <w:szCs w:val="22"/>
              </w:rPr>
              <w:t>Bilans nakładu pracy słuchacza</w:t>
            </w:r>
          </w:p>
        </w:tc>
        <w:tc>
          <w:tcPr>
            <w:tcW w:w="6662" w:type="dxa"/>
            <w:gridSpan w:val="7"/>
          </w:tcPr>
          <w:p w:rsidR="00550385" w:rsidRPr="00550385" w:rsidRDefault="00550385" w:rsidP="009447EC">
            <w:pPr>
              <w:rPr>
                <w:b/>
                <w:i/>
                <w:sz w:val="22"/>
                <w:szCs w:val="22"/>
              </w:rPr>
            </w:pPr>
            <w:r w:rsidRPr="00550385">
              <w:rPr>
                <w:b/>
                <w:i/>
                <w:sz w:val="22"/>
                <w:szCs w:val="22"/>
              </w:rPr>
              <w:t>Godziny kontaktowe z nauczycielem akademickim:</w:t>
            </w:r>
          </w:p>
        </w:tc>
        <w:tc>
          <w:tcPr>
            <w:tcW w:w="1276" w:type="dxa"/>
            <w:gridSpan w:val="3"/>
          </w:tcPr>
          <w:p w:rsidR="00550385" w:rsidRPr="00550385" w:rsidRDefault="00550385" w:rsidP="009447EC">
            <w:pPr>
              <w:jc w:val="center"/>
              <w:rPr>
                <w:sz w:val="22"/>
                <w:szCs w:val="22"/>
              </w:rPr>
            </w:pPr>
          </w:p>
        </w:tc>
        <w:tc>
          <w:tcPr>
            <w:tcW w:w="1134" w:type="dxa"/>
          </w:tcPr>
          <w:p w:rsidR="00550385" w:rsidRPr="00550385" w:rsidRDefault="00550385" w:rsidP="009447EC">
            <w:pPr>
              <w:jc w:val="center"/>
              <w:rPr>
                <w:sz w:val="22"/>
                <w:szCs w:val="22"/>
              </w:rPr>
            </w:pPr>
          </w:p>
        </w:tc>
      </w:tr>
      <w:tr w:rsidR="00550385" w:rsidRPr="00550385" w:rsidTr="009447EC">
        <w:tc>
          <w:tcPr>
            <w:tcW w:w="1668" w:type="dxa"/>
            <w:vMerge/>
          </w:tcPr>
          <w:p w:rsidR="00550385" w:rsidRPr="00550385" w:rsidRDefault="00550385" w:rsidP="009447EC">
            <w:pPr>
              <w:rPr>
                <w:b/>
                <w:i/>
                <w:sz w:val="22"/>
                <w:szCs w:val="22"/>
              </w:rPr>
            </w:pPr>
          </w:p>
        </w:tc>
        <w:tc>
          <w:tcPr>
            <w:tcW w:w="6662" w:type="dxa"/>
            <w:gridSpan w:val="7"/>
          </w:tcPr>
          <w:p w:rsidR="00550385" w:rsidRPr="00550385" w:rsidRDefault="00550385" w:rsidP="009447EC">
            <w:pPr>
              <w:rPr>
                <w:sz w:val="22"/>
                <w:szCs w:val="22"/>
              </w:rPr>
            </w:pPr>
            <w:r w:rsidRPr="00550385">
              <w:rPr>
                <w:sz w:val="22"/>
                <w:szCs w:val="22"/>
              </w:rPr>
              <w:t>udział w wykładach</w:t>
            </w:r>
          </w:p>
        </w:tc>
        <w:tc>
          <w:tcPr>
            <w:tcW w:w="1276" w:type="dxa"/>
            <w:gridSpan w:val="3"/>
          </w:tcPr>
          <w:p w:rsidR="00550385" w:rsidRPr="00550385" w:rsidRDefault="00550385" w:rsidP="009447EC">
            <w:pPr>
              <w:jc w:val="center"/>
              <w:rPr>
                <w:sz w:val="22"/>
                <w:szCs w:val="22"/>
              </w:rPr>
            </w:pPr>
          </w:p>
        </w:tc>
        <w:tc>
          <w:tcPr>
            <w:tcW w:w="1134" w:type="dxa"/>
          </w:tcPr>
          <w:p w:rsidR="00550385" w:rsidRPr="00550385" w:rsidRDefault="00550385" w:rsidP="009447EC">
            <w:pPr>
              <w:jc w:val="center"/>
              <w:rPr>
                <w:sz w:val="22"/>
                <w:szCs w:val="22"/>
              </w:rPr>
            </w:pPr>
            <w:r w:rsidRPr="00550385">
              <w:rPr>
                <w:sz w:val="22"/>
                <w:szCs w:val="22"/>
              </w:rPr>
              <w:t xml:space="preserve">1 godz. </w:t>
            </w:r>
          </w:p>
        </w:tc>
      </w:tr>
      <w:tr w:rsidR="00550385" w:rsidRPr="00550385" w:rsidTr="009447EC">
        <w:tc>
          <w:tcPr>
            <w:tcW w:w="1668" w:type="dxa"/>
            <w:vMerge/>
          </w:tcPr>
          <w:p w:rsidR="00550385" w:rsidRPr="00550385" w:rsidRDefault="00550385" w:rsidP="009447EC">
            <w:pPr>
              <w:rPr>
                <w:sz w:val="22"/>
                <w:szCs w:val="22"/>
              </w:rPr>
            </w:pPr>
          </w:p>
        </w:tc>
        <w:tc>
          <w:tcPr>
            <w:tcW w:w="6662" w:type="dxa"/>
            <w:gridSpan w:val="7"/>
          </w:tcPr>
          <w:p w:rsidR="00550385" w:rsidRPr="00550385" w:rsidRDefault="00550385" w:rsidP="009447EC">
            <w:pPr>
              <w:rPr>
                <w:sz w:val="22"/>
                <w:szCs w:val="22"/>
              </w:rPr>
            </w:pPr>
          </w:p>
        </w:tc>
        <w:tc>
          <w:tcPr>
            <w:tcW w:w="1276" w:type="dxa"/>
            <w:gridSpan w:val="3"/>
          </w:tcPr>
          <w:p w:rsidR="00550385" w:rsidRPr="00550385" w:rsidRDefault="00550385" w:rsidP="009447EC">
            <w:pPr>
              <w:jc w:val="center"/>
              <w:rPr>
                <w:sz w:val="22"/>
                <w:szCs w:val="22"/>
              </w:rPr>
            </w:pPr>
          </w:p>
        </w:tc>
        <w:tc>
          <w:tcPr>
            <w:tcW w:w="1134" w:type="dxa"/>
          </w:tcPr>
          <w:p w:rsidR="00550385" w:rsidRPr="00550385" w:rsidRDefault="00550385" w:rsidP="009447EC">
            <w:pPr>
              <w:jc w:val="center"/>
              <w:rPr>
                <w:sz w:val="22"/>
                <w:szCs w:val="22"/>
              </w:rPr>
            </w:pPr>
          </w:p>
        </w:tc>
      </w:tr>
      <w:tr w:rsidR="00550385" w:rsidRPr="00550385" w:rsidTr="009447EC">
        <w:tc>
          <w:tcPr>
            <w:tcW w:w="1668" w:type="dxa"/>
            <w:vMerge/>
          </w:tcPr>
          <w:p w:rsidR="00550385" w:rsidRPr="00550385" w:rsidRDefault="00550385" w:rsidP="009447EC">
            <w:pPr>
              <w:rPr>
                <w:sz w:val="22"/>
                <w:szCs w:val="22"/>
              </w:rPr>
            </w:pPr>
          </w:p>
        </w:tc>
        <w:tc>
          <w:tcPr>
            <w:tcW w:w="6662" w:type="dxa"/>
            <w:gridSpan w:val="7"/>
          </w:tcPr>
          <w:p w:rsidR="00550385" w:rsidRPr="00550385" w:rsidRDefault="00550385" w:rsidP="009447EC">
            <w:pPr>
              <w:rPr>
                <w:b/>
                <w:i/>
                <w:sz w:val="22"/>
                <w:szCs w:val="22"/>
              </w:rPr>
            </w:pPr>
            <w:r w:rsidRPr="00550385">
              <w:rPr>
                <w:b/>
                <w:i/>
                <w:sz w:val="22"/>
                <w:szCs w:val="22"/>
              </w:rPr>
              <w:t>Samodzielna praca słuchacza (przykładowa forma pracy słuchacza)</w:t>
            </w:r>
          </w:p>
        </w:tc>
        <w:tc>
          <w:tcPr>
            <w:tcW w:w="1276" w:type="dxa"/>
            <w:gridSpan w:val="3"/>
          </w:tcPr>
          <w:p w:rsidR="00550385" w:rsidRPr="00550385" w:rsidRDefault="00550385" w:rsidP="009447EC">
            <w:pPr>
              <w:jc w:val="center"/>
              <w:rPr>
                <w:sz w:val="22"/>
                <w:szCs w:val="22"/>
              </w:rPr>
            </w:pPr>
          </w:p>
        </w:tc>
        <w:tc>
          <w:tcPr>
            <w:tcW w:w="1134" w:type="dxa"/>
          </w:tcPr>
          <w:p w:rsidR="00550385" w:rsidRPr="00550385" w:rsidRDefault="00550385" w:rsidP="009447EC">
            <w:pPr>
              <w:jc w:val="center"/>
              <w:rPr>
                <w:sz w:val="22"/>
                <w:szCs w:val="22"/>
              </w:rPr>
            </w:pPr>
          </w:p>
        </w:tc>
      </w:tr>
      <w:tr w:rsidR="00550385" w:rsidRPr="00550385" w:rsidTr="009447EC">
        <w:tc>
          <w:tcPr>
            <w:tcW w:w="1668" w:type="dxa"/>
            <w:vMerge/>
          </w:tcPr>
          <w:p w:rsidR="00550385" w:rsidRPr="00550385" w:rsidRDefault="00550385" w:rsidP="009447EC">
            <w:pPr>
              <w:rPr>
                <w:sz w:val="22"/>
                <w:szCs w:val="22"/>
              </w:rPr>
            </w:pPr>
          </w:p>
        </w:tc>
        <w:tc>
          <w:tcPr>
            <w:tcW w:w="6662" w:type="dxa"/>
            <w:gridSpan w:val="7"/>
          </w:tcPr>
          <w:p w:rsidR="00550385" w:rsidRPr="00550385" w:rsidRDefault="00550385" w:rsidP="009447EC">
            <w:pPr>
              <w:rPr>
                <w:sz w:val="22"/>
                <w:szCs w:val="22"/>
              </w:rPr>
            </w:pPr>
            <w:r w:rsidRPr="00550385">
              <w:rPr>
                <w:sz w:val="22"/>
                <w:szCs w:val="22"/>
              </w:rPr>
              <w:t>praca własna nad materiałami z wykładów</w:t>
            </w:r>
          </w:p>
        </w:tc>
        <w:tc>
          <w:tcPr>
            <w:tcW w:w="1276" w:type="dxa"/>
            <w:gridSpan w:val="3"/>
          </w:tcPr>
          <w:p w:rsidR="00550385" w:rsidRPr="00550385" w:rsidRDefault="00550385" w:rsidP="009447EC">
            <w:pPr>
              <w:jc w:val="center"/>
              <w:rPr>
                <w:sz w:val="22"/>
                <w:szCs w:val="22"/>
              </w:rPr>
            </w:pPr>
          </w:p>
        </w:tc>
        <w:tc>
          <w:tcPr>
            <w:tcW w:w="1134" w:type="dxa"/>
          </w:tcPr>
          <w:p w:rsidR="00550385" w:rsidRPr="00550385" w:rsidRDefault="00550385" w:rsidP="009447EC">
            <w:pPr>
              <w:jc w:val="center"/>
              <w:rPr>
                <w:sz w:val="22"/>
                <w:szCs w:val="22"/>
              </w:rPr>
            </w:pPr>
            <w:r w:rsidRPr="00550385">
              <w:rPr>
                <w:sz w:val="22"/>
                <w:szCs w:val="22"/>
              </w:rPr>
              <w:t xml:space="preserve">7 godz. </w:t>
            </w:r>
          </w:p>
        </w:tc>
      </w:tr>
      <w:tr w:rsidR="00550385" w:rsidRPr="00550385" w:rsidTr="009447EC">
        <w:tc>
          <w:tcPr>
            <w:tcW w:w="1668" w:type="dxa"/>
            <w:vMerge/>
          </w:tcPr>
          <w:p w:rsidR="00550385" w:rsidRPr="00550385" w:rsidRDefault="00550385" w:rsidP="009447EC">
            <w:pPr>
              <w:rPr>
                <w:sz w:val="22"/>
                <w:szCs w:val="22"/>
              </w:rPr>
            </w:pPr>
          </w:p>
        </w:tc>
        <w:tc>
          <w:tcPr>
            <w:tcW w:w="6662" w:type="dxa"/>
            <w:gridSpan w:val="7"/>
          </w:tcPr>
          <w:p w:rsidR="00550385" w:rsidRPr="00550385" w:rsidRDefault="00550385" w:rsidP="009447EC">
            <w:pPr>
              <w:rPr>
                <w:sz w:val="22"/>
                <w:szCs w:val="22"/>
              </w:rPr>
            </w:pPr>
            <w:r w:rsidRPr="00550385">
              <w:rPr>
                <w:sz w:val="22"/>
                <w:szCs w:val="22"/>
              </w:rPr>
              <w:t>praca własna nad materiałami dodatkowymi</w:t>
            </w:r>
          </w:p>
        </w:tc>
        <w:tc>
          <w:tcPr>
            <w:tcW w:w="1276" w:type="dxa"/>
            <w:gridSpan w:val="3"/>
          </w:tcPr>
          <w:p w:rsidR="00550385" w:rsidRPr="00550385" w:rsidRDefault="00550385" w:rsidP="009447EC">
            <w:pPr>
              <w:jc w:val="center"/>
              <w:rPr>
                <w:sz w:val="22"/>
                <w:szCs w:val="22"/>
              </w:rPr>
            </w:pPr>
          </w:p>
        </w:tc>
        <w:tc>
          <w:tcPr>
            <w:tcW w:w="1134" w:type="dxa"/>
          </w:tcPr>
          <w:p w:rsidR="00550385" w:rsidRPr="00550385" w:rsidRDefault="00550385" w:rsidP="009447EC">
            <w:pPr>
              <w:jc w:val="center"/>
              <w:rPr>
                <w:sz w:val="22"/>
                <w:szCs w:val="22"/>
              </w:rPr>
            </w:pPr>
            <w:r w:rsidRPr="00550385">
              <w:rPr>
                <w:sz w:val="22"/>
                <w:szCs w:val="22"/>
              </w:rPr>
              <w:t>7 godz.</w:t>
            </w:r>
          </w:p>
        </w:tc>
      </w:tr>
      <w:tr w:rsidR="00550385" w:rsidRPr="00550385" w:rsidTr="009447EC">
        <w:tc>
          <w:tcPr>
            <w:tcW w:w="1668" w:type="dxa"/>
            <w:vMerge/>
          </w:tcPr>
          <w:p w:rsidR="00550385" w:rsidRPr="00550385" w:rsidRDefault="00550385" w:rsidP="009447EC">
            <w:pPr>
              <w:rPr>
                <w:sz w:val="22"/>
                <w:szCs w:val="22"/>
              </w:rPr>
            </w:pPr>
          </w:p>
        </w:tc>
        <w:tc>
          <w:tcPr>
            <w:tcW w:w="6662" w:type="dxa"/>
            <w:gridSpan w:val="7"/>
          </w:tcPr>
          <w:p w:rsidR="00550385" w:rsidRPr="00550385" w:rsidRDefault="00550385" w:rsidP="009447EC">
            <w:pPr>
              <w:rPr>
                <w:sz w:val="22"/>
                <w:szCs w:val="22"/>
              </w:rPr>
            </w:pPr>
            <w:r w:rsidRPr="00550385">
              <w:rPr>
                <w:sz w:val="22"/>
                <w:szCs w:val="22"/>
              </w:rPr>
              <w:t>przygotowanie do egzaminu</w:t>
            </w:r>
          </w:p>
        </w:tc>
        <w:tc>
          <w:tcPr>
            <w:tcW w:w="1276" w:type="dxa"/>
            <w:gridSpan w:val="3"/>
          </w:tcPr>
          <w:p w:rsidR="00550385" w:rsidRPr="00550385" w:rsidRDefault="00550385" w:rsidP="009447EC">
            <w:pPr>
              <w:jc w:val="center"/>
              <w:rPr>
                <w:sz w:val="22"/>
                <w:szCs w:val="22"/>
              </w:rPr>
            </w:pPr>
          </w:p>
        </w:tc>
        <w:tc>
          <w:tcPr>
            <w:tcW w:w="1134" w:type="dxa"/>
          </w:tcPr>
          <w:p w:rsidR="00550385" w:rsidRPr="00550385" w:rsidRDefault="00550385" w:rsidP="009447EC">
            <w:pPr>
              <w:jc w:val="center"/>
              <w:rPr>
                <w:sz w:val="22"/>
                <w:szCs w:val="22"/>
              </w:rPr>
            </w:pPr>
          </w:p>
        </w:tc>
      </w:tr>
      <w:tr w:rsidR="00550385" w:rsidRPr="00550385" w:rsidTr="009447EC">
        <w:tc>
          <w:tcPr>
            <w:tcW w:w="1668" w:type="dxa"/>
            <w:vMerge/>
          </w:tcPr>
          <w:p w:rsidR="00550385" w:rsidRPr="00550385" w:rsidRDefault="00550385" w:rsidP="009447EC">
            <w:pPr>
              <w:rPr>
                <w:sz w:val="22"/>
                <w:szCs w:val="22"/>
              </w:rPr>
            </w:pPr>
          </w:p>
        </w:tc>
        <w:tc>
          <w:tcPr>
            <w:tcW w:w="6662" w:type="dxa"/>
            <w:gridSpan w:val="7"/>
          </w:tcPr>
          <w:p w:rsidR="00550385" w:rsidRPr="00550385" w:rsidRDefault="00550385" w:rsidP="009447EC">
            <w:pPr>
              <w:rPr>
                <w:sz w:val="22"/>
                <w:szCs w:val="22"/>
              </w:rPr>
            </w:pPr>
          </w:p>
        </w:tc>
        <w:tc>
          <w:tcPr>
            <w:tcW w:w="1276" w:type="dxa"/>
            <w:gridSpan w:val="3"/>
          </w:tcPr>
          <w:p w:rsidR="00550385" w:rsidRPr="00550385" w:rsidRDefault="00550385" w:rsidP="009447EC">
            <w:pPr>
              <w:jc w:val="center"/>
              <w:rPr>
                <w:sz w:val="22"/>
                <w:szCs w:val="22"/>
              </w:rPr>
            </w:pPr>
            <w:r w:rsidRPr="00550385">
              <w:rPr>
                <w:sz w:val="22"/>
                <w:szCs w:val="22"/>
              </w:rPr>
              <w:t>RAZEM</w:t>
            </w:r>
          </w:p>
        </w:tc>
        <w:tc>
          <w:tcPr>
            <w:tcW w:w="1134" w:type="dxa"/>
          </w:tcPr>
          <w:p w:rsidR="00550385" w:rsidRPr="00550385" w:rsidRDefault="00550385" w:rsidP="009447EC">
            <w:pPr>
              <w:jc w:val="center"/>
              <w:rPr>
                <w:sz w:val="22"/>
                <w:szCs w:val="22"/>
              </w:rPr>
            </w:pPr>
            <w:r w:rsidRPr="00550385">
              <w:rPr>
                <w:sz w:val="22"/>
                <w:szCs w:val="22"/>
              </w:rPr>
              <w:t>15  godz.</w:t>
            </w:r>
          </w:p>
        </w:tc>
      </w:tr>
      <w:tr w:rsidR="00550385" w:rsidRPr="00550385" w:rsidTr="009447EC">
        <w:tc>
          <w:tcPr>
            <w:tcW w:w="1668" w:type="dxa"/>
            <w:vMerge w:val="restart"/>
          </w:tcPr>
          <w:p w:rsidR="00550385" w:rsidRPr="00550385" w:rsidRDefault="00550385" w:rsidP="009447EC">
            <w:pPr>
              <w:rPr>
                <w:b/>
                <w:i/>
                <w:sz w:val="22"/>
                <w:szCs w:val="22"/>
              </w:rPr>
            </w:pPr>
          </w:p>
          <w:p w:rsidR="00550385" w:rsidRPr="00550385" w:rsidRDefault="00550385" w:rsidP="009447EC">
            <w:pPr>
              <w:rPr>
                <w:b/>
                <w:i/>
                <w:sz w:val="22"/>
                <w:szCs w:val="22"/>
              </w:rPr>
            </w:pPr>
            <w:r w:rsidRPr="00550385">
              <w:rPr>
                <w:b/>
                <w:i/>
                <w:sz w:val="22"/>
                <w:szCs w:val="22"/>
              </w:rPr>
              <w:t>Wskaźniki ilościowe</w:t>
            </w:r>
          </w:p>
        </w:tc>
        <w:tc>
          <w:tcPr>
            <w:tcW w:w="6662" w:type="dxa"/>
            <w:gridSpan w:val="7"/>
          </w:tcPr>
          <w:p w:rsidR="00550385" w:rsidRPr="00550385" w:rsidRDefault="00550385" w:rsidP="009447EC">
            <w:pPr>
              <w:jc w:val="both"/>
              <w:rPr>
                <w:sz w:val="22"/>
                <w:szCs w:val="22"/>
              </w:rPr>
            </w:pPr>
            <w:r w:rsidRPr="00550385">
              <w:rPr>
                <w:sz w:val="22"/>
                <w:szCs w:val="22"/>
              </w:rPr>
              <w:t xml:space="preserve">Nakład pracy słuchacza związany z zajęciami wymagającymi                  bezpośredniego udziału nauczyciela </w:t>
            </w:r>
          </w:p>
        </w:tc>
        <w:tc>
          <w:tcPr>
            <w:tcW w:w="2410" w:type="dxa"/>
            <w:gridSpan w:val="4"/>
          </w:tcPr>
          <w:p w:rsidR="00550385" w:rsidRPr="00550385" w:rsidRDefault="00550385" w:rsidP="009447EC">
            <w:pPr>
              <w:jc w:val="center"/>
              <w:rPr>
                <w:sz w:val="22"/>
                <w:szCs w:val="22"/>
              </w:rPr>
            </w:pPr>
            <w:r w:rsidRPr="00550385">
              <w:rPr>
                <w:sz w:val="22"/>
                <w:szCs w:val="22"/>
              </w:rPr>
              <w:t>0,25 ECTS</w:t>
            </w:r>
          </w:p>
        </w:tc>
      </w:tr>
      <w:tr w:rsidR="00550385" w:rsidRPr="00550385" w:rsidTr="009447EC">
        <w:tc>
          <w:tcPr>
            <w:tcW w:w="1668" w:type="dxa"/>
            <w:vMerge/>
          </w:tcPr>
          <w:p w:rsidR="00550385" w:rsidRPr="00550385" w:rsidRDefault="00550385" w:rsidP="009447EC">
            <w:pPr>
              <w:rPr>
                <w:b/>
                <w:i/>
                <w:sz w:val="22"/>
                <w:szCs w:val="22"/>
              </w:rPr>
            </w:pPr>
          </w:p>
        </w:tc>
        <w:tc>
          <w:tcPr>
            <w:tcW w:w="6662" w:type="dxa"/>
            <w:gridSpan w:val="7"/>
          </w:tcPr>
          <w:p w:rsidR="00550385" w:rsidRPr="00550385" w:rsidRDefault="00550385" w:rsidP="009447EC">
            <w:pPr>
              <w:jc w:val="both"/>
              <w:rPr>
                <w:sz w:val="22"/>
                <w:szCs w:val="22"/>
              </w:rPr>
            </w:pPr>
            <w:r w:rsidRPr="00550385">
              <w:rPr>
                <w:sz w:val="22"/>
                <w:szCs w:val="22"/>
              </w:rPr>
              <w:t>Nakład pracy słuchacza  związany z zajęciami nie wymagającymi                  bezpośredniego udziału nauczyciela</w:t>
            </w:r>
          </w:p>
        </w:tc>
        <w:tc>
          <w:tcPr>
            <w:tcW w:w="2410" w:type="dxa"/>
            <w:gridSpan w:val="4"/>
          </w:tcPr>
          <w:p w:rsidR="00550385" w:rsidRPr="00550385" w:rsidRDefault="00550385" w:rsidP="009447EC">
            <w:pPr>
              <w:jc w:val="center"/>
              <w:rPr>
                <w:sz w:val="22"/>
                <w:szCs w:val="22"/>
              </w:rPr>
            </w:pPr>
            <w:r w:rsidRPr="00550385">
              <w:rPr>
                <w:sz w:val="22"/>
                <w:szCs w:val="22"/>
              </w:rPr>
              <w:t>0,25 ECTS</w:t>
            </w:r>
          </w:p>
        </w:tc>
      </w:tr>
      <w:tr w:rsidR="00550385" w:rsidRPr="00550385" w:rsidTr="009447EC">
        <w:trPr>
          <w:trHeight w:val="500"/>
        </w:trPr>
        <w:tc>
          <w:tcPr>
            <w:tcW w:w="1668" w:type="dxa"/>
            <w:vMerge w:val="restart"/>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b/>
                <w:sz w:val="22"/>
                <w:szCs w:val="22"/>
              </w:rPr>
            </w:pPr>
            <w:r w:rsidRPr="00550385">
              <w:rPr>
                <w:b/>
                <w:sz w:val="22"/>
                <w:szCs w:val="22"/>
              </w:rPr>
              <w:t>Nr efektu kształcenia</w:t>
            </w:r>
          </w:p>
        </w:tc>
        <w:tc>
          <w:tcPr>
            <w:tcW w:w="9072" w:type="dxa"/>
            <w:gridSpan w:val="11"/>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b/>
                <w:sz w:val="22"/>
                <w:szCs w:val="22"/>
              </w:rPr>
            </w:pPr>
            <w:r w:rsidRPr="00550385">
              <w:rPr>
                <w:b/>
                <w:sz w:val="22"/>
                <w:szCs w:val="22"/>
              </w:rPr>
              <w:t>Metody weryfikacji efektu kształcenia</w:t>
            </w:r>
          </w:p>
        </w:tc>
      </w:tr>
      <w:tr w:rsidR="00550385" w:rsidRPr="00550385" w:rsidTr="009447EC">
        <w:trPr>
          <w:trHeight w:val="739"/>
        </w:trPr>
        <w:tc>
          <w:tcPr>
            <w:tcW w:w="1668" w:type="dxa"/>
            <w:vMerge/>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b/>
                <w:sz w:val="22"/>
                <w:szCs w:val="22"/>
              </w:rPr>
            </w:pPr>
          </w:p>
        </w:tc>
        <w:tc>
          <w:tcPr>
            <w:tcW w:w="4677" w:type="dxa"/>
            <w:gridSpan w:val="4"/>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b/>
                <w:sz w:val="22"/>
                <w:szCs w:val="22"/>
              </w:rPr>
            </w:pPr>
            <w:r w:rsidRPr="00550385">
              <w:rPr>
                <w:b/>
                <w:sz w:val="22"/>
                <w:szCs w:val="22"/>
              </w:rPr>
              <w:t>Formujące</w:t>
            </w:r>
          </w:p>
        </w:tc>
        <w:tc>
          <w:tcPr>
            <w:tcW w:w="4395" w:type="dxa"/>
            <w:gridSpan w:val="7"/>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b/>
                <w:sz w:val="22"/>
                <w:szCs w:val="22"/>
              </w:rPr>
            </w:pPr>
            <w:r w:rsidRPr="00550385">
              <w:rPr>
                <w:b/>
                <w:sz w:val="22"/>
                <w:szCs w:val="22"/>
              </w:rPr>
              <w:t>Podsumowujące</w:t>
            </w:r>
          </w:p>
        </w:tc>
      </w:tr>
      <w:tr w:rsidR="00550385" w:rsidRPr="00550385" w:rsidTr="009447EC">
        <w:tc>
          <w:tcPr>
            <w:tcW w:w="1668"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sz w:val="22"/>
                <w:szCs w:val="22"/>
              </w:rPr>
            </w:pPr>
            <w:r w:rsidRPr="00550385">
              <w:rPr>
                <w:sz w:val="22"/>
                <w:szCs w:val="22"/>
              </w:rPr>
              <w:t>P-W</w:t>
            </w:r>
          </w:p>
        </w:tc>
        <w:tc>
          <w:tcPr>
            <w:tcW w:w="4677" w:type="dxa"/>
            <w:gridSpan w:val="4"/>
            <w:tcBorders>
              <w:top w:val="single" w:sz="4" w:space="0" w:color="auto"/>
              <w:left w:val="single" w:sz="4" w:space="0" w:color="auto"/>
              <w:bottom w:val="single" w:sz="4" w:space="0" w:color="auto"/>
              <w:right w:val="single" w:sz="4" w:space="0" w:color="auto"/>
            </w:tcBorders>
          </w:tcPr>
          <w:p w:rsidR="00550385" w:rsidRPr="00550385" w:rsidRDefault="00550385" w:rsidP="009447EC">
            <w:pPr>
              <w:rPr>
                <w:sz w:val="22"/>
                <w:szCs w:val="22"/>
              </w:rPr>
            </w:pPr>
            <w:r w:rsidRPr="00550385">
              <w:rPr>
                <w:sz w:val="22"/>
                <w:szCs w:val="22"/>
              </w:rPr>
              <w:t>obserwacja pracy studenta;</w:t>
            </w:r>
          </w:p>
          <w:p w:rsidR="00550385" w:rsidRPr="00550385" w:rsidRDefault="00550385" w:rsidP="009447EC">
            <w:pPr>
              <w:rPr>
                <w:sz w:val="22"/>
                <w:szCs w:val="22"/>
              </w:rPr>
            </w:pPr>
            <w:r w:rsidRPr="00550385">
              <w:rPr>
                <w:sz w:val="22"/>
                <w:szCs w:val="22"/>
              </w:rPr>
              <w:t>bieżąca informacja zwrotna;</w:t>
            </w:r>
          </w:p>
          <w:p w:rsidR="00550385" w:rsidRPr="00550385" w:rsidRDefault="00550385" w:rsidP="009447EC">
            <w:pPr>
              <w:rPr>
                <w:sz w:val="22"/>
                <w:szCs w:val="22"/>
              </w:rPr>
            </w:pPr>
            <w:r w:rsidRPr="00550385">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550385" w:rsidRPr="00550385" w:rsidRDefault="00550385" w:rsidP="009447EC">
            <w:pPr>
              <w:rPr>
                <w:sz w:val="22"/>
                <w:szCs w:val="22"/>
              </w:rPr>
            </w:pPr>
            <w:r w:rsidRPr="00550385">
              <w:rPr>
                <w:sz w:val="22"/>
                <w:szCs w:val="22"/>
              </w:rPr>
              <w:t>test wielokrotnego wyboru /MCQ/</w:t>
            </w:r>
          </w:p>
        </w:tc>
      </w:tr>
      <w:tr w:rsidR="00550385" w:rsidRPr="00550385" w:rsidTr="009447EC">
        <w:tc>
          <w:tcPr>
            <w:tcW w:w="1668"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sz w:val="22"/>
                <w:szCs w:val="22"/>
              </w:rPr>
            </w:pPr>
            <w:r w:rsidRPr="00550385">
              <w:rPr>
                <w:sz w:val="22"/>
                <w:szCs w:val="22"/>
              </w:rPr>
              <w:t>P-U</w:t>
            </w:r>
          </w:p>
        </w:tc>
        <w:tc>
          <w:tcPr>
            <w:tcW w:w="4677" w:type="dxa"/>
            <w:gridSpan w:val="4"/>
            <w:tcBorders>
              <w:top w:val="single" w:sz="4" w:space="0" w:color="auto"/>
              <w:left w:val="single" w:sz="4" w:space="0" w:color="auto"/>
              <w:bottom w:val="single" w:sz="4" w:space="0" w:color="auto"/>
              <w:right w:val="single" w:sz="4" w:space="0" w:color="auto"/>
            </w:tcBorders>
          </w:tcPr>
          <w:p w:rsidR="00550385" w:rsidRPr="00550385" w:rsidRDefault="00550385" w:rsidP="009447EC">
            <w:pPr>
              <w:rPr>
                <w:sz w:val="22"/>
                <w:szCs w:val="22"/>
              </w:rPr>
            </w:pPr>
            <w:r w:rsidRPr="00550385">
              <w:rPr>
                <w:sz w:val="22"/>
                <w:szCs w:val="22"/>
              </w:rPr>
              <w:t>obserwacja pracy studenta;</w:t>
            </w:r>
          </w:p>
          <w:p w:rsidR="00550385" w:rsidRPr="00550385" w:rsidRDefault="00550385" w:rsidP="009447EC">
            <w:pPr>
              <w:rPr>
                <w:sz w:val="22"/>
                <w:szCs w:val="22"/>
              </w:rPr>
            </w:pPr>
            <w:r w:rsidRPr="00550385">
              <w:rPr>
                <w:sz w:val="22"/>
                <w:szCs w:val="22"/>
              </w:rPr>
              <w:t>bieżąca informacja zwrotna;</w:t>
            </w:r>
          </w:p>
          <w:p w:rsidR="00550385" w:rsidRPr="00550385" w:rsidRDefault="00550385" w:rsidP="009447EC">
            <w:pPr>
              <w:rPr>
                <w:sz w:val="22"/>
                <w:szCs w:val="22"/>
              </w:rPr>
            </w:pPr>
            <w:r w:rsidRPr="00550385">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550385" w:rsidRPr="00550385" w:rsidRDefault="00550385" w:rsidP="009447EC">
            <w:pPr>
              <w:rPr>
                <w:sz w:val="22"/>
                <w:szCs w:val="22"/>
              </w:rPr>
            </w:pPr>
            <w:r w:rsidRPr="00550385">
              <w:rPr>
                <w:sz w:val="22"/>
                <w:szCs w:val="22"/>
              </w:rPr>
              <w:t>test wielokrotnego wyboru /MCQ/</w:t>
            </w:r>
          </w:p>
        </w:tc>
      </w:tr>
      <w:tr w:rsidR="00550385" w:rsidRPr="00550385" w:rsidTr="009447EC">
        <w:tc>
          <w:tcPr>
            <w:tcW w:w="1668"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sz w:val="22"/>
                <w:szCs w:val="22"/>
              </w:rPr>
            </w:pPr>
            <w:r w:rsidRPr="00550385">
              <w:rPr>
                <w:sz w:val="22"/>
                <w:szCs w:val="22"/>
              </w:rPr>
              <w:t>P-K</w:t>
            </w:r>
          </w:p>
        </w:tc>
        <w:tc>
          <w:tcPr>
            <w:tcW w:w="4677" w:type="dxa"/>
            <w:gridSpan w:val="4"/>
            <w:tcBorders>
              <w:top w:val="single" w:sz="4" w:space="0" w:color="auto"/>
              <w:left w:val="single" w:sz="4" w:space="0" w:color="auto"/>
              <w:bottom w:val="single" w:sz="4" w:space="0" w:color="auto"/>
              <w:right w:val="single" w:sz="4" w:space="0" w:color="auto"/>
            </w:tcBorders>
          </w:tcPr>
          <w:p w:rsidR="00550385" w:rsidRPr="00550385" w:rsidRDefault="00550385" w:rsidP="009447EC">
            <w:pPr>
              <w:rPr>
                <w:sz w:val="22"/>
                <w:szCs w:val="22"/>
              </w:rPr>
            </w:pPr>
            <w:r w:rsidRPr="00550385">
              <w:rPr>
                <w:sz w:val="22"/>
                <w:szCs w:val="22"/>
              </w:rPr>
              <w:t>obserwacja pracy studenta;</w:t>
            </w:r>
          </w:p>
          <w:p w:rsidR="00550385" w:rsidRPr="00550385" w:rsidRDefault="00550385" w:rsidP="009447EC">
            <w:pPr>
              <w:rPr>
                <w:sz w:val="22"/>
                <w:szCs w:val="22"/>
              </w:rPr>
            </w:pPr>
            <w:r w:rsidRPr="00550385">
              <w:rPr>
                <w:sz w:val="22"/>
                <w:szCs w:val="22"/>
              </w:rPr>
              <w:t>bieżąca informacja zwrotna;</w:t>
            </w:r>
          </w:p>
          <w:p w:rsidR="00550385" w:rsidRPr="00550385" w:rsidRDefault="00550385" w:rsidP="009447EC">
            <w:pPr>
              <w:rPr>
                <w:sz w:val="22"/>
                <w:szCs w:val="22"/>
              </w:rPr>
            </w:pPr>
            <w:r w:rsidRPr="00550385">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550385" w:rsidRPr="00550385" w:rsidRDefault="00550385" w:rsidP="009447EC">
            <w:pPr>
              <w:rPr>
                <w:sz w:val="22"/>
                <w:szCs w:val="22"/>
              </w:rPr>
            </w:pPr>
            <w:r w:rsidRPr="00550385">
              <w:rPr>
                <w:sz w:val="22"/>
                <w:szCs w:val="22"/>
              </w:rPr>
              <w:t>test wielokrotnego wyboru /MCQ/</w:t>
            </w:r>
          </w:p>
        </w:tc>
      </w:tr>
      <w:tr w:rsidR="00550385" w:rsidRPr="00550385" w:rsidTr="009447EC">
        <w:tc>
          <w:tcPr>
            <w:tcW w:w="1668" w:type="dxa"/>
            <w:tcBorders>
              <w:top w:val="single" w:sz="4" w:space="0" w:color="auto"/>
              <w:left w:val="single" w:sz="4" w:space="0" w:color="auto"/>
              <w:bottom w:val="single" w:sz="4" w:space="0" w:color="auto"/>
              <w:right w:val="single" w:sz="4" w:space="0" w:color="auto"/>
            </w:tcBorders>
          </w:tcPr>
          <w:p w:rsidR="00550385" w:rsidRPr="00550385" w:rsidRDefault="00550385" w:rsidP="009447EC">
            <w:pPr>
              <w:rPr>
                <w:b/>
                <w:i/>
                <w:sz w:val="22"/>
                <w:szCs w:val="22"/>
              </w:rPr>
            </w:pPr>
            <w:r w:rsidRPr="00550385">
              <w:rPr>
                <w:b/>
                <w:i/>
                <w:sz w:val="22"/>
                <w:szCs w:val="22"/>
              </w:rPr>
              <w:t>Data opracowania programu</w:t>
            </w:r>
          </w:p>
        </w:tc>
        <w:tc>
          <w:tcPr>
            <w:tcW w:w="2976" w:type="dxa"/>
            <w:gridSpan w:val="2"/>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sz w:val="22"/>
                <w:szCs w:val="22"/>
              </w:rPr>
            </w:pPr>
            <w:r w:rsidRPr="00550385">
              <w:rPr>
                <w:sz w:val="22"/>
                <w:szCs w:val="22"/>
              </w:rPr>
              <w:t>10.05.2016r.</w:t>
            </w:r>
          </w:p>
        </w:tc>
        <w:tc>
          <w:tcPr>
            <w:tcW w:w="3573" w:type="dxa"/>
            <w:gridSpan w:val="4"/>
            <w:tcBorders>
              <w:top w:val="single" w:sz="4" w:space="0" w:color="auto"/>
              <w:left w:val="single" w:sz="4" w:space="0" w:color="auto"/>
              <w:bottom w:val="single" w:sz="4" w:space="0" w:color="auto"/>
              <w:right w:val="single" w:sz="4" w:space="0" w:color="auto"/>
            </w:tcBorders>
          </w:tcPr>
          <w:p w:rsidR="00550385" w:rsidRPr="00550385" w:rsidRDefault="00550385" w:rsidP="009447EC">
            <w:pPr>
              <w:rPr>
                <w:b/>
                <w:i/>
                <w:sz w:val="22"/>
                <w:szCs w:val="22"/>
              </w:rPr>
            </w:pPr>
            <w:r w:rsidRPr="00550385">
              <w:rPr>
                <w:b/>
                <w:i/>
                <w:sz w:val="22"/>
                <w:szCs w:val="22"/>
              </w:rPr>
              <w:t>Program opracował</w:t>
            </w:r>
          </w:p>
          <w:p w:rsidR="00550385" w:rsidRPr="00550385" w:rsidRDefault="00550385" w:rsidP="009447EC">
            <w:pPr>
              <w:rPr>
                <w:b/>
                <w:i/>
                <w:sz w:val="22"/>
                <w:szCs w:val="22"/>
              </w:rPr>
            </w:pPr>
          </w:p>
        </w:tc>
        <w:tc>
          <w:tcPr>
            <w:tcW w:w="2523" w:type="dxa"/>
            <w:gridSpan w:val="5"/>
            <w:tcBorders>
              <w:top w:val="single" w:sz="4" w:space="0" w:color="auto"/>
              <w:left w:val="single" w:sz="4" w:space="0" w:color="auto"/>
              <w:bottom w:val="single" w:sz="4" w:space="0" w:color="auto"/>
              <w:right w:val="single" w:sz="4" w:space="0" w:color="auto"/>
            </w:tcBorders>
          </w:tcPr>
          <w:p w:rsidR="00550385" w:rsidRPr="00550385" w:rsidRDefault="00550385" w:rsidP="009447EC">
            <w:pPr>
              <w:jc w:val="center"/>
              <w:rPr>
                <w:sz w:val="22"/>
                <w:szCs w:val="22"/>
              </w:rPr>
            </w:pPr>
            <w:r w:rsidRPr="00550385">
              <w:rPr>
                <w:sz w:val="22"/>
                <w:szCs w:val="22"/>
              </w:rPr>
              <w:t>dr n. med.</w:t>
            </w:r>
          </w:p>
          <w:p w:rsidR="00550385" w:rsidRPr="00550385" w:rsidRDefault="00550385" w:rsidP="009447EC">
            <w:pPr>
              <w:jc w:val="center"/>
              <w:rPr>
                <w:sz w:val="22"/>
                <w:szCs w:val="22"/>
              </w:rPr>
            </w:pPr>
            <w:r w:rsidRPr="00550385">
              <w:rPr>
                <w:sz w:val="22"/>
                <w:szCs w:val="22"/>
              </w:rPr>
              <w:t xml:space="preserve"> Cecylia R. Łukaszuk </w:t>
            </w:r>
          </w:p>
        </w:tc>
      </w:tr>
    </w:tbl>
    <w:p w:rsidR="00550385" w:rsidRPr="00550385" w:rsidRDefault="00550385" w:rsidP="00550385">
      <w:pPr>
        <w:rPr>
          <w:b/>
          <w:sz w:val="22"/>
          <w:szCs w:val="22"/>
        </w:rPr>
      </w:pPr>
    </w:p>
    <w:p w:rsidR="00550385" w:rsidRPr="00550385" w:rsidRDefault="00550385" w:rsidP="00550385">
      <w:pPr>
        <w:rPr>
          <w:b/>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550385" w:rsidRDefault="00550385" w:rsidP="002A0206">
      <w:pPr>
        <w:tabs>
          <w:tab w:val="left" w:pos="2625"/>
        </w:tabs>
        <w:rPr>
          <w:sz w:val="22"/>
          <w:szCs w:val="22"/>
        </w:rPr>
      </w:pPr>
    </w:p>
    <w:p w:rsidR="00BB0093" w:rsidRPr="00BB0093" w:rsidRDefault="00BB0093" w:rsidP="00BB0093">
      <w:pPr>
        <w:jc w:val="center"/>
        <w:rPr>
          <w:b/>
          <w:sz w:val="22"/>
          <w:szCs w:val="22"/>
        </w:rPr>
      </w:pPr>
      <w:r w:rsidRPr="00BB0093">
        <w:rPr>
          <w:b/>
          <w:sz w:val="22"/>
          <w:szCs w:val="22"/>
        </w:rPr>
        <w:lastRenderedPageBreak/>
        <w:t xml:space="preserve">SYLABUS </w:t>
      </w:r>
    </w:p>
    <w:p w:rsidR="00BB0093" w:rsidRPr="00BB0093" w:rsidRDefault="00BB0093" w:rsidP="00BB0093">
      <w:pPr>
        <w:jc w:val="center"/>
        <w:rPr>
          <w:b/>
          <w:sz w:val="22"/>
          <w:szCs w:val="22"/>
        </w:rPr>
      </w:pPr>
      <w:r w:rsidRPr="00BB0093">
        <w:rPr>
          <w:b/>
          <w:sz w:val="22"/>
          <w:szCs w:val="22"/>
        </w:rPr>
        <w:t>na studiach podyplomowych</w:t>
      </w:r>
    </w:p>
    <w:p w:rsidR="00BB0093" w:rsidRPr="00BB0093" w:rsidRDefault="00BB0093" w:rsidP="00BB0093">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284"/>
        <w:gridCol w:w="709"/>
        <w:gridCol w:w="1134"/>
      </w:tblGrid>
      <w:tr w:rsidR="00BB0093" w:rsidRPr="00BB0093" w:rsidTr="009447EC">
        <w:tc>
          <w:tcPr>
            <w:tcW w:w="10740" w:type="dxa"/>
            <w:gridSpan w:val="12"/>
          </w:tcPr>
          <w:p w:rsidR="00BB0093" w:rsidRPr="00BB0093" w:rsidRDefault="00BB0093" w:rsidP="009447EC">
            <w:pPr>
              <w:jc w:val="center"/>
              <w:rPr>
                <w:b/>
                <w:sz w:val="22"/>
                <w:szCs w:val="22"/>
              </w:rPr>
            </w:pPr>
            <w:r w:rsidRPr="00BB0093">
              <w:rPr>
                <w:b/>
                <w:sz w:val="22"/>
                <w:szCs w:val="22"/>
              </w:rPr>
              <w:t>Nazwa studiów podyplomowych</w:t>
            </w:r>
          </w:p>
          <w:p w:rsidR="00BB0093" w:rsidRPr="00BB0093" w:rsidRDefault="00BB0093" w:rsidP="009447EC">
            <w:pPr>
              <w:jc w:val="center"/>
              <w:rPr>
                <w:b/>
                <w:sz w:val="22"/>
                <w:szCs w:val="22"/>
              </w:rPr>
            </w:pPr>
          </w:p>
          <w:p w:rsidR="00BB0093" w:rsidRPr="00BB0093" w:rsidRDefault="00BB0093" w:rsidP="009447EC">
            <w:pPr>
              <w:jc w:val="center"/>
              <w:rPr>
                <w:b/>
                <w:bCs/>
                <w:sz w:val="22"/>
                <w:szCs w:val="22"/>
              </w:rPr>
            </w:pPr>
            <w:r w:rsidRPr="00BB0093">
              <w:rPr>
                <w:b/>
                <w:bCs/>
                <w:sz w:val="22"/>
                <w:szCs w:val="22"/>
              </w:rPr>
              <w:t>TRANSKULTUROWOŚĆ  W  INTERDYSCYPLINARNEJ  OPIECE MEDYCZNEJ</w:t>
            </w:r>
          </w:p>
          <w:p w:rsidR="00BB0093" w:rsidRPr="00BB0093" w:rsidRDefault="00BB0093" w:rsidP="009447EC">
            <w:pPr>
              <w:pStyle w:val="NormalnyWeb"/>
              <w:spacing w:before="0" w:beforeAutospacing="0" w:after="0" w:afterAutospacing="0"/>
              <w:jc w:val="center"/>
              <w:rPr>
                <w:sz w:val="22"/>
                <w:szCs w:val="22"/>
                <w:lang w:val="pl-PL"/>
              </w:rPr>
            </w:pPr>
          </w:p>
        </w:tc>
      </w:tr>
      <w:tr w:rsidR="00BB0093" w:rsidRPr="00BB0093" w:rsidTr="009447EC">
        <w:trPr>
          <w:trHeight w:val="848"/>
        </w:trPr>
        <w:tc>
          <w:tcPr>
            <w:tcW w:w="1668" w:type="dxa"/>
          </w:tcPr>
          <w:p w:rsidR="00BB0093" w:rsidRPr="00BB0093" w:rsidRDefault="00BB0093" w:rsidP="009447EC">
            <w:pPr>
              <w:rPr>
                <w:b/>
                <w:sz w:val="22"/>
                <w:szCs w:val="22"/>
              </w:rPr>
            </w:pPr>
            <w:r w:rsidRPr="00BB0093">
              <w:rPr>
                <w:b/>
                <w:sz w:val="22"/>
                <w:szCs w:val="22"/>
              </w:rPr>
              <w:t xml:space="preserve">Nazwa jednostki prowadzącej studia podyplomowe </w:t>
            </w:r>
          </w:p>
        </w:tc>
        <w:tc>
          <w:tcPr>
            <w:tcW w:w="3118" w:type="dxa"/>
            <w:gridSpan w:val="3"/>
          </w:tcPr>
          <w:p w:rsidR="00BB0093" w:rsidRPr="00BB0093" w:rsidRDefault="00BB0093" w:rsidP="009447EC">
            <w:pPr>
              <w:rPr>
                <w:sz w:val="22"/>
                <w:szCs w:val="22"/>
              </w:rPr>
            </w:pPr>
            <w:r w:rsidRPr="00BB0093">
              <w:rPr>
                <w:sz w:val="22"/>
                <w:szCs w:val="22"/>
              </w:rPr>
              <w:t>Wydział Nauk o Zdrowiu UMB</w:t>
            </w:r>
          </w:p>
        </w:tc>
        <w:tc>
          <w:tcPr>
            <w:tcW w:w="1559" w:type="dxa"/>
          </w:tcPr>
          <w:p w:rsidR="00BB0093" w:rsidRPr="00BB0093" w:rsidRDefault="00BB0093" w:rsidP="009447EC">
            <w:pPr>
              <w:rPr>
                <w:b/>
                <w:i/>
                <w:sz w:val="22"/>
                <w:szCs w:val="22"/>
              </w:rPr>
            </w:pPr>
            <w:r w:rsidRPr="00BB0093">
              <w:rPr>
                <w:b/>
                <w:i/>
                <w:sz w:val="22"/>
                <w:szCs w:val="22"/>
              </w:rPr>
              <w:t>Forma studiów</w:t>
            </w:r>
          </w:p>
        </w:tc>
        <w:tc>
          <w:tcPr>
            <w:tcW w:w="2268" w:type="dxa"/>
            <w:gridSpan w:val="4"/>
          </w:tcPr>
          <w:p w:rsidR="00BB0093" w:rsidRPr="00BB0093" w:rsidRDefault="00BB0093" w:rsidP="009447EC">
            <w:pPr>
              <w:rPr>
                <w:sz w:val="22"/>
                <w:szCs w:val="22"/>
              </w:rPr>
            </w:pPr>
            <w:r w:rsidRPr="00BB0093">
              <w:rPr>
                <w:sz w:val="22"/>
                <w:szCs w:val="22"/>
              </w:rPr>
              <w:t>niestacjonarne</w:t>
            </w:r>
          </w:p>
        </w:tc>
        <w:tc>
          <w:tcPr>
            <w:tcW w:w="2127" w:type="dxa"/>
            <w:gridSpan w:val="3"/>
          </w:tcPr>
          <w:p w:rsidR="00BB0093" w:rsidRPr="00BB0093" w:rsidRDefault="00BB0093" w:rsidP="009447EC">
            <w:pPr>
              <w:rPr>
                <w:sz w:val="22"/>
                <w:szCs w:val="22"/>
              </w:rPr>
            </w:pPr>
          </w:p>
        </w:tc>
      </w:tr>
      <w:tr w:rsidR="00BB0093" w:rsidRPr="00BB0093" w:rsidTr="009447EC">
        <w:tc>
          <w:tcPr>
            <w:tcW w:w="1668" w:type="dxa"/>
          </w:tcPr>
          <w:p w:rsidR="00BB0093" w:rsidRPr="00BB0093" w:rsidRDefault="00BB0093" w:rsidP="009447EC">
            <w:pPr>
              <w:rPr>
                <w:b/>
                <w:i/>
                <w:sz w:val="22"/>
                <w:szCs w:val="22"/>
              </w:rPr>
            </w:pPr>
            <w:r w:rsidRPr="00BB0093">
              <w:rPr>
                <w:b/>
                <w:i/>
                <w:sz w:val="22"/>
                <w:szCs w:val="22"/>
              </w:rPr>
              <w:t>Nazwa przedmiotu</w:t>
            </w:r>
          </w:p>
        </w:tc>
        <w:tc>
          <w:tcPr>
            <w:tcW w:w="3118" w:type="dxa"/>
            <w:gridSpan w:val="3"/>
          </w:tcPr>
          <w:p w:rsidR="00BB0093" w:rsidRPr="00BB0093" w:rsidRDefault="00BB0093" w:rsidP="009447EC">
            <w:pPr>
              <w:jc w:val="center"/>
              <w:rPr>
                <w:b/>
                <w:sz w:val="22"/>
                <w:szCs w:val="22"/>
              </w:rPr>
            </w:pPr>
            <w:r w:rsidRPr="00BB0093">
              <w:rPr>
                <w:b/>
                <w:sz w:val="22"/>
                <w:szCs w:val="22"/>
              </w:rPr>
              <w:t xml:space="preserve">Nierówności społeczne w dostępie do zdrowia </w:t>
            </w:r>
          </w:p>
        </w:tc>
        <w:tc>
          <w:tcPr>
            <w:tcW w:w="2693" w:type="dxa"/>
            <w:gridSpan w:val="3"/>
          </w:tcPr>
          <w:p w:rsidR="00BB0093" w:rsidRPr="00BB0093" w:rsidRDefault="00BB0093" w:rsidP="009447EC">
            <w:pPr>
              <w:rPr>
                <w:b/>
                <w:i/>
                <w:sz w:val="22"/>
                <w:szCs w:val="22"/>
              </w:rPr>
            </w:pPr>
            <w:r w:rsidRPr="00BB0093">
              <w:rPr>
                <w:b/>
                <w:i/>
                <w:sz w:val="22"/>
                <w:szCs w:val="22"/>
              </w:rPr>
              <w:t>Punkty ECTS</w:t>
            </w:r>
          </w:p>
        </w:tc>
        <w:tc>
          <w:tcPr>
            <w:tcW w:w="3261" w:type="dxa"/>
            <w:gridSpan w:val="5"/>
          </w:tcPr>
          <w:p w:rsidR="00BB0093" w:rsidRPr="00BB0093" w:rsidRDefault="00BB0093" w:rsidP="009447EC">
            <w:pPr>
              <w:rPr>
                <w:sz w:val="22"/>
                <w:szCs w:val="22"/>
              </w:rPr>
            </w:pPr>
            <w:r w:rsidRPr="00BB0093">
              <w:rPr>
                <w:sz w:val="22"/>
                <w:szCs w:val="22"/>
              </w:rPr>
              <w:t>1</w:t>
            </w:r>
          </w:p>
        </w:tc>
      </w:tr>
      <w:tr w:rsidR="00BB0093" w:rsidRPr="00BB0093" w:rsidTr="009447EC">
        <w:tc>
          <w:tcPr>
            <w:tcW w:w="1668" w:type="dxa"/>
          </w:tcPr>
          <w:p w:rsidR="00BB0093" w:rsidRPr="00BB0093" w:rsidRDefault="00BB0093" w:rsidP="009447EC">
            <w:pPr>
              <w:rPr>
                <w:b/>
                <w:i/>
                <w:sz w:val="22"/>
                <w:szCs w:val="22"/>
              </w:rPr>
            </w:pPr>
          </w:p>
        </w:tc>
        <w:tc>
          <w:tcPr>
            <w:tcW w:w="3118" w:type="dxa"/>
            <w:gridSpan w:val="3"/>
          </w:tcPr>
          <w:p w:rsidR="00BB0093" w:rsidRPr="00BB0093" w:rsidRDefault="00BB0093" w:rsidP="009447EC">
            <w:pPr>
              <w:rPr>
                <w:sz w:val="22"/>
                <w:szCs w:val="22"/>
              </w:rPr>
            </w:pPr>
          </w:p>
        </w:tc>
        <w:tc>
          <w:tcPr>
            <w:tcW w:w="2693" w:type="dxa"/>
            <w:gridSpan w:val="3"/>
          </w:tcPr>
          <w:p w:rsidR="00BB0093" w:rsidRPr="00BB0093" w:rsidRDefault="00BB0093" w:rsidP="009447EC">
            <w:pPr>
              <w:rPr>
                <w:b/>
                <w:i/>
                <w:sz w:val="22"/>
                <w:szCs w:val="22"/>
              </w:rPr>
            </w:pPr>
            <w:r w:rsidRPr="00BB0093">
              <w:rPr>
                <w:b/>
                <w:i/>
                <w:sz w:val="22"/>
                <w:szCs w:val="22"/>
              </w:rPr>
              <w:t xml:space="preserve">Osoba odpowiedzialna </w:t>
            </w:r>
            <w:r w:rsidRPr="00BB0093">
              <w:rPr>
                <w:i/>
                <w:sz w:val="22"/>
                <w:szCs w:val="22"/>
              </w:rPr>
              <w:t xml:space="preserve">                 </w:t>
            </w:r>
          </w:p>
        </w:tc>
        <w:tc>
          <w:tcPr>
            <w:tcW w:w="3261" w:type="dxa"/>
            <w:gridSpan w:val="5"/>
          </w:tcPr>
          <w:p w:rsidR="00BB0093" w:rsidRPr="00BB0093" w:rsidRDefault="00BB0093" w:rsidP="009447EC">
            <w:pPr>
              <w:jc w:val="center"/>
              <w:rPr>
                <w:sz w:val="22"/>
                <w:szCs w:val="22"/>
              </w:rPr>
            </w:pPr>
            <w:r w:rsidRPr="00BB0093">
              <w:rPr>
                <w:sz w:val="22"/>
                <w:szCs w:val="22"/>
              </w:rPr>
              <w:t xml:space="preserve">dr n. o </w:t>
            </w:r>
            <w:proofErr w:type="spellStart"/>
            <w:r w:rsidRPr="00BB0093">
              <w:rPr>
                <w:sz w:val="22"/>
                <w:szCs w:val="22"/>
              </w:rPr>
              <w:t>zdr</w:t>
            </w:r>
            <w:proofErr w:type="spellEnd"/>
            <w:r w:rsidRPr="00BB0093">
              <w:rPr>
                <w:sz w:val="22"/>
                <w:szCs w:val="22"/>
              </w:rPr>
              <w:t>.</w:t>
            </w:r>
          </w:p>
          <w:p w:rsidR="00BB0093" w:rsidRPr="00BB0093" w:rsidRDefault="00BB0093" w:rsidP="009447EC">
            <w:pPr>
              <w:jc w:val="center"/>
              <w:rPr>
                <w:sz w:val="22"/>
                <w:szCs w:val="22"/>
              </w:rPr>
            </w:pPr>
            <w:r w:rsidRPr="00BB0093">
              <w:rPr>
                <w:sz w:val="22"/>
                <w:szCs w:val="22"/>
              </w:rPr>
              <w:t>Andrzej Guzowski</w:t>
            </w:r>
          </w:p>
        </w:tc>
      </w:tr>
      <w:tr w:rsidR="00BB0093" w:rsidRPr="00BB0093" w:rsidTr="009447EC">
        <w:tc>
          <w:tcPr>
            <w:tcW w:w="1668" w:type="dxa"/>
          </w:tcPr>
          <w:p w:rsidR="00BB0093" w:rsidRPr="00BB0093" w:rsidRDefault="00BB0093" w:rsidP="009447EC">
            <w:pPr>
              <w:rPr>
                <w:b/>
                <w:i/>
                <w:sz w:val="22"/>
                <w:szCs w:val="22"/>
              </w:rPr>
            </w:pPr>
            <w:r w:rsidRPr="00BB0093">
              <w:rPr>
                <w:b/>
                <w:i/>
                <w:sz w:val="22"/>
                <w:szCs w:val="22"/>
              </w:rPr>
              <w:t>Rodzaj przedmiotu</w:t>
            </w:r>
          </w:p>
        </w:tc>
        <w:tc>
          <w:tcPr>
            <w:tcW w:w="1701" w:type="dxa"/>
          </w:tcPr>
          <w:p w:rsidR="00BB0093" w:rsidRPr="00BB0093" w:rsidRDefault="00BB0093" w:rsidP="009447EC">
            <w:pPr>
              <w:rPr>
                <w:sz w:val="22"/>
                <w:szCs w:val="22"/>
              </w:rPr>
            </w:pPr>
            <w:r w:rsidRPr="00BB0093">
              <w:rPr>
                <w:sz w:val="22"/>
                <w:szCs w:val="22"/>
              </w:rPr>
              <w:t>obowiązkowy</w:t>
            </w:r>
          </w:p>
        </w:tc>
        <w:tc>
          <w:tcPr>
            <w:tcW w:w="1417" w:type="dxa"/>
            <w:gridSpan w:val="2"/>
          </w:tcPr>
          <w:p w:rsidR="00BB0093" w:rsidRPr="00BB0093" w:rsidRDefault="00BB0093" w:rsidP="009447EC">
            <w:pPr>
              <w:rPr>
                <w:sz w:val="22"/>
                <w:szCs w:val="22"/>
              </w:rPr>
            </w:pPr>
          </w:p>
        </w:tc>
        <w:tc>
          <w:tcPr>
            <w:tcW w:w="1559" w:type="dxa"/>
          </w:tcPr>
          <w:p w:rsidR="00BB0093" w:rsidRPr="00BB0093" w:rsidRDefault="00BB0093" w:rsidP="009447EC">
            <w:pPr>
              <w:rPr>
                <w:b/>
                <w:i/>
                <w:sz w:val="22"/>
                <w:szCs w:val="22"/>
              </w:rPr>
            </w:pPr>
            <w:r w:rsidRPr="00BB0093">
              <w:rPr>
                <w:b/>
                <w:i/>
                <w:sz w:val="22"/>
                <w:szCs w:val="22"/>
              </w:rPr>
              <w:t>Rodzaj zajęć i liczba godzin</w:t>
            </w:r>
          </w:p>
        </w:tc>
        <w:tc>
          <w:tcPr>
            <w:tcW w:w="1134" w:type="dxa"/>
            <w:gridSpan w:val="2"/>
          </w:tcPr>
          <w:p w:rsidR="00BB0093" w:rsidRPr="00BB0093" w:rsidRDefault="00BB0093" w:rsidP="009447EC">
            <w:pPr>
              <w:rPr>
                <w:sz w:val="22"/>
                <w:szCs w:val="22"/>
              </w:rPr>
            </w:pPr>
            <w:r w:rsidRPr="00BB0093">
              <w:rPr>
                <w:sz w:val="22"/>
                <w:szCs w:val="22"/>
              </w:rPr>
              <w:t>Wykłady</w:t>
            </w:r>
          </w:p>
          <w:p w:rsidR="00BB0093" w:rsidRPr="00BB0093" w:rsidRDefault="00BB0093" w:rsidP="009447EC">
            <w:pPr>
              <w:rPr>
                <w:sz w:val="22"/>
                <w:szCs w:val="22"/>
              </w:rPr>
            </w:pPr>
            <w:r w:rsidRPr="00BB0093">
              <w:rPr>
                <w:sz w:val="22"/>
                <w:szCs w:val="22"/>
              </w:rPr>
              <w:t>1 godz.</w:t>
            </w:r>
          </w:p>
          <w:p w:rsidR="00BB0093" w:rsidRPr="00BB0093" w:rsidRDefault="00BB0093" w:rsidP="009447EC">
            <w:pPr>
              <w:rPr>
                <w:sz w:val="22"/>
                <w:szCs w:val="22"/>
              </w:rPr>
            </w:pPr>
            <w:r w:rsidRPr="00BB0093">
              <w:rPr>
                <w:sz w:val="22"/>
                <w:szCs w:val="22"/>
              </w:rPr>
              <w:t>(45 min.)</w:t>
            </w:r>
          </w:p>
        </w:tc>
        <w:tc>
          <w:tcPr>
            <w:tcW w:w="1418" w:type="dxa"/>
            <w:gridSpan w:val="3"/>
          </w:tcPr>
          <w:p w:rsidR="00BB0093" w:rsidRPr="00BB0093" w:rsidRDefault="00BB0093" w:rsidP="009447EC">
            <w:pPr>
              <w:rPr>
                <w:sz w:val="22"/>
                <w:szCs w:val="22"/>
              </w:rPr>
            </w:pPr>
            <w:r w:rsidRPr="00BB0093">
              <w:rPr>
                <w:sz w:val="22"/>
                <w:szCs w:val="22"/>
              </w:rPr>
              <w:t xml:space="preserve">ćwiczenia </w:t>
            </w:r>
          </w:p>
        </w:tc>
        <w:tc>
          <w:tcPr>
            <w:tcW w:w="1843" w:type="dxa"/>
            <w:gridSpan w:val="2"/>
          </w:tcPr>
          <w:p w:rsidR="00BB0093" w:rsidRPr="00BB0093" w:rsidRDefault="00BB0093" w:rsidP="009447EC">
            <w:pPr>
              <w:rPr>
                <w:sz w:val="22"/>
                <w:szCs w:val="22"/>
              </w:rPr>
            </w:pPr>
            <w:r w:rsidRPr="00BB0093">
              <w:rPr>
                <w:sz w:val="22"/>
                <w:szCs w:val="22"/>
              </w:rPr>
              <w:t>seminaria</w:t>
            </w:r>
          </w:p>
          <w:p w:rsidR="00BB0093" w:rsidRPr="00BB0093" w:rsidRDefault="00BB0093" w:rsidP="009447EC">
            <w:pPr>
              <w:jc w:val="center"/>
              <w:rPr>
                <w:sz w:val="22"/>
                <w:szCs w:val="22"/>
              </w:rPr>
            </w:pPr>
          </w:p>
        </w:tc>
      </w:tr>
      <w:tr w:rsidR="00BB0093" w:rsidRPr="00BB0093" w:rsidTr="009447EC">
        <w:tc>
          <w:tcPr>
            <w:tcW w:w="1668" w:type="dxa"/>
          </w:tcPr>
          <w:p w:rsidR="00BB0093" w:rsidRPr="00BB0093" w:rsidRDefault="00BB0093" w:rsidP="009447EC">
            <w:pPr>
              <w:rPr>
                <w:b/>
                <w:i/>
                <w:sz w:val="22"/>
                <w:szCs w:val="22"/>
              </w:rPr>
            </w:pPr>
            <w:r w:rsidRPr="00BB0093">
              <w:rPr>
                <w:b/>
                <w:i/>
                <w:sz w:val="22"/>
                <w:szCs w:val="22"/>
              </w:rPr>
              <w:t>Cel kształcenia</w:t>
            </w:r>
          </w:p>
        </w:tc>
        <w:tc>
          <w:tcPr>
            <w:tcW w:w="9072" w:type="dxa"/>
            <w:gridSpan w:val="11"/>
          </w:tcPr>
          <w:p w:rsidR="00BB0093" w:rsidRPr="00BB0093" w:rsidRDefault="00BB0093" w:rsidP="009447EC">
            <w:pPr>
              <w:jc w:val="both"/>
              <w:rPr>
                <w:sz w:val="22"/>
                <w:szCs w:val="22"/>
              </w:rPr>
            </w:pPr>
            <w:r w:rsidRPr="00BB0093">
              <w:rPr>
                <w:sz w:val="22"/>
                <w:szCs w:val="22"/>
              </w:rPr>
              <w:t xml:space="preserve">Student rozumie w jaki sposób nierówności społeczne doprowadzają do wykluczenia pacjenta z systemu ochrony zdrowia  </w:t>
            </w:r>
          </w:p>
        </w:tc>
      </w:tr>
      <w:tr w:rsidR="00BB0093" w:rsidRPr="00BB0093" w:rsidTr="009447EC">
        <w:tc>
          <w:tcPr>
            <w:tcW w:w="1668" w:type="dxa"/>
          </w:tcPr>
          <w:p w:rsidR="00BB0093" w:rsidRPr="00BB0093" w:rsidRDefault="00BB0093" w:rsidP="009447EC">
            <w:pPr>
              <w:rPr>
                <w:b/>
                <w:i/>
                <w:sz w:val="22"/>
                <w:szCs w:val="22"/>
              </w:rPr>
            </w:pPr>
            <w:r w:rsidRPr="00BB0093">
              <w:rPr>
                <w:b/>
                <w:i/>
                <w:sz w:val="22"/>
                <w:szCs w:val="22"/>
              </w:rPr>
              <w:t xml:space="preserve">Treści programowe </w:t>
            </w:r>
          </w:p>
        </w:tc>
        <w:tc>
          <w:tcPr>
            <w:tcW w:w="9072" w:type="dxa"/>
            <w:gridSpan w:val="11"/>
          </w:tcPr>
          <w:p w:rsidR="00BB0093" w:rsidRPr="00BB0093" w:rsidRDefault="00BB0093" w:rsidP="00BB0093">
            <w:pPr>
              <w:pStyle w:val="Akapitzlist"/>
              <w:numPr>
                <w:ilvl w:val="0"/>
                <w:numId w:val="30"/>
              </w:numPr>
              <w:ind w:left="459"/>
              <w:rPr>
                <w:rFonts w:ascii="Times New Roman" w:hAnsi="Times New Roman" w:cs="Times New Roman"/>
              </w:rPr>
            </w:pPr>
            <w:r w:rsidRPr="00BB0093">
              <w:rPr>
                <w:rFonts w:ascii="Times New Roman" w:hAnsi="Times New Roman" w:cs="Times New Roman"/>
              </w:rPr>
              <w:t xml:space="preserve">System opieki zdrowotnej </w:t>
            </w:r>
          </w:p>
          <w:p w:rsidR="00BB0093" w:rsidRPr="00BB0093" w:rsidRDefault="00BB0093" w:rsidP="00BB0093">
            <w:pPr>
              <w:pStyle w:val="Akapitzlist"/>
              <w:numPr>
                <w:ilvl w:val="0"/>
                <w:numId w:val="30"/>
              </w:numPr>
              <w:ind w:left="459"/>
              <w:rPr>
                <w:rFonts w:ascii="Times New Roman" w:hAnsi="Times New Roman" w:cs="Times New Roman"/>
              </w:rPr>
            </w:pPr>
            <w:r w:rsidRPr="00BB0093">
              <w:rPr>
                <w:rFonts w:ascii="Times New Roman" w:hAnsi="Times New Roman" w:cs="Times New Roman"/>
              </w:rPr>
              <w:t>Nierówność społeczna - definicja</w:t>
            </w:r>
          </w:p>
          <w:p w:rsidR="00BB0093" w:rsidRPr="00BB0093" w:rsidRDefault="00BB0093" w:rsidP="00BB0093">
            <w:pPr>
              <w:pStyle w:val="Akapitzlist"/>
              <w:numPr>
                <w:ilvl w:val="0"/>
                <w:numId w:val="30"/>
              </w:numPr>
              <w:ind w:left="459"/>
              <w:rPr>
                <w:rFonts w:ascii="Times New Roman" w:hAnsi="Times New Roman" w:cs="Times New Roman"/>
              </w:rPr>
            </w:pPr>
            <w:r w:rsidRPr="00BB0093">
              <w:rPr>
                <w:rFonts w:ascii="Times New Roman" w:hAnsi="Times New Roman" w:cs="Times New Roman"/>
              </w:rPr>
              <w:t>Zróżnicowanie dostępu do opieki zdrowotnej np. polski</w:t>
            </w:r>
          </w:p>
          <w:p w:rsidR="00BB0093" w:rsidRPr="00BB0093" w:rsidRDefault="00BB0093" w:rsidP="00BB0093">
            <w:pPr>
              <w:pStyle w:val="Akapitzlist"/>
              <w:numPr>
                <w:ilvl w:val="0"/>
                <w:numId w:val="30"/>
              </w:numPr>
              <w:ind w:left="459"/>
              <w:rPr>
                <w:rFonts w:ascii="Times New Roman" w:hAnsi="Times New Roman" w:cs="Times New Roman"/>
              </w:rPr>
            </w:pPr>
            <w:r w:rsidRPr="00BB0093">
              <w:rPr>
                <w:rFonts w:ascii="Times New Roman" w:hAnsi="Times New Roman" w:cs="Times New Roman"/>
              </w:rPr>
              <w:t>Bariery w dostępie do opieki zdrowotnej  wynikające z aspektów</w:t>
            </w:r>
          </w:p>
          <w:p w:rsidR="00BB0093" w:rsidRPr="00BB0093" w:rsidRDefault="00BB0093" w:rsidP="00BB0093">
            <w:pPr>
              <w:pStyle w:val="Akapitzlist"/>
              <w:numPr>
                <w:ilvl w:val="0"/>
                <w:numId w:val="31"/>
              </w:numPr>
              <w:rPr>
                <w:rFonts w:ascii="Times New Roman" w:hAnsi="Times New Roman" w:cs="Times New Roman"/>
              </w:rPr>
            </w:pPr>
            <w:r w:rsidRPr="00BB0093">
              <w:rPr>
                <w:rFonts w:ascii="Times New Roman" w:hAnsi="Times New Roman" w:cs="Times New Roman"/>
              </w:rPr>
              <w:t xml:space="preserve">kulturowych </w:t>
            </w:r>
          </w:p>
          <w:p w:rsidR="00BB0093" w:rsidRPr="00BB0093" w:rsidRDefault="00BB0093" w:rsidP="00BB0093">
            <w:pPr>
              <w:pStyle w:val="Akapitzlist"/>
              <w:numPr>
                <w:ilvl w:val="0"/>
                <w:numId w:val="31"/>
              </w:numPr>
              <w:rPr>
                <w:rFonts w:ascii="Times New Roman" w:hAnsi="Times New Roman" w:cs="Times New Roman"/>
              </w:rPr>
            </w:pPr>
            <w:r w:rsidRPr="00BB0093">
              <w:rPr>
                <w:rFonts w:ascii="Times New Roman" w:hAnsi="Times New Roman" w:cs="Times New Roman"/>
              </w:rPr>
              <w:t>społecznych</w:t>
            </w:r>
          </w:p>
          <w:p w:rsidR="00BB0093" w:rsidRPr="00BB0093" w:rsidRDefault="00BB0093" w:rsidP="00BB0093">
            <w:pPr>
              <w:pStyle w:val="Akapitzlist"/>
              <w:numPr>
                <w:ilvl w:val="0"/>
                <w:numId w:val="31"/>
              </w:numPr>
              <w:rPr>
                <w:rFonts w:ascii="Times New Roman" w:hAnsi="Times New Roman" w:cs="Times New Roman"/>
              </w:rPr>
            </w:pPr>
            <w:r w:rsidRPr="00BB0093">
              <w:rPr>
                <w:rFonts w:ascii="Times New Roman" w:hAnsi="Times New Roman" w:cs="Times New Roman"/>
              </w:rPr>
              <w:t xml:space="preserve">medycznych </w:t>
            </w:r>
          </w:p>
        </w:tc>
      </w:tr>
      <w:tr w:rsidR="00BB0093" w:rsidRPr="00BB0093" w:rsidTr="009447EC">
        <w:tc>
          <w:tcPr>
            <w:tcW w:w="1668" w:type="dxa"/>
          </w:tcPr>
          <w:p w:rsidR="00BB0093" w:rsidRPr="00BB0093" w:rsidRDefault="00BB0093" w:rsidP="009447EC">
            <w:pPr>
              <w:rPr>
                <w:b/>
                <w:i/>
                <w:sz w:val="22"/>
                <w:szCs w:val="22"/>
              </w:rPr>
            </w:pPr>
            <w:r w:rsidRPr="00BB0093">
              <w:rPr>
                <w:b/>
                <w:i/>
                <w:sz w:val="22"/>
                <w:szCs w:val="22"/>
              </w:rPr>
              <w:t>Formy i metody dydaktyczne</w:t>
            </w:r>
          </w:p>
        </w:tc>
        <w:tc>
          <w:tcPr>
            <w:tcW w:w="9072" w:type="dxa"/>
            <w:gridSpan w:val="11"/>
          </w:tcPr>
          <w:p w:rsidR="00BB0093" w:rsidRPr="00BB0093" w:rsidRDefault="00BB0093" w:rsidP="009447EC">
            <w:pPr>
              <w:rPr>
                <w:sz w:val="22"/>
                <w:szCs w:val="22"/>
              </w:rPr>
            </w:pPr>
            <w:r w:rsidRPr="00BB0093">
              <w:rPr>
                <w:sz w:val="22"/>
                <w:szCs w:val="22"/>
              </w:rPr>
              <w:t>wykłady, przygotowanie do zaliczenia,  udział w zaliczeniu</w:t>
            </w:r>
          </w:p>
        </w:tc>
      </w:tr>
      <w:tr w:rsidR="00BB0093" w:rsidRPr="00BB0093" w:rsidTr="009447EC">
        <w:tc>
          <w:tcPr>
            <w:tcW w:w="1668" w:type="dxa"/>
          </w:tcPr>
          <w:p w:rsidR="00BB0093" w:rsidRPr="00BB0093" w:rsidRDefault="00BB0093" w:rsidP="009447EC">
            <w:pPr>
              <w:rPr>
                <w:b/>
                <w:i/>
                <w:sz w:val="22"/>
                <w:szCs w:val="22"/>
              </w:rPr>
            </w:pPr>
            <w:r w:rsidRPr="00BB0093">
              <w:rPr>
                <w:b/>
                <w:i/>
                <w:sz w:val="22"/>
                <w:szCs w:val="22"/>
              </w:rPr>
              <w:t>Forma i warunki zaliczenia</w:t>
            </w:r>
          </w:p>
        </w:tc>
        <w:tc>
          <w:tcPr>
            <w:tcW w:w="9072" w:type="dxa"/>
            <w:gridSpan w:val="11"/>
          </w:tcPr>
          <w:p w:rsidR="00BB0093" w:rsidRPr="00BB0093" w:rsidRDefault="00BB0093" w:rsidP="009447EC">
            <w:pPr>
              <w:rPr>
                <w:sz w:val="22"/>
                <w:szCs w:val="22"/>
              </w:rPr>
            </w:pPr>
            <w:r w:rsidRPr="00BB0093">
              <w:rPr>
                <w:sz w:val="22"/>
                <w:szCs w:val="22"/>
              </w:rPr>
              <w:t>zaliczenie pisemne - test   wielokrotnego wyboru /MCQ/  na zakończenie studiów</w:t>
            </w:r>
          </w:p>
        </w:tc>
      </w:tr>
      <w:tr w:rsidR="00BB0093" w:rsidRPr="00BB0093" w:rsidTr="009447EC">
        <w:tc>
          <w:tcPr>
            <w:tcW w:w="1668" w:type="dxa"/>
          </w:tcPr>
          <w:p w:rsidR="00BB0093" w:rsidRPr="00BB0093" w:rsidRDefault="00BB0093" w:rsidP="009447EC">
            <w:pPr>
              <w:rPr>
                <w:sz w:val="22"/>
                <w:szCs w:val="22"/>
              </w:rPr>
            </w:pPr>
            <w:r w:rsidRPr="00BB0093">
              <w:rPr>
                <w:sz w:val="22"/>
                <w:szCs w:val="22"/>
              </w:rPr>
              <w:t>Literatura podstawowa</w:t>
            </w:r>
          </w:p>
        </w:tc>
        <w:tc>
          <w:tcPr>
            <w:tcW w:w="9072" w:type="dxa"/>
            <w:gridSpan w:val="11"/>
          </w:tcPr>
          <w:p w:rsidR="00BB0093" w:rsidRPr="00BB0093" w:rsidRDefault="00BB0093" w:rsidP="00BB0093">
            <w:pPr>
              <w:numPr>
                <w:ilvl w:val="0"/>
                <w:numId w:val="33"/>
              </w:numPr>
              <w:ind w:left="459"/>
              <w:jc w:val="both"/>
              <w:rPr>
                <w:sz w:val="22"/>
                <w:szCs w:val="22"/>
              </w:rPr>
            </w:pPr>
            <w:r w:rsidRPr="00BB0093">
              <w:rPr>
                <w:rFonts w:eastAsia="Calibri"/>
                <w:sz w:val="22"/>
                <w:szCs w:val="22"/>
              </w:rPr>
              <w:t>Krajewska-Kułak E., Wrońska I., Kędziora-Kornatowskiej K.: Problemy   wielokulturowości w medycynie, PZWL, Warszawa, 2</w:t>
            </w:r>
            <w:r w:rsidRPr="00BB0093">
              <w:rPr>
                <w:sz w:val="22"/>
                <w:szCs w:val="22"/>
              </w:rPr>
              <w:t>010</w:t>
            </w:r>
          </w:p>
          <w:p w:rsidR="00BB0093" w:rsidRPr="00BB0093" w:rsidRDefault="00BB0093" w:rsidP="00BB0093">
            <w:pPr>
              <w:numPr>
                <w:ilvl w:val="0"/>
                <w:numId w:val="33"/>
              </w:numPr>
              <w:ind w:left="459"/>
              <w:jc w:val="both"/>
              <w:rPr>
                <w:sz w:val="22"/>
                <w:szCs w:val="22"/>
              </w:rPr>
            </w:pPr>
            <w:r w:rsidRPr="00BB0093">
              <w:rPr>
                <w:sz w:val="22"/>
                <w:szCs w:val="22"/>
              </w:rPr>
              <w:t xml:space="preserve">Krajewska-Kułak E, Guzowski A, </w:t>
            </w:r>
            <w:proofErr w:type="spellStart"/>
            <w:r w:rsidRPr="00BB0093">
              <w:rPr>
                <w:sz w:val="22"/>
                <w:szCs w:val="22"/>
              </w:rPr>
              <w:t>Bejda</w:t>
            </w:r>
            <w:proofErr w:type="spellEnd"/>
            <w:r w:rsidRPr="00BB0093">
              <w:rPr>
                <w:sz w:val="22"/>
                <w:szCs w:val="22"/>
              </w:rPr>
              <w:t xml:space="preserve"> G, </w:t>
            </w:r>
            <w:proofErr w:type="spellStart"/>
            <w:r w:rsidRPr="00BB0093">
              <w:rPr>
                <w:sz w:val="22"/>
                <w:szCs w:val="22"/>
              </w:rPr>
              <w:t>Lankau</w:t>
            </w:r>
            <w:proofErr w:type="spellEnd"/>
            <w:r w:rsidRPr="00BB0093">
              <w:rPr>
                <w:sz w:val="22"/>
                <w:szCs w:val="22"/>
              </w:rPr>
              <w:t xml:space="preserve"> A (red.): Pacjent odmienny kulturowo. Silva Rerum, Poznań, 2015</w:t>
            </w:r>
          </w:p>
          <w:p w:rsidR="00BB0093" w:rsidRPr="00BB0093" w:rsidRDefault="00BB0093" w:rsidP="00BB0093">
            <w:pPr>
              <w:pStyle w:val="Akapitzlist"/>
              <w:numPr>
                <w:ilvl w:val="0"/>
                <w:numId w:val="33"/>
              </w:numPr>
              <w:ind w:left="459"/>
              <w:jc w:val="both"/>
              <w:rPr>
                <w:rFonts w:ascii="Times New Roman" w:hAnsi="Times New Roman" w:cs="Times New Roman"/>
                <w:color w:val="000000"/>
              </w:rPr>
            </w:pPr>
            <w:r w:rsidRPr="00BB0093">
              <w:rPr>
                <w:rFonts w:ascii="Times New Roman" w:hAnsi="Times New Roman" w:cs="Times New Roman"/>
              </w:rPr>
              <w:t>http://www.flandria.pl/wp-content/uploads/2013/09/1.-S%C5%82u%C5%BCba-zdrowia-w-Polsce</w:t>
            </w:r>
            <w:r w:rsidRPr="00BB0093">
              <w:rPr>
                <w:rFonts w:ascii="Times New Roman" w:hAnsi="Times New Roman" w:cs="Times New Roman"/>
                <w:color w:val="000000"/>
              </w:rPr>
              <w:t>.</w:t>
            </w:r>
          </w:p>
          <w:p w:rsidR="00BB0093" w:rsidRPr="00BB0093" w:rsidRDefault="00BB0093" w:rsidP="00BB0093">
            <w:pPr>
              <w:pStyle w:val="Akapitzlist"/>
              <w:numPr>
                <w:ilvl w:val="0"/>
                <w:numId w:val="33"/>
              </w:numPr>
              <w:ind w:left="459"/>
              <w:jc w:val="both"/>
              <w:rPr>
                <w:rFonts w:ascii="Times New Roman" w:hAnsi="Times New Roman" w:cs="Times New Roman"/>
              </w:rPr>
            </w:pPr>
            <w:r w:rsidRPr="00BB0093">
              <w:rPr>
                <w:rFonts w:ascii="Times New Roman" w:hAnsi="Times New Roman" w:cs="Times New Roman"/>
              </w:rPr>
              <w:t>https://rf.gov.pl/files/20725__5260__Joanna_Hady__Malgorzata_Lesniowska___Finansowanie_polskiego_systemu_opieki_zdrowotnej_na_tle_wybranych_krajow_Unii_Europ.pdf</w:t>
            </w:r>
          </w:p>
          <w:p w:rsidR="00BB0093" w:rsidRPr="00BB0093" w:rsidRDefault="00BB0093" w:rsidP="00BB0093">
            <w:pPr>
              <w:pStyle w:val="Akapitzlist"/>
              <w:numPr>
                <w:ilvl w:val="0"/>
                <w:numId w:val="33"/>
              </w:numPr>
              <w:ind w:left="459"/>
              <w:jc w:val="both"/>
            </w:pPr>
            <w:r w:rsidRPr="00BB0093">
              <w:rPr>
                <w:rFonts w:ascii="Times New Roman" w:hAnsi="Times New Roman" w:cs="Times New Roman"/>
              </w:rPr>
              <w:t>http://isap.sejm.gov.pl/DetailsServlet?id=WDU20081641027</w:t>
            </w:r>
          </w:p>
        </w:tc>
      </w:tr>
      <w:tr w:rsidR="00BB0093" w:rsidRPr="00BB0093" w:rsidTr="009447EC">
        <w:tc>
          <w:tcPr>
            <w:tcW w:w="1668" w:type="dxa"/>
          </w:tcPr>
          <w:p w:rsidR="00BB0093" w:rsidRPr="00BB0093" w:rsidRDefault="00BB0093" w:rsidP="009447EC">
            <w:pPr>
              <w:rPr>
                <w:sz w:val="22"/>
                <w:szCs w:val="22"/>
              </w:rPr>
            </w:pPr>
            <w:r w:rsidRPr="00BB0093">
              <w:rPr>
                <w:sz w:val="22"/>
                <w:szCs w:val="22"/>
              </w:rPr>
              <w:t>Literatura uzupełniająca</w:t>
            </w:r>
          </w:p>
        </w:tc>
        <w:tc>
          <w:tcPr>
            <w:tcW w:w="9072" w:type="dxa"/>
            <w:gridSpan w:val="11"/>
          </w:tcPr>
          <w:p w:rsidR="00BB0093" w:rsidRPr="00BB0093" w:rsidRDefault="00BB0093" w:rsidP="00BB0093">
            <w:pPr>
              <w:pStyle w:val="Akapitzlist"/>
              <w:numPr>
                <w:ilvl w:val="0"/>
                <w:numId w:val="32"/>
              </w:numPr>
              <w:ind w:left="459"/>
              <w:jc w:val="both"/>
              <w:rPr>
                <w:rFonts w:ascii="Times New Roman" w:hAnsi="Times New Roman" w:cs="Times New Roman"/>
                <w:color w:val="000000"/>
              </w:rPr>
            </w:pPr>
            <w:r w:rsidRPr="00BB0093">
              <w:rPr>
                <w:rFonts w:ascii="Times New Roman" w:hAnsi="Times New Roman" w:cs="Times New Roman"/>
              </w:rPr>
              <w:t>http://www.prawapacjenta.eu/?pId=3668</w:t>
            </w:r>
          </w:p>
        </w:tc>
      </w:tr>
      <w:tr w:rsidR="00BB0093" w:rsidRPr="00BB0093" w:rsidTr="009447EC">
        <w:tc>
          <w:tcPr>
            <w:tcW w:w="1668" w:type="dxa"/>
          </w:tcPr>
          <w:p w:rsidR="00BB0093" w:rsidRPr="00BB0093" w:rsidRDefault="00BB0093" w:rsidP="009447EC">
            <w:pPr>
              <w:jc w:val="center"/>
              <w:rPr>
                <w:b/>
                <w:i/>
                <w:sz w:val="22"/>
                <w:szCs w:val="22"/>
              </w:rPr>
            </w:pPr>
            <w:r w:rsidRPr="00BB0093">
              <w:rPr>
                <w:b/>
                <w:i/>
                <w:sz w:val="22"/>
                <w:szCs w:val="22"/>
              </w:rPr>
              <w:t>Przedmiotowe efekty kształcenia</w:t>
            </w:r>
          </w:p>
        </w:tc>
        <w:tc>
          <w:tcPr>
            <w:tcW w:w="6662" w:type="dxa"/>
            <w:gridSpan w:val="7"/>
          </w:tcPr>
          <w:p w:rsidR="00BB0093" w:rsidRPr="00BB0093" w:rsidRDefault="00BB0093" w:rsidP="009447EC">
            <w:pPr>
              <w:rPr>
                <w:b/>
                <w:i/>
                <w:sz w:val="22"/>
                <w:szCs w:val="22"/>
              </w:rPr>
            </w:pPr>
            <w:r w:rsidRPr="00BB0093">
              <w:rPr>
                <w:b/>
                <w:i/>
                <w:sz w:val="22"/>
                <w:szCs w:val="22"/>
              </w:rPr>
              <w:t xml:space="preserve">W sumie od 4 do 8 efektów kształcenia podanych w kolejności: wiedza-umiejętności-kompetencje. </w:t>
            </w:r>
          </w:p>
          <w:p w:rsidR="00BB0093" w:rsidRPr="00BB0093" w:rsidRDefault="00BB0093" w:rsidP="009447EC">
            <w:pPr>
              <w:jc w:val="both"/>
              <w:rPr>
                <w:sz w:val="22"/>
                <w:szCs w:val="22"/>
              </w:rPr>
            </w:pPr>
            <w:r w:rsidRPr="00BB0093">
              <w:rPr>
                <w:sz w:val="22"/>
                <w:szCs w:val="22"/>
              </w:rPr>
              <w:t xml:space="preserve">Każdy efekt kształcenia musi być weryfikowalny (w odniesieniu do treści programowych) </w:t>
            </w:r>
          </w:p>
        </w:tc>
        <w:tc>
          <w:tcPr>
            <w:tcW w:w="2410" w:type="dxa"/>
            <w:gridSpan w:val="4"/>
          </w:tcPr>
          <w:p w:rsidR="00BB0093" w:rsidRPr="00BB0093" w:rsidRDefault="00BB0093" w:rsidP="009447EC">
            <w:pPr>
              <w:jc w:val="center"/>
              <w:rPr>
                <w:b/>
                <w:i/>
                <w:sz w:val="22"/>
                <w:szCs w:val="22"/>
              </w:rPr>
            </w:pPr>
            <w:r w:rsidRPr="00BB0093">
              <w:rPr>
                <w:b/>
                <w:i/>
                <w:sz w:val="22"/>
                <w:szCs w:val="22"/>
              </w:rPr>
              <w:t>Odniesienie do</w:t>
            </w:r>
          </w:p>
          <w:p w:rsidR="00BB0093" w:rsidRPr="00BB0093" w:rsidRDefault="00BB0093" w:rsidP="009447EC">
            <w:pPr>
              <w:jc w:val="center"/>
              <w:rPr>
                <w:b/>
                <w:i/>
                <w:sz w:val="22"/>
                <w:szCs w:val="22"/>
              </w:rPr>
            </w:pPr>
            <w:r w:rsidRPr="00BB0093">
              <w:rPr>
                <w:b/>
                <w:i/>
                <w:sz w:val="22"/>
                <w:szCs w:val="22"/>
              </w:rPr>
              <w:t>kierunkowych efektów kształcenia</w:t>
            </w:r>
          </w:p>
          <w:p w:rsidR="00BB0093" w:rsidRPr="00BB0093" w:rsidRDefault="00BB0093" w:rsidP="009447EC">
            <w:pPr>
              <w:rPr>
                <w:sz w:val="22"/>
                <w:szCs w:val="22"/>
              </w:rPr>
            </w:pPr>
          </w:p>
        </w:tc>
      </w:tr>
      <w:tr w:rsidR="00BB0093" w:rsidRPr="00BB0093" w:rsidTr="009447EC">
        <w:tc>
          <w:tcPr>
            <w:tcW w:w="10740" w:type="dxa"/>
            <w:gridSpan w:val="12"/>
            <w:vAlign w:val="center"/>
          </w:tcPr>
          <w:p w:rsidR="00BB0093" w:rsidRPr="00BB0093" w:rsidRDefault="00BB0093" w:rsidP="009447EC">
            <w:pPr>
              <w:pStyle w:val="Default"/>
              <w:jc w:val="center"/>
              <w:rPr>
                <w:b/>
                <w:color w:val="auto"/>
                <w:sz w:val="22"/>
                <w:szCs w:val="22"/>
              </w:rPr>
            </w:pPr>
            <w:r w:rsidRPr="00BB0093">
              <w:rPr>
                <w:b/>
                <w:color w:val="auto"/>
                <w:sz w:val="22"/>
                <w:szCs w:val="22"/>
              </w:rPr>
              <w:t xml:space="preserve">WIEDZA </w:t>
            </w:r>
          </w:p>
        </w:tc>
      </w:tr>
      <w:tr w:rsidR="00BB0093" w:rsidRPr="00BB0093" w:rsidTr="009447EC">
        <w:tc>
          <w:tcPr>
            <w:tcW w:w="1668" w:type="dxa"/>
            <w:vAlign w:val="center"/>
          </w:tcPr>
          <w:p w:rsidR="00BB0093" w:rsidRPr="00BB0093" w:rsidRDefault="00BB0093" w:rsidP="009447EC">
            <w:pPr>
              <w:pStyle w:val="Default"/>
              <w:jc w:val="center"/>
              <w:rPr>
                <w:color w:val="auto"/>
                <w:sz w:val="22"/>
                <w:szCs w:val="22"/>
              </w:rPr>
            </w:pPr>
            <w:r w:rsidRPr="00BB0093">
              <w:rPr>
                <w:color w:val="auto"/>
                <w:sz w:val="22"/>
                <w:szCs w:val="22"/>
              </w:rPr>
              <w:t>P-W52</w:t>
            </w:r>
          </w:p>
        </w:tc>
        <w:tc>
          <w:tcPr>
            <w:tcW w:w="6662" w:type="dxa"/>
            <w:gridSpan w:val="7"/>
          </w:tcPr>
          <w:p w:rsidR="00BB0093" w:rsidRPr="00BB0093" w:rsidRDefault="00BB0093" w:rsidP="009447EC">
            <w:pPr>
              <w:jc w:val="both"/>
              <w:rPr>
                <w:sz w:val="22"/>
                <w:szCs w:val="22"/>
              </w:rPr>
            </w:pPr>
            <w:r w:rsidRPr="00BB0093">
              <w:rPr>
                <w:sz w:val="22"/>
                <w:szCs w:val="22"/>
              </w:rPr>
              <w:t>posiada wiedzę o dostępie do systemu opieki medycznej w Polsce</w:t>
            </w:r>
          </w:p>
        </w:tc>
        <w:tc>
          <w:tcPr>
            <w:tcW w:w="2410" w:type="dxa"/>
            <w:gridSpan w:val="4"/>
            <w:vAlign w:val="center"/>
          </w:tcPr>
          <w:p w:rsidR="00BB0093" w:rsidRPr="00BB0093" w:rsidRDefault="00BB0093" w:rsidP="009447EC">
            <w:pPr>
              <w:pStyle w:val="Default"/>
              <w:jc w:val="center"/>
              <w:rPr>
                <w:color w:val="auto"/>
                <w:sz w:val="22"/>
                <w:szCs w:val="22"/>
              </w:rPr>
            </w:pPr>
            <w:r w:rsidRPr="00BB0093">
              <w:rPr>
                <w:color w:val="auto"/>
                <w:sz w:val="22"/>
                <w:szCs w:val="22"/>
              </w:rPr>
              <w:t>K-W52</w:t>
            </w:r>
          </w:p>
        </w:tc>
      </w:tr>
      <w:tr w:rsidR="00BB0093" w:rsidRPr="00BB0093" w:rsidTr="009447EC">
        <w:tc>
          <w:tcPr>
            <w:tcW w:w="1668" w:type="dxa"/>
            <w:vAlign w:val="center"/>
          </w:tcPr>
          <w:p w:rsidR="00BB0093" w:rsidRPr="00BB0093" w:rsidRDefault="00BB0093" w:rsidP="009447EC">
            <w:pPr>
              <w:pStyle w:val="Default"/>
              <w:jc w:val="center"/>
              <w:rPr>
                <w:color w:val="auto"/>
                <w:sz w:val="22"/>
                <w:szCs w:val="22"/>
              </w:rPr>
            </w:pPr>
            <w:r w:rsidRPr="00BB0093">
              <w:rPr>
                <w:color w:val="auto"/>
                <w:sz w:val="22"/>
                <w:szCs w:val="22"/>
              </w:rPr>
              <w:t>P-W53</w:t>
            </w:r>
          </w:p>
        </w:tc>
        <w:tc>
          <w:tcPr>
            <w:tcW w:w="6662" w:type="dxa"/>
            <w:gridSpan w:val="7"/>
          </w:tcPr>
          <w:p w:rsidR="00BB0093" w:rsidRPr="00BB0093" w:rsidRDefault="00BB0093" w:rsidP="009447EC">
            <w:pPr>
              <w:jc w:val="both"/>
              <w:rPr>
                <w:sz w:val="22"/>
                <w:szCs w:val="22"/>
              </w:rPr>
            </w:pPr>
            <w:r w:rsidRPr="00BB0093">
              <w:rPr>
                <w:sz w:val="22"/>
                <w:szCs w:val="22"/>
              </w:rPr>
              <w:t>posiada wiedzę na temat utrudnień w dostępie do leczenia w Polsce</w:t>
            </w:r>
          </w:p>
        </w:tc>
        <w:tc>
          <w:tcPr>
            <w:tcW w:w="2410" w:type="dxa"/>
            <w:gridSpan w:val="4"/>
            <w:vAlign w:val="center"/>
          </w:tcPr>
          <w:p w:rsidR="00BB0093" w:rsidRPr="00BB0093" w:rsidRDefault="00BB0093" w:rsidP="009447EC">
            <w:pPr>
              <w:pStyle w:val="Default"/>
              <w:jc w:val="center"/>
              <w:rPr>
                <w:color w:val="auto"/>
                <w:sz w:val="22"/>
                <w:szCs w:val="22"/>
              </w:rPr>
            </w:pPr>
            <w:r w:rsidRPr="00BB0093">
              <w:rPr>
                <w:color w:val="auto"/>
                <w:sz w:val="22"/>
                <w:szCs w:val="22"/>
              </w:rPr>
              <w:t>K-W53</w:t>
            </w:r>
          </w:p>
        </w:tc>
      </w:tr>
      <w:tr w:rsidR="00BB0093" w:rsidRPr="00BB0093" w:rsidTr="009447EC">
        <w:tc>
          <w:tcPr>
            <w:tcW w:w="10740" w:type="dxa"/>
            <w:gridSpan w:val="12"/>
            <w:vAlign w:val="center"/>
          </w:tcPr>
          <w:p w:rsidR="00BB0093" w:rsidRPr="00BB0093" w:rsidRDefault="00BB0093" w:rsidP="009447EC">
            <w:pPr>
              <w:pStyle w:val="Default"/>
              <w:jc w:val="center"/>
              <w:rPr>
                <w:b/>
                <w:color w:val="auto"/>
                <w:sz w:val="22"/>
                <w:szCs w:val="22"/>
              </w:rPr>
            </w:pPr>
            <w:r w:rsidRPr="00BB0093">
              <w:rPr>
                <w:b/>
                <w:color w:val="auto"/>
                <w:sz w:val="22"/>
                <w:szCs w:val="22"/>
              </w:rPr>
              <w:t>UMIEJĘTNOŚCI</w:t>
            </w:r>
          </w:p>
        </w:tc>
      </w:tr>
      <w:tr w:rsidR="00BB0093" w:rsidRPr="00BB0093" w:rsidTr="009447EC">
        <w:tc>
          <w:tcPr>
            <w:tcW w:w="1668" w:type="dxa"/>
          </w:tcPr>
          <w:p w:rsidR="00BB0093" w:rsidRPr="00BB0093" w:rsidRDefault="00BB0093" w:rsidP="009447EC">
            <w:pPr>
              <w:jc w:val="center"/>
              <w:rPr>
                <w:sz w:val="22"/>
                <w:szCs w:val="22"/>
              </w:rPr>
            </w:pPr>
            <w:r w:rsidRPr="00BB0093">
              <w:rPr>
                <w:sz w:val="22"/>
                <w:szCs w:val="22"/>
              </w:rPr>
              <w:t>P-U44</w:t>
            </w:r>
          </w:p>
        </w:tc>
        <w:tc>
          <w:tcPr>
            <w:tcW w:w="6662" w:type="dxa"/>
            <w:gridSpan w:val="7"/>
          </w:tcPr>
          <w:p w:rsidR="00BB0093" w:rsidRPr="00BB0093" w:rsidRDefault="00BB0093" w:rsidP="009447EC">
            <w:pPr>
              <w:pStyle w:val="Default"/>
              <w:jc w:val="both"/>
              <w:rPr>
                <w:color w:val="auto"/>
                <w:sz w:val="22"/>
                <w:szCs w:val="22"/>
              </w:rPr>
            </w:pPr>
            <w:r w:rsidRPr="00BB0093">
              <w:rPr>
                <w:color w:val="auto"/>
                <w:sz w:val="22"/>
                <w:szCs w:val="22"/>
              </w:rPr>
              <w:t>ocenia w jaki sposób następują utrudnienia w dostępie do świadczeń opieki zdrowotnej</w:t>
            </w:r>
          </w:p>
        </w:tc>
        <w:tc>
          <w:tcPr>
            <w:tcW w:w="2410" w:type="dxa"/>
            <w:gridSpan w:val="4"/>
          </w:tcPr>
          <w:p w:rsidR="00BB0093" w:rsidRPr="00BB0093" w:rsidRDefault="00BB0093" w:rsidP="009447EC">
            <w:pPr>
              <w:jc w:val="center"/>
              <w:rPr>
                <w:sz w:val="22"/>
                <w:szCs w:val="22"/>
              </w:rPr>
            </w:pPr>
            <w:r w:rsidRPr="00BB0093">
              <w:rPr>
                <w:sz w:val="22"/>
                <w:szCs w:val="22"/>
              </w:rPr>
              <w:t>K-U44</w:t>
            </w:r>
          </w:p>
        </w:tc>
      </w:tr>
      <w:tr w:rsidR="00BB0093" w:rsidRPr="00BB0093" w:rsidTr="009447EC">
        <w:tc>
          <w:tcPr>
            <w:tcW w:w="1668" w:type="dxa"/>
          </w:tcPr>
          <w:p w:rsidR="00BB0093" w:rsidRPr="00BB0093" w:rsidRDefault="00BB0093" w:rsidP="009447EC">
            <w:pPr>
              <w:jc w:val="center"/>
              <w:rPr>
                <w:sz w:val="22"/>
                <w:szCs w:val="22"/>
              </w:rPr>
            </w:pPr>
            <w:r w:rsidRPr="00BB0093">
              <w:rPr>
                <w:sz w:val="22"/>
                <w:szCs w:val="22"/>
              </w:rPr>
              <w:t>P-U45</w:t>
            </w:r>
          </w:p>
        </w:tc>
        <w:tc>
          <w:tcPr>
            <w:tcW w:w="6662" w:type="dxa"/>
            <w:gridSpan w:val="7"/>
          </w:tcPr>
          <w:p w:rsidR="00BB0093" w:rsidRPr="00BB0093" w:rsidRDefault="00BB0093" w:rsidP="009447EC">
            <w:pPr>
              <w:jc w:val="both"/>
              <w:rPr>
                <w:sz w:val="22"/>
                <w:szCs w:val="22"/>
              </w:rPr>
            </w:pPr>
            <w:r w:rsidRPr="00BB0093">
              <w:rPr>
                <w:sz w:val="22"/>
                <w:szCs w:val="22"/>
              </w:rPr>
              <w:t>ocenia powody rezygnacji z korzystania z usług systemu opieki zdrowotnej</w:t>
            </w:r>
          </w:p>
        </w:tc>
        <w:tc>
          <w:tcPr>
            <w:tcW w:w="2410" w:type="dxa"/>
            <w:gridSpan w:val="4"/>
          </w:tcPr>
          <w:p w:rsidR="00BB0093" w:rsidRPr="00BB0093" w:rsidRDefault="00BB0093" w:rsidP="009447EC">
            <w:pPr>
              <w:jc w:val="center"/>
              <w:rPr>
                <w:sz w:val="22"/>
                <w:szCs w:val="22"/>
              </w:rPr>
            </w:pPr>
            <w:r w:rsidRPr="00BB0093">
              <w:rPr>
                <w:sz w:val="22"/>
                <w:szCs w:val="22"/>
              </w:rPr>
              <w:t>K-U45</w:t>
            </w:r>
          </w:p>
        </w:tc>
      </w:tr>
      <w:tr w:rsidR="00BB0093" w:rsidRPr="00BB0093" w:rsidTr="009447EC">
        <w:tc>
          <w:tcPr>
            <w:tcW w:w="10740" w:type="dxa"/>
            <w:gridSpan w:val="12"/>
          </w:tcPr>
          <w:p w:rsidR="00BB0093" w:rsidRPr="00BB0093" w:rsidRDefault="00BB0093" w:rsidP="009447EC">
            <w:pPr>
              <w:jc w:val="center"/>
              <w:rPr>
                <w:b/>
                <w:sz w:val="22"/>
                <w:szCs w:val="22"/>
              </w:rPr>
            </w:pPr>
            <w:r w:rsidRPr="00BB0093">
              <w:rPr>
                <w:b/>
                <w:sz w:val="22"/>
                <w:szCs w:val="22"/>
              </w:rPr>
              <w:t>KOMPETENCJE</w:t>
            </w:r>
          </w:p>
        </w:tc>
      </w:tr>
      <w:tr w:rsidR="00BB0093" w:rsidRPr="00BB0093" w:rsidTr="009447EC">
        <w:tc>
          <w:tcPr>
            <w:tcW w:w="1668" w:type="dxa"/>
            <w:vAlign w:val="center"/>
          </w:tcPr>
          <w:p w:rsidR="00BB0093" w:rsidRPr="00BB0093" w:rsidRDefault="00BB0093" w:rsidP="009447EC">
            <w:pPr>
              <w:autoSpaceDE w:val="0"/>
              <w:autoSpaceDN w:val="0"/>
              <w:adjustRightInd w:val="0"/>
              <w:jc w:val="center"/>
              <w:rPr>
                <w:sz w:val="22"/>
                <w:szCs w:val="22"/>
              </w:rPr>
            </w:pPr>
            <w:r w:rsidRPr="00BB0093">
              <w:rPr>
                <w:sz w:val="22"/>
                <w:szCs w:val="22"/>
              </w:rPr>
              <w:lastRenderedPageBreak/>
              <w:t>P-K09</w:t>
            </w:r>
          </w:p>
        </w:tc>
        <w:tc>
          <w:tcPr>
            <w:tcW w:w="6662" w:type="dxa"/>
            <w:gridSpan w:val="7"/>
          </w:tcPr>
          <w:p w:rsidR="00BB0093" w:rsidRPr="00BB0093" w:rsidRDefault="00BB0093" w:rsidP="009447EC">
            <w:pPr>
              <w:jc w:val="both"/>
              <w:rPr>
                <w:sz w:val="22"/>
                <w:szCs w:val="22"/>
              </w:rPr>
            </w:pPr>
            <w:r w:rsidRPr="00BB0093">
              <w:rPr>
                <w:color w:val="000000"/>
                <w:sz w:val="22"/>
                <w:szCs w:val="22"/>
              </w:rPr>
              <w:t>wykazuje odpowiedzialność moralną za człowieka o innych poglądach</w:t>
            </w:r>
          </w:p>
        </w:tc>
        <w:tc>
          <w:tcPr>
            <w:tcW w:w="2410" w:type="dxa"/>
            <w:gridSpan w:val="4"/>
            <w:vAlign w:val="center"/>
          </w:tcPr>
          <w:p w:rsidR="00BB0093" w:rsidRPr="00BB0093" w:rsidRDefault="00BB0093" w:rsidP="009447EC">
            <w:pPr>
              <w:autoSpaceDE w:val="0"/>
              <w:autoSpaceDN w:val="0"/>
              <w:adjustRightInd w:val="0"/>
              <w:jc w:val="center"/>
              <w:rPr>
                <w:sz w:val="22"/>
                <w:szCs w:val="22"/>
              </w:rPr>
            </w:pPr>
            <w:r w:rsidRPr="00BB0093">
              <w:rPr>
                <w:sz w:val="22"/>
                <w:szCs w:val="22"/>
              </w:rPr>
              <w:t>K-K09</w:t>
            </w:r>
          </w:p>
        </w:tc>
      </w:tr>
      <w:tr w:rsidR="00BB0093" w:rsidRPr="00BB0093" w:rsidTr="009447EC">
        <w:tc>
          <w:tcPr>
            <w:tcW w:w="1668" w:type="dxa"/>
          </w:tcPr>
          <w:p w:rsidR="00BB0093" w:rsidRPr="00BB0093" w:rsidRDefault="00BB0093" w:rsidP="009447EC">
            <w:pPr>
              <w:jc w:val="center"/>
              <w:rPr>
                <w:sz w:val="22"/>
                <w:szCs w:val="22"/>
              </w:rPr>
            </w:pPr>
            <w:r w:rsidRPr="00BB0093">
              <w:rPr>
                <w:sz w:val="22"/>
                <w:szCs w:val="22"/>
              </w:rPr>
              <w:t>P-K25</w:t>
            </w:r>
          </w:p>
        </w:tc>
        <w:tc>
          <w:tcPr>
            <w:tcW w:w="6662" w:type="dxa"/>
            <w:gridSpan w:val="7"/>
          </w:tcPr>
          <w:p w:rsidR="00BB0093" w:rsidRPr="00BB0093" w:rsidRDefault="00BB0093" w:rsidP="009447EC">
            <w:pPr>
              <w:jc w:val="both"/>
              <w:rPr>
                <w:sz w:val="22"/>
                <w:szCs w:val="22"/>
              </w:rPr>
            </w:pPr>
            <w:r w:rsidRPr="00BB0093">
              <w:rPr>
                <w:color w:val="000000"/>
                <w:sz w:val="22"/>
                <w:szCs w:val="22"/>
              </w:rPr>
              <w:t xml:space="preserve">wykazuje zrozumienie i chęć pomocy osobom, które nie odnajdują się w realiach systemu opieki zdrowotnej w Polsce </w:t>
            </w:r>
          </w:p>
        </w:tc>
        <w:tc>
          <w:tcPr>
            <w:tcW w:w="2410" w:type="dxa"/>
            <w:gridSpan w:val="4"/>
          </w:tcPr>
          <w:p w:rsidR="00BB0093" w:rsidRPr="00BB0093" w:rsidRDefault="00BB0093" w:rsidP="009447EC">
            <w:pPr>
              <w:jc w:val="center"/>
              <w:rPr>
                <w:sz w:val="22"/>
                <w:szCs w:val="22"/>
              </w:rPr>
            </w:pPr>
            <w:r w:rsidRPr="00BB0093">
              <w:rPr>
                <w:sz w:val="22"/>
                <w:szCs w:val="22"/>
              </w:rPr>
              <w:t>K-K25</w:t>
            </w:r>
          </w:p>
        </w:tc>
      </w:tr>
      <w:tr w:rsidR="00BB0093" w:rsidRPr="00BB0093" w:rsidTr="009447EC">
        <w:tc>
          <w:tcPr>
            <w:tcW w:w="1668" w:type="dxa"/>
            <w:vMerge w:val="restart"/>
          </w:tcPr>
          <w:p w:rsidR="00BB0093" w:rsidRPr="00BB0093" w:rsidRDefault="00BB0093" w:rsidP="009447EC">
            <w:pPr>
              <w:rPr>
                <w:b/>
                <w:i/>
                <w:sz w:val="22"/>
                <w:szCs w:val="22"/>
              </w:rPr>
            </w:pPr>
            <w:r w:rsidRPr="00BB0093">
              <w:rPr>
                <w:b/>
                <w:i/>
                <w:sz w:val="22"/>
                <w:szCs w:val="22"/>
              </w:rPr>
              <w:t>Bilans nakładu pracy słuchacza</w:t>
            </w:r>
          </w:p>
        </w:tc>
        <w:tc>
          <w:tcPr>
            <w:tcW w:w="6662" w:type="dxa"/>
            <w:gridSpan w:val="7"/>
          </w:tcPr>
          <w:p w:rsidR="00BB0093" w:rsidRPr="00BB0093" w:rsidRDefault="00BB0093" w:rsidP="009447EC">
            <w:pPr>
              <w:rPr>
                <w:b/>
                <w:i/>
                <w:sz w:val="22"/>
                <w:szCs w:val="22"/>
              </w:rPr>
            </w:pPr>
            <w:r w:rsidRPr="00BB0093">
              <w:rPr>
                <w:b/>
                <w:i/>
                <w:sz w:val="22"/>
                <w:szCs w:val="22"/>
              </w:rPr>
              <w:t>Godziny kontaktowe z nauczycielem akademickim:</w:t>
            </w:r>
          </w:p>
        </w:tc>
        <w:tc>
          <w:tcPr>
            <w:tcW w:w="1276" w:type="dxa"/>
            <w:gridSpan w:val="3"/>
          </w:tcPr>
          <w:p w:rsidR="00BB0093" w:rsidRPr="00BB0093" w:rsidRDefault="00BB0093" w:rsidP="009447EC">
            <w:pPr>
              <w:jc w:val="center"/>
              <w:rPr>
                <w:sz w:val="22"/>
                <w:szCs w:val="22"/>
              </w:rPr>
            </w:pPr>
          </w:p>
        </w:tc>
        <w:tc>
          <w:tcPr>
            <w:tcW w:w="1134" w:type="dxa"/>
          </w:tcPr>
          <w:p w:rsidR="00BB0093" w:rsidRPr="00BB0093" w:rsidRDefault="00BB0093" w:rsidP="009447EC">
            <w:pPr>
              <w:jc w:val="center"/>
              <w:rPr>
                <w:sz w:val="22"/>
                <w:szCs w:val="22"/>
              </w:rPr>
            </w:pPr>
          </w:p>
        </w:tc>
      </w:tr>
      <w:tr w:rsidR="00BB0093" w:rsidRPr="00BB0093" w:rsidTr="009447EC">
        <w:tc>
          <w:tcPr>
            <w:tcW w:w="1668" w:type="dxa"/>
            <w:vMerge/>
          </w:tcPr>
          <w:p w:rsidR="00BB0093" w:rsidRPr="00BB0093" w:rsidRDefault="00BB0093" w:rsidP="009447EC">
            <w:pPr>
              <w:rPr>
                <w:b/>
                <w:i/>
                <w:sz w:val="22"/>
                <w:szCs w:val="22"/>
              </w:rPr>
            </w:pPr>
          </w:p>
        </w:tc>
        <w:tc>
          <w:tcPr>
            <w:tcW w:w="6662" w:type="dxa"/>
            <w:gridSpan w:val="7"/>
          </w:tcPr>
          <w:p w:rsidR="00BB0093" w:rsidRPr="00BB0093" w:rsidRDefault="00BB0093" w:rsidP="009447EC">
            <w:pPr>
              <w:rPr>
                <w:sz w:val="22"/>
                <w:szCs w:val="22"/>
              </w:rPr>
            </w:pPr>
            <w:r w:rsidRPr="00BB0093">
              <w:rPr>
                <w:sz w:val="22"/>
                <w:szCs w:val="22"/>
              </w:rPr>
              <w:t>udział w wykładach</w:t>
            </w:r>
          </w:p>
        </w:tc>
        <w:tc>
          <w:tcPr>
            <w:tcW w:w="1276" w:type="dxa"/>
            <w:gridSpan w:val="3"/>
          </w:tcPr>
          <w:p w:rsidR="00BB0093" w:rsidRPr="00BB0093" w:rsidRDefault="00BB0093" w:rsidP="009447EC">
            <w:pPr>
              <w:jc w:val="center"/>
              <w:rPr>
                <w:sz w:val="22"/>
                <w:szCs w:val="22"/>
              </w:rPr>
            </w:pPr>
          </w:p>
        </w:tc>
        <w:tc>
          <w:tcPr>
            <w:tcW w:w="1134" w:type="dxa"/>
          </w:tcPr>
          <w:p w:rsidR="00BB0093" w:rsidRPr="00BB0093" w:rsidRDefault="00BB0093" w:rsidP="009447EC">
            <w:pPr>
              <w:jc w:val="center"/>
              <w:rPr>
                <w:sz w:val="22"/>
                <w:szCs w:val="22"/>
              </w:rPr>
            </w:pPr>
            <w:r w:rsidRPr="00BB0093">
              <w:rPr>
                <w:sz w:val="22"/>
                <w:szCs w:val="22"/>
              </w:rPr>
              <w:t xml:space="preserve">2 godz. </w:t>
            </w:r>
          </w:p>
        </w:tc>
      </w:tr>
      <w:tr w:rsidR="00BB0093" w:rsidRPr="00BB0093" w:rsidTr="009447EC">
        <w:tc>
          <w:tcPr>
            <w:tcW w:w="1668" w:type="dxa"/>
            <w:vMerge/>
          </w:tcPr>
          <w:p w:rsidR="00BB0093" w:rsidRPr="00BB0093" w:rsidRDefault="00BB0093" w:rsidP="009447EC">
            <w:pPr>
              <w:rPr>
                <w:sz w:val="22"/>
                <w:szCs w:val="22"/>
              </w:rPr>
            </w:pPr>
          </w:p>
        </w:tc>
        <w:tc>
          <w:tcPr>
            <w:tcW w:w="6662" w:type="dxa"/>
            <w:gridSpan w:val="7"/>
          </w:tcPr>
          <w:p w:rsidR="00BB0093" w:rsidRPr="00BB0093" w:rsidRDefault="00BB0093" w:rsidP="009447EC">
            <w:pPr>
              <w:rPr>
                <w:sz w:val="22"/>
                <w:szCs w:val="22"/>
              </w:rPr>
            </w:pPr>
          </w:p>
        </w:tc>
        <w:tc>
          <w:tcPr>
            <w:tcW w:w="1276" w:type="dxa"/>
            <w:gridSpan w:val="3"/>
          </w:tcPr>
          <w:p w:rsidR="00BB0093" w:rsidRPr="00BB0093" w:rsidRDefault="00BB0093" w:rsidP="009447EC">
            <w:pPr>
              <w:jc w:val="center"/>
              <w:rPr>
                <w:sz w:val="22"/>
                <w:szCs w:val="22"/>
              </w:rPr>
            </w:pPr>
          </w:p>
        </w:tc>
        <w:tc>
          <w:tcPr>
            <w:tcW w:w="1134" w:type="dxa"/>
          </w:tcPr>
          <w:p w:rsidR="00BB0093" w:rsidRPr="00BB0093" w:rsidRDefault="00BB0093" w:rsidP="009447EC">
            <w:pPr>
              <w:jc w:val="center"/>
              <w:rPr>
                <w:sz w:val="22"/>
                <w:szCs w:val="22"/>
              </w:rPr>
            </w:pPr>
          </w:p>
        </w:tc>
      </w:tr>
      <w:tr w:rsidR="00BB0093" w:rsidRPr="00BB0093" w:rsidTr="009447EC">
        <w:tc>
          <w:tcPr>
            <w:tcW w:w="1668" w:type="dxa"/>
            <w:vMerge/>
          </w:tcPr>
          <w:p w:rsidR="00BB0093" w:rsidRPr="00BB0093" w:rsidRDefault="00BB0093" w:rsidP="009447EC">
            <w:pPr>
              <w:rPr>
                <w:sz w:val="22"/>
                <w:szCs w:val="22"/>
              </w:rPr>
            </w:pPr>
          </w:p>
        </w:tc>
        <w:tc>
          <w:tcPr>
            <w:tcW w:w="6662" w:type="dxa"/>
            <w:gridSpan w:val="7"/>
          </w:tcPr>
          <w:p w:rsidR="00BB0093" w:rsidRPr="00BB0093" w:rsidRDefault="00BB0093" w:rsidP="009447EC">
            <w:pPr>
              <w:rPr>
                <w:b/>
                <w:i/>
                <w:sz w:val="22"/>
                <w:szCs w:val="22"/>
              </w:rPr>
            </w:pPr>
            <w:r w:rsidRPr="00BB0093">
              <w:rPr>
                <w:b/>
                <w:i/>
                <w:sz w:val="22"/>
                <w:szCs w:val="22"/>
              </w:rPr>
              <w:t>Samodzielna praca słuchacza (przykładowa forma pracy słuchacza)</w:t>
            </w:r>
          </w:p>
        </w:tc>
        <w:tc>
          <w:tcPr>
            <w:tcW w:w="1276" w:type="dxa"/>
            <w:gridSpan w:val="3"/>
          </w:tcPr>
          <w:p w:rsidR="00BB0093" w:rsidRPr="00BB0093" w:rsidRDefault="00BB0093" w:rsidP="009447EC">
            <w:pPr>
              <w:jc w:val="center"/>
              <w:rPr>
                <w:sz w:val="22"/>
                <w:szCs w:val="22"/>
              </w:rPr>
            </w:pPr>
          </w:p>
        </w:tc>
        <w:tc>
          <w:tcPr>
            <w:tcW w:w="1134" w:type="dxa"/>
          </w:tcPr>
          <w:p w:rsidR="00BB0093" w:rsidRPr="00BB0093" w:rsidRDefault="00BB0093" w:rsidP="009447EC">
            <w:pPr>
              <w:jc w:val="center"/>
              <w:rPr>
                <w:sz w:val="22"/>
                <w:szCs w:val="22"/>
              </w:rPr>
            </w:pPr>
          </w:p>
        </w:tc>
      </w:tr>
      <w:tr w:rsidR="00BB0093" w:rsidRPr="00BB0093" w:rsidTr="009447EC">
        <w:tc>
          <w:tcPr>
            <w:tcW w:w="1668" w:type="dxa"/>
            <w:vMerge/>
          </w:tcPr>
          <w:p w:rsidR="00BB0093" w:rsidRPr="00BB0093" w:rsidRDefault="00BB0093" w:rsidP="009447EC">
            <w:pPr>
              <w:rPr>
                <w:sz w:val="22"/>
                <w:szCs w:val="22"/>
              </w:rPr>
            </w:pPr>
          </w:p>
        </w:tc>
        <w:tc>
          <w:tcPr>
            <w:tcW w:w="6662" w:type="dxa"/>
            <w:gridSpan w:val="7"/>
          </w:tcPr>
          <w:p w:rsidR="00BB0093" w:rsidRPr="00BB0093" w:rsidRDefault="00BB0093" w:rsidP="009447EC">
            <w:pPr>
              <w:rPr>
                <w:sz w:val="22"/>
                <w:szCs w:val="22"/>
              </w:rPr>
            </w:pPr>
            <w:r w:rsidRPr="00BB0093">
              <w:rPr>
                <w:sz w:val="22"/>
                <w:szCs w:val="22"/>
              </w:rPr>
              <w:t>praca własna nad materiałami z wykładów</w:t>
            </w:r>
          </w:p>
        </w:tc>
        <w:tc>
          <w:tcPr>
            <w:tcW w:w="1276" w:type="dxa"/>
            <w:gridSpan w:val="3"/>
          </w:tcPr>
          <w:p w:rsidR="00BB0093" w:rsidRPr="00BB0093" w:rsidRDefault="00BB0093" w:rsidP="009447EC">
            <w:pPr>
              <w:jc w:val="center"/>
              <w:rPr>
                <w:sz w:val="22"/>
                <w:szCs w:val="22"/>
              </w:rPr>
            </w:pPr>
          </w:p>
        </w:tc>
        <w:tc>
          <w:tcPr>
            <w:tcW w:w="1134" w:type="dxa"/>
          </w:tcPr>
          <w:p w:rsidR="00BB0093" w:rsidRPr="00BB0093" w:rsidRDefault="00BB0093" w:rsidP="009447EC">
            <w:pPr>
              <w:jc w:val="center"/>
              <w:rPr>
                <w:sz w:val="22"/>
                <w:szCs w:val="22"/>
              </w:rPr>
            </w:pPr>
            <w:r w:rsidRPr="00BB0093">
              <w:rPr>
                <w:sz w:val="22"/>
                <w:szCs w:val="22"/>
              </w:rPr>
              <w:t xml:space="preserve">10 godz. </w:t>
            </w:r>
          </w:p>
        </w:tc>
      </w:tr>
      <w:tr w:rsidR="00BB0093" w:rsidRPr="00BB0093" w:rsidTr="009447EC">
        <w:tc>
          <w:tcPr>
            <w:tcW w:w="1668" w:type="dxa"/>
            <w:vMerge/>
          </w:tcPr>
          <w:p w:rsidR="00BB0093" w:rsidRPr="00BB0093" w:rsidRDefault="00BB0093" w:rsidP="009447EC">
            <w:pPr>
              <w:rPr>
                <w:sz w:val="22"/>
                <w:szCs w:val="22"/>
              </w:rPr>
            </w:pPr>
          </w:p>
        </w:tc>
        <w:tc>
          <w:tcPr>
            <w:tcW w:w="6662" w:type="dxa"/>
            <w:gridSpan w:val="7"/>
          </w:tcPr>
          <w:p w:rsidR="00BB0093" w:rsidRPr="00BB0093" w:rsidRDefault="00BB0093" w:rsidP="009447EC">
            <w:pPr>
              <w:rPr>
                <w:sz w:val="22"/>
                <w:szCs w:val="22"/>
              </w:rPr>
            </w:pPr>
            <w:r w:rsidRPr="00BB0093">
              <w:rPr>
                <w:sz w:val="22"/>
                <w:szCs w:val="22"/>
              </w:rPr>
              <w:t>praca własna nad materiałami dodatkowymi</w:t>
            </w:r>
          </w:p>
        </w:tc>
        <w:tc>
          <w:tcPr>
            <w:tcW w:w="1276" w:type="dxa"/>
            <w:gridSpan w:val="3"/>
          </w:tcPr>
          <w:p w:rsidR="00BB0093" w:rsidRPr="00BB0093" w:rsidRDefault="00BB0093" w:rsidP="009447EC">
            <w:pPr>
              <w:jc w:val="center"/>
              <w:rPr>
                <w:sz w:val="22"/>
                <w:szCs w:val="22"/>
              </w:rPr>
            </w:pPr>
          </w:p>
        </w:tc>
        <w:tc>
          <w:tcPr>
            <w:tcW w:w="1134" w:type="dxa"/>
          </w:tcPr>
          <w:p w:rsidR="00BB0093" w:rsidRPr="00BB0093" w:rsidRDefault="00BB0093" w:rsidP="009447EC">
            <w:pPr>
              <w:jc w:val="center"/>
              <w:rPr>
                <w:sz w:val="22"/>
                <w:szCs w:val="22"/>
              </w:rPr>
            </w:pPr>
            <w:r w:rsidRPr="00BB0093">
              <w:rPr>
                <w:sz w:val="22"/>
                <w:szCs w:val="22"/>
              </w:rPr>
              <w:t>18 godz.</w:t>
            </w:r>
          </w:p>
        </w:tc>
      </w:tr>
      <w:tr w:rsidR="00BB0093" w:rsidRPr="00BB0093" w:rsidTr="009447EC">
        <w:tc>
          <w:tcPr>
            <w:tcW w:w="1668" w:type="dxa"/>
            <w:vMerge/>
          </w:tcPr>
          <w:p w:rsidR="00BB0093" w:rsidRPr="00BB0093" w:rsidRDefault="00BB0093" w:rsidP="009447EC">
            <w:pPr>
              <w:rPr>
                <w:sz w:val="22"/>
                <w:szCs w:val="22"/>
              </w:rPr>
            </w:pPr>
          </w:p>
        </w:tc>
        <w:tc>
          <w:tcPr>
            <w:tcW w:w="6662" w:type="dxa"/>
            <w:gridSpan w:val="7"/>
          </w:tcPr>
          <w:p w:rsidR="00BB0093" w:rsidRPr="00BB0093" w:rsidRDefault="00BB0093" w:rsidP="009447EC">
            <w:pPr>
              <w:rPr>
                <w:sz w:val="22"/>
                <w:szCs w:val="22"/>
              </w:rPr>
            </w:pPr>
            <w:r w:rsidRPr="00BB0093">
              <w:rPr>
                <w:sz w:val="22"/>
                <w:szCs w:val="22"/>
              </w:rPr>
              <w:t>przygotowanie do egzaminu</w:t>
            </w:r>
          </w:p>
        </w:tc>
        <w:tc>
          <w:tcPr>
            <w:tcW w:w="1276" w:type="dxa"/>
            <w:gridSpan w:val="3"/>
          </w:tcPr>
          <w:p w:rsidR="00BB0093" w:rsidRPr="00BB0093" w:rsidRDefault="00BB0093" w:rsidP="009447EC">
            <w:pPr>
              <w:jc w:val="center"/>
              <w:rPr>
                <w:sz w:val="22"/>
                <w:szCs w:val="22"/>
              </w:rPr>
            </w:pPr>
          </w:p>
        </w:tc>
        <w:tc>
          <w:tcPr>
            <w:tcW w:w="1134" w:type="dxa"/>
          </w:tcPr>
          <w:p w:rsidR="00BB0093" w:rsidRPr="00BB0093" w:rsidRDefault="00BB0093" w:rsidP="009447EC">
            <w:pPr>
              <w:jc w:val="center"/>
              <w:rPr>
                <w:sz w:val="22"/>
                <w:szCs w:val="22"/>
              </w:rPr>
            </w:pPr>
          </w:p>
        </w:tc>
      </w:tr>
      <w:tr w:rsidR="00BB0093" w:rsidRPr="00BB0093" w:rsidTr="009447EC">
        <w:tc>
          <w:tcPr>
            <w:tcW w:w="1668" w:type="dxa"/>
            <w:vMerge/>
          </w:tcPr>
          <w:p w:rsidR="00BB0093" w:rsidRPr="00BB0093" w:rsidRDefault="00BB0093" w:rsidP="009447EC">
            <w:pPr>
              <w:rPr>
                <w:sz w:val="22"/>
                <w:szCs w:val="22"/>
              </w:rPr>
            </w:pPr>
          </w:p>
        </w:tc>
        <w:tc>
          <w:tcPr>
            <w:tcW w:w="6662" w:type="dxa"/>
            <w:gridSpan w:val="7"/>
          </w:tcPr>
          <w:p w:rsidR="00BB0093" w:rsidRPr="00BB0093" w:rsidRDefault="00BB0093" w:rsidP="009447EC">
            <w:pPr>
              <w:rPr>
                <w:sz w:val="22"/>
                <w:szCs w:val="22"/>
              </w:rPr>
            </w:pPr>
          </w:p>
        </w:tc>
        <w:tc>
          <w:tcPr>
            <w:tcW w:w="1276" w:type="dxa"/>
            <w:gridSpan w:val="3"/>
          </w:tcPr>
          <w:p w:rsidR="00BB0093" w:rsidRPr="00BB0093" w:rsidRDefault="00BB0093" w:rsidP="009447EC">
            <w:pPr>
              <w:jc w:val="center"/>
              <w:rPr>
                <w:sz w:val="22"/>
                <w:szCs w:val="22"/>
              </w:rPr>
            </w:pPr>
            <w:r w:rsidRPr="00BB0093">
              <w:rPr>
                <w:sz w:val="22"/>
                <w:szCs w:val="22"/>
              </w:rPr>
              <w:t>RAZEM</w:t>
            </w:r>
          </w:p>
        </w:tc>
        <w:tc>
          <w:tcPr>
            <w:tcW w:w="1134" w:type="dxa"/>
          </w:tcPr>
          <w:p w:rsidR="00BB0093" w:rsidRPr="00BB0093" w:rsidRDefault="00BB0093" w:rsidP="009447EC">
            <w:pPr>
              <w:jc w:val="center"/>
              <w:rPr>
                <w:sz w:val="22"/>
                <w:szCs w:val="22"/>
              </w:rPr>
            </w:pPr>
            <w:r w:rsidRPr="00BB0093">
              <w:rPr>
                <w:sz w:val="22"/>
                <w:szCs w:val="22"/>
              </w:rPr>
              <w:t>30  godz.</w:t>
            </w:r>
          </w:p>
        </w:tc>
      </w:tr>
      <w:tr w:rsidR="00BB0093" w:rsidRPr="00BB0093" w:rsidTr="009447EC">
        <w:tc>
          <w:tcPr>
            <w:tcW w:w="1668" w:type="dxa"/>
            <w:vMerge w:val="restart"/>
          </w:tcPr>
          <w:p w:rsidR="00BB0093" w:rsidRPr="00BB0093" w:rsidRDefault="00BB0093" w:rsidP="009447EC">
            <w:pPr>
              <w:rPr>
                <w:b/>
                <w:i/>
                <w:sz w:val="22"/>
                <w:szCs w:val="22"/>
              </w:rPr>
            </w:pPr>
          </w:p>
          <w:p w:rsidR="00BB0093" w:rsidRPr="00BB0093" w:rsidRDefault="00BB0093" w:rsidP="009447EC">
            <w:pPr>
              <w:rPr>
                <w:b/>
                <w:i/>
                <w:sz w:val="22"/>
                <w:szCs w:val="22"/>
              </w:rPr>
            </w:pPr>
            <w:r w:rsidRPr="00BB0093">
              <w:rPr>
                <w:b/>
                <w:i/>
                <w:sz w:val="22"/>
                <w:szCs w:val="22"/>
              </w:rPr>
              <w:t>Wskaźniki ilościowe</w:t>
            </w:r>
          </w:p>
        </w:tc>
        <w:tc>
          <w:tcPr>
            <w:tcW w:w="6662" w:type="dxa"/>
            <w:gridSpan w:val="7"/>
          </w:tcPr>
          <w:p w:rsidR="00BB0093" w:rsidRPr="00BB0093" w:rsidRDefault="00BB0093" w:rsidP="009447EC">
            <w:pPr>
              <w:rPr>
                <w:sz w:val="22"/>
                <w:szCs w:val="22"/>
              </w:rPr>
            </w:pPr>
            <w:r w:rsidRPr="00BB0093">
              <w:rPr>
                <w:sz w:val="22"/>
                <w:szCs w:val="22"/>
              </w:rPr>
              <w:t xml:space="preserve">Nakład pracy słuchacza związany z zajęciami wymagającymi                  bezpośredniego udziału nauczyciela </w:t>
            </w:r>
          </w:p>
        </w:tc>
        <w:tc>
          <w:tcPr>
            <w:tcW w:w="2410" w:type="dxa"/>
            <w:gridSpan w:val="4"/>
          </w:tcPr>
          <w:p w:rsidR="00BB0093" w:rsidRPr="00BB0093" w:rsidRDefault="00BB0093" w:rsidP="009447EC">
            <w:pPr>
              <w:jc w:val="center"/>
              <w:rPr>
                <w:sz w:val="22"/>
                <w:szCs w:val="22"/>
              </w:rPr>
            </w:pPr>
            <w:r w:rsidRPr="00BB0093">
              <w:rPr>
                <w:sz w:val="22"/>
                <w:szCs w:val="22"/>
              </w:rPr>
              <w:t>0,5 ECTS</w:t>
            </w:r>
          </w:p>
        </w:tc>
      </w:tr>
      <w:tr w:rsidR="00BB0093" w:rsidRPr="00BB0093" w:rsidTr="009447EC">
        <w:tc>
          <w:tcPr>
            <w:tcW w:w="1668" w:type="dxa"/>
            <w:vMerge/>
          </w:tcPr>
          <w:p w:rsidR="00BB0093" w:rsidRPr="00BB0093" w:rsidRDefault="00BB0093" w:rsidP="009447EC">
            <w:pPr>
              <w:rPr>
                <w:b/>
                <w:i/>
                <w:sz w:val="22"/>
                <w:szCs w:val="22"/>
              </w:rPr>
            </w:pPr>
          </w:p>
        </w:tc>
        <w:tc>
          <w:tcPr>
            <w:tcW w:w="6662" w:type="dxa"/>
            <w:gridSpan w:val="7"/>
          </w:tcPr>
          <w:p w:rsidR="00BB0093" w:rsidRPr="00BB0093" w:rsidRDefault="00BB0093" w:rsidP="009447EC">
            <w:pPr>
              <w:rPr>
                <w:sz w:val="22"/>
                <w:szCs w:val="22"/>
              </w:rPr>
            </w:pPr>
            <w:r w:rsidRPr="00BB0093">
              <w:rPr>
                <w:sz w:val="22"/>
                <w:szCs w:val="22"/>
              </w:rPr>
              <w:t>Nakład pracy słuchacza  związany z zajęciami nie wymagającymi                  bezpośredniego udziału nauczyciela</w:t>
            </w:r>
          </w:p>
        </w:tc>
        <w:tc>
          <w:tcPr>
            <w:tcW w:w="2410" w:type="dxa"/>
            <w:gridSpan w:val="4"/>
          </w:tcPr>
          <w:p w:rsidR="00BB0093" w:rsidRPr="00BB0093" w:rsidRDefault="00BB0093" w:rsidP="009447EC">
            <w:pPr>
              <w:jc w:val="center"/>
              <w:rPr>
                <w:sz w:val="22"/>
                <w:szCs w:val="22"/>
              </w:rPr>
            </w:pPr>
            <w:r w:rsidRPr="00BB0093">
              <w:rPr>
                <w:sz w:val="22"/>
                <w:szCs w:val="22"/>
              </w:rPr>
              <w:t>0,5 ECTS</w:t>
            </w:r>
          </w:p>
        </w:tc>
      </w:tr>
      <w:tr w:rsidR="00BB0093" w:rsidRPr="00BB0093" w:rsidTr="009447EC">
        <w:trPr>
          <w:trHeight w:val="500"/>
        </w:trPr>
        <w:tc>
          <w:tcPr>
            <w:tcW w:w="1668" w:type="dxa"/>
            <w:vMerge w:val="restart"/>
          </w:tcPr>
          <w:p w:rsidR="00BB0093" w:rsidRPr="00BB0093" w:rsidRDefault="00BB0093" w:rsidP="009447EC">
            <w:pPr>
              <w:jc w:val="center"/>
              <w:rPr>
                <w:b/>
                <w:sz w:val="22"/>
                <w:szCs w:val="22"/>
              </w:rPr>
            </w:pPr>
            <w:r w:rsidRPr="00BB0093">
              <w:rPr>
                <w:b/>
                <w:sz w:val="22"/>
                <w:szCs w:val="22"/>
              </w:rPr>
              <w:t>Nr efektu kształcenia</w:t>
            </w:r>
          </w:p>
        </w:tc>
        <w:tc>
          <w:tcPr>
            <w:tcW w:w="9072" w:type="dxa"/>
            <w:gridSpan w:val="11"/>
          </w:tcPr>
          <w:p w:rsidR="00BB0093" w:rsidRPr="00BB0093" w:rsidRDefault="00BB0093" w:rsidP="009447EC">
            <w:pPr>
              <w:jc w:val="center"/>
              <w:rPr>
                <w:b/>
                <w:sz w:val="22"/>
                <w:szCs w:val="22"/>
              </w:rPr>
            </w:pPr>
            <w:r w:rsidRPr="00BB0093">
              <w:rPr>
                <w:b/>
                <w:sz w:val="22"/>
                <w:szCs w:val="22"/>
              </w:rPr>
              <w:t>Metody weryfikacji efektu kształcenia</w:t>
            </w:r>
          </w:p>
        </w:tc>
      </w:tr>
      <w:tr w:rsidR="00BB0093" w:rsidRPr="00BB0093" w:rsidTr="009447EC">
        <w:trPr>
          <w:trHeight w:val="739"/>
        </w:trPr>
        <w:tc>
          <w:tcPr>
            <w:tcW w:w="1668" w:type="dxa"/>
            <w:vMerge/>
          </w:tcPr>
          <w:p w:rsidR="00BB0093" w:rsidRPr="00BB0093" w:rsidRDefault="00BB0093" w:rsidP="009447EC">
            <w:pPr>
              <w:jc w:val="center"/>
              <w:rPr>
                <w:b/>
                <w:sz w:val="22"/>
                <w:szCs w:val="22"/>
              </w:rPr>
            </w:pPr>
          </w:p>
        </w:tc>
        <w:tc>
          <w:tcPr>
            <w:tcW w:w="4677" w:type="dxa"/>
            <w:gridSpan w:val="4"/>
          </w:tcPr>
          <w:p w:rsidR="00BB0093" w:rsidRPr="00BB0093" w:rsidRDefault="00BB0093" w:rsidP="009447EC">
            <w:pPr>
              <w:jc w:val="center"/>
              <w:rPr>
                <w:b/>
                <w:sz w:val="22"/>
                <w:szCs w:val="22"/>
              </w:rPr>
            </w:pPr>
            <w:r w:rsidRPr="00BB0093">
              <w:rPr>
                <w:b/>
                <w:sz w:val="22"/>
                <w:szCs w:val="22"/>
              </w:rPr>
              <w:t>Formujące</w:t>
            </w:r>
          </w:p>
        </w:tc>
        <w:tc>
          <w:tcPr>
            <w:tcW w:w="4395" w:type="dxa"/>
            <w:gridSpan w:val="7"/>
          </w:tcPr>
          <w:p w:rsidR="00BB0093" w:rsidRPr="00BB0093" w:rsidRDefault="00BB0093" w:rsidP="009447EC">
            <w:pPr>
              <w:jc w:val="center"/>
              <w:rPr>
                <w:b/>
                <w:sz w:val="22"/>
                <w:szCs w:val="22"/>
              </w:rPr>
            </w:pPr>
            <w:r w:rsidRPr="00BB0093">
              <w:rPr>
                <w:b/>
                <w:sz w:val="22"/>
                <w:szCs w:val="22"/>
              </w:rPr>
              <w:t>Podsumowujące</w:t>
            </w:r>
          </w:p>
        </w:tc>
      </w:tr>
      <w:tr w:rsidR="00BB0093" w:rsidRPr="00BB0093" w:rsidTr="009447EC">
        <w:tc>
          <w:tcPr>
            <w:tcW w:w="1668" w:type="dxa"/>
          </w:tcPr>
          <w:p w:rsidR="00BB0093" w:rsidRPr="00BB0093" w:rsidRDefault="00BB0093" w:rsidP="009447EC">
            <w:pPr>
              <w:jc w:val="center"/>
              <w:rPr>
                <w:sz w:val="22"/>
                <w:szCs w:val="22"/>
              </w:rPr>
            </w:pPr>
            <w:r w:rsidRPr="00BB0093">
              <w:rPr>
                <w:sz w:val="22"/>
                <w:szCs w:val="22"/>
              </w:rPr>
              <w:t>P-W</w:t>
            </w:r>
          </w:p>
        </w:tc>
        <w:tc>
          <w:tcPr>
            <w:tcW w:w="4677" w:type="dxa"/>
            <w:gridSpan w:val="4"/>
          </w:tcPr>
          <w:p w:rsidR="00BB0093" w:rsidRPr="00BB0093" w:rsidRDefault="00BB0093" w:rsidP="009447EC">
            <w:pPr>
              <w:rPr>
                <w:sz w:val="22"/>
                <w:szCs w:val="22"/>
              </w:rPr>
            </w:pPr>
            <w:r w:rsidRPr="00BB0093">
              <w:rPr>
                <w:sz w:val="22"/>
                <w:szCs w:val="22"/>
              </w:rPr>
              <w:t>obserwacja pracy studenta;</w:t>
            </w:r>
          </w:p>
          <w:p w:rsidR="00BB0093" w:rsidRPr="00BB0093" w:rsidRDefault="00BB0093" w:rsidP="009447EC">
            <w:pPr>
              <w:rPr>
                <w:sz w:val="22"/>
                <w:szCs w:val="22"/>
              </w:rPr>
            </w:pPr>
            <w:r w:rsidRPr="00BB0093">
              <w:rPr>
                <w:sz w:val="22"/>
                <w:szCs w:val="22"/>
              </w:rPr>
              <w:t>bieżąca informacja zwrotna;</w:t>
            </w:r>
          </w:p>
          <w:p w:rsidR="00BB0093" w:rsidRPr="00BB0093" w:rsidRDefault="00BB0093" w:rsidP="009447EC">
            <w:pPr>
              <w:rPr>
                <w:sz w:val="22"/>
                <w:szCs w:val="22"/>
              </w:rPr>
            </w:pPr>
            <w:r w:rsidRPr="00BB0093">
              <w:rPr>
                <w:sz w:val="22"/>
                <w:szCs w:val="22"/>
              </w:rPr>
              <w:t>ocena aktywności studenta w czasie zajęć</w:t>
            </w:r>
          </w:p>
        </w:tc>
        <w:tc>
          <w:tcPr>
            <w:tcW w:w="4395" w:type="dxa"/>
            <w:gridSpan w:val="7"/>
          </w:tcPr>
          <w:p w:rsidR="00BB0093" w:rsidRPr="00BB0093" w:rsidRDefault="00BB0093" w:rsidP="009447EC">
            <w:pPr>
              <w:rPr>
                <w:sz w:val="22"/>
                <w:szCs w:val="22"/>
              </w:rPr>
            </w:pPr>
            <w:r w:rsidRPr="00BB0093">
              <w:rPr>
                <w:sz w:val="22"/>
                <w:szCs w:val="22"/>
              </w:rPr>
              <w:t>test wielokrotnego wyboru /MCQ/</w:t>
            </w:r>
          </w:p>
        </w:tc>
      </w:tr>
      <w:tr w:rsidR="00BB0093" w:rsidRPr="00BB0093" w:rsidTr="009447EC">
        <w:tc>
          <w:tcPr>
            <w:tcW w:w="1668" w:type="dxa"/>
          </w:tcPr>
          <w:p w:rsidR="00BB0093" w:rsidRPr="00BB0093" w:rsidRDefault="00BB0093" w:rsidP="009447EC">
            <w:pPr>
              <w:jc w:val="center"/>
              <w:rPr>
                <w:sz w:val="22"/>
                <w:szCs w:val="22"/>
              </w:rPr>
            </w:pPr>
            <w:r w:rsidRPr="00BB0093">
              <w:rPr>
                <w:sz w:val="22"/>
                <w:szCs w:val="22"/>
              </w:rPr>
              <w:t>P-U</w:t>
            </w:r>
          </w:p>
        </w:tc>
        <w:tc>
          <w:tcPr>
            <w:tcW w:w="4677" w:type="dxa"/>
            <w:gridSpan w:val="4"/>
          </w:tcPr>
          <w:p w:rsidR="00BB0093" w:rsidRPr="00BB0093" w:rsidRDefault="00BB0093" w:rsidP="009447EC">
            <w:pPr>
              <w:rPr>
                <w:sz w:val="22"/>
                <w:szCs w:val="22"/>
              </w:rPr>
            </w:pPr>
            <w:r w:rsidRPr="00BB0093">
              <w:rPr>
                <w:sz w:val="22"/>
                <w:szCs w:val="22"/>
              </w:rPr>
              <w:t>obserwacja pracy studenta;</w:t>
            </w:r>
          </w:p>
          <w:p w:rsidR="00BB0093" w:rsidRPr="00BB0093" w:rsidRDefault="00BB0093" w:rsidP="009447EC">
            <w:pPr>
              <w:rPr>
                <w:sz w:val="22"/>
                <w:szCs w:val="22"/>
              </w:rPr>
            </w:pPr>
            <w:r w:rsidRPr="00BB0093">
              <w:rPr>
                <w:sz w:val="22"/>
                <w:szCs w:val="22"/>
              </w:rPr>
              <w:t>bieżąca informacja zwrotna;</w:t>
            </w:r>
          </w:p>
          <w:p w:rsidR="00BB0093" w:rsidRPr="00BB0093" w:rsidRDefault="00BB0093" w:rsidP="009447EC">
            <w:pPr>
              <w:rPr>
                <w:sz w:val="22"/>
                <w:szCs w:val="22"/>
              </w:rPr>
            </w:pPr>
            <w:r w:rsidRPr="00BB0093">
              <w:rPr>
                <w:sz w:val="22"/>
                <w:szCs w:val="22"/>
              </w:rPr>
              <w:t>ocena aktywności studenta w czasie zajęć</w:t>
            </w:r>
          </w:p>
        </w:tc>
        <w:tc>
          <w:tcPr>
            <w:tcW w:w="4395" w:type="dxa"/>
            <w:gridSpan w:val="7"/>
          </w:tcPr>
          <w:p w:rsidR="00BB0093" w:rsidRPr="00BB0093" w:rsidRDefault="00BB0093" w:rsidP="009447EC">
            <w:pPr>
              <w:rPr>
                <w:sz w:val="22"/>
                <w:szCs w:val="22"/>
              </w:rPr>
            </w:pPr>
            <w:r w:rsidRPr="00BB0093">
              <w:rPr>
                <w:sz w:val="22"/>
                <w:szCs w:val="22"/>
              </w:rPr>
              <w:t>test wielokrotnego wyboru /MCQ/</w:t>
            </w:r>
          </w:p>
        </w:tc>
      </w:tr>
      <w:tr w:rsidR="00BB0093" w:rsidRPr="00BB0093" w:rsidTr="009447EC">
        <w:tc>
          <w:tcPr>
            <w:tcW w:w="1668" w:type="dxa"/>
          </w:tcPr>
          <w:p w:rsidR="00BB0093" w:rsidRPr="00BB0093" w:rsidRDefault="00BB0093" w:rsidP="009447EC">
            <w:pPr>
              <w:jc w:val="center"/>
              <w:rPr>
                <w:sz w:val="22"/>
                <w:szCs w:val="22"/>
              </w:rPr>
            </w:pPr>
            <w:r w:rsidRPr="00BB0093">
              <w:rPr>
                <w:sz w:val="22"/>
                <w:szCs w:val="22"/>
              </w:rPr>
              <w:t>P-K</w:t>
            </w:r>
          </w:p>
        </w:tc>
        <w:tc>
          <w:tcPr>
            <w:tcW w:w="4677" w:type="dxa"/>
            <w:gridSpan w:val="4"/>
          </w:tcPr>
          <w:p w:rsidR="00BB0093" w:rsidRPr="00BB0093" w:rsidRDefault="00BB0093" w:rsidP="009447EC">
            <w:pPr>
              <w:rPr>
                <w:sz w:val="22"/>
                <w:szCs w:val="22"/>
              </w:rPr>
            </w:pPr>
            <w:r w:rsidRPr="00BB0093">
              <w:rPr>
                <w:sz w:val="22"/>
                <w:szCs w:val="22"/>
              </w:rPr>
              <w:t>obserwacja pracy studenta;</w:t>
            </w:r>
          </w:p>
          <w:p w:rsidR="00BB0093" w:rsidRPr="00BB0093" w:rsidRDefault="00BB0093" w:rsidP="009447EC">
            <w:pPr>
              <w:rPr>
                <w:sz w:val="22"/>
                <w:szCs w:val="22"/>
              </w:rPr>
            </w:pPr>
            <w:r w:rsidRPr="00BB0093">
              <w:rPr>
                <w:sz w:val="22"/>
                <w:szCs w:val="22"/>
              </w:rPr>
              <w:t>bieżąca informacja zwrotna;</w:t>
            </w:r>
          </w:p>
          <w:p w:rsidR="00BB0093" w:rsidRPr="00BB0093" w:rsidRDefault="00BB0093" w:rsidP="009447EC">
            <w:pPr>
              <w:rPr>
                <w:sz w:val="22"/>
                <w:szCs w:val="22"/>
              </w:rPr>
            </w:pPr>
            <w:r w:rsidRPr="00BB0093">
              <w:rPr>
                <w:sz w:val="22"/>
                <w:szCs w:val="22"/>
              </w:rPr>
              <w:t>ocena aktywności studenta w czasie zajęć</w:t>
            </w:r>
          </w:p>
        </w:tc>
        <w:tc>
          <w:tcPr>
            <w:tcW w:w="4395" w:type="dxa"/>
            <w:gridSpan w:val="7"/>
          </w:tcPr>
          <w:p w:rsidR="00BB0093" w:rsidRPr="00BB0093" w:rsidRDefault="00BB0093" w:rsidP="009447EC">
            <w:pPr>
              <w:rPr>
                <w:sz w:val="22"/>
                <w:szCs w:val="22"/>
              </w:rPr>
            </w:pPr>
            <w:r w:rsidRPr="00BB0093">
              <w:rPr>
                <w:sz w:val="22"/>
                <w:szCs w:val="22"/>
              </w:rPr>
              <w:t>test wielokrotnego wyboru /MCQ/</w:t>
            </w:r>
          </w:p>
        </w:tc>
      </w:tr>
      <w:tr w:rsidR="00BB0093" w:rsidRPr="00BB0093" w:rsidTr="009447EC">
        <w:tc>
          <w:tcPr>
            <w:tcW w:w="1668" w:type="dxa"/>
          </w:tcPr>
          <w:p w:rsidR="00BB0093" w:rsidRPr="00BB0093" w:rsidRDefault="00BB0093" w:rsidP="009447EC">
            <w:pPr>
              <w:rPr>
                <w:b/>
                <w:i/>
                <w:sz w:val="22"/>
                <w:szCs w:val="22"/>
              </w:rPr>
            </w:pPr>
            <w:r w:rsidRPr="00BB0093">
              <w:rPr>
                <w:b/>
                <w:i/>
                <w:sz w:val="22"/>
                <w:szCs w:val="22"/>
              </w:rPr>
              <w:t>Data opracowania programu</w:t>
            </w:r>
          </w:p>
        </w:tc>
        <w:tc>
          <w:tcPr>
            <w:tcW w:w="2976" w:type="dxa"/>
            <w:gridSpan w:val="2"/>
          </w:tcPr>
          <w:p w:rsidR="00BB0093" w:rsidRPr="00BB0093" w:rsidRDefault="00BB0093" w:rsidP="009447EC">
            <w:pPr>
              <w:jc w:val="center"/>
              <w:rPr>
                <w:sz w:val="22"/>
                <w:szCs w:val="22"/>
              </w:rPr>
            </w:pPr>
            <w:r w:rsidRPr="00BB0093">
              <w:rPr>
                <w:sz w:val="22"/>
                <w:szCs w:val="22"/>
              </w:rPr>
              <w:t>10.05.2016</w:t>
            </w:r>
          </w:p>
        </w:tc>
        <w:tc>
          <w:tcPr>
            <w:tcW w:w="2127" w:type="dxa"/>
            <w:gridSpan w:val="3"/>
          </w:tcPr>
          <w:p w:rsidR="00BB0093" w:rsidRPr="00BB0093" w:rsidRDefault="00BB0093" w:rsidP="009447EC">
            <w:pPr>
              <w:rPr>
                <w:b/>
                <w:i/>
                <w:sz w:val="22"/>
                <w:szCs w:val="22"/>
              </w:rPr>
            </w:pPr>
            <w:r w:rsidRPr="00BB0093">
              <w:rPr>
                <w:b/>
                <w:i/>
                <w:sz w:val="22"/>
                <w:szCs w:val="22"/>
              </w:rPr>
              <w:t>Program opracował</w:t>
            </w:r>
          </w:p>
        </w:tc>
        <w:tc>
          <w:tcPr>
            <w:tcW w:w="3969" w:type="dxa"/>
            <w:gridSpan w:val="6"/>
          </w:tcPr>
          <w:p w:rsidR="00BB0093" w:rsidRPr="00BB0093" w:rsidRDefault="00BB0093" w:rsidP="009447EC">
            <w:pPr>
              <w:jc w:val="center"/>
              <w:rPr>
                <w:sz w:val="22"/>
                <w:szCs w:val="22"/>
              </w:rPr>
            </w:pPr>
            <w:r w:rsidRPr="00BB0093">
              <w:rPr>
                <w:sz w:val="22"/>
                <w:szCs w:val="22"/>
              </w:rPr>
              <w:t xml:space="preserve">dr n. o zdrowiu </w:t>
            </w:r>
          </w:p>
          <w:p w:rsidR="00BB0093" w:rsidRPr="00BB0093" w:rsidRDefault="00BB0093" w:rsidP="009447EC">
            <w:pPr>
              <w:jc w:val="center"/>
              <w:rPr>
                <w:sz w:val="22"/>
                <w:szCs w:val="22"/>
              </w:rPr>
            </w:pPr>
            <w:r w:rsidRPr="00BB0093">
              <w:rPr>
                <w:sz w:val="22"/>
                <w:szCs w:val="22"/>
              </w:rPr>
              <w:t>Andrzej Guzowski</w:t>
            </w:r>
          </w:p>
        </w:tc>
      </w:tr>
    </w:tbl>
    <w:p w:rsidR="00BB0093" w:rsidRPr="00BB0093" w:rsidRDefault="00BB0093" w:rsidP="00BB0093">
      <w:pPr>
        <w:rPr>
          <w:b/>
          <w:sz w:val="22"/>
          <w:szCs w:val="22"/>
        </w:rPr>
      </w:pPr>
    </w:p>
    <w:p w:rsidR="00BB0093" w:rsidRPr="00BB0093" w:rsidRDefault="00BB0093" w:rsidP="00BB0093">
      <w:pPr>
        <w:rPr>
          <w:b/>
          <w:sz w:val="22"/>
          <w:szCs w:val="22"/>
        </w:rPr>
      </w:pPr>
    </w:p>
    <w:p w:rsidR="00550385" w:rsidRDefault="00550385"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Default="00BB0093" w:rsidP="002A0206">
      <w:pPr>
        <w:tabs>
          <w:tab w:val="left" w:pos="2625"/>
        </w:tabs>
        <w:rPr>
          <w:sz w:val="22"/>
          <w:szCs w:val="22"/>
        </w:rPr>
      </w:pPr>
    </w:p>
    <w:p w:rsidR="00BB0093" w:rsidRPr="00BB0093" w:rsidRDefault="00BB0093" w:rsidP="00BB0093">
      <w:pPr>
        <w:jc w:val="center"/>
        <w:rPr>
          <w:b/>
          <w:sz w:val="22"/>
          <w:szCs w:val="22"/>
        </w:rPr>
      </w:pPr>
      <w:r w:rsidRPr="00BB0093">
        <w:rPr>
          <w:b/>
          <w:sz w:val="22"/>
          <w:szCs w:val="22"/>
        </w:rPr>
        <w:lastRenderedPageBreak/>
        <w:t xml:space="preserve">SYLABUS </w:t>
      </w:r>
    </w:p>
    <w:p w:rsidR="00BB0093" w:rsidRPr="00BB0093" w:rsidRDefault="00BB0093" w:rsidP="00BB0093">
      <w:pPr>
        <w:jc w:val="center"/>
        <w:rPr>
          <w:b/>
          <w:sz w:val="22"/>
          <w:szCs w:val="22"/>
        </w:rPr>
      </w:pPr>
      <w:r w:rsidRPr="00BB0093">
        <w:rPr>
          <w:b/>
          <w:sz w:val="22"/>
          <w:szCs w:val="22"/>
        </w:rPr>
        <w:t>na studiach podyplomowych</w:t>
      </w:r>
    </w:p>
    <w:p w:rsidR="00BB0093" w:rsidRPr="00BB0093" w:rsidRDefault="00BB0093" w:rsidP="00BB0093">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992"/>
        <w:gridCol w:w="567"/>
        <w:gridCol w:w="283"/>
        <w:gridCol w:w="567"/>
        <w:gridCol w:w="426"/>
        <w:gridCol w:w="1134"/>
      </w:tblGrid>
      <w:tr w:rsidR="00BB0093" w:rsidRPr="00BB0093" w:rsidTr="009447EC">
        <w:tc>
          <w:tcPr>
            <w:tcW w:w="10740" w:type="dxa"/>
            <w:gridSpan w:val="12"/>
          </w:tcPr>
          <w:p w:rsidR="00BB0093" w:rsidRPr="00BB0093" w:rsidRDefault="00BB0093" w:rsidP="009447EC">
            <w:pPr>
              <w:jc w:val="center"/>
              <w:rPr>
                <w:b/>
                <w:sz w:val="22"/>
                <w:szCs w:val="22"/>
              </w:rPr>
            </w:pPr>
            <w:r w:rsidRPr="00BB0093">
              <w:rPr>
                <w:b/>
                <w:sz w:val="22"/>
                <w:szCs w:val="22"/>
              </w:rPr>
              <w:t>Nazwa studiów podyplomowych</w:t>
            </w:r>
          </w:p>
          <w:p w:rsidR="00BB0093" w:rsidRPr="00BB0093" w:rsidRDefault="00BB0093" w:rsidP="009447EC">
            <w:pPr>
              <w:jc w:val="center"/>
              <w:rPr>
                <w:b/>
                <w:sz w:val="22"/>
                <w:szCs w:val="22"/>
              </w:rPr>
            </w:pPr>
          </w:p>
          <w:p w:rsidR="00BB0093" w:rsidRPr="00BB0093" w:rsidRDefault="00BB0093" w:rsidP="009447EC">
            <w:pPr>
              <w:jc w:val="center"/>
              <w:rPr>
                <w:b/>
                <w:bCs/>
                <w:sz w:val="22"/>
                <w:szCs w:val="22"/>
              </w:rPr>
            </w:pPr>
            <w:r w:rsidRPr="00BB0093">
              <w:rPr>
                <w:b/>
                <w:bCs/>
                <w:sz w:val="22"/>
                <w:szCs w:val="22"/>
              </w:rPr>
              <w:t>TRANSKULTUROWOŚĆ  W  INTERDYSCYPLINARNEJ  OPIECE MEDYCZNEJ</w:t>
            </w:r>
          </w:p>
          <w:p w:rsidR="00BB0093" w:rsidRPr="00BB0093" w:rsidRDefault="00BB0093" w:rsidP="009447EC">
            <w:pPr>
              <w:pStyle w:val="NormalnyWeb"/>
              <w:spacing w:before="0" w:beforeAutospacing="0" w:after="0" w:afterAutospacing="0"/>
              <w:jc w:val="center"/>
              <w:rPr>
                <w:sz w:val="22"/>
                <w:szCs w:val="22"/>
                <w:lang w:val="pl-PL"/>
              </w:rPr>
            </w:pPr>
          </w:p>
        </w:tc>
      </w:tr>
      <w:tr w:rsidR="00BB0093" w:rsidRPr="00BB0093" w:rsidTr="009447EC">
        <w:trPr>
          <w:trHeight w:val="848"/>
        </w:trPr>
        <w:tc>
          <w:tcPr>
            <w:tcW w:w="1668" w:type="dxa"/>
          </w:tcPr>
          <w:p w:rsidR="00BB0093" w:rsidRPr="00BB0093" w:rsidRDefault="00BB0093" w:rsidP="009447EC">
            <w:pPr>
              <w:rPr>
                <w:b/>
                <w:sz w:val="22"/>
                <w:szCs w:val="22"/>
              </w:rPr>
            </w:pPr>
            <w:r w:rsidRPr="00BB0093">
              <w:rPr>
                <w:b/>
                <w:sz w:val="22"/>
                <w:szCs w:val="22"/>
              </w:rPr>
              <w:t xml:space="preserve">Nazwa jednostki prowadzącej studia podyplomowe </w:t>
            </w:r>
          </w:p>
        </w:tc>
        <w:tc>
          <w:tcPr>
            <w:tcW w:w="3118" w:type="dxa"/>
            <w:gridSpan w:val="3"/>
          </w:tcPr>
          <w:p w:rsidR="00BB0093" w:rsidRPr="00BB0093" w:rsidRDefault="00BB0093" w:rsidP="009447EC">
            <w:pPr>
              <w:rPr>
                <w:sz w:val="22"/>
                <w:szCs w:val="22"/>
              </w:rPr>
            </w:pPr>
            <w:r w:rsidRPr="00BB0093">
              <w:rPr>
                <w:sz w:val="22"/>
                <w:szCs w:val="22"/>
              </w:rPr>
              <w:t>Wydział Nauk o Zdrowiu UMB</w:t>
            </w:r>
          </w:p>
        </w:tc>
        <w:tc>
          <w:tcPr>
            <w:tcW w:w="1559" w:type="dxa"/>
          </w:tcPr>
          <w:p w:rsidR="00BB0093" w:rsidRPr="00BB0093" w:rsidRDefault="00BB0093" w:rsidP="009447EC">
            <w:pPr>
              <w:rPr>
                <w:b/>
                <w:i/>
                <w:sz w:val="22"/>
                <w:szCs w:val="22"/>
              </w:rPr>
            </w:pPr>
            <w:r w:rsidRPr="00BB0093">
              <w:rPr>
                <w:b/>
                <w:i/>
                <w:sz w:val="22"/>
                <w:szCs w:val="22"/>
              </w:rPr>
              <w:t>Forma studiów</w:t>
            </w:r>
          </w:p>
        </w:tc>
        <w:tc>
          <w:tcPr>
            <w:tcW w:w="2268" w:type="dxa"/>
            <w:gridSpan w:val="4"/>
          </w:tcPr>
          <w:p w:rsidR="00BB0093" w:rsidRPr="00BB0093" w:rsidRDefault="00BB0093" w:rsidP="009447EC">
            <w:pPr>
              <w:rPr>
                <w:sz w:val="22"/>
                <w:szCs w:val="22"/>
              </w:rPr>
            </w:pPr>
            <w:r w:rsidRPr="00BB0093">
              <w:rPr>
                <w:sz w:val="22"/>
                <w:szCs w:val="22"/>
              </w:rPr>
              <w:t>niestacjonarne</w:t>
            </w:r>
          </w:p>
        </w:tc>
        <w:tc>
          <w:tcPr>
            <w:tcW w:w="2127" w:type="dxa"/>
            <w:gridSpan w:val="3"/>
          </w:tcPr>
          <w:p w:rsidR="00BB0093" w:rsidRPr="00BB0093" w:rsidRDefault="00BB0093" w:rsidP="009447EC">
            <w:pPr>
              <w:rPr>
                <w:sz w:val="22"/>
                <w:szCs w:val="22"/>
              </w:rPr>
            </w:pPr>
          </w:p>
        </w:tc>
      </w:tr>
      <w:tr w:rsidR="00BB0093" w:rsidRPr="00BB0093" w:rsidTr="009447EC">
        <w:tc>
          <w:tcPr>
            <w:tcW w:w="1668" w:type="dxa"/>
          </w:tcPr>
          <w:p w:rsidR="00BB0093" w:rsidRPr="00BB0093" w:rsidRDefault="00BB0093" w:rsidP="009447EC">
            <w:pPr>
              <w:rPr>
                <w:b/>
                <w:i/>
                <w:sz w:val="22"/>
                <w:szCs w:val="22"/>
              </w:rPr>
            </w:pPr>
            <w:r w:rsidRPr="00BB0093">
              <w:rPr>
                <w:b/>
                <w:i/>
                <w:sz w:val="22"/>
                <w:szCs w:val="22"/>
              </w:rPr>
              <w:t>Nazwa przedmiotu</w:t>
            </w:r>
          </w:p>
        </w:tc>
        <w:tc>
          <w:tcPr>
            <w:tcW w:w="3118" w:type="dxa"/>
            <w:gridSpan w:val="3"/>
          </w:tcPr>
          <w:p w:rsidR="00BB0093" w:rsidRPr="00BB0093" w:rsidRDefault="00BB0093" w:rsidP="009447EC">
            <w:pPr>
              <w:jc w:val="center"/>
              <w:rPr>
                <w:sz w:val="22"/>
                <w:szCs w:val="22"/>
              </w:rPr>
            </w:pPr>
            <w:r w:rsidRPr="00BB0093">
              <w:rPr>
                <w:b/>
                <w:sz w:val="22"/>
                <w:szCs w:val="22"/>
              </w:rPr>
              <w:t>Kulturowe wyznaczniki jakości życia</w:t>
            </w:r>
          </w:p>
        </w:tc>
        <w:tc>
          <w:tcPr>
            <w:tcW w:w="2977" w:type="dxa"/>
            <w:gridSpan w:val="3"/>
          </w:tcPr>
          <w:p w:rsidR="00BB0093" w:rsidRPr="00BB0093" w:rsidRDefault="00BB0093" w:rsidP="009447EC">
            <w:pPr>
              <w:rPr>
                <w:b/>
                <w:i/>
                <w:sz w:val="22"/>
                <w:szCs w:val="22"/>
              </w:rPr>
            </w:pPr>
            <w:r w:rsidRPr="00BB0093">
              <w:rPr>
                <w:b/>
                <w:i/>
                <w:sz w:val="22"/>
                <w:szCs w:val="22"/>
              </w:rPr>
              <w:t>Punkty ECTS</w:t>
            </w:r>
          </w:p>
        </w:tc>
        <w:tc>
          <w:tcPr>
            <w:tcW w:w="2977" w:type="dxa"/>
            <w:gridSpan w:val="5"/>
          </w:tcPr>
          <w:p w:rsidR="00BB0093" w:rsidRPr="00BB0093" w:rsidRDefault="00BB0093" w:rsidP="009447EC">
            <w:pPr>
              <w:rPr>
                <w:sz w:val="22"/>
                <w:szCs w:val="22"/>
              </w:rPr>
            </w:pPr>
            <w:r w:rsidRPr="00BB0093">
              <w:rPr>
                <w:sz w:val="22"/>
                <w:szCs w:val="22"/>
              </w:rPr>
              <w:t>1</w:t>
            </w:r>
          </w:p>
        </w:tc>
      </w:tr>
      <w:tr w:rsidR="00BB0093" w:rsidRPr="00BB0093" w:rsidTr="009447EC">
        <w:tc>
          <w:tcPr>
            <w:tcW w:w="1668" w:type="dxa"/>
          </w:tcPr>
          <w:p w:rsidR="00BB0093" w:rsidRPr="00BB0093" w:rsidRDefault="00BB0093" w:rsidP="009447EC">
            <w:pPr>
              <w:rPr>
                <w:b/>
                <w:i/>
                <w:sz w:val="22"/>
                <w:szCs w:val="22"/>
              </w:rPr>
            </w:pPr>
          </w:p>
        </w:tc>
        <w:tc>
          <w:tcPr>
            <w:tcW w:w="3118" w:type="dxa"/>
            <w:gridSpan w:val="3"/>
          </w:tcPr>
          <w:p w:rsidR="00BB0093" w:rsidRPr="00BB0093" w:rsidRDefault="00BB0093" w:rsidP="009447EC">
            <w:pPr>
              <w:rPr>
                <w:sz w:val="22"/>
                <w:szCs w:val="22"/>
              </w:rPr>
            </w:pPr>
          </w:p>
        </w:tc>
        <w:tc>
          <w:tcPr>
            <w:tcW w:w="2977" w:type="dxa"/>
            <w:gridSpan w:val="3"/>
          </w:tcPr>
          <w:p w:rsidR="00BB0093" w:rsidRPr="00BB0093" w:rsidRDefault="00BB0093" w:rsidP="009447EC">
            <w:pPr>
              <w:rPr>
                <w:b/>
                <w:i/>
                <w:sz w:val="22"/>
                <w:szCs w:val="22"/>
              </w:rPr>
            </w:pPr>
            <w:r w:rsidRPr="00BB0093">
              <w:rPr>
                <w:b/>
                <w:i/>
                <w:sz w:val="22"/>
                <w:szCs w:val="22"/>
              </w:rPr>
              <w:t xml:space="preserve">Osoba odpowiedzialna </w:t>
            </w:r>
            <w:r w:rsidRPr="00BB0093">
              <w:rPr>
                <w:i/>
                <w:sz w:val="22"/>
                <w:szCs w:val="22"/>
              </w:rPr>
              <w:t xml:space="preserve">                 </w:t>
            </w:r>
          </w:p>
        </w:tc>
        <w:tc>
          <w:tcPr>
            <w:tcW w:w="2977" w:type="dxa"/>
            <w:gridSpan w:val="5"/>
          </w:tcPr>
          <w:p w:rsidR="00BB0093" w:rsidRPr="00BB0093" w:rsidRDefault="00BB0093" w:rsidP="009447EC">
            <w:pPr>
              <w:jc w:val="center"/>
              <w:rPr>
                <w:sz w:val="22"/>
                <w:szCs w:val="22"/>
              </w:rPr>
            </w:pPr>
            <w:r w:rsidRPr="00BB0093">
              <w:rPr>
                <w:sz w:val="22"/>
                <w:szCs w:val="22"/>
              </w:rPr>
              <w:t xml:space="preserve">dr hab. n. o </w:t>
            </w:r>
            <w:proofErr w:type="spellStart"/>
            <w:r w:rsidRPr="00BB0093">
              <w:rPr>
                <w:sz w:val="22"/>
                <w:szCs w:val="22"/>
              </w:rPr>
              <w:t>zdr</w:t>
            </w:r>
            <w:proofErr w:type="spellEnd"/>
            <w:r w:rsidRPr="00BB0093">
              <w:rPr>
                <w:sz w:val="22"/>
                <w:szCs w:val="22"/>
              </w:rPr>
              <w:t>.</w:t>
            </w:r>
          </w:p>
          <w:p w:rsidR="00BB0093" w:rsidRPr="00BB0093" w:rsidRDefault="00BB0093" w:rsidP="009447EC">
            <w:pPr>
              <w:jc w:val="center"/>
              <w:rPr>
                <w:sz w:val="22"/>
                <w:szCs w:val="22"/>
              </w:rPr>
            </w:pPr>
            <w:r w:rsidRPr="00BB0093">
              <w:rPr>
                <w:sz w:val="22"/>
                <w:szCs w:val="22"/>
              </w:rPr>
              <w:t>Jolanta Lewko</w:t>
            </w:r>
          </w:p>
        </w:tc>
      </w:tr>
      <w:tr w:rsidR="00BB0093" w:rsidRPr="00BB0093" w:rsidTr="009447EC">
        <w:tc>
          <w:tcPr>
            <w:tcW w:w="1668" w:type="dxa"/>
          </w:tcPr>
          <w:p w:rsidR="00BB0093" w:rsidRPr="00BB0093" w:rsidRDefault="00BB0093" w:rsidP="009447EC">
            <w:pPr>
              <w:rPr>
                <w:b/>
                <w:i/>
                <w:sz w:val="22"/>
                <w:szCs w:val="22"/>
              </w:rPr>
            </w:pPr>
            <w:r w:rsidRPr="00BB0093">
              <w:rPr>
                <w:b/>
                <w:i/>
                <w:sz w:val="22"/>
                <w:szCs w:val="22"/>
              </w:rPr>
              <w:t>Rodzaj przedmiotu</w:t>
            </w:r>
          </w:p>
        </w:tc>
        <w:tc>
          <w:tcPr>
            <w:tcW w:w="1701" w:type="dxa"/>
          </w:tcPr>
          <w:p w:rsidR="00BB0093" w:rsidRPr="00BB0093" w:rsidRDefault="00BB0093" w:rsidP="009447EC">
            <w:pPr>
              <w:rPr>
                <w:sz w:val="22"/>
                <w:szCs w:val="22"/>
              </w:rPr>
            </w:pPr>
            <w:r w:rsidRPr="00BB0093">
              <w:rPr>
                <w:sz w:val="22"/>
                <w:szCs w:val="22"/>
              </w:rPr>
              <w:t>obowiązkowy</w:t>
            </w:r>
          </w:p>
        </w:tc>
        <w:tc>
          <w:tcPr>
            <w:tcW w:w="1417" w:type="dxa"/>
            <w:gridSpan w:val="2"/>
          </w:tcPr>
          <w:p w:rsidR="00BB0093" w:rsidRPr="00BB0093" w:rsidRDefault="00BB0093" w:rsidP="009447EC">
            <w:pPr>
              <w:rPr>
                <w:sz w:val="22"/>
                <w:szCs w:val="22"/>
              </w:rPr>
            </w:pPr>
          </w:p>
        </w:tc>
        <w:tc>
          <w:tcPr>
            <w:tcW w:w="1559" w:type="dxa"/>
          </w:tcPr>
          <w:p w:rsidR="00BB0093" w:rsidRPr="00BB0093" w:rsidRDefault="00BB0093" w:rsidP="009447EC">
            <w:pPr>
              <w:rPr>
                <w:b/>
                <w:i/>
                <w:sz w:val="22"/>
                <w:szCs w:val="22"/>
              </w:rPr>
            </w:pPr>
            <w:r w:rsidRPr="00BB0093">
              <w:rPr>
                <w:b/>
                <w:i/>
                <w:sz w:val="22"/>
                <w:szCs w:val="22"/>
              </w:rPr>
              <w:t>Rodzaj zajęć i liczba godzin</w:t>
            </w:r>
          </w:p>
        </w:tc>
        <w:tc>
          <w:tcPr>
            <w:tcW w:w="1418" w:type="dxa"/>
            <w:gridSpan w:val="2"/>
          </w:tcPr>
          <w:p w:rsidR="00BB0093" w:rsidRPr="00BB0093" w:rsidRDefault="00BB0093" w:rsidP="009447EC">
            <w:pPr>
              <w:jc w:val="center"/>
              <w:rPr>
                <w:sz w:val="22"/>
                <w:szCs w:val="22"/>
              </w:rPr>
            </w:pPr>
            <w:r w:rsidRPr="00BB0093">
              <w:rPr>
                <w:sz w:val="22"/>
                <w:szCs w:val="22"/>
              </w:rPr>
              <w:t>Wykłady</w:t>
            </w:r>
          </w:p>
          <w:p w:rsidR="00BB0093" w:rsidRPr="00BB0093" w:rsidRDefault="00BB0093" w:rsidP="009447EC">
            <w:pPr>
              <w:jc w:val="center"/>
              <w:rPr>
                <w:sz w:val="22"/>
                <w:szCs w:val="22"/>
              </w:rPr>
            </w:pPr>
            <w:r w:rsidRPr="00BB0093">
              <w:rPr>
                <w:sz w:val="22"/>
                <w:szCs w:val="22"/>
              </w:rPr>
              <w:t>2 godz.</w:t>
            </w:r>
          </w:p>
          <w:p w:rsidR="00BB0093" w:rsidRPr="00BB0093" w:rsidRDefault="00BB0093" w:rsidP="009447EC">
            <w:pPr>
              <w:jc w:val="center"/>
              <w:rPr>
                <w:sz w:val="22"/>
                <w:szCs w:val="22"/>
              </w:rPr>
            </w:pPr>
            <w:r w:rsidRPr="00BB0093">
              <w:rPr>
                <w:sz w:val="22"/>
                <w:szCs w:val="22"/>
              </w:rPr>
              <w:t>(90 min.)</w:t>
            </w:r>
          </w:p>
        </w:tc>
        <w:tc>
          <w:tcPr>
            <w:tcW w:w="1417" w:type="dxa"/>
            <w:gridSpan w:val="3"/>
          </w:tcPr>
          <w:p w:rsidR="00BB0093" w:rsidRPr="00BB0093" w:rsidRDefault="00BB0093" w:rsidP="009447EC">
            <w:pPr>
              <w:rPr>
                <w:sz w:val="22"/>
                <w:szCs w:val="22"/>
              </w:rPr>
            </w:pPr>
            <w:r w:rsidRPr="00BB0093">
              <w:rPr>
                <w:sz w:val="22"/>
                <w:szCs w:val="22"/>
              </w:rPr>
              <w:t xml:space="preserve">ćwiczenia </w:t>
            </w:r>
          </w:p>
        </w:tc>
        <w:tc>
          <w:tcPr>
            <w:tcW w:w="1560" w:type="dxa"/>
            <w:gridSpan w:val="2"/>
          </w:tcPr>
          <w:p w:rsidR="00BB0093" w:rsidRPr="00BB0093" w:rsidRDefault="00BB0093" w:rsidP="009447EC">
            <w:pPr>
              <w:rPr>
                <w:sz w:val="22"/>
                <w:szCs w:val="22"/>
              </w:rPr>
            </w:pPr>
            <w:r w:rsidRPr="00BB0093">
              <w:rPr>
                <w:sz w:val="22"/>
                <w:szCs w:val="22"/>
              </w:rPr>
              <w:t>seminaria</w:t>
            </w:r>
          </w:p>
          <w:p w:rsidR="00BB0093" w:rsidRPr="00BB0093" w:rsidRDefault="00BB0093" w:rsidP="009447EC">
            <w:pPr>
              <w:jc w:val="center"/>
              <w:rPr>
                <w:sz w:val="22"/>
                <w:szCs w:val="22"/>
              </w:rPr>
            </w:pPr>
          </w:p>
        </w:tc>
      </w:tr>
      <w:tr w:rsidR="00BB0093" w:rsidRPr="00BB0093" w:rsidTr="009447EC">
        <w:tc>
          <w:tcPr>
            <w:tcW w:w="1668" w:type="dxa"/>
          </w:tcPr>
          <w:p w:rsidR="00BB0093" w:rsidRPr="00BB0093" w:rsidRDefault="00BB0093" w:rsidP="009447EC">
            <w:pPr>
              <w:rPr>
                <w:b/>
                <w:i/>
                <w:sz w:val="22"/>
                <w:szCs w:val="22"/>
              </w:rPr>
            </w:pPr>
            <w:r w:rsidRPr="00BB0093">
              <w:rPr>
                <w:b/>
                <w:i/>
                <w:sz w:val="22"/>
                <w:szCs w:val="22"/>
              </w:rPr>
              <w:t>Cel kształcenia</w:t>
            </w:r>
          </w:p>
        </w:tc>
        <w:tc>
          <w:tcPr>
            <w:tcW w:w="9072" w:type="dxa"/>
            <w:gridSpan w:val="11"/>
          </w:tcPr>
          <w:p w:rsidR="00BB0093" w:rsidRPr="00BB0093" w:rsidRDefault="00BB0093" w:rsidP="009447EC">
            <w:pPr>
              <w:jc w:val="both"/>
              <w:rPr>
                <w:sz w:val="22"/>
                <w:szCs w:val="22"/>
              </w:rPr>
            </w:pPr>
            <w:r w:rsidRPr="00BB0093">
              <w:rPr>
                <w:sz w:val="22"/>
                <w:szCs w:val="22"/>
              </w:rPr>
              <w:t>Celem przedmiotu jest przybliżenie zagadnień związanych ze sposobami postrzegania przez jednostkę jakości życia z jej pozycji życiowej w kontekście kulturowym i systemem wartości, w którym żyje oraz w odniesieniu do jej zadań, oczekiwań i standardów wyznaczonych uwarunkowaniami środowiskowymi.</w:t>
            </w:r>
          </w:p>
        </w:tc>
      </w:tr>
      <w:tr w:rsidR="00BB0093" w:rsidRPr="00BB0093" w:rsidTr="009447EC">
        <w:tc>
          <w:tcPr>
            <w:tcW w:w="1668" w:type="dxa"/>
          </w:tcPr>
          <w:p w:rsidR="00BB0093" w:rsidRPr="00BB0093" w:rsidRDefault="00BB0093" w:rsidP="009447EC">
            <w:pPr>
              <w:rPr>
                <w:b/>
                <w:i/>
                <w:sz w:val="22"/>
                <w:szCs w:val="22"/>
              </w:rPr>
            </w:pPr>
            <w:r w:rsidRPr="00BB0093">
              <w:rPr>
                <w:b/>
                <w:i/>
                <w:sz w:val="22"/>
                <w:szCs w:val="22"/>
              </w:rPr>
              <w:t xml:space="preserve">Treści programowe </w:t>
            </w:r>
          </w:p>
        </w:tc>
        <w:tc>
          <w:tcPr>
            <w:tcW w:w="9072" w:type="dxa"/>
            <w:gridSpan w:val="11"/>
          </w:tcPr>
          <w:p w:rsidR="00BB0093" w:rsidRPr="00BB0093" w:rsidRDefault="00BB0093" w:rsidP="00BB0093">
            <w:pPr>
              <w:pStyle w:val="Akapitzlist"/>
              <w:numPr>
                <w:ilvl w:val="0"/>
                <w:numId w:val="34"/>
              </w:numPr>
              <w:spacing w:after="0" w:line="240" w:lineRule="auto"/>
              <w:rPr>
                <w:rFonts w:ascii="Times New Roman" w:hAnsi="Times New Roman" w:cs="Times New Roman"/>
              </w:rPr>
            </w:pPr>
            <w:r w:rsidRPr="00BB0093">
              <w:rPr>
                <w:rFonts w:ascii="Times New Roman" w:hAnsi="Times New Roman" w:cs="Times New Roman"/>
              </w:rPr>
              <w:t>Jakość życia – przegląd definicji</w:t>
            </w:r>
          </w:p>
          <w:p w:rsidR="00BB0093" w:rsidRPr="00BB0093" w:rsidRDefault="00BB0093" w:rsidP="00BB0093">
            <w:pPr>
              <w:pStyle w:val="Akapitzlist"/>
              <w:numPr>
                <w:ilvl w:val="0"/>
                <w:numId w:val="34"/>
              </w:numPr>
              <w:spacing w:after="0" w:line="240" w:lineRule="auto"/>
              <w:rPr>
                <w:rFonts w:ascii="Times New Roman" w:hAnsi="Times New Roman" w:cs="Times New Roman"/>
              </w:rPr>
            </w:pPr>
            <w:r w:rsidRPr="00BB0093">
              <w:rPr>
                <w:rFonts w:ascii="Times New Roman" w:hAnsi="Times New Roman" w:cs="Times New Roman"/>
              </w:rPr>
              <w:t>Jakość życia uwarunkowana stanem zdrowia</w:t>
            </w:r>
          </w:p>
          <w:p w:rsidR="00BB0093" w:rsidRPr="00BB0093" w:rsidRDefault="00BB0093" w:rsidP="00BB0093">
            <w:pPr>
              <w:pStyle w:val="Akapitzlist"/>
              <w:numPr>
                <w:ilvl w:val="0"/>
                <w:numId w:val="34"/>
              </w:numPr>
              <w:spacing w:after="0" w:line="240" w:lineRule="auto"/>
              <w:rPr>
                <w:rFonts w:ascii="Times New Roman" w:hAnsi="Times New Roman" w:cs="Times New Roman"/>
                <w:color w:val="231F20"/>
              </w:rPr>
            </w:pPr>
            <w:r w:rsidRPr="00BB0093">
              <w:rPr>
                <w:rFonts w:ascii="Times New Roman" w:hAnsi="Times New Roman" w:cs="Times New Roman"/>
                <w:color w:val="231F20"/>
              </w:rPr>
              <w:t>Ocena jakości życia w kontekście kulturowym</w:t>
            </w:r>
          </w:p>
          <w:p w:rsidR="00BB0093" w:rsidRPr="00BB0093" w:rsidRDefault="00BB0093" w:rsidP="00BB0093">
            <w:pPr>
              <w:pStyle w:val="Akapitzlist"/>
              <w:numPr>
                <w:ilvl w:val="0"/>
                <w:numId w:val="34"/>
              </w:numPr>
              <w:spacing w:after="0" w:line="240" w:lineRule="auto"/>
              <w:rPr>
                <w:rFonts w:ascii="Times New Roman" w:hAnsi="Times New Roman" w:cs="Times New Roman"/>
              </w:rPr>
            </w:pPr>
            <w:r w:rsidRPr="00BB0093">
              <w:rPr>
                <w:rFonts w:ascii="Times New Roman" w:hAnsi="Times New Roman" w:cs="Times New Roman"/>
                <w:color w:val="231F20"/>
              </w:rPr>
              <w:t>Wybrane narzędzia do badania jakości życia</w:t>
            </w:r>
          </w:p>
        </w:tc>
      </w:tr>
      <w:tr w:rsidR="00BB0093" w:rsidRPr="00BB0093" w:rsidTr="009447EC">
        <w:tc>
          <w:tcPr>
            <w:tcW w:w="1668" w:type="dxa"/>
          </w:tcPr>
          <w:p w:rsidR="00BB0093" w:rsidRPr="00BB0093" w:rsidRDefault="00BB0093" w:rsidP="009447EC">
            <w:pPr>
              <w:rPr>
                <w:b/>
                <w:i/>
                <w:sz w:val="22"/>
                <w:szCs w:val="22"/>
              </w:rPr>
            </w:pPr>
            <w:r w:rsidRPr="00BB0093">
              <w:rPr>
                <w:b/>
                <w:i/>
                <w:sz w:val="22"/>
                <w:szCs w:val="22"/>
              </w:rPr>
              <w:t>Formy i metody dydaktyczne</w:t>
            </w:r>
          </w:p>
        </w:tc>
        <w:tc>
          <w:tcPr>
            <w:tcW w:w="9072" w:type="dxa"/>
            <w:gridSpan w:val="11"/>
          </w:tcPr>
          <w:p w:rsidR="00BB0093" w:rsidRPr="00BB0093" w:rsidRDefault="00BB0093" w:rsidP="009447EC">
            <w:pPr>
              <w:rPr>
                <w:sz w:val="22"/>
                <w:szCs w:val="22"/>
              </w:rPr>
            </w:pPr>
            <w:r w:rsidRPr="00BB0093">
              <w:rPr>
                <w:sz w:val="22"/>
                <w:szCs w:val="22"/>
              </w:rPr>
              <w:t>wykłady, przygotowanie do zaliczenia,  udział w zaliczeniu</w:t>
            </w:r>
          </w:p>
        </w:tc>
      </w:tr>
      <w:tr w:rsidR="00BB0093" w:rsidRPr="00BB0093" w:rsidTr="009447EC">
        <w:tc>
          <w:tcPr>
            <w:tcW w:w="1668" w:type="dxa"/>
          </w:tcPr>
          <w:p w:rsidR="00BB0093" w:rsidRPr="00BB0093" w:rsidRDefault="00BB0093" w:rsidP="009447EC">
            <w:pPr>
              <w:rPr>
                <w:b/>
                <w:i/>
                <w:sz w:val="22"/>
                <w:szCs w:val="22"/>
              </w:rPr>
            </w:pPr>
            <w:r w:rsidRPr="00BB0093">
              <w:rPr>
                <w:b/>
                <w:i/>
                <w:sz w:val="22"/>
                <w:szCs w:val="22"/>
              </w:rPr>
              <w:t>Forma i warunki zaliczenia</w:t>
            </w:r>
          </w:p>
        </w:tc>
        <w:tc>
          <w:tcPr>
            <w:tcW w:w="9072" w:type="dxa"/>
            <w:gridSpan w:val="11"/>
          </w:tcPr>
          <w:p w:rsidR="00BB0093" w:rsidRPr="00BB0093" w:rsidRDefault="00BB0093" w:rsidP="009447EC">
            <w:pPr>
              <w:rPr>
                <w:sz w:val="22"/>
                <w:szCs w:val="22"/>
              </w:rPr>
            </w:pPr>
            <w:r w:rsidRPr="00BB0093">
              <w:rPr>
                <w:sz w:val="22"/>
                <w:szCs w:val="22"/>
              </w:rPr>
              <w:t>zaliczenie pisemne - test  wielokrotnego wyboru /MCQ/  na zakończenie studiów</w:t>
            </w:r>
          </w:p>
        </w:tc>
      </w:tr>
      <w:tr w:rsidR="00BB0093" w:rsidRPr="00BB0093" w:rsidTr="009447EC">
        <w:tc>
          <w:tcPr>
            <w:tcW w:w="1668" w:type="dxa"/>
          </w:tcPr>
          <w:p w:rsidR="00BB0093" w:rsidRPr="00BB0093" w:rsidRDefault="00BB0093" w:rsidP="009447EC">
            <w:pPr>
              <w:rPr>
                <w:sz w:val="22"/>
                <w:szCs w:val="22"/>
              </w:rPr>
            </w:pPr>
            <w:r w:rsidRPr="00BB0093">
              <w:rPr>
                <w:sz w:val="22"/>
                <w:szCs w:val="22"/>
              </w:rPr>
              <w:t>Literatura podstawowa</w:t>
            </w:r>
          </w:p>
        </w:tc>
        <w:tc>
          <w:tcPr>
            <w:tcW w:w="9072" w:type="dxa"/>
            <w:gridSpan w:val="11"/>
          </w:tcPr>
          <w:p w:rsidR="00BB0093" w:rsidRPr="00BB0093" w:rsidRDefault="00BB0093" w:rsidP="00BB0093">
            <w:pPr>
              <w:pStyle w:val="Akapitzlist"/>
              <w:numPr>
                <w:ilvl w:val="0"/>
                <w:numId w:val="35"/>
              </w:numPr>
              <w:spacing w:after="0" w:line="240" w:lineRule="auto"/>
              <w:ind w:left="459"/>
              <w:jc w:val="both"/>
              <w:rPr>
                <w:rFonts w:ascii="Times New Roman" w:hAnsi="Times New Roman" w:cs="Times New Roman"/>
              </w:rPr>
            </w:pPr>
            <w:r w:rsidRPr="00BB0093">
              <w:rPr>
                <w:rFonts w:ascii="Times New Roman" w:hAnsi="Times New Roman" w:cs="Times New Roman"/>
                <w:color w:val="000000"/>
                <w:shd w:val="clear" w:color="auto" w:fill="FFFFFF"/>
              </w:rPr>
              <w:t xml:space="preserve">Krajewska-Kułak E., Guzowski A., </w:t>
            </w:r>
            <w:proofErr w:type="spellStart"/>
            <w:r w:rsidRPr="00BB0093">
              <w:rPr>
                <w:rFonts w:ascii="Times New Roman" w:hAnsi="Times New Roman" w:cs="Times New Roman"/>
                <w:color w:val="000000"/>
                <w:shd w:val="clear" w:color="auto" w:fill="FFFFFF"/>
              </w:rPr>
              <w:t>Bejda</w:t>
            </w:r>
            <w:proofErr w:type="spellEnd"/>
            <w:r w:rsidRPr="00BB0093">
              <w:rPr>
                <w:rFonts w:ascii="Times New Roman" w:hAnsi="Times New Roman" w:cs="Times New Roman"/>
                <w:color w:val="000000"/>
                <w:shd w:val="clear" w:color="auto" w:fill="FFFFFF"/>
              </w:rPr>
              <w:t xml:space="preserve"> G., </w:t>
            </w:r>
            <w:proofErr w:type="spellStart"/>
            <w:r w:rsidRPr="00BB0093">
              <w:rPr>
                <w:rFonts w:ascii="Times New Roman" w:hAnsi="Times New Roman" w:cs="Times New Roman"/>
                <w:color w:val="000000"/>
                <w:shd w:val="clear" w:color="auto" w:fill="FFFFFF"/>
              </w:rPr>
              <w:t>Lankau</w:t>
            </w:r>
            <w:proofErr w:type="spellEnd"/>
            <w:r w:rsidRPr="00BB0093">
              <w:rPr>
                <w:rFonts w:ascii="Times New Roman" w:hAnsi="Times New Roman" w:cs="Times New Roman"/>
                <w:color w:val="000000"/>
                <w:shd w:val="clear" w:color="auto" w:fill="FFFFFF"/>
              </w:rPr>
              <w:t xml:space="preserve"> A.: Pacjent odmienny kulturowo.</w:t>
            </w:r>
            <w:r w:rsidRPr="00BB0093">
              <w:rPr>
                <w:rStyle w:val="apple-converted-space"/>
                <w:color w:val="000000"/>
                <w:shd w:val="clear" w:color="auto" w:fill="FFFFFF"/>
              </w:rPr>
              <w:t> </w:t>
            </w:r>
            <w:r w:rsidRPr="00BB0093">
              <w:rPr>
                <w:rFonts w:ascii="Times New Roman" w:hAnsi="Times New Roman" w:cs="Times New Roman"/>
                <w:color w:val="000000"/>
                <w:shd w:val="clear" w:color="auto" w:fill="FFFFFF"/>
              </w:rPr>
              <w:t>Wydawnictwo Naukowe SILVA RERUM, 2015.</w:t>
            </w:r>
          </w:p>
          <w:p w:rsidR="00BB0093" w:rsidRPr="00BB0093" w:rsidRDefault="00BB0093" w:rsidP="00BB0093">
            <w:pPr>
              <w:pStyle w:val="Akapitzlist"/>
              <w:numPr>
                <w:ilvl w:val="0"/>
                <w:numId w:val="35"/>
              </w:numPr>
              <w:spacing w:after="0" w:line="240" w:lineRule="auto"/>
              <w:ind w:left="459"/>
              <w:jc w:val="both"/>
              <w:rPr>
                <w:rFonts w:ascii="Times New Roman" w:hAnsi="Times New Roman" w:cs="Times New Roman"/>
              </w:rPr>
            </w:pPr>
            <w:r w:rsidRPr="00BB0093">
              <w:rPr>
                <w:rFonts w:ascii="Times New Roman" w:hAnsi="Times New Roman" w:cs="Times New Roman"/>
              </w:rPr>
              <w:t xml:space="preserve">Lewko J, Krajewska-Kułak E. Wielowymiarowa ocena jakości życia pacjentów z cukrzycą. Polski Merkuriusz Lekarski 2010;  </w:t>
            </w:r>
            <w:r w:rsidRPr="00BB0093">
              <w:rPr>
                <w:rStyle w:val="field1"/>
                <w:rFonts w:ascii="Times New Roman" w:hAnsi="Times New Roman" w:cs="Times New Roman"/>
                <w:sz w:val="22"/>
                <w:szCs w:val="22"/>
              </w:rPr>
              <w:t>28(168): 486-489</w:t>
            </w:r>
            <w:r w:rsidRPr="00BB0093">
              <w:rPr>
                <w:rFonts w:ascii="Times New Roman" w:hAnsi="Times New Roman" w:cs="Times New Roman"/>
              </w:rPr>
              <w:t>.</w:t>
            </w:r>
          </w:p>
          <w:p w:rsidR="00BB0093" w:rsidRPr="00BB0093" w:rsidRDefault="00BB0093" w:rsidP="00BB0093">
            <w:pPr>
              <w:pStyle w:val="Akapitzlist"/>
              <w:numPr>
                <w:ilvl w:val="0"/>
                <w:numId w:val="35"/>
              </w:numPr>
              <w:autoSpaceDE w:val="0"/>
              <w:autoSpaceDN w:val="0"/>
              <w:adjustRightInd w:val="0"/>
              <w:spacing w:after="0" w:line="240" w:lineRule="auto"/>
              <w:ind w:left="459"/>
              <w:jc w:val="both"/>
              <w:rPr>
                <w:rFonts w:ascii="Times New Roman" w:hAnsi="Times New Roman" w:cs="Times New Roman"/>
              </w:rPr>
            </w:pPr>
            <w:r w:rsidRPr="00BB0093">
              <w:rPr>
                <w:rFonts w:ascii="Times New Roman" w:hAnsi="Times New Roman" w:cs="Times New Roman"/>
                <w:bCs/>
              </w:rPr>
              <w:t xml:space="preserve">Dziurowicz-Kozłowska A. Wokół pojęcia jakości życia. Psychologia Jakości Życia, </w:t>
            </w:r>
            <w:r w:rsidRPr="00BB0093">
              <w:rPr>
                <w:rFonts w:ascii="Times New Roman" w:hAnsi="Times New Roman" w:cs="Times New Roman"/>
                <w:bCs/>
                <w:i/>
              </w:rPr>
              <w:t xml:space="preserve"> </w:t>
            </w:r>
            <w:r w:rsidRPr="00BB0093">
              <w:rPr>
                <w:rFonts w:ascii="Times New Roman" w:hAnsi="Times New Roman" w:cs="Times New Roman"/>
                <w:bCs/>
              </w:rPr>
              <w:t>2002, 1, 2, 77-99.</w:t>
            </w:r>
          </w:p>
        </w:tc>
      </w:tr>
      <w:tr w:rsidR="00BB0093" w:rsidRPr="00BB0093" w:rsidTr="009447EC">
        <w:tc>
          <w:tcPr>
            <w:tcW w:w="1668" w:type="dxa"/>
          </w:tcPr>
          <w:p w:rsidR="00BB0093" w:rsidRPr="00BB0093" w:rsidRDefault="00BB0093" w:rsidP="009447EC">
            <w:pPr>
              <w:rPr>
                <w:sz w:val="22"/>
                <w:szCs w:val="22"/>
              </w:rPr>
            </w:pPr>
            <w:r w:rsidRPr="00BB0093">
              <w:rPr>
                <w:sz w:val="22"/>
                <w:szCs w:val="22"/>
              </w:rPr>
              <w:t>Literatura uzupełniająca</w:t>
            </w:r>
          </w:p>
        </w:tc>
        <w:tc>
          <w:tcPr>
            <w:tcW w:w="9072" w:type="dxa"/>
            <w:gridSpan w:val="11"/>
          </w:tcPr>
          <w:p w:rsidR="00BB0093" w:rsidRPr="00BB0093" w:rsidRDefault="00BB0093" w:rsidP="00BB0093">
            <w:pPr>
              <w:pStyle w:val="Akapitzlist"/>
              <w:numPr>
                <w:ilvl w:val="0"/>
                <w:numId w:val="35"/>
              </w:numPr>
              <w:autoSpaceDE w:val="0"/>
              <w:autoSpaceDN w:val="0"/>
              <w:adjustRightInd w:val="0"/>
              <w:spacing w:after="0" w:line="240" w:lineRule="auto"/>
              <w:ind w:left="459"/>
              <w:jc w:val="both"/>
              <w:rPr>
                <w:rFonts w:ascii="Times New Roman" w:hAnsi="Times New Roman" w:cs="Times New Roman"/>
                <w:color w:val="000000"/>
              </w:rPr>
            </w:pPr>
            <w:r w:rsidRPr="00BB0093">
              <w:rPr>
                <w:rFonts w:ascii="Times New Roman" w:hAnsi="Times New Roman" w:cs="Times New Roman"/>
              </w:rPr>
              <w:t xml:space="preserve">Trzebiatowski J. </w:t>
            </w:r>
            <w:r w:rsidRPr="00BB0093">
              <w:rPr>
                <w:rFonts w:ascii="Times New Roman" w:hAnsi="Times New Roman" w:cs="Times New Roman"/>
                <w:bCs/>
              </w:rPr>
              <w:t xml:space="preserve">Jakość życia w perspektywie nauk społecznych i medycznych – systematyzacja ujęć definicyjnych. </w:t>
            </w:r>
            <w:proofErr w:type="spellStart"/>
            <w:r w:rsidRPr="00BB0093">
              <w:rPr>
                <w:rFonts w:ascii="Times New Roman" w:hAnsi="Times New Roman" w:cs="Times New Roman"/>
                <w:bCs/>
                <w:i/>
              </w:rPr>
              <w:t>Hygeia</w:t>
            </w:r>
            <w:proofErr w:type="spellEnd"/>
            <w:r w:rsidRPr="00BB0093">
              <w:rPr>
                <w:rFonts w:ascii="Times New Roman" w:hAnsi="Times New Roman" w:cs="Times New Roman"/>
                <w:bCs/>
                <w:i/>
              </w:rPr>
              <w:t xml:space="preserve"> Public </w:t>
            </w:r>
            <w:proofErr w:type="spellStart"/>
            <w:r w:rsidRPr="00BB0093">
              <w:rPr>
                <w:rFonts w:ascii="Times New Roman" w:hAnsi="Times New Roman" w:cs="Times New Roman"/>
                <w:bCs/>
                <w:i/>
              </w:rPr>
              <w:t>Health</w:t>
            </w:r>
            <w:proofErr w:type="spellEnd"/>
            <w:r w:rsidRPr="00BB0093">
              <w:rPr>
                <w:rFonts w:ascii="Times New Roman" w:hAnsi="Times New Roman" w:cs="Times New Roman"/>
                <w:bCs/>
              </w:rPr>
              <w:t xml:space="preserve"> 2011;46:25-31.</w:t>
            </w:r>
          </w:p>
        </w:tc>
      </w:tr>
      <w:tr w:rsidR="00BB0093" w:rsidRPr="00BB0093" w:rsidTr="009447EC">
        <w:tc>
          <w:tcPr>
            <w:tcW w:w="1668" w:type="dxa"/>
          </w:tcPr>
          <w:p w:rsidR="00BB0093" w:rsidRPr="00BB0093" w:rsidRDefault="00BB0093" w:rsidP="009447EC">
            <w:pPr>
              <w:jc w:val="center"/>
              <w:rPr>
                <w:b/>
                <w:i/>
                <w:sz w:val="22"/>
                <w:szCs w:val="22"/>
              </w:rPr>
            </w:pPr>
            <w:r w:rsidRPr="00BB0093">
              <w:rPr>
                <w:b/>
                <w:i/>
                <w:sz w:val="22"/>
                <w:szCs w:val="22"/>
              </w:rPr>
              <w:t>Przedmiotowe efekty kształcenia</w:t>
            </w:r>
          </w:p>
        </w:tc>
        <w:tc>
          <w:tcPr>
            <w:tcW w:w="6662" w:type="dxa"/>
            <w:gridSpan w:val="7"/>
          </w:tcPr>
          <w:p w:rsidR="00BB0093" w:rsidRPr="00BB0093" w:rsidRDefault="00BB0093" w:rsidP="009447EC">
            <w:pPr>
              <w:rPr>
                <w:b/>
                <w:i/>
                <w:sz w:val="22"/>
                <w:szCs w:val="22"/>
              </w:rPr>
            </w:pPr>
            <w:r w:rsidRPr="00BB0093">
              <w:rPr>
                <w:b/>
                <w:i/>
                <w:sz w:val="22"/>
                <w:szCs w:val="22"/>
              </w:rPr>
              <w:t xml:space="preserve">W sumie od 4 do 8 efektów kształcenia podanych w kolejności: wiedza-umiejętności-kompetencje. </w:t>
            </w:r>
          </w:p>
          <w:p w:rsidR="00BB0093" w:rsidRPr="00BB0093" w:rsidRDefault="00BB0093" w:rsidP="009447EC">
            <w:pPr>
              <w:jc w:val="both"/>
              <w:rPr>
                <w:sz w:val="22"/>
                <w:szCs w:val="22"/>
              </w:rPr>
            </w:pPr>
            <w:r w:rsidRPr="00BB0093">
              <w:rPr>
                <w:sz w:val="22"/>
                <w:szCs w:val="22"/>
              </w:rPr>
              <w:t xml:space="preserve">Każdy efekt kształcenia musi być weryfikowalny (w odniesieniu do treści programowych) </w:t>
            </w:r>
          </w:p>
        </w:tc>
        <w:tc>
          <w:tcPr>
            <w:tcW w:w="2410" w:type="dxa"/>
            <w:gridSpan w:val="4"/>
          </w:tcPr>
          <w:p w:rsidR="00BB0093" w:rsidRPr="00BB0093" w:rsidRDefault="00BB0093" w:rsidP="009447EC">
            <w:pPr>
              <w:jc w:val="center"/>
              <w:rPr>
                <w:b/>
                <w:i/>
                <w:sz w:val="22"/>
                <w:szCs w:val="22"/>
              </w:rPr>
            </w:pPr>
            <w:r w:rsidRPr="00BB0093">
              <w:rPr>
                <w:b/>
                <w:i/>
                <w:sz w:val="22"/>
                <w:szCs w:val="22"/>
              </w:rPr>
              <w:t>Odniesienie do</w:t>
            </w:r>
          </w:p>
          <w:p w:rsidR="00BB0093" w:rsidRPr="00BB0093" w:rsidRDefault="00BB0093" w:rsidP="009447EC">
            <w:pPr>
              <w:jc w:val="center"/>
              <w:rPr>
                <w:b/>
                <w:i/>
                <w:sz w:val="22"/>
                <w:szCs w:val="22"/>
              </w:rPr>
            </w:pPr>
            <w:r w:rsidRPr="00BB0093">
              <w:rPr>
                <w:b/>
                <w:i/>
                <w:sz w:val="22"/>
                <w:szCs w:val="22"/>
              </w:rPr>
              <w:t>kierunkowych efektów kształcenia</w:t>
            </w:r>
          </w:p>
          <w:p w:rsidR="00BB0093" w:rsidRPr="00BB0093" w:rsidRDefault="00BB0093" w:rsidP="009447EC">
            <w:pPr>
              <w:rPr>
                <w:sz w:val="22"/>
                <w:szCs w:val="22"/>
              </w:rPr>
            </w:pPr>
          </w:p>
        </w:tc>
      </w:tr>
      <w:tr w:rsidR="00BB0093" w:rsidRPr="00BB0093" w:rsidTr="009447EC">
        <w:tc>
          <w:tcPr>
            <w:tcW w:w="10740" w:type="dxa"/>
            <w:gridSpan w:val="12"/>
            <w:vAlign w:val="center"/>
          </w:tcPr>
          <w:p w:rsidR="00BB0093" w:rsidRPr="00BB0093" w:rsidRDefault="00BB0093" w:rsidP="009447EC">
            <w:pPr>
              <w:pStyle w:val="Default"/>
              <w:jc w:val="center"/>
              <w:rPr>
                <w:b/>
                <w:color w:val="auto"/>
                <w:sz w:val="22"/>
                <w:szCs w:val="22"/>
              </w:rPr>
            </w:pPr>
            <w:r w:rsidRPr="00BB0093">
              <w:rPr>
                <w:b/>
                <w:color w:val="auto"/>
                <w:sz w:val="22"/>
                <w:szCs w:val="22"/>
              </w:rPr>
              <w:t>WIEDZA</w:t>
            </w:r>
          </w:p>
        </w:tc>
      </w:tr>
      <w:tr w:rsidR="00BB0093" w:rsidRPr="00BB0093" w:rsidTr="009447EC">
        <w:tc>
          <w:tcPr>
            <w:tcW w:w="1668" w:type="dxa"/>
            <w:vAlign w:val="center"/>
          </w:tcPr>
          <w:p w:rsidR="00BB0093" w:rsidRPr="00BB0093" w:rsidRDefault="00BB0093" w:rsidP="009447EC">
            <w:pPr>
              <w:pStyle w:val="Default"/>
              <w:jc w:val="center"/>
              <w:rPr>
                <w:color w:val="auto"/>
                <w:sz w:val="22"/>
                <w:szCs w:val="22"/>
              </w:rPr>
            </w:pPr>
            <w:r w:rsidRPr="00BB0093">
              <w:rPr>
                <w:color w:val="auto"/>
                <w:sz w:val="22"/>
                <w:szCs w:val="22"/>
              </w:rPr>
              <w:t>P-W54</w:t>
            </w:r>
          </w:p>
        </w:tc>
        <w:tc>
          <w:tcPr>
            <w:tcW w:w="6662" w:type="dxa"/>
            <w:gridSpan w:val="7"/>
          </w:tcPr>
          <w:p w:rsidR="00BB0093" w:rsidRPr="00BB0093" w:rsidRDefault="00BB0093" w:rsidP="009447EC">
            <w:pPr>
              <w:jc w:val="both"/>
              <w:rPr>
                <w:sz w:val="22"/>
                <w:szCs w:val="22"/>
              </w:rPr>
            </w:pPr>
            <w:r w:rsidRPr="00BB0093">
              <w:rPr>
                <w:sz w:val="22"/>
                <w:szCs w:val="22"/>
              </w:rPr>
              <w:t>definiuje podstawowe zagadnienia jakości życia</w:t>
            </w:r>
          </w:p>
        </w:tc>
        <w:tc>
          <w:tcPr>
            <w:tcW w:w="2410" w:type="dxa"/>
            <w:gridSpan w:val="4"/>
            <w:vAlign w:val="center"/>
          </w:tcPr>
          <w:p w:rsidR="00BB0093" w:rsidRPr="00BB0093" w:rsidRDefault="00BB0093" w:rsidP="009447EC">
            <w:pPr>
              <w:pStyle w:val="Default"/>
              <w:jc w:val="center"/>
              <w:rPr>
                <w:color w:val="auto"/>
                <w:sz w:val="22"/>
                <w:szCs w:val="22"/>
              </w:rPr>
            </w:pPr>
            <w:r w:rsidRPr="00BB0093">
              <w:rPr>
                <w:color w:val="auto"/>
                <w:sz w:val="22"/>
                <w:szCs w:val="22"/>
              </w:rPr>
              <w:t>K-W54</w:t>
            </w:r>
          </w:p>
        </w:tc>
      </w:tr>
      <w:tr w:rsidR="00BB0093" w:rsidRPr="00BB0093" w:rsidTr="009447EC">
        <w:tc>
          <w:tcPr>
            <w:tcW w:w="1668" w:type="dxa"/>
            <w:vAlign w:val="center"/>
          </w:tcPr>
          <w:p w:rsidR="00BB0093" w:rsidRPr="00BB0093" w:rsidRDefault="00BB0093" w:rsidP="009447EC">
            <w:pPr>
              <w:pStyle w:val="Default"/>
              <w:jc w:val="center"/>
              <w:rPr>
                <w:color w:val="auto"/>
                <w:sz w:val="22"/>
                <w:szCs w:val="22"/>
              </w:rPr>
            </w:pPr>
            <w:r w:rsidRPr="00BB0093">
              <w:rPr>
                <w:color w:val="auto"/>
                <w:sz w:val="22"/>
                <w:szCs w:val="22"/>
              </w:rPr>
              <w:t>P-W55</w:t>
            </w:r>
          </w:p>
        </w:tc>
        <w:tc>
          <w:tcPr>
            <w:tcW w:w="6662" w:type="dxa"/>
            <w:gridSpan w:val="7"/>
          </w:tcPr>
          <w:p w:rsidR="00BB0093" w:rsidRPr="00BB0093" w:rsidRDefault="00BB0093" w:rsidP="009447EC">
            <w:pPr>
              <w:jc w:val="both"/>
              <w:rPr>
                <w:sz w:val="22"/>
                <w:szCs w:val="22"/>
              </w:rPr>
            </w:pPr>
            <w:r w:rsidRPr="00BB0093">
              <w:rPr>
                <w:sz w:val="22"/>
                <w:szCs w:val="22"/>
              </w:rPr>
              <w:t>charakteryzuje procesy społeczne i kulturowe dotyczące jakości życia</w:t>
            </w:r>
          </w:p>
        </w:tc>
        <w:tc>
          <w:tcPr>
            <w:tcW w:w="2410" w:type="dxa"/>
            <w:gridSpan w:val="4"/>
            <w:vAlign w:val="center"/>
          </w:tcPr>
          <w:p w:rsidR="00BB0093" w:rsidRPr="00BB0093" w:rsidRDefault="00BB0093" w:rsidP="009447EC">
            <w:pPr>
              <w:pStyle w:val="Default"/>
              <w:jc w:val="center"/>
              <w:rPr>
                <w:color w:val="auto"/>
                <w:sz w:val="22"/>
                <w:szCs w:val="22"/>
              </w:rPr>
            </w:pPr>
            <w:r w:rsidRPr="00BB0093">
              <w:rPr>
                <w:color w:val="auto"/>
                <w:sz w:val="22"/>
                <w:szCs w:val="22"/>
              </w:rPr>
              <w:t>K-W55</w:t>
            </w:r>
          </w:p>
        </w:tc>
      </w:tr>
      <w:tr w:rsidR="00BB0093" w:rsidRPr="00BB0093" w:rsidTr="009447EC">
        <w:tc>
          <w:tcPr>
            <w:tcW w:w="1668" w:type="dxa"/>
            <w:vAlign w:val="center"/>
          </w:tcPr>
          <w:p w:rsidR="00BB0093" w:rsidRPr="00BB0093" w:rsidRDefault="00BB0093" w:rsidP="009447EC">
            <w:pPr>
              <w:pStyle w:val="Default"/>
              <w:jc w:val="center"/>
              <w:rPr>
                <w:color w:val="auto"/>
                <w:sz w:val="22"/>
                <w:szCs w:val="22"/>
              </w:rPr>
            </w:pPr>
            <w:r w:rsidRPr="00BB0093">
              <w:rPr>
                <w:color w:val="auto"/>
                <w:sz w:val="22"/>
                <w:szCs w:val="22"/>
              </w:rPr>
              <w:t>P-W56</w:t>
            </w:r>
          </w:p>
        </w:tc>
        <w:tc>
          <w:tcPr>
            <w:tcW w:w="6662" w:type="dxa"/>
            <w:gridSpan w:val="7"/>
          </w:tcPr>
          <w:p w:rsidR="00BB0093" w:rsidRPr="00BB0093" w:rsidRDefault="00BB0093" w:rsidP="009447EC">
            <w:pPr>
              <w:jc w:val="both"/>
              <w:rPr>
                <w:sz w:val="22"/>
                <w:szCs w:val="22"/>
              </w:rPr>
            </w:pPr>
            <w:r w:rsidRPr="00BB0093">
              <w:rPr>
                <w:sz w:val="22"/>
                <w:szCs w:val="22"/>
              </w:rPr>
              <w:t>omawia zasady oceny jakości życia</w:t>
            </w:r>
          </w:p>
        </w:tc>
        <w:tc>
          <w:tcPr>
            <w:tcW w:w="2410" w:type="dxa"/>
            <w:gridSpan w:val="4"/>
            <w:vAlign w:val="center"/>
          </w:tcPr>
          <w:p w:rsidR="00BB0093" w:rsidRPr="00BB0093" w:rsidRDefault="00BB0093" w:rsidP="009447EC">
            <w:pPr>
              <w:pStyle w:val="Default"/>
              <w:jc w:val="center"/>
              <w:rPr>
                <w:color w:val="auto"/>
                <w:sz w:val="22"/>
                <w:szCs w:val="22"/>
              </w:rPr>
            </w:pPr>
            <w:r w:rsidRPr="00BB0093">
              <w:rPr>
                <w:color w:val="auto"/>
                <w:sz w:val="22"/>
                <w:szCs w:val="22"/>
              </w:rPr>
              <w:t>K-W56</w:t>
            </w:r>
          </w:p>
        </w:tc>
      </w:tr>
      <w:tr w:rsidR="00BB0093" w:rsidRPr="00BB0093" w:rsidTr="009447EC">
        <w:tc>
          <w:tcPr>
            <w:tcW w:w="10740" w:type="dxa"/>
            <w:gridSpan w:val="12"/>
            <w:vAlign w:val="center"/>
          </w:tcPr>
          <w:p w:rsidR="00BB0093" w:rsidRPr="00BB0093" w:rsidRDefault="00BB0093" w:rsidP="009447EC">
            <w:pPr>
              <w:pStyle w:val="Default"/>
              <w:jc w:val="center"/>
              <w:rPr>
                <w:b/>
                <w:color w:val="auto"/>
                <w:sz w:val="22"/>
                <w:szCs w:val="22"/>
              </w:rPr>
            </w:pPr>
            <w:r w:rsidRPr="00BB0093">
              <w:rPr>
                <w:b/>
                <w:color w:val="auto"/>
                <w:sz w:val="22"/>
                <w:szCs w:val="22"/>
              </w:rPr>
              <w:t>UMIEJĘTNOŚCI</w:t>
            </w:r>
          </w:p>
        </w:tc>
      </w:tr>
      <w:tr w:rsidR="00BB0093" w:rsidRPr="00BB0093" w:rsidTr="009447EC">
        <w:tc>
          <w:tcPr>
            <w:tcW w:w="1668" w:type="dxa"/>
          </w:tcPr>
          <w:p w:rsidR="00BB0093" w:rsidRPr="00BB0093" w:rsidRDefault="00BB0093" w:rsidP="009447EC">
            <w:pPr>
              <w:jc w:val="center"/>
              <w:rPr>
                <w:sz w:val="22"/>
                <w:szCs w:val="22"/>
              </w:rPr>
            </w:pPr>
            <w:r w:rsidRPr="00BB0093">
              <w:rPr>
                <w:sz w:val="22"/>
                <w:szCs w:val="22"/>
              </w:rPr>
              <w:t>P-U46</w:t>
            </w:r>
          </w:p>
        </w:tc>
        <w:tc>
          <w:tcPr>
            <w:tcW w:w="6662" w:type="dxa"/>
            <w:gridSpan w:val="7"/>
          </w:tcPr>
          <w:p w:rsidR="00BB0093" w:rsidRPr="00BB0093" w:rsidRDefault="00BB0093" w:rsidP="009447EC">
            <w:pPr>
              <w:pStyle w:val="Default"/>
              <w:jc w:val="both"/>
              <w:rPr>
                <w:sz w:val="22"/>
                <w:szCs w:val="22"/>
              </w:rPr>
            </w:pPr>
            <w:r w:rsidRPr="00BB0093">
              <w:rPr>
                <w:sz w:val="22"/>
                <w:szCs w:val="22"/>
              </w:rPr>
              <w:t>ocenia funkcjonowanie człowieka w aspekcie kulturowym</w:t>
            </w:r>
          </w:p>
        </w:tc>
        <w:tc>
          <w:tcPr>
            <w:tcW w:w="2410" w:type="dxa"/>
            <w:gridSpan w:val="4"/>
          </w:tcPr>
          <w:p w:rsidR="00BB0093" w:rsidRPr="00BB0093" w:rsidRDefault="00BB0093" w:rsidP="009447EC">
            <w:pPr>
              <w:jc w:val="center"/>
              <w:rPr>
                <w:sz w:val="22"/>
                <w:szCs w:val="22"/>
              </w:rPr>
            </w:pPr>
            <w:r w:rsidRPr="00BB0093">
              <w:rPr>
                <w:sz w:val="22"/>
                <w:szCs w:val="22"/>
              </w:rPr>
              <w:t>K-U46</w:t>
            </w:r>
          </w:p>
        </w:tc>
      </w:tr>
      <w:tr w:rsidR="00BB0093" w:rsidRPr="00BB0093" w:rsidTr="009447EC">
        <w:tc>
          <w:tcPr>
            <w:tcW w:w="1668" w:type="dxa"/>
          </w:tcPr>
          <w:p w:rsidR="00BB0093" w:rsidRPr="00BB0093" w:rsidRDefault="00BB0093" w:rsidP="009447EC">
            <w:pPr>
              <w:jc w:val="center"/>
              <w:rPr>
                <w:sz w:val="22"/>
                <w:szCs w:val="22"/>
              </w:rPr>
            </w:pPr>
            <w:r w:rsidRPr="00BB0093">
              <w:rPr>
                <w:sz w:val="22"/>
                <w:szCs w:val="22"/>
              </w:rPr>
              <w:t>P-U47</w:t>
            </w:r>
          </w:p>
        </w:tc>
        <w:tc>
          <w:tcPr>
            <w:tcW w:w="6662" w:type="dxa"/>
            <w:gridSpan w:val="7"/>
          </w:tcPr>
          <w:p w:rsidR="00BB0093" w:rsidRPr="00BB0093" w:rsidRDefault="00BB0093" w:rsidP="009447EC">
            <w:pPr>
              <w:jc w:val="both"/>
              <w:rPr>
                <w:sz w:val="22"/>
                <w:szCs w:val="22"/>
              </w:rPr>
            </w:pPr>
            <w:r w:rsidRPr="00BB0093">
              <w:rPr>
                <w:sz w:val="22"/>
                <w:szCs w:val="22"/>
              </w:rPr>
              <w:t>wykazuje umiejętność oceny jakości życia człowieka</w:t>
            </w:r>
          </w:p>
        </w:tc>
        <w:tc>
          <w:tcPr>
            <w:tcW w:w="2410" w:type="dxa"/>
            <w:gridSpan w:val="4"/>
          </w:tcPr>
          <w:p w:rsidR="00BB0093" w:rsidRPr="00BB0093" w:rsidRDefault="00BB0093" w:rsidP="009447EC">
            <w:pPr>
              <w:jc w:val="center"/>
              <w:rPr>
                <w:sz w:val="22"/>
                <w:szCs w:val="22"/>
              </w:rPr>
            </w:pPr>
            <w:r w:rsidRPr="00BB0093">
              <w:rPr>
                <w:sz w:val="22"/>
                <w:szCs w:val="22"/>
              </w:rPr>
              <w:t>K-U47</w:t>
            </w:r>
          </w:p>
        </w:tc>
      </w:tr>
      <w:tr w:rsidR="00BB0093" w:rsidRPr="00BB0093" w:rsidTr="009447EC">
        <w:tc>
          <w:tcPr>
            <w:tcW w:w="1668" w:type="dxa"/>
          </w:tcPr>
          <w:p w:rsidR="00BB0093" w:rsidRPr="00BB0093" w:rsidRDefault="00BB0093" w:rsidP="009447EC">
            <w:pPr>
              <w:jc w:val="center"/>
              <w:rPr>
                <w:sz w:val="22"/>
                <w:szCs w:val="22"/>
              </w:rPr>
            </w:pPr>
            <w:r w:rsidRPr="00BB0093">
              <w:rPr>
                <w:sz w:val="22"/>
                <w:szCs w:val="22"/>
              </w:rPr>
              <w:t>P-U48</w:t>
            </w:r>
          </w:p>
        </w:tc>
        <w:tc>
          <w:tcPr>
            <w:tcW w:w="6662" w:type="dxa"/>
            <w:gridSpan w:val="7"/>
          </w:tcPr>
          <w:p w:rsidR="00BB0093" w:rsidRPr="00BB0093" w:rsidRDefault="00BB0093" w:rsidP="009447EC">
            <w:pPr>
              <w:jc w:val="both"/>
              <w:rPr>
                <w:sz w:val="22"/>
                <w:szCs w:val="22"/>
              </w:rPr>
            </w:pPr>
            <w:r w:rsidRPr="00BB0093">
              <w:rPr>
                <w:sz w:val="22"/>
                <w:szCs w:val="22"/>
              </w:rPr>
              <w:t>omawia zasady doboru odpowiednich narzędzi do oceny jakości życia</w:t>
            </w:r>
          </w:p>
        </w:tc>
        <w:tc>
          <w:tcPr>
            <w:tcW w:w="2410" w:type="dxa"/>
            <w:gridSpan w:val="4"/>
          </w:tcPr>
          <w:p w:rsidR="00BB0093" w:rsidRPr="00BB0093" w:rsidRDefault="00BB0093" w:rsidP="009447EC">
            <w:pPr>
              <w:jc w:val="center"/>
              <w:rPr>
                <w:sz w:val="22"/>
                <w:szCs w:val="22"/>
              </w:rPr>
            </w:pPr>
            <w:r w:rsidRPr="00BB0093">
              <w:rPr>
                <w:sz w:val="22"/>
                <w:szCs w:val="22"/>
              </w:rPr>
              <w:t>K-U48</w:t>
            </w:r>
          </w:p>
        </w:tc>
      </w:tr>
      <w:tr w:rsidR="00BB0093" w:rsidRPr="00BB0093" w:rsidTr="009447EC">
        <w:tc>
          <w:tcPr>
            <w:tcW w:w="10740" w:type="dxa"/>
            <w:gridSpan w:val="12"/>
          </w:tcPr>
          <w:p w:rsidR="00BB0093" w:rsidRPr="00BB0093" w:rsidRDefault="00BB0093" w:rsidP="009447EC">
            <w:pPr>
              <w:jc w:val="center"/>
              <w:rPr>
                <w:b/>
                <w:sz w:val="22"/>
                <w:szCs w:val="22"/>
              </w:rPr>
            </w:pPr>
            <w:r w:rsidRPr="00BB0093">
              <w:rPr>
                <w:b/>
                <w:sz w:val="22"/>
                <w:szCs w:val="22"/>
              </w:rPr>
              <w:t>KOMPETENCJE</w:t>
            </w:r>
          </w:p>
        </w:tc>
      </w:tr>
      <w:tr w:rsidR="00BB0093" w:rsidRPr="00BB0093" w:rsidTr="009447EC">
        <w:tc>
          <w:tcPr>
            <w:tcW w:w="1668" w:type="dxa"/>
          </w:tcPr>
          <w:p w:rsidR="00BB0093" w:rsidRPr="00BB0093" w:rsidRDefault="00BB0093" w:rsidP="009447EC">
            <w:pPr>
              <w:jc w:val="center"/>
              <w:rPr>
                <w:sz w:val="22"/>
                <w:szCs w:val="22"/>
              </w:rPr>
            </w:pPr>
            <w:r w:rsidRPr="00BB0093">
              <w:rPr>
                <w:sz w:val="22"/>
                <w:szCs w:val="22"/>
              </w:rPr>
              <w:t>P-K26</w:t>
            </w:r>
          </w:p>
        </w:tc>
        <w:tc>
          <w:tcPr>
            <w:tcW w:w="6662" w:type="dxa"/>
            <w:gridSpan w:val="7"/>
          </w:tcPr>
          <w:p w:rsidR="00BB0093" w:rsidRPr="00BB0093" w:rsidRDefault="00BB0093" w:rsidP="009447EC">
            <w:pPr>
              <w:jc w:val="both"/>
              <w:rPr>
                <w:sz w:val="22"/>
                <w:szCs w:val="22"/>
              </w:rPr>
            </w:pPr>
            <w:r w:rsidRPr="00BB0093">
              <w:rPr>
                <w:color w:val="000000"/>
                <w:sz w:val="22"/>
                <w:szCs w:val="22"/>
              </w:rPr>
              <w:t>wykazuje zrozumienie dla poszanowania godności i autonomii kulturowej w ocenie jakości życia</w:t>
            </w:r>
          </w:p>
        </w:tc>
        <w:tc>
          <w:tcPr>
            <w:tcW w:w="2410" w:type="dxa"/>
            <w:gridSpan w:val="4"/>
          </w:tcPr>
          <w:p w:rsidR="00BB0093" w:rsidRPr="00BB0093" w:rsidRDefault="00BB0093" w:rsidP="009447EC">
            <w:pPr>
              <w:jc w:val="center"/>
              <w:rPr>
                <w:sz w:val="22"/>
                <w:szCs w:val="22"/>
              </w:rPr>
            </w:pPr>
            <w:r w:rsidRPr="00BB0093">
              <w:rPr>
                <w:sz w:val="22"/>
                <w:szCs w:val="22"/>
              </w:rPr>
              <w:t>K-K26</w:t>
            </w:r>
          </w:p>
        </w:tc>
      </w:tr>
      <w:tr w:rsidR="00BB0093" w:rsidRPr="00BB0093" w:rsidTr="009447EC">
        <w:tc>
          <w:tcPr>
            <w:tcW w:w="1668" w:type="dxa"/>
            <w:vAlign w:val="center"/>
          </w:tcPr>
          <w:p w:rsidR="00BB0093" w:rsidRPr="00BB0093" w:rsidRDefault="00BB0093" w:rsidP="009447EC">
            <w:pPr>
              <w:autoSpaceDE w:val="0"/>
              <w:autoSpaceDN w:val="0"/>
              <w:adjustRightInd w:val="0"/>
              <w:jc w:val="center"/>
              <w:rPr>
                <w:sz w:val="22"/>
                <w:szCs w:val="22"/>
              </w:rPr>
            </w:pPr>
            <w:r w:rsidRPr="00BB0093">
              <w:rPr>
                <w:sz w:val="22"/>
                <w:szCs w:val="22"/>
              </w:rPr>
              <w:t>P-K27</w:t>
            </w:r>
          </w:p>
        </w:tc>
        <w:tc>
          <w:tcPr>
            <w:tcW w:w="6662" w:type="dxa"/>
            <w:gridSpan w:val="7"/>
          </w:tcPr>
          <w:p w:rsidR="00BB0093" w:rsidRPr="00BB0093" w:rsidRDefault="00BB0093" w:rsidP="009447EC">
            <w:pPr>
              <w:jc w:val="both"/>
              <w:rPr>
                <w:sz w:val="22"/>
                <w:szCs w:val="22"/>
              </w:rPr>
            </w:pPr>
            <w:r w:rsidRPr="00BB0093">
              <w:rPr>
                <w:sz w:val="22"/>
                <w:szCs w:val="22"/>
              </w:rPr>
              <w:t>rzetelnie i dokładnie wykonuje powierzone obowiązki zawodowe</w:t>
            </w:r>
          </w:p>
        </w:tc>
        <w:tc>
          <w:tcPr>
            <w:tcW w:w="2410" w:type="dxa"/>
            <w:gridSpan w:val="4"/>
            <w:vAlign w:val="center"/>
          </w:tcPr>
          <w:p w:rsidR="00BB0093" w:rsidRPr="00BB0093" w:rsidRDefault="00BB0093" w:rsidP="009447EC">
            <w:pPr>
              <w:autoSpaceDE w:val="0"/>
              <w:autoSpaceDN w:val="0"/>
              <w:adjustRightInd w:val="0"/>
              <w:jc w:val="center"/>
              <w:rPr>
                <w:sz w:val="22"/>
                <w:szCs w:val="22"/>
              </w:rPr>
            </w:pPr>
            <w:r w:rsidRPr="00BB0093">
              <w:rPr>
                <w:sz w:val="22"/>
                <w:szCs w:val="22"/>
              </w:rPr>
              <w:t>K-K27</w:t>
            </w:r>
          </w:p>
        </w:tc>
      </w:tr>
      <w:tr w:rsidR="00BB0093" w:rsidRPr="00BB0093" w:rsidTr="009447EC">
        <w:tc>
          <w:tcPr>
            <w:tcW w:w="1668" w:type="dxa"/>
            <w:vMerge w:val="restart"/>
          </w:tcPr>
          <w:p w:rsidR="00BB0093" w:rsidRPr="00BB0093" w:rsidRDefault="00BB0093" w:rsidP="009447EC">
            <w:pPr>
              <w:rPr>
                <w:b/>
                <w:i/>
                <w:sz w:val="22"/>
                <w:szCs w:val="22"/>
              </w:rPr>
            </w:pPr>
            <w:r w:rsidRPr="00BB0093">
              <w:rPr>
                <w:b/>
                <w:i/>
                <w:sz w:val="22"/>
                <w:szCs w:val="22"/>
              </w:rPr>
              <w:t>Bilans nakładu pracy słuchacza</w:t>
            </w:r>
          </w:p>
        </w:tc>
        <w:tc>
          <w:tcPr>
            <w:tcW w:w="6662" w:type="dxa"/>
            <w:gridSpan w:val="7"/>
          </w:tcPr>
          <w:p w:rsidR="00BB0093" w:rsidRPr="00BB0093" w:rsidRDefault="00BB0093" w:rsidP="009447EC">
            <w:pPr>
              <w:rPr>
                <w:b/>
                <w:i/>
                <w:sz w:val="22"/>
                <w:szCs w:val="22"/>
              </w:rPr>
            </w:pPr>
            <w:r w:rsidRPr="00BB0093">
              <w:rPr>
                <w:b/>
                <w:i/>
                <w:sz w:val="22"/>
                <w:szCs w:val="22"/>
              </w:rPr>
              <w:t>Godziny kontaktowe z nauczycielem akademickim:</w:t>
            </w:r>
          </w:p>
        </w:tc>
        <w:tc>
          <w:tcPr>
            <w:tcW w:w="1276" w:type="dxa"/>
            <w:gridSpan w:val="3"/>
          </w:tcPr>
          <w:p w:rsidR="00BB0093" w:rsidRPr="00BB0093" w:rsidRDefault="00BB0093" w:rsidP="009447EC">
            <w:pPr>
              <w:jc w:val="center"/>
              <w:rPr>
                <w:sz w:val="22"/>
                <w:szCs w:val="22"/>
              </w:rPr>
            </w:pPr>
          </w:p>
        </w:tc>
        <w:tc>
          <w:tcPr>
            <w:tcW w:w="1134" w:type="dxa"/>
          </w:tcPr>
          <w:p w:rsidR="00BB0093" w:rsidRPr="00BB0093" w:rsidRDefault="00BB0093" w:rsidP="009447EC">
            <w:pPr>
              <w:jc w:val="center"/>
              <w:rPr>
                <w:sz w:val="22"/>
                <w:szCs w:val="22"/>
              </w:rPr>
            </w:pPr>
          </w:p>
        </w:tc>
      </w:tr>
      <w:tr w:rsidR="00BB0093" w:rsidRPr="00BB0093" w:rsidTr="009447EC">
        <w:tc>
          <w:tcPr>
            <w:tcW w:w="1668" w:type="dxa"/>
            <w:vMerge/>
          </w:tcPr>
          <w:p w:rsidR="00BB0093" w:rsidRPr="00BB0093" w:rsidRDefault="00BB0093" w:rsidP="009447EC">
            <w:pPr>
              <w:rPr>
                <w:b/>
                <w:i/>
                <w:sz w:val="22"/>
                <w:szCs w:val="22"/>
              </w:rPr>
            </w:pPr>
          </w:p>
        </w:tc>
        <w:tc>
          <w:tcPr>
            <w:tcW w:w="6662" w:type="dxa"/>
            <w:gridSpan w:val="7"/>
          </w:tcPr>
          <w:p w:rsidR="00BB0093" w:rsidRPr="00BB0093" w:rsidRDefault="00BB0093" w:rsidP="009447EC">
            <w:pPr>
              <w:rPr>
                <w:sz w:val="22"/>
                <w:szCs w:val="22"/>
              </w:rPr>
            </w:pPr>
            <w:r w:rsidRPr="00BB0093">
              <w:rPr>
                <w:sz w:val="22"/>
                <w:szCs w:val="22"/>
              </w:rPr>
              <w:t>udział w wykładach</w:t>
            </w:r>
          </w:p>
        </w:tc>
        <w:tc>
          <w:tcPr>
            <w:tcW w:w="1276" w:type="dxa"/>
            <w:gridSpan w:val="3"/>
          </w:tcPr>
          <w:p w:rsidR="00BB0093" w:rsidRPr="00BB0093" w:rsidRDefault="00BB0093" w:rsidP="009447EC">
            <w:pPr>
              <w:jc w:val="center"/>
              <w:rPr>
                <w:sz w:val="22"/>
                <w:szCs w:val="22"/>
              </w:rPr>
            </w:pPr>
          </w:p>
        </w:tc>
        <w:tc>
          <w:tcPr>
            <w:tcW w:w="1134" w:type="dxa"/>
          </w:tcPr>
          <w:p w:rsidR="00BB0093" w:rsidRPr="00BB0093" w:rsidRDefault="00BB0093" w:rsidP="009447EC">
            <w:pPr>
              <w:jc w:val="center"/>
              <w:rPr>
                <w:sz w:val="22"/>
                <w:szCs w:val="22"/>
              </w:rPr>
            </w:pPr>
            <w:r w:rsidRPr="00BB0093">
              <w:rPr>
                <w:sz w:val="22"/>
                <w:szCs w:val="22"/>
              </w:rPr>
              <w:t xml:space="preserve">2 godz. </w:t>
            </w:r>
          </w:p>
        </w:tc>
      </w:tr>
      <w:tr w:rsidR="00BB0093" w:rsidRPr="00BB0093" w:rsidTr="009447EC">
        <w:tc>
          <w:tcPr>
            <w:tcW w:w="1668" w:type="dxa"/>
            <w:vMerge/>
          </w:tcPr>
          <w:p w:rsidR="00BB0093" w:rsidRPr="00BB0093" w:rsidRDefault="00BB0093" w:rsidP="009447EC">
            <w:pPr>
              <w:rPr>
                <w:sz w:val="22"/>
                <w:szCs w:val="22"/>
              </w:rPr>
            </w:pPr>
          </w:p>
        </w:tc>
        <w:tc>
          <w:tcPr>
            <w:tcW w:w="6662" w:type="dxa"/>
            <w:gridSpan w:val="7"/>
          </w:tcPr>
          <w:p w:rsidR="00BB0093" w:rsidRPr="00BB0093" w:rsidRDefault="00BB0093" w:rsidP="009447EC">
            <w:pPr>
              <w:rPr>
                <w:sz w:val="22"/>
                <w:szCs w:val="22"/>
              </w:rPr>
            </w:pPr>
          </w:p>
        </w:tc>
        <w:tc>
          <w:tcPr>
            <w:tcW w:w="1276" w:type="dxa"/>
            <w:gridSpan w:val="3"/>
          </w:tcPr>
          <w:p w:rsidR="00BB0093" w:rsidRPr="00BB0093" w:rsidRDefault="00BB0093" w:rsidP="009447EC">
            <w:pPr>
              <w:jc w:val="center"/>
              <w:rPr>
                <w:sz w:val="22"/>
                <w:szCs w:val="22"/>
              </w:rPr>
            </w:pPr>
          </w:p>
        </w:tc>
        <w:tc>
          <w:tcPr>
            <w:tcW w:w="1134" w:type="dxa"/>
          </w:tcPr>
          <w:p w:rsidR="00BB0093" w:rsidRPr="00BB0093" w:rsidRDefault="00BB0093" w:rsidP="009447EC">
            <w:pPr>
              <w:jc w:val="center"/>
              <w:rPr>
                <w:sz w:val="22"/>
                <w:szCs w:val="22"/>
              </w:rPr>
            </w:pPr>
          </w:p>
        </w:tc>
      </w:tr>
      <w:tr w:rsidR="00BB0093" w:rsidRPr="00BB0093" w:rsidTr="009447EC">
        <w:tc>
          <w:tcPr>
            <w:tcW w:w="1668" w:type="dxa"/>
            <w:vMerge/>
          </w:tcPr>
          <w:p w:rsidR="00BB0093" w:rsidRPr="00BB0093" w:rsidRDefault="00BB0093" w:rsidP="009447EC">
            <w:pPr>
              <w:rPr>
                <w:sz w:val="22"/>
                <w:szCs w:val="22"/>
              </w:rPr>
            </w:pPr>
          </w:p>
        </w:tc>
        <w:tc>
          <w:tcPr>
            <w:tcW w:w="6662" w:type="dxa"/>
            <w:gridSpan w:val="7"/>
          </w:tcPr>
          <w:p w:rsidR="00BB0093" w:rsidRPr="00BB0093" w:rsidRDefault="00BB0093" w:rsidP="009447EC">
            <w:pPr>
              <w:rPr>
                <w:b/>
                <w:i/>
                <w:sz w:val="22"/>
                <w:szCs w:val="22"/>
              </w:rPr>
            </w:pPr>
            <w:r w:rsidRPr="00BB0093">
              <w:rPr>
                <w:b/>
                <w:i/>
                <w:sz w:val="22"/>
                <w:szCs w:val="22"/>
              </w:rPr>
              <w:t>Samodzielna praca słuchacza (przykładowa forma pracy słuchacza)</w:t>
            </w:r>
          </w:p>
        </w:tc>
        <w:tc>
          <w:tcPr>
            <w:tcW w:w="1276" w:type="dxa"/>
            <w:gridSpan w:val="3"/>
          </w:tcPr>
          <w:p w:rsidR="00BB0093" w:rsidRPr="00BB0093" w:rsidRDefault="00BB0093" w:rsidP="009447EC">
            <w:pPr>
              <w:jc w:val="center"/>
              <w:rPr>
                <w:sz w:val="22"/>
                <w:szCs w:val="22"/>
              </w:rPr>
            </w:pPr>
          </w:p>
        </w:tc>
        <w:tc>
          <w:tcPr>
            <w:tcW w:w="1134" w:type="dxa"/>
          </w:tcPr>
          <w:p w:rsidR="00BB0093" w:rsidRPr="00BB0093" w:rsidRDefault="00BB0093" w:rsidP="009447EC">
            <w:pPr>
              <w:jc w:val="center"/>
              <w:rPr>
                <w:sz w:val="22"/>
                <w:szCs w:val="22"/>
              </w:rPr>
            </w:pPr>
          </w:p>
        </w:tc>
      </w:tr>
      <w:tr w:rsidR="00BB0093" w:rsidRPr="00BB0093" w:rsidTr="009447EC">
        <w:tc>
          <w:tcPr>
            <w:tcW w:w="1668" w:type="dxa"/>
            <w:vMerge/>
          </w:tcPr>
          <w:p w:rsidR="00BB0093" w:rsidRPr="00BB0093" w:rsidRDefault="00BB0093" w:rsidP="009447EC">
            <w:pPr>
              <w:rPr>
                <w:sz w:val="22"/>
                <w:szCs w:val="22"/>
              </w:rPr>
            </w:pPr>
          </w:p>
        </w:tc>
        <w:tc>
          <w:tcPr>
            <w:tcW w:w="6662" w:type="dxa"/>
            <w:gridSpan w:val="7"/>
          </w:tcPr>
          <w:p w:rsidR="00BB0093" w:rsidRPr="00BB0093" w:rsidRDefault="00BB0093" w:rsidP="009447EC">
            <w:pPr>
              <w:rPr>
                <w:sz w:val="22"/>
                <w:szCs w:val="22"/>
              </w:rPr>
            </w:pPr>
            <w:r w:rsidRPr="00BB0093">
              <w:rPr>
                <w:sz w:val="22"/>
                <w:szCs w:val="22"/>
              </w:rPr>
              <w:t>praca własna nad materiałami z wykładów</w:t>
            </w:r>
          </w:p>
        </w:tc>
        <w:tc>
          <w:tcPr>
            <w:tcW w:w="1276" w:type="dxa"/>
            <w:gridSpan w:val="3"/>
          </w:tcPr>
          <w:p w:rsidR="00BB0093" w:rsidRPr="00BB0093" w:rsidRDefault="00BB0093" w:rsidP="009447EC">
            <w:pPr>
              <w:jc w:val="center"/>
              <w:rPr>
                <w:sz w:val="22"/>
                <w:szCs w:val="22"/>
              </w:rPr>
            </w:pPr>
          </w:p>
        </w:tc>
        <w:tc>
          <w:tcPr>
            <w:tcW w:w="1134" w:type="dxa"/>
          </w:tcPr>
          <w:p w:rsidR="00BB0093" w:rsidRPr="00BB0093" w:rsidRDefault="00BB0093" w:rsidP="009447EC">
            <w:pPr>
              <w:jc w:val="center"/>
              <w:rPr>
                <w:sz w:val="22"/>
                <w:szCs w:val="22"/>
              </w:rPr>
            </w:pPr>
            <w:r w:rsidRPr="00BB0093">
              <w:rPr>
                <w:sz w:val="22"/>
                <w:szCs w:val="22"/>
              </w:rPr>
              <w:t xml:space="preserve">10 godz. </w:t>
            </w:r>
          </w:p>
        </w:tc>
      </w:tr>
      <w:tr w:rsidR="00BB0093" w:rsidRPr="00BB0093" w:rsidTr="009447EC">
        <w:tc>
          <w:tcPr>
            <w:tcW w:w="1668" w:type="dxa"/>
            <w:vMerge/>
          </w:tcPr>
          <w:p w:rsidR="00BB0093" w:rsidRPr="00BB0093" w:rsidRDefault="00BB0093" w:rsidP="009447EC">
            <w:pPr>
              <w:rPr>
                <w:sz w:val="22"/>
                <w:szCs w:val="22"/>
              </w:rPr>
            </w:pPr>
          </w:p>
        </w:tc>
        <w:tc>
          <w:tcPr>
            <w:tcW w:w="6662" w:type="dxa"/>
            <w:gridSpan w:val="7"/>
          </w:tcPr>
          <w:p w:rsidR="00BB0093" w:rsidRPr="00BB0093" w:rsidRDefault="00BB0093" w:rsidP="009447EC">
            <w:pPr>
              <w:rPr>
                <w:sz w:val="22"/>
                <w:szCs w:val="22"/>
              </w:rPr>
            </w:pPr>
            <w:r w:rsidRPr="00BB0093">
              <w:rPr>
                <w:sz w:val="22"/>
                <w:szCs w:val="22"/>
              </w:rPr>
              <w:t>praca własna nad materiałami dodatkowymi</w:t>
            </w:r>
          </w:p>
        </w:tc>
        <w:tc>
          <w:tcPr>
            <w:tcW w:w="1276" w:type="dxa"/>
            <w:gridSpan w:val="3"/>
          </w:tcPr>
          <w:p w:rsidR="00BB0093" w:rsidRPr="00BB0093" w:rsidRDefault="00BB0093" w:rsidP="009447EC">
            <w:pPr>
              <w:jc w:val="center"/>
              <w:rPr>
                <w:sz w:val="22"/>
                <w:szCs w:val="22"/>
              </w:rPr>
            </w:pPr>
          </w:p>
        </w:tc>
        <w:tc>
          <w:tcPr>
            <w:tcW w:w="1134" w:type="dxa"/>
          </w:tcPr>
          <w:p w:rsidR="00BB0093" w:rsidRPr="00BB0093" w:rsidRDefault="00BB0093" w:rsidP="009447EC">
            <w:pPr>
              <w:jc w:val="center"/>
              <w:rPr>
                <w:sz w:val="22"/>
                <w:szCs w:val="22"/>
              </w:rPr>
            </w:pPr>
            <w:r w:rsidRPr="00BB0093">
              <w:rPr>
                <w:sz w:val="22"/>
                <w:szCs w:val="22"/>
              </w:rPr>
              <w:t>18 godz.</w:t>
            </w:r>
          </w:p>
        </w:tc>
      </w:tr>
      <w:tr w:rsidR="00BB0093" w:rsidRPr="00BB0093" w:rsidTr="009447EC">
        <w:tc>
          <w:tcPr>
            <w:tcW w:w="1668" w:type="dxa"/>
            <w:vMerge/>
          </w:tcPr>
          <w:p w:rsidR="00BB0093" w:rsidRPr="00BB0093" w:rsidRDefault="00BB0093" w:rsidP="009447EC">
            <w:pPr>
              <w:rPr>
                <w:sz w:val="22"/>
                <w:szCs w:val="22"/>
              </w:rPr>
            </w:pPr>
          </w:p>
        </w:tc>
        <w:tc>
          <w:tcPr>
            <w:tcW w:w="6662" w:type="dxa"/>
            <w:gridSpan w:val="7"/>
          </w:tcPr>
          <w:p w:rsidR="00BB0093" w:rsidRPr="00BB0093" w:rsidRDefault="00BB0093" w:rsidP="009447EC">
            <w:pPr>
              <w:rPr>
                <w:sz w:val="22"/>
                <w:szCs w:val="22"/>
              </w:rPr>
            </w:pPr>
            <w:r w:rsidRPr="00BB0093">
              <w:rPr>
                <w:sz w:val="22"/>
                <w:szCs w:val="22"/>
              </w:rPr>
              <w:t>przygotowanie do egzaminu</w:t>
            </w:r>
          </w:p>
        </w:tc>
        <w:tc>
          <w:tcPr>
            <w:tcW w:w="1276" w:type="dxa"/>
            <w:gridSpan w:val="3"/>
          </w:tcPr>
          <w:p w:rsidR="00BB0093" w:rsidRPr="00BB0093" w:rsidRDefault="00BB0093" w:rsidP="009447EC">
            <w:pPr>
              <w:jc w:val="center"/>
              <w:rPr>
                <w:sz w:val="22"/>
                <w:szCs w:val="22"/>
              </w:rPr>
            </w:pPr>
          </w:p>
        </w:tc>
        <w:tc>
          <w:tcPr>
            <w:tcW w:w="1134" w:type="dxa"/>
          </w:tcPr>
          <w:p w:rsidR="00BB0093" w:rsidRPr="00BB0093" w:rsidRDefault="00BB0093" w:rsidP="009447EC">
            <w:pPr>
              <w:jc w:val="center"/>
              <w:rPr>
                <w:sz w:val="22"/>
                <w:szCs w:val="22"/>
              </w:rPr>
            </w:pPr>
          </w:p>
        </w:tc>
      </w:tr>
      <w:tr w:rsidR="00BB0093" w:rsidRPr="00BB0093" w:rsidTr="009447EC">
        <w:tc>
          <w:tcPr>
            <w:tcW w:w="1668" w:type="dxa"/>
            <w:vMerge/>
          </w:tcPr>
          <w:p w:rsidR="00BB0093" w:rsidRPr="00BB0093" w:rsidRDefault="00BB0093" w:rsidP="009447EC">
            <w:pPr>
              <w:rPr>
                <w:sz w:val="22"/>
                <w:szCs w:val="22"/>
              </w:rPr>
            </w:pPr>
          </w:p>
        </w:tc>
        <w:tc>
          <w:tcPr>
            <w:tcW w:w="6662" w:type="dxa"/>
            <w:gridSpan w:val="7"/>
          </w:tcPr>
          <w:p w:rsidR="00BB0093" w:rsidRPr="00BB0093" w:rsidRDefault="00BB0093" w:rsidP="009447EC">
            <w:pPr>
              <w:rPr>
                <w:sz w:val="22"/>
                <w:szCs w:val="22"/>
              </w:rPr>
            </w:pPr>
          </w:p>
        </w:tc>
        <w:tc>
          <w:tcPr>
            <w:tcW w:w="1276" w:type="dxa"/>
            <w:gridSpan w:val="3"/>
          </w:tcPr>
          <w:p w:rsidR="00BB0093" w:rsidRPr="00BB0093" w:rsidRDefault="00BB0093" w:rsidP="009447EC">
            <w:pPr>
              <w:jc w:val="center"/>
              <w:rPr>
                <w:sz w:val="22"/>
                <w:szCs w:val="22"/>
              </w:rPr>
            </w:pPr>
            <w:r w:rsidRPr="00BB0093">
              <w:rPr>
                <w:sz w:val="22"/>
                <w:szCs w:val="22"/>
              </w:rPr>
              <w:t>RAZEM</w:t>
            </w:r>
          </w:p>
        </w:tc>
        <w:tc>
          <w:tcPr>
            <w:tcW w:w="1134" w:type="dxa"/>
          </w:tcPr>
          <w:p w:rsidR="00BB0093" w:rsidRPr="00BB0093" w:rsidRDefault="00BB0093" w:rsidP="009447EC">
            <w:pPr>
              <w:jc w:val="center"/>
              <w:rPr>
                <w:sz w:val="22"/>
                <w:szCs w:val="22"/>
              </w:rPr>
            </w:pPr>
            <w:r w:rsidRPr="00BB0093">
              <w:rPr>
                <w:sz w:val="22"/>
                <w:szCs w:val="22"/>
              </w:rPr>
              <w:t>30  godz.</w:t>
            </w:r>
          </w:p>
        </w:tc>
      </w:tr>
      <w:tr w:rsidR="00BB0093" w:rsidRPr="00BB0093" w:rsidTr="009447EC">
        <w:tc>
          <w:tcPr>
            <w:tcW w:w="1668" w:type="dxa"/>
            <w:vMerge w:val="restart"/>
          </w:tcPr>
          <w:p w:rsidR="00BB0093" w:rsidRPr="00BB0093" w:rsidRDefault="00BB0093" w:rsidP="009447EC">
            <w:pPr>
              <w:rPr>
                <w:b/>
                <w:i/>
                <w:sz w:val="22"/>
                <w:szCs w:val="22"/>
              </w:rPr>
            </w:pPr>
          </w:p>
          <w:p w:rsidR="00BB0093" w:rsidRPr="00BB0093" w:rsidRDefault="00BB0093" w:rsidP="009447EC">
            <w:pPr>
              <w:rPr>
                <w:b/>
                <w:i/>
                <w:sz w:val="22"/>
                <w:szCs w:val="22"/>
              </w:rPr>
            </w:pPr>
            <w:r w:rsidRPr="00BB0093">
              <w:rPr>
                <w:b/>
                <w:i/>
                <w:sz w:val="22"/>
                <w:szCs w:val="22"/>
              </w:rPr>
              <w:t>Wskaźniki ilościowe</w:t>
            </w:r>
          </w:p>
        </w:tc>
        <w:tc>
          <w:tcPr>
            <w:tcW w:w="6662" w:type="dxa"/>
            <w:gridSpan w:val="7"/>
          </w:tcPr>
          <w:p w:rsidR="00BB0093" w:rsidRPr="00BB0093" w:rsidRDefault="00BB0093" w:rsidP="009447EC">
            <w:pPr>
              <w:rPr>
                <w:sz w:val="22"/>
                <w:szCs w:val="22"/>
              </w:rPr>
            </w:pPr>
            <w:r w:rsidRPr="00BB0093">
              <w:rPr>
                <w:sz w:val="22"/>
                <w:szCs w:val="22"/>
              </w:rPr>
              <w:t xml:space="preserve">Nakład pracy słuchacza związany z zajęciami wymagającymi                  bezpośredniego udziału nauczyciela </w:t>
            </w:r>
          </w:p>
        </w:tc>
        <w:tc>
          <w:tcPr>
            <w:tcW w:w="2410" w:type="dxa"/>
            <w:gridSpan w:val="4"/>
          </w:tcPr>
          <w:p w:rsidR="00BB0093" w:rsidRPr="00BB0093" w:rsidRDefault="00BB0093" w:rsidP="009447EC">
            <w:pPr>
              <w:jc w:val="center"/>
              <w:rPr>
                <w:sz w:val="22"/>
                <w:szCs w:val="22"/>
              </w:rPr>
            </w:pPr>
            <w:r w:rsidRPr="00BB0093">
              <w:rPr>
                <w:sz w:val="22"/>
                <w:szCs w:val="22"/>
              </w:rPr>
              <w:t>0,5 ECTS</w:t>
            </w:r>
          </w:p>
        </w:tc>
      </w:tr>
      <w:tr w:rsidR="00BB0093" w:rsidRPr="00BB0093" w:rsidTr="009447EC">
        <w:tc>
          <w:tcPr>
            <w:tcW w:w="1668" w:type="dxa"/>
            <w:vMerge/>
          </w:tcPr>
          <w:p w:rsidR="00BB0093" w:rsidRPr="00BB0093" w:rsidRDefault="00BB0093" w:rsidP="009447EC">
            <w:pPr>
              <w:rPr>
                <w:b/>
                <w:i/>
                <w:sz w:val="22"/>
                <w:szCs w:val="22"/>
              </w:rPr>
            </w:pPr>
          </w:p>
        </w:tc>
        <w:tc>
          <w:tcPr>
            <w:tcW w:w="6662" w:type="dxa"/>
            <w:gridSpan w:val="7"/>
          </w:tcPr>
          <w:p w:rsidR="00BB0093" w:rsidRPr="00BB0093" w:rsidRDefault="00BB0093" w:rsidP="009447EC">
            <w:pPr>
              <w:rPr>
                <w:sz w:val="22"/>
                <w:szCs w:val="22"/>
              </w:rPr>
            </w:pPr>
            <w:r w:rsidRPr="00BB0093">
              <w:rPr>
                <w:sz w:val="22"/>
                <w:szCs w:val="22"/>
              </w:rPr>
              <w:t>Nakład pracy słuchacza  związany z zajęciami nie wymagającymi                  bezpośredniego udziału nauczyciela</w:t>
            </w:r>
          </w:p>
        </w:tc>
        <w:tc>
          <w:tcPr>
            <w:tcW w:w="2410" w:type="dxa"/>
            <w:gridSpan w:val="4"/>
          </w:tcPr>
          <w:p w:rsidR="00BB0093" w:rsidRPr="00BB0093" w:rsidRDefault="00BB0093" w:rsidP="009447EC">
            <w:pPr>
              <w:jc w:val="center"/>
              <w:rPr>
                <w:sz w:val="22"/>
                <w:szCs w:val="22"/>
              </w:rPr>
            </w:pPr>
            <w:r w:rsidRPr="00BB0093">
              <w:rPr>
                <w:sz w:val="22"/>
                <w:szCs w:val="22"/>
              </w:rPr>
              <w:t>0,5 ECTS</w:t>
            </w:r>
          </w:p>
        </w:tc>
      </w:tr>
      <w:tr w:rsidR="00BB0093" w:rsidRPr="00BB0093" w:rsidTr="009447EC">
        <w:trPr>
          <w:trHeight w:val="500"/>
        </w:trPr>
        <w:tc>
          <w:tcPr>
            <w:tcW w:w="1668" w:type="dxa"/>
            <w:vMerge w:val="restart"/>
          </w:tcPr>
          <w:p w:rsidR="00BB0093" w:rsidRPr="00BB0093" w:rsidRDefault="00BB0093" w:rsidP="009447EC">
            <w:pPr>
              <w:jc w:val="center"/>
              <w:rPr>
                <w:b/>
                <w:sz w:val="22"/>
                <w:szCs w:val="22"/>
              </w:rPr>
            </w:pPr>
            <w:r w:rsidRPr="00BB0093">
              <w:rPr>
                <w:b/>
                <w:sz w:val="22"/>
                <w:szCs w:val="22"/>
              </w:rPr>
              <w:t>Nr efektu kształcenia</w:t>
            </w:r>
          </w:p>
        </w:tc>
        <w:tc>
          <w:tcPr>
            <w:tcW w:w="9072" w:type="dxa"/>
            <w:gridSpan w:val="11"/>
          </w:tcPr>
          <w:p w:rsidR="00BB0093" w:rsidRPr="00BB0093" w:rsidRDefault="00BB0093" w:rsidP="009447EC">
            <w:pPr>
              <w:jc w:val="center"/>
              <w:rPr>
                <w:b/>
                <w:sz w:val="22"/>
                <w:szCs w:val="22"/>
              </w:rPr>
            </w:pPr>
            <w:r w:rsidRPr="00BB0093">
              <w:rPr>
                <w:b/>
                <w:sz w:val="22"/>
                <w:szCs w:val="22"/>
              </w:rPr>
              <w:t>Metody weryfikacji efektu kształcenia</w:t>
            </w:r>
          </w:p>
        </w:tc>
      </w:tr>
      <w:tr w:rsidR="00BB0093" w:rsidRPr="00BB0093" w:rsidTr="009447EC">
        <w:trPr>
          <w:trHeight w:val="739"/>
        </w:trPr>
        <w:tc>
          <w:tcPr>
            <w:tcW w:w="1668" w:type="dxa"/>
            <w:vMerge/>
          </w:tcPr>
          <w:p w:rsidR="00BB0093" w:rsidRPr="00BB0093" w:rsidRDefault="00BB0093" w:rsidP="009447EC">
            <w:pPr>
              <w:jc w:val="center"/>
              <w:rPr>
                <w:b/>
                <w:sz w:val="22"/>
                <w:szCs w:val="22"/>
              </w:rPr>
            </w:pPr>
          </w:p>
        </w:tc>
        <w:tc>
          <w:tcPr>
            <w:tcW w:w="4677" w:type="dxa"/>
            <w:gridSpan w:val="4"/>
          </w:tcPr>
          <w:p w:rsidR="00BB0093" w:rsidRPr="00BB0093" w:rsidRDefault="00BB0093" w:rsidP="009447EC">
            <w:pPr>
              <w:jc w:val="center"/>
              <w:rPr>
                <w:b/>
                <w:sz w:val="22"/>
                <w:szCs w:val="22"/>
              </w:rPr>
            </w:pPr>
            <w:r w:rsidRPr="00BB0093">
              <w:rPr>
                <w:b/>
                <w:sz w:val="22"/>
                <w:szCs w:val="22"/>
              </w:rPr>
              <w:t>Formujące</w:t>
            </w:r>
          </w:p>
        </w:tc>
        <w:tc>
          <w:tcPr>
            <w:tcW w:w="4395" w:type="dxa"/>
            <w:gridSpan w:val="7"/>
          </w:tcPr>
          <w:p w:rsidR="00BB0093" w:rsidRPr="00BB0093" w:rsidRDefault="00BB0093" w:rsidP="009447EC">
            <w:pPr>
              <w:jc w:val="center"/>
              <w:rPr>
                <w:b/>
                <w:sz w:val="22"/>
                <w:szCs w:val="22"/>
              </w:rPr>
            </w:pPr>
            <w:r w:rsidRPr="00BB0093">
              <w:rPr>
                <w:b/>
                <w:sz w:val="22"/>
                <w:szCs w:val="22"/>
              </w:rPr>
              <w:t>Podsumowujące</w:t>
            </w:r>
          </w:p>
        </w:tc>
      </w:tr>
      <w:tr w:rsidR="00BB0093" w:rsidRPr="00BB0093" w:rsidTr="009447EC">
        <w:tc>
          <w:tcPr>
            <w:tcW w:w="1668" w:type="dxa"/>
          </w:tcPr>
          <w:p w:rsidR="00BB0093" w:rsidRPr="00BB0093" w:rsidRDefault="00BB0093" w:rsidP="009447EC">
            <w:pPr>
              <w:jc w:val="center"/>
              <w:rPr>
                <w:sz w:val="22"/>
                <w:szCs w:val="22"/>
              </w:rPr>
            </w:pPr>
            <w:r w:rsidRPr="00BB0093">
              <w:rPr>
                <w:sz w:val="22"/>
                <w:szCs w:val="22"/>
              </w:rPr>
              <w:t>P-W</w:t>
            </w:r>
          </w:p>
        </w:tc>
        <w:tc>
          <w:tcPr>
            <w:tcW w:w="4677" w:type="dxa"/>
            <w:gridSpan w:val="4"/>
          </w:tcPr>
          <w:p w:rsidR="00BB0093" w:rsidRPr="00BB0093" w:rsidRDefault="00BB0093" w:rsidP="009447EC">
            <w:pPr>
              <w:rPr>
                <w:sz w:val="22"/>
                <w:szCs w:val="22"/>
              </w:rPr>
            </w:pPr>
            <w:r w:rsidRPr="00BB0093">
              <w:rPr>
                <w:sz w:val="22"/>
                <w:szCs w:val="22"/>
              </w:rPr>
              <w:t>obserwacja pracy studenta;</w:t>
            </w:r>
          </w:p>
          <w:p w:rsidR="00BB0093" w:rsidRPr="00BB0093" w:rsidRDefault="00BB0093" w:rsidP="009447EC">
            <w:pPr>
              <w:rPr>
                <w:sz w:val="22"/>
                <w:szCs w:val="22"/>
              </w:rPr>
            </w:pPr>
            <w:r w:rsidRPr="00BB0093">
              <w:rPr>
                <w:sz w:val="22"/>
                <w:szCs w:val="22"/>
              </w:rPr>
              <w:t>bieżąca informacja zwrotna;</w:t>
            </w:r>
          </w:p>
          <w:p w:rsidR="00BB0093" w:rsidRPr="00BB0093" w:rsidRDefault="00BB0093" w:rsidP="009447EC">
            <w:pPr>
              <w:rPr>
                <w:sz w:val="22"/>
                <w:szCs w:val="22"/>
              </w:rPr>
            </w:pPr>
            <w:r w:rsidRPr="00BB0093">
              <w:rPr>
                <w:sz w:val="22"/>
                <w:szCs w:val="22"/>
              </w:rPr>
              <w:t>ocena aktywności studenta w czasie zajęć</w:t>
            </w:r>
          </w:p>
        </w:tc>
        <w:tc>
          <w:tcPr>
            <w:tcW w:w="4395" w:type="dxa"/>
            <w:gridSpan w:val="7"/>
          </w:tcPr>
          <w:p w:rsidR="00BB0093" w:rsidRPr="00BB0093" w:rsidRDefault="00BB0093" w:rsidP="009447EC">
            <w:pPr>
              <w:rPr>
                <w:sz w:val="22"/>
                <w:szCs w:val="22"/>
              </w:rPr>
            </w:pPr>
            <w:r w:rsidRPr="00BB0093">
              <w:rPr>
                <w:sz w:val="22"/>
                <w:szCs w:val="22"/>
              </w:rPr>
              <w:t>test wielokrotnego wyboru /MCQ/</w:t>
            </w:r>
          </w:p>
        </w:tc>
      </w:tr>
      <w:tr w:rsidR="00BB0093" w:rsidRPr="00BB0093" w:rsidTr="009447EC">
        <w:tc>
          <w:tcPr>
            <w:tcW w:w="1668" w:type="dxa"/>
          </w:tcPr>
          <w:p w:rsidR="00BB0093" w:rsidRPr="00BB0093" w:rsidRDefault="00BB0093" w:rsidP="009447EC">
            <w:pPr>
              <w:jc w:val="center"/>
              <w:rPr>
                <w:sz w:val="22"/>
                <w:szCs w:val="22"/>
              </w:rPr>
            </w:pPr>
            <w:r w:rsidRPr="00BB0093">
              <w:rPr>
                <w:sz w:val="22"/>
                <w:szCs w:val="22"/>
              </w:rPr>
              <w:t>P-U</w:t>
            </w:r>
          </w:p>
        </w:tc>
        <w:tc>
          <w:tcPr>
            <w:tcW w:w="4677" w:type="dxa"/>
            <w:gridSpan w:val="4"/>
          </w:tcPr>
          <w:p w:rsidR="00BB0093" w:rsidRPr="00BB0093" w:rsidRDefault="00BB0093" w:rsidP="009447EC">
            <w:pPr>
              <w:rPr>
                <w:sz w:val="22"/>
                <w:szCs w:val="22"/>
              </w:rPr>
            </w:pPr>
            <w:r w:rsidRPr="00BB0093">
              <w:rPr>
                <w:sz w:val="22"/>
                <w:szCs w:val="22"/>
              </w:rPr>
              <w:t>obserwacja pracy studenta;</w:t>
            </w:r>
          </w:p>
          <w:p w:rsidR="00BB0093" w:rsidRPr="00BB0093" w:rsidRDefault="00BB0093" w:rsidP="009447EC">
            <w:pPr>
              <w:rPr>
                <w:sz w:val="22"/>
                <w:szCs w:val="22"/>
              </w:rPr>
            </w:pPr>
            <w:r w:rsidRPr="00BB0093">
              <w:rPr>
                <w:sz w:val="22"/>
                <w:szCs w:val="22"/>
              </w:rPr>
              <w:t>bieżąca informacja zwrotna;</w:t>
            </w:r>
          </w:p>
          <w:p w:rsidR="00BB0093" w:rsidRPr="00BB0093" w:rsidRDefault="00BB0093" w:rsidP="009447EC">
            <w:pPr>
              <w:rPr>
                <w:sz w:val="22"/>
                <w:szCs w:val="22"/>
              </w:rPr>
            </w:pPr>
            <w:r w:rsidRPr="00BB0093">
              <w:rPr>
                <w:sz w:val="22"/>
                <w:szCs w:val="22"/>
              </w:rPr>
              <w:t>ocena aktywności studenta w czasie zajęć</w:t>
            </w:r>
          </w:p>
        </w:tc>
        <w:tc>
          <w:tcPr>
            <w:tcW w:w="4395" w:type="dxa"/>
            <w:gridSpan w:val="7"/>
          </w:tcPr>
          <w:p w:rsidR="00BB0093" w:rsidRPr="00BB0093" w:rsidRDefault="00BB0093" w:rsidP="009447EC">
            <w:pPr>
              <w:rPr>
                <w:sz w:val="22"/>
                <w:szCs w:val="22"/>
              </w:rPr>
            </w:pPr>
            <w:r w:rsidRPr="00BB0093">
              <w:rPr>
                <w:sz w:val="22"/>
                <w:szCs w:val="22"/>
              </w:rPr>
              <w:t>test wielokrotnego wyboru /MCQ/</w:t>
            </w:r>
          </w:p>
        </w:tc>
      </w:tr>
      <w:tr w:rsidR="00BB0093" w:rsidRPr="00BB0093" w:rsidTr="009447EC">
        <w:tc>
          <w:tcPr>
            <w:tcW w:w="1668" w:type="dxa"/>
          </w:tcPr>
          <w:p w:rsidR="00BB0093" w:rsidRPr="00BB0093" w:rsidRDefault="00BB0093" w:rsidP="009447EC">
            <w:pPr>
              <w:jc w:val="center"/>
              <w:rPr>
                <w:sz w:val="22"/>
                <w:szCs w:val="22"/>
              </w:rPr>
            </w:pPr>
            <w:r w:rsidRPr="00BB0093">
              <w:rPr>
                <w:sz w:val="22"/>
                <w:szCs w:val="22"/>
              </w:rPr>
              <w:t>P-K</w:t>
            </w:r>
          </w:p>
        </w:tc>
        <w:tc>
          <w:tcPr>
            <w:tcW w:w="4677" w:type="dxa"/>
            <w:gridSpan w:val="4"/>
          </w:tcPr>
          <w:p w:rsidR="00BB0093" w:rsidRPr="00BB0093" w:rsidRDefault="00BB0093" w:rsidP="009447EC">
            <w:pPr>
              <w:rPr>
                <w:sz w:val="22"/>
                <w:szCs w:val="22"/>
              </w:rPr>
            </w:pPr>
            <w:r w:rsidRPr="00BB0093">
              <w:rPr>
                <w:sz w:val="22"/>
                <w:szCs w:val="22"/>
              </w:rPr>
              <w:t>obserwacja pracy studenta;</w:t>
            </w:r>
          </w:p>
          <w:p w:rsidR="00BB0093" w:rsidRPr="00BB0093" w:rsidRDefault="00BB0093" w:rsidP="009447EC">
            <w:pPr>
              <w:rPr>
                <w:sz w:val="22"/>
                <w:szCs w:val="22"/>
              </w:rPr>
            </w:pPr>
            <w:r w:rsidRPr="00BB0093">
              <w:rPr>
                <w:sz w:val="22"/>
                <w:szCs w:val="22"/>
              </w:rPr>
              <w:t>bieżąca informacja zwrotna;</w:t>
            </w:r>
          </w:p>
          <w:p w:rsidR="00BB0093" w:rsidRPr="00BB0093" w:rsidRDefault="00BB0093" w:rsidP="009447EC">
            <w:pPr>
              <w:rPr>
                <w:sz w:val="22"/>
                <w:szCs w:val="22"/>
              </w:rPr>
            </w:pPr>
            <w:r w:rsidRPr="00BB0093">
              <w:rPr>
                <w:sz w:val="22"/>
                <w:szCs w:val="22"/>
              </w:rPr>
              <w:t>ocena aktywności studenta w czasie zajęć</w:t>
            </w:r>
          </w:p>
        </w:tc>
        <w:tc>
          <w:tcPr>
            <w:tcW w:w="4395" w:type="dxa"/>
            <w:gridSpan w:val="7"/>
          </w:tcPr>
          <w:p w:rsidR="00BB0093" w:rsidRPr="00BB0093" w:rsidRDefault="00BB0093" w:rsidP="009447EC">
            <w:pPr>
              <w:rPr>
                <w:sz w:val="22"/>
                <w:szCs w:val="22"/>
              </w:rPr>
            </w:pPr>
            <w:r w:rsidRPr="00BB0093">
              <w:rPr>
                <w:sz w:val="22"/>
                <w:szCs w:val="22"/>
              </w:rPr>
              <w:t>test wielokrotnego wyboru /MCQ/</w:t>
            </w:r>
          </w:p>
        </w:tc>
      </w:tr>
      <w:tr w:rsidR="00BB0093" w:rsidRPr="00BB0093" w:rsidTr="009447EC">
        <w:tc>
          <w:tcPr>
            <w:tcW w:w="1668" w:type="dxa"/>
          </w:tcPr>
          <w:p w:rsidR="00BB0093" w:rsidRPr="00BB0093" w:rsidRDefault="00BB0093" w:rsidP="009447EC">
            <w:pPr>
              <w:rPr>
                <w:b/>
                <w:i/>
                <w:sz w:val="22"/>
                <w:szCs w:val="22"/>
              </w:rPr>
            </w:pPr>
            <w:r w:rsidRPr="00BB0093">
              <w:rPr>
                <w:b/>
                <w:i/>
                <w:sz w:val="22"/>
                <w:szCs w:val="22"/>
              </w:rPr>
              <w:t>Data opracowania programu</w:t>
            </w:r>
          </w:p>
        </w:tc>
        <w:tc>
          <w:tcPr>
            <w:tcW w:w="2976" w:type="dxa"/>
            <w:gridSpan w:val="2"/>
          </w:tcPr>
          <w:p w:rsidR="00BB0093" w:rsidRPr="00BB0093" w:rsidRDefault="00BB0093" w:rsidP="009447EC">
            <w:pPr>
              <w:jc w:val="center"/>
              <w:rPr>
                <w:sz w:val="22"/>
                <w:szCs w:val="22"/>
              </w:rPr>
            </w:pPr>
            <w:r w:rsidRPr="00BB0093">
              <w:rPr>
                <w:sz w:val="22"/>
                <w:szCs w:val="22"/>
              </w:rPr>
              <w:t>10.05.2016</w:t>
            </w:r>
          </w:p>
        </w:tc>
        <w:tc>
          <w:tcPr>
            <w:tcW w:w="2127" w:type="dxa"/>
            <w:gridSpan w:val="3"/>
          </w:tcPr>
          <w:p w:rsidR="00BB0093" w:rsidRPr="00BB0093" w:rsidRDefault="00BB0093" w:rsidP="009447EC">
            <w:pPr>
              <w:rPr>
                <w:b/>
                <w:i/>
                <w:sz w:val="22"/>
                <w:szCs w:val="22"/>
              </w:rPr>
            </w:pPr>
            <w:r w:rsidRPr="00BB0093">
              <w:rPr>
                <w:b/>
                <w:i/>
                <w:sz w:val="22"/>
                <w:szCs w:val="22"/>
              </w:rPr>
              <w:t>Program opracował</w:t>
            </w:r>
          </w:p>
        </w:tc>
        <w:tc>
          <w:tcPr>
            <w:tcW w:w="3969" w:type="dxa"/>
            <w:gridSpan w:val="6"/>
          </w:tcPr>
          <w:p w:rsidR="00BB0093" w:rsidRPr="00BB0093" w:rsidRDefault="00BB0093" w:rsidP="009447EC">
            <w:pPr>
              <w:jc w:val="center"/>
              <w:rPr>
                <w:sz w:val="22"/>
                <w:szCs w:val="22"/>
              </w:rPr>
            </w:pPr>
            <w:r w:rsidRPr="00BB0093">
              <w:rPr>
                <w:sz w:val="22"/>
                <w:szCs w:val="22"/>
              </w:rPr>
              <w:t xml:space="preserve">dr hab. n. o </w:t>
            </w:r>
            <w:proofErr w:type="spellStart"/>
            <w:r w:rsidRPr="00BB0093">
              <w:rPr>
                <w:sz w:val="22"/>
                <w:szCs w:val="22"/>
              </w:rPr>
              <w:t>zdr</w:t>
            </w:r>
            <w:proofErr w:type="spellEnd"/>
            <w:r w:rsidRPr="00BB0093">
              <w:rPr>
                <w:sz w:val="22"/>
                <w:szCs w:val="22"/>
              </w:rPr>
              <w:t>.</w:t>
            </w:r>
          </w:p>
          <w:p w:rsidR="00BB0093" w:rsidRPr="00BB0093" w:rsidRDefault="00BB0093" w:rsidP="009447EC">
            <w:pPr>
              <w:jc w:val="center"/>
              <w:rPr>
                <w:sz w:val="22"/>
                <w:szCs w:val="22"/>
              </w:rPr>
            </w:pPr>
            <w:r w:rsidRPr="00BB0093">
              <w:rPr>
                <w:sz w:val="22"/>
                <w:szCs w:val="22"/>
              </w:rPr>
              <w:t xml:space="preserve">Jolanta  Lewko </w:t>
            </w:r>
          </w:p>
        </w:tc>
      </w:tr>
    </w:tbl>
    <w:p w:rsidR="00BB0093" w:rsidRPr="00BB0093" w:rsidRDefault="00BB0093" w:rsidP="00BB0093">
      <w:pPr>
        <w:rPr>
          <w:b/>
          <w:sz w:val="22"/>
          <w:szCs w:val="22"/>
        </w:rPr>
      </w:pPr>
    </w:p>
    <w:p w:rsidR="00BB0093" w:rsidRPr="00BB0093" w:rsidRDefault="00BB0093" w:rsidP="00BB0093">
      <w:pPr>
        <w:rPr>
          <w:b/>
          <w:sz w:val="22"/>
          <w:szCs w:val="22"/>
        </w:rPr>
      </w:pPr>
    </w:p>
    <w:p w:rsidR="00BB0093" w:rsidRDefault="00BB0093"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Pr="009447EC" w:rsidRDefault="009447EC" w:rsidP="009447EC">
      <w:pPr>
        <w:jc w:val="center"/>
        <w:rPr>
          <w:b/>
          <w:sz w:val="22"/>
          <w:szCs w:val="22"/>
        </w:rPr>
      </w:pPr>
      <w:r w:rsidRPr="009447EC">
        <w:rPr>
          <w:b/>
          <w:sz w:val="22"/>
          <w:szCs w:val="22"/>
        </w:rPr>
        <w:t xml:space="preserve">SYLABUS </w:t>
      </w:r>
    </w:p>
    <w:p w:rsidR="009447EC" w:rsidRPr="009447EC" w:rsidRDefault="009447EC" w:rsidP="009447EC">
      <w:pPr>
        <w:jc w:val="center"/>
        <w:rPr>
          <w:b/>
          <w:sz w:val="22"/>
          <w:szCs w:val="22"/>
        </w:rPr>
      </w:pPr>
      <w:r w:rsidRPr="009447EC">
        <w:rPr>
          <w:b/>
          <w:sz w:val="22"/>
          <w:szCs w:val="22"/>
        </w:rPr>
        <w:t>na studiach podyplomowych</w:t>
      </w:r>
    </w:p>
    <w:p w:rsidR="009447EC" w:rsidRPr="009447EC" w:rsidRDefault="009447EC" w:rsidP="009447EC">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1134"/>
        <w:gridCol w:w="738"/>
        <w:gridCol w:w="113"/>
        <w:gridCol w:w="283"/>
        <w:gridCol w:w="709"/>
        <w:gridCol w:w="284"/>
        <w:gridCol w:w="1134"/>
      </w:tblGrid>
      <w:tr w:rsidR="009447EC" w:rsidRPr="009447EC" w:rsidTr="009447EC">
        <w:tc>
          <w:tcPr>
            <w:tcW w:w="10740" w:type="dxa"/>
            <w:gridSpan w:val="12"/>
          </w:tcPr>
          <w:p w:rsidR="009447EC" w:rsidRPr="009447EC" w:rsidRDefault="009447EC" w:rsidP="009447EC">
            <w:pPr>
              <w:jc w:val="center"/>
              <w:rPr>
                <w:b/>
                <w:sz w:val="22"/>
                <w:szCs w:val="22"/>
              </w:rPr>
            </w:pPr>
            <w:r w:rsidRPr="009447EC">
              <w:rPr>
                <w:b/>
                <w:sz w:val="22"/>
                <w:szCs w:val="22"/>
              </w:rPr>
              <w:t>Nazwa studiów podyplomowych</w:t>
            </w:r>
          </w:p>
          <w:p w:rsidR="009447EC" w:rsidRPr="009447EC" w:rsidRDefault="009447EC" w:rsidP="009447EC">
            <w:pPr>
              <w:jc w:val="center"/>
              <w:rPr>
                <w:b/>
                <w:sz w:val="22"/>
                <w:szCs w:val="22"/>
              </w:rPr>
            </w:pPr>
          </w:p>
          <w:p w:rsidR="009447EC" w:rsidRPr="009447EC" w:rsidRDefault="009447EC" w:rsidP="009447EC">
            <w:pPr>
              <w:jc w:val="center"/>
              <w:rPr>
                <w:b/>
                <w:bCs/>
                <w:sz w:val="22"/>
                <w:szCs w:val="22"/>
              </w:rPr>
            </w:pPr>
            <w:r w:rsidRPr="009447EC">
              <w:rPr>
                <w:b/>
                <w:bCs/>
                <w:sz w:val="22"/>
                <w:szCs w:val="22"/>
              </w:rPr>
              <w:t>TRANSKULTUROWOŚĆ  W  INTERDYSCYPLINARNEJ  OPIECE MEDYCZNEJ</w:t>
            </w:r>
          </w:p>
          <w:p w:rsidR="009447EC" w:rsidRPr="009447EC" w:rsidRDefault="009447EC" w:rsidP="009447EC">
            <w:pPr>
              <w:pStyle w:val="NormalnyWeb"/>
              <w:spacing w:before="0" w:beforeAutospacing="0" w:after="0" w:afterAutospacing="0"/>
              <w:jc w:val="center"/>
              <w:rPr>
                <w:sz w:val="22"/>
                <w:szCs w:val="22"/>
                <w:lang w:val="pl-PL"/>
              </w:rPr>
            </w:pPr>
          </w:p>
        </w:tc>
      </w:tr>
      <w:tr w:rsidR="009447EC" w:rsidRPr="009447EC" w:rsidTr="009447EC">
        <w:trPr>
          <w:trHeight w:val="848"/>
        </w:trPr>
        <w:tc>
          <w:tcPr>
            <w:tcW w:w="1668" w:type="dxa"/>
          </w:tcPr>
          <w:p w:rsidR="009447EC" w:rsidRPr="009447EC" w:rsidRDefault="009447EC" w:rsidP="009447EC">
            <w:pPr>
              <w:rPr>
                <w:b/>
                <w:sz w:val="22"/>
                <w:szCs w:val="22"/>
              </w:rPr>
            </w:pPr>
            <w:r w:rsidRPr="009447EC">
              <w:rPr>
                <w:b/>
                <w:sz w:val="22"/>
                <w:szCs w:val="22"/>
              </w:rPr>
              <w:t xml:space="preserve">Nazwa jednostki prowadzącej studia podyplomowe </w:t>
            </w:r>
          </w:p>
        </w:tc>
        <w:tc>
          <w:tcPr>
            <w:tcW w:w="3118" w:type="dxa"/>
            <w:gridSpan w:val="3"/>
          </w:tcPr>
          <w:p w:rsidR="009447EC" w:rsidRPr="009447EC" w:rsidRDefault="009447EC" w:rsidP="009447EC">
            <w:pPr>
              <w:rPr>
                <w:sz w:val="22"/>
                <w:szCs w:val="22"/>
              </w:rPr>
            </w:pPr>
            <w:r w:rsidRPr="009447EC">
              <w:rPr>
                <w:sz w:val="22"/>
                <w:szCs w:val="22"/>
              </w:rPr>
              <w:t>Wydział Nauk o Zdrowiu UMB</w:t>
            </w:r>
          </w:p>
        </w:tc>
        <w:tc>
          <w:tcPr>
            <w:tcW w:w="1559" w:type="dxa"/>
          </w:tcPr>
          <w:p w:rsidR="009447EC" w:rsidRPr="009447EC" w:rsidRDefault="009447EC" w:rsidP="009447EC">
            <w:pPr>
              <w:rPr>
                <w:b/>
                <w:i/>
                <w:sz w:val="22"/>
                <w:szCs w:val="22"/>
              </w:rPr>
            </w:pPr>
            <w:r w:rsidRPr="009447EC">
              <w:rPr>
                <w:b/>
                <w:i/>
                <w:sz w:val="22"/>
                <w:szCs w:val="22"/>
              </w:rPr>
              <w:t>Forma studiów</w:t>
            </w:r>
          </w:p>
        </w:tc>
        <w:tc>
          <w:tcPr>
            <w:tcW w:w="2268" w:type="dxa"/>
            <w:gridSpan w:val="4"/>
          </w:tcPr>
          <w:p w:rsidR="009447EC" w:rsidRPr="009447EC" w:rsidRDefault="009447EC" w:rsidP="009447EC">
            <w:pPr>
              <w:rPr>
                <w:sz w:val="22"/>
                <w:szCs w:val="22"/>
              </w:rPr>
            </w:pPr>
            <w:r w:rsidRPr="009447EC">
              <w:rPr>
                <w:sz w:val="22"/>
                <w:szCs w:val="22"/>
              </w:rPr>
              <w:t>niestacjonarne</w:t>
            </w:r>
          </w:p>
        </w:tc>
        <w:tc>
          <w:tcPr>
            <w:tcW w:w="2127" w:type="dxa"/>
            <w:gridSpan w:val="3"/>
          </w:tcPr>
          <w:p w:rsidR="009447EC" w:rsidRPr="009447EC" w:rsidRDefault="009447EC" w:rsidP="009447EC">
            <w:pPr>
              <w:rPr>
                <w:sz w:val="22"/>
                <w:szCs w:val="22"/>
              </w:rPr>
            </w:pPr>
          </w:p>
        </w:tc>
      </w:tr>
      <w:tr w:rsidR="009447EC" w:rsidRPr="009447EC" w:rsidTr="009447EC">
        <w:tc>
          <w:tcPr>
            <w:tcW w:w="1668" w:type="dxa"/>
          </w:tcPr>
          <w:p w:rsidR="009447EC" w:rsidRPr="009447EC" w:rsidRDefault="009447EC" w:rsidP="009447EC">
            <w:pPr>
              <w:rPr>
                <w:b/>
                <w:i/>
                <w:sz w:val="22"/>
                <w:szCs w:val="22"/>
              </w:rPr>
            </w:pPr>
            <w:r w:rsidRPr="009447EC">
              <w:rPr>
                <w:b/>
                <w:i/>
                <w:sz w:val="22"/>
                <w:szCs w:val="22"/>
              </w:rPr>
              <w:t>Nazwa przedmiotu</w:t>
            </w:r>
          </w:p>
        </w:tc>
        <w:tc>
          <w:tcPr>
            <w:tcW w:w="3118" w:type="dxa"/>
            <w:gridSpan w:val="3"/>
          </w:tcPr>
          <w:p w:rsidR="009447EC" w:rsidRPr="009447EC" w:rsidRDefault="009447EC" w:rsidP="009447EC">
            <w:pPr>
              <w:jc w:val="center"/>
              <w:rPr>
                <w:b/>
                <w:sz w:val="22"/>
                <w:szCs w:val="22"/>
              </w:rPr>
            </w:pPr>
            <w:r w:rsidRPr="009447EC">
              <w:rPr>
                <w:b/>
                <w:sz w:val="22"/>
                <w:szCs w:val="22"/>
              </w:rPr>
              <w:t>Satysfakcja chorego z opieki medycznej</w:t>
            </w:r>
          </w:p>
          <w:p w:rsidR="009447EC" w:rsidRPr="009447EC" w:rsidRDefault="009447EC" w:rsidP="009447EC">
            <w:pPr>
              <w:jc w:val="center"/>
              <w:rPr>
                <w:sz w:val="22"/>
                <w:szCs w:val="22"/>
              </w:rPr>
            </w:pPr>
          </w:p>
        </w:tc>
        <w:tc>
          <w:tcPr>
            <w:tcW w:w="2693" w:type="dxa"/>
            <w:gridSpan w:val="2"/>
          </w:tcPr>
          <w:p w:rsidR="009447EC" w:rsidRPr="009447EC" w:rsidRDefault="009447EC" w:rsidP="009447EC">
            <w:pPr>
              <w:rPr>
                <w:b/>
                <w:i/>
                <w:sz w:val="22"/>
                <w:szCs w:val="22"/>
              </w:rPr>
            </w:pPr>
            <w:r w:rsidRPr="009447EC">
              <w:rPr>
                <w:b/>
                <w:i/>
                <w:sz w:val="22"/>
                <w:szCs w:val="22"/>
              </w:rPr>
              <w:t>Punkty ECTS</w:t>
            </w:r>
          </w:p>
        </w:tc>
        <w:tc>
          <w:tcPr>
            <w:tcW w:w="3261" w:type="dxa"/>
            <w:gridSpan w:val="6"/>
          </w:tcPr>
          <w:p w:rsidR="009447EC" w:rsidRPr="009447EC" w:rsidRDefault="009447EC" w:rsidP="009447EC">
            <w:pPr>
              <w:rPr>
                <w:sz w:val="22"/>
                <w:szCs w:val="22"/>
              </w:rPr>
            </w:pPr>
            <w:r w:rsidRPr="009447EC">
              <w:rPr>
                <w:sz w:val="22"/>
                <w:szCs w:val="22"/>
              </w:rPr>
              <w:t>0,5</w:t>
            </w:r>
          </w:p>
        </w:tc>
      </w:tr>
      <w:tr w:rsidR="009447EC" w:rsidRPr="009447EC" w:rsidTr="009447EC">
        <w:tc>
          <w:tcPr>
            <w:tcW w:w="1668" w:type="dxa"/>
          </w:tcPr>
          <w:p w:rsidR="009447EC" w:rsidRPr="009447EC" w:rsidRDefault="009447EC" w:rsidP="009447EC">
            <w:pPr>
              <w:rPr>
                <w:b/>
                <w:i/>
                <w:sz w:val="22"/>
                <w:szCs w:val="22"/>
              </w:rPr>
            </w:pPr>
          </w:p>
        </w:tc>
        <w:tc>
          <w:tcPr>
            <w:tcW w:w="3118" w:type="dxa"/>
            <w:gridSpan w:val="3"/>
          </w:tcPr>
          <w:p w:rsidR="009447EC" w:rsidRPr="009447EC" w:rsidRDefault="009447EC" w:rsidP="009447EC">
            <w:pPr>
              <w:rPr>
                <w:sz w:val="22"/>
                <w:szCs w:val="22"/>
              </w:rPr>
            </w:pPr>
          </w:p>
        </w:tc>
        <w:tc>
          <w:tcPr>
            <w:tcW w:w="2693" w:type="dxa"/>
            <w:gridSpan w:val="2"/>
          </w:tcPr>
          <w:p w:rsidR="009447EC" w:rsidRPr="009447EC" w:rsidRDefault="009447EC" w:rsidP="009447EC">
            <w:pPr>
              <w:rPr>
                <w:b/>
                <w:i/>
                <w:sz w:val="22"/>
                <w:szCs w:val="22"/>
              </w:rPr>
            </w:pPr>
            <w:r w:rsidRPr="009447EC">
              <w:rPr>
                <w:b/>
                <w:i/>
                <w:sz w:val="22"/>
                <w:szCs w:val="22"/>
              </w:rPr>
              <w:t xml:space="preserve">Osoba odpowiedzialna </w:t>
            </w:r>
            <w:r w:rsidRPr="009447EC">
              <w:rPr>
                <w:i/>
                <w:sz w:val="22"/>
                <w:szCs w:val="22"/>
              </w:rPr>
              <w:t xml:space="preserve">                 </w:t>
            </w:r>
          </w:p>
        </w:tc>
        <w:tc>
          <w:tcPr>
            <w:tcW w:w="3261" w:type="dxa"/>
            <w:gridSpan w:val="6"/>
          </w:tcPr>
          <w:p w:rsidR="009447EC" w:rsidRPr="009447EC" w:rsidRDefault="009447EC" w:rsidP="009447EC">
            <w:pPr>
              <w:jc w:val="center"/>
              <w:rPr>
                <w:sz w:val="22"/>
                <w:szCs w:val="22"/>
              </w:rPr>
            </w:pPr>
            <w:r w:rsidRPr="009447EC">
              <w:rPr>
                <w:sz w:val="22"/>
                <w:szCs w:val="22"/>
              </w:rPr>
              <w:t>dr n. med.</w:t>
            </w:r>
          </w:p>
          <w:p w:rsidR="009447EC" w:rsidRPr="009447EC" w:rsidRDefault="009447EC" w:rsidP="009447EC">
            <w:pPr>
              <w:jc w:val="center"/>
              <w:rPr>
                <w:sz w:val="22"/>
                <w:szCs w:val="22"/>
              </w:rPr>
            </w:pPr>
            <w:r w:rsidRPr="009447EC">
              <w:rPr>
                <w:sz w:val="22"/>
                <w:szCs w:val="22"/>
              </w:rPr>
              <w:t>Cecylia R. Łukaszuk</w:t>
            </w:r>
          </w:p>
        </w:tc>
      </w:tr>
      <w:tr w:rsidR="009447EC" w:rsidRPr="009447EC" w:rsidTr="009447EC">
        <w:tc>
          <w:tcPr>
            <w:tcW w:w="1668" w:type="dxa"/>
          </w:tcPr>
          <w:p w:rsidR="009447EC" w:rsidRPr="009447EC" w:rsidRDefault="009447EC" w:rsidP="009447EC">
            <w:pPr>
              <w:rPr>
                <w:b/>
                <w:i/>
                <w:sz w:val="22"/>
                <w:szCs w:val="22"/>
              </w:rPr>
            </w:pPr>
            <w:r w:rsidRPr="009447EC">
              <w:rPr>
                <w:b/>
                <w:i/>
                <w:sz w:val="22"/>
                <w:szCs w:val="22"/>
              </w:rPr>
              <w:t>Rodzaj przedmiotu</w:t>
            </w:r>
          </w:p>
        </w:tc>
        <w:tc>
          <w:tcPr>
            <w:tcW w:w="1701" w:type="dxa"/>
          </w:tcPr>
          <w:p w:rsidR="009447EC" w:rsidRPr="009447EC" w:rsidRDefault="009447EC" w:rsidP="009447EC">
            <w:pPr>
              <w:rPr>
                <w:sz w:val="22"/>
                <w:szCs w:val="22"/>
              </w:rPr>
            </w:pPr>
            <w:r w:rsidRPr="009447EC">
              <w:rPr>
                <w:sz w:val="22"/>
                <w:szCs w:val="22"/>
              </w:rPr>
              <w:t>obowiązkowy</w:t>
            </w:r>
          </w:p>
        </w:tc>
        <w:tc>
          <w:tcPr>
            <w:tcW w:w="1417" w:type="dxa"/>
            <w:gridSpan w:val="2"/>
          </w:tcPr>
          <w:p w:rsidR="009447EC" w:rsidRPr="009447EC" w:rsidRDefault="009447EC" w:rsidP="009447EC">
            <w:pPr>
              <w:rPr>
                <w:sz w:val="22"/>
                <w:szCs w:val="22"/>
              </w:rPr>
            </w:pPr>
          </w:p>
        </w:tc>
        <w:tc>
          <w:tcPr>
            <w:tcW w:w="1559" w:type="dxa"/>
          </w:tcPr>
          <w:p w:rsidR="009447EC" w:rsidRPr="009447EC" w:rsidRDefault="009447EC" w:rsidP="009447EC">
            <w:pPr>
              <w:rPr>
                <w:b/>
                <w:i/>
                <w:sz w:val="22"/>
                <w:szCs w:val="22"/>
              </w:rPr>
            </w:pPr>
            <w:r w:rsidRPr="009447EC">
              <w:rPr>
                <w:b/>
                <w:i/>
                <w:sz w:val="22"/>
                <w:szCs w:val="22"/>
              </w:rPr>
              <w:t>Rodzaj zajęć i liczba godzin</w:t>
            </w:r>
          </w:p>
        </w:tc>
        <w:tc>
          <w:tcPr>
            <w:tcW w:w="1134" w:type="dxa"/>
          </w:tcPr>
          <w:p w:rsidR="009447EC" w:rsidRPr="009447EC" w:rsidRDefault="009447EC" w:rsidP="009447EC">
            <w:pPr>
              <w:jc w:val="center"/>
              <w:rPr>
                <w:sz w:val="22"/>
                <w:szCs w:val="22"/>
              </w:rPr>
            </w:pPr>
            <w:r w:rsidRPr="009447EC">
              <w:rPr>
                <w:sz w:val="22"/>
                <w:szCs w:val="22"/>
              </w:rPr>
              <w:t>Wykłady</w:t>
            </w:r>
          </w:p>
          <w:p w:rsidR="009447EC" w:rsidRPr="009447EC" w:rsidRDefault="009447EC" w:rsidP="009447EC">
            <w:pPr>
              <w:jc w:val="center"/>
              <w:rPr>
                <w:sz w:val="22"/>
                <w:szCs w:val="22"/>
              </w:rPr>
            </w:pPr>
            <w:r w:rsidRPr="009447EC">
              <w:rPr>
                <w:sz w:val="22"/>
                <w:szCs w:val="22"/>
              </w:rPr>
              <w:t>1 godz.</w:t>
            </w:r>
          </w:p>
          <w:p w:rsidR="009447EC" w:rsidRPr="009447EC" w:rsidRDefault="009447EC" w:rsidP="009447EC">
            <w:pPr>
              <w:jc w:val="center"/>
              <w:rPr>
                <w:sz w:val="22"/>
                <w:szCs w:val="22"/>
              </w:rPr>
            </w:pPr>
            <w:r w:rsidRPr="009447EC">
              <w:rPr>
                <w:sz w:val="22"/>
                <w:szCs w:val="22"/>
              </w:rPr>
              <w:t>(45 min.)</w:t>
            </w:r>
          </w:p>
        </w:tc>
        <w:tc>
          <w:tcPr>
            <w:tcW w:w="1843" w:type="dxa"/>
            <w:gridSpan w:val="4"/>
          </w:tcPr>
          <w:p w:rsidR="009447EC" w:rsidRPr="009447EC" w:rsidRDefault="009447EC" w:rsidP="009447EC">
            <w:pPr>
              <w:rPr>
                <w:sz w:val="22"/>
                <w:szCs w:val="22"/>
              </w:rPr>
            </w:pPr>
            <w:r w:rsidRPr="009447EC">
              <w:rPr>
                <w:sz w:val="22"/>
                <w:szCs w:val="22"/>
              </w:rPr>
              <w:t xml:space="preserve">ćwiczenia </w:t>
            </w:r>
          </w:p>
        </w:tc>
        <w:tc>
          <w:tcPr>
            <w:tcW w:w="1418" w:type="dxa"/>
            <w:gridSpan w:val="2"/>
          </w:tcPr>
          <w:p w:rsidR="009447EC" w:rsidRPr="009447EC" w:rsidRDefault="009447EC" w:rsidP="009447EC">
            <w:pPr>
              <w:rPr>
                <w:sz w:val="22"/>
                <w:szCs w:val="22"/>
              </w:rPr>
            </w:pPr>
            <w:r w:rsidRPr="009447EC">
              <w:rPr>
                <w:sz w:val="22"/>
                <w:szCs w:val="22"/>
              </w:rPr>
              <w:t>seminaria</w:t>
            </w:r>
          </w:p>
          <w:p w:rsidR="009447EC" w:rsidRPr="009447EC" w:rsidRDefault="009447EC" w:rsidP="009447EC">
            <w:pPr>
              <w:jc w:val="center"/>
              <w:rPr>
                <w:sz w:val="22"/>
                <w:szCs w:val="22"/>
              </w:rPr>
            </w:pPr>
          </w:p>
        </w:tc>
      </w:tr>
      <w:tr w:rsidR="009447EC" w:rsidRPr="009447EC" w:rsidTr="009447EC">
        <w:tc>
          <w:tcPr>
            <w:tcW w:w="1668" w:type="dxa"/>
          </w:tcPr>
          <w:p w:rsidR="009447EC" w:rsidRPr="009447EC" w:rsidRDefault="009447EC" w:rsidP="009447EC">
            <w:pPr>
              <w:rPr>
                <w:b/>
                <w:i/>
                <w:sz w:val="22"/>
                <w:szCs w:val="22"/>
              </w:rPr>
            </w:pPr>
            <w:r w:rsidRPr="009447EC">
              <w:rPr>
                <w:b/>
                <w:i/>
                <w:sz w:val="22"/>
                <w:szCs w:val="22"/>
              </w:rPr>
              <w:t>Cel kształcenia</w:t>
            </w:r>
          </w:p>
        </w:tc>
        <w:tc>
          <w:tcPr>
            <w:tcW w:w="9072" w:type="dxa"/>
            <w:gridSpan w:val="11"/>
          </w:tcPr>
          <w:p w:rsidR="009447EC" w:rsidRPr="009447EC" w:rsidRDefault="009447EC" w:rsidP="009447EC">
            <w:pPr>
              <w:jc w:val="both"/>
              <w:rPr>
                <w:sz w:val="22"/>
                <w:szCs w:val="22"/>
              </w:rPr>
            </w:pPr>
            <w:r w:rsidRPr="009447EC">
              <w:rPr>
                <w:sz w:val="22"/>
                <w:szCs w:val="22"/>
              </w:rPr>
              <w:t>Przekazanie wiedzy dotyczącej definicji pojęcia „satysfakcja z opieki medycznej”</w:t>
            </w:r>
          </w:p>
          <w:p w:rsidR="009447EC" w:rsidRPr="009447EC" w:rsidRDefault="009447EC" w:rsidP="009447EC">
            <w:pPr>
              <w:jc w:val="both"/>
              <w:rPr>
                <w:sz w:val="22"/>
                <w:szCs w:val="22"/>
              </w:rPr>
            </w:pPr>
            <w:r w:rsidRPr="009447EC">
              <w:rPr>
                <w:sz w:val="22"/>
                <w:szCs w:val="22"/>
              </w:rPr>
              <w:t>Przekazanie informacji dotyczących  metod oceny satysfakcji pacjenta z opieki medycznej</w:t>
            </w:r>
          </w:p>
          <w:p w:rsidR="009447EC" w:rsidRPr="009447EC" w:rsidRDefault="009447EC" w:rsidP="009447EC">
            <w:pPr>
              <w:jc w:val="both"/>
              <w:rPr>
                <w:sz w:val="22"/>
                <w:szCs w:val="22"/>
              </w:rPr>
            </w:pPr>
          </w:p>
        </w:tc>
      </w:tr>
      <w:tr w:rsidR="009447EC" w:rsidRPr="009447EC" w:rsidTr="009447EC">
        <w:tc>
          <w:tcPr>
            <w:tcW w:w="1668" w:type="dxa"/>
          </w:tcPr>
          <w:p w:rsidR="009447EC" w:rsidRPr="009447EC" w:rsidRDefault="009447EC" w:rsidP="009447EC">
            <w:pPr>
              <w:rPr>
                <w:b/>
                <w:i/>
                <w:sz w:val="22"/>
                <w:szCs w:val="22"/>
              </w:rPr>
            </w:pPr>
            <w:r w:rsidRPr="009447EC">
              <w:rPr>
                <w:b/>
                <w:i/>
                <w:sz w:val="22"/>
                <w:szCs w:val="22"/>
              </w:rPr>
              <w:t xml:space="preserve">Treści programowe </w:t>
            </w:r>
          </w:p>
        </w:tc>
        <w:tc>
          <w:tcPr>
            <w:tcW w:w="9072" w:type="dxa"/>
            <w:gridSpan w:val="11"/>
          </w:tcPr>
          <w:p w:rsidR="009447EC" w:rsidRPr="009447EC" w:rsidRDefault="009447EC" w:rsidP="009447EC">
            <w:pPr>
              <w:pStyle w:val="Akapitzlist"/>
              <w:numPr>
                <w:ilvl w:val="0"/>
                <w:numId w:val="36"/>
              </w:numPr>
              <w:spacing w:after="0" w:line="240" w:lineRule="auto"/>
              <w:rPr>
                <w:rFonts w:ascii="Times New Roman" w:hAnsi="Times New Roman" w:cs="Times New Roman"/>
              </w:rPr>
            </w:pPr>
            <w:r w:rsidRPr="009447EC">
              <w:rPr>
                <w:rFonts w:ascii="Times New Roman" w:hAnsi="Times New Roman" w:cs="Times New Roman"/>
              </w:rPr>
              <w:t>Satysfakcja z opieki medycznej jako istotny element jakości opieki nad pacjentem</w:t>
            </w:r>
          </w:p>
          <w:p w:rsidR="009447EC" w:rsidRPr="009447EC" w:rsidRDefault="009447EC" w:rsidP="009447EC">
            <w:pPr>
              <w:pStyle w:val="Akapitzlist"/>
              <w:numPr>
                <w:ilvl w:val="0"/>
                <w:numId w:val="36"/>
              </w:numPr>
              <w:spacing w:after="0" w:line="240" w:lineRule="auto"/>
              <w:rPr>
                <w:rFonts w:ascii="Times New Roman" w:hAnsi="Times New Roman" w:cs="Times New Roman"/>
              </w:rPr>
            </w:pPr>
            <w:r w:rsidRPr="009447EC">
              <w:rPr>
                <w:rFonts w:ascii="Times New Roman" w:hAnsi="Times New Roman" w:cs="Times New Roman"/>
              </w:rPr>
              <w:t>Znaczenie pomiaru satysfakcji pacjenta z opieki</w:t>
            </w:r>
          </w:p>
          <w:p w:rsidR="009447EC" w:rsidRPr="009447EC" w:rsidRDefault="009447EC" w:rsidP="009447EC">
            <w:pPr>
              <w:pStyle w:val="Akapitzlist"/>
              <w:numPr>
                <w:ilvl w:val="0"/>
                <w:numId w:val="36"/>
              </w:numPr>
              <w:spacing w:after="0" w:line="240" w:lineRule="auto"/>
              <w:rPr>
                <w:rFonts w:ascii="Times New Roman" w:hAnsi="Times New Roman" w:cs="Times New Roman"/>
              </w:rPr>
            </w:pPr>
            <w:r w:rsidRPr="009447EC">
              <w:rPr>
                <w:rFonts w:ascii="Times New Roman" w:eastAsia="Calibri" w:hAnsi="Times New Roman" w:cs="Times New Roman"/>
              </w:rPr>
              <w:t>Kulturowe uwarunkowania badania satysfakcji pacjentów z opieki</w:t>
            </w:r>
          </w:p>
        </w:tc>
      </w:tr>
      <w:tr w:rsidR="009447EC" w:rsidRPr="009447EC" w:rsidTr="009447EC">
        <w:tc>
          <w:tcPr>
            <w:tcW w:w="1668" w:type="dxa"/>
          </w:tcPr>
          <w:p w:rsidR="009447EC" w:rsidRPr="009447EC" w:rsidRDefault="009447EC" w:rsidP="009447EC">
            <w:pPr>
              <w:rPr>
                <w:b/>
                <w:i/>
                <w:sz w:val="22"/>
                <w:szCs w:val="22"/>
              </w:rPr>
            </w:pPr>
            <w:r w:rsidRPr="009447EC">
              <w:rPr>
                <w:b/>
                <w:i/>
                <w:sz w:val="22"/>
                <w:szCs w:val="22"/>
              </w:rPr>
              <w:t>Formy i metody dydaktyczne</w:t>
            </w:r>
          </w:p>
        </w:tc>
        <w:tc>
          <w:tcPr>
            <w:tcW w:w="9072" w:type="dxa"/>
            <w:gridSpan w:val="11"/>
          </w:tcPr>
          <w:p w:rsidR="009447EC" w:rsidRPr="009447EC" w:rsidRDefault="009447EC" w:rsidP="009447EC">
            <w:pPr>
              <w:rPr>
                <w:sz w:val="22"/>
                <w:szCs w:val="22"/>
              </w:rPr>
            </w:pPr>
            <w:r w:rsidRPr="009447EC">
              <w:rPr>
                <w:sz w:val="22"/>
                <w:szCs w:val="22"/>
              </w:rPr>
              <w:t>wykłady, przygotowanie do zaliczenia,  udział w zaliczeniu</w:t>
            </w:r>
          </w:p>
        </w:tc>
      </w:tr>
      <w:tr w:rsidR="009447EC" w:rsidRPr="009447EC" w:rsidTr="009447EC">
        <w:tc>
          <w:tcPr>
            <w:tcW w:w="1668" w:type="dxa"/>
          </w:tcPr>
          <w:p w:rsidR="009447EC" w:rsidRPr="009447EC" w:rsidRDefault="009447EC" w:rsidP="009447EC">
            <w:pPr>
              <w:rPr>
                <w:b/>
                <w:i/>
                <w:sz w:val="22"/>
                <w:szCs w:val="22"/>
              </w:rPr>
            </w:pPr>
            <w:r w:rsidRPr="009447EC">
              <w:rPr>
                <w:b/>
                <w:i/>
                <w:sz w:val="22"/>
                <w:szCs w:val="22"/>
              </w:rPr>
              <w:t>Forma i warunki zaliczenia</w:t>
            </w:r>
          </w:p>
        </w:tc>
        <w:tc>
          <w:tcPr>
            <w:tcW w:w="9072" w:type="dxa"/>
            <w:gridSpan w:val="11"/>
          </w:tcPr>
          <w:p w:rsidR="009447EC" w:rsidRPr="009447EC" w:rsidRDefault="009447EC" w:rsidP="009447EC">
            <w:pPr>
              <w:rPr>
                <w:sz w:val="22"/>
                <w:szCs w:val="22"/>
              </w:rPr>
            </w:pPr>
            <w:r w:rsidRPr="009447EC">
              <w:rPr>
                <w:sz w:val="22"/>
                <w:szCs w:val="22"/>
              </w:rPr>
              <w:t>zaliczenie pisemne - test  wielokrotnego wyboru /MCQ/ na koniec studiów</w:t>
            </w:r>
          </w:p>
        </w:tc>
      </w:tr>
      <w:tr w:rsidR="009447EC" w:rsidRPr="009447EC" w:rsidTr="009447EC">
        <w:tc>
          <w:tcPr>
            <w:tcW w:w="1668" w:type="dxa"/>
          </w:tcPr>
          <w:p w:rsidR="009447EC" w:rsidRPr="009447EC" w:rsidRDefault="009447EC" w:rsidP="009447EC">
            <w:pPr>
              <w:rPr>
                <w:sz w:val="22"/>
                <w:szCs w:val="22"/>
              </w:rPr>
            </w:pPr>
            <w:r w:rsidRPr="009447EC">
              <w:rPr>
                <w:sz w:val="22"/>
                <w:szCs w:val="22"/>
              </w:rPr>
              <w:t>Literatura podstawowa</w:t>
            </w:r>
          </w:p>
        </w:tc>
        <w:tc>
          <w:tcPr>
            <w:tcW w:w="9072" w:type="dxa"/>
            <w:gridSpan w:val="11"/>
          </w:tcPr>
          <w:p w:rsidR="009447EC" w:rsidRPr="009447EC" w:rsidRDefault="009447EC" w:rsidP="009447EC">
            <w:pPr>
              <w:pStyle w:val="Akapitzlist"/>
              <w:numPr>
                <w:ilvl w:val="0"/>
                <w:numId w:val="37"/>
              </w:numPr>
              <w:spacing w:after="0" w:line="240" w:lineRule="auto"/>
              <w:ind w:left="459"/>
              <w:jc w:val="both"/>
              <w:rPr>
                <w:rFonts w:ascii="Times New Roman" w:hAnsi="Times New Roman" w:cs="Times New Roman"/>
              </w:rPr>
            </w:pPr>
            <w:r w:rsidRPr="009447EC">
              <w:rPr>
                <w:rFonts w:ascii="Times New Roman" w:hAnsi="Times New Roman" w:cs="Times New Roman"/>
              </w:rPr>
              <w:t>Krajewska- Kułak E., Wrońska I., Kędziora- Kornatowska K., Problemy wielokulturowości w medycynie, PZWL, Warszawa 2010.</w:t>
            </w:r>
          </w:p>
          <w:p w:rsidR="009447EC" w:rsidRPr="009447EC" w:rsidRDefault="009447EC" w:rsidP="009447EC">
            <w:pPr>
              <w:pStyle w:val="Akapitzlist"/>
              <w:numPr>
                <w:ilvl w:val="0"/>
                <w:numId w:val="37"/>
              </w:numPr>
              <w:tabs>
                <w:tab w:val="left" w:pos="0"/>
                <w:tab w:val="left" w:pos="459"/>
              </w:tabs>
              <w:spacing w:after="0" w:line="240" w:lineRule="auto"/>
              <w:ind w:left="459"/>
              <w:rPr>
                <w:rFonts w:ascii="Times New Roman" w:hAnsi="Times New Roman" w:cs="Times New Roman"/>
              </w:rPr>
            </w:pPr>
            <w:r w:rsidRPr="009447EC">
              <w:rPr>
                <w:rFonts w:ascii="Times New Roman" w:hAnsi="Times New Roman" w:cs="Times New Roman"/>
              </w:rPr>
              <w:t xml:space="preserve">Wroński K., Cywiński J., Bocian R.: Jakość usług medycznych, Gin. </w:t>
            </w:r>
            <w:proofErr w:type="spellStart"/>
            <w:r w:rsidRPr="009447EC">
              <w:rPr>
                <w:rFonts w:ascii="Times New Roman" w:hAnsi="Times New Roman" w:cs="Times New Roman"/>
              </w:rPr>
              <w:t>Prakt</w:t>
            </w:r>
            <w:proofErr w:type="spellEnd"/>
            <w:r w:rsidRPr="009447EC">
              <w:rPr>
                <w:rFonts w:ascii="Times New Roman" w:hAnsi="Times New Roman" w:cs="Times New Roman"/>
              </w:rPr>
              <w:t>. 2008, 2, 42-45.</w:t>
            </w:r>
          </w:p>
          <w:p w:rsidR="009447EC" w:rsidRPr="009447EC" w:rsidRDefault="009447EC" w:rsidP="009447EC">
            <w:pPr>
              <w:pStyle w:val="Akapitzlist"/>
              <w:numPr>
                <w:ilvl w:val="0"/>
                <w:numId w:val="37"/>
              </w:numPr>
              <w:tabs>
                <w:tab w:val="left" w:pos="459"/>
              </w:tabs>
              <w:spacing w:after="0" w:line="240" w:lineRule="auto"/>
              <w:ind w:left="459"/>
              <w:jc w:val="both"/>
              <w:rPr>
                <w:rFonts w:ascii="Times New Roman" w:hAnsi="Times New Roman" w:cs="Times New Roman"/>
              </w:rPr>
            </w:pPr>
            <w:r w:rsidRPr="009447EC">
              <w:rPr>
                <w:rFonts w:ascii="Times New Roman" w:hAnsi="Times New Roman" w:cs="Times New Roman"/>
              </w:rPr>
              <w:t xml:space="preserve">Wroński K., Bocian R.: Dlaczego zakłady opieki zdrowotnej powinny badać satysfakcję pacjentów z oferowanych przez siebie usług medycznych? </w:t>
            </w:r>
            <w:proofErr w:type="spellStart"/>
            <w:r w:rsidRPr="009447EC">
              <w:rPr>
                <w:rFonts w:ascii="Times New Roman" w:hAnsi="Times New Roman" w:cs="Times New Roman"/>
              </w:rPr>
              <w:t>Pielęg</w:t>
            </w:r>
            <w:proofErr w:type="spellEnd"/>
            <w:r w:rsidRPr="009447EC">
              <w:rPr>
                <w:rFonts w:ascii="Times New Roman" w:hAnsi="Times New Roman" w:cs="Times New Roman"/>
              </w:rPr>
              <w:t xml:space="preserve">. </w:t>
            </w:r>
            <w:proofErr w:type="spellStart"/>
            <w:r w:rsidRPr="009447EC">
              <w:rPr>
                <w:rFonts w:ascii="Times New Roman" w:hAnsi="Times New Roman" w:cs="Times New Roman"/>
              </w:rPr>
              <w:t>Chir</w:t>
            </w:r>
            <w:proofErr w:type="spellEnd"/>
            <w:r w:rsidRPr="009447EC">
              <w:rPr>
                <w:rFonts w:ascii="Times New Roman" w:hAnsi="Times New Roman" w:cs="Times New Roman"/>
              </w:rPr>
              <w:t xml:space="preserve">. </w:t>
            </w:r>
            <w:proofErr w:type="spellStart"/>
            <w:r w:rsidRPr="009447EC">
              <w:rPr>
                <w:rFonts w:ascii="Times New Roman" w:hAnsi="Times New Roman" w:cs="Times New Roman"/>
              </w:rPr>
              <w:t>Angiol</w:t>
            </w:r>
            <w:proofErr w:type="spellEnd"/>
            <w:r w:rsidRPr="009447EC">
              <w:rPr>
                <w:rFonts w:ascii="Times New Roman" w:hAnsi="Times New Roman" w:cs="Times New Roman"/>
              </w:rPr>
              <w:t>,  2009, 4, 127–130.</w:t>
            </w:r>
          </w:p>
          <w:p w:rsidR="009447EC" w:rsidRPr="009447EC" w:rsidRDefault="009447EC" w:rsidP="009447EC">
            <w:pPr>
              <w:pStyle w:val="Default"/>
              <w:numPr>
                <w:ilvl w:val="0"/>
                <w:numId w:val="37"/>
              </w:numPr>
              <w:tabs>
                <w:tab w:val="left" w:pos="459"/>
              </w:tabs>
              <w:ind w:left="459"/>
              <w:jc w:val="both"/>
              <w:rPr>
                <w:color w:val="auto"/>
                <w:sz w:val="22"/>
                <w:szCs w:val="22"/>
              </w:rPr>
            </w:pPr>
            <w:r w:rsidRPr="009447EC">
              <w:rPr>
                <w:color w:val="auto"/>
                <w:sz w:val="22"/>
                <w:szCs w:val="22"/>
              </w:rPr>
              <w:t xml:space="preserve">Maciąg R.: Pomiar i metody badań nad satysfakcją pacjenta. Sł. </w:t>
            </w:r>
            <w:proofErr w:type="spellStart"/>
            <w:r w:rsidRPr="009447EC">
              <w:rPr>
                <w:color w:val="auto"/>
                <w:sz w:val="22"/>
                <w:szCs w:val="22"/>
              </w:rPr>
              <w:t>Zdr</w:t>
            </w:r>
            <w:proofErr w:type="spellEnd"/>
            <w:r w:rsidRPr="009447EC">
              <w:rPr>
                <w:color w:val="auto"/>
                <w:sz w:val="22"/>
                <w:szCs w:val="22"/>
              </w:rPr>
              <w:t>.. 2001, 9, 17–20.</w:t>
            </w:r>
          </w:p>
          <w:p w:rsidR="009447EC" w:rsidRPr="009447EC" w:rsidRDefault="009447EC" w:rsidP="009447EC">
            <w:pPr>
              <w:pStyle w:val="Default"/>
              <w:numPr>
                <w:ilvl w:val="0"/>
                <w:numId w:val="37"/>
              </w:numPr>
              <w:tabs>
                <w:tab w:val="left" w:pos="459"/>
              </w:tabs>
              <w:ind w:left="459"/>
              <w:jc w:val="both"/>
              <w:rPr>
                <w:color w:val="auto"/>
                <w:sz w:val="22"/>
                <w:szCs w:val="22"/>
              </w:rPr>
            </w:pPr>
            <w:r w:rsidRPr="009447EC">
              <w:rPr>
                <w:sz w:val="22"/>
                <w:szCs w:val="22"/>
              </w:rPr>
              <w:t>Burda K.: Analiza problematyki satysfakcji pacjenta w powiązaniu z zagadnieniami dotyczącymi jakości opieki zdrowotnej. Antidotum, 2003, 01: 61-80.</w:t>
            </w:r>
          </w:p>
          <w:p w:rsidR="009447EC" w:rsidRPr="009447EC" w:rsidRDefault="009447EC" w:rsidP="009447EC">
            <w:pPr>
              <w:pStyle w:val="Akapitzlist"/>
              <w:numPr>
                <w:ilvl w:val="0"/>
                <w:numId w:val="37"/>
              </w:numPr>
              <w:tabs>
                <w:tab w:val="left" w:pos="0"/>
                <w:tab w:val="left" w:pos="459"/>
                <w:tab w:val="left" w:pos="851"/>
              </w:tabs>
              <w:spacing w:after="0" w:line="240" w:lineRule="auto"/>
              <w:ind w:left="459"/>
              <w:jc w:val="both"/>
              <w:rPr>
                <w:rFonts w:ascii="Times New Roman" w:hAnsi="Times New Roman" w:cs="Times New Roman"/>
              </w:rPr>
            </w:pPr>
            <w:r w:rsidRPr="009447EC">
              <w:rPr>
                <w:rFonts w:ascii="Times New Roman" w:hAnsi="Times New Roman" w:cs="Times New Roman"/>
              </w:rPr>
              <w:t xml:space="preserve">Maciąg A., Sakowska I.: Rola i prawa pacjenta w obszarze usług zdrowotnych. Studia </w:t>
            </w:r>
            <w:r w:rsidRPr="009447EC">
              <w:rPr>
                <w:rFonts w:ascii="Times New Roman" w:hAnsi="Times New Roman" w:cs="Times New Roman"/>
              </w:rPr>
              <w:br/>
              <w:t>i Materiały Wydział Zarządzania UW. 2006, 1, 50-62.</w:t>
            </w:r>
          </w:p>
        </w:tc>
      </w:tr>
      <w:tr w:rsidR="009447EC" w:rsidRPr="009447EC" w:rsidTr="009447EC">
        <w:tc>
          <w:tcPr>
            <w:tcW w:w="1668" w:type="dxa"/>
          </w:tcPr>
          <w:p w:rsidR="009447EC" w:rsidRPr="009447EC" w:rsidRDefault="009447EC" w:rsidP="009447EC">
            <w:pPr>
              <w:rPr>
                <w:sz w:val="22"/>
                <w:szCs w:val="22"/>
              </w:rPr>
            </w:pPr>
            <w:r w:rsidRPr="009447EC">
              <w:rPr>
                <w:sz w:val="22"/>
                <w:szCs w:val="22"/>
              </w:rPr>
              <w:t>Literatura uzupełniająca</w:t>
            </w:r>
          </w:p>
        </w:tc>
        <w:tc>
          <w:tcPr>
            <w:tcW w:w="9072" w:type="dxa"/>
            <w:gridSpan w:val="11"/>
          </w:tcPr>
          <w:p w:rsidR="009447EC" w:rsidRPr="009447EC" w:rsidRDefault="009447EC" w:rsidP="009447EC">
            <w:pPr>
              <w:pStyle w:val="Akapitzlist"/>
              <w:numPr>
                <w:ilvl w:val="0"/>
                <w:numId w:val="37"/>
              </w:numPr>
              <w:spacing w:after="0" w:line="240" w:lineRule="auto"/>
              <w:ind w:left="459"/>
              <w:jc w:val="both"/>
              <w:rPr>
                <w:rFonts w:ascii="Times New Roman" w:hAnsi="Times New Roman" w:cs="Times New Roman"/>
                <w:lang w:val="en-US"/>
              </w:rPr>
            </w:pPr>
            <w:r w:rsidRPr="009447EC">
              <w:rPr>
                <w:rFonts w:ascii="Times New Roman" w:hAnsi="Times New Roman" w:cs="Times New Roman"/>
                <w:lang w:val="en-US"/>
              </w:rPr>
              <w:t xml:space="preserve">Cook C., </w:t>
            </w:r>
            <w:proofErr w:type="spellStart"/>
            <w:r w:rsidRPr="009447EC">
              <w:rPr>
                <w:rFonts w:ascii="Times New Roman" w:hAnsi="Times New Roman" w:cs="Times New Roman"/>
                <w:lang w:val="en-US"/>
              </w:rPr>
              <w:t>Kokoso-Lasaki</w:t>
            </w:r>
            <w:proofErr w:type="spellEnd"/>
            <w:r w:rsidRPr="009447EC">
              <w:rPr>
                <w:rFonts w:ascii="Times New Roman" w:hAnsi="Times New Roman" w:cs="Times New Roman"/>
                <w:lang w:val="en-US"/>
              </w:rPr>
              <w:t xml:space="preserve"> O., O’Brien R: Satisfaction with and perceived cultural competency of health care providers: the minority experience. J. Natl. Med. </w:t>
            </w:r>
            <w:proofErr w:type="spellStart"/>
            <w:r w:rsidRPr="009447EC">
              <w:rPr>
                <w:rFonts w:ascii="Times New Roman" w:hAnsi="Times New Roman" w:cs="Times New Roman"/>
                <w:lang w:val="en-US"/>
              </w:rPr>
              <w:t>Assos</w:t>
            </w:r>
            <w:proofErr w:type="spellEnd"/>
            <w:r w:rsidRPr="009447EC">
              <w:rPr>
                <w:rFonts w:ascii="Times New Roman" w:hAnsi="Times New Roman" w:cs="Times New Roman"/>
                <w:lang w:val="en-US"/>
              </w:rPr>
              <w:t>., 2005, 97, 1078-1087.</w:t>
            </w:r>
          </w:p>
          <w:p w:rsidR="009447EC" w:rsidRPr="009447EC" w:rsidRDefault="009447EC" w:rsidP="009447EC">
            <w:pPr>
              <w:pStyle w:val="Akapitzlist"/>
              <w:numPr>
                <w:ilvl w:val="0"/>
                <w:numId w:val="37"/>
              </w:numPr>
              <w:spacing w:after="0" w:line="240" w:lineRule="auto"/>
              <w:ind w:left="459"/>
              <w:jc w:val="both"/>
              <w:rPr>
                <w:rFonts w:ascii="Times New Roman" w:hAnsi="Times New Roman" w:cs="Times New Roman"/>
                <w:lang w:val="en-US"/>
              </w:rPr>
            </w:pPr>
            <w:proofErr w:type="spellStart"/>
            <w:r w:rsidRPr="009447EC">
              <w:rPr>
                <w:rFonts w:ascii="Times New Roman" w:hAnsi="Times New Roman" w:cs="Times New Roman"/>
                <w:lang w:val="en-US"/>
              </w:rPr>
              <w:t>Laschinger</w:t>
            </w:r>
            <w:proofErr w:type="spellEnd"/>
            <w:r w:rsidRPr="009447EC">
              <w:rPr>
                <w:rFonts w:ascii="Times New Roman" w:hAnsi="Times New Roman" w:cs="Times New Roman"/>
                <w:lang w:val="en-US"/>
              </w:rPr>
              <w:t xml:space="preserve"> H, </w:t>
            </w:r>
            <w:proofErr w:type="spellStart"/>
            <w:r w:rsidRPr="009447EC">
              <w:rPr>
                <w:rFonts w:ascii="Times New Roman" w:hAnsi="Times New Roman" w:cs="Times New Roman"/>
                <w:lang w:val="en-US"/>
              </w:rPr>
              <w:t>McGills</w:t>
            </w:r>
            <w:proofErr w:type="spellEnd"/>
            <w:r w:rsidRPr="009447EC">
              <w:rPr>
                <w:rFonts w:ascii="Times New Roman" w:hAnsi="Times New Roman" w:cs="Times New Roman"/>
                <w:lang w:val="en-US"/>
              </w:rPr>
              <w:t xml:space="preserve"> Hall L, Almost J. A: Psychometric Analysis of the Patient Satisfaction With Nursing Care Quality Questionnaire. An  Actionable Approach to Measuring Patient Satisfaction. J. </w:t>
            </w:r>
            <w:proofErr w:type="spellStart"/>
            <w:r w:rsidRPr="009447EC">
              <w:rPr>
                <w:rFonts w:ascii="Times New Roman" w:hAnsi="Times New Roman" w:cs="Times New Roman"/>
                <w:lang w:val="en-US"/>
              </w:rPr>
              <w:t>Nurs</w:t>
            </w:r>
            <w:proofErr w:type="spellEnd"/>
            <w:r w:rsidRPr="009447EC">
              <w:rPr>
                <w:rFonts w:ascii="Times New Roman" w:hAnsi="Times New Roman" w:cs="Times New Roman"/>
                <w:lang w:val="en-US"/>
              </w:rPr>
              <w:t>. Care Qual.,  2005, 20, 220-230.</w:t>
            </w:r>
          </w:p>
          <w:p w:rsidR="009447EC" w:rsidRPr="009447EC" w:rsidRDefault="009447EC" w:rsidP="009447EC">
            <w:pPr>
              <w:pStyle w:val="Akapitzlist"/>
              <w:numPr>
                <w:ilvl w:val="0"/>
                <w:numId w:val="37"/>
              </w:numPr>
              <w:spacing w:after="0" w:line="240" w:lineRule="auto"/>
              <w:ind w:left="459"/>
              <w:jc w:val="both"/>
              <w:rPr>
                <w:rFonts w:ascii="Times New Roman" w:hAnsi="Times New Roman" w:cs="Times New Roman"/>
                <w:color w:val="000000"/>
                <w:lang w:val="en-US"/>
              </w:rPr>
            </w:pPr>
            <w:r w:rsidRPr="009447EC">
              <w:rPr>
                <w:rFonts w:ascii="Times New Roman" w:hAnsi="Times New Roman" w:cs="Times New Roman"/>
                <w:lang w:val="en-US"/>
              </w:rPr>
              <w:t xml:space="preserve">Yellen E., Davis G., Ricard R.: The Measuring of Patient Satisfaction. J. </w:t>
            </w:r>
            <w:proofErr w:type="spellStart"/>
            <w:r w:rsidRPr="009447EC">
              <w:rPr>
                <w:rFonts w:ascii="Times New Roman" w:hAnsi="Times New Roman" w:cs="Times New Roman"/>
                <w:lang w:val="en-US"/>
              </w:rPr>
              <w:t>Nurs</w:t>
            </w:r>
            <w:proofErr w:type="spellEnd"/>
            <w:r w:rsidRPr="009447EC">
              <w:rPr>
                <w:rFonts w:ascii="Times New Roman" w:hAnsi="Times New Roman" w:cs="Times New Roman"/>
                <w:lang w:val="en-US"/>
              </w:rPr>
              <w:t>. Care Qual., 2002, 16, 23-29.</w:t>
            </w:r>
          </w:p>
        </w:tc>
      </w:tr>
      <w:tr w:rsidR="009447EC" w:rsidRPr="009447EC" w:rsidTr="009447EC">
        <w:tc>
          <w:tcPr>
            <w:tcW w:w="1668" w:type="dxa"/>
          </w:tcPr>
          <w:p w:rsidR="009447EC" w:rsidRPr="009447EC" w:rsidRDefault="009447EC" w:rsidP="009447EC">
            <w:pPr>
              <w:jc w:val="center"/>
              <w:rPr>
                <w:b/>
                <w:i/>
                <w:sz w:val="22"/>
                <w:szCs w:val="22"/>
              </w:rPr>
            </w:pPr>
            <w:r w:rsidRPr="009447EC">
              <w:rPr>
                <w:b/>
                <w:i/>
                <w:sz w:val="22"/>
                <w:szCs w:val="22"/>
              </w:rPr>
              <w:t>Przedmiotowe efekty kształcenia</w:t>
            </w:r>
          </w:p>
        </w:tc>
        <w:tc>
          <w:tcPr>
            <w:tcW w:w="6662" w:type="dxa"/>
            <w:gridSpan w:val="7"/>
          </w:tcPr>
          <w:p w:rsidR="009447EC" w:rsidRPr="009447EC" w:rsidRDefault="009447EC" w:rsidP="009447EC">
            <w:pPr>
              <w:rPr>
                <w:b/>
                <w:i/>
                <w:sz w:val="22"/>
                <w:szCs w:val="22"/>
              </w:rPr>
            </w:pPr>
            <w:r w:rsidRPr="009447EC">
              <w:rPr>
                <w:b/>
                <w:i/>
                <w:sz w:val="22"/>
                <w:szCs w:val="22"/>
              </w:rPr>
              <w:t xml:space="preserve">W sumie od 4 do 8 efektów kształcenia podanych w kolejności: wiedza-umiejętności-kompetencje. </w:t>
            </w:r>
          </w:p>
          <w:p w:rsidR="009447EC" w:rsidRPr="009447EC" w:rsidRDefault="009447EC" w:rsidP="009447EC">
            <w:pPr>
              <w:jc w:val="both"/>
              <w:rPr>
                <w:sz w:val="22"/>
                <w:szCs w:val="22"/>
              </w:rPr>
            </w:pPr>
            <w:r w:rsidRPr="009447EC">
              <w:rPr>
                <w:sz w:val="22"/>
                <w:szCs w:val="22"/>
              </w:rPr>
              <w:t xml:space="preserve">Każdy efekt kształcenia musi być weryfikowalny (w odniesieniu do treści programowych) </w:t>
            </w:r>
          </w:p>
        </w:tc>
        <w:tc>
          <w:tcPr>
            <w:tcW w:w="2410" w:type="dxa"/>
            <w:gridSpan w:val="4"/>
          </w:tcPr>
          <w:p w:rsidR="009447EC" w:rsidRPr="009447EC" w:rsidRDefault="009447EC" w:rsidP="009447EC">
            <w:pPr>
              <w:jc w:val="center"/>
              <w:rPr>
                <w:b/>
                <w:i/>
                <w:sz w:val="22"/>
                <w:szCs w:val="22"/>
              </w:rPr>
            </w:pPr>
            <w:r w:rsidRPr="009447EC">
              <w:rPr>
                <w:b/>
                <w:i/>
                <w:sz w:val="22"/>
                <w:szCs w:val="22"/>
              </w:rPr>
              <w:t>Odniesienie do</w:t>
            </w:r>
          </w:p>
          <w:p w:rsidR="009447EC" w:rsidRPr="009447EC" w:rsidRDefault="009447EC" w:rsidP="009447EC">
            <w:pPr>
              <w:jc w:val="center"/>
              <w:rPr>
                <w:b/>
                <w:i/>
                <w:sz w:val="22"/>
                <w:szCs w:val="22"/>
              </w:rPr>
            </w:pPr>
            <w:r w:rsidRPr="009447EC">
              <w:rPr>
                <w:b/>
                <w:i/>
                <w:sz w:val="22"/>
                <w:szCs w:val="22"/>
              </w:rPr>
              <w:t>kierunkowych efektów kształcenia</w:t>
            </w:r>
          </w:p>
          <w:p w:rsidR="009447EC" w:rsidRPr="009447EC" w:rsidRDefault="009447EC" w:rsidP="009447EC">
            <w:pPr>
              <w:rPr>
                <w:sz w:val="22"/>
                <w:szCs w:val="22"/>
              </w:rPr>
            </w:pPr>
          </w:p>
        </w:tc>
      </w:tr>
      <w:tr w:rsidR="009447EC" w:rsidRPr="009447EC" w:rsidTr="009447EC">
        <w:tc>
          <w:tcPr>
            <w:tcW w:w="10740" w:type="dxa"/>
            <w:gridSpan w:val="12"/>
            <w:vAlign w:val="center"/>
          </w:tcPr>
          <w:p w:rsidR="009447EC" w:rsidRPr="009447EC" w:rsidRDefault="009447EC" w:rsidP="009447EC">
            <w:pPr>
              <w:pStyle w:val="Default"/>
              <w:jc w:val="center"/>
              <w:rPr>
                <w:b/>
                <w:color w:val="auto"/>
                <w:sz w:val="22"/>
                <w:szCs w:val="22"/>
              </w:rPr>
            </w:pPr>
            <w:r w:rsidRPr="009447EC">
              <w:rPr>
                <w:b/>
                <w:color w:val="auto"/>
                <w:sz w:val="22"/>
                <w:szCs w:val="22"/>
              </w:rPr>
              <w:t xml:space="preserve">WIEDZA </w:t>
            </w:r>
          </w:p>
        </w:tc>
      </w:tr>
      <w:tr w:rsidR="009447EC" w:rsidRPr="009447EC" w:rsidTr="009447EC">
        <w:tc>
          <w:tcPr>
            <w:tcW w:w="1668" w:type="dxa"/>
            <w:vAlign w:val="center"/>
          </w:tcPr>
          <w:p w:rsidR="009447EC" w:rsidRPr="009447EC" w:rsidRDefault="009447EC" w:rsidP="009447EC">
            <w:pPr>
              <w:pStyle w:val="Default"/>
              <w:jc w:val="center"/>
              <w:rPr>
                <w:color w:val="auto"/>
                <w:sz w:val="22"/>
                <w:szCs w:val="22"/>
              </w:rPr>
            </w:pPr>
            <w:r w:rsidRPr="009447EC">
              <w:rPr>
                <w:color w:val="auto"/>
                <w:sz w:val="22"/>
                <w:szCs w:val="22"/>
              </w:rPr>
              <w:t>P-W57</w:t>
            </w:r>
          </w:p>
        </w:tc>
        <w:tc>
          <w:tcPr>
            <w:tcW w:w="6662" w:type="dxa"/>
            <w:gridSpan w:val="7"/>
          </w:tcPr>
          <w:p w:rsidR="009447EC" w:rsidRPr="009447EC" w:rsidRDefault="009447EC" w:rsidP="009447EC">
            <w:pPr>
              <w:jc w:val="both"/>
              <w:rPr>
                <w:sz w:val="22"/>
                <w:szCs w:val="22"/>
              </w:rPr>
            </w:pPr>
            <w:r w:rsidRPr="009447EC">
              <w:rPr>
                <w:sz w:val="22"/>
                <w:szCs w:val="22"/>
              </w:rPr>
              <w:t>zna pojęcie „satysfakcja  pacjenta z opieki”</w:t>
            </w:r>
          </w:p>
        </w:tc>
        <w:tc>
          <w:tcPr>
            <w:tcW w:w="2410" w:type="dxa"/>
            <w:gridSpan w:val="4"/>
            <w:vAlign w:val="center"/>
          </w:tcPr>
          <w:p w:rsidR="009447EC" w:rsidRPr="009447EC" w:rsidRDefault="009447EC" w:rsidP="009447EC">
            <w:pPr>
              <w:pStyle w:val="Default"/>
              <w:jc w:val="center"/>
              <w:rPr>
                <w:color w:val="auto"/>
                <w:sz w:val="22"/>
                <w:szCs w:val="22"/>
              </w:rPr>
            </w:pPr>
            <w:r w:rsidRPr="009447EC">
              <w:rPr>
                <w:color w:val="auto"/>
                <w:sz w:val="22"/>
                <w:szCs w:val="22"/>
              </w:rPr>
              <w:t>K-W57</w:t>
            </w:r>
          </w:p>
        </w:tc>
      </w:tr>
      <w:tr w:rsidR="009447EC" w:rsidRPr="009447EC" w:rsidTr="009447EC">
        <w:tc>
          <w:tcPr>
            <w:tcW w:w="1668" w:type="dxa"/>
            <w:vAlign w:val="center"/>
          </w:tcPr>
          <w:p w:rsidR="009447EC" w:rsidRPr="009447EC" w:rsidRDefault="009447EC" w:rsidP="009447EC">
            <w:pPr>
              <w:pStyle w:val="Default"/>
              <w:jc w:val="center"/>
              <w:rPr>
                <w:color w:val="auto"/>
                <w:sz w:val="22"/>
                <w:szCs w:val="22"/>
              </w:rPr>
            </w:pPr>
            <w:r w:rsidRPr="009447EC">
              <w:rPr>
                <w:color w:val="auto"/>
                <w:sz w:val="22"/>
                <w:szCs w:val="22"/>
              </w:rPr>
              <w:t>P-W58</w:t>
            </w:r>
          </w:p>
        </w:tc>
        <w:tc>
          <w:tcPr>
            <w:tcW w:w="6662" w:type="dxa"/>
            <w:gridSpan w:val="7"/>
          </w:tcPr>
          <w:p w:rsidR="009447EC" w:rsidRPr="009447EC" w:rsidRDefault="009447EC" w:rsidP="009447EC">
            <w:pPr>
              <w:jc w:val="both"/>
              <w:rPr>
                <w:sz w:val="22"/>
                <w:szCs w:val="22"/>
              </w:rPr>
            </w:pPr>
            <w:r w:rsidRPr="009447EC">
              <w:rPr>
                <w:sz w:val="22"/>
                <w:szCs w:val="22"/>
              </w:rPr>
              <w:t>zna czynniki wpływające na satysfakcję pacjenta z opieki</w:t>
            </w:r>
          </w:p>
        </w:tc>
        <w:tc>
          <w:tcPr>
            <w:tcW w:w="2410" w:type="dxa"/>
            <w:gridSpan w:val="4"/>
            <w:vAlign w:val="center"/>
          </w:tcPr>
          <w:p w:rsidR="009447EC" w:rsidRPr="009447EC" w:rsidRDefault="009447EC" w:rsidP="009447EC">
            <w:pPr>
              <w:pStyle w:val="Default"/>
              <w:jc w:val="center"/>
              <w:rPr>
                <w:color w:val="auto"/>
                <w:sz w:val="22"/>
                <w:szCs w:val="22"/>
              </w:rPr>
            </w:pPr>
            <w:r w:rsidRPr="009447EC">
              <w:rPr>
                <w:color w:val="auto"/>
                <w:sz w:val="22"/>
                <w:szCs w:val="22"/>
              </w:rPr>
              <w:t>K-W58</w:t>
            </w:r>
          </w:p>
        </w:tc>
      </w:tr>
      <w:tr w:rsidR="009447EC" w:rsidRPr="009447EC" w:rsidTr="009447EC">
        <w:tc>
          <w:tcPr>
            <w:tcW w:w="1668" w:type="dxa"/>
            <w:vAlign w:val="center"/>
          </w:tcPr>
          <w:p w:rsidR="009447EC" w:rsidRPr="009447EC" w:rsidRDefault="009447EC" w:rsidP="009447EC">
            <w:pPr>
              <w:pStyle w:val="Default"/>
              <w:jc w:val="center"/>
              <w:rPr>
                <w:color w:val="auto"/>
                <w:sz w:val="22"/>
                <w:szCs w:val="22"/>
              </w:rPr>
            </w:pPr>
            <w:r w:rsidRPr="009447EC">
              <w:rPr>
                <w:color w:val="auto"/>
                <w:sz w:val="22"/>
                <w:szCs w:val="22"/>
              </w:rPr>
              <w:t>P-W59</w:t>
            </w:r>
          </w:p>
        </w:tc>
        <w:tc>
          <w:tcPr>
            <w:tcW w:w="6662" w:type="dxa"/>
            <w:gridSpan w:val="7"/>
          </w:tcPr>
          <w:p w:rsidR="009447EC" w:rsidRPr="009447EC" w:rsidRDefault="009447EC" w:rsidP="009447EC">
            <w:pPr>
              <w:jc w:val="both"/>
              <w:rPr>
                <w:sz w:val="22"/>
                <w:szCs w:val="22"/>
              </w:rPr>
            </w:pPr>
            <w:r w:rsidRPr="009447EC">
              <w:rPr>
                <w:sz w:val="22"/>
                <w:szCs w:val="22"/>
              </w:rPr>
              <w:t>zna znaczenie pomiaru satysfakcji chorego  z opieki medycznej</w:t>
            </w:r>
          </w:p>
        </w:tc>
        <w:tc>
          <w:tcPr>
            <w:tcW w:w="2410" w:type="dxa"/>
            <w:gridSpan w:val="4"/>
            <w:vAlign w:val="center"/>
          </w:tcPr>
          <w:p w:rsidR="009447EC" w:rsidRPr="009447EC" w:rsidRDefault="009447EC" w:rsidP="009447EC">
            <w:pPr>
              <w:pStyle w:val="Default"/>
              <w:jc w:val="center"/>
              <w:rPr>
                <w:color w:val="auto"/>
                <w:sz w:val="22"/>
                <w:szCs w:val="22"/>
              </w:rPr>
            </w:pPr>
            <w:r w:rsidRPr="009447EC">
              <w:rPr>
                <w:color w:val="auto"/>
                <w:sz w:val="22"/>
                <w:szCs w:val="22"/>
              </w:rPr>
              <w:t>K-W59</w:t>
            </w:r>
          </w:p>
        </w:tc>
      </w:tr>
      <w:tr w:rsidR="009447EC" w:rsidRPr="009447EC" w:rsidTr="009447EC">
        <w:tc>
          <w:tcPr>
            <w:tcW w:w="10740" w:type="dxa"/>
            <w:gridSpan w:val="12"/>
            <w:vAlign w:val="center"/>
          </w:tcPr>
          <w:p w:rsidR="009447EC" w:rsidRPr="009447EC" w:rsidRDefault="009447EC" w:rsidP="009447EC">
            <w:pPr>
              <w:pStyle w:val="Default"/>
              <w:jc w:val="center"/>
              <w:rPr>
                <w:b/>
                <w:color w:val="auto"/>
                <w:sz w:val="22"/>
                <w:szCs w:val="22"/>
              </w:rPr>
            </w:pPr>
            <w:r w:rsidRPr="009447EC">
              <w:rPr>
                <w:b/>
                <w:color w:val="auto"/>
                <w:sz w:val="22"/>
                <w:szCs w:val="22"/>
              </w:rPr>
              <w:t>UMIEJĘTNOŚCI</w:t>
            </w:r>
          </w:p>
        </w:tc>
      </w:tr>
      <w:tr w:rsidR="009447EC" w:rsidRPr="009447EC" w:rsidTr="009447EC">
        <w:tc>
          <w:tcPr>
            <w:tcW w:w="1668" w:type="dxa"/>
          </w:tcPr>
          <w:p w:rsidR="009447EC" w:rsidRPr="009447EC" w:rsidRDefault="009447EC" w:rsidP="009447EC">
            <w:pPr>
              <w:jc w:val="center"/>
              <w:rPr>
                <w:sz w:val="22"/>
                <w:szCs w:val="22"/>
              </w:rPr>
            </w:pPr>
            <w:r w:rsidRPr="009447EC">
              <w:rPr>
                <w:sz w:val="22"/>
                <w:szCs w:val="22"/>
              </w:rPr>
              <w:t>P-U49</w:t>
            </w:r>
          </w:p>
        </w:tc>
        <w:tc>
          <w:tcPr>
            <w:tcW w:w="6662" w:type="dxa"/>
            <w:gridSpan w:val="7"/>
          </w:tcPr>
          <w:p w:rsidR="009447EC" w:rsidRPr="009447EC" w:rsidRDefault="009447EC" w:rsidP="009447EC">
            <w:pPr>
              <w:pStyle w:val="Default"/>
              <w:jc w:val="both"/>
              <w:rPr>
                <w:color w:val="auto"/>
                <w:sz w:val="22"/>
                <w:szCs w:val="22"/>
              </w:rPr>
            </w:pPr>
            <w:r w:rsidRPr="009447EC">
              <w:rPr>
                <w:color w:val="auto"/>
                <w:sz w:val="22"/>
                <w:szCs w:val="22"/>
              </w:rPr>
              <w:t>wymienia sposoby pomiaru satysfakcji pacjenta z opieki.</w:t>
            </w:r>
          </w:p>
        </w:tc>
        <w:tc>
          <w:tcPr>
            <w:tcW w:w="2410" w:type="dxa"/>
            <w:gridSpan w:val="4"/>
          </w:tcPr>
          <w:p w:rsidR="009447EC" w:rsidRPr="009447EC" w:rsidRDefault="009447EC" w:rsidP="009447EC">
            <w:pPr>
              <w:jc w:val="center"/>
              <w:rPr>
                <w:sz w:val="22"/>
                <w:szCs w:val="22"/>
              </w:rPr>
            </w:pPr>
            <w:r w:rsidRPr="009447EC">
              <w:rPr>
                <w:sz w:val="22"/>
                <w:szCs w:val="22"/>
              </w:rPr>
              <w:t>K-U49</w:t>
            </w:r>
          </w:p>
        </w:tc>
      </w:tr>
      <w:tr w:rsidR="009447EC" w:rsidRPr="009447EC" w:rsidTr="009447EC">
        <w:tc>
          <w:tcPr>
            <w:tcW w:w="1668" w:type="dxa"/>
          </w:tcPr>
          <w:p w:rsidR="009447EC" w:rsidRPr="009447EC" w:rsidRDefault="009447EC" w:rsidP="009447EC">
            <w:pPr>
              <w:jc w:val="center"/>
              <w:rPr>
                <w:sz w:val="22"/>
                <w:szCs w:val="22"/>
              </w:rPr>
            </w:pPr>
            <w:r w:rsidRPr="009447EC">
              <w:rPr>
                <w:sz w:val="22"/>
                <w:szCs w:val="22"/>
              </w:rPr>
              <w:lastRenderedPageBreak/>
              <w:t>P-U50</w:t>
            </w:r>
          </w:p>
        </w:tc>
        <w:tc>
          <w:tcPr>
            <w:tcW w:w="6662" w:type="dxa"/>
            <w:gridSpan w:val="7"/>
          </w:tcPr>
          <w:p w:rsidR="009447EC" w:rsidRPr="009447EC" w:rsidRDefault="009447EC" w:rsidP="009447EC">
            <w:pPr>
              <w:jc w:val="both"/>
              <w:rPr>
                <w:sz w:val="22"/>
                <w:szCs w:val="22"/>
              </w:rPr>
            </w:pPr>
            <w:r w:rsidRPr="009447EC">
              <w:rPr>
                <w:sz w:val="22"/>
                <w:szCs w:val="22"/>
              </w:rPr>
              <w:t>omawia elementy jakości opieki nad pacjentem</w:t>
            </w:r>
          </w:p>
        </w:tc>
        <w:tc>
          <w:tcPr>
            <w:tcW w:w="2410" w:type="dxa"/>
            <w:gridSpan w:val="4"/>
          </w:tcPr>
          <w:p w:rsidR="009447EC" w:rsidRPr="009447EC" w:rsidRDefault="009447EC" w:rsidP="009447EC">
            <w:pPr>
              <w:jc w:val="center"/>
              <w:rPr>
                <w:sz w:val="22"/>
                <w:szCs w:val="22"/>
              </w:rPr>
            </w:pPr>
            <w:r w:rsidRPr="009447EC">
              <w:rPr>
                <w:sz w:val="22"/>
                <w:szCs w:val="22"/>
              </w:rPr>
              <w:t>K-U50</w:t>
            </w:r>
          </w:p>
        </w:tc>
      </w:tr>
      <w:tr w:rsidR="009447EC" w:rsidRPr="009447EC" w:rsidTr="009447EC">
        <w:tc>
          <w:tcPr>
            <w:tcW w:w="10740" w:type="dxa"/>
            <w:gridSpan w:val="12"/>
          </w:tcPr>
          <w:p w:rsidR="009447EC" w:rsidRPr="009447EC" w:rsidRDefault="009447EC" w:rsidP="009447EC">
            <w:pPr>
              <w:jc w:val="center"/>
              <w:rPr>
                <w:b/>
                <w:sz w:val="22"/>
                <w:szCs w:val="22"/>
              </w:rPr>
            </w:pPr>
            <w:r w:rsidRPr="009447EC">
              <w:rPr>
                <w:b/>
                <w:sz w:val="22"/>
                <w:szCs w:val="22"/>
              </w:rPr>
              <w:t>KOMPETENCJE</w:t>
            </w:r>
          </w:p>
        </w:tc>
      </w:tr>
      <w:tr w:rsidR="009447EC" w:rsidRPr="009447EC" w:rsidTr="009447EC">
        <w:tc>
          <w:tcPr>
            <w:tcW w:w="1668" w:type="dxa"/>
          </w:tcPr>
          <w:p w:rsidR="009447EC" w:rsidRPr="009447EC" w:rsidRDefault="009447EC" w:rsidP="009447EC">
            <w:pPr>
              <w:jc w:val="center"/>
              <w:rPr>
                <w:sz w:val="22"/>
                <w:szCs w:val="22"/>
              </w:rPr>
            </w:pPr>
            <w:r w:rsidRPr="009447EC">
              <w:rPr>
                <w:sz w:val="22"/>
                <w:szCs w:val="22"/>
              </w:rPr>
              <w:t>P-K28</w:t>
            </w:r>
          </w:p>
        </w:tc>
        <w:tc>
          <w:tcPr>
            <w:tcW w:w="6662" w:type="dxa"/>
            <w:gridSpan w:val="7"/>
          </w:tcPr>
          <w:p w:rsidR="009447EC" w:rsidRPr="009447EC" w:rsidRDefault="009447EC" w:rsidP="009447EC">
            <w:pPr>
              <w:jc w:val="both"/>
              <w:rPr>
                <w:sz w:val="22"/>
                <w:szCs w:val="22"/>
              </w:rPr>
            </w:pPr>
            <w:r w:rsidRPr="009447EC">
              <w:rPr>
                <w:sz w:val="22"/>
                <w:szCs w:val="22"/>
              </w:rPr>
              <w:t>szanuje i uwzględnia w swych działaniach tożsamość kulturową pacjenta i jego rodziny</w:t>
            </w:r>
          </w:p>
        </w:tc>
        <w:tc>
          <w:tcPr>
            <w:tcW w:w="2410" w:type="dxa"/>
            <w:gridSpan w:val="4"/>
          </w:tcPr>
          <w:p w:rsidR="009447EC" w:rsidRPr="009447EC" w:rsidRDefault="009447EC" w:rsidP="009447EC">
            <w:pPr>
              <w:jc w:val="center"/>
              <w:rPr>
                <w:sz w:val="22"/>
                <w:szCs w:val="22"/>
              </w:rPr>
            </w:pPr>
            <w:r w:rsidRPr="009447EC">
              <w:rPr>
                <w:sz w:val="22"/>
                <w:szCs w:val="22"/>
              </w:rPr>
              <w:t>K-K28</w:t>
            </w:r>
          </w:p>
        </w:tc>
      </w:tr>
      <w:tr w:rsidR="009447EC" w:rsidRPr="009447EC" w:rsidTr="009447EC">
        <w:tc>
          <w:tcPr>
            <w:tcW w:w="1668" w:type="dxa"/>
            <w:vAlign w:val="center"/>
          </w:tcPr>
          <w:p w:rsidR="009447EC" w:rsidRPr="009447EC" w:rsidRDefault="009447EC" w:rsidP="009447EC">
            <w:pPr>
              <w:autoSpaceDE w:val="0"/>
              <w:autoSpaceDN w:val="0"/>
              <w:adjustRightInd w:val="0"/>
              <w:jc w:val="center"/>
              <w:rPr>
                <w:sz w:val="22"/>
                <w:szCs w:val="22"/>
              </w:rPr>
            </w:pPr>
            <w:r w:rsidRPr="009447EC">
              <w:rPr>
                <w:sz w:val="22"/>
                <w:szCs w:val="22"/>
              </w:rPr>
              <w:t>P-K29</w:t>
            </w:r>
          </w:p>
        </w:tc>
        <w:tc>
          <w:tcPr>
            <w:tcW w:w="6662" w:type="dxa"/>
            <w:gridSpan w:val="7"/>
          </w:tcPr>
          <w:p w:rsidR="009447EC" w:rsidRPr="009447EC" w:rsidRDefault="009447EC" w:rsidP="009447EC">
            <w:pPr>
              <w:jc w:val="both"/>
              <w:rPr>
                <w:sz w:val="22"/>
                <w:szCs w:val="22"/>
              </w:rPr>
            </w:pPr>
            <w:r w:rsidRPr="009447EC">
              <w:rPr>
                <w:sz w:val="22"/>
                <w:szCs w:val="22"/>
              </w:rPr>
              <w:t>jest zmotywowany do pogłębiania swojej wiedzy</w:t>
            </w:r>
          </w:p>
        </w:tc>
        <w:tc>
          <w:tcPr>
            <w:tcW w:w="2410" w:type="dxa"/>
            <w:gridSpan w:val="4"/>
            <w:vAlign w:val="center"/>
          </w:tcPr>
          <w:p w:rsidR="009447EC" w:rsidRPr="009447EC" w:rsidRDefault="009447EC" w:rsidP="009447EC">
            <w:pPr>
              <w:autoSpaceDE w:val="0"/>
              <w:autoSpaceDN w:val="0"/>
              <w:adjustRightInd w:val="0"/>
              <w:jc w:val="center"/>
              <w:rPr>
                <w:sz w:val="22"/>
                <w:szCs w:val="22"/>
              </w:rPr>
            </w:pPr>
            <w:r w:rsidRPr="009447EC">
              <w:rPr>
                <w:sz w:val="22"/>
                <w:szCs w:val="22"/>
              </w:rPr>
              <w:t>K-K29</w:t>
            </w:r>
          </w:p>
        </w:tc>
      </w:tr>
      <w:tr w:rsidR="009447EC" w:rsidRPr="009447EC" w:rsidTr="009447EC">
        <w:tc>
          <w:tcPr>
            <w:tcW w:w="1668" w:type="dxa"/>
            <w:vMerge w:val="restart"/>
          </w:tcPr>
          <w:p w:rsidR="009447EC" w:rsidRPr="009447EC" w:rsidRDefault="009447EC" w:rsidP="009447EC">
            <w:pPr>
              <w:rPr>
                <w:b/>
                <w:i/>
                <w:sz w:val="22"/>
                <w:szCs w:val="22"/>
              </w:rPr>
            </w:pPr>
            <w:r w:rsidRPr="009447EC">
              <w:rPr>
                <w:b/>
                <w:i/>
                <w:sz w:val="22"/>
                <w:szCs w:val="22"/>
              </w:rPr>
              <w:t>Bilans nakładu pracy słuchacza</w:t>
            </w:r>
          </w:p>
        </w:tc>
        <w:tc>
          <w:tcPr>
            <w:tcW w:w="6662" w:type="dxa"/>
            <w:gridSpan w:val="7"/>
          </w:tcPr>
          <w:p w:rsidR="009447EC" w:rsidRPr="009447EC" w:rsidRDefault="009447EC" w:rsidP="009447EC">
            <w:pPr>
              <w:rPr>
                <w:b/>
                <w:i/>
                <w:sz w:val="22"/>
                <w:szCs w:val="22"/>
              </w:rPr>
            </w:pPr>
            <w:r w:rsidRPr="009447EC">
              <w:rPr>
                <w:b/>
                <w:i/>
                <w:sz w:val="22"/>
                <w:szCs w:val="22"/>
              </w:rPr>
              <w:t>Godziny kontaktowe z nauczycielem akademickim:</w:t>
            </w: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p>
        </w:tc>
      </w:tr>
      <w:tr w:rsidR="009447EC" w:rsidRPr="009447EC" w:rsidTr="009447EC">
        <w:tc>
          <w:tcPr>
            <w:tcW w:w="1668" w:type="dxa"/>
            <w:vMerge/>
          </w:tcPr>
          <w:p w:rsidR="009447EC" w:rsidRPr="009447EC" w:rsidRDefault="009447EC" w:rsidP="009447EC">
            <w:pPr>
              <w:rPr>
                <w:b/>
                <w:i/>
                <w:sz w:val="22"/>
                <w:szCs w:val="22"/>
              </w:rPr>
            </w:pPr>
          </w:p>
        </w:tc>
        <w:tc>
          <w:tcPr>
            <w:tcW w:w="6662" w:type="dxa"/>
            <w:gridSpan w:val="7"/>
          </w:tcPr>
          <w:p w:rsidR="009447EC" w:rsidRPr="009447EC" w:rsidRDefault="009447EC" w:rsidP="009447EC">
            <w:pPr>
              <w:rPr>
                <w:sz w:val="22"/>
                <w:szCs w:val="22"/>
              </w:rPr>
            </w:pPr>
            <w:r w:rsidRPr="009447EC">
              <w:rPr>
                <w:sz w:val="22"/>
                <w:szCs w:val="22"/>
              </w:rPr>
              <w:t>udział w wykładach</w:t>
            </w: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r w:rsidRPr="009447EC">
              <w:rPr>
                <w:sz w:val="22"/>
                <w:szCs w:val="22"/>
              </w:rPr>
              <w:t xml:space="preserve">1 godz. </w:t>
            </w:r>
          </w:p>
        </w:tc>
      </w:tr>
      <w:tr w:rsidR="009447EC" w:rsidRPr="009447EC" w:rsidTr="009447EC">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sz w:val="22"/>
                <w:szCs w:val="22"/>
              </w:rPr>
            </w:pP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p>
        </w:tc>
      </w:tr>
      <w:tr w:rsidR="009447EC" w:rsidRPr="009447EC" w:rsidTr="009447EC">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b/>
                <w:i/>
                <w:sz w:val="22"/>
                <w:szCs w:val="22"/>
              </w:rPr>
            </w:pPr>
            <w:r w:rsidRPr="009447EC">
              <w:rPr>
                <w:b/>
                <w:i/>
                <w:sz w:val="22"/>
                <w:szCs w:val="22"/>
              </w:rPr>
              <w:t>Samodzielna praca słuchacza (przykładowa forma pracy słuchacza)</w:t>
            </w: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p>
        </w:tc>
      </w:tr>
      <w:tr w:rsidR="009447EC" w:rsidRPr="009447EC" w:rsidTr="009447EC">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sz w:val="22"/>
                <w:szCs w:val="22"/>
              </w:rPr>
            </w:pPr>
            <w:r w:rsidRPr="009447EC">
              <w:rPr>
                <w:sz w:val="22"/>
                <w:szCs w:val="22"/>
              </w:rPr>
              <w:t>praca własna nad materiałami z wykładów</w:t>
            </w: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r w:rsidRPr="009447EC">
              <w:rPr>
                <w:sz w:val="22"/>
                <w:szCs w:val="22"/>
              </w:rPr>
              <w:t xml:space="preserve">7 godz. </w:t>
            </w:r>
          </w:p>
        </w:tc>
      </w:tr>
      <w:tr w:rsidR="009447EC" w:rsidRPr="009447EC" w:rsidTr="009447EC">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sz w:val="22"/>
                <w:szCs w:val="22"/>
              </w:rPr>
            </w:pPr>
            <w:r w:rsidRPr="009447EC">
              <w:rPr>
                <w:sz w:val="22"/>
                <w:szCs w:val="22"/>
              </w:rPr>
              <w:t>praca własna nad materiałami dodatkowymi</w:t>
            </w: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r w:rsidRPr="009447EC">
              <w:rPr>
                <w:sz w:val="22"/>
                <w:szCs w:val="22"/>
              </w:rPr>
              <w:t>7 godz.</w:t>
            </w:r>
          </w:p>
        </w:tc>
      </w:tr>
      <w:tr w:rsidR="009447EC" w:rsidRPr="009447EC" w:rsidTr="009447EC">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sz w:val="22"/>
                <w:szCs w:val="22"/>
              </w:rPr>
            </w:pPr>
            <w:r w:rsidRPr="009447EC">
              <w:rPr>
                <w:sz w:val="22"/>
                <w:szCs w:val="22"/>
              </w:rPr>
              <w:t>przygotowanie do egzaminu</w:t>
            </w: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p>
        </w:tc>
      </w:tr>
      <w:tr w:rsidR="009447EC" w:rsidRPr="009447EC" w:rsidTr="009447EC">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sz w:val="22"/>
                <w:szCs w:val="22"/>
              </w:rPr>
            </w:pPr>
          </w:p>
        </w:tc>
        <w:tc>
          <w:tcPr>
            <w:tcW w:w="1276" w:type="dxa"/>
            <w:gridSpan w:val="3"/>
          </w:tcPr>
          <w:p w:rsidR="009447EC" w:rsidRPr="009447EC" w:rsidRDefault="009447EC" w:rsidP="009447EC">
            <w:pPr>
              <w:jc w:val="center"/>
              <w:rPr>
                <w:sz w:val="22"/>
                <w:szCs w:val="22"/>
              </w:rPr>
            </w:pPr>
            <w:r w:rsidRPr="009447EC">
              <w:rPr>
                <w:sz w:val="22"/>
                <w:szCs w:val="22"/>
              </w:rPr>
              <w:t>RAZEM</w:t>
            </w:r>
          </w:p>
        </w:tc>
        <w:tc>
          <w:tcPr>
            <w:tcW w:w="1134" w:type="dxa"/>
          </w:tcPr>
          <w:p w:rsidR="009447EC" w:rsidRPr="009447EC" w:rsidRDefault="009447EC" w:rsidP="009447EC">
            <w:pPr>
              <w:jc w:val="center"/>
              <w:rPr>
                <w:sz w:val="22"/>
                <w:szCs w:val="22"/>
              </w:rPr>
            </w:pPr>
            <w:r w:rsidRPr="009447EC">
              <w:rPr>
                <w:sz w:val="22"/>
                <w:szCs w:val="22"/>
              </w:rPr>
              <w:t>15  godz.</w:t>
            </w:r>
          </w:p>
        </w:tc>
      </w:tr>
      <w:tr w:rsidR="009447EC" w:rsidRPr="009447EC" w:rsidTr="009447EC">
        <w:tc>
          <w:tcPr>
            <w:tcW w:w="1668" w:type="dxa"/>
            <w:vMerge w:val="restart"/>
          </w:tcPr>
          <w:p w:rsidR="009447EC" w:rsidRPr="009447EC" w:rsidRDefault="009447EC" w:rsidP="009447EC">
            <w:pPr>
              <w:rPr>
                <w:b/>
                <w:i/>
                <w:sz w:val="22"/>
                <w:szCs w:val="22"/>
              </w:rPr>
            </w:pPr>
          </w:p>
          <w:p w:rsidR="009447EC" w:rsidRPr="009447EC" w:rsidRDefault="009447EC" w:rsidP="009447EC">
            <w:pPr>
              <w:rPr>
                <w:b/>
                <w:i/>
                <w:sz w:val="22"/>
                <w:szCs w:val="22"/>
              </w:rPr>
            </w:pPr>
            <w:r w:rsidRPr="009447EC">
              <w:rPr>
                <w:b/>
                <w:i/>
                <w:sz w:val="22"/>
                <w:szCs w:val="22"/>
              </w:rPr>
              <w:t>Wskaźniki ilościowe</w:t>
            </w:r>
          </w:p>
        </w:tc>
        <w:tc>
          <w:tcPr>
            <w:tcW w:w="6662" w:type="dxa"/>
            <w:gridSpan w:val="7"/>
          </w:tcPr>
          <w:p w:rsidR="009447EC" w:rsidRPr="009447EC" w:rsidRDefault="009447EC" w:rsidP="009447EC">
            <w:pPr>
              <w:rPr>
                <w:sz w:val="22"/>
                <w:szCs w:val="22"/>
              </w:rPr>
            </w:pPr>
            <w:r w:rsidRPr="009447EC">
              <w:rPr>
                <w:sz w:val="22"/>
                <w:szCs w:val="22"/>
              </w:rPr>
              <w:t xml:space="preserve">Nakład pracy słuchacza związany z zajęciami wymagającymi                  bezpośredniego udziału nauczyciela </w:t>
            </w:r>
          </w:p>
        </w:tc>
        <w:tc>
          <w:tcPr>
            <w:tcW w:w="2410" w:type="dxa"/>
            <w:gridSpan w:val="4"/>
          </w:tcPr>
          <w:p w:rsidR="009447EC" w:rsidRPr="009447EC" w:rsidRDefault="009447EC" w:rsidP="009447EC">
            <w:pPr>
              <w:jc w:val="center"/>
              <w:rPr>
                <w:sz w:val="22"/>
                <w:szCs w:val="22"/>
              </w:rPr>
            </w:pPr>
            <w:r w:rsidRPr="009447EC">
              <w:rPr>
                <w:sz w:val="22"/>
                <w:szCs w:val="22"/>
              </w:rPr>
              <w:t>0,25 ECTS</w:t>
            </w:r>
          </w:p>
        </w:tc>
      </w:tr>
      <w:tr w:rsidR="009447EC" w:rsidRPr="009447EC" w:rsidTr="009447EC">
        <w:tc>
          <w:tcPr>
            <w:tcW w:w="1668" w:type="dxa"/>
            <w:vMerge/>
          </w:tcPr>
          <w:p w:rsidR="009447EC" w:rsidRPr="009447EC" w:rsidRDefault="009447EC" w:rsidP="009447EC">
            <w:pPr>
              <w:rPr>
                <w:b/>
                <w:i/>
                <w:sz w:val="22"/>
                <w:szCs w:val="22"/>
              </w:rPr>
            </w:pPr>
          </w:p>
        </w:tc>
        <w:tc>
          <w:tcPr>
            <w:tcW w:w="6662" w:type="dxa"/>
            <w:gridSpan w:val="7"/>
          </w:tcPr>
          <w:p w:rsidR="009447EC" w:rsidRPr="009447EC" w:rsidRDefault="009447EC" w:rsidP="009447EC">
            <w:pPr>
              <w:rPr>
                <w:sz w:val="22"/>
                <w:szCs w:val="22"/>
              </w:rPr>
            </w:pPr>
            <w:r w:rsidRPr="009447EC">
              <w:rPr>
                <w:sz w:val="22"/>
                <w:szCs w:val="22"/>
              </w:rPr>
              <w:t>Nakład pracy słuchacza  związany z zajęciami nie wymagającymi                  bezpośredniego udziału nauczyciela</w:t>
            </w:r>
          </w:p>
        </w:tc>
        <w:tc>
          <w:tcPr>
            <w:tcW w:w="2410" w:type="dxa"/>
            <w:gridSpan w:val="4"/>
          </w:tcPr>
          <w:p w:rsidR="009447EC" w:rsidRPr="009447EC" w:rsidRDefault="009447EC" w:rsidP="009447EC">
            <w:pPr>
              <w:jc w:val="center"/>
              <w:rPr>
                <w:sz w:val="22"/>
                <w:szCs w:val="22"/>
              </w:rPr>
            </w:pPr>
            <w:r w:rsidRPr="009447EC">
              <w:rPr>
                <w:sz w:val="22"/>
                <w:szCs w:val="22"/>
              </w:rPr>
              <w:t>0,25 ECTS</w:t>
            </w:r>
          </w:p>
        </w:tc>
      </w:tr>
      <w:tr w:rsidR="009447EC" w:rsidRPr="009447EC" w:rsidTr="009447EC">
        <w:trPr>
          <w:trHeight w:val="500"/>
        </w:trPr>
        <w:tc>
          <w:tcPr>
            <w:tcW w:w="1668" w:type="dxa"/>
            <w:vMerge w:val="restart"/>
          </w:tcPr>
          <w:p w:rsidR="009447EC" w:rsidRPr="009447EC" w:rsidRDefault="009447EC" w:rsidP="009447EC">
            <w:pPr>
              <w:jc w:val="center"/>
              <w:rPr>
                <w:b/>
                <w:sz w:val="22"/>
                <w:szCs w:val="22"/>
              </w:rPr>
            </w:pPr>
            <w:r w:rsidRPr="009447EC">
              <w:rPr>
                <w:b/>
                <w:sz w:val="22"/>
                <w:szCs w:val="22"/>
              </w:rPr>
              <w:t>Nr efektu kształcenia</w:t>
            </w:r>
          </w:p>
        </w:tc>
        <w:tc>
          <w:tcPr>
            <w:tcW w:w="9072" w:type="dxa"/>
            <w:gridSpan w:val="11"/>
          </w:tcPr>
          <w:p w:rsidR="009447EC" w:rsidRPr="009447EC" w:rsidRDefault="009447EC" w:rsidP="009447EC">
            <w:pPr>
              <w:jc w:val="center"/>
              <w:rPr>
                <w:b/>
                <w:sz w:val="22"/>
                <w:szCs w:val="22"/>
              </w:rPr>
            </w:pPr>
            <w:r w:rsidRPr="009447EC">
              <w:rPr>
                <w:b/>
                <w:sz w:val="22"/>
                <w:szCs w:val="22"/>
              </w:rPr>
              <w:t>Metody weryfikacji efektu kształcenia</w:t>
            </w:r>
          </w:p>
        </w:tc>
      </w:tr>
      <w:tr w:rsidR="009447EC" w:rsidRPr="009447EC" w:rsidTr="009447EC">
        <w:trPr>
          <w:trHeight w:val="739"/>
        </w:trPr>
        <w:tc>
          <w:tcPr>
            <w:tcW w:w="1668" w:type="dxa"/>
            <w:vMerge/>
          </w:tcPr>
          <w:p w:rsidR="009447EC" w:rsidRPr="009447EC" w:rsidRDefault="009447EC" w:rsidP="009447EC">
            <w:pPr>
              <w:jc w:val="center"/>
              <w:rPr>
                <w:b/>
                <w:sz w:val="22"/>
                <w:szCs w:val="22"/>
              </w:rPr>
            </w:pPr>
          </w:p>
        </w:tc>
        <w:tc>
          <w:tcPr>
            <w:tcW w:w="4677" w:type="dxa"/>
            <w:gridSpan w:val="4"/>
          </w:tcPr>
          <w:p w:rsidR="009447EC" w:rsidRPr="009447EC" w:rsidRDefault="009447EC" w:rsidP="009447EC">
            <w:pPr>
              <w:jc w:val="center"/>
              <w:rPr>
                <w:b/>
                <w:sz w:val="22"/>
                <w:szCs w:val="22"/>
              </w:rPr>
            </w:pPr>
            <w:r w:rsidRPr="009447EC">
              <w:rPr>
                <w:b/>
                <w:sz w:val="22"/>
                <w:szCs w:val="22"/>
              </w:rPr>
              <w:t>Formujące</w:t>
            </w:r>
          </w:p>
        </w:tc>
        <w:tc>
          <w:tcPr>
            <w:tcW w:w="4395" w:type="dxa"/>
            <w:gridSpan w:val="7"/>
          </w:tcPr>
          <w:p w:rsidR="009447EC" w:rsidRPr="009447EC" w:rsidRDefault="009447EC" w:rsidP="009447EC">
            <w:pPr>
              <w:jc w:val="center"/>
              <w:rPr>
                <w:b/>
                <w:sz w:val="22"/>
                <w:szCs w:val="22"/>
              </w:rPr>
            </w:pPr>
            <w:r w:rsidRPr="009447EC">
              <w:rPr>
                <w:b/>
                <w:sz w:val="22"/>
                <w:szCs w:val="22"/>
              </w:rPr>
              <w:t>Podsumowujące</w:t>
            </w:r>
          </w:p>
        </w:tc>
      </w:tr>
      <w:tr w:rsidR="009447EC" w:rsidRPr="009447EC" w:rsidTr="009447EC">
        <w:tc>
          <w:tcPr>
            <w:tcW w:w="1668" w:type="dxa"/>
          </w:tcPr>
          <w:p w:rsidR="009447EC" w:rsidRPr="009447EC" w:rsidRDefault="009447EC" w:rsidP="009447EC">
            <w:pPr>
              <w:jc w:val="center"/>
              <w:rPr>
                <w:sz w:val="22"/>
                <w:szCs w:val="22"/>
              </w:rPr>
            </w:pPr>
            <w:r w:rsidRPr="009447EC">
              <w:rPr>
                <w:sz w:val="22"/>
                <w:szCs w:val="22"/>
              </w:rPr>
              <w:t>P-W</w:t>
            </w:r>
          </w:p>
        </w:tc>
        <w:tc>
          <w:tcPr>
            <w:tcW w:w="4677" w:type="dxa"/>
            <w:gridSpan w:val="4"/>
          </w:tcPr>
          <w:p w:rsidR="009447EC" w:rsidRPr="009447EC" w:rsidRDefault="009447EC" w:rsidP="009447EC">
            <w:pPr>
              <w:rPr>
                <w:sz w:val="22"/>
                <w:szCs w:val="22"/>
              </w:rPr>
            </w:pPr>
            <w:r w:rsidRPr="009447EC">
              <w:rPr>
                <w:sz w:val="22"/>
                <w:szCs w:val="22"/>
              </w:rPr>
              <w:t>obserwacja pracy studenta;</w:t>
            </w:r>
          </w:p>
          <w:p w:rsidR="009447EC" w:rsidRPr="009447EC" w:rsidRDefault="009447EC" w:rsidP="009447EC">
            <w:pPr>
              <w:rPr>
                <w:sz w:val="22"/>
                <w:szCs w:val="22"/>
              </w:rPr>
            </w:pPr>
            <w:r w:rsidRPr="009447EC">
              <w:rPr>
                <w:sz w:val="22"/>
                <w:szCs w:val="22"/>
              </w:rPr>
              <w:t>bieżąca informacja zwrotna;</w:t>
            </w:r>
          </w:p>
          <w:p w:rsidR="009447EC" w:rsidRPr="009447EC" w:rsidRDefault="009447EC" w:rsidP="009447EC">
            <w:pPr>
              <w:rPr>
                <w:sz w:val="22"/>
                <w:szCs w:val="22"/>
              </w:rPr>
            </w:pPr>
            <w:r w:rsidRPr="009447EC">
              <w:rPr>
                <w:sz w:val="22"/>
                <w:szCs w:val="22"/>
              </w:rPr>
              <w:t>ocena aktywności studenta w czasie zajęć</w:t>
            </w:r>
          </w:p>
        </w:tc>
        <w:tc>
          <w:tcPr>
            <w:tcW w:w="4395" w:type="dxa"/>
            <w:gridSpan w:val="7"/>
          </w:tcPr>
          <w:p w:rsidR="009447EC" w:rsidRPr="009447EC" w:rsidRDefault="009447EC" w:rsidP="009447EC">
            <w:pPr>
              <w:rPr>
                <w:sz w:val="22"/>
                <w:szCs w:val="22"/>
              </w:rPr>
            </w:pPr>
            <w:r w:rsidRPr="009447EC">
              <w:rPr>
                <w:sz w:val="22"/>
                <w:szCs w:val="22"/>
              </w:rPr>
              <w:t>test wielokrotnego wyboru /MCQ/</w:t>
            </w:r>
          </w:p>
        </w:tc>
      </w:tr>
      <w:tr w:rsidR="009447EC" w:rsidRPr="009447EC" w:rsidTr="009447EC">
        <w:tc>
          <w:tcPr>
            <w:tcW w:w="1668" w:type="dxa"/>
          </w:tcPr>
          <w:p w:rsidR="009447EC" w:rsidRPr="009447EC" w:rsidRDefault="009447EC" w:rsidP="009447EC">
            <w:pPr>
              <w:jc w:val="center"/>
              <w:rPr>
                <w:sz w:val="22"/>
                <w:szCs w:val="22"/>
              </w:rPr>
            </w:pPr>
            <w:r w:rsidRPr="009447EC">
              <w:rPr>
                <w:sz w:val="22"/>
                <w:szCs w:val="22"/>
              </w:rPr>
              <w:t>P-U</w:t>
            </w:r>
          </w:p>
        </w:tc>
        <w:tc>
          <w:tcPr>
            <w:tcW w:w="4677" w:type="dxa"/>
            <w:gridSpan w:val="4"/>
          </w:tcPr>
          <w:p w:rsidR="009447EC" w:rsidRPr="009447EC" w:rsidRDefault="009447EC" w:rsidP="009447EC">
            <w:pPr>
              <w:rPr>
                <w:sz w:val="22"/>
                <w:szCs w:val="22"/>
              </w:rPr>
            </w:pPr>
            <w:r w:rsidRPr="009447EC">
              <w:rPr>
                <w:sz w:val="22"/>
                <w:szCs w:val="22"/>
              </w:rPr>
              <w:t>obserwacja pracy studenta;</w:t>
            </w:r>
          </w:p>
          <w:p w:rsidR="009447EC" w:rsidRPr="009447EC" w:rsidRDefault="009447EC" w:rsidP="009447EC">
            <w:pPr>
              <w:rPr>
                <w:sz w:val="22"/>
                <w:szCs w:val="22"/>
              </w:rPr>
            </w:pPr>
            <w:r w:rsidRPr="009447EC">
              <w:rPr>
                <w:sz w:val="22"/>
                <w:szCs w:val="22"/>
              </w:rPr>
              <w:t>bieżąca informacja zwrotna;</w:t>
            </w:r>
          </w:p>
          <w:p w:rsidR="009447EC" w:rsidRPr="009447EC" w:rsidRDefault="009447EC" w:rsidP="009447EC">
            <w:pPr>
              <w:rPr>
                <w:sz w:val="22"/>
                <w:szCs w:val="22"/>
              </w:rPr>
            </w:pPr>
            <w:r w:rsidRPr="009447EC">
              <w:rPr>
                <w:sz w:val="22"/>
                <w:szCs w:val="22"/>
              </w:rPr>
              <w:t>ocena aktywności studenta w czasie zajęć</w:t>
            </w:r>
          </w:p>
        </w:tc>
        <w:tc>
          <w:tcPr>
            <w:tcW w:w="4395" w:type="dxa"/>
            <w:gridSpan w:val="7"/>
          </w:tcPr>
          <w:p w:rsidR="009447EC" w:rsidRPr="009447EC" w:rsidRDefault="009447EC" w:rsidP="009447EC">
            <w:pPr>
              <w:rPr>
                <w:sz w:val="22"/>
                <w:szCs w:val="22"/>
              </w:rPr>
            </w:pPr>
            <w:r w:rsidRPr="009447EC">
              <w:rPr>
                <w:sz w:val="22"/>
                <w:szCs w:val="22"/>
              </w:rPr>
              <w:t>test wielokrotnego wyboru /MCQ/</w:t>
            </w:r>
          </w:p>
        </w:tc>
      </w:tr>
      <w:tr w:rsidR="009447EC" w:rsidRPr="009447EC" w:rsidTr="009447EC">
        <w:tc>
          <w:tcPr>
            <w:tcW w:w="1668" w:type="dxa"/>
          </w:tcPr>
          <w:p w:rsidR="009447EC" w:rsidRPr="009447EC" w:rsidRDefault="009447EC" w:rsidP="009447EC">
            <w:pPr>
              <w:jc w:val="center"/>
              <w:rPr>
                <w:sz w:val="22"/>
                <w:szCs w:val="22"/>
              </w:rPr>
            </w:pPr>
            <w:r w:rsidRPr="009447EC">
              <w:rPr>
                <w:sz w:val="22"/>
                <w:szCs w:val="22"/>
              </w:rPr>
              <w:t>P-K</w:t>
            </w:r>
          </w:p>
        </w:tc>
        <w:tc>
          <w:tcPr>
            <w:tcW w:w="4677" w:type="dxa"/>
            <w:gridSpan w:val="4"/>
          </w:tcPr>
          <w:p w:rsidR="009447EC" w:rsidRPr="009447EC" w:rsidRDefault="009447EC" w:rsidP="009447EC">
            <w:pPr>
              <w:rPr>
                <w:sz w:val="22"/>
                <w:szCs w:val="22"/>
              </w:rPr>
            </w:pPr>
            <w:r w:rsidRPr="009447EC">
              <w:rPr>
                <w:sz w:val="22"/>
                <w:szCs w:val="22"/>
              </w:rPr>
              <w:t>obserwacja pracy studenta;</w:t>
            </w:r>
          </w:p>
          <w:p w:rsidR="009447EC" w:rsidRPr="009447EC" w:rsidRDefault="009447EC" w:rsidP="009447EC">
            <w:pPr>
              <w:rPr>
                <w:sz w:val="22"/>
                <w:szCs w:val="22"/>
              </w:rPr>
            </w:pPr>
            <w:r w:rsidRPr="009447EC">
              <w:rPr>
                <w:sz w:val="22"/>
                <w:szCs w:val="22"/>
              </w:rPr>
              <w:t>bieżąca informacja zwrotna;</w:t>
            </w:r>
          </w:p>
          <w:p w:rsidR="009447EC" w:rsidRPr="009447EC" w:rsidRDefault="009447EC" w:rsidP="009447EC">
            <w:pPr>
              <w:rPr>
                <w:sz w:val="22"/>
                <w:szCs w:val="22"/>
              </w:rPr>
            </w:pPr>
            <w:r w:rsidRPr="009447EC">
              <w:rPr>
                <w:sz w:val="22"/>
                <w:szCs w:val="22"/>
              </w:rPr>
              <w:t>ocena aktywności studenta w czasie zajęć</w:t>
            </w:r>
          </w:p>
        </w:tc>
        <w:tc>
          <w:tcPr>
            <w:tcW w:w="4395" w:type="dxa"/>
            <w:gridSpan w:val="7"/>
          </w:tcPr>
          <w:p w:rsidR="009447EC" w:rsidRPr="009447EC" w:rsidRDefault="009447EC" w:rsidP="009447EC">
            <w:pPr>
              <w:rPr>
                <w:sz w:val="22"/>
                <w:szCs w:val="22"/>
              </w:rPr>
            </w:pPr>
            <w:r w:rsidRPr="009447EC">
              <w:rPr>
                <w:sz w:val="22"/>
                <w:szCs w:val="22"/>
              </w:rPr>
              <w:t>test wielokrotnego wyboru /MCQ/</w:t>
            </w:r>
          </w:p>
        </w:tc>
      </w:tr>
      <w:tr w:rsidR="009447EC" w:rsidRPr="009447EC" w:rsidTr="009447EC">
        <w:tc>
          <w:tcPr>
            <w:tcW w:w="1668" w:type="dxa"/>
          </w:tcPr>
          <w:p w:rsidR="009447EC" w:rsidRPr="009447EC" w:rsidRDefault="009447EC" w:rsidP="009447EC">
            <w:pPr>
              <w:rPr>
                <w:b/>
                <w:i/>
                <w:sz w:val="22"/>
                <w:szCs w:val="22"/>
              </w:rPr>
            </w:pPr>
            <w:r w:rsidRPr="009447EC">
              <w:rPr>
                <w:b/>
                <w:i/>
                <w:sz w:val="22"/>
                <w:szCs w:val="22"/>
              </w:rPr>
              <w:t>Data opracowania programu</w:t>
            </w:r>
          </w:p>
        </w:tc>
        <w:tc>
          <w:tcPr>
            <w:tcW w:w="2976" w:type="dxa"/>
            <w:gridSpan w:val="2"/>
          </w:tcPr>
          <w:p w:rsidR="009447EC" w:rsidRPr="009447EC" w:rsidRDefault="009447EC" w:rsidP="009447EC">
            <w:pPr>
              <w:jc w:val="center"/>
              <w:rPr>
                <w:sz w:val="22"/>
                <w:szCs w:val="22"/>
              </w:rPr>
            </w:pPr>
            <w:r w:rsidRPr="009447EC">
              <w:rPr>
                <w:sz w:val="22"/>
                <w:szCs w:val="22"/>
              </w:rPr>
              <w:t>10.05.2016r.</w:t>
            </w:r>
          </w:p>
        </w:tc>
        <w:tc>
          <w:tcPr>
            <w:tcW w:w="3573" w:type="dxa"/>
            <w:gridSpan w:val="4"/>
          </w:tcPr>
          <w:p w:rsidR="009447EC" w:rsidRPr="009447EC" w:rsidRDefault="009447EC" w:rsidP="009447EC">
            <w:pPr>
              <w:rPr>
                <w:b/>
                <w:i/>
                <w:sz w:val="22"/>
                <w:szCs w:val="22"/>
              </w:rPr>
            </w:pPr>
            <w:r w:rsidRPr="009447EC">
              <w:rPr>
                <w:b/>
                <w:i/>
                <w:sz w:val="22"/>
                <w:szCs w:val="22"/>
              </w:rPr>
              <w:t>Program opracował</w:t>
            </w:r>
          </w:p>
          <w:p w:rsidR="009447EC" w:rsidRPr="009447EC" w:rsidRDefault="009447EC" w:rsidP="009447EC">
            <w:pPr>
              <w:rPr>
                <w:b/>
                <w:i/>
                <w:sz w:val="22"/>
                <w:szCs w:val="22"/>
              </w:rPr>
            </w:pPr>
          </w:p>
        </w:tc>
        <w:tc>
          <w:tcPr>
            <w:tcW w:w="2523" w:type="dxa"/>
            <w:gridSpan w:val="5"/>
          </w:tcPr>
          <w:p w:rsidR="009447EC" w:rsidRPr="009447EC" w:rsidRDefault="009447EC" w:rsidP="009447EC">
            <w:pPr>
              <w:jc w:val="center"/>
              <w:rPr>
                <w:sz w:val="22"/>
                <w:szCs w:val="22"/>
              </w:rPr>
            </w:pPr>
            <w:r w:rsidRPr="009447EC">
              <w:rPr>
                <w:sz w:val="22"/>
                <w:szCs w:val="22"/>
              </w:rPr>
              <w:t xml:space="preserve">dr n. med. </w:t>
            </w:r>
          </w:p>
          <w:p w:rsidR="009447EC" w:rsidRPr="009447EC" w:rsidRDefault="009447EC" w:rsidP="009447EC">
            <w:pPr>
              <w:jc w:val="center"/>
              <w:rPr>
                <w:sz w:val="22"/>
                <w:szCs w:val="22"/>
              </w:rPr>
            </w:pPr>
            <w:r w:rsidRPr="009447EC">
              <w:rPr>
                <w:sz w:val="22"/>
                <w:szCs w:val="22"/>
              </w:rPr>
              <w:t xml:space="preserve">Cecylia R. Łukaszuk </w:t>
            </w:r>
          </w:p>
        </w:tc>
      </w:tr>
    </w:tbl>
    <w:p w:rsidR="009447EC" w:rsidRPr="009447EC" w:rsidRDefault="009447EC" w:rsidP="009447EC">
      <w:pPr>
        <w:rPr>
          <w:b/>
          <w:sz w:val="22"/>
          <w:szCs w:val="22"/>
        </w:rPr>
      </w:pPr>
    </w:p>
    <w:p w:rsidR="009447EC" w:rsidRPr="007E1BE0" w:rsidRDefault="009447EC" w:rsidP="009447EC">
      <w:pPr>
        <w:rPr>
          <w:b/>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Pr="009447EC" w:rsidRDefault="009447EC" w:rsidP="009447EC">
      <w:pPr>
        <w:jc w:val="center"/>
        <w:rPr>
          <w:b/>
          <w:sz w:val="22"/>
          <w:szCs w:val="22"/>
        </w:rPr>
      </w:pPr>
      <w:r w:rsidRPr="009447EC">
        <w:rPr>
          <w:b/>
          <w:sz w:val="22"/>
          <w:szCs w:val="22"/>
        </w:rPr>
        <w:lastRenderedPageBreak/>
        <w:t xml:space="preserve">SYLABUS </w:t>
      </w:r>
    </w:p>
    <w:p w:rsidR="009447EC" w:rsidRPr="009447EC" w:rsidRDefault="009447EC" w:rsidP="009447EC">
      <w:pPr>
        <w:jc w:val="center"/>
        <w:rPr>
          <w:b/>
          <w:sz w:val="22"/>
          <w:szCs w:val="22"/>
        </w:rPr>
      </w:pPr>
      <w:r w:rsidRPr="009447EC">
        <w:rPr>
          <w:b/>
          <w:sz w:val="22"/>
          <w:szCs w:val="22"/>
        </w:rPr>
        <w:t>na studiach podyplomowych</w:t>
      </w:r>
    </w:p>
    <w:p w:rsidR="009447EC" w:rsidRPr="009447EC" w:rsidRDefault="009447EC" w:rsidP="009447EC">
      <w:pPr>
        <w:jc w:val="center"/>
        <w:rPr>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1275"/>
        <w:gridCol w:w="142"/>
        <w:gridCol w:w="1559"/>
        <w:gridCol w:w="426"/>
        <w:gridCol w:w="855"/>
        <w:gridCol w:w="704"/>
        <w:gridCol w:w="283"/>
        <w:gridCol w:w="431"/>
        <w:gridCol w:w="562"/>
        <w:gridCol w:w="1144"/>
      </w:tblGrid>
      <w:tr w:rsidR="009447EC" w:rsidRPr="009447EC" w:rsidTr="009447EC">
        <w:tc>
          <w:tcPr>
            <w:tcW w:w="10750" w:type="dxa"/>
            <w:gridSpan w:val="12"/>
            <w:shd w:val="clear" w:color="auto" w:fill="auto"/>
          </w:tcPr>
          <w:p w:rsidR="009447EC" w:rsidRPr="009447EC" w:rsidRDefault="009447EC" w:rsidP="009447EC">
            <w:pPr>
              <w:jc w:val="center"/>
              <w:rPr>
                <w:b/>
                <w:sz w:val="22"/>
                <w:szCs w:val="22"/>
              </w:rPr>
            </w:pPr>
            <w:r w:rsidRPr="009447EC">
              <w:rPr>
                <w:b/>
                <w:sz w:val="22"/>
                <w:szCs w:val="22"/>
              </w:rPr>
              <w:t>Nazwa studiów podyplomowych</w:t>
            </w:r>
          </w:p>
          <w:p w:rsidR="009447EC" w:rsidRPr="009447EC" w:rsidRDefault="009447EC" w:rsidP="009447EC">
            <w:pPr>
              <w:jc w:val="center"/>
              <w:rPr>
                <w:b/>
                <w:bCs/>
                <w:sz w:val="22"/>
                <w:szCs w:val="22"/>
              </w:rPr>
            </w:pPr>
          </w:p>
          <w:p w:rsidR="009447EC" w:rsidRPr="009447EC" w:rsidRDefault="009447EC" w:rsidP="009447EC">
            <w:pPr>
              <w:jc w:val="center"/>
              <w:rPr>
                <w:sz w:val="22"/>
                <w:szCs w:val="22"/>
              </w:rPr>
            </w:pPr>
            <w:r w:rsidRPr="009447EC">
              <w:rPr>
                <w:b/>
                <w:bCs/>
                <w:sz w:val="22"/>
                <w:szCs w:val="22"/>
              </w:rPr>
              <w:t>TRANSKULTUROWOŚĆ  W  INTERDYSCYPLINARNEJ  OPIECE MEDYCZNEJ</w:t>
            </w:r>
          </w:p>
          <w:p w:rsidR="009447EC" w:rsidRPr="009447EC" w:rsidRDefault="009447EC" w:rsidP="009447EC">
            <w:pPr>
              <w:pStyle w:val="NormalnyWeb"/>
              <w:spacing w:before="0" w:after="0"/>
              <w:jc w:val="center"/>
              <w:rPr>
                <w:sz w:val="22"/>
                <w:szCs w:val="22"/>
                <w:lang w:val="pl-PL"/>
              </w:rPr>
            </w:pPr>
          </w:p>
        </w:tc>
      </w:tr>
      <w:tr w:rsidR="009447EC" w:rsidRPr="009447EC" w:rsidTr="009447EC">
        <w:trPr>
          <w:trHeight w:val="848"/>
        </w:trPr>
        <w:tc>
          <w:tcPr>
            <w:tcW w:w="1668" w:type="dxa"/>
            <w:shd w:val="clear" w:color="auto" w:fill="auto"/>
          </w:tcPr>
          <w:p w:rsidR="009447EC" w:rsidRPr="009447EC" w:rsidRDefault="009447EC" w:rsidP="009447EC">
            <w:pPr>
              <w:rPr>
                <w:sz w:val="22"/>
                <w:szCs w:val="22"/>
              </w:rPr>
            </w:pPr>
            <w:r w:rsidRPr="009447EC">
              <w:rPr>
                <w:b/>
                <w:sz w:val="22"/>
                <w:szCs w:val="22"/>
              </w:rPr>
              <w:t xml:space="preserve">Nazwa jednostki prowadzącej studia podyplomowe </w:t>
            </w:r>
          </w:p>
        </w:tc>
        <w:tc>
          <w:tcPr>
            <w:tcW w:w="3118" w:type="dxa"/>
            <w:gridSpan w:val="3"/>
            <w:shd w:val="clear" w:color="auto" w:fill="auto"/>
          </w:tcPr>
          <w:p w:rsidR="009447EC" w:rsidRPr="009447EC" w:rsidRDefault="009447EC" w:rsidP="009447EC">
            <w:pPr>
              <w:rPr>
                <w:b/>
                <w:i/>
                <w:sz w:val="22"/>
                <w:szCs w:val="22"/>
              </w:rPr>
            </w:pPr>
            <w:r w:rsidRPr="009447EC">
              <w:rPr>
                <w:sz w:val="22"/>
                <w:szCs w:val="22"/>
              </w:rPr>
              <w:t>Wydział Nauk o Zdrowiu UMB</w:t>
            </w:r>
          </w:p>
        </w:tc>
        <w:tc>
          <w:tcPr>
            <w:tcW w:w="1559" w:type="dxa"/>
            <w:shd w:val="clear" w:color="auto" w:fill="auto"/>
          </w:tcPr>
          <w:p w:rsidR="009447EC" w:rsidRPr="009447EC" w:rsidRDefault="009447EC" w:rsidP="009447EC">
            <w:pPr>
              <w:rPr>
                <w:sz w:val="22"/>
                <w:szCs w:val="22"/>
              </w:rPr>
            </w:pPr>
            <w:r w:rsidRPr="009447EC">
              <w:rPr>
                <w:b/>
                <w:i/>
                <w:sz w:val="22"/>
                <w:szCs w:val="22"/>
              </w:rPr>
              <w:t>Forma studiów</w:t>
            </w:r>
          </w:p>
        </w:tc>
        <w:tc>
          <w:tcPr>
            <w:tcW w:w="2268" w:type="dxa"/>
            <w:gridSpan w:val="4"/>
            <w:shd w:val="clear" w:color="auto" w:fill="auto"/>
          </w:tcPr>
          <w:p w:rsidR="009447EC" w:rsidRPr="009447EC" w:rsidRDefault="009447EC" w:rsidP="009447EC">
            <w:pPr>
              <w:rPr>
                <w:sz w:val="22"/>
                <w:szCs w:val="22"/>
              </w:rPr>
            </w:pPr>
            <w:r w:rsidRPr="009447EC">
              <w:rPr>
                <w:sz w:val="22"/>
                <w:szCs w:val="22"/>
              </w:rPr>
              <w:t>niestacjonarne</w:t>
            </w:r>
          </w:p>
        </w:tc>
        <w:tc>
          <w:tcPr>
            <w:tcW w:w="2137" w:type="dxa"/>
            <w:gridSpan w:val="3"/>
            <w:shd w:val="clear" w:color="auto" w:fill="auto"/>
          </w:tcPr>
          <w:p w:rsidR="009447EC" w:rsidRPr="009447EC" w:rsidRDefault="009447EC" w:rsidP="009447EC">
            <w:pPr>
              <w:snapToGrid w:val="0"/>
              <w:rPr>
                <w:sz w:val="22"/>
                <w:szCs w:val="22"/>
              </w:rPr>
            </w:pPr>
          </w:p>
        </w:tc>
      </w:tr>
      <w:tr w:rsidR="009447EC" w:rsidRPr="009447EC" w:rsidTr="009447EC">
        <w:tc>
          <w:tcPr>
            <w:tcW w:w="1668" w:type="dxa"/>
            <w:shd w:val="clear" w:color="auto" w:fill="auto"/>
          </w:tcPr>
          <w:p w:rsidR="009447EC" w:rsidRPr="009447EC" w:rsidRDefault="009447EC" w:rsidP="009447EC">
            <w:pPr>
              <w:rPr>
                <w:b/>
                <w:sz w:val="22"/>
                <w:szCs w:val="22"/>
              </w:rPr>
            </w:pPr>
            <w:r w:rsidRPr="009447EC">
              <w:rPr>
                <w:b/>
                <w:i/>
                <w:sz w:val="22"/>
                <w:szCs w:val="22"/>
              </w:rPr>
              <w:t>Nazwa przedmiotu</w:t>
            </w:r>
          </w:p>
        </w:tc>
        <w:tc>
          <w:tcPr>
            <w:tcW w:w="3118" w:type="dxa"/>
            <w:gridSpan w:val="3"/>
            <w:shd w:val="clear" w:color="auto" w:fill="auto"/>
          </w:tcPr>
          <w:p w:rsidR="009447EC" w:rsidRPr="009447EC" w:rsidRDefault="009447EC" w:rsidP="009447EC">
            <w:pPr>
              <w:jc w:val="center"/>
              <w:rPr>
                <w:b/>
                <w:i/>
                <w:sz w:val="22"/>
                <w:szCs w:val="22"/>
              </w:rPr>
            </w:pPr>
            <w:r w:rsidRPr="009447EC">
              <w:rPr>
                <w:b/>
                <w:sz w:val="22"/>
                <w:szCs w:val="22"/>
              </w:rPr>
              <w:t>Model pielęgniarstwa transkulturowego</w:t>
            </w:r>
          </w:p>
        </w:tc>
        <w:tc>
          <w:tcPr>
            <w:tcW w:w="2840" w:type="dxa"/>
            <w:gridSpan w:val="3"/>
            <w:shd w:val="clear" w:color="auto" w:fill="auto"/>
          </w:tcPr>
          <w:p w:rsidR="009447EC" w:rsidRPr="009447EC" w:rsidRDefault="009447EC" w:rsidP="009447EC">
            <w:pPr>
              <w:rPr>
                <w:b/>
                <w:sz w:val="22"/>
                <w:szCs w:val="22"/>
              </w:rPr>
            </w:pPr>
            <w:r w:rsidRPr="009447EC">
              <w:rPr>
                <w:b/>
                <w:i/>
                <w:sz w:val="22"/>
                <w:szCs w:val="22"/>
              </w:rPr>
              <w:t>Punkty ECTS</w:t>
            </w:r>
          </w:p>
          <w:p w:rsidR="009447EC" w:rsidRPr="009447EC" w:rsidRDefault="009447EC" w:rsidP="009447EC">
            <w:pPr>
              <w:rPr>
                <w:sz w:val="22"/>
                <w:szCs w:val="22"/>
              </w:rPr>
            </w:pPr>
          </w:p>
        </w:tc>
        <w:tc>
          <w:tcPr>
            <w:tcW w:w="3124" w:type="dxa"/>
            <w:gridSpan w:val="5"/>
            <w:shd w:val="clear" w:color="auto" w:fill="auto"/>
          </w:tcPr>
          <w:p w:rsidR="009447EC" w:rsidRPr="009447EC" w:rsidRDefault="009447EC" w:rsidP="009447EC">
            <w:pPr>
              <w:snapToGrid w:val="0"/>
              <w:rPr>
                <w:sz w:val="22"/>
                <w:szCs w:val="22"/>
              </w:rPr>
            </w:pPr>
            <w:r w:rsidRPr="009447EC">
              <w:rPr>
                <w:sz w:val="22"/>
                <w:szCs w:val="22"/>
              </w:rPr>
              <w:t>1</w:t>
            </w:r>
          </w:p>
        </w:tc>
      </w:tr>
      <w:tr w:rsidR="009447EC" w:rsidRPr="009447EC" w:rsidTr="009447EC">
        <w:tc>
          <w:tcPr>
            <w:tcW w:w="1668" w:type="dxa"/>
            <w:shd w:val="clear" w:color="auto" w:fill="auto"/>
          </w:tcPr>
          <w:p w:rsidR="009447EC" w:rsidRPr="009447EC" w:rsidRDefault="009447EC" w:rsidP="009447EC">
            <w:pPr>
              <w:snapToGrid w:val="0"/>
              <w:rPr>
                <w:b/>
                <w:i/>
                <w:sz w:val="22"/>
                <w:szCs w:val="22"/>
              </w:rPr>
            </w:pPr>
          </w:p>
        </w:tc>
        <w:tc>
          <w:tcPr>
            <w:tcW w:w="3118" w:type="dxa"/>
            <w:gridSpan w:val="3"/>
            <w:shd w:val="clear" w:color="auto" w:fill="auto"/>
          </w:tcPr>
          <w:p w:rsidR="009447EC" w:rsidRPr="009447EC" w:rsidRDefault="009447EC" w:rsidP="009447EC">
            <w:pPr>
              <w:snapToGrid w:val="0"/>
              <w:rPr>
                <w:sz w:val="22"/>
                <w:szCs w:val="22"/>
              </w:rPr>
            </w:pPr>
          </w:p>
        </w:tc>
        <w:tc>
          <w:tcPr>
            <w:tcW w:w="2840" w:type="dxa"/>
            <w:gridSpan w:val="3"/>
            <w:shd w:val="clear" w:color="auto" w:fill="auto"/>
          </w:tcPr>
          <w:p w:rsidR="009447EC" w:rsidRPr="009447EC" w:rsidRDefault="009447EC" w:rsidP="009447EC">
            <w:pPr>
              <w:rPr>
                <w:sz w:val="22"/>
                <w:szCs w:val="22"/>
              </w:rPr>
            </w:pPr>
            <w:r w:rsidRPr="009447EC">
              <w:rPr>
                <w:b/>
                <w:i/>
                <w:sz w:val="22"/>
                <w:szCs w:val="22"/>
              </w:rPr>
              <w:t xml:space="preserve">Osoba odpowiedzialna </w:t>
            </w:r>
            <w:r w:rsidRPr="009447EC">
              <w:rPr>
                <w:i/>
                <w:sz w:val="22"/>
                <w:szCs w:val="22"/>
              </w:rPr>
              <w:t xml:space="preserve">                 </w:t>
            </w:r>
          </w:p>
        </w:tc>
        <w:tc>
          <w:tcPr>
            <w:tcW w:w="3124" w:type="dxa"/>
            <w:gridSpan w:val="5"/>
            <w:shd w:val="clear" w:color="auto" w:fill="auto"/>
          </w:tcPr>
          <w:p w:rsidR="009447EC" w:rsidRPr="009447EC" w:rsidRDefault="009447EC" w:rsidP="009447EC">
            <w:pPr>
              <w:snapToGrid w:val="0"/>
              <w:jc w:val="center"/>
              <w:rPr>
                <w:sz w:val="22"/>
                <w:szCs w:val="22"/>
              </w:rPr>
            </w:pPr>
            <w:r w:rsidRPr="009447EC">
              <w:rPr>
                <w:sz w:val="22"/>
                <w:szCs w:val="22"/>
              </w:rPr>
              <w:t xml:space="preserve">dr n. o </w:t>
            </w:r>
            <w:proofErr w:type="spellStart"/>
            <w:r w:rsidRPr="009447EC">
              <w:rPr>
                <w:sz w:val="22"/>
                <w:szCs w:val="22"/>
              </w:rPr>
              <w:t>zdr</w:t>
            </w:r>
            <w:proofErr w:type="spellEnd"/>
            <w:r w:rsidRPr="009447EC">
              <w:rPr>
                <w:sz w:val="22"/>
                <w:szCs w:val="22"/>
              </w:rPr>
              <w:t>.</w:t>
            </w:r>
          </w:p>
          <w:p w:rsidR="009447EC" w:rsidRPr="009447EC" w:rsidRDefault="009447EC" w:rsidP="009447EC">
            <w:pPr>
              <w:snapToGrid w:val="0"/>
              <w:jc w:val="center"/>
              <w:rPr>
                <w:sz w:val="22"/>
                <w:szCs w:val="22"/>
              </w:rPr>
            </w:pPr>
            <w:r w:rsidRPr="009447EC">
              <w:rPr>
                <w:sz w:val="22"/>
                <w:szCs w:val="22"/>
              </w:rPr>
              <w:t xml:space="preserve">Agnieszka </w:t>
            </w:r>
            <w:proofErr w:type="spellStart"/>
            <w:r w:rsidRPr="009447EC">
              <w:rPr>
                <w:sz w:val="22"/>
                <w:szCs w:val="22"/>
              </w:rPr>
              <w:t>Lankau</w:t>
            </w:r>
            <w:proofErr w:type="spellEnd"/>
          </w:p>
        </w:tc>
      </w:tr>
      <w:tr w:rsidR="009447EC" w:rsidRPr="009447EC" w:rsidTr="009447EC">
        <w:tc>
          <w:tcPr>
            <w:tcW w:w="1668" w:type="dxa"/>
            <w:shd w:val="clear" w:color="auto" w:fill="auto"/>
          </w:tcPr>
          <w:p w:rsidR="009447EC" w:rsidRPr="009447EC" w:rsidRDefault="009447EC" w:rsidP="009447EC">
            <w:pPr>
              <w:rPr>
                <w:sz w:val="22"/>
                <w:szCs w:val="22"/>
              </w:rPr>
            </w:pPr>
            <w:r w:rsidRPr="009447EC">
              <w:rPr>
                <w:b/>
                <w:i/>
                <w:sz w:val="22"/>
                <w:szCs w:val="22"/>
              </w:rPr>
              <w:t>Rodzaj przedmiotu</w:t>
            </w:r>
          </w:p>
        </w:tc>
        <w:tc>
          <w:tcPr>
            <w:tcW w:w="1701" w:type="dxa"/>
            <w:shd w:val="clear" w:color="auto" w:fill="auto"/>
          </w:tcPr>
          <w:p w:rsidR="009447EC" w:rsidRPr="009447EC" w:rsidRDefault="009447EC" w:rsidP="009447EC">
            <w:pPr>
              <w:rPr>
                <w:sz w:val="22"/>
                <w:szCs w:val="22"/>
              </w:rPr>
            </w:pPr>
            <w:r w:rsidRPr="009447EC">
              <w:rPr>
                <w:sz w:val="22"/>
                <w:szCs w:val="22"/>
              </w:rPr>
              <w:t>obowiązkowy</w:t>
            </w:r>
          </w:p>
        </w:tc>
        <w:tc>
          <w:tcPr>
            <w:tcW w:w="1417" w:type="dxa"/>
            <w:gridSpan w:val="2"/>
            <w:shd w:val="clear" w:color="auto" w:fill="auto"/>
          </w:tcPr>
          <w:p w:rsidR="009447EC" w:rsidRPr="009447EC" w:rsidRDefault="009447EC" w:rsidP="009447EC">
            <w:pPr>
              <w:snapToGrid w:val="0"/>
              <w:rPr>
                <w:sz w:val="22"/>
                <w:szCs w:val="22"/>
              </w:rPr>
            </w:pPr>
          </w:p>
        </w:tc>
        <w:tc>
          <w:tcPr>
            <w:tcW w:w="1559" w:type="dxa"/>
            <w:shd w:val="clear" w:color="auto" w:fill="auto"/>
          </w:tcPr>
          <w:p w:rsidR="009447EC" w:rsidRPr="009447EC" w:rsidRDefault="009447EC" w:rsidP="009447EC">
            <w:pPr>
              <w:rPr>
                <w:sz w:val="22"/>
                <w:szCs w:val="22"/>
              </w:rPr>
            </w:pPr>
            <w:r w:rsidRPr="009447EC">
              <w:rPr>
                <w:b/>
                <w:i/>
                <w:sz w:val="22"/>
                <w:szCs w:val="22"/>
              </w:rPr>
              <w:t>Rodzaj zajęć i liczba godzin</w:t>
            </w:r>
          </w:p>
        </w:tc>
        <w:tc>
          <w:tcPr>
            <w:tcW w:w="1281" w:type="dxa"/>
            <w:gridSpan w:val="2"/>
            <w:shd w:val="clear" w:color="auto" w:fill="auto"/>
          </w:tcPr>
          <w:p w:rsidR="009447EC" w:rsidRPr="009447EC" w:rsidRDefault="009447EC" w:rsidP="009447EC">
            <w:pPr>
              <w:jc w:val="center"/>
              <w:rPr>
                <w:sz w:val="22"/>
                <w:szCs w:val="22"/>
              </w:rPr>
            </w:pPr>
            <w:r w:rsidRPr="009447EC">
              <w:rPr>
                <w:sz w:val="22"/>
                <w:szCs w:val="22"/>
              </w:rPr>
              <w:t>Wykłady</w:t>
            </w:r>
          </w:p>
          <w:p w:rsidR="009447EC" w:rsidRPr="009447EC" w:rsidRDefault="009447EC" w:rsidP="009447EC">
            <w:pPr>
              <w:jc w:val="center"/>
              <w:rPr>
                <w:sz w:val="22"/>
                <w:szCs w:val="22"/>
              </w:rPr>
            </w:pPr>
            <w:r w:rsidRPr="009447EC">
              <w:rPr>
                <w:sz w:val="22"/>
                <w:szCs w:val="22"/>
              </w:rPr>
              <w:t>2 godz.</w:t>
            </w:r>
          </w:p>
          <w:p w:rsidR="009447EC" w:rsidRPr="009447EC" w:rsidRDefault="009447EC" w:rsidP="009447EC">
            <w:pPr>
              <w:jc w:val="center"/>
              <w:rPr>
                <w:sz w:val="22"/>
                <w:szCs w:val="22"/>
              </w:rPr>
            </w:pPr>
            <w:r w:rsidRPr="009447EC">
              <w:rPr>
                <w:sz w:val="22"/>
                <w:szCs w:val="22"/>
              </w:rPr>
              <w:t>(90 minut)</w:t>
            </w:r>
          </w:p>
        </w:tc>
        <w:tc>
          <w:tcPr>
            <w:tcW w:w="1418" w:type="dxa"/>
            <w:gridSpan w:val="3"/>
            <w:shd w:val="clear" w:color="auto" w:fill="auto"/>
          </w:tcPr>
          <w:p w:rsidR="009447EC" w:rsidRPr="009447EC" w:rsidRDefault="009447EC" w:rsidP="009447EC">
            <w:pPr>
              <w:rPr>
                <w:sz w:val="22"/>
                <w:szCs w:val="22"/>
              </w:rPr>
            </w:pPr>
            <w:r w:rsidRPr="009447EC">
              <w:rPr>
                <w:sz w:val="22"/>
                <w:szCs w:val="22"/>
              </w:rPr>
              <w:t>ćwiczenia</w:t>
            </w:r>
          </w:p>
        </w:tc>
        <w:tc>
          <w:tcPr>
            <w:tcW w:w="1706" w:type="dxa"/>
            <w:gridSpan w:val="2"/>
            <w:shd w:val="clear" w:color="auto" w:fill="auto"/>
          </w:tcPr>
          <w:p w:rsidR="009447EC" w:rsidRPr="009447EC" w:rsidRDefault="009447EC" w:rsidP="009447EC">
            <w:pPr>
              <w:rPr>
                <w:sz w:val="22"/>
                <w:szCs w:val="22"/>
              </w:rPr>
            </w:pPr>
            <w:r w:rsidRPr="009447EC">
              <w:rPr>
                <w:sz w:val="22"/>
                <w:szCs w:val="22"/>
              </w:rPr>
              <w:t>seminaria</w:t>
            </w:r>
          </w:p>
          <w:p w:rsidR="009447EC" w:rsidRPr="009447EC" w:rsidRDefault="009447EC" w:rsidP="009447EC">
            <w:pPr>
              <w:rPr>
                <w:sz w:val="22"/>
                <w:szCs w:val="22"/>
              </w:rPr>
            </w:pPr>
          </w:p>
        </w:tc>
      </w:tr>
      <w:tr w:rsidR="009447EC" w:rsidRPr="009447EC" w:rsidTr="009447EC">
        <w:tc>
          <w:tcPr>
            <w:tcW w:w="1668" w:type="dxa"/>
            <w:shd w:val="clear" w:color="auto" w:fill="auto"/>
          </w:tcPr>
          <w:p w:rsidR="009447EC" w:rsidRPr="009447EC" w:rsidRDefault="009447EC" w:rsidP="009447EC">
            <w:pPr>
              <w:rPr>
                <w:sz w:val="22"/>
                <w:szCs w:val="22"/>
              </w:rPr>
            </w:pPr>
            <w:r w:rsidRPr="009447EC">
              <w:rPr>
                <w:b/>
                <w:i/>
                <w:sz w:val="22"/>
                <w:szCs w:val="22"/>
              </w:rPr>
              <w:t>Cel kształcenia</w:t>
            </w:r>
          </w:p>
        </w:tc>
        <w:tc>
          <w:tcPr>
            <w:tcW w:w="9082" w:type="dxa"/>
            <w:gridSpan w:val="11"/>
            <w:shd w:val="clear" w:color="auto" w:fill="auto"/>
          </w:tcPr>
          <w:p w:rsidR="009447EC" w:rsidRPr="009447EC" w:rsidRDefault="009447EC" w:rsidP="009447EC">
            <w:pPr>
              <w:snapToGrid w:val="0"/>
              <w:jc w:val="both"/>
              <w:rPr>
                <w:sz w:val="22"/>
                <w:szCs w:val="22"/>
              </w:rPr>
            </w:pPr>
            <w:r w:rsidRPr="009447EC">
              <w:rPr>
                <w:sz w:val="22"/>
                <w:szCs w:val="22"/>
              </w:rPr>
              <w:t xml:space="preserve">Student posiada wiedzę na temat modelu pielęgniarstwa </w:t>
            </w:r>
            <w:proofErr w:type="spellStart"/>
            <w:r w:rsidRPr="009447EC">
              <w:rPr>
                <w:sz w:val="22"/>
                <w:szCs w:val="22"/>
              </w:rPr>
              <w:t>transulkurowego</w:t>
            </w:r>
            <w:proofErr w:type="spellEnd"/>
          </w:p>
        </w:tc>
      </w:tr>
      <w:tr w:rsidR="009447EC" w:rsidRPr="009447EC" w:rsidTr="009447EC">
        <w:tc>
          <w:tcPr>
            <w:tcW w:w="1668" w:type="dxa"/>
            <w:shd w:val="clear" w:color="auto" w:fill="auto"/>
          </w:tcPr>
          <w:p w:rsidR="009447EC" w:rsidRPr="009447EC" w:rsidRDefault="009447EC" w:rsidP="009447EC">
            <w:pPr>
              <w:rPr>
                <w:sz w:val="22"/>
                <w:szCs w:val="22"/>
              </w:rPr>
            </w:pPr>
            <w:r w:rsidRPr="009447EC">
              <w:rPr>
                <w:b/>
                <w:i/>
                <w:sz w:val="22"/>
                <w:szCs w:val="22"/>
              </w:rPr>
              <w:t xml:space="preserve">Treści programowe </w:t>
            </w:r>
          </w:p>
        </w:tc>
        <w:tc>
          <w:tcPr>
            <w:tcW w:w="9082" w:type="dxa"/>
            <w:gridSpan w:val="11"/>
            <w:shd w:val="clear" w:color="auto" w:fill="auto"/>
          </w:tcPr>
          <w:p w:rsidR="009447EC" w:rsidRPr="009447EC" w:rsidRDefault="009447EC" w:rsidP="009447EC">
            <w:pPr>
              <w:pStyle w:val="Akapitzlist"/>
              <w:numPr>
                <w:ilvl w:val="0"/>
                <w:numId w:val="38"/>
              </w:numPr>
              <w:suppressAutoHyphens/>
              <w:snapToGrid w:val="0"/>
              <w:spacing w:after="0" w:line="240" w:lineRule="auto"/>
              <w:contextualSpacing w:val="0"/>
              <w:rPr>
                <w:rFonts w:ascii="Times New Roman" w:hAnsi="Times New Roman"/>
              </w:rPr>
            </w:pPr>
            <w:r w:rsidRPr="009447EC">
              <w:rPr>
                <w:rFonts w:ascii="Times New Roman" w:hAnsi="Times New Roman"/>
              </w:rPr>
              <w:t xml:space="preserve">Teoria pielęgniarstwa transkulturowego.                                                                                       </w:t>
            </w:r>
          </w:p>
          <w:p w:rsidR="009447EC" w:rsidRPr="009447EC" w:rsidRDefault="009447EC" w:rsidP="009447EC">
            <w:pPr>
              <w:pStyle w:val="Akapitzlist"/>
              <w:numPr>
                <w:ilvl w:val="0"/>
                <w:numId w:val="38"/>
              </w:numPr>
              <w:suppressAutoHyphens/>
              <w:snapToGrid w:val="0"/>
              <w:spacing w:after="0" w:line="240" w:lineRule="auto"/>
              <w:contextualSpacing w:val="0"/>
              <w:rPr>
                <w:rFonts w:ascii="Times New Roman" w:hAnsi="Times New Roman"/>
              </w:rPr>
            </w:pPr>
            <w:r w:rsidRPr="009447EC">
              <w:rPr>
                <w:rFonts w:ascii="Times New Roman" w:hAnsi="Times New Roman"/>
              </w:rPr>
              <w:t xml:space="preserve">Czynniki wpływające na zdrowie zgodnie z teorią M. </w:t>
            </w:r>
            <w:proofErr w:type="spellStart"/>
            <w:r w:rsidRPr="009447EC">
              <w:rPr>
                <w:rFonts w:ascii="Times New Roman" w:hAnsi="Times New Roman"/>
              </w:rPr>
              <w:t>Leininger</w:t>
            </w:r>
            <w:proofErr w:type="spellEnd"/>
            <w:r w:rsidRPr="009447EC">
              <w:rPr>
                <w:rFonts w:ascii="Times New Roman" w:hAnsi="Times New Roman"/>
              </w:rPr>
              <w:t>.</w:t>
            </w:r>
          </w:p>
          <w:p w:rsidR="009447EC" w:rsidRPr="009447EC" w:rsidRDefault="009447EC" w:rsidP="009447EC">
            <w:pPr>
              <w:pStyle w:val="Akapitzlist"/>
              <w:numPr>
                <w:ilvl w:val="0"/>
                <w:numId w:val="38"/>
              </w:numPr>
              <w:suppressAutoHyphens/>
              <w:snapToGrid w:val="0"/>
              <w:spacing w:after="0" w:line="240" w:lineRule="auto"/>
              <w:contextualSpacing w:val="0"/>
              <w:rPr>
                <w:rFonts w:ascii="Times New Roman" w:hAnsi="Times New Roman"/>
              </w:rPr>
            </w:pPr>
            <w:r w:rsidRPr="009447EC">
              <w:rPr>
                <w:rFonts w:ascii="Times New Roman" w:hAnsi="Times New Roman"/>
              </w:rPr>
              <w:t>Formy świadczenia pomocy  wymagające współpracy między pielęgniarką a pacjentem.</w:t>
            </w:r>
          </w:p>
          <w:p w:rsidR="009447EC" w:rsidRPr="009447EC" w:rsidRDefault="009447EC" w:rsidP="009447EC">
            <w:pPr>
              <w:pStyle w:val="Akapitzlist"/>
              <w:numPr>
                <w:ilvl w:val="0"/>
                <w:numId w:val="38"/>
              </w:numPr>
              <w:suppressAutoHyphens/>
              <w:snapToGrid w:val="0"/>
              <w:spacing w:after="0" w:line="240" w:lineRule="auto"/>
              <w:contextualSpacing w:val="0"/>
            </w:pPr>
            <w:r w:rsidRPr="009447EC">
              <w:rPr>
                <w:rFonts w:ascii="Times New Roman" w:hAnsi="Times New Roman"/>
              </w:rPr>
              <w:t xml:space="preserve">Rodzaje decyzji i działań pielęgniarki według modelu </w:t>
            </w:r>
            <w:proofErr w:type="spellStart"/>
            <w:r w:rsidRPr="009447EC">
              <w:rPr>
                <w:rFonts w:ascii="Times New Roman" w:hAnsi="Times New Roman"/>
              </w:rPr>
              <w:t>pielegniarstwa</w:t>
            </w:r>
            <w:proofErr w:type="spellEnd"/>
            <w:r w:rsidRPr="009447EC">
              <w:rPr>
                <w:rFonts w:ascii="Times New Roman" w:hAnsi="Times New Roman"/>
              </w:rPr>
              <w:t xml:space="preserve"> transkulturowego.</w:t>
            </w:r>
          </w:p>
        </w:tc>
      </w:tr>
      <w:tr w:rsidR="009447EC" w:rsidRPr="009447EC" w:rsidTr="009447EC">
        <w:tc>
          <w:tcPr>
            <w:tcW w:w="1668" w:type="dxa"/>
            <w:shd w:val="clear" w:color="auto" w:fill="auto"/>
          </w:tcPr>
          <w:p w:rsidR="009447EC" w:rsidRPr="009447EC" w:rsidRDefault="009447EC" w:rsidP="009447EC">
            <w:pPr>
              <w:rPr>
                <w:sz w:val="22"/>
                <w:szCs w:val="22"/>
              </w:rPr>
            </w:pPr>
            <w:r w:rsidRPr="009447EC">
              <w:rPr>
                <w:b/>
                <w:i/>
                <w:sz w:val="22"/>
                <w:szCs w:val="22"/>
              </w:rPr>
              <w:t>Formy i metody dydaktyczne</w:t>
            </w:r>
          </w:p>
        </w:tc>
        <w:tc>
          <w:tcPr>
            <w:tcW w:w="9082" w:type="dxa"/>
            <w:gridSpan w:val="11"/>
            <w:shd w:val="clear" w:color="auto" w:fill="auto"/>
          </w:tcPr>
          <w:p w:rsidR="009447EC" w:rsidRPr="009447EC" w:rsidRDefault="009447EC" w:rsidP="009447EC">
            <w:pPr>
              <w:rPr>
                <w:sz w:val="22"/>
                <w:szCs w:val="22"/>
              </w:rPr>
            </w:pPr>
            <w:r w:rsidRPr="009447EC">
              <w:rPr>
                <w:sz w:val="22"/>
                <w:szCs w:val="22"/>
              </w:rPr>
              <w:t>Metody- podające (wykład, pogadanka)</w:t>
            </w:r>
          </w:p>
          <w:p w:rsidR="009447EC" w:rsidRPr="009447EC" w:rsidRDefault="009447EC" w:rsidP="009447EC">
            <w:pPr>
              <w:rPr>
                <w:sz w:val="22"/>
                <w:szCs w:val="22"/>
              </w:rPr>
            </w:pPr>
            <w:r w:rsidRPr="009447EC">
              <w:rPr>
                <w:sz w:val="22"/>
                <w:szCs w:val="22"/>
              </w:rPr>
              <w:t>Forma - zbiorowa</w:t>
            </w:r>
          </w:p>
        </w:tc>
      </w:tr>
      <w:tr w:rsidR="009447EC" w:rsidRPr="009447EC" w:rsidTr="009447EC">
        <w:tc>
          <w:tcPr>
            <w:tcW w:w="1668" w:type="dxa"/>
            <w:shd w:val="clear" w:color="auto" w:fill="auto"/>
          </w:tcPr>
          <w:p w:rsidR="009447EC" w:rsidRPr="009447EC" w:rsidRDefault="009447EC" w:rsidP="009447EC">
            <w:pPr>
              <w:rPr>
                <w:sz w:val="22"/>
                <w:szCs w:val="22"/>
              </w:rPr>
            </w:pPr>
            <w:r w:rsidRPr="009447EC">
              <w:rPr>
                <w:b/>
                <w:i/>
                <w:sz w:val="22"/>
                <w:szCs w:val="22"/>
              </w:rPr>
              <w:t>Forma i warunki zaliczenia</w:t>
            </w:r>
          </w:p>
        </w:tc>
        <w:tc>
          <w:tcPr>
            <w:tcW w:w="9082" w:type="dxa"/>
            <w:gridSpan w:val="11"/>
            <w:shd w:val="clear" w:color="auto" w:fill="auto"/>
          </w:tcPr>
          <w:p w:rsidR="009447EC" w:rsidRPr="009447EC" w:rsidRDefault="009447EC" w:rsidP="009447EC">
            <w:pPr>
              <w:rPr>
                <w:sz w:val="22"/>
                <w:szCs w:val="22"/>
              </w:rPr>
            </w:pPr>
            <w:r w:rsidRPr="009447EC">
              <w:rPr>
                <w:sz w:val="22"/>
                <w:szCs w:val="22"/>
              </w:rPr>
              <w:t>zaliczenie pisemne - test  wielokrotnego wyboru /MCQ/  na zakończenie  studiów</w:t>
            </w:r>
          </w:p>
        </w:tc>
      </w:tr>
      <w:tr w:rsidR="009447EC" w:rsidRPr="009447EC" w:rsidTr="009447EC">
        <w:tc>
          <w:tcPr>
            <w:tcW w:w="1668" w:type="dxa"/>
            <w:shd w:val="clear" w:color="auto" w:fill="auto"/>
          </w:tcPr>
          <w:p w:rsidR="009447EC" w:rsidRPr="009447EC" w:rsidRDefault="009447EC" w:rsidP="009447EC">
            <w:pPr>
              <w:rPr>
                <w:sz w:val="22"/>
                <w:szCs w:val="22"/>
              </w:rPr>
            </w:pPr>
            <w:r w:rsidRPr="009447EC">
              <w:rPr>
                <w:sz w:val="22"/>
                <w:szCs w:val="22"/>
              </w:rPr>
              <w:t>Literatura podstawowa</w:t>
            </w:r>
          </w:p>
        </w:tc>
        <w:tc>
          <w:tcPr>
            <w:tcW w:w="9082" w:type="dxa"/>
            <w:gridSpan w:val="11"/>
            <w:shd w:val="clear" w:color="auto" w:fill="auto"/>
          </w:tcPr>
          <w:p w:rsidR="009447EC" w:rsidRPr="009447EC" w:rsidRDefault="009447EC" w:rsidP="009447EC">
            <w:pPr>
              <w:pStyle w:val="Akapitzlist"/>
              <w:numPr>
                <w:ilvl w:val="0"/>
                <w:numId w:val="39"/>
              </w:numPr>
              <w:suppressAutoHyphens/>
              <w:snapToGrid w:val="0"/>
              <w:spacing w:after="0" w:line="240" w:lineRule="auto"/>
              <w:ind w:left="464"/>
              <w:contextualSpacing w:val="0"/>
              <w:jc w:val="both"/>
              <w:rPr>
                <w:rFonts w:ascii="Times New Roman" w:hAnsi="Times New Roman"/>
              </w:rPr>
            </w:pPr>
            <w:proofErr w:type="spellStart"/>
            <w:r w:rsidRPr="009447EC">
              <w:rPr>
                <w:rFonts w:ascii="Times New Roman" w:hAnsi="Times New Roman"/>
              </w:rPr>
              <w:t>Płaszewska</w:t>
            </w:r>
            <w:proofErr w:type="spellEnd"/>
            <w:r w:rsidRPr="009447EC">
              <w:rPr>
                <w:rFonts w:ascii="Times New Roman" w:hAnsi="Times New Roman"/>
              </w:rPr>
              <w:t xml:space="preserve">-Żywko L.: Teoria pielęgniarstwa </w:t>
            </w:r>
            <w:proofErr w:type="spellStart"/>
            <w:r w:rsidRPr="009447EC">
              <w:rPr>
                <w:rFonts w:ascii="Times New Roman" w:hAnsi="Times New Roman"/>
              </w:rPr>
              <w:t>Medeleine</w:t>
            </w:r>
            <w:proofErr w:type="spellEnd"/>
            <w:r w:rsidRPr="009447EC">
              <w:rPr>
                <w:rFonts w:ascii="Times New Roman" w:hAnsi="Times New Roman"/>
              </w:rPr>
              <w:t xml:space="preserve"> </w:t>
            </w:r>
            <w:proofErr w:type="spellStart"/>
            <w:r w:rsidRPr="009447EC">
              <w:rPr>
                <w:rFonts w:ascii="Times New Roman" w:hAnsi="Times New Roman"/>
              </w:rPr>
              <w:t>Leininger</w:t>
            </w:r>
            <w:proofErr w:type="spellEnd"/>
            <w:r w:rsidRPr="009447EC">
              <w:rPr>
                <w:rFonts w:ascii="Times New Roman" w:hAnsi="Times New Roman"/>
              </w:rPr>
              <w:t xml:space="preserve"> [w:] Problemy wielokulturowości w medycynie. Krajewska-Kułak E., Wrońska I., Kędziora-Kornatowska K. (red.). Wyd. PZWL, Warszawa, 2010, 197-205.</w:t>
            </w:r>
          </w:p>
          <w:p w:rsidR="009447EC" w:rsidRPr="009447EC" w:rsidRDefault="009447EC" w:rsidP="009447EC">
            <w:pPr>
              <w:pStyle w:val="Akapitzlist"/>
              <w:numPr>
                <w:ilvl w:val="0"/>
                <w:numId w:val="39"/>
              </w:numPr>
              <w:suppressAutoHyphens/>
              <w:snapToGrid w:val="0"/>
              <w:spacing w:after="0" w:line="240" w:lineRule="auto"/>
              <w:ind w:left="464"/>
              <w:contextualSpacing w:val="0"/>
              <w:jc w:val="both"/>
              <w:rPr>
                <w:rFonts w:ascii="Times New Roman" w:hAnsi="Times New Roman"/>
              </w:rPr>
            </w:pPr>
            <w:r w:rsidRPr="009447EC">
              <w:rPr>
                <w:rFonts w:ascii="Times New Roman" w:hAnsi="Times New Roman"/>
              </w:rPr>
              <w:t>Rżewska I.: Pacjent — pielęgniarka. Wyd. PZWL, Warszawa, 1987, 165.</w:t>
            </w:r>
          </w:p>
          <w:p w:rsidR="009447EC" w:rsidRPr="009447EC" w:rsidRDefault="009447EC" w:rsidP="009447EC">
            <w:pPr>
              <w:pStyle w:val="Akapitzlist"/>
              <w:numPr>
                <w:ilvl w:val="0"/>
                <w:numId w:val="39"/>
              </w:numPr>
              <w:suppressAutoHyphens/>
              <w:snapToGrid w:val="0"/>
              <w:spacing w:after="0" w:line="240" w:lineRule="auto"/>
              <w:ind w:left="464"/>
              <w:contextualSpacing w:val="0"/>
              <w:jc w:val="both"/>
            </w:pPr>
            <w:r w:rsidRPr="009447EC">
              <w:rPr>
                <w:rFonts w:ascii="Times New Roman" w:hAnsi="Times New Roman"/>
              </w:rPr>
              <w:t>Rżewska I.: Społeczne problemy zawodu pielęgniarki. Instytut Wydawnictwa CRZZ, Warszawa, 1973.</w:t>
            </w:r>
          </w:p>
        </w:tc>
      </w:tr>
      <w:tr w:rsidR="009447EC" w:rsidRPr="009447EC" w:rsidTr="009447EC">
        <w:tc>
          <w:tcPr>
            <w:tcW w:w="1668" w:type="dxa"/>
            <w:shd w:val="clear" w:color="auto" w:fill="auto"/>
          </w:tcPr>
          <w:p w:rsidR="009447EC" w:rsidRPr="009447EC" w:rsidRDefault="009447EC" w:rsidP="009447EC">
            <w:pPr>
              <w:rPr>
                <w:color w:val="000000"/>
                <w:sz w:val="22"/>
                <w:szCs w:val="22"/>
              </w:rPr>
            </w:pPr>
            <w:r w:rsidRPr="009447EC">
              <w:rPr>
                <w:sz w:val="22"/>
                <w:szCs w:val="22"/>
              </w:rPr>
              <w:t>Literatura uzupełniająca</w:t>
            </w:r>
          </w:p>
        </w:tc>
        <w:tc>
          <w:tcPr>
            <w:tcW w:w="9082" w:type="dxa"/>
            <w:gridSpan w:val="11"/>
            <w:shd w:val="clear" w:color="auto" w:fill="auto"/>
          </w:tcPr>
          <w:p w:rsidR="009447EC" w:rsidRPr="009447EC" w:rsidRDefault="009447EC" w:rsidP="009447EC">
            <w:pPr>
              <w:pStyle w:val="Akapitzlist"/>
              <w:numPr>
                <w:ilvl w:val="0"/>
                <w:numId w:val="39"/>
              </w:numPr>
              <w:suppressAutoHyphens/>
              <w:snapToGrid w:val="0"/>
              <w:spacing w:after="0" w:line="240" w:lineRule="auto"/>
              <w:ind w:left="464"/>
              <w:contextualSpacing w:val="0"/>
              <w:jc w:val="both"/>
            </w:pPr>
            <w:r w:rsidRPr="009447EC">
              <w:rPr>
                <w:rFonts w:ascii="Times New Roman" w:hAnsi="Times New Roman"/>
                <w:color w:val="000000"/>
              </w:rPr>
              <w:t xml:space="preserve">Libiszowska - Żółtkowska M.: Religia w trosce o zdrowie. Wybrane zagadnienia z pogranicza socjologii medycyny i socjologii religii [w:] Szkice z socjologii medycyny,  Libiszowska-Żółtkowska M., </w:t>
            </w:r>
            <w:proofErr w:type="spellStart"/>
            <w:r w:rsidRPr="009447EC">
              <w:rPr>
                <w:rFonts w:ascii="Times New Roman" w:hAnsi="Times New Roman"/>
                <w:color w:val="000000"/>
              </w:rPr>
              <w:t>Ogryzko-Wiewiórowska</w:t>
            </w:r>
            <w:proofErr w:type="spellEnd"/>
            <w:r w:rsidRPr="009447EC">
              <w:rPr>
                <w:rFonts w:ascii="Times New Roman" w:hAnsi="Times New Roman"/>
                <w:color w:val="000000"/>
              </w:rPr>
              <w:t xml:space="preserve"> M., Piątkowski W. (red.). Wyd. UMCS, Lublin, 1998, 39-62.</w:t>
            </w:r>
          </w:p>
        </w:tc>
      </w:tr>
      <w:tr w:rsidR="009447EC" w:rsidRPr="009447EC" w:rsidTr="009447EC">
        <w:tc>
          <w:tcPr>
            <w:tcW w:w="1668" w:type="dxa"/>
            <w:shd w:val="clear" w:color="auto" w:fill="auto"/>
          </w:tcPr>
          <w:p w:rsidR="009447EC" w:rsidRPr="009447EC" w:rsidRDefault="009447EC" w:rsidP="009447EC">
            <w:pPr>
              <w:jc w:val="center"/>
              <w:rPr>
                <w:b/>
                <w:i/>
                <w:sz w:val="22"/>
                <w:szCs w:val="22"/>
              </w:rPr>
            </w:pPr>
            <w:r w:rsidRPr="009447EC">
              <w:rPr>
                <w:b/>
                <w:i/>
                <w:sz w:val="22"/>
                <w:szCs w:val="22"/>
              </w:rPr>
              <w:t>Przedmiotowe efekty kształcenia</w:t>
            </w:r>
          </w:p>
        </w:tc>
        <w:tc>
          <w:tcPr>
            <w:tcW w:w="6662" w:type="dxa"/>
            <w:gridSpan w:val="7"/>
            <w:shd w:val="clear" w:color="auto" w:fill="auto"/>
          </w:tcPr>
          <w:p w:rsidR="009447EC" w:rsidRPr="009447EC" w:rsidRDefault="009447EC" w:rsidP="009447EC">
            <w:pPr>
              <w:rPr>
                <w:sz w:val="22"/>
                <w:szCs w:val="22"/>
              </w:rPr>
            </w:pPr>
            <w:r w:rsidRPr="009447EC">
              <w:rPr>
                <w:b/>
                <w:i/>
                <w:sz w:val="22"/>
                <w:szCs w:val="22"/>
              </w:rPr>
              <w:t xml:space="preserve">W sumie od 4 do 8 efektów kształcenia podanych w kolejności: wiedza-umiejętności-kompetencje. </w:t>
            </w:r>
          </w:p>
          <w:p w:rsidR="009447EC" w:rsidRPr="009447EC" w:rsidRDefault="009447EC" w:rsidP="009447EC">
            <w:pPr>
              <w:jc w:val="both"/>
              <w:rPr>
                <w:b/>
                <w:i/>
                <w:sz w:val="22"/>
                <w:szCs w:val="22"/>
              </w:rPr>
            </w:pPr>
            <w:r w:rsidRPr="009447EC">
              <w:rPr>
                <w:sz w:val="22"/>
                <w:szCs w:val="22"/>
              </w:rPr>
              <w:t xml:space="preserve">Każdy efekt kształcenia musi być weryfikowalny (w odniesieniu do treści programowych) </w:t>
            </w:r>
          </w:p>
        </w:tc>
        <w:tc>
          <w:tcPr>
            <w:tcW w:w="2420" w:type="dxa"/>
            <w:gridSpan w:val="4"/>
            <w:shd w:val="clear" w:color="auto" w:fill="auto"/>
          </w:tcPr>
          <w:p w:rsidR="009447EC" w:rsidRPr="009447EC" w:rsidRDefault="009447EC" w:rsidP="009447EC">
            <w:pPr>
              <w:jc w:val="center"/>
              <w:rPr>
                <w:b/>
                <w:i/>
                <w:sz w:val="22"/>
                <w:szCs w:val="22"/>
              </w:rPr>
            </w:pPr>
            <w:r w:rsidRPr="009447EC">
              <w:rPr>
                <w:b/>
                <w:i/>
                <w:sz w:val="22"/>
                <w:szCs w:val="22"/>
              </w:rPr>
              <w:t>Odniesienie do</w:t>
            </w:r>
          </w:p>
          <w:p w:rsidR="009447EC" w:rsidRPr="009447EC" w:rsidRDefault="009447EC" w:rsidP="009447EC">
            <w:pPr>
              <w:jc w:val="center"/>
              <w:rPr>
                <w:sz w:val="22"/>
                <w:szCs w:val="22"/>
              </w:rPr>
            </w:pPr>
            <w:r w:rsidRPr="009447EC">
              <w:rPr>
                <w:b/>
                <w:i/>
                <w:sz w:val="22"/>
                <w:szCs w:val="22"/>
              </w:rPr>
              <w:t>kierunkowych efektów kształcenia</w:t>
            </w:r>
          </w:p>
          <w:p w:rsidR="009447EC" w:rsidRPr="009447EC" w:rsidRDefault="009447EC" w:rsidP="009447EC">
            <w:pPr>
              <w:rPr>
                <w:sz w:val="22"/>
                <w:szCs w:val="22"/>
              </w:rPr>
            </w:pPr>
          </w:p>
        </w:tc>
      </w:tr>
      <w:tr w:rsidR="009447EC" w:rsidRPr="009447EC" w:rsidTr="009447EC">
        <w:tc>
          <w:tcPr>
            <w:tcW w:w="10750" w:type="dxa"/>
            <w:gridSpan w:val="12"/>
            <w:shd w:val="clear" w:color="auto" w:fill="auto"/>
            <w:vAlign w:val="center"/>
          </w:tcPr>
          <w:p w:rsidR="009447EC" w:rsidRPr="009447EC" w:rsidRDefault="009447EC" w:rsidP="009447EC">
            <w:pPr>
              <w:pStyle w:val="Default"/>
              <w:jc w:val="center"/>
              <w:rPr>
                <w:b/>
                <w:color w:val="auto"/>
                <w:sz w:val="22"/>
                <w:szCs w:val="22"/>
              </w:rPr>
            </w:pPr>
            <w:r w:rsidRPr="009447EC">
              <w:rPr>
                <w:b/>
                <w:color w:val="auto"/>
                <w:sz w:val="22"/>
                <w:szCs w:val="22"/>
              </w:rPr>
              <w:t xml:space="preserve">WIEDZA </w:t>
            </w:r>
          </w:p>
        </w:tc>
      </w:tr>
      <w:tr w:rsidR="009447EC" w:rsidRPr="009447EC" w:rsidTr="009447EC">
        <w:tc>
          <w:tcPr>
            <w:tcW w:w="1668" w:type="dxa"/>
            <w:shd w:val="clear" w:color="auto" w:fill="auto"/>
            <w:vAlign w:val="center"/>
          </w:tcPr>
          <w:p w:rsidR="009447EC" w:rsidRPr="009447EC" w:rsidRDefault="009447EC" w:rsidP="009447EC">
            <w:pPr>
              <w:pStyle w:val="Default"/>
              <w:jc w:val="center"/>
              <w:rPr>
                <w:sz w:val="22"/>
                <w:szCs w:val="22"/>
              </w:rPr>
            </w:pPr>
            <w:r w:rsidRPr="009447EC">
              <w:rPr>
                <w:color w:val="auto"/>
                <w:sz w:val="22"/>
                <w:szCs w:val="22"/>
              </w:rPr>
              <w:t>P-W60</w:t>
            </w:r>
          </w:p>
        </w:tc>
        <w:tc>
          <w:tcPr>
            <w:tcW w:w="6662" w:type="dxa"/>
            <w:gridSpan w:val="7"/>
            <w:shd w:val="clear" w:color="auto" w:fill="auto"/>
          </w:tcPr>
          <w:p w:rsidR="009447EC" w:rsidRPr="009447EC" w:rsidRDefault="009447EC" w:rsidP="009447EC">
            <w:pPr>
              <w:pStyle w:val="Akapitzlist"/>
              <w:snapToGrid w:val="0"/>
              <w:spacing w:after="0" w:line="240" w:lineRule="auto"/>
              <w:ind w:left="0"/>
              <w:jc w:val="both"/>
            </w:pPr>
            <w:r w:rsidRPr="009447EC">
              <w:rPr>
                <w:rFonts w:ascii="Times New Roman" w:hAnsi="Times New Roman"/>
              </w:rPr>
              <w:t xml:space="preserve">zna czynniki wpływające na zdrowie zgodnie z teorią M. </w:t>
            </w:r>
            <w:proofErr w:type="spellStart"/>
            <w:r w:rsidRPr="009447EC">
              <w:rPr>
                <w:rFonts w:ascii="Times New Roman" w:hAnsi="Times New Roman"/>
              </w:rPr>
              <w:t>Leininger</w:t>
            </w:r>
            <w:proofErr w:type="spellEnd"/>
            <w:r w:rsidRPr="009447EC">
              <w:rPr>
                <w:rFonts w:ascii="Times New Roman" w:hAnsi="Times New Roman"/>
              </w:rPr>
              <w:t>.</w:t>
            </w:r>
          </w:p>
        </w:tc>
        <w:tc>
          <w:tcPr>
            <w:tcW w:w="2420" w:type="dxa"/>
            <w:gridSpan w:val="4"/>
            <w:shd w:val="clear" w:color="auto" w:fill="auto"/>
            <w:vAlign w:val="center"/>
          </w:tcPr>
          <w:p w:rsidR="009447EC" w:rsidRPr="009447EC" w:rsidRDefault="009447EC" w:rsidP="009447EC">
            <w:pPr>
              <w:pStyle w:val="Default"/>
              <w:jc w:val="center"/>
              <w:rPr>
                <w:sz w:val="22"/>
                <w:szCs w:val="22"/>
              </w:rPr>
            </w:pPr>
            <w:r w:rsidRPr="009447EC">
              <w:rPr>
                <w:color w:val="auto"/>
                <w:sz w:val="22"/>
                <w:szCs w:val="22"/>
              </w:rPr>
              <w:t>K-W60</w:t>
            </w:r>
          </w:p>
        </w:tc>
      </w:tr>
      <w:tr w:rsidR="009447EC" w:rsidRPr="009447EC" w:rsidTr="009447EC">
        <w:tc>
          <w:tcPr>
            <w:tcW w:w="1668" w:type="dxa"/>
            <w:shd w:val="clear" w:color="auto" w:fill="auto"/>
            <w:vAlign w:val="center"/>
          </w:tcPr>
          <w:p w:rsidR="009447EC" w:rsidRPr="009447EC" w:rsidRDefault="009447EC" w:rsidP="009447EC">
            <w:pPr>
              <w:pStyle w:val="Default"/>
              <w:jc w:val="center"/>
              <w:rPr>
                <w:sz w:val="22"/>
                <w:szCs w:val="22"/>
              </w:rPr>
            </w:pPr>
            <w:r w:rsidRPr="009447EC">
              <w:rPr>
                <w:color w:val="auto"/>
                <w:sz w:val="22"/>
                <w:szCs w:val="22"/>
              </w:rPr>
              <w:t>P-W61</w:t>
            </w:r>
          </w:p>
        </w:tc>
        <w:tc>
          <w:tcPr>
            <w:tcW w:w="6662" w:type="dxa"/>
            <w:gridSpan w:val="7"/>
            <w:shd w:val="clear" w:color="auto" w:fill="auto"/>
          </w:tcPr>
          <w:p w:rsidR="009447EC" w:rsidRPr="009447EC" w:rsidRDefault="009447EC" w:rsidP="009447EC">
            <w:pPr>
              <w:snapToGrid w:val="0"/>
              <w:jc w:val="both"/>
              <w:rPr>
                <w:sz w:val="22"/>
                <w:szCs w:val="22"/>
              </w:rPr>
            </w:pPr>
            <w:r w:rsidRPr="009447EC">
              <w:rPr>
                <w:sz w:val="22"/>
                <w:szCs w:val="22"/>
              </w:rPr>
              <w:t xml:space="preserve">zna modele pielęgniarstwa w różnych religiach i kulturach świata </w:t>
            </w:r>
          </w:p>
        </w:tc>
        <w:tc>
          <w:tcPr>
            <w:tcW w:w="2420" w:type="dxa"/>
            <w:gridSpan w:val="4"/>
            <w:shd w:val="clear" w:color="auto" w:fill="auto"/>
            <w:vAlign w:val="center"/>
          </w:tcPr>
          <w:p w:rsidR="009447EC" w:rsidRPr="009447EC" w:rsidRDefault="009447EC" w:rsidP="009447EC">
            <w:pPr>
              <w:pStyle w:val="Default"/>
              <w:jc w:val="center"/>
              <w:rPr>
                <w:sz w:val="22"/>
                <w:szCs w:val="22"/>
              </w:rPr>
            </w:pPr>
            <w:r w:rsidRPr="009447EC">
              <w:rPr>
                <w:color w:val="auto"/>
                <w:sz w:val="22"/>
                <w:szCs w:val="22"/>
              </w:rPr>
              <w:t>K-W61</w:t>
            </w:r>
          </w:p>
        </w:tc>
      </w:tr>
      <w:tr w:rsidR="009447EC" w:rsidRPr="009447EC" w:rsidTr="009447EC">
        <w:tc>
          <w:tcPr>
            <w:tcW w:w="1668" w:type="dxa"/>
            <w:shd w:val="clear" w:color="auto" w:fill="auto"/>
            <w:vAlign w:val="center"/>
          </w:tcPr>
          <w:p w:rsidR="009447EC" w:rsidRPr="009447EC" w:rsidRDefault="009447EC" w:rsidP="009447EC">
            <w:pPr>
              <w:pStyle w:val="Default"/>
              <w:jc w:val="center"/>
              <w:rPr>
                <w:sz w:val="22"/>
                <w:szCs w:val="22"/>
              </w:rPr>
            </w:pPr>
            <w:r w:rsidRPr="009447EC">
              <w:rPr>
                <w:color w:val="auto"/>
                <w:sz w:val="22"/>
                <w:szCs w:val="22"/>
              </w:rPr>
              <w:t>P-W62</w:t>
            </w:r>
          </w:p>
        </w:tc>
        <w:tc>
          <w:tcPr>
            <w:tcW w:w="6662" w:type="dxa"/>
            <w:gridSpan w:val="7"/>
            <w:shd w:val="clear" w:color="auto" w:fill="auto"/>
          </w:tcPr>
          <w:p w:rsidR="009447EC" w:rsidRPr="009447EC" w:rsidRDefault="009447EC" w:rsidP="009447EC">
            <w:pPr>
              <w:snapToGrid w:val="0"/>
              <w:jc w:val="both"/>
              <w:rPr>
                <w:sz w:val="22"/>
                <w:szCs w:val="22"/>
              </w:rPr>
            </w:pPr>
            <w:r w:rsidRPr="009447EC">
              <w:rPr>
                <w:sz w:val="22"/>
                <w:szCs w:val="22"/>
              </w:rPr>
              <w:t>zna zagadnienia dotyczące paradygmatu pielęgniarstwa i jego filozofii oraz holistycznego wymiaru opieki pielęgniarskiej według modelu pielęgniarstwa transkulturowego</w:t>
            </w:r>
          </w:p>
        </w:tc>
        <w:tc>
          <w:tcPr>
            <w:tcW w:w="2420" w:type="dxa"/>
            <w:gridSpan w:val="4"/>
            <w:shd w:val="clear" w:color="auto" w:fill="auto"/>
            <w:vAlign w:val="center"/>
          </w:tcPr>
          <w:p w:rsidR="009447EC" w:rsidRPr="009447EC" w:rsidRDefault="009447EC" w:rsidP="009447EC">
            <w:pPr>
              <w:pStyle w:val="Default"/>
              <w:jc w:val="center"/>
              <w:rPr>
                <w:sz w:val="22"/>
                <w:szCs w:val="22"/>
              </w:rPr>
            </w:pPr>
            <w:r w:rsidRPr="009447EC">
              <w:rPr>
                <w:color w:val="auto"/>
                <w:sz w:val="22"/>
                <w:szCs w:val="22"/>
              </w:rPr>
              <w:t>K-W62</w:t>
            </w:r>
          </w:p>
        </w:tc>
      </w:tr>
      <w:tr w:rsidR="009447EC" w:rsidRPr="009447EC" w:rsidTr="009447EC">
        <w:tc>
          <w:tcPr>
            <w:tcW w:w="10750" w:type="dxa"/>
            <w:gridSpan w:val="12"/>
            <w:shd w:val="clear" w:color="auto" w:fill="auto"/>
            <w:vAlign w:val="center"/>
          </w:tcPr>
          <w:p w:rsidR="009447EC" w:rsidRPr="009447EC" w:rsidRDefault="009447EC" w:rsidP="009447EC">
            <w:pPr>
              <w:pStyle w:val="Default"/>
              <w:jc w:val="center"/>
              <w:rPr>
                <w:b/>
                <w:sz w:val="22"/>
                <w:szCs w:val="22"/>
              </w:rPr>
            </w:pPr>
            <w:r w:rsidRPr="009447EC">
              <w:rPr>
                <w:b/>
                <w:color w:val="auto"/>
                <w:sz w:val="22"/>
                <w:szCs w:val="22"/>
              </w:rPr>
              <w:t>UMIEJĘTNOŚCI</w:t>
            </w:r>
          </w:p>
        </w:tc>
      </w:tr>
      <w:tr w:rsidR="009447EC" w:rsidRPr="009447EC" w:rsidTr="009447EC">
        <w:tc>
          <w:tcPr>
            <w:tcW w:w="1668" w:type="dxa"/>
            <w:shd w:val="clear" w:color="auto" w:fill="auto"/>
          </w:tcPr>
          <w:p w:rsidR="009447EC" w:rsidRPr="009447EC" w:rsidRDefault="009447EC" w:rsidP="009447EC">
            <w:pPr>
              <w:jc w:val="center"/>
              <w:rPr>
                <w:sz w:val="22"/>
                <w:szCs w:val="22"/>
              </w:rPr>
            </w:pPr>
            <w:r w:rsidRPr="009447EC">
              <w:rPr>
                <w:sz w:val="22"/>
                <w:szCs w:val="22"/>
              </w:rPr>
              <w:t>P-U51</w:t>
            </w:r>
          </w:p>
        </w:tc>
        <w:tc>
          <w:tcPr>
            <w:tcW w:w="6662" w:type="dxa"/>
            <w:gridSpan w:val="7"/>
            <w:shd w:val="clear" w:color="auto" w:fill="auto"/>
          </w:tcPr>
          <w:p w:rsidR="009447EC" w:rsidRPr="009447EC" w:rsidRDefault="009447EC" w:rsidP="009447EC">
            <w:pPr>
              <w:pStyle w:val="Default"/>
              <w:snapToGrid w:val="0"/>
              <w:jc w:val="both"/>
              <w:rPr>
                <w:sz w:val="22"/>
                <w:szCs w:val="22"/>
              </w:rPr>
            </w:pPr>
            <w:r w:rsidRPr="009447EC">
              <w:rPr>
                <w:color w:val="auto"/>
                <w:sz w:val="22"/>
                <w:szCs w:val="22"/>
              </w:rPr>
              <w:t xml:space="preserve">dokonuje analizy teorii i modeli pielęgnowania, ich tworzenia i funkcjonowania w pielęgniarstwie oraz wskazuje wymagania związane z tworzeniem modeli i teorii: poznawczych i systemowych; </w:t>
            </w:r>
          </w:p>
        </w:tc>
        <w:tc>
          <w:tcPr>
            <w:tcW w:w="2420" w:type="dxa"/>
            <w:gridSpan w:val="4"/>
            <w:shd w:val="clear" w:color="auto" w:fill="auto"/>
          </w:tcPr>
          <w:p w:rsidR="009447EC" w:rsidRPr="009447EC" w:rsidRDefault="009447EC" w:rsidP="009447EC">
            <w:pPr>
              <w:jc w:val="center"/>
              <w:rPr>
                <w:sz w:val="22"/>
                <w:szCs w:val="22"/>
              </w:rPr>
            </w:pPr>
            <w:r w:rsidRPr="009447EC">
              <w:rPr>
                <w:sz w:val="22"/>
                <w:szCs w:val="22"/>
              </w:rPr>
              <w:t>K-U51</w:t>
            </w:r>
          </w:p>
        </w:tc>
      </w:tr>
      <w:tr w:rsidR="009447EC" w:rsidRPr="009447EC" w:rsidTr="009447EC">
        <w:tc>
          <w:tcPr>
            <w:tcW w:w="1668" w:type="dxa"/>
            <w:shd w:val="clear" w:color="auto" w:fill="auto"/>
          </w:tcPr>
          <w:p w:rsidR="009447EC" w:rsidRPr="009447EC" w:rsidRDefault="009447EC" w:rsidP="009447EC">
            <w:pPr>
              <w:jc w:val="center"/>
              <w:rPr>
                <w:sz w:val="22"/>
                <w:szCs w:val="22"/>
              </w:rPr>
            </w:pPr>
            <w:r w:rsidRPr="009447EC">
              <w:rPr>
                <w:sz w:val="22"/>
                <w:szCs w:val="22"/>
              </w:rPr>
              <w:t>P-U52</w:t>
            </w:r>
          </w:p>
        </w:tc>
        <w:tc>
          <w:tcPr>
            <w:tcW w:w="6662" w:type="dxa"/>
            <w:gridSpan w:val="7"/>
            <w:shd w:val="clear" w:color="auto" w:fill="auto"/>
          </w:tcPr>
          <w:p w:rsidR="009447EC" w:rsidRPr="009447EC" w:rsidRDefault="009447EC" w:rsidP="009447EC">
            <w:pPr>
              <w:snapToGrid w:val="0"/>
              <w:jc w:val="both"/>
              <w:rPr>
                <w:sz w:val="22"/>
                <w:szCs w:val="22"/>
              </w:rPr>
            </w:pPr>
            <w:r w:rsidRPr="009447EC">
              <w:rPr>
                <w:sz w:val="22"/>
                <w:szCs w:val="22"/>
              </w:rPr>
              <w:t xml:space="preserve">omawia modele pielęgniarstwa w różnych religiach i kulturach świata </w:t>
            </w:r>
          </w:p>
        </w:tc>
        <w:tc>
          <w:tcPr>
            <w:tcW w:w="2420" w:type="dxa"/>
            <w:gridSpan w:val="4"/>
            <w:shd w:val="clear" w:color="auto" w:fill="auto"/>
          </w:tcPr>
          <w:p w:rsidR="009447EC" w:rsidRPr="009447EC" w:rsidRDefault="009447EC" w:rsidP="009447EC">
            <w:pPr>
              <w:jc w:val="center"/>
              <w:rPr>
                <w:sz w:val="22"/>
                <w:szCs w:val="22"/>
              </w:rPr>
            </w:pPr>
            <w:r w:rsidRPr="009447EC">
              <w:rPr>
                <w:sz w:val="22"/>
                <w:szCs w:val="22"/>
              </w:rPr>
              <w:t>K-U52</w:t>
            </w:r>
          </w:p>
        </w:tc>
      </w:tr>
      <w:tr w:rsidR="009447EC" w:rsidRPr="009447EC" w:rsidTr="009447EC">
        <w:tc>
          <w:tcPr>
            <w:tcW w:w="1668" w:type="dxa"/>
            <w:shd w:val="clear" w:color="auto" w:fill="auto"/>
          </w:tcPr>
          <w:p w:rsidR="009447EC" w:rsidRPr="009447EC" w:rsidRDefault="009447EC" w:rsidP="009447EC">
            <w:pPr>
              <w:jc w:val="center"/>
              <w:rPr>
                <w:sz w:val="22"/>
                <w:szCs w:val="22"/>
              </w:rPr>
            </w:pPr>
            <w:r w:rsidRPr="009447EC">
              <w:rPr>
                <w:sz w:val="22"/>
                <w:szCs w:val="22"/>
              </w:rPr>
              <w:t>P-U53</w:t>
            </w:r>
          </w:p>
        </w:tc>
        <w:tc>
          <w:tcPr>
            <w:tcW w:w="6662" w:type="dxa"/>
            <w:gridSpan w:val="7"/>
            <w:shd w:val="clear" w:color="auto" w:fill="auto"/>
          </w:tcPr>
          <w:p w:rsidR="009447EC" w:rsidRPr="009447EC" w:rsidRDefault="009447EC" w:rsidP="009447EC">
            <w:pPr>
              <w:snapToGrid w:val="0"/>
              <w:jc w:val="both"/>
              <w:rPr>
                <w:sz w:val="22"/>
                <w:szCs w:val="22"/>
              </w:rPr>
            </w:pPr>
            <w:r w:rsidRPr="009447EC">
              <w:rPr>
                <w:sz w:val="22"/>
                <w:szCs w:val="22"/>
              </w:rPr>
              <w:t>interpretuje zagadnienia dotyczące paradygmatu pielęgniarstwa i jego filozofii oraz holistycznego wymiaru opieki pielęgniarskiej</w:t>
            </w:r>
          </w:p>
        </w:tc>
        <w:tc>
          <w:tcPr>
            <w:tcW w:w="2420" w:type="dxa"/>
            <w:gridSpan w:val="4"/>
            <w:shd w:val="clear" w:color="auto" w:fill="auto"/>
          </w:tcPr>
          <w:p w:rsidR="009447EC" w:rsidRPr="009447EC" w:rsidRDefault="009447EC" w:rsidP="009447EC">
            <w:pPr>
              <w:jc w:val="center"/>
              <w:rPr>
                <w:sz w:val="22"/>
                <w:szCs w:val="22"/>
              </w:rPr>
            </w:pPr>
            <w:r w:rsidRPr="009447EC">
              <w:rPr>
                <w:sz w:val="22"/>
                <w:szCs w:val="22"/>
              </w:rPr>
              <w:t>K-U53</w:t>
            </w:r>
          </w:p>
          <w:p w:rsidR="009447EC" w:rsidRPr="009447EC" w:rsidRDefault="009447EC" w:rsidP="009447EC">
            <w:pPr>
              <w:jc w:val="center"/>
              <w:rPr>
                <w:sz w:val="22"/>
                <w:szCs w:val="22"/>
              </w:rPr>
            </w:pPr>
          </w:p>
        </w:tc>
      </w:tr>
      <w:tr w:rsidR="009447EC" w:rsidRPr="009447EC" w:rsidTr="009447EC">
        <w:tc>
          <w:tcPr>
            <w:tcW w:w="10750" w:type="dxa"/>
            <w:gridSpan w:val="12"/>
            <w:shd w:val="clear" w:color="auto" w:fill="auto"/>
          </w:tcPr>
          <w:p w:rsidR="009447EC" w:rsidRPr="009447EC" w:rsidRDefault="009447EC" w:rsidP="009447EC">
            <w:pPr>
              <w:jc w:val="center"/>
              <w:rPr>
                <w:b/>
                <w:sz w:val="22"/>
                <w:szCs w:val="22"/>
              </w:rPr>
            </w:pPr>
            <w:r w:rsidRPr="009447EC">
              <w:rPr>
                <w:b/>
                <w:sz w:val="22"/>
                <w:szCs w:val="22"/>
              </w:rPr>
              <w:t>KOMPETENCJE</w:t>
            </w:r>
          </w:p>
        </w:tc>
      </w:tr>
      <w:tr w:rsidR="009447EC" w:rsidRPr="009447EC" w:rsidTr="009447EC">
        <w:tc>
          <w:tcPr>
            <w:tcW w:w="1668" w:type="dxa"/>
            <w:shd w:val="clear" w:color="auto" w:fill="auto"/>
          </w:tcPr>
          <w:p w:rsidR="009447EC" w:rsidRPr="009447EC" w:rsidRDefault="009447EC" w:rsidP="009447EC">
            <w:pPr>
              <w:jc w:val="center"/>
              <w:rPr>
                <w:sz w:val="22"/>
                <w:szCs w:val="22"/>
              </w:rPr>
            </w:pPr>
            <w:r w:rsidRPr="009447EC">
              <w:rPr>
                <w:sz w:val="22"/>
                <w:szCs w:val="22"/>
              </w:rPr>
              <w:t>P-K15</w:t>
            </w:r>
          </w:p>
        </w:tc>
        <w:tc>
          <w:tcPr>
            <w:tcW w:w="6662" w:type="dxa"/>
            <w:gridSpan w:val="7"/>
            <w:shd w:val="clear" w:color="auto" w:fill="auto"/>
          </w:tcPr>
          <w:p w:rsidR="009447EC" w:rsidRPr="009447EC" w:rsidRDefault="009447EC" w:rsidP="009447EC">
            <w:pPr>
              <w:snapToGrid w:val="0"/>
              <w:jc w:val="both"/>
              <w:rPr>
                <w:sz w:val="22"/>
                <w:szCs w:val="22"/>
              </w:rPr>
            </w:pPr>
            <w:r w:rsidRPr="009447EC">
              <w:rPr>
                <w:sz w:val="22"/>
                <w:szCs w:val="22"/>
              </w:rPr>
              <w:t xml:space="preserve">krytycznie ocenia własne i cudze działania, przy zachowaniu szacunku dla różnic światopoglądowych i kulturowych </w:t>
            </w:r>
          </w:p>
        </w:tc>
        <w:tc>
          <w:tcPr>
            <w:tcW w:w="2420" w:type="dxa"/>
            <w:gridSpan w:val="4"/>
            <w:shd w:val="clear" w:color="auto" w:fill="auto"/>
          </w:tcPr>
          <w:p w:rsidR="009447EC" w:rsidRPr="009447EC" w:rsidRDefault="009447EC" w:rsidP="009447EC">
            <w:pPr>
              <w:jc w:val="center"/>
              <w:rPr>
                <w:sz w:val="22"/>
                <w:szCs w:val="22"/>
              </w:rPr>
            </w:pPr>
            <w:r w:rsidRPr="009447EC">
              <w:rPr>
                <w:sz w:val="22"/>
                <w:szCs w:val="22"/>
              </w:rPr>
              <w:t>K-K15</w:t>
            </w:r>
          </w:p>
        </w:tc>
      </w:tr>
      <w:tr w:rsidR="009447EC" w:rsidRPr="009447EC" w:rsidTr="009447EC">
        <w:tc>
          <w:tcPr>
            <w:tcW w:w="1668" w:type="dxa"/>
            <w:shd w:val="clear" w:color="auto" w:fill="auto"/>
            <w:vAlign w:val="center"/>
          </w:tcPr>
          <w:p w:rsidR="009447EC" w:rsidRPr="009447EC" w:rsidRDefault="009447EC" w:rsidP="009447EC">
            <w:pPr>
              <w:autoSpaceDE w:val="0"/>
              <w:jc w:val="center"/>
              <w:rPr>
                <w:sz w:val="22"/>
                <w:szCs w:val="22"/>
              </w:rPr>
            </w:pPr>
            <w:r w:rsidRPr="009447EC">
              <w:rPr>
                <w:sz w:val="22"/>
                <w:szCs w:val="22"/>
              </w:rPr>
              <w:lastRenderedPageBreak/>
              <w:t>P-K30</w:t>
            </w:r>
          </w:p>
        </w:tc>
        <w:tc>
          <w:tcPr>
            <w:tcW w:w="6662" w:type="dxa"/>
            <w:gridSpan w:val="7"/>
            <w:shd w:val="clear" w:color="auto" w:fill="auto"/>
          </w:tcPr>
          <w:p w:rsidR="009447EC" w:rsidRPr="009447EC" w:rsidRDefault="009447EC" w:rsidP="009447EC">
            <w:pPr>
              <w:snapToGrid w:val="0"/>
              <w:jc w:val="both"/>
              <w:rPr>
                <w:sz w:val="22"/>
                <w:szCs w:val="22"/>
              </w:rPr>
            </w:pPr>
            <w:r w:rsidRPr="009447EC">
              <w:rPr>
                <w:sz w:val="22"/>
                <w:szCs w:val="22"/>
              </w:rPr>
              <w:t xml:space="preserve">przestrzega zasad etyki zawodowej w relacji z pacjentem niepełnosprawnym fizycznie i psychicznie </w:t>
            </w:r>
          </w:p>
        </w:tc>
        <w:tc>
          <w:tcPr>
            <w:tcW w:w="2420" w:type="dxa"/>
            <w:gridSpan w:val="4"/>
            <w:shd w:val="clear" w:color="auto" w:fill="auto"/>
            <w:vAlign w:val="center"/>
          </w:tcPr>
          <w:p w:rsidR="009447EC" w:rsidRPr="009447EC" w:rsidRDefault="009447EC" w:rsidP="009447EC">
            <w:pPr>
              <w:autoSpaceDE w:val="0"/>
              <w:jc w:val="center"/>
              <w:rPr>
                <w:sz w:val="22"/>
                <w:szCs w:val="22"/>
              </w:rPr>
            </w:pPr>
            <w:r w:rsidRPr="009447EC">
              <w:rPr>
                <w:sz w:val="22"/>
                <w:szCs w:val="22"/>
              </w:rPr>
              <w:t>K-K30</w:t>
            </w:r>
          </w:p>
        </w:tc>
      </w:tr>
      <w:tr w:rsidR="009447EC" w:rsidRPr="009447EC" w:rsidTr="009447EC">
        <w:tc>
          <w:tcPr>
            <w:tcW w:w="1668" w:type="dxa"/>
            <w:shd w:val="clear" w:color="auto" w:fill="auto"/>
            <w:vAlign w:val="center"/>
          </w:tcPr>
          <w:p w:rsidR="009447EC" w:rsidRPr="009447EC" w:rsidRDefault="009447EC" w:rsidP="009447EC">
            <w:pPr>
              <w:autoSpaceDE w:val="0"/>
              <w:jc w:val="center"/>
              <w:rPr>
                <w:sz w:val="22"/>
                <w:szCs w:val="22"/>
              </w:rPr>
            </w:pPr>
            <w:r w:rsidRPr="009447EC">
              <w:rPr>
                <w:sz w:val="22"/>
                <w:szCs w:val="22"/>
              </w:rPr>
              <w:t>P-K31</w:t>
            </w:r>
          </w:p>
        </w:tc>
        <w:tc>
          <w:tcPr>
            <w:tcW w:w="6662" w:type="dxa"/>
            <w:gridSpan w:val="7"/>
            <w:shd w:val="clear" w:color="auto" w:fill="auto"/>
          </w:tcPr>
          <w:p w:rsidR="009447EC" w:rsidRPr="009447EC" w:rsidRDefault="009447EC" w:rsidP="009447EC">
            <w:pPr>
              <w:snapToGrid w:val="0"/>
              <w:jc w:val="both"/>
              <w:rPr>
                <w:sz w:val="22"/>
                <w:szCs w:val="22"/>
              </w:rPr>
            </w:pPr>
            <w:r w:rsidRPr="009447EC">
              <w:rPr>
                <w:sz w:val="22"/>
                <w:szCs w:val="22"/>
              </w:rPr>
              <w:t xml:space="preserve">dba o wizerunek własnego zawodu </w:t>
            </w:r>
          </w:p>
        </w:tc>
        <w:tc>
          <w:tcPr>
            <w:tcW w:w="2420" w:type="dxa"/>
            <w:gridSpan w:val="4"/>
            <w:shd w:val="clear" w:color="auto" w:fill="auto"/>
            <w:vAlign w:val="center"/>
          </w:tcPr>
          <w:p w:rsidR="009447EC" w:rsidRPr="009447EC" w:rsidRDefault="009447EC" w:rsidP="009447EC">
            <w:pPr>
              <w:autoSpaceDE w:val="0"/>
              <w:jc w:val="center"/>
              <w:rPr>
                <w:sz w:val="22"/>
                <w:szCs w:val="22"/>
              </w:rPr>
            </w:pPr>
            <w:r w:rsidRPr="009447EC">
              <w:rPr>
                <w:sz w:val="22"/>
                <w:szCs w:val="22"/>
              </w:rPr>
              <w:t>K-K31</w:t>
            </w:r>
          </w:p>
        </w:tc>
      </w:tr>
      <w:tr w:rsidR="009447EC" w:rsidRPr="009447EC" w:rsidTr="009447EC">
        <w:tblPrEx>
          <w:tblLook w:val="00A0" w:firstRow="1" w:lastRow="0" w:firstColumn="1" w:lastColumn="0" w:noHBand="0" w:noVBand="0"/>
        </w:tblPrEx>
        <w:tc>
          <w:tcPr>
            <w:tcW w:w="1668" w:type="dxa"/>
            <w:vMerge w:val="restart"/>
          </w:tcPr>
          <w:p w:rsidR="009447EC" w:rsidRPr="009447EC" w:rsidRDefault="009447EC" w:rsidP="009447EC">
            <w:pPr>
              <w:rPr>
                <w:b/>
                <w:i/>
                <w:sz w:val="22"/>
                <w:szCs w:val="22"/>
              </w:rPr>
            </w:pPr>
            <w:r w:rsidRPr="009447EC">
              <w:rPr>
                <w:b/>
                <w:i/>
                <w:sz w:val="22"/>
                <w:szCs w:val="22"/>
              </w:rPr>
              <w:t>Bilans nakładu pracy słuchacza</w:t>
            </w:r>
          </w:p>
        </w:tc>
        <w:tc>
          <w:tcPr>
            <w:tcW w:w="6662" w:type="dxa"/>
            <w:gridSpan w:val="7"/>
          </w:tcPr>
          <w:p w:rsidR="009447EC" w:rsidRPr="009447EC" w:rsidRDefault="009447EC" w:rsidP="009447EC">
            <w:pPr>
              <w:rPr>
                <w:b/>
                <w:i/>
                <w:sz w:val="22"/>
                <w:szCs w:val="22"/>
              </w:rPr>
            </w:pPr>
            <w:r w:rsidRPr="009447EC">
              <w:rPr>
                <w:b/>
                <w:i/>
                <w:sz w:val="22"/>
                <w:szCs w:val="22"/>
              </w:rPr>
              <w:t>Godziny kontaktowe z nauczycielem akademickim:</w:t>
            </w:r>
          </w:p>
        </w:tc>
        <w:tc>
          <w:tcPr>
            <w:tcW w:w="1276" w:type="dxa"/>
            <w:gridSpan w:val="3"/>
          </w:tcPr>
          <w:p w:rsidR="009447EC" w:rsidRPr="009447EC" w:rsidRDefault="009447EC" w:rsidP="009447EC">
            <w:pPr>
              <w:jc w:val="center"/>
              <w:rPr>
                <w:sz w:val="22"/>
                <w:szCs w:val="22"/>
              </w:rPr>
            </w:pPr>
          </w:p>
        </w:tc>
        <w:tc>
          <w:tcPr>
            <w:tcW w:w="1144" w:type="dxa"/>
          </w:tcPr>
          <w:p w:rsidR="009447EC" w:rsidRPr="009447EC" w:rsidRDefault="009447EC" w:rsidP="009447EC">
            <w:pPr>
              <w:jc w:val="center"/>
              <w:rPr>
                <w:sz w:val="22"/>
                <w:szCs w:val="22"/>
              </w:rPr>
            </w:pPr>
          </w:p>
        </w:tc>
      </w:tr>
      <w:tr w:rsidR="009447EC" w:rsidRPr="009447EC" w:rsidTr="009447EC">
        <w:tblPrEx>
          <w:tblLook w:val="00A0" w:firstRow="1" w:lastRow="0" w:firstColumn="1" w:lastColumn="0" w:noHBand="0" w:noVBand="0"/>
        </w:tblPrEx>
        <w:tc>
          <w:tcPr>
            <w:tcW w:w="1668" w:type="dxa"/>
            <w:vMerge/>
          </w:tcPr>
          <w:p w:rsidR="009447EC" w:rsidRPr="009447EC" w:rsidRDefault="009447EC" w:rsidP="009447EC">
            <w:pPr>
              <w:rPr>
                <w:b/>
                <w:i/>
                <w:sz w:val="22"/>
                <w:szCs w:val="22"/>
              </w:rPr>
            </w:pPr>
          </w:p>
        </w:tc>
        <w:tc>
          <w:tcPr>
            <w:tcW w:w="6662" w:type="dxa"/>
            <w:gridSpan w:val="7"/>
          </w:tcPr>
          <w:p w:rsidR="009447EC" w:rsidRPr="009447EC" w:rsidRDefault="009447EC" w:rsidP="009447EC">
            <w:pPr>
              <w:rPr>
                <w:sz w:val="22"/>
                <w:szCs w:val="22"/>
              </w:rPr>
            </w:pPr>
            <w:r w:rsidRPr="009447EC">
              <w:rPr>
                <w:sz w:val="22"/>
                <w:szCs w:val="22"/>
              </w:rPr>
              <w:t>udział w wykładach</w:t>
            </w:r>
          </w:p>
        </w:tc>
        <w:tc>
          <w:tcPr>
            <w:tcW w:w="1276" w:type="dxa"/>
            <w:gridSpan w:val="3"/>
          </w:tcPr>
          <w:p w:rsidR="009447EC" w:rsidRPr="009447EC" w:rsidRDefault="009447EC" w:rsidP="009447EC">
            <w:pPr>
              <w:jc w:val="center"/>
              <w:rPr>
                <w:sz w:val="22"/>
                <w:szCs w:val="22"/>
              </w:rPr>
            </w:pPr>
          </w:p>
        </w:tc>
        <w:tc>
          <w:tcPr>
            <w:tcW w:w="1144" w:type="dxa"/>
          </w:tcPr>
          <w:p w:rsidR="009447EC" w:rsidRPr="009447EC" w:rsidRDefault="009447EC" w:rsidP="009447EC">
            <w:pPr>
              <w:jc w:val="center"/>
              <w:rPr>
                <w:sz w:val="22"/>
                <w:szCs w:val="22"/>
              </w:rPr>
            </w:pPr>
            <w:r w:rsidRPr="009447EC">
              <w:rPr>
                <w:sz w:val="22"/>
                <w:szCs w:val="22"/>
              </w:rPr>
              <w:t xml:space="preserve">2 godz. </w:t>
            </w:r>
          </w:p>
        </w:tc>
      </w:tr>
      <w:tr w:rsidR="009447EC" w:rsidRPr="009447EC" w:rsidTr="009447EC">
        <w:tblPrEx>
          <w:tblLook w:val="00A0" w:firstRow="1" w:lastRow="0" w:firstColumn="1" w:lastColumn="0" w:noHBand="0" w:noVBand="0"/>
        </w:tblPrEx>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sz w:val="22"/>
                <w:szCs w:val="22"/>
              </w:rPr>
            </w:pPr>
          </w:p>
        </w:tc>
        <w:tc>
          <w:tcPr>
            <w:tcW w:w="1276" w:type="dxa"/>
            <w:gridSpan w:val="3"/>
          </w:tcPr>
          <w:p w:rsidR="009447EC" w:rsidRPr="009447EC" w:rsidRDefault="009447EC" w:rsidP="009447EC">
            <w:pPr>
              <w:jc w:val="center"/>
              <w:rPr>
                <w:sz w:val="22"/>
                <w:szCs w:val="22"/>
              </w:rPr>
            </w:pPr>
          </w:p>
        </w:tc>
        <w:tc>
          <w:tcPr>
            <w:tcW w:w="1144" w:type="dxa"/>
          </w:tcPr>
          <w:p w:rsidR="009447EC" w:rsidRPr="009447EC" w:rsidRDefault="009447EC" w:rsidP="009447EC">
            <w:pPr>
              <w:jc w:val="center"/>
              <w:rPr>
                <w:sz w:val="22"/>
                <w:szCs w:val="22"/>
              </w:rPr>
            </w:pPr>
          </w:p>
        </w:tc>
      </w:tr>
      <w:tr w:rsidR="009447EC" w:rsidRPr="009447EC" w:rsidTr="009447EC">
        <w:tblPrEx>
          <w:tblLook w:val="00A0" w:firstRow="1" w:lastRow="0" w:firstColumn="1" w:lastColumn="0" w:noHBand="0" w:noVBand="0"/>
        </w:tblPrEx>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b/>
                <w:i/>
                <w:sz w:val="22"/>
                <w:szCs w:val="22"/>
              </w:rPr>
            </w:pPr>
            <w:r w:rsidRPr="009447EC">
              <w:rPr>
                <w:b/>
                <w:i/>
                <w:sz w:val="22"/>
                <w:szCs w:val="22"/>
              </w:rPr>
              <w:t>Samodzielna praca słuchacza (przykładowa forma pracy słuchacza)</w:t>
            </w:r>
          </w:p>
        </w:tc>
        <w:tc>
          <w:tcPr>
            <w:tcW w:w="1276" w:type="dxa"/>
            <w:gridSpan w:val="3"/>
          </w:tcPr>
          <w:p w:rsidR="009447EC" w:rsidRPr="009447EC" w:rsidRDefault="009447EC" w:rsidP="009447EC">
            <w:pPr>
              <w:jc w:val="center"/>
              <w:rPr>
                <w:sz w:val="22"/>
                <w:szCs w:val="22"/>
              </w:rPr>
            </w:pPr>
          </w:p>
        </w:tc>
        <w:tc>
          <w:tcPr>
            <w:tcW w:w="1144" w:type="dxa"/>
          </w:tcPr>
          <w:p w:rsidR="009447EC" w:rsidRPr="009447EC" w:rsidRDefault="009447EC" w:rsidP="009447EC">
            <w:pPr>
              <w:jc w:val="center"/>
              <w:rPr>
                <w:sz w:val="22"/>
                <w:szCs w:val="22"/>
              </w:rPr>
            </w:pPr>
          </w:p>
        </w:tc>
      </w:tr>
      <w:tr w:rsidR="009447EC" w:rsidRPr="009447EC" w:rsidTr="009447EC">
        <w:tblPrEx>
          <w:tblLook w:val="00A0" w:firstRow="1" w:lastRow="0" w:firstColumn="1" w:lastColumn="0" w:noHBand="0" w:noVBand="0"/>
        </w:tblPrEx>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sz w:val="22"/>
                <w:szCs w:val="22"/>
              </w:rPr>
            </w:pPr>
            <w:r w:rsidRPr="009447EC">
              <w:rPr>
                <w:sz w:val="22"/>
                <w:szCs w:val="22"/>
              </w:rPr>
              <w:t>praca własna nad materiałami z wykładów</w:t>
            </w:r>
          </w:p>
        </w:tc>
        <w:tc>
          <w:tcPr>
            <w:tcW w:w="1276" w:type="dxa"/>
            <w:gridSpan w:val="3"/>
          </w:tcPr>
          <w:p w:rsidR="009447EC" w:rsidRPr="009447EC" w:rsidRDefault="009447EC" w:rsidP="009447EC">
            <w:pPr>
              <w:jc w:val="center"/>
              <w:rPr>
                <w:sz w:val="22"/>
                <w:szCs w:val="22"/>
              </w:rPr>
            </w:pPr>
          </w:p>
        </w:tc>
        <w:tc>
          <w:tcPr>
            <w:tcW w:w="1144" w:type="dxa"/>
          </w:tcPr>
          <w:p w:rsidR="009447EC" w:rsidRPr="009447EC" w:rsidRDefault="009447EC" w:rsidP="009447EC">
            <w:pPr>
              <w:jc w:val="center"/>
              <w:rPr>
                <w:sz w:val="22"/>
                <w:szCs w:val="22"/>
              </w:rPr>
            </w:pPr>
            <w:r w:rsidRPr="009447EC">
              <w:rPr>
                <w:sz w:val="22"/>
                <w:szCs w:val="22"/>
              </w:rPr>
              <w:t xml:space="preserve">10 godz. </w:t>
            </w:r>
          </w:p>
        </w:tc>
      </w:tr>
      <w:tr w:rsidR="009447EC" w:rsidRPr="009447EC" w:rsidTr="009447EC">
        <w:tblPrEx>
          <w:tblLook w:val="00A0" w:firstRow="1" w:lastRow="0" w:firstColumn="1" w:lastColumn="0" w:noHBand="0" w:noVBand="0"/>
        </w:tblPrEx>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sz w:val="22"/>
                <w:szCs w:val="22"/>
              </w:rPr>
            </w:pPr>
            <w:r w:rsidRPr="009447EC">
              <w:rPr>
                <w:sz w:val="22"/>
                <w:szCs w:val="22"/>
              </w:rPr>
              <w:t>praca własna nad materiałami dodatkowymi</w:t>
            </w:r>
          </w:p>
        </w:tc>
        <w:tc>
          <w:tcPr>
            <w:tcW w:w="1276" w:type="dxa"/>
            <w:gridSpan w:val="3"/>
          </w:tcPr>
          <w:p w:rsidR="009447EC" w:rsidRPr="009447EC" w:rsidRDefault="009447EC" w:rsidP="009447EC">
            <w:pPr>
              <w:jc w:val="center"/>
              <w:rPr>
                <w:sz w:val="22"/>
                <w:szCs w:val="22"/>
              </w:rPr>
            </w:pPr>
          </w:p>
        </w:tc>
        <w:tc>
          <w:tcPr>
            <w:tcW w:w="1144" w:type="dxa"/>
          </w:tcPr>
          <w:p w:rsidR="009447EC" w:rsidRPr="009447EC" w:rsidRDefault="009447EC" w:rsidP="009447EC">
            <w:pPr>
              <w:jc w:val="center"/>
              <w:rPr>
                <w:sz w:val="22"/>
                <w:szCs w:val="22"/>
              </w:rPr>
            </w:pPr>
            <w:r w:rsidRPr="009447EC">
              <w:rPr>
                <w:sz w:val="22"/>
                <w:szCs w:val="22"/>
              </w:rPr>
              <w:t>18 godz.</w:t>
            </w:r>
          </w:p>
        </w:tc>
      </w:tr>
      <w:tr w:rsidR="009447EC" w:rsidRPr="009447EC" w:rsidTr="009447EC">
        <w:tblPrEx>
          <w:tblLook w:val="00A0" w:firstRow="1" w:lastRow="0" w:firstColumn="1" w:lastColumn="0" w:noHBand="0" w:noVBand="0"/>
        </w:tblPrEx>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sz w:val="22"/>
                <w:szCs w:val="22"/>
              </w:rPr>
            </w:pPr>
            <w:r w:rsidRPr="009447EC">
              <w:rPr>
                <w:sz w:val="22"/>
                <w:szCs w:val="22"/>
              </w:rPr>
              <w:t>przygotowanie do egzaminu</w:t>
            </w:r>
          </w:p>
        </w:tc>
        <w:tc>
          <w:tcPr>
            <w:tcW w:w="1276" w:type="dxa"/>
            <w:gridSpan w:val="3"/>
          </w:tcPr>
          <w:p w:rsidR="009447EC" w:rsidRPr="009447EC" w:rsidRDefault="009447EC" w:rsidP="009447EC">
            <w:pPr>
              <w:jc w:val="center"/>
              <w:rPr>
                <w:sz w:val="22"/>
                <w:szCs w:val="22"/>
              </w:rPr>
            </w:pPr>
          </w:p>
        </w:tc>
        <w:tc>
          <w:tcPr>
            <w:tcW w:w="1144" w:type="dxa"/>
          </w:tcPr>
          <w:p w:rsidR="009447EC" w:rsidRPr="009447EC" w:rsidRDefault="009447EC" w:rsidP="009447EC">
            <w:pPr>
              <w:jc w:val="center"/>
              <w:rPr>
                <w:sz w:val="22"/>
                <w:szCs w:val="22"/>
              </w:rPr>
            </w:pPr>
          </w:p>
        </w:tc>
      </w:tr>
      <w:tr w:rsidR="009447EC" w:rsidRPr="009447EC" w:rsidTr="009447EC">
        <w:tblPrEx>
          <w:tblLook w:val="00A0" w:firstRow="1" w:lastRow="0" w:firstColumn="1" w:lastColumn="0" w:noHBand="0" w:noVBand="0"/>
        </w:tblPrEx>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sz w:val="22"/>
                <w:szCs w:val="22"/>
              </w:rPr>
            </w:pPr>
          </w:p>
        </w:tc>
        <w:tc>
          <w:tcPr>
            <w:tcW w:w="1276" w:type="dxa"/>
            <w:gridSpan w:val="3"/>
          </w:tcPr>
          <w:p w:rsidR="009447EC" w:rsidRPr="009447EC" w:rsidRDefault="009447EC" w:rsidP="009447EC">
            <w:pPr>
              <w:jc w:val="center"/>
              <w:rPr>
                <w:sz w:val="22"/>
                <w:szCs w:val="22"/>
              </w:rPr>
            </w:pPr>
            <w:r w:rsidRPr="009447EC">
              <w:rPr>
                <w:sz w:val="22"/>
                <w:szCs w:val="22"/>
              </w:rPr>
              <w:t>RAZEM</w:t>
            </w:r>
          </w:p>
        </w:tc>
        <w:tc>
          <w:tcPr>
            <w:tcW w:w="1144" w:type="dxa"/>
          </w:tcPr>
          <w:p w:rsidR="009447EC" w:rsidRPr="009447EC" w:rsidRDefault="009447EC" w:rsidP="009447EC">
            <w:pPr>
              <w:jc w:val="center"/>
              <w:rPr>
                <w:sz w:val="22"/>
                <w:szCs w:val="22"/>
              </w:rPr>
            </w:pPr>
            <w:r w:rsidRPr="009447EC">
              <w:rPr>
                <w:sz w:val="22"/>
                <w:szCs w:val="22"/>
              </w:rPr>
              <w:t>30  godz.</w:t>
            </w:r>
          </w:p>
        </w:tc>
      </w:tr>
      <w:tr w:rsidR="009447EC" w:rsidRPr="009447EC" w:rsidTr="009447EC">
        <w:tblPrEx>
          <w:tblLook w:val="00A0" w:firstRow="1" w:lastRow="0" w:firstColumn="1" w:lastColumn="0" w:noHBand="0" w:noVBand="0"/>
        </w:tblPrEx>
        <w:tc>
          <w:tcPr>
            <w:tcW w:w="1668" w:type="dxa"/>
            <w:vMerge w:val="restart"/>
          </w:tcPr>
          <w:p w:rsidR="009447EC" w:rsidRPr="009447EC" w:rsidRDefault="009447EC" w:rsidP="009447EC">
            <w:pPr>
              <w:rPr>
                <w:b/>
                <w:i/>
                <w:sz w:val="22"/>
                <w:szCs w:val="22"/>
              </w:rPr>
            </w:pPr>
          </w:p>
          <w:p w:rsidR="009447EC" w:rsidRPr="009447EC" w:rsidRDefault="009447EC" w:rsidP="009447EC">
            <w:pPr>
              <w:rPr>
                <w:b/>
                <w:i/>
                <w:sz w:val="22"/>
                <w:szCs w:val="22"/>
              </w:rPr>
            </w:pPr>
            <w:r w:rsidRPr="009447EC">
              <w:rPr>
                <w:b/>
                <w:i/>
                <w:sz w:val="22"/>
                <w:szCs w:val="22"/>
              </w:rPr>
              <w:t>Wskaźniki ilościowe</w:t>
            </w:r>
          </w:p>
        </w:tc>
        <w:tc>
          <w:tcPr>
            <w:tcW w:w="6662" w:type="dxa"/>
            <w:gridSpan w:val="7"/>
          </w:tcPr>
          <w:p w:rsidR="009447EC" w:rsidRPr="009447EC" w:rsidRDefault="009447EC" w:rsidP="009447EC">
            <w:pPr>
              <w:rPr>
                <w:sz w:val="22"/>
                <w:szCs w:val="22"/>
              </w:rPr>
            </w:pPr>
            <w:r w:rsidRPr="009447EC">
              <w:rPr>
                <w:sz w:val="22"/>
                <w:szCs w:val="22"/>
              </w:rPr>
              <w:t xml:space="preserve">Nakład pracy słuchacza związany z zajęciami wymagającymi                  bezpośredniego udziału nauczyciela </w:t>
            </w:r>
          </w:p>
        </w:tc>
        <w:tc>
          <w:tcPr>
            <w:tcW w:w="2420" w:type="dxa"/>
            <w:gridSpan w:val="4"/>
          </w:tcPr>
          <w:p w:rsidR="009447EC" w:rsidRPr="009447EC" w:rsidRDefault="009447EC" w:rsidP="009447EC">
            <w:pPr>
              <w:jc w:val="center"/>
              <w:rPr>
                <w:sz w:val="22"/>
                <w:szCs w:val="22"/>
              </w:rPr>
            </w:pPr>
            <w:r w:rsidRPr="009447EC">
              <w:rPr>
                <w:sz w:val="22"/>
                <w:szCs w:val="22"/>
              </w:rPr>
              <w:t>0,5 ECTS</w:t>
            </w:r>
          </w:p>
        </w:tc>
      </w:tr>
      <w:tr w:rsidR="009447EC" w:rsidRPr="009447EC" w:rsidTr="009447EC">
        <w:tblPrEx>
          <w:tblLook w:val="00A0" w:firstRow="1" w:lastRow="0" w:firstColumn="1" w:lastColumn="0" w:noHBand="0" w:noVBand="0"/>
        </w:tblPrEx>
        <w:tc>
          <w:tcPr>
            <w:tcW w:w="1668" w:type="dxa"/>
            <w:vMerge/>
          </w:tcPr>
          <w:p w:rsidR="009447EC" w:rsidRPr="009447EC" w:rsidRDefault="009447EC" w:rsidP="009447EC">
            <w:pPr>
              <w:rPr>
                <w:b/>
                <w:i/>
                <w:sz w:val="22"/>
                <w:szCs w:val="22"/>
              </w:rPr>
            </w:pPr>
          </w:p>
        </w:tc>
        <w:tc>
          <w:tcPr>
            <w:tcW w:w="6662" w:type="dxa"/>
            <w:gridSpan w:val="7"/>
          </w:tcPr>
          <w:p w:rsidR="009447EC" w:rsidRPr="009447EC" w:rsidRDefault="009447EC" w:rsidP="009447EC">
            <w:pPr>
              <w:rPr>
                <w:sz w:val="22"/>
                <w:szCs w:val="22"/>
              </w:rPr>
            </w:pPr>
            <w:r w:rsidRPr="009447EC">
              <w:rPr>
                <w:sz w:val="22"/>
                <w:szCs w:val="22"/>
              </w:rPr>
              <w:t>Nakład pracy słuchacza  związany z zajęciami nie wymagającymi                  bezpośredniego udziału nauczyciela</w:t>
            </w:r>
          </w:p>
        </w:tc>
        <w:tc>
          <w:tcPr>
            <w:tcW w:w="2420" w:type="dxa"/>
            <w:gridSpan w:val="4"/>
          </w:tcPr>
          <w:p w:rsidR="009447EC" w:rsidRPr="009447EC" w:rsidRDefault="009447EC" w:rsidP="009447EC">
            <w:pPr>
              <w:jc w:val="center"/>
              <w:rPr>
                <w:sz w:val="22"/>
                <w:szCs w:val="22"/>
              </w:rPr>
            </w:pPr>
            <w:r w:rsidRPr="009447EC">
              <w:rPr>
                <w:sz w:val="22"/>
                <w:szCs w:val="22"/>
              </w:rPr>
              <w:t>0,5 ECTS</w:t>
            </w:r>
          </w:p>
        </w:tc>
      </w:tr>
      <w:tr w:rsidR="009447EC" w:rsidRPr="009447EC" w:rsidTr="009447EC">
        <w:trPr>
          <w:trHeight w:val="500"/>
        </w:trPr>
        <w:tc>
          <w:tcPr>
            <w:tcW w:w="1668" w:type="dxa"/>
            <w:vMerge w:val="restart"/>
            <w:shd w:val="clear" w:color="auto" w:fill="auto"/>
          </w:tcPr>
          <w:p w:rsidR="009447EC" w:rsidRPr="009447EC" w:rsidRDefault="009447EC" w:rsidP="009447EC">
            <w:pPr>
              <w:jc w:val="center"/>
              <w:rPr>
                <w:b/>
                <w:sz w:val="22"/>
                <w:szCs w:val="22"/>
              </w:rPr>
            </w:pPr>
            <w:r w:rsidRPr="009447EC">
              <w:rPr>
                <w:b/>
                <w:sz w:val="22"/>
                <w:szCs w:val="22"/>
              </w:rPr>
              <w:t>Nr efektu kształcenia</w:t>
            </w:r>
          </w:p>
        </w:tc>
        <w:tc>
          <w:tcPr>
            <w:tcW w:w="9082" w:type="dxa"/>
            <w:gridSpan w:val="11"/>
            <w:shd w:val="clear" w:color="auto" w:fill="auto"/>
          </w:tcPr>
          <w:p w:rsidR="009447EC" w:rsidRPr="009447EC" w:rsidRDefault="009447EC" w:rsidP="009447EC">
            <w:pPr>
              <w:jc w:val="center"/>
              <w:rPr>
                <w:sz w:val="22"/>
                <w:szCs w:val="22"/>
              </w:rPr>
            </w:pPr>
            <w:r w:rsidRPr="009447EC">
              <w:rPr>
                <w:b/>
                <w:sz w:val="22"/>
                <w:szCs w:val="22"/>
              </w:rPr>
              <w:t>Metody weryfikacji efektu kształcenia</w:t>
            </w:r>
          </w:p>
        </w:tc>
      </w:tr>
      <w:tr w:rsidR="009447EC" w:rsidRPr="009447EC" w:rsidTr="009447EC">
        <w:trPr>
          <w:trHeight w:val="739"/>
        </w:trPr>
        <w:tc>
          <w:tcPr>
            <w:tcW w:w="1668" w:type="dxa"/>
            <w:vMerge/>
            <w:shd w:val="clear" w:color="auto" w:fill="auto"/>
          </w:tcPr>
          <w:p w:rsidR="009447EC" w:rsidRPr="009447EC" w:rsidRDefault="009447EC" w:rsidP="009447EC">
            <w:pPr>
              <w:snapToGrid w:val="0"/>
              <w:jc w:val="center"/>
              <w:rPr>
                <w:b/>
                <w:sz w:val="22"/>
                <w:szCs w:val="22"/>
              </w:rPr>
            </w:pPr>
          </w:p>
        </w:tc>
        <w:tc>
          <w:tcPr>
            <w:tcW w:w="4677" w:type="dxa"/>
            <w:gridSpan w:val="4"/>
            <w:shd w:val="clear" w:color="auto" w:fill="auto"/>
          </w:tcPr>
          <w:p w:rsidR="009447EC" w:rsidRPr="009447EC" w:rsidRDefault="009447EC" w:rsidP="009447EC">
            <w:pPr>
              <w:jc w:val="center"/>
              <w:rPr>
                <w:b/>
                <w:sz w:val="22"/>
                <w:szCs w:val="22"/>
              </w:rPr>
            </w:pPr>
            <w:r w:rsidRPr="009447EC">
              <w:rPr>
                <w:b/>
                <w:sz w:val="22"/>
                <w:szCs w:val="22"/>
              </w:rPr>
              <w:t>Formujące</w:t>
            </w:r>
          </w:p>
        </w:tc>
        <w:tc>
          <w:tcPr>
            <w:tcW w:w="4405" w:type="dxa"/>
            <w:gridSpan w:val="7"/>
            <w:shd w:val="clear" w:color="auto" w:fill="auto"/>
          </w:tcPr>
          <w:p w:rsidR="009447EC" w:rsidRPr="009447EC" w:rsidRDefault="009447EC" w:rsidP="009447EC">
            <w:pPr>
              <w:jc w:val="center"/>
              <w:rPr>
                <w:sz w:val="22"/>
                <w:szCs w:val="22"/>
              </w:rPr>
            </w:pPr>
            <w:r w:rsidRPr="009447EC">
              <w:rPr>
                <w:b/>
                <w:sz w:val="22"/>
                <w:szCs w:val="22"/>
              </w:rPr>
              <w:t>Podsumowujące</w:t>
            </w:r>
          </w:p>
        </w:tc>
      </w:tr>
      <w:tr w:rsidR="009447EC" w:rsidRPr="009447EC" w:rsidTr="009447EC">
        <w:tc>
          <w:tcPr>
            <w:tcW w:w="1668" w:type="dxa"/>
            <w:shd w:val="clear" w:color="auto" w:fill="auto"/>
          </w:tcPr>
          <w:p w:rsidR="009447EC" w:rsidRPr="009447EC" w:rsidRDefault="009447EC" w:rsidP="009447EC">
            <w:pPr>
              <w:jc w:val="center"/>
              <w:rPr>
                <w:sz w:val="22"/>
                <w:szCs w:val="22"/>
              </w:rPr>
            </w:pPr>
            <w:r w:rsidRPr="009447EC">
              <w:rPr>
                <w:sz w:val="22"/>
                <w:szCs w:val="22"/>
              </w:rPr>
              <w:t>P-W</w:t>
            </w:r>
          </w:p>
        </w:tc>
        <w:tc>
          <w:tcPr>
            <w:tcW w:w="4677" w:type="dxa"/>
            <w:gridSpan w:val="4"/>
            <w:shd w:val="clear" w:color="auto" w:fill="auto"/>
          </w:tcPr>
          <w:p w:rsidR="009447EC" w:rsidRPr="009447EC" w:rsidRDefault="009447EC" w:rsidP="009447EC">
            <w:pPr>
              <w:rPr>
                <w:sz w:val="22"/>
                <w:szCs w:val="22"/>
              </w:rPr>
            </w:pPr>
            <w:r w:rsidRPr="009447EC">
              <w:rPr>
                <w:sz w:val="22"/>
                <w:szCs w:val="22"/>
              </w:rPr>
              <w:t>obserwacja pracy studenta;</w:t>
            </w:r>
          </w:p>
          <w:p w:rsidR="009447EC" w:rsidRPr="009447EC" w:rsidRDefault="009447EC" w:rsidP="009447EC">
            <w:pPr>
              <w:rPr>
                <w:sz w:val="22"/>
                <w:szCs w:val="22"/>
              </w:rPr>
            </w:pPr>
            <w:r w:rsidRPr="009447EC">
              <w:rPr>
                <w:sz w:val="22"/>
                <w:szCs w:val="22"/>
              </w:rPr>
              <w:t>bieżąca informacja zwrotna;</w:t>
            </w:r>
          </w:p>
          <w:p w:rsidR="009447EC" w:rsidRPr="009447EC" w:rsidRDefault="009447EC" w:rsidP="009447EC">
            <w:pPr>
              <w:rPr>
                <w:sz w:val="22"/>
                <w:szCs w:val="22"/>
              </w:rPr>
            </w:pPr>
            <w:r w:rsidRPr="009447EC">
              <w:rPr>
                <w:sz w:val="22"/>
                <w:szCs w:val="22"/>
              </w:rPr>
              <w:t>ocena aktywności studenta w czasie zajęć</w:t>
            </w:r>
          </w:p>
        </w:tc>
        <w:tc>
          <w:tcPr>
            <w:tcW w:w="4405" w:type="dxa"/>
            <w:gridSpan w:val="7"/>
            <w:shd w:val="clear" w:color="auto" w:fill="auto"/>
          </w:tcPr>
          <w:p w:rsidR="009447EC" w:rsidRPr="009447EC" w:rsidRDefault="009447EC" w:rsidP="009447EC">
            <w:pPr>
              <w:rPr>
                <w:sz w:val="22"/>
                <w:szCs w:val="22"/>
              </w:rPr>
            </w:pPr>
            <w:r w:rsidRPr="009447EC">
              <w:rPr>
                <w:sz w:val="22"/>
                <w:szCs w:val="22"/>
              </w:rPr>
              <w:t>test wielokrotnego wyboru /MCQ/</w:t>
            </w:r>
          </w:p>
        </w:tc>
      </w:tr>
      <w:tr w:rsidR="009447EC" w:rsidRPr="009447EC" w:rsidTr="009447EC">
        <w:tc>
          <w:tcPr>
            <w:tcW w:w="1668" w:type="dxa"/>
            <w:shd w:val="clear" w:color="auto" w:fill="auto"/>
          </w:tcPr>
          <w:p w:rsidR="009447EC" w:rsidRPr="009447EC" w:rsidRDefault="009447EC" w:rsidP="009447EC">
            <w:pPr>
              <w:jc w:val="center"/>
              <w:rPr>
                <w:sz w:val="22"/>
                <w:szCs w:val="22"/>
              </w:rPr>
            </w:pPr>
            <w:r w:rsidRPr="009447EC">
              <w:rPr>
                <w:sz w:val="22"/>
                <w:szCs w:val="22"/>
              </w:rPr>
              <w:t>P-U</w:t>
            </w:r>
          </w:p>
        </w:tc>
        <w:tc>
          <w:tcPr>
            <w:tcW w:w="4677" w:type="dxa"/>
            <w:gridSpan w:val="4"/>
            <w:shd w:val="clear" w:color="auto" w:fill="auto"/>
          </w:tcPr>
          <w:p w:rsidR="009447EC" w:rsidRPr="009447EC" w:rsidRDefault="009447EC" w:rsidP="009447EC">
            <w:pPr>
              <w:rPr>
                <w:sz w:val="22"/>
                <w:szCs w:val="22"/>
              </w:rPr>
            </w:pPr>
            <w:r w:rsidRPr="009447EC">
              <w:rPr>
                <w:sz w:val="22"/>
                <w:szCs w:val="22"/>
              </w:rPr>
              <w:t>obserwacja pracy studenta;</w:t>
            </w:r>
          </w:p>
          <w:p w:rsidR="009447EC" w:rsidRPr="009447EC" w:rsidRDefault="009447EC" w:rsidP="009447EC">
            <w:pPr>
              <w:rPr>
                <w:sz w:val="22"/>
                <w:szCs w:val="22"/>
              </w:rPr>
            </w:pPr>
            <w:r w:rsidRPr="009447EC">
              <w:rPr>
                <w:sz w:val="22"/>
                <w:szCs w:val="22"/>
              </w:rPr>
              <w:t>bieżąca informacja zwrotna;</w:t>
            </w:r>
          </w:p>
          <w:p w:rsidR="009447EC" w:rsidRPr="009447EC" w:rsidRDefault="009447EC" w:rsidP="009447EC">
            <w:pPr>
              <w:rPr>
                <w:sz w:val="22"/>
                <w:szCs w:val="22"/>
              </w:rPr>
            </w:pPr>
            <w:r w:rsidRPr="009447EC">
              <w:rPr>
                <w:sz w:val="22"/>
                <w:szCs w:val="22"/>
              </w:rPr>
              <w:t>ocena aktywności studenta w czasie zajęć</w:t>
            </w:r>
          </w:p>
        </w:tc>
        <w:tc>
          <w:tcPr>
            <w:tcW w:w="4405" w:type="dxa"/>
            <w:gridSpan w:val="7"/>
            <w:shd w:val="clear" w:color="auto" w:fill="auto"/>
          </w:tcPr>
          <w:p w:rsidR="009447EC" w:rsidRPr="009447EC" w:rsidRDefault="009447EC" w:rsidP="009447EC">
            <w:pPr>
              <w:rPr>
                <w:sz w:val="22"/>
                <w:szCs w:val="22"/>
              </w:rPr>
            </w:pPr>
            <w:r w:rsidRPr="009447EC">
              <w:rPr>
                <w:sz w:val="22"/>
                <w:szCs w:val="22"/>
              </w:rPr>
              <w:t>test wielokrotnego wyboru /MCQ/</w:t>
            </w:r>
          </w:p>
        </w:tc>
      </w:tr>
      <w:tr w:rsidR="009447EC" w:rsidRPr="009447EC" w:rsidTr="009447EC">
        <w:tc>
          <w:tcPr>
            <w:tcW w:w="1668" w:type="dxa"/>
            <w:shd w:val="clear" w:color="auto" w:fill="auto"/>
          </w:tcPr>
          <w:p w:rsidR="009447EC" w:rsidRPr="009447EC" w:rsidRDefault="009447EC" w:rsidP="009447EC">
            <w:pPr>
              <w:jc w:val="center"/>
              <w:rPr>
                <w:sz w:val="22"/>
                <w:szCs w:val="22"/>
              </w:rPr>
            </w:pPr>
            <w:r w:rsidRPr="009447EC">
              <w:rPr>
                <w:sz w:val="22"/>
                <w:szCs w:val="22"/>
              </w:rPr>
              <w:t>P-K</w:t>
            </w:r>
          </w:p>
        </w:tc>
        <w:tc>
          <w:tcPr>
            <w:tcW w:w="4677" w:type="dxa"/>
            <w:gridSpan w:val="4"/>
            <w:shd w:val="clear" w:color="auto" w:fill="auto"/>
          </w:tcPr>
          <w:p w:rsidR="009447EC" w:rsidRPr="009447EC" w:rsidRDefault="009447EC" w:rsidP="009447EC">
            <w:pPr>
              <w:rPr>
                <w:sz w:val="22"/>
                <w:szCs w:val="22"/>
              </w:rPr>
            </w:pPr>
            <w:r w:rsidRPr="009447EC">
              <w:rPr>
                <w:sz w:val="22"/>
                <w:szCs w:val="22"/>
              </w:rPr>
              <w:t>obserwacja pracy studenta;</w:t>
            </w:r>
          </w:p>
          <w:p w:rsidR="009447EC" w:rsidRPr="009447EC" w:rsidRDefault="009447EC" w:rsidP="009447EC">
            <w:pPr>
              <w:rPr>
                <w:sz w:val="22"/>
                <w:szCs w:val="22"/>
              </w:rPr>
            </w:pPr>
            <w:r w:rsidRPr="009447EC">
              <w:rPr>
                <w:sz w:val="22"/>
                <w:szCs w:val="22"/>
              </w:rPr>
              <w:t>bieżąca informacja zwrotna;</w:t>
            </w:r>
          </w:p>
          <w:p w:rsidR="009447EC" w:rsidRPr="009447EC" w:rsidRDefault="009447EC" w:rsidP="009447EC">
            <w:pPr>
              <w:rPr>
                <w:sz w:val="22"/>
                <w:szCs w:val="22"/>
              </w:rPr>
            </w:pPr>
            <w:r w:rsidRPr="009447EC">
              <w:rPr>
                <w:sz w:val="22"/>
                <w:szCs w:val="22"/>
              </w:rPr>
              <w:t>ocena aktywności studenta w czasie zajęć</w:t>
            </w:r>
          </w:p>
        </w:tc>
        <w:tc>
          <w:tcPr>
            <w:tcW w:w="4405" w:type="dxa"/>
            <w:gridSpan w:val="7"/>
            <w:shd w:val="clear" w:color="auto" w:fill="auto"/>
          </w:tcPr>
          <w:p w:rsidR="009447EC" w:rsidRPr="009447EC" w:rsidRDefault="009447EC" w:rsidP="009447EC">
            <w:pPr>
              <w:rPr>
                <w:sz w:val="22"/>
                <w:szCs w:val="22"/>
              </w:rPr>
            </w:pPr>
            <w:r w:rsidRPr="009447EC">
              <w:rPr>
                <w:sz w:val="22"/>
                <w:szCs w:val="22"/>
              </w:rPr>
              <w:t>test wielokrotnego wyboru /MCQ/</w:t>
            </w:r>
          </w:p>
        </w:tc>
      </w:tr>
      <w:tr w:rsidR="009447EC" w:rsidRPr="009447EC" w:rsidTr="009447EC">
        <w:tc>
          <w:tcPr>
            <w:tcW w:w="1668" w:type="dxa"/>
            <w:shd w:val="clear" w:color="auto" w:fill="auto"/>
          </w:tcPr>
          <w:p w:rsidR="009447EC" w:rsidRPr="009447EC" w:rsidRDefault="009447EC" w:rsidP="009447EC">
            <w:pPr>
              <w:rPr>
                <w:sz w:val="22"/>
                <w:szCs w:val="22"/>
              </w:rPr>
            </w:pPr>
            <w:r w:rsidRPr="009447EC">
              <w:rPr>
                <w:b/>
                <w:i/>
                <w:sz w:val="22"/>
                <w:szCs w:val="22"/>
              </w:rPr>
              <w:t>Data opracowania programu</w:t>
            </w:r>
          </w:p>
        </w:tc>
        <w:tc>
          <w:tcPr>
            <w:tcW w:w="2976" w:type="dxa"/>
            <w:gridSpan w:val="2"/>
            <w:shd w:val="clear" w:color="auto" w:fill="auto"/>
          </w:tcPr>
          <w:p w:rsidR="009447EC" w:rsidRPr="009447EC" w:rsidRDefault="009447EC" w:rsidP="009447EC">
            <w:pPr>
              <w:jc w:val="center"/>
              <w:rPr>
                <w:b/>
                <w:i/>
                <w:sz w:val="22"/>
                <w:szCs w:val="22"/>
              </w:rPr>
            </w:pPr>
            <w:r w:rsidRPr="009447EC">
              <w:rPr>
                <w:sz w:val="22"/>
                <w:szCs w:val="22"/>
              </w:rPr>
              <w:t>10.05.2016</w:t>
            </w:r>
          </w:p>
        </w:tc>
        <w:tc>
          <w:tcPr>
            <w:tcW w:w="2127" w:type="dxa"/>
            <w:gridSpan w:val="3"/>
            <w:shd w:val="clear" w:color="auto" w:fill="auto"/>
          </w:tcPr>
          <w:p w:rsidR="009447EC" w:rsidRPr="009447EC" w:rsidRDefault="009447EC" w:rsidP="009447EC">
            <w:pPr>
              <w:rPr>
                <w:sz w:val="22"/>
                <w:szCs w:val="22"/>
              </w:rPr>
            </w:pPr>
            <w:r w:rsidRPr="009447EC">
              <w:rPr>
                <w:b/>
                <w:i/>
                <w:sz w:val="22"/>
                <w:szCs w:val="22"/>
              </w:rPr>
              <w:t>Program opracował</w:t>
            </w:r>
          </w:p>
        </w:tc>
        <w:tc>
          <w:tcPr>
            <w:tcW w:w="3979" w:type="dxa"/>
            <w:gridSpan w:val="6"/>
            <w:shd w:val="clear" w:color="auto" w:fill="auto"/>
          </w:tcPr>
          <w:p w:rsidR="009447EC" w:rsidRPr="009447EC" w:rsidRDefault="009447EC" w:rsidP="009447EC">
            <w:pPr>
              <w:jc w:val="center"/>
              <w:rPr>
                <w:sz w:val="22"/>
                <w:szCs w:val="22"/>
              </w:rPr>
            </w:pPr>
            <w:r w:rsidRPr="009447EC">
              <w:rPr>
                <w:sz w:val="22"/>
                <w:szCs w:val="22"/>
              </w:rPr>
              <w:t xml:space="preserve"> dr n. o </w:t>
            </w:r>
            <w:proofErr w:type="spellStart"/>
            <w:r w:rsidRPr="009447EC">
              <w:rPr>
                <w:sz w:val="22"/>
                <w:szCs w:val="22"/>
              </w:rPr>
              <w:t>zdr</w:t>
            </w:r>
            <w:proofErr w:type="spellEnd"/>
            <w:r w:rsidRPr="009447EC">
              <w:rPr>
                <w:sz w:val="22"/>
                <w:szCs w:val="22"/>
              </w:rPr>
              <w:t xml:space="preserve">.  </w:t>
            </w:r>
          </w:p>
          <w:p w:rsidR="009447EC" w:rsidRPr="009447EC" w:rsidRDefault="009447EC" w:rsidP="009447EC">
            <w:pPr>
              <w:jc w:val="center"/>
              <w:rPr>
                <w:sz w:val="22"/>
                <w:szCs w:val="22"/>
              </w:rPr>
            </w:pPr>
            <w:r w:rsidRPr="009447EC">
              <w:rPr>
                <w:sz w:val="22"/>
                <w:szCs w:val="22"/>
              </w:rPr>
              <w:t xml:space="preserve">Agnieszka </w:t>
            </w:r>
            <w:proofErr w:type="spellStart"/>
            <w:r w:rsidRPr="009447EC">
              <w:rPr>
                <w:sz w:val="22"/>
                <w:szCs w:val="22"/>
              </w:rPr>
              <w:t>Lankau</w:t>
            </w:r>
            <w:proofErr w:type="spellEnd"/>
          </w:p>
        </w:tc>
      </w:tr>
    </w:tbl>
    <w:p w:rsidR="009447EC" w:rsidRPr="009447EC" w:rsidRDefault="009447EC" w:rsidP="009447EC">
      <w:pPr>
        <w:rPr>
          <w:b/>
          <w:sz w:val="22"/>
          <w:szCs w:val="22"/>
        </w:rPr>
      </w:pPr>
    </w:p>
    <w:p w:rsidR="009447EC" w:rsidRPr="009447EC" w:rsidRDefault="009447EC" w:rsidP="009447EC">
      <w:pPr>
        <w:rPr>
          <w:b/>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Pr="009447EC" w:rsidRDefault="009447EC" w:rsidP="009447EC">
      <w:pPr>
        <w:jc w:val="center"/>
        <w:rPr>
          <w:b/>
          <w:sz w:val="22"/>
          <w:szCs w:val="22"/>
        </w:rPr>
      </w:pPr>
      <w:r w:rsidRPr="009447EC">
        <w:rPr>
          <w:b/>
          <w:sz w:val="22"/>
          <w:szCs w:val="22"/>
        </w:rPr>
        <w:t xml:space="preserve">SYLABUS </w:t>
      </w:r>
    </w:p>
    <w:p w:rsidR="009447EC" w:rsidRPr="009447EC" w:rsidRDefault="009447EC" w:rsidP="009447EC">
      <w:pPr>
        <w:jc w:val="center"/>
        <w:rPr>
          <w:b/>
          <w:sz w:val="22"/>
          <w:szCs w:val="22"/>
        </w:rPr>
      </w:pPr>
      <w:r w:rsidRPr="009447EC">
        <w:rPr>
          <w:b/>
          <w:sz w:val="22"/>
          <w:szCs w:val="22"/>
        </w:rPr>
        <w:t>na studiach podyplomowych</w:t>
      </w:r>
    </w:p>
    <w:p w:rsidR="009447EC" w:rsidRPr="009447EC" w:rsidRDefault="009447EC" w:rsidP="009447EC">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709"/>
        <w:gridCol w:w="284"/>
        <w:gridCol w:w="1134"/>
      </w:tblGrid>
      <w:tr w:rsidR="009447EC" w:rsidRPr="009447EC" w:rsidTr="009447EC">
        <w:tc>
          <w:tcPr>
            <w:tcW w:w="10740" w:type="dxa"/>
            <w:gridSpan w:val="12"/>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b/>
                <w:sz w:val="22"/>
                <w:szCs w:val="22"/>
              </w:rPr>
            </w:pPr>
            <w:r w:rsidRPr="009447EC">
              <w:rPr>
                <w:b/>
                <w:sz w:val="22"/>
                <w:szCs w:val="22"/>
              </w:rPr>
              <w:t>Nazwa studiów podyplomowych</w:t>
            </w:r>
          </w:p>
          <w:p w:rsidR="009447EC" w:rsidRPr="009447EC" w:rsidRDefault="009447EC" w:rsidP="009447EC">
            <w:pPr>
              <w:jc w:val="center"/>
              <w:rPr>
                <w:b/>
                <w:sz w:val="22"/>
                <w:szCs w:val="22"/>
              </w:rPr>
            </w:pPr>
          </w:p>
          <w:p w:rsidR="009447EC" w:rsidRPr="009447EC" w:rsidRDefault="009447EC" w:rsidP="009447EC">
            <w:pPr>
              <w:jc w:val="center"/>
              <w:rPr>
                <w:b/>
                <w:bCs/>
                <w:sz w:val="22"/>
                <w:szCs w:val="22"/>
              </w:rPr>
            </w:pPr>
            <w:r w:rsidRPr="009447EC">
              <w:rPr>
                <w:b/>
                <w:bCs/>
                <w:sz w:val="22"/>
                <w:szCs w:val="22"/>
              </w:rPr>
              <w:t>TRANSKULTUROWOŚĆ  W  INTERDYSCYPLINARNEJ  OPIECE MEDYCZNEJ</w:t>
            </w:r>
          </w:p>
          <w:p w:rsidR="009447EC" w:rsidRPr="009447EC" w:rsidRDefault="009447EC" w:rsidP="009447EC">
            <w:pPr>
              <w:pStyle w:val="NormalnyWeb"/>
              <w:spacing w:before="0" w:beforeAutospacing="0" w:after="0" w:afterAutospacing="0"/>
              <w:jc w:val="center"/>
              <w:rPr>
                <w:sz w:val="22"/>
                <w:szCs w:val="22"/>
                <w:lang w:val="pl-PL"/>
              </w:rPr>
            </w:pPr>
          </w:p>
        </w:tc>
      </w:tr>
      <w:tr w:rsidR="009447EC" w:rsidRPr="009447EC" w:rsidTr="009447EC">
        <w:trPr>
          <w:trHeight w:val="848"/>
        </w:trPr>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sz w:val="22"/>
                <w:szCs w:val="22"/>
              </w:rPr>
            </w:pPr>
            <w:r w:rsidRPr="009447EC">
              <w:rPr>
                <w:b/>
                <w:sz w:val="22"/>
                <w:szCs w:val="22"/>
              </w:rPr>
              <w:t xml:space="preserve">Nazwa jednostki prowadzącej studia podyplomowe </w:t>
            </w:r>
          </w:p>
        </w:tc>
        <w:tc>
          <w:tcPr>
            <w:tcW w:w="3118" w:type="dxa"/>
            <w:gridSpan w:val="3"/>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Wydział Nauk o Zdrowiu UMB</w:t>
            </w:r>
          </w:p>
        </w:tc>
        <w:tc>
          <w:tcPr>
            <w:tcW w:w="1559"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Forma studiów</w:t>
            </w:r>
          </w:p>
        </w:tc>
        <w:tc>
          <w:tcPr>
            <w:tcW w:w="2268" w:type="dxa"/>
            <w:gridSpan w:val="4"/>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niestacjonarne</w:t>
            </w:r>
          </w:p>
        </w:tc>
        <w:tc>
          <w:tcPr>
            <w:tcW w:w="2127" w:type="dxa"/>
            <w:gridSpan w:val="3"/>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Nazwa przedmiotu</w:t>
            </w:r>
          </w:p>
        </w:tc>
        <w:tc>
          <w:tcPr>
            <w:tcW w:w="3118" w:type="dxa"/>
            <w:gridSpan w:val="3"/>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b/>
                <w:sz w:val="22"/>
                <w:szCs w:val="22"/>
              </w:rPr>
              <w:t>Holistyczny model opieki nad chorym</w:t>
            </w:r>
            <w:r w:rsidRPr="009447EC">
              <w:rPr>
                <w:sz w:val="22"/>
                <w:szCs w:val="22"/>
              </w:rPr>
              <w:t xml:space="preserve"> </w:t>
            </w:r>
          </w:p>
        </w:tc>
        <w:tc>
          <w:tcPr>
            <w:tcW w:w="2693" w:type="dxa"/>
            <w:gridSpan w:val="3"/>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Punkty ECTS</w:t>
            </w:r>
          </w:p>
        </w:tc>
        <w:tc>
          <w:tcPr>
            <w:tcW w:w="3261" w:type="dxa"/>
            <w:gridSpan w:val="5"/>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0,5</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p>
        </w:tc>
        <w:tc>
          <w:tcPr>
            <w:tcW w:w="3118" w:type="dxa"/>
            <w:gridSpan w:val="3"/>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 xml:space="preserve">Osoba odpowiedzialna </w:t>
            </w:r>
            <w:r w:rsidRPr="009447EC">
              <w:rPr>
                <w:i/>
                <w:sz w:val="22"/>
                <w:szCs w:val="22"/>
              </w:rPr>
              <w:t xml:space="preserve">                 </w:t>
            </w:r>
          </w:p>
        </w:tc>
        <w:tc>
          <w:tcPr>
            <w:tcW w:w="3261" w:type="dxa"/>
            <w:gridSpan w:val="5"/>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 xml:space="preserve">dr hab. n. o </w:t>
            </w:r>
            <w:proofErr w:type="spellStart"/>
            <w:r w:rsidRPr="009447EC">
              <w:rPr>
                <w:sz w:val="22"/>
                <w:szCs w:val="22"/>
              </w:rPr>
              <w:t>zdr</w:t>
            </w:r>
            <w:proofErr w:type="spellEnd"/>
            <w:r w:rsidRPr="009447EC">
              <w:rPr>
                <w:sz w:val="22"/>
                <w:szCs w:val="22"/>
              </w:rPr>
              <w:t>.</w:t>
            </w:r>
          </w:p>
          <w:p w:rsidR="009447EC" w:rsidRPr="009447EC" w:rsidRDefault="009447EC" w:rsidP="009447EC">
            <w:pPr>
              <w:jc w:val="center"/>
              <w:rPr>
                <w:sz w:val="22"/>
                <w:szCs w:val="22"/>
              </w:rPr>
            </w:pPr>
            <w:r w:rsidRPr="009447EC">
              <w:rPr>
                <w:sz w:val="22"/>
                <w:szCs w:val="22"/>
              </w:rPr>
              <w:t>Jolanta Lewko</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Rodzaj przedmiotu</w:t>
            </w:r>
          </w:p>
        </w:tc>
        <w:tc>
          <w:tcPr>
            <w:tcW w:w="1701"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obowiązkowy</w:t>
            </w:r>
          </w:p>
        </w:tc>
        <w:tc>
          <w:tcPr>
            <w:tcW w:w="1417" w:type="dxa"/>
            <w:gridSpan w:val="2"/>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Rodzaj zajęć i liczba godzin</w:t>
            </w:r>
          </w:p>
        </w:tc>
        <w:tc>
          <w:tcPr>
            <w:tcW w:w="1134" w:type="dxa"/>
            <w:gridSpan w:val="2"/>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Wykłady</w:t>
            </w:r>
          </w:p>
          <w:p w:rsidR="009447EC" w:rsidRPr="009447EC" w:rsidRDefault="009447EC" w:rsidP="009447EC">
            <w:pPr>
              <w:jc w:val="center"/>
              <w:rPr>
                <w:sz w:val="22"/>
                <w:szCs w:val="22"/>
              </w:rPr>
            </w:pPr>
            <w:r w:rsidRPr="009447EC">
              <w:rPr>
                <w:sz w:val="22"/>
                <w:szCs w:val="22"/>
              </w:rPr>
              <w:t>1 godz. (45 min.)</w:t>
            </w:r>
          </w:p>
        </w:tc>
        <w:tc>
          <w:tcPr>
            <w:tcW w:w="1843" w:type="dxa"/>
            <w:gridSpan w:val="3"/>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 xml:space="preserve">ćwiczenia </w:t>
            </w:r>
          </w:p>
        </w:tc>
        <w:tc>
          <w:tcPr>
            <w:tcW w:w="1418" w:type="dxa"/>
            <w:gridSpan w:val="2"/>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seminaria</w:t>
            </w:r>
          </w:p>
          <w:p w:rsidR="009447EC" w:rsidRPr="009447EC" w:rsidRDefault="009447EC" w:rsidP="009447EC">
            <w:pPr>
              <w:jc w:val="center"/>
              <w:rPr>
                <w:sz w:val="22"/>
                <w:szCs w:val="22"/>
              </w:rPr>
            </w:pP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Cel kształcenia</w:t>
            </w:r>
          </w:p>
        </w:tc>
        <w:tc>
          <w:tcPr>
            <w:tcW w:w="9072" w:type="dxa"/>
            <w:gridSpan w:val="11"/>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both"/>
              <w:rPr>
                <w:sz w:val="22"/>
                <w:szCs w:val="22"/>
              </w:rPr>
            </w:pPr>
            <w:r w:rsidRPr="009447EC">
              <w:rPr>
                <w:sz w:val="22"/>
                <w:szCs w:val="22"/>
              </w:rPr>
              <w:t>Celem przedmiotu jest przybliżenie studentom zagadnień związanych z medycyną holistyczną i holistyczną opieka.</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 xml:space="preserve">Treści programowe </w:t>
            </w:r>
          </w:p>
        </w:tc>
        <w:tc>
          <w:tcPr>
            <w:tcW w:w="9072" w:type="dxa"/>
            <w:gridSpan w:val="11"/>
            <w:tcBorders>
              <w:top w:val="single" w:sz="4" w:space="0" w:color="auto"/>
              <w:left w:val="single" w:sz="4" w:space="0" w:color="auto"/>
              <w:bottom w:val="single" w:sz="4" w:space="0" w:color="auto"/>
              <w:right w:val="single" w:sz="4" w:space="0" w:color="auto"/>
            </w:tcBorders>
          </w:tcPr>
          <w:p w:rsidR="009447EC" w:rsidRPr="009447EC" w:rsidRDefault="009447EC" w:rsidP="009447EC">
            <w:pPr>
              <w:pStyle w:val="Akapitzlist"/>
              <w:numPr>
                <w:ilvl w:val="0"/>
                <w:numId w:val="40"/>
              </w:numPr>
              <w:spacing w:after="0" w:line="240" w:lineRule="auto"/>
              <w:jc w:val="both"/>
              <w:rPr>
                <w:rFonts w:ascii="Times New Roman" w:hAnsi="Times New Roman" w:cs="Times New Roman"/>
              </w:rPr>
            </w:pPr>
            <w:r w:rsidRPr="009447EC">
              <w:rPr>
                <w:rFonts w:ascii="Times New Roman" w:hAnsi="Times New Roman" w:cs="Times New Roman"/>
              </w:rPr>
              <w:t>Medycyna holistyczna i holistyczna opieka na wybranych przykładach (modelach)</w:t>
            </w:r>
          </w:p>
          <w:p w:rsidR="009447EC" w:rsidRPr="009447EC" w:rsidRDefault="009447EC" w:rsidP="009447EC">
            <w:pPr>
              <w:pStyle w:val="Akapitzlist"/>
              <w:numPr>
                <w:ilvl w:val="0"/>
                <w:numId w:val="40"/>
              </w:numPr>
              <w:spacing w:after="0" w:line="240" w:lineRule="auto"/>
              <w:jc w:val="both"/>
              <w:rPr>
                <w:rFonts w:ascii="Times New Roman" w:hAnsi="Times New Roman" w:cs="Times New Roman"/>
                <w:i/>
              </w:rPr>
            </w:pPr>
            <w:r w:rsidRPr="009447EC">
              <w:rPr>
                <w:rFonts w:ascii="Times New Roman" w:hAnsi="Times New Roman" w:cs="Times New Roman"/>
              </w:rPr>
              <w:t>Opieka skoncentrowana na pacjencie (</w:t>
            </w:r>
            <w:proofErr w:type="spellStart"/>
            <w:r w:rsidRPr="009447EC">
              <w:rPr>
                <w:rFonts w:ascii="Times New Roman" w:hAnsi="Times New Roman" w:cs="Times New Roman"/>
              </w:rPr>
              <w:t>Patient</w:t>
            </w:r>
            <w:proofErr w:type="spellEnd"/>
            <w:r w:rsidRPr="009447EC">
              <w:rPr>
                <w:rFonts w:ascii="Times New Roman" w:hAnsi="Times New Roman" w:cs="Times New Roman"/>
              </w:rPr>
              <w:t xml:space="preserve"> </w:t>
            </w:r>
            <w:proofErr w:type="spellStart"/>
            <w:r w:rsidRPr="009447EC">
              <w:rPr>
                <w:rFonts w:ascii="Times New Roman" w:hAnsi="Times New Roman" w:cs="Times New Roman"/>
              </w:rPr>
              <w:t>Centered</w:t>
            </w:r>
            <w:proofErr w:type="spellEnd"/>
            <w:r w:rsidRPr="009447EC">
              <w:rPr>
                <w:rFonts w:ascii="Times New Roman" w:hAnsi="Times New Roman" w:cs="Times New Roman"/>
              </w:rPr>
              <w:t xml:space="preserve"> </w:t>
            </w:r>
            <w:proofErr w:type="spellStart"/>
            <w:r w:rsidRPr="009447EC">
              <w:rPr>
                <w:rFonts w:ascii="Times New Roman" w:hAnsi="Times New Roman" w:cs="Times New Roman"/>
              </w:rPr>
              <w:t>Care</w:t>
            </w:r>
            <w:proofErr w:type="spellEnd"/>
            <w:r w:rsidRPr="009447EC">
              <w:rPr>
                <w:rFonts w:ascii="Times New Roman" w:hAnsi="Times New Roman" w:cs="Times New Roman"/>
              </w:rPr>
              <w:t>)</w:t>
            </w:r>
          </w:p>
          <w:p w:rsidR="009447EC" w:rsidRPr="009447EC" w:rsidRDefault="009447EC" w:rsidP="009447EC">
            <w:pPr>
              <w:pStyle w:val="Akapitzlist"/>
              <w:numPr>
                <w:ilvl w:val="0"/>
                <w:numId w:val="40"/>
              </w:numPr>
              <w:spacing w:after="0" w:line="240" w:lineRule="auto"/>
              <w:jc w:val="both"/>
              <w:rPr>
                <w:rFonts w:ascii="Times New Roman" w:hAnsi="Times New Roman" w:cs="Times New Roman"/>
                <w:b/>
              </w:rPr>
            </w:pPr>
            <w:r w:rsidRPr="009447EC">
              <w:rPr>
                <w:rFonts w:ascii="Times New Roman" w:hAnsi="Times New Roman" w:cs="Times New Roman"/>
              </w:rPr>
              <w:t>Podstawowe zagadnienia dotyczące medycyny opartej na faktach (EBM)</w:t>
            </w:r>
          </w:p>
          <w:p w:rsidR="009447EC" w:rsidRPr="009447EC" w:rsidRDefault="009447EC" w:rsidP="009447EC">
            <w:pPr>
              <w:rPr>
                <w:sz w:val="22"/>
                <w:szCs w:val="22"/>
              </w:rPr>
            </w:pP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Formy i metody dydaktyczne</w:t>
            </w:r>
          </w:p>
        </w:tc>
        <w:tc>
          <w:tcPr>
            <w:tcW w:w="9072" w:type="dxa"/>
            <w:gridSpan w:val="11"/>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wykłady, przygotowanie do zaliczenia,  udział w zaliczeniu</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Forma i warunki zaliczenia</w:t>
            </w:r>
          </w:p>
        </w:tc>
        <w:tc>
          <w:tcPr>
            <w:tcW w:w="9072" w:type="dxa"/>
            <w:gridSpan w:val="11"/>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zaliczenie pisemne - test  wielokrotnego wyboru /MCQ/  na zakończenie studiów</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Literatura podstawowa</w:t>
            </w:r>
          </w:p>
        </w:tc>
        <w:tc>
          <w:tcPr>
            <w:tcW w:w="9072" w:type="dxa"/>
            <w:gridSpan w:val="11"/>
            <w:tcBorders>
              <w:top w:val="single" w:sz="4" w:space="0" w:color="auto"/>
              <w:left w:val="single" w:sz="4" w:space="0" w:color="auto"/>
              <w:bottom w:val="single" w:sz="4" w:space="0" w:color="auto"/>
              <w:right w:val="single" w:sz="4" w:space="0" w:color="auto"/>
            </w:tcBorders>
          </w:tcPr>
          <w:p w:rsidR="009447EC" w:rsidRPr="009447EC" w:rsidRDefault="009447EC" w:rsidP="009447EC">
            <w:pPr>
              <w:pStyle w:val="Akapitzlist"/>
              <w:numPr>
                <w:ilvl w:val="0"/>
                <w:numId w:val="41"/>
              </w:numPr>
              <w:spacing w:after="0" w:line="240" w:lineRule="auto"/>
              <w:ind w:left="459"/>
              <w:jc w:val="both"/>
              <w:rPr>
                <w:rFonts w:ascii="Times New Roman" w:hAnsi="Times New Roman" w:cs="Times New Roman"/>
                <w:color w:val="000000"/>
                <w:shd w:val="clear" w:color="auto" w:fill="FFFFFF"/>
              </w:rPr>
            </w:pPr>
            <w:r w:rsidRPr="009447EC">
              <w:rPr>
                <w:rFonts w:ascii="Times New Roman" w:hAnsi="Times New Roman" w:cs="Times New Roman"/>
                <w:color w:val="000000"/>
                <w:shd w:val="clear" w:color="auto" w:fill="FFFFFF"/>
              </w:rPr>
              <w:t xml:space="preserve">Krajewska-Kułak E., Guzowski A., </w:t>
            </w:r>
            <w:proofErr w:type="spellStart"/>
            <w:r w:rsidRPr="009447EC">
              <w:rPr>
                <w:rFonts w:ascii="Times New Roman" w:hAnsi="Times New Roman" w:cs="Times New Roman"/>
                <w:color w:val="000000"/>
                <w:shd w:val="clear" w:color="auto" w:fill="FFFFFF"/>
              </w:rPr>
              <w:t>Bejda</w:t>
            </w:r>
            <w:proofErr w:type="spellEnd"/>
            <w:r w:rsidRPr="009447EC">
              <w:rPr>
                <w:rFonts w:ascii="Times New Roman" w:hAnsi="Times New Roman" w:cs="Times New Roman"/>
                <w:color w:val="000000"/>
                <w:shd w:val="clear" w:color="auto" w:fill="FFFFFF"/>
              </w:rPr>
              <w:t xml:space="preserve"> G., </w:t>
            </w:r>
            <w:proofErr w:type="spellStart"/>
            <w:r w:rsidRPr="009447EC">
              <w:rPr>
                <w:rFonts w:ascii="Times New Roman" w:hAnsi="Times New Roman" w:cs="Times New Roman"/>
                <w:color w:val="000000"/>
                <w:shd w:val="clear" w:color="auto" w:fill="FFFFFF"/>
              </w:rPr>
              <w:t>Lankau</w:t>
            </w:r>
            <w:proofErr w:type="spellEnd"/>
            <w:r w:rsidRPr="009447EC">
              <w:rPr>
                <w:rFonts w:ascii="Times New Roman" w:hAnsi="Times New Roman" w:cs="Times New Roman"/>
                <w:color w:val="000000"/>
                <w:shd w:val="clear" w:color="auto" w:fill="FFFFFF"/>
              </w:rPr>
              <w:t xml:space="preserve"> A.: Pacjent odmienny kulturowo.</w:t>
            </w:r>
            <w:r w:rsidRPr="009447EC">
              <w:rPr>
                <w:rStyle w:val="apple-converted-space"/>
                <w:rFonts w:ascii="Times New Roman" w:hAnsi="Times New Roman" w:cs="Times New Roman"/>
                <w:color w:val="000000"/>
                <w:shd w:val="clear" w:color="auto" w:fill="FFFFFF"/>
              </w:rPr>
              <w:t> </w:t>
            </w:r>
            <w:r w:rsidRPr="009447EC">
              <w:rPr>
                <w:rFonts w:ascii="Times New Roman" w:hAnsi="Times New Roman" w:cs="Times New Roman"/>
                <w:color w:val="000000"/>
                <w:shd w:val="clear" w:color="auto" w:fill="FFFFFF"/>
              </w:rPr>
              <w:t>Wydawnictwo Naukowe SILVA RERUM, 2015.</w:t>
            </w:r>
          </w:p>
          <w:p w:rsidR="009447EC" w:rsidRPr="009447EC" w:rsidRDefault="009447EC" w:rsidP="009447EC">
            <w:pPr>
              <w:pStyle w:val="Akapitzlist"/>
              <w:numPr>
                <w:ilvl w:val="0"/>
                <w:numId w:val="41"/>
              </w:numPr>
              <w:spacing w:after="0" w:line="240" w:lineRule="auto"/>
              <w:ind w:left="459"/>
              <w:jc w:val="both"/>
              <w:rPr>
                <w:rFonts w:ascii="Times New Roman" w:hAnsi="Times New Roman" w:cs="Times New Roman"/>
              </w:rPr>
            </w:pPr>
            <w:r w:rsidRPr="009447EC">
              <w:rPr>
                <w:rFonts w:ascii="Times New Roman" w:hAnsi="Times New Roman" w:cs="Times New Roman"/>
              </w:rPr>
              <w:t xml:space="preserve">Poznańska S., </w:t>
            </w:r>
            <w:proofErr w:type="spellStart"/>
            <w:r w:rsidRPr="009447EC">
              <w:rPr>
                <w:rFonts w:ascii="Times New Roman" w:hAnsi="Times New Roman" w:cs="Times New Roman"/>
              </w:rPr>
              <w:t>Płaszewska</w:t>
            </w:r>
            <w:proofErr w:type="spellEnd"/>
            <w:r w:rsidRPr="009447EC">
              <w:rPr>
                <w:rFonts w:ascii="Times New Roman" w:hAnsi="Times New Roman" w:cs="Times New Roman"/>
              </w:rPr>
              <w:t>-Żywko L. [red.]: Wybrane modele pielęgniarstwa. Wyd. Uniwersytetu Jagiellońskiego, Kraków, 2001.</w:t>
            </w:r>
          </w:p>
          <w:p w:rsidR="009447EC" w:rsidRPr="009447EC" w:rsidRDefault="009447EC" w:rsidP="009447EC">
            <w:pPr>
              <w:ind w:left="459"/>
              <w:jc w:val="both"/>
              <w:rPr>
                <w:sz w:val="22"/>
                <w:szCs w:val="22"/>
              </w:rPr>
            </w:pP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Literatura uzupełniająca</w:t>
            </w:r>
          </w:p>
        </w:tc>
        <w:tc>
          <w:tcPr>
            <w:tcW w:w="9072" w:type="dxa"/>
            <w:gridSpan w:val="11"/>
            <w:tcBorders>
              <w:top w:val="single" w:sz="4" w:space="0" w:color="auto"/>
              <w:left w:val="single" w:sz="4" w:space="0" w:color="auto"/>
              <w:bottom w:val="single" w:sz="4" w:space="0" w:color="auto"/>
              <w:right w:val="single" w:sz="4" w:space="0" w:color="auto"/>
            </w:tcBorders>
          </w:tcPr>
          <w:p w:rsidR="009447EC" w:rsidRPr="009447EC" w:rsidRDefault="009447EC" w:rsidP="009447EC">
            <w:pPr>
              <w:pStyle w:val="Akapitzlist"/>
              <w:numPr>
                <w:ilvl w:val="0"/>
                <w:numId w:val="41"/>
              </w:numPr>
              <w:spacing w:after="0" w:line="240" w:lineRule="auto"/>
              <w:ind w:left="459"/>
              <w:jc w:val="both"/>
              <w:rPr>
                <w:rFonts w:ascii="Times New Roman" w:hAnsi="Times New Roman" w:cs="Times New Roman"/>
              </w:rPr>
            </w:pPr>
            <w:r w:rsidRPr="009447EC">
              <w:rPr>
                <w:rFonts w:ascii="Times New Roman" w:hAnsi="Times New Roman" w:cs="Times New Roman"/>
              </w:rPr>
              <w:t>Wasilewski B.: Holistyczne rozumienie medycyny wymogiem współczesności, Sztuka Leczenia, 2011,1-2,11-17.</w:t>
            </w:r>
          </w:p>
          <w:p w:rsidR="009447EC" w:rsidRPr="009447EC" w:rsidRDefault="009447EC" w:rsidP="009447EC">
            <w:pPr>
              <w:pStyle w:val="Nagwek1"/>
              <w:numPr>
                <w:ilvl w:val="0"/>
                <w:numId w:val="41"/>
              </w:numPr>
              <w:shd w:val="clear" w:color="auto" w:fill="FFFFFF"/>
              <w:tabs>
                <w:tab w:val="left" w:pos="284"/>
              </w:tabs>
              <w:spacing w:before="0" w:beforeAutospacing="0" w:after="0" w:afterAutospacing="0"/>
              <w:ind w:left="459"/>
              <w:jc w:val="both"/>
              <w:textAlignment w:val="baseline"/>
              <w:rPr>
                <w:b w:val="0"/>
                <w:sz w:val="22"/>
                <w:szCs w:val="22"/>
                <w:lang w:val="en-US"/>
              </w:rPr>
            </w:pPr>
            <w:r w:rsidRPr="009447EC">
              <w:rPr>
                <w:b w:val="0"/>
                <w:sz w:val="22"/>
                <w:szCs w:val="22"/>
              </w:rPr>
              <w:t xml:space="preserve">   </w:t>
            </w:r>
            <w:r w:rsidRPr="009447EC">
              <w:rPr>
                <w:b w:val="0"/>
                <w:sz w:val="22"/>
                <w:szCs w:val="22"/>
                <w:lang w:val="en-US"/>
              </w:rPr>
              <w:t>Epstein RM., Street RL.: The values and value of patient-centered care. Annals of Family Medicine, 2011</w:t>
            </w:r>
            <w:r w:rsidRPr="009447EC">
              <w:rPr>
                <w:b w:val="0"/>
                <w:sz w:val="22"/>
                <w:szCs w:val="22"/>
                <w:lang w:val="en-GB"/>
              </w:rPr>
              <w:t xml:space="preserve">; </w:t>
            </w:r>
            <w:r w:rsidRPr="009447EC">
              <w:rPr>
                <w:b w:val="0"/>
                <w:sz w:val="22"/>
                <w:szCs w:val="22"/>
                <w:lang w:val="en-US"/>
              </w:rPr>
              <w:t>9,2:100-103.</w:t>
            </w:r>
          </w:p>
          <w:p w:rsidR="009447EC" w:rsidRPr="009447EC" w:rsidRDefault="009447EC" w:rsidP="009447EC">
            <w:pPr>
              <w:pStyle w:val="Nagwek1"/>
              <w:numPr>
                <w:ilvl w:val="0"/>
                <w:numId w:val="41"/>
              </w:numPr>
              <w:shd w:val="clear" w:color="auto" w:fill="FFFFFF"/>
              <w:tabs>
                <w:tab w:val="left" w:pos="284"/>
              </w:tabs>
              <w:spacing w:before="0" w:beforeAutospacing="0" w:after="0" w:afterAutospacing="0"/>
              <w:ind w:left="459"/>
              <w:jc w:val="both"/>
              <w:textAlignment w:val="baseline"/>
              <w:rPr>
                <w:b w:val="0"/>
                <w:sz w:val="22"/>
                <w:szCs w:val="22"/>
              </w:rPr>
            </w:pPr>
            <w:r w:rsidRPr="009447EC">
              <w:rPr>
                <w:b w:val="0"/>
                <w:sz w:val="22"/>
                <w:szCs w:val="22"/>
              </w:rPr>
              <w:t xml:space="preserve">   Schmitt HJ.: Case management w medycynie paliatywnej. [w:] Psychoonkologia. [red.] </w:t>
            </w:r>
            <w:proofErr w:type="spellStart"/>
            <w:r w:rsidRPr="009447EC">
              <w:rPr>
                <w:b w:val="0"/>
                <w:sz w:val="22"/>
                <w:szCs w:val="22"/>
              </w:rPr>
              <w:t>Dorfmuller</w:t>
            </w:r>
            <w:proofErr w:type="spellEnd"/>
            <w:r w:rsidRPr="009447EC">
              <w:rPr>
                <w:b w:val="0"/>
                <w:sz w:val="22"/>
                <w:szCs w:val="22"/>
              </w:rPr>
              <w:t xml:space="preserve"> M., </w:t>
            </w:r>
            <w:proofErr w:type="spellStart"/>
            <w:r w:rsidRPr="009447EC">
              <w:rPr>
                <w:b w:val="0"/>
                <w:sz w:val="22"/>
                <w:szCs w:val="22"/>
              </w:rPr>
              <w:t>Dietzfelbinger</w:t>
            </w:r>
            <w:proofErr w:type="spellEnd"/>
            <w:r w:rsidRPr="009447EC">
              <w:rPr>
                <w:b w:val="0"/>
                <w:sz w:val="22"/>
                <w:szCs w:val="22"/>
              </w:rPr>
              <w:t xml:space="preserve"> H., Wyd. </w:t>
            </w:r>
            <w:proofErr w:type="spellStart"/>
            <w:r w:rsidRPr="009447EC">
              <w:rPr>
                <w:b w:val="0"/>
                <w:sz w:val="22"/>
                <w:szCs w:val="22"/>
              </w:rPr>
              <w:t>Elsevier</w:t>
            </w:r>
            <w:proofErr w:type="spellEnd"/>
            <w:r w:rsidRPr="009447EC">
              <w:rPr>
                <w:b w:val="0"/>
                <w:sz w:val="22"/>
                <w:szCs w:val="22"/>
              </w:rPr>
              <w:t xml:space="preserve"> Urban&amp; Partner, Wrocław, 2009, 249-252.</w:t>
            </w:r>
          </w:p>
          <w:p w:rsidR="009447EC" w:rsidRPr="009447EC" w:rsidRDefault="009447EC" w:rsidP="009447EC">
            <w:pPr>
              <w:pStyle w:val="Akapitzlist"/>
              <w:spacing w:after="0" w:line="240" w:lineRule="auto"/>
              <w:ind w:left="459"/>
              <w:jc w:val="both"/>
              <w:rPr>
                <w:rFonts w:ascii="Times New Roman" w:hAnsi="Times New Roman" w:cs="Times New Roman"/>
                <w:color w:val="000000"/>
              </w:rPr>
            </w:pP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b/>
                <w:i/>
                <w:sz w:val="22"/>
                <w:szCs w:val="22"/>
              </w:rPr>
            </w:pPr>
            <w:r w:rsidRPr="009447EC">
              <w:rPr>
                <w:b/>
                <w:i/>
                <w:sz w:val="22"/>
                <w:szCs w:val="22"/>
              </w:rPr>
              <w:t>Przedmiotowe efekty kształcenia</w:t>
            </w:r>
          </w:p>
        </w:tc>
        <w:tc>
          <w:tcPr>
            <w:tcW w:w="6662"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 xml:space="preserve">W sumie od 4 do 8 efektów kształcenia podanych w kolejności: wiedza-umiejętności-kompetencje. </w:t>
            </w:r>
          </w:p>
          <w:p w:rsidR="009447EC" w:rsidRPr="009447EC" w:rsidRDefault="009447EC" w:rsidP="009447EC">
            <w:pPr>
              <w:jc w:val="both"/>
              <w:rPr>
                <w:sz w:val="22"/>
                <w:szCs w:val="22"/>
              </w:rPr>
            </w:pPr>
            <w:r w:rsidRPr="009447EC">
              <w:rPr>
                <w:sz w:val="22"/>
                <w:szCs w:val="22"/>
              </w:rPr>
              <w:t xml:space="preserve">Każdy efekt kształcenia musi być weryfikowalny (w odniesieniu do treści programowych) </w:t>
            </w:r>
          </w:p>
        </w:tc>
        <w:tc>
          <w:tcPr>
            <w:tcW w:w="2410" w:type="dxa"/>
            <w:gridSpan w:val="4"/>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b/>
                <w:i/>
                <w:sz w:val="22"/>
                <w:szCs w:val="22"/>
              </w:rPr>
            </w:pPr>
            <w:r w:rsidRPr="009447EC">
              <w:rPr>
                <w:b/>
                <w:i/>
                <w:sz w:val="22"/>
                <w:szCs w:val="22"/>
              </w:rPr>
              <w:t>Odniesienie do</w:t>
            </w:r>
          </w:p>
          <w:p w:rsidR="009447EC" w:rsidRPr="009447EC" w:rsidRDefault="009447EC" w:rsidP="009447EC">
            <w:pPr>
              <w:jc w:val="center"/>
              <w:rPr>
                <w:b/>
                <w:i/>
                <w:sz w:val="22"/>
                <w:szCs w:val="22"/>
              </w:rPr>
            </w:pPr>
            <w:r w:rsidRPr="009447EC">
              <w:rPr>
                <w:b/>
                <w:i/>
                <w:sz w:val="22"/>
                <w:szCs w:val="22"/>
              </w:rPr>
              <w:t>kierunkowych efektów kształcenia</w:t>
            </w:r>
          </w:p>
          <w:p w:rsidR="009447EC" w:rsidRPr="009447EC" w:rsidRDefault="009447EC" w:rsidP="009447EC">
            <w:pPr>
              <w:rPr>
                <w:sz w:val="22"/>
                <w:szCs w:val="22"/>
              </w:rPr>
            </w:pPr>
          </w:p>
        </w:tc>
      </w:tr>
      <w:tr w:rsidR="009447EC" w:rsidRPr="009447EC" w:rsidTr="009447EC">
        <w:tc>
          <w:tcPr>
            <w:tcW w:w="10740" w:type="dxa"/>
            <w:gridSpan w:val="12"/>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pStyle w:val="Default"/>
              <w:jc w:val="center"/>
              <w:rPr>
                <w:b/>
                <w:color w:val="auto"/>
                <w:sz w:val="22"/>
                <w:szCs w:val="22"/>
              </w:rPr>
            </w:pPr>
            <w:r w:rsidRPr="009447EC">
              <w:rPr>
                <w:b/>
                <w:color w:val="auto"/>
                <w:sz w:val="22"/>
                <w:szCs w:val="22"/>
              </w:rPr>
              <w:t xml:space="preserve">WIEDZA </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pStyle w:val="Default"/>
              <w:jc w:val="center"/>
              <w:rPr>
                <w:color w:val="auto"/>
                <w:sz w:val="22"/>
                <w:szCs w:val="22"/>
              </w:rPr>
            </w:pPr>
            <w:r w:rsidRPr="009447EC">
              <w:rPr>
                <w:color w:val="auto"/>
                <w:sz w:val="22"/>
                <w:szCs w:val="22"/>
              </w:rPr>
              <w:t>P-W63</w:t>
            </w:r>
          </w:p>
        </w:tc>
        <w:tc>
          <w:tcPr>
            <w:tcW w:w="6662"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both"/>
              <w:rPr>
                <w:sz w:val="22"/>
                <w:szCs w:val="22"/>
              </w:rPr>
            </w:pPr>
            <w:r w:rsidRPr="009447EC">
              <w:rPr>
                <w:sz w:val="22"/>
                <w:szCs w:val="22"/>
              </w:rPr>
              <w:t>definiuje podstawowe zagadnienia medycyny holistycznej</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pStyle w:val="Default"/>
              <w:jc w:val="center"/>
              <w:rPr>
                <w:color w:val="auto"/>
                <w:sz w:val="22"/>
                <w:szCs w:val="22"/>
              </w:rPr>
            </w:pPr>
            <w:r w:rsidRPr="009447EC">
              <w:rPr>
                <w:color w:val="auto"/>
                <w:sz w:val="22"/>
                <w:szCs w:val="22"/>
              </w:rPr>
              <w:t>K-W63</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pStyle w:val="Default"/>
              <w:jc w:val="center"/>
              <w:rPr>
                <w:color w:val="auto"/>
                <w:sz w:val="22"/>
                <w:szCs w:val="22"/>
              </w:rPr>
            </w:pPr>
            <w:r w:rsidRPr="009447EC">
              <w:rPr>
                <w:color w:val="auto"/>
                <w:sz w:val="22"/>
                <w:szCs w:val="22"/>
              </w:rPr>
              <w:t>P-W64</w:t>
            </w:r>
          </w:p>
        </w:tc>
        <w:tc>
          <w:tcPr>
            <w:tcW w:w="6662"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both"/>
              <w:rPr>
                <w:sz w:val="22"/>
                <w:szCs w:val="22"/>
              </w:rPr>
            </w:pPr>
            <w:r w:rsidRPr="009447EC">
              <w:rPr>
                <w:sz w:val="22"/>
                <w:szCs w:val="22"/>
              </w:rPr>
              <w:t>charakteryzuje modele opieki holistycznej</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pStyle w:val="Default"/>
              <w:jc w:val="center"/>
              <w:rPr>
                <w:color w:val="auto"/>
                <w:sz w:val="22"/>
                <w:szCs w:val="22"/>
              </w:rPr>
            </w:pPr>
            <w:r w:rsidRPr="009447EC">
              <w:rPr>
                <w:color w:val="auto"/>
                <w:sz w:val="22"/>
                <w:szCs w:val="22"/>
              </w:rPr>
              <w:t>K-W64</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pStyle w:val="Default"/>
              <w:jc w:val="center"/>
              <w:rPr>
                <w:color w:val="auto"/>
                <w:sz w:val="22"/>
                <w:szCs w:val="22"/>
              </w:rPr>
            </w:pPr>
            <w:r w:rsidRPr="009447EC">
              <w:rPr>
                <w:color w:val="auto"/>
                <w:sz w:val="22"/>
                <w:szCs w:val="22"/>
              </w:rPr>
              <w:t>P-W65</w:t>
            </w:r>
          </w:p>
        </w:tc>
        <w:tc>
          <w:tcPr>
            <w:tcW w:w="6662"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both"/>
              <w:rPr>
                <w:sz w:val="22"/>
                <w:szCs w:val="22"/>
              </w:rPr>
            </w:pPr>
            <w:r w:rsidRPr="009447EC">
              <w:rPr>
                <w:sz w:val="22"/>
                <w:szCs w:val="22"/>
              </w:rPr>
              <w:t>omawia podstawowe pojęcia opieki skoncentrowanej na pacjencie</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pStyle w:val="Default"/>
              <w:jc w:val="center"/>
              <w:rPr>
                <w:color w:val="auto"/>
                <w:sz w:val="22"/>
                <w:szCs w:val="22"/>
              </w:rPr>
            </w:pPr>
            <w:r w:rsidRPr="009447EC">
              <w:rPr>
                <w:color w:val="auto"/>
                <w:sz w:val="22"/>
                <w:szCs w:val="22"/>
              </w:rPr>
              <w:t>K-W65</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pStyle w:val="Default"/>
              <w:jc w:val="center"/>
              <w:rPr>
                <w:color w:val="auto"/>
                <w:sz w:val="22"/>
                <w:szCs w:val="22"/>
              </w:rPr>
            </w:pPr>
            <w:r w:rsidRPr="009447EC">
              <w:rPr>
                <w:color w:val="auto"/>
                <w:sz w:val="22"/>
                <w:szCs w:val="22"/>
              </w:rPr>
              <w:t>P-W66</w:t>
            </w:r>
          </w:p>
        </w:tc>
        <w:tc>
          <w:tcPr>
            <w:tcW w:w="6662"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pStyle w:val="Default"/>
              <w:jc w:val="both"/>
              <w:rPr>
                <w:color w:val="auto"/>
                <w:sz w:val="22"/>
                <w:szCs w:val="22"/>
              </w:rPr>
            </w:pPr>
            <w:r w:rsidRPr="009447EC">
              <w:rPr>
                <w:sz w:val="22"/>
                <w:szCs w:val="22"/>
              </w:rPr>
              <w:t>przedstawia cele i zasady medycyny opartej na faktach</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pStyle w:val="Default"/>
              <w:jc w:val="center"/>
              <w:rPr>
                <w:color w:val="auto"/>
                <w:sz w:val="22"/>
                <w:szCs w:val="22"/>
              </w:rPr>
            </w:pPr>
            <w:r w:rsidRPr="009447EC">
              <w:rPr>
                <w:color w:val="auto"/>
                <w:sz w:val="22"/>
                <w:szCs w:val="22"/>
              </w:rPr>
              <w:t>K-W66</w:t>
            </w:r>
          </w:p>
        </w:tc>
      </w:tr>
      <w:tr w:rsidR="009447EC" w:rsidRPr="009447EC" w:rsidTr="009447EC">
        <w:tc>
          <w:tcPr>
            <w:tcW w:w="10740" w:type="dxa"/>
            <w:gridSpan w:val="12"/>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b/>
                <w:sz w:val="22"/>
                <w:szCs w:val="22"/>
              </w:rPr>
            </w:pPr>
            <w:r w:rsidRPr="009447EC">
              <w:rPr>
                <w:b/>
                <w:sz w:val="22"/>
                <w:szCs w:val="22"/>
              </w:rPr>
              <w:t>UMIEJĘTNOŚCI</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P-U54</w:t>
            </w:r>
          </w:p>
        </w:tc>
        <w:tc>
          <w:tcPr>
            <w:tcW w:w="6662"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pStyle w:val="Default"/>
              <w:jc w:val="both"/>
              <w:rPr>
                <w:color w:val="auto"/>
                <w:sz w:val="22"/>
                <w:szCs w:val="22"/>
              </w:rPr>
            </w:pPr>
            <w:r w:rsidRPr="009447EC">
              <w:rPr>
                <w:sz w:val="22"/>
                <w:szCs w:val="22"/>
              </w:rPr>
              <w:t>wykazuje rozumienie medycyny holistycznej i holistycznej opieki</w:t>
            </w:r>
          </w:p>
        </w:tc>
        <w:tc>
          <w:tcPr>
            <w:tcW w:w="2410" w:type="dxa"/>
            <w:gridSpan w:val="4"/>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K-U54</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P-U55</w:t>
            </w:r>
          </w:p>
        </w:tc>
        <w:tc>
          <w:tcPr>
            <w:tcW w:w="6662"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both"/>
              <w:rPr>
                <w:sz w:val="22"/>
                <w:szCs w:val="22"/>
              </w:rPr>
            </w:pPr>
            <w:r w:rsidRPr="009447EC">
              <w:rPr>
                <w:sz w:val="22"/>
                <w:szCs w:val="22"/>
              </w:rPr>
              <w:t>wykazuje umiejętność różnicowania modeli opieki holistycznej</w:t>
            </w:r>
          </w:p>
        </w:tc>
        <w:tc>
          <w:tcPr>
            <w:tcW w:w="2410" w:type="dxa"/>
            <w:gridSpan w:val="4"/>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K-U55</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P-U56</w:t>
            </w:r>
          </w:p>
        </w:tc>
        <w:tc>
          <w:tcPr>
            <w:tcW w:w="6662"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both"/>
              <w:rPr>
                <w:sz w:val="22"/>
                <w:szCs w:val="22"/>
              </w:rPr>
            </w:pPr>
            <w:r w:rsidRPr="009447EC">
              <w:rPr>
                <w:sz w:val="22"/>
                <w:szCs w:val="22"/>
              </w:rPr>
              <w:t>ocenia praktyczne wykorzystanie medycyny opartej na faktach</w:t>
            </w:r>
          </w:p>
        </w:tc>
        <w:tc>
          <w:tcPr>
            <w:tcW w:w="2410" w:type="dxa"/>
            <w:gridSpan w:val="4"/>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K-U56</w:t>
            </w:r>
          </w:p>
        </w:tc>
      </w:tr>
      <w:tr w:rsidR="009447EC" w:rsidRPr="009447EC" w:rsidTr="009447EC">
        <w:tc>
          <w:tcPr>
            <w:tcW w:w="10740" w:type="dxa"/>
            <w:gridSpan w:val="12"/>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b/>
                <w:sz w:val="22"/>
                <w:szCs w:val="22"/>
              </w:rPr>
            </w:pPr>
            <w:r w:rsidRPr="009447EC">
              <w:rPr>
                <w:b/>
                <w:sz w:val="22"/>
                <w:szCs w:val="22"/>
              </w:rPr>
              <w:t>KOMPETENCJE</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P-K32</w:t>
            </w:r>
          </w:p>
        </w:tc>
        <w:tc>
          <w:tcPr>
            <w:tcW w:w="6662"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both"/>
              <w:rPr>
                <w:sz w:val="22"/>
                <w:szCs w:val="22"/>
              </w:rPr>
            </w:pPr>
            <w:r w:rsidRPr="009447EC">
              <w:rPr>
                <w:color w:val="000000"/>
                <w:sz w:val="22"/>
                <w:szCs w:val="22"/>
              </w:rPr>
              <w:t>wykazuje zrozumienie</w:t>
            </w:r>
            <w:r w:rsidRPr="009447EC">
              <w:rPr>
                <w:sz w:val="22"/>
                <w:szCs w:val="22"/>
              </w:rPr>
              <w:t xml:space="preserve"> opieki skoncentrowanej na pacjencie i medycyny opartej na faktach </w:t>
            </w:r>
          </w:p>
        </w:tc>
        <w:tc>
          <w:tcPr>
            <w:tcW w:w="2410" w:type="dxa"/>
            <w:gridSpan w:val="4"/>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K-K32</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autoSpaceDE w:val="0"/>
              <w:autoSpaceDN w:val="0"/>
              <w:adjustRightInd w:val="0"/>
              <w:jc w:val="center"/>
              <w:rPr>
                <w:sz w:val="22"/>
                <w:szCs w:val="22"/>
              </w:rPr>
            </w:pPr>
            <w:r w:rsidRPr="009447EC">
              <w:rPr>
                <w:sz w:val="22"/>
                <w:szCs w:val="22"/>
              </w:rPr>
              <w:lastRenderedPageBreak/>
              <w:t>P-K33</w:t>
            </w:r>
          </w:p>
        </w:tc>
        <w:tc>
          <w:tcPr>
            <w:tcW w:w="6662"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both"/>
              <w:rPr>
                <w:sz w:val="22"/>
                <w:szCs w:val="22"/>
              </w:rPr>
            </w:pPr>
            <w:r w:rsidRPr="009447EC">
              <w:rPr>
                <w:color w:val="000000"/>
                <w:sz w:val="22"/>
                <w:szCs w:val="22"/>
              </w:rPr>
              <w:t>systematycznie wzbogaca wiedzę zawodową w zakresie</w:t>
            </w:r>
            <w:r w:rsidRPr="009447EC">
              <w:rPr>
                <w:sz w:val="22"/>
                <w:szCs w:val="22"/>
              </w:rPr>
              <w:t xml:space="preserve"> medycyny holistycznej i holistycznej opieki </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autoSpaceDE w:val="0"/>
              <w:autoSpaceDN w:val="0"/>
              <w:adjustRightInd w:val="0"/>
              <w:jc w:val="center"/>
              <w:rPr>
                <w:sz w:val="22"/>
                <w:szCs w:val="22"/>
              </w:rPr>
            </w:pPr>
            <w:r w:rsidRPr="009447EC">
              <w:rPr>
                <w:sz w:val="22"/>
                <w:szCs w:val="22"/>
              </w:rPr>
              <w:t>K-K33</w:t>
            </w:r>
          </w:p>
        </w:tc>
      </w:tr>
      <w:tr w:rsidR="009447EC" w:rsidRPr="009447EC" w:rsidTr="009447EC">
        <w:tc>
          <w:tcPr>
            <w:tcW w:w="1668" w:type="dxa"/>
            <w:vMerge w:val="restart"/>
          </w:tcPr>
          <w:p w:rsidR="009447EC" w:rsidRPr="009447EC" w:rsidRDefault="009447EC" w:rsidP="009447EC">
            <w:pPr>
              <w:rPr>
                <w:b/>
                <w:i/>
                <w:sz w:val="22"/>
                <w:szCs w:val="22"/>
              </w:rPr>
            </w:pPr>
            <w:r w:rsidRPr="009447EC">
              <w:rPr>
                <w:b/>
                <w:i/>
                <w:sz w:val="22"/>
                <w:szCs w:val="22"/>
              </w:rPr>
              <w:t>Bilans nakładu pracy słuchacza</w:t>
            </w:r>
          </w:p>
        </w:tc>
        <w:tc>
          <w:tcPr>
            <w:tcW w:w="6662" w:type="dxa"/>
            <w:gridSpan w:val="7"/>
          </w:tcPr>
          <w:p w:rsidR="009447EC" w:rsidRPr="009447EC" w:rsidRDefault="009447EC" w:rsidP="009447EC">
            <w:pPr>
              <w:rPr>
                <w:b/>
                <w:i/>
                <w:sz w:val="22"/>
                <w:szCs w:val="22"/>
              </w:rPr>
            </w:pPr>
            <w:r w:rsidRPr="009447EC">
              <w:rPr>
                <w:b/>
                <w:i/>
                <w:sz w:val="22"/>
                <w:szCs w:val="22"/>
              </w:rPr>
              <w:t>Godziny kontaktowe z nauczycielem akademickim:</w:t>
            </w: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p>
        </w:tc>
      </w:tr>
      <w:tr w:rsidR="009447EC" w:rsidRPr="009447EC" w:rsidTr="009447EC">
        <w:tc>
          <w:tcPr>
            <w:tcW w:w="1668" w:type="dxa"/>
            <w:vMerge/>
          </w:tcPr>
          <w:p w:rsidR="009447EC" w:rsidRPr="009447EC" w:rsidRDefault="009447EC" w:rsidP="009447EC">
            <w:pPr>
              <w:rPr>
                <w:b/>
                <w:i/>
                <w:sz w:val="22"/>
                <w:szCs w:val="22"/>
              </w:rPr>
            </w:pPr>
          </w:p>
        </w:tc>
        <w:tc>
          <w:tcPr>
            <w:tcW w:w="6662" w:type="dxa"/>
            <w:gridSpan w:val="7"/>
          </w:tcPr>
          <w:p w:rsidR="009447EC" w:rsidRPr="009447EC" w:rsidRDefault="009447EC" w:rsidP="009447EC">
            <w:pPr>
              <w:rPr>
                <w:sz w:val="22"/>
                <w:szCs w:val="22"/>
              </w:rPr>
            </w:pPr>
            <w:r w:rsidRPr="009447EC">
              <w:rPr>
                <w:sz w:val="22"/>
                <w:szCs w:val="22"/>
              </w:rPr>
              <w:t>udział w wykładach</w:t>
            </w: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r w:rsidRPr="009447EC">
              <w:rPr>
                <w:sz w:val="22"/>
                <w:szCs w:val="22"/>
              </w:rPr>
              <w:t xml:space="preserve">1 godz. </w:t>
            </w:r>
          </w:p>
        </w:tc>
      </w:tr>
      <w:tr w:rsidR="009447EC" w:rsidRPr="009447EC" w:rsidTr="009447EC">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sz w:val="22"/>
                <w:szCs w:val="22"/>
              </w:rPr>
            </w:pP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p>
        </w:tc>
      </w:tr>
      <w:tr w:rsidR="009447EC" w:rsidRPr="009447EC" w:rsidTr="009447EC">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b/>
                <w:i/>
                <w:sz w:val="22"/>
                <w:szCs w:val="22"/>
              </w:rPr>
            </w:pPr>
            <w:r w:rsidRPr="009447EC">
              <w:rPr>
                <w:b/>
                <w:i/>
                <w:sz w:val="22"/>
                <w:szCs w:val="22"/>
              </w:rPr>
              <w:t>Samodzielna praca słuchacza (przykładowa forma pracy słuchacza)</w:t>
            </w: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p>
        </w:tc>
      </w:tr>
      <w:tr w:rsidR="009447EC" w:rsidRPr="009447EC" w:rsidTr="009447EC">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sz w:val="22"/>
                <w:szCs w:val="22"/>
              </w:rPr>
            </w:pPr>
            <w:r w:rsidRPr="009447EC">
              <w:rPr>
                <w:sz w:val="22"/>
                <w:szCs w:val="22"/>
              </w:rPr>
              <w:t>praca własna nad materiałami z wykładów</w:t>
            </w: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r w:rsidRPr="009447EC">
              <w:rPr>
                <w:sz w:val="22"/>
                <w:szCs w:val="22"/>
              </w:rPr>
              <w:t xml:space="preserve">7 godz. </w:t>
            </w:r>
          </w:p>
        </w:tc>
      </w:tr>
      <w:tr w:rsidR="009447EC" w:rsidRPr="009447EC" w:rsidTr="009447EC">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sz w:val="22"/>
                <w:szCs w:val="22"/>
              </w:rPr>
            </w:pPr>
            <w:r w:rsidRPr="009447EC">
              <w:rPr>
                <w:sz w:val="22"/>
                <w:szCs w:val="22"/>
              </w:rPr>
              <w:t>praca własna nad materiałami dodatkowymi</w:t>
            </w: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r w:rsidRPr="009447EC">
              <w:rPr>
                <w:sz w:val="22"/>
                <w:szCs w:val="22"/>
              </w:rPr>
              <w:t>7 godz.</w:t>
            </w:r>
          </w:p>
        </w:tc>
      </w:tr>
      <w:tr w:rsidR="009447EC" w:rsidRPr="009447EC" w:rsidTr="009447EC">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sz w:val="22"/>
                <w:szCs w:val="22"/>
              </w:rPr>
            </w:pPr>
            <w:r w:rsidRPr="009447EC">
              <w:rPr>
                <w:sz w:val="22"/>
                <w:szCs w:val="22"/>
              </w:rPr>
              <w:t>przygotowanie do egzaminu</w:t>
            </w: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p>
        </w:tc>
      </w:tr>
      <w:tr w:rsidR="009447EC" w:rsidRPr="009447EC" w:rsidTr="009447EC">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sz w:val="22"/>
                <w:szCs w:val="22"/>
              </w:rPr>
            </w:pPr>
          </w:p>
        </w:tc>
        <w:tc>
          <w:tcPr>
            <w:tcW w:w="1276" w:type="dxa"/>
            <w:gridSpan w:val="3"/>
          </w:tcPr>
          <w:p w:rsidR="009447EC" w:rsidRPr="009447EC" w:rsidRDefault="009447EC" w:rsidP="009447EC">
            <w:pPr>
              <w:jc w:val="center"/>
              <w:rPr>
                <w:sz w:val="22"/>
                <w:szCs w:val="22"/>
              </w:rPr>
            </w:pPr>
            <w:r w:rsidRPr="009447EC">
              <w:rPr>
                <w:sz w:val="22"/>
                <w:szCs w:val="22"/>
              </w:rPr>
              <w:t>RAZEM</w:t>
            </w:r>
          </w:p>
        </w:tc>
        <w:tc>
          <w:tcPr>
            <w:tcW w:w="1134" w:type="dxa"/>
          </w:tcPr>
          <w:p w:rsidR="009447EC" w:rsidRPr="009447EC" w:rsidRDefault="009447EC" w:rsidP="009447EC">
            <w:pPr>
              <w:jc w:val="center"/>
              <w:rPr>
                <w:sz w:val="22"/>
                <w:szCs w:val="22"/>
              </w:rPr>
            </w:pPr>
            <w:r w:rsidRPr="009447EC">
              <w:rPr>
                <w:sz w:val="22"/>
                <w:szCs w:val="22"/>
              </w:rPr>
              <w:t>15  godz.</w:t>
            </w:r>
          </w:p>
        </w:tc>
      </w:tr>
      <w:tr w:rsidR="009447EC" w:rsidRPr="009447EC" w:rsidTr="009447EC">
        <w:tc>
          <w:tcPr>
            <w:tcW w:w="1668" w:type="dxa"/>
            <w:vMerge w:val="restart"/>
          </w:tcPr>
          <w:p w:rsidR="009447EC" w:rsidRPr="009447EC" w:rsidRDefault="009447EC" w:rsidP="009447EC">
            <w:pPr>
              <w:rPr>
                <w:b/>
                <w:i/>
                <w:sz w:val="22"/>
                <w:szCs w:val="22"/>
              </w:rPr>
            </w:pPr>
          </w:p>
          <w:p w:rsidR="009447EC" w:rsidRPr="009447EC" w:rsidRDefault="009447EC" w:rsidP="009447EC">
            <w:pPr>
              <w:rPr>
                <w:b/>
                <w:i/>
                <w:sz w:val="22"/>
                <w:szCs w:val="22"/>
              </w:rPr>
            </w:pPr>
            <w:r w:rsidRPr="009447EC">
              <w:rPr>
                <w:b/>
                <w:i/>
                <w:sz w:val="22"/>
                <w:szCs w:val="22"/>
              </w:rPr>
              <w:t>Wskaźniki ilościowe</w:t>
            </w:r>
          </w:p>
        </w:tc>
        <w:tc>
          <w:tcPr>
            <w:tcW w:w="6662" w:type="dxa"/>
            <w:gridSpan w:val="7"/>
          </w:tcPr>
          <w:p w:rsidR="009447EC" w:rsidRPr="009447EC" w:rsidRDefault="009447EC" w:rsidP="009447EC">
            <w:pPr>
              <w:rPr>
                <w:sz w:val="22"/>
                <w:szCs w:val="22"/>
              </w:rPr>
            </w:pPr>
            <w:r w:rsidRPr="009447EC">
              <w:rPr>
                <w:sz w:val="22"/>
                <w:szCs w:val="22"/>
              </w:rPr>
              <w:t xml:space="preserve">Nakład pracy słuchacza związany z zajęciami wymagającymi                  bezpośredniego udziału nauczyciela </w:t>
            </w:r>
          </w:p>
        </w:tc>
        <w:tc>
          <w:tcPr>
            <w:tcW w:w="2410" w:type="dxa"/>
            <w:gridSpan w:val="4"/>
          </w:tcPr>
          <w:p w:rsidR="009447EC" w:rsidRPr="009447EC" w:rsidRDefault="009447EC" w:rsidP="009447EC">
            <w:pPr>
              <w:jc w:val="center"/>
              <w:rPr>
                <w:sz w:val="22"/>
                <w:szCs w:val="22"/>
              </w:rPr>
            </w:pPr>
            <w:r w:rsidRPr="009447EC">
              <w:rPr>
                <w:sz w:val="22"/>
                <w:szCs w:val="22"/>
              </w:rPr>
              <w:t>0,25 ECTS</w:t>
            </w:r>
          </w:p>
        </w:tc>
      </w:tr>
      <w:tr w:rsidR="009447EC" w:rsidRPr="009447EC" w:rsidTr="009447EC">
        <w:tc>
          <w:tcPr>
            <w:tcW w:w="1668" w:type="dxa"/>
            <w:vMerge/>
          </w:tcPr>
          <w:p w:rsidR="009447EC" w:rsidRPr="009447EC" w:rsidRDefault="009447EC" w:rsidP="009447EC">
            <w:pPr>
              <w:rPr>
                <w:b/>
                <w:i/>
                <w:sz w:val="22"/>
                <w:szCs w:val="22"/>
              </w:rPr>
            </w:pPr>
          </w:p>
        </w:tc>
        <w:tc>
          <w:tcPr>
            <w:tcW w:w="6662" w:type="dxa"/>
            <w:gridSpan w:val="7"/>
          </w:tcPr>
          <w:p w:rsidR="009447EC" w:rsidRPr="009447EC" w:rsidRDefault="009447EC" w:rsidP="009447EC">
            <w:pPr>
              <w:rPr>
                <w:sz w:val="22"/>
                <w:szCs w:val="22"/>
              </w:rPr>
            </w:pPr>
            <w:r w:rsidRPr="009447EC">
              <w:rPr>
                <w:sz w:val="22"/>
                <w:szCs w:val="22"/>
              </w:rPr>
              <w:t>Nakład pracy słuchacza  związany z zajęciami nie wymagającymi                  bezpośredniego udziału nauczyciela</w:t>
            </w:r>
          </w:p>
        </w:tc>
        <w:tc>
          <w:tcPr>
            <w:tcW w:w="2410" w:type="dxa"/>
            <w:gridSpan w:val="4"/>
          </w:tcPr>
          <w:p w:rsidR="009447EC" w:rsidRPr="009447EC" w:rsidRDefault="009447EC" w:rsidP="009447EC">
            <w:pPr>
              <w:jc w:val="center"/>
              <w:rPr>
                <w:sz w:val="22"/>
                <w:szCs w:val="22"/>
              </w:rPr>
            </w:pPr>
            <w:r w:rsidRPr="009447EC">
              <w:rPr>
                <w:sz w:val="22"/>
                <w:szCs w:val="22"/>
              </w:rPr>
              <w:t>0,25 ECTS</w:t>
            </w:r>
          </w:p>
        </w:tc>
      </w:tr>
      <w:tr w:rsidR="009447EC" w:rsidRPr="009447EC" w:rsidTr="009447EC">
        <w:trPr>
          <w:trHeight w:val="500"/>
        </w:trPr>
        <w:tc>
          <w:tcPr>
            <w:tcW w:w="1668" w:type="dxa"/>
            <w:vMerge w:val="restart"/>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b/>
                <w:sz w:val="22"/>
                <w:szCs w:val="22"/>
              </w:rPr>
            </w:pPr>
            <w:r w:rsidRPr="009447EC">
              <w:rPr>
                <w:b/>
                <w:sz w:val="22"/>
                <w:szCs w:val="22"/>
              </w:rPr>
              <w:t>Nr efektu kształcenia</w:t>
            </w:r>
          </w:p>
        </w:tc>
        <w:tc>
          <w:tcPr>
            <w:tcW w:w="9072" w:type="dxa"/>
            <w:gridSpan w:val="11"/>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b/>
                <w:sz w:val="22"/>
                <w:szCs w:val="22"/>
              </w:rPr>
            </w:pPr>
            <w:r w:rsidRPr="009447EC">
              <w:rPr>
                <w:b/>
                <w:sz w:val="22"/>
                <w:szCs w:val="22"/>
              </w:rPr>
              <w:t>Metody weryfikacji efektu kształcenia</w:t>
            </w:r>
          </w:p>
        </w:tc>
      </w:tr>
      <w:tr w:rsidR="009447EC" w:rsidRPr="009447EC" w:rsidTr="009447EC">
        <w:trPr>
          <w:trHeight w:val="739"/>
        </w:trPr>
        <w:tc>
          <w:tcPr>
            <w:tcW w:w="1668" w:type="dxa"/>
            <w:vMerge/>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b/>
                <w:sz w:val="22"/>
                <w:szCs w:val="22"/>
              </w:rPr>
            </w:pPr>
          </w:p>
        </w:tc>
        <w:tc>
          <w:tcPr>
            <w:tcW w:w="4677" w:type="dxa"/>
            <w:gridSpan w:val="4"/>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b/>
                <w:sz w:val="22"/>
                <w:szCs w:val="22"/>
              </w:rPr>
            </w:pPr>
            <w:r w:rsidRPr="009447EC">
              <w:rPr>
                <w:b/>
                <w:sz w:val="22"/>
                <w:szCs w:val="22"/>
              </w:rPr>
              <w:t>Formujące</w:t>
            </w:r>
          </w:p>
        </w:tc>
        <w:tc>
          <w:tcPr>
            <w:tcW w:w="4395"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b/>
                <w:sz w:val="22"/>
                <w:szCs w:val="22"/>
              </w:rPr>
            </w:pPr>
            <w:r w:rsidRPr="009447EC">
              <w:rPr>
                <w:b/>
                <w:sz w:val="22"/>
                <w:szCs w:val="22"/>
              </w:rPr>
              <w:t>Podsumowujące</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P-W</w:t>
            </w:r>
          </w:p>
        </w:tc>
        <w:tc>
          <w:tcPr>
            <w:tcW w:w="4677" w:type="dxa"/>
            <w:gridSpan w:val="4"/>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obserwacja pracy studenta;</w:t>
            </w:r>
          </w:p>
          <w:p w:rsidR="009447EC" w:rsidRPr="009447EC" w:rsidRDefault="009447EC" w:rsidP="009447EC">
            <w:pPr>
              <w:rPr>
                <w:sz w:val="22"/>
                <w:szCs w:val="22"/>
              </w:rPr>
            </w:pPr>
            <w:r w:rsidRPr="009447EC">
              <w:rPr>
                <w:sz w:val="22"/>
                <w:szCs w:val="22"/>
              </w:rPr>
              <w:t>bieżąca informacja zwrotna;</w:t>
            </w:r>
          </w:p>
          <w:p w:rsidR="009447EC" w:rsidRPr="009447EC" w:rsidRDefault="009447EC" w:rsidP="009447EC">
            <w:pPr>
              <w:rPr>
                <w:sz w:val="22"/>
                <w:szCs w:val="22"/>
              </w:rPr>
            </w:pPr>
            <w:r w:rsidRPr="009447EC">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test wielokrotnego wyboru /MCQ/</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P-U</w:t>
            </w:r>
          </w:p>
        </w:tc>
        <w:tc>
          <w:tcPr>
            <w:tcW w:w="4677" w:type="dxa"/>
            <w:gridSpan w:val="4"/>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obserwacja pracy studenta;</w:t>
            </w:r>
          </w:p>
          <w:p w:rsidR="009447EC" w:rsidRPr="009447EC" w:rsidRDefault="009447EC" w:rsidP="009447EC">
            <w:pPr>
              <w:rPr>
                <w:sz w:val="22"/>
                <w:szCs w:val="22"/>
              </w:rPr>
            </w:pPr>
            <w:r w:rsidRPr="009447EC">
              <w:rPr>
                <w:sz w:val="22"/>
                <w:szCs w:val="22"/>
              </w:rPr>
              <w:t>bieżąca informacja zwrotna;</w:t>
            </w:r>
          </w:p>
          <w:p w:rsidR="009447EC" w:rsidRPr="009447EC" w:rsidRDefault="009447EC" w:rsidP="009447EC">
            <w:pPr>
              <w:rPr>
                <w:sz w:val="22"/>
                <w:szCs w:val="22"/>
              </w:rPr>
            </w:pPr>
            <w:r w:rsidRPr="009447EC">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test wielokrotnego wyboru /MCQ/</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P-K</w:t>
            </w:r>
          </w:p>
        </w:tc>
        <w:tc>
          <w:tcPr>
            <w:tcW w:w="4677" w:type="dxa"/>
            <w:gridSpan w:val="4"/>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obserwacja pracy studenta;</w:t>
            </w:r>
          </w:p>
          <w:p w:rsidR="009447EC" w:rsidRPr="009447EC" w:rsidRDefault="009447EC" w:rsidP="009447EC">
            <w:pPr>
              <w:rPr>
                <w:sz w:val="22"/>
                <w:szCs w:val="22"/>
              </w:rPr>
            </w:pPr>
            <w:r w:rsidRPr="009447EC">
              <w:rPr>
                <w:sz w:val="22"/>
                <w:szCs w:val="22"/>
              </w:rPr>
              <w:t>bieżąca informacja zwrotna;</w:t>
            </w:r>
          </w:p>
          <w:p w:rsidR="009447EC" w:rsidRPr="009447EC" w:rsidRDefault="009447EC" w:rsidP="009447EC">
            <w:pPr>
              <w:rPr>
                <w:sz w:val="22"/>
                <w:szCs w:val="22"/>
              </w:rPr>
            </w:pPr>
            <w:r w:rsidRPr="009447EC">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test wielokrotnego wyboru /MCQ/</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Data opracowania programu</w:t>
            </w:r>
          </w:p>
        </w:tc>
        <w:tc>
          <w:tcPr>
            <w:tcW w:w="2976" w:type="dxa"/>
            <w:gridSpan w:val="2"/>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10.05.2016</w:t>
            </w:r>
          </w:p>
        </w:tc>
        <w:tc>
          <w:tcPr>
            <w:tcW w:w="2127" w:type="dxa"/>
            <w:gridSpan w:val="3"/>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Program opracował</w:t>
            </w:r>
          </w:p>
        </w:tc>
        <w:tc>
          <w:tcPr>
            <w:tcW w:w="3969" w:type="dxa"/>
            <w:gridSpan w:val="6"/>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 xml:space="preserve">dr hab. n. o </w:t>
            </w:r>
            <w:proofErr w:type="spellStart"/>
            <w:r w:rsidRPr="009447EC">
              <w:rPr>
                <w:sz w:val="22"/>
                <w:szCs w:val="22"/>
              </w:rPr>
              <w:t>zdr</w:t>
            </w:r>
            <w:proofErr w:type="spellEnd"/>
            <w:r w:rsidRPr="009447EC">
              <w:rPr>
                <w:sz w:val="22"/>
                <w:szCs w:val="22"/>
              </w:rPr>
              <w:t>.</w:t>
            </w:r>
          </w:p>
          <w:p w:rsidR="009447EC" w:rsidRPr="009447EC" w:rsidRDefault="009447EC" w:rsidP="009447EC">
            <w:pPr>
              <w:jc w:val="center"/>
              <w:rPr>
                <w:sz w:val="22"/>
                <w:szCs w:val="22"/>
              </w:rPr>
            </w:pPr>
            <w:r w:rsidRPr="009447EC">
              <w:rPr>
                <w:sz w:val="22"/>
                <w:szCs w:val="22"/>
              </w:rPr>
              <w:t xml:space="preserve">Jolanta  Lewko </w:t>
            </w:r>
          </w:p>
        </w:tc>
      </w:tr>
    </w:tbl>
    <w:p w:rsidR="009447EC" w:rsidRPr="009447EC" w:rsidRDefault="009447EC" w:rsidP="009447EC">
      <w:pPr>
        <w:rPr>
          <w:b/>
          <w:sz w:val="22"/>
          <w:szCs w:val="22"/>
        </w:rPr>
      </w:pPr>
    </w:p>
    <w:p w:rsidR="009447EC" w:rsidRPr="009447EC" w:rsidRDefault="009447EC" w:rsidP="009447EC">
      <w:pPr>
        <w:rPr>
          <w:b/>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Default="009447EC" w:rsidP="002A0206">
      <w:pPr>
        <w:tabs>
          <w:tab w:val="left" w:pos="2625"/>
        </w:tabs>
        <w:rPr>
          <w:sz w:val="22"/>
          <w:szCs w:val="22"/>
        </w:rPr>
      </w:pPr>
    </w:p>
    <w:p w:rsidR="009447EC" w:rsidRPr="009447EC" w:rsidRDefault="009447EC" w:rsidP="002A0206">
      <w:pPr>
        <w:tabs>
          <w:tab w:val="left" w:pos="2625"/>
        </w:tabs>
        <w:rPr>
          <w:sz w:val="22"/>
          <w:szCs w:val="22"/>
        </w:rPr>
      </w:pPr>
    </w:p>
    <w:p w:rsidR="009447EC" w:rsidRPr="009447EC" w:rsidRDefault="009447EC" w:rsidP="009447EC">
      <w:pPr>
        <w:jc w:val="center"/>
        <w:rPr>
          <w:b/>
          <w:sz w:val="22"/>
          <w:szCs w:val="22"/>
        </w:rPr>
      </w:pPr>
      <w:r w:rsidRPr="009447EC">
        <w:rPr>
          <w:b/>
          <w:sz w:val="22"/>
          <w:szCs w:val="22"/>
        </w:rPr>
        <w:t xml:space="preserve">SYLABUS </w:t>
      </w:r>
    </w:p>
    <w:p w:rsidR="009447EC" w:rsidRPr="009447EC" w:rsidRDefault="009447EC" w:rsidP="009447EC">
      <w:pPr>
        <w:jc w:val="center"/>
        <w:rPr>
          <w:b/>
          <w:sz w:val="22"/>
          <w:szCs w:val="22"/>
        </w:rPr>
      </w:pPr>
      <w:r w:rsidRPr="009447EC">
        <w:rPr>
          <w:b/>
          <w:sz w:val="22"/>
          <w:szCs w:val="22"/>
        </w:rPr>
        <w:t>na studiach podyplomowych</w:t>
      </w:r>
    </w:p>
    <w:p w:rsidR="009447EC" w:rsidRPr="009447EC" w:rsidRDefault="009447EC" w:rsidP="009447EC">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284"/>
        <w:gridCol w:w="709"/>
        <w:gridCol w:w="1134"/>
      </w:tblGrid>
      <w:tr w:rsidR="009447EC" w:rsidRPr="009447EC" w:rsidTr="009447EC">
        <w:tc>
          <w:tcPr>
            <w:tcW w:w="10740" w:type="dxa"/>
            <w:gridSpan w:val="12"/>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b/>
                <w:sz w:val="22"/>
                <w:szCs w:val="22"/>
              </w:rPr>
            </w:pPr>
            <w:r w:rsidRPr="009447EC">
              <w:rPr>
                <w:b/>
                <w:sz w:val="22"/>
                <w:szCs w:val="22"/>
              </w:rPr>
              <w:t>Nazwa studiów podyplomowych</w:t>
            </w:r>
          </w:p>
          <w:p w:rsidR="009447EC" w:rsidRPr="009447EC" w:rsidRDefault="009447EC" w:rsidP="009447EC">
            <w:pPr>
              <w:jc w:val="center"/>
              <w:rPr>
                <w:b/>
                <w:sz w:val="22"/>
                <w:szCs w:val="22"/>
              </w:rPr>
            </w:pPr>
          </w:p>
          <w:p w:rsidR="009447EC" w:rsidRPr="009447EC" w:rsidRDefault="009447EC" w:rsidP="009447EC">
            <w:pPr>
              <w:jc w:val="center"/>
              <w:rPr>
                <w:b/>
                <w:bCs/>
                <w:sz w:val="22"/>
                <w:szCs w:val="22"/>
              </w:rPr>
            </w:pPr>
            <w:r w:rsidRPr="009447EC">
              <w:rPr>
                <w:b/>
                <w:bCs/>
                <w:sz w:val="22"/>
                <w:szCs w:val="22"/>
              </w:rPr>
              <w:t>TRANSKULTUROWOŚĆ  W  INTERDYSCYPLINARNEJ  OPIECE MEDYCZNEJ</w:t>
            </w:r>
          </w:p>
          <w:p w:rsidR="009447EC" w:rsidRPr="009447EC" w:rsidRDefault="009447EC" w:rsidP="009447EC">
            <w:pPr>
              <w:pStyle w:val="NormalnyWeb"/>
              <w:spacing w:before="0" w:beforeAutospacing="0" w:after="0" w:afterAutospacing="0"/>
              <w:jc w:val="center"/>
              <w:rPr>
                <w:sz w:val="22"/>
                <w:szCs w:val="22"/>
                <w:lang w:val="pl-PL"/>
              </w:rPr>
            </w:pPr>
          </w:p>
        </w:tc>
      </w:tr>
      <w:tr w:rsidR="009447EC" w:rsidRPr="009447EC" w:rsidTr="009447EC">
        <w:trPr>
          <w:trHeight w:val="848"/>
        </w:trPr>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sz w:val="22"/>
                <w:szCs w:val="22"/>
              </w:rPr>
            </w:pPr>
            <w:r w:rsidRPr="009447EC">
              <w:rPr>
                <w:b/>
                <w:sz w:val="22"/>
                <w:szCs w:val="22"/>
              </w:rPr>
              <w:t xml:space="preserve">Nazwa jednostki prowadzącej studia podyplomowe </w:t>
            </w:r>
          </w:p>
        </w:tc>
        <w:tc>
          <w:tcPr>
            <w:tcW w:w="3118" w:type="dxa"/>
            <w:gridSpan w:val="3"/>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Wydział Nauk o Zdrowiu UMB</w:t>
            </w:r>
          </w:p>
        </w:tc>
        <w:tc>
          <w:tcPr>
            <w:tcW w:w="1559"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Forma studiów</w:t>
            </w:r>
          </w:p>
        </w:tc>
        <w:tc>
          <w:tcPr>
            <w:tcW w:w="2268" w:type="dxa"/>
            <w:gridSpan w:val="4"/>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niestacjonarne</w:t>
            </w:r>
          </w:p>
        </w:tc>
        <w:tc>
          <w:tcPr>
            <w:tcW w:w="2127" w:type="dxa"/>
            <w:gridSpan w:val="3"/>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Nazwa przedmiotu</w:t>
            </w:r>
          </w:p>
        </w:tc>
        <w:tc>
          <w:tcPr>
            <w:tcW w:w="3118" w:type="dxa"/>
            <w:gridSpan w:val="3"/>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b/>
                <w:sz w:val="22"/>
                <w:szCs w:val="22"/>
              </w:rPr>
              <w:t>Empatia jako forma komunikacji w codziennej praktyce pracownika ochrony zdrowia</w:t>
            </w:r>
          </w:p>
        </w:tc>
        <w:tc>
          <w:tcPr>
            <w:tcW w:w="2693" w:type="dxa"/>
            <w:gridSpan w:val="3"/>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Punkty ECTS</w:t>
            </w:r>
          </w:p>
        </w:tc>
        <w:tc>
          <w:tcPr>
            <w:tcW w:w="3261" w:type="dxa"/>
            <w:gridSpan w:val="5"/>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1</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p>
        </w:tc>
        <w:tc>
          <w:tcPr>
            <w:tcW w:w="3118" w:type="dxa"/>
            <w:gridSpan w:val="3"/>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 xml:space="preserve">Osoba odpowiedzialna </w:t>
            </w:r>
            <w:r w:rsidRPr="009447EC">
              <w:rPr>
                <w:i/>
                <w:sz w:val="22"/>
                <w:szCs w:val="22"/>
              </w:rPr>
              <w:t xml:space="preserve">                 </w:t>
            </w:r>
          </w:p>
        </w:tc>
        <w:tc>
          <w:tcPr>
            <w:tcW w:w="3261" w:type="dxa"/>
            <w:gridSpan w:val="5"/>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 xml:space="preserve">lek. med. </w:t>
            </w:r>
          </w:p>
          <w:p w:rsidR="009447EC" w:rsidRPr="009447EC" w:rsidRDefault="009447EC" w:rsidP="009447EC">
            <w:pPr>
              <w:jc w:val="center"/>
              <w:rPr>
                <w:sz w:val="22"/>
                <w:szCs w:val="22"/>
              </w:rPr>
            </w:pPr>
            <w:r w:rsidRPr="009447EC">
              <w:rPr>
                <w:sz w:val="22"/>
                <w:szCs w:val="22"/>
              </w:rPr>
              <w:t>Dariusz Kuć</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Rodzaj przedmiotu</w:t>
            </w:r>
          </w:p>
        </w:tc>
        <w:tc>
          <w:tcPr>
            <w:tcW w:w="1701"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obowiązkowy</w:t>
            </w:r>
          </w:p>
        </w:tc>
        <w:tc>
          <w:tcPr>
            <w:tcW w:w="1417" w:type="dxa"/>
            <w:gridSpan w:val="2"/>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Rodzaj zajęć i liczba godzin</w:t>
            </w:r>
          </w:p>
        </w:tc>
        <w:tc>
          <w:tcPr>
            <w:tcW w:w="1134" w:type="dxa"/>
            <w:gridSpan w:val="2"/>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Wykłady</w:t>
            </w:r>
          </w:p>
          <w:p w:rsidR="009447EC" w:rsidRPr="009447EC" w:rsidRDefault="009447EC" w:rsidP="009447EC">
            <w:pPr>
              <w:rPr>
                <w:sz w:val="22"/>
                <w:szCs w:val="22"/>
              </w:rPr>
            </w:pPr>
            <w:r w:rsidRPr="009447EC">
              <w:rPr>
                <w:sz w:val="22"/>
                <w:szCs w:val="22"/>
              </w:rPr>
              <w:t>2 godz.</w:t>
            </w:r>
          </w:p>
          <w:p w:rsidR="009447EC" w:rsidRPr="009447EC" w:rsidRDefault="009447EC" w:rsidP="009447EC">
            <w:pPr>
              <w:rPr>
                <w:sz w:val="22"/>
                <w:szCs w:val="22"/>
              </w:rPr>
            </w:pPr>
            <w:r w:rsidRPr="009447EC">
              <w:rPr>
                <w:sz w:val="22"/>
                <w:szCs w:val="22"/>
              </w:rPr>
              <w:t>(90 min.)</w:t>
            </w:r>
          </w:p>
        </w:tc>
        <w:tc>
          <w:tcPr>
            <w:tcW w:w="1418" w:type="dxa"/>
            <w:gridSpan w:val="3"/>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ćwiczenia</w:t>
            </w:r>
          </w:p>
        </w:tc>
        <w:tc>
          <w:tcPr>
            <w:tcW w:w="1843" w:type="dxa"/>
            <w:gridSpan w:val="2"/>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seminaria</w:t>
            </w:r>
          </w:p>
          <w:p w:rsidR="009447EC" w:rsidRPr="009447EC" w:rsidRDefault="009447EC" w:rsidP="009447EC">
            <w:pPr>
              <w:jc w:val="center"/>
              <w:rPr>
                <w:sz w:val="22"/>
                <w:szCs w:val="22"/>
              </w:rPr>
            </w:pP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Cel kształcenia</w:t>
            </w:r>
          </w:p>
        </w:tc>
        <w:tc>
          <w:tcPr>
            <w:tcW w:w="9072" w:type="dxa"/>
            <w:gridSpan w:val="11"/>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both"/>
              <w:rPr>
                <w:sz w:val="22"/>
                <w:szCs w:val="22"/>
              </w:rPr>
            </w:pPr>
            <w:r w:rsidRPr="009447EC">
              <w:rPr>
                <w:sz w:val="22"/>
                <w:szCs w:val="22"/>
              </w:rPr>
              <w:t xml:space="preserve">Student rozumie znaczeni kultury i subkultury we współczesnym świecie </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 xml:space="preserve">Treści programowe </w:t>
            </w:r>
          </w:p>
        </w:tc>
        <w:tc>
          <w:tcPr>
            <w:tcW w:w="9072" w:type="dxa"/>
            <w:gridSpan w:val="11"/>
            <w:tcBorders>
              <w:top w:val="single" w:sz="4" w:space="0" w:color="auto"/>
              <w:left w:val="single" w:sz="4" w:space="0" w:color="auto"/>
              <w:bottom w:val="single" w:sz="4" w:space="0" w:color="auto"/>
              <w:right w:val="single" w:sz="4" w:space="0" w:color="auto"/>
            </w:tcBorders>
          </w:tcPr>
          <w:p w:rsidR="009447EC" w:rsidRPr="009447EC" w:rsidRDefault="009447EC" w:rsidP="009447EC">
            <w:pPr>
              <w:pStyle w:val="Akapitzlist"/>
              <w:numPr>
                <w:ilvl w:val="0"/>
                <w:numId w:val="42"/>
              </w:numPr>
              <w:spacing w:after="0" w:line="240" w:lineRule="auto"/>
              <w:ind w:left="459"/>
              <w:rPr>
                <w:rFonts w:ascii="Times New Roman" w:hAnsi="Times New Roman" w:cs="Times New Roman"/>
              </w:rPr>
            </w:pPr>
            <w:r w:rsidRPr="009447EC">
              <w:rPr>
                <w:rFonts w:ascii="Times New Roman" w:hAnsi="Times New Roman" w:cs="Times New Roman"/>
              </w:rPr>
              <w:t xml:space="preserve">Empatia - definicja </w:t>
            </w:r>
          </w:p>
          <w:p w:rsidR="009447EC" w:rsidRPr="009447EC" w:rsidRDefault="009447EC" w:rsidP="009447EC">
            <w:pPr>
              <w:pStyle w:val="Akapitzlist"/>
              <w:numPr>
                <w:ilvl w:val="0"/>
                <w:numId w:val="42"/>
              </w:numPr>
              <w:spacing w:after="0" w:line="240" w:lineRule="auto"/>
              <w:ind w:left="459"/>
              <w:rPr>
                <w:rFonts w:ascii="Times New Roman" w:hAnsi="Times New Roman" w:cs="Times New Roman"/>
              </w:rPr>
            </w:pPr>
            <w:r w:rsidRPr="009447EC">
              <w:rPr>
                <w:rFonts w:ascii="Times New Roman" w:hAnsi="Times New Roman" w:cs="Times New Roman"/>
              </w:rPr>
              <w:t>Metody empatycznego komunikowania się.</w:t>
            </w:r>
          </w:p>
          <w:p w:rsidR="009447EC" w:rsidRPr="009447EC" w:rsidRDefault="009447EC" w:rsidP="009447EC">
            <w:pPr>
              <w:pStyle w:val="Akapitzlist"/>
              <w:numPr>
                <w:ilvl w:val="0"/>
                <w:numId w:val="42"/>
              </w:numPr>
              <w:spacing w:after="0" w:line="240" w:lineRule="auto"/>
              <w:ind w:left="459"/>
            </w:pPr>
            <w:r w:rsidRPr="009447EC">
              <w:rPr>
                <w:rFonts w:ascii="Times New Roman" w:hAnsi="Times New Roman" w:cs="Times New Roman"/>
              </w:rPr>
              <w:t>Najczęstsze błędy w komunikowaniu się z pacjentem</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Formy i metody dydaktyczne</w:t>
            </w:r>
          </w:p>
        </w:tc>
        <w:tc>
          <w:tcPr>
            <w:tcW w:w="9072" w:type="dxa"/>
            <w:gridSpan w:val="11"/>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wykłady, przygotowanie do zaliczenia,  udział w zaliczeniu</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Forma i warunki zaliczenia</w:t>
            </w:r>
          </w:p>
        </w:tc>
        <w:tc>
          <w:tcPr>
            <w:tcW w:w="9072" w:type="dxa"/>
            <w:gridSpan w:val="11"/>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zaliczenie pisemne - test  wielokrotnego wyboru /MCQ/ na zakończenie studiów</w:t>
            </w:r>
          </w:p>
        </w:tc>
      </w:tr>
      <w:tr w:rsidR="009447EC" w:rsidRPr="009447EC" w:rsidTr="009447EC">
        <w:trPr>
          <w:trHeight w:val="1166"/>
        </w:trPr>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Literatura podstawowa</w:t>
            </w:r>
          </w:p>
        </w:tc>
        <w:tc>
          <w:tcPr>
            <w:tcW w:w="9072" w:type="dxa"/>
            <w:gridSpan w:val="11"/>
            <w:tcBorders>
              <w:top w:val="single" w:sz="4" w:space="0" w:color="auto"/>
              <w:left w:val="single" w:sz="4" w:space="0" w:color="auto"/>
              <w:bottom w:val="single" w:sz="4" w:space="0" w:color="auto"/>
              <w:right w:val="single" w:sz="4" w:space="0" w:color="auto"/>
            </w:tcBorders>
          </w:tcPr>
          <w:p w:rsidR="009447EC" w:rsidRPr="009447EC" w:rsidRDefault="009447EC" w:rsidP="009447EC">
            <w:pPr>
              <w:pStyle w:val="Akapitzlist"/>
              <w:numPr>
                <w:ilvl w:val="3"/>
                <w:numId w:val="43"/>
              </w:numPr>
              <w:spacing w:after="0" w:line="240" w:lineRule="auto"/>
              <w:ind w:left="459"/>
              <w:jc w:val="both"/>
              <w:rPr>
                <w:rFonts w:ascii="Times New Roman" w:hAnsi="Times New Roman" w:cs="Times New Roman"/>
              </w:rPr>
            </w:pPr>
            <w:r w:rsidRPr="009447EC">
              <w:rPr>
                <w:rFonts w:ascii="Times New Roman" w:hAnsi="Times New Roman" w:cs="Times New Roman"/>
              </w:rPr>
              <w:t xml:space="preserve">Kuć. D.: Empatia jako forma komunikacji w codziennej </w:t>
            </w:r>
            <w:proofErr w:type="spellStart"/>
            <w:r w:rsidRPr="009447EC">
              <w:rPr>
                <w:rFonts w:ascii="Times New Roman" w:hAnsi="Times New Roman" w:cs="Times New Roman"/>
              </w:rPr>
              <w:t>praktycw</w:t>
            </w:r>
            <w:proofErr w:type="spellEnd"/>
            <w:r w:rsidRPr="009447EC">
              <w:rPr>
                <w:rFonts w:ascii="Times New Roman" w:hAnsi="Times New Roman" w:cs="Times New Roman"/>
              </w:rPr>
              <w:t xml:space="preserve"> pracownika ochrony zdrowia [w]; Krajewska-Kułak E.,  Guzowski A.,  </w:t>
            </w:r>
            <w:proofErr w:type="spellStart"/>
            <w:r w:rsidRPr="009447EC">
              <w:rPr>
                <w:rFonts w:ascii="Times New Roman" w:hAnsi="Times New Roman" w:cs="Times New Roman"/>
              </w:rPr>
              <w:t>Bejda</w:t>
            </w:r>
            <w:proofErr w:type="spellEnd"/>
            <w:r w:rsidRPr="009447EC">
              <w:rPr>
                <w:rFonts w:ascii="Times New Roman" w:hAnsi="Times New Roman" w:cs="Times New Roman"/>
              </w:rPr>
              <w:t xml:space="preserve"> G.,  </w:t>
            </w:r>
            <w:proofErr w:type="spellStart"/>
            <w:r w:rsidRPr="009447EC">
              <w:rPr>
                <w:rFonts w:ascii="Times New Roman" w:hAnsi="Times New Roman" w:cs="Times New Roman"/>
              </w:rPr>
              <w:t>Lankau</w:t>
            </w:r>
            <w:proofErr w:type="spellEnd"/>
            <w:r w:rsidRPr="009447EC">
              <w:rPr>
                <w:rFonts w:ascii="Times New Roman" w:hAnsi="Times New Roman" w:cs="Times New Roman"/>
              </w:rPr>
              <w:t xml:space="preserve"> L.:  Pacjent odmienny kulturowo. Wyd. Silva Rerum, Poznań, 2015</w:t>
            </w:r>
          </w:p>
          <w:p w:rsidR="009447EC" w:rsidRPr="009447EC" w:rsidRDefault="009447EC" w:rsidP="009447EC">
            <w:pPr>
              <w:pStyle w:val="Akapitzlist"/>
              <w:numPr>
                <w:ilvl w:val="3"/>
                <w:numId w:val="43"/>
              </w:numPr>
              <w:spacing w:after="0" w:line="240" w:lineRule="auto"/>
              <w:ind w:left="459"/>
              <w:jc w:val="both"/>
              <w:rPr>
                <w:rFonts w:ascii="Times New Roman" w:hAnsi="Times New Roman" w:cs="Times New Roman"/>
              </w:rPr>
            </w:pPr>
            <w:r w:rsidRPr="009447EC">
              <w:rPr>
                <w:rFonts w:ascii="Times New Roman" w:hAnsi="Times New Roman" w:cs="Times New Roman"/>
              </w:rPr>
              <w:t>Hoffman M.L.: Empatia i rozwój moralny, GWP, Gdańsk, 2006</w:t>
            </w:r>
          </w:p>
          <w:p w:rsidR="009447EC" w:rsidRPr="009447EC" w:rsidRDefault="009447EC" w:rsidP="009447EC">
            <w:pPr>
              <w:pStyle w:val="Akapitzlist"/>
              <w:numPr>
                <w:ilvl w:val="3"/>
                <w:numId w:val="43"/>
              </w:numPr>
              <w:spacing w:after="0" w:line="240" w:lineRule="auto"/>
              <w:ind w:left="459"/>
              <w:jc w:val="both"/>
              <w:rPr>
                <w:rFonts w:ascii="Times New Roman" w:hAnsi="Times New Roman" w:cs="Times New Roman"/>
              </w:rPr>
            </w:pPr>
            <w:r w:rsidRPr="009447EC">
              <w:rPr>
                <w:rFonts w:ascii="Times New Roman" w:hAnsi="Times New Roman" w:cs="Times New Roman"/>
              </w:rPr>
              <w:t xml:space="preserve">Davis H.M.: </w:t>
            </w:r>
            <w:proofErr w:type="spellStart"/>
            <w:r w:rsidRPr="009447EC">
              <w:rPr>
                <w:rFonts w:ascii="Times New Roman" w:hAnsi="Times New Roman" w:cs="Times New Roman"/>
              </w:rPr>
              <w:t>Empatia.O</w:t>
            </w:r>
            <w:proofErr w:type="spellEnd"/>
            <w:r w:rsidRPr="009447EC">
              <w:rPr>
                <w:rFonts w:ascii="Times New Roman" w:hAnsi="Times New Roman" w:cs="Times New Roman"/>
              </w:rPr>
              <w:t xml:space="preserve"> umiejętności współodczuwania, GWP, Gdańsk, 1999</w:t>
            </w:r>
          </w:p>
          <w:p w:rsidR="009447EC" w:rsidRPr="009447EC" w:rsidRDefault="009447EC" w:rsidP="009447EC">
            <w:pPr>
              <w:pStyle w:val="Akapitzlist"/>
              <w:numPr>
                <w:ilvl w:val="3"/>
                <w:numId w:val="43"/>
              </w:numPr>
              <w:tabs>
                <w:tab w:val="left" w:pos="0"/>
              </w:tabs>
              <w:spacing w:after="0" w:line="240" w:lineRule="auto"/>
              <w:ind w:left="459"/>
              <w:contextualSpacing w:val="0"/>
              <w:jc w:val="both"/>
            </w:pPr>
            <w:r w:rsidRPr="009447EC">
              <w:rPr>
                <w:rFonts w:ascii="Times New Roman" w:hAnsi="Times New Roman" w:cs="Times New Roman"/>
              </w:rPr>
              <w:t xml:space="preserve">Eliasz H.: Empatia, jako forma komunikacji interpersonalnej, </w:t>
            </w:r>
            <w:proofErr w:type="spellStart"/>
            <w:r w:rsidRPr="009447EC">
              <w:rPr>
                <w:rFonts w:ascii="Times New Roman" w:hAnsi="Times New Roman" w:cs="Times New Roman"/>
              </w:rPr>
              <w:t>Przegl</w:t>
            </w:r>
            <w:proofErr w:type="spellEnd"/>
            <w:r w:rsidRPr="009447EC">
              <w:rPr>
                <w:rFonts w:ascii="Times New Roman" w:hAnsi="Times New Roman" w:cs="Times New Roman"/>
              </w:rPr>
              <w:t>. Psychol., 1980, 3,   470-482.</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Literatura uzupełniająca</w:t>
            </w:r>
          </w:p>
        </w:tc>
        <w:tc>
          <w:tcPr>
            <w:tcW w:w="9072" w:type="dxa"/>
            <w:gridSpan w:val="11"/>
            <w:tcBorders>
              <w:top w:val="single" w:sz="4" w:space="0" w:color="auto"/>
              <w:left w:val="single" w:sz="4" w:space="0" w:color="auto"/>
              <w:bottom w:val="single" w:sz="4" w:space="0" w:color="auto"/>
              <w:right w:val="single" w:sz="4" w:space="0" w:color="auto"/>
            </w:tcBorders>
          </w:tcPr>
          <w:p w:rsidR="009447EC" w:rsidRPr="009447EC" w:rsidRDefault="009447EC" w:rsidP="009447EC">
            <w:pPr>
              <w:pStyle w:val="Tekstkomentarza"/>
              <w:numPr>
                <w:ilvl w:val="0"/>
                <w:numId w:val="43"/>
              </w:numPr>
              <w:spacing w:after="0"/>
              <w:ind w:left="459"/>
              <w:jc w:val="both"/>
              <w:rPr>
                <w:rFonts w:ascii="Times New Roman" w:hAnsi="Times New Roman" w:cs="Times New Roman"/>
                <w:sz w:val="22"/>
                <w:szCs w:val="22"/>
              </w:rPr>
            </w:pPr>
            <w:r w:rsidRPr="009447EC">
              <w:rPr>
                <w:rFonts w:ascii="Times New Roman" w:hAnsi="Times New Roman" w:cs="Times New Roman"/>
                <w:sz w:val="22"/>
                <w:szCs w:val="22"/>
              </w:rPr>
              <w:t xml:space="preserve">Aronson E., Wilson T.D., </w:t>
            </w:r>
            <w:proofErr w:type="spellStart"/>
            <w:r w:rsidRPr="009447EC">
              <w:rPr>
                <w:rFonts w:ascii="Times New Roman" w:hAnsi="Times New Roman" w:cs="Times New Roman"/>
                <w:sz w:val="22"/>
                <w:szCs w:val="22"/>
              </w:rPr>
              <w:t>Akert</w:t>
            </w:r>
            <w:proofErr w:type="spellEnd"/>
            <w:r w:rsidRPr="009447EC">
              <w:rPr>
                <w:rFonts w:ascii="Times New Roman" w:hAnsi="Times New Roman" w:cs="Times New Roman"/>
                <w:sz w:val="22"/>
                <w:szCs w:val="22"/>
              </w:rPr>
              <w:t xml:space="preserve"> R.M.: Psychologia społeczna, Wyd. Zysk i S-ka, Poznań, 1997.</w:t>
            </w:r>
          </w:p>
          <w:p w:rsidR="009447EC" w:rsidRPr="009447EC" w:rsidRDefault="009447EC" w:rsidP="009447EC">
            <w:pPr>
              <w:pStyle w:val="Tekstkomentarza"/>
              <w:numPr>
                <w:ilvl w:val="0"/>
                <w:numId w:val="43"/>
              </w:numPr>
              <w:spacing w:after="0"/>
              <w:ind w:left="459"/>
              <w:jc w:val="both"/>
              <w:rPr>
                <w:rFonts w:ascii="Times New Roman" w:hAnsi="Times New Roman" w:cs="Times New Roman"/>
                <w:sz w:val="22"/>
                <w:szCs w:val="22"/>
              </w:rPr>
            </w:pPr>
            <w:proofErr w:type="spellStart"/>
            <w:r w:rsidRPr="009447EC">
              <w:rPr>
                <w:rFonts w:ascii="Times New Roman" w:hAnsi="Times New Roman" w:cs="Times New Roman"/>
                <w:sz w:val="22"/>
                <w:szCs w:val="22"/>
              </w:rPr>
              <w:t>Wojciszke</w:t>
            </w:r>
            <w:proofErr w:type="spellEnd"/>
            <w:r w:rsidRPr="009447EC">
              <w:rPr>
                <w:rFonts w:ascii="Times New Roman" w:hAnsi="Times New Roman" w:cs="Times New Roman"/>
                <w:sz w:val="22"/>
                <w:szCs w:val="22"/>
              </w:rPr>
              <w:t xml:space="preserve"> B.: Człowiek wśród ludzi, Wyd. Naukowe „Scholar”, Warszawa, 2002.</w:t>
            </w:r>
          </w:p>
          <w:p w:rsidR="009447EC" w:rsidRPr="009447EC" w:rsidRDefault="009447EC" w:rsidP="009447EC">
            <w:pPr>
              <w:pStyle w:val="Tekstkomentarza"/>
              <w:numPr>
                <w:ilvl w:val="0"/>
                <w:numId w:val="43"/>
              </w:numPr>
              <w:spacing w:after="0"/>
              <w:ind w:left="459"/>
              <w:jc w:val="both"/>
              <w:rPr>
                <w:rFonts w:ascii="Times New Roman" w:hAnsi="Times New Roman" w:cs="Times New Roman"/>
                <w:sz w:val="22"/>
                <w:szCs w:val="22"/>
              </w:rPr>
            </w:pPr>
            <w:r w:rsidRPr="009447EC">
              <w:rPr>
                <w:rFonts w:ascii="Times New Roman" w:hAnsi="Times New Roman" w:cs="Times New Roman"/>
                <w:sz w:val="22"/>
                <w:szCs w:val="22"/>
              </w:rPr>
              <w:t xml:space="preserve">Korczak J.:  Prawo dziecka do szacunku, Rzecznik Praw Dziecka, Warszawa, 2012. </w:t>
            </w:r>
          </w:p>
          <w:p w:rsidR="009447EC" w:rsidRPr="009447EC" w:rsidRDefault="009447EC" w:rsidP="009447EC">
            <w:pPr>
              <w:pStyle w:val="Tekstkomentarza"/>
              <w:numPr>
                <w:ilvl w:val="0"/>
                <w:numId w:val="43"/>
              </w:numPr>
              <w:spacing w:after="0"/>
              <w:ind w:left="459"/>
              <w:jc w:val="both"/>
              <w:rPr>
                <w:rFonts w:ascii="Times New Roman" w:hAnsi="Times New Roman" w:cs="Times New Roman"/>
                <w:sz w:val="22"/>
                <w:szCs w:val="22"/>
              </w:rPr>
            </w:pPr>
            <w:proofErr w:type="spellStart"/>
            <w:r w:rsidRPr="009447EC">
              <w:rPr>
                <w:rFonts w:ascii="Times New Roman" w:hAnsi="Times New Roman" w:cs="Times New Roman"/>
                <w:sz w:val="22"/>
                <w:szCs w:val="22"/>
              </w:rPr>
              <w:t>Dangel</w:t>
            </w:r>
            <w:proofErr w:type="spellEnd"/>
            <w:r w:rsidRPr="009447EC">
              <w:rPr>
                <w:rFonts w:ascii="Times New Roman" w:hAnsi="Times New Roman" w:cs="Times New Roman"/>
                <w:sz w:val="22"/>
                <w:szCs w:val="22"/>
              </w:rPr>
              <w:t xml:space="preserve"> T.: Godność dziecka – refleksja lekarza, Zeszyty Sekcji Psychologii  Klinicznej Dziecka, Polskie Towarzystwo Psychologiczne, Warszawa, 2006, 4, 47-61.</w:t>
            </w:r>
          </w:p>
          <w:p w:rsidR="009447EC" w:rsidRPr="009447EC" w:rsidRDefault="009447EC" w:rsidP="009447EC">
            <w:pPr>
              <w:pStyle w:val="Tekstkomentarza"/>
              <w:numPr>
                <w:ilvl w:val="0"/>
                <w:numId w:val="43"/>
              </w:numPr>
              <w:spacing w:after="0"/>
              <w:ind w:left="459"/>
              <w:jc w:val="both"/>
              <w:rPr>
                <w:rFonts w:ascii="Times New Roman" w:hAnsi="Times New Roman" w:cs="Times New Roman"/>
                <w:sz w:val="22"/>
                <w:szCs w:val="22"/>
              </w:rPr>
            </w:pPr>
            <w:r w:rsidRPr="009447EC">
              <w:rPr>
                <w:rFonts w:ascii="Times New Roman" w:hAnsi="Times New Roman" w:cs="Times New Roman"/>
                <w:sz w:val="22"/>
                <w:szCs w:val="22"/>
              </w:rPr>
              <w:t>Newman D.H. : Cień Hipokratesa. Tajemnice Domu Medycyny, Wyd. Znak, Kraków, 2010.</w:t>
            </w:r>
          </w:p>
          <w:p w:rsidR="009447EC" w:rsidRPr="009447EC" w:rsidRDefault="009447EC" w:rsidP="009447EC">
            <w:pPr>
              <w:pStyle w:val="Akapitzlist"/>
              <w:numPr>
                <w:ilvl w:val="0"/>
                <w:numId w:val="43"/>
              </w:numPr>
              <w:spacing w:after="0" w:line="240" w:lineRule="auto"/>
              <w:ind w:left="459"/>
              <w:jc w:val="both"/>
              <w:rPr>
                <w:rFonts w:ascii="Times New Roman" w:hAnsi="Times New Roman" w:cs="Times New Roman"/>
              </w:rPr>
            </w:pPr>
            <w:proofErr w:type="spellStart"/>
            <w:r w:rsidRPr="009447EC">
              <w:rPr>
                <w:rFonts w:ascii="Times New Roman" w:hAnsi="Times New Roman" w:cs="Times New Roman"/>
                <w:lang w:val="en-US"/>
              </w:rPr>
              <w:t>Blendon</w:t>
            </w:r>
            <w:proofErr w:type="spellEnd"/>
            <w:r w:rsidRPr="009447EC">
              <w:rPr>
                <w:rFonts w:ascii="Times New Roman" w:hAnsi="Times New Roman" w:cs="Times New Roman"/>
                <w:lang w:val="en-US"/>
              </w:rPr>
              <w:t xml:space="preserve"> R</w:t>
            </w:r>
            <w:r w:rsidRPr="009447EC">
              <w:rPr>
                <w:rStyle w:val="Hipercze"/>
                <w:rFonts w:ascii="Times New Roman" w:hAnsi="Times New Roman" w:cs="Times New Roman"/>
                <w:lang w:val="en-US"/>
              </w:rPr>
              <w:t>.</w:t>
            </w:r>
            <w:r w:rsidRPr="009447EC">
              <w:rPr>
                <w:rFonts w:ascii="Times New Roman" w:hAnsi="Times New Roman" w:cs="Times New Roman"/>
                <w:lang w:val="en-US"/>
              </w:rPr>
              <w:t xml:space="preserve">J., Benson J.M., Hero J.O.: Public trust in physicians — U.S. medicine in international perspective. </w:t>
            </w:r>
            <w:r w:rsidRPr="009447EC">
              <w:rPr>
                <w:rFonts w:ascii="Times New Roman" w:hAnsi="Times New Roman" w:cs="Times New Roman"/>
              </w:rPr>
              <w:t xml:space="preserve">N. </w:t>
            </w:r>
            <w:proofErr w:type="spellStart"/>
            <w:r w:rsidRPr="009447EC">
              <w:rPr>
                <w:rFonts w:ascii="Times New Roman" w:hAnsi="Times New Roman" w:cs="Times New Roman"/>
              </w:rPr>
              <w:t>Engl</w:t>
            </w:r>
            <w:proofErr w:type="spellEnd"/>
            <w:r w:rsidRPr="009447EC">
              <w:rPr>
                <w:rFonts w:ascii="Times New Roman" w:hAnsi="Times New Roman" w:cs="Times New Roman"/>
              </w:rPr>
              <w:t>. J. Med., 2014, 371,1570-1572.</w:t>
            </w:r>
          </w:p>
          <w:p w:rsidR="009447EC" w:rsidRPr="009447EC" w:rsidRDefault="009447EC" w:rsidP="009447EC">
            <w:pPr>
              <w:pStyle w:val="Akapitzlist"/>
              <w:numPr>
                <w:ilvl w:val="0"/>
                <w:numId w:val="43"/>
              </w:numPr>
              <w:autoSpaceDE w:val="0"/>
              <w:autoSpaceDN w:val="0"/>
              <w:adjustRightInd w:val="0"/>
              <w:spacing w:after="0" w:line="240" w:lineRule="auto"/>
              <w:ind w:left="459"/>
              <w:jc w:val="both"/>
              <w:rPr>
                <w:rFonts w:ascii="Times New Roman" w:hAnsi="Times New Roman" w:cs="Times New Roman"/>
              </w:rPr>
            </w:pPr>
            <w:r w:rsidRPr="009447EC">
              <w:rPr>
                <w:rFonts w:ascii="Times New Roman" w:hAnsi="Times New Roman" w:cs="Times New Roman"/>
              </w:rPr>
              <w:t>serwis Polskie Badania Internetu, marzec 2011 http://pbi.org.pl/raportyzdrowie serwisy.pdf, data pobrania 4.02.2015</w:t>
            </w:r>
          </w:p>
          <w:p w:rsidR="009447EC" w:rsidRPr="009447EC" w:rsidRDefault="009447EC" w:rsidP="009447EC">
            <w:pPr>
              <w:pStyle w:val="Tekstkomentarza"/>
              <w:numPr>
                <w:ilvl w:val="0"/>
                <w:numId w:val="43"/>
              </w:numPr>
              <w:spacing w:after="0"/>
              <w:ind w:left="459"/>
              <w:jc w:val="both"/>
              <w:rPr>
                <w:rFonts w:ascii="Times New Roman" w:hAnsi="Times New Roman" w:cs="Times New Roman"/>
                <w:sz w:val="22"/>
                <w:szCs w:val="22"/>
              </w:rPr>
            </w:pPr>
            <w:r w:rsidRPr="009447EC">
              <w:rPr>
                <w:rFonts w:ascii="Times New Roman" w:hAnsi="Times New Roman" w:cs="Times New Roman"/>
                <w:bCs/>
                <w:sz w:val="22"/>
                <w:szCs w:val="22"/>
              </w:rPr>
              <w:t xml:space="preserve">Sęk H., </w:t>
            </w:r>
            <w:proofErr w:type="spellStart"/>
            <w:r w:rsidRPr="009447EC">
              <w:rPr>
                <w:rFonts w:ascii="Times New Roman" w:hAnsi="Times New Roman" w:cs="Times New Roman"/>
                <w:bCs/>
                <w:sz w:val="22"/>
                <w:szCs w:val="22"/>
              </w:rPr>
              <w:t>Heszen</w:t>
            </w:r>
            <w:proofErr w:type="spellEnd"/>
            <w:r w:rsidRPr="009447EC">
              <w:rPr>
                <w:rFonts w:ascii="Times New Roman" w:hAnsi="Times New Roman" w:cs="Times New Roman"/>
                <w:bCs/>
                <w:sz w:val="22"/>
                <w:szCs w:val="22"/>
              </w:rPr>
              <w:t xml:space="preserve"> I.: Psychologia zdrowia. PWN, Warszawa, 2007.</w:t>
            </w:r>
          </w:p>
          <w:p w:rsidR="009447EC" w:rsidRPr="009447EC" w:rsidRDefault="009447EC" w:rsidP="009447EC">
            <w:pPr>
              <w:ind w:left="459"/>
              <w:jc w:val="both"/>
              <w:rPr>
                <w:color w:val="000000"/>
                <w:sz w:val="22"/>
                <w:szCs w:val="22"/>
              </w:rPr>
            </w:pP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b/>
                <w:i/>
                <w:sz w:val="22"/>
                <w:szCs w:val="22"/>
              </w:rPr>
            </w:pPr>
            <w:r w:rsidRPr="009447EC">
              <w:rPr>
                <w:b/>
                <w:i/>
                <w:sz w:val="22"/>
                <w:szCs w:val="22"/>
              </w:rPr>
              <w:t>Przedmiotowe efekty kształcenia</w:t>
            </w:r>
          </w:p>
        </w:tc>
        <w:tc>
          <w:tcPr>
            <w:tcW w:w="6662"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 xml:space="preserve">W sumie od 4 do 8 efektów kształcenia podanych w kolejności: wiedza-umiejętności-kompetencje. </w:t>
            </w:r>
          </w:p>
          <w:p w:rsidR="009447EC" w:rsidRPr="009447EC" w:rsidRDefault="009447EC" w:rsidP="009447EC">
            <w:pPr>
              <w:jc w:val="both"/>
              <w:rPr>
                <w:sz w:val="22"/>
                <w:szCs w:val="22"/>
              </w:rPr>
            </w:pPr>
            <w:r w:rsidRPr="009447EC">
              <w:rPr>
                <w:sz w:val="22"/>
                <w:szCs w:val="22"/>
              </w:rPr>
              <w:t xml:space="preserve">Każdy efekt kształcenia musi być weryfikowalny (w odniesieniu do treści programowych) </w:t>
            </w:r>
          </w:p>
        </w:tc>
        <w:tc>
          <w:tcPr>
            <w:tcW w:w="2410" w:type="dxa"/>
            <w:gridSpan w:val="4"/>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b/>
                <w:i/>
                <w:sz w:val="22"/>
                <w:szCs w:val="22"/>
              </w:rPr>
            </w:pPr>
            <w:r w:rsidRPr="009447EC">
              <w:rPr>
                <w:b/>
                <w:i/>
                <w:sz w:val="22"/>
                <w:szCs w:val="22"/>
              </w:rPr>
              <w:t>Odniesienie do</w:t>
            </w:r>
          </w:p>
          <w:p w:rsidR="009447EC" w:rsidRPr="009447EC" w:rsidRDefault="009447EC" w:rsidP="009447EC">
            <w:pPr>
              <w:jc w:val="center"/>
              <w:rPr>
                <w:b/>
                <w:i/>
                <w:sz w:val="22"/>
                <w:szCs w:val="22"/>
              </w:rPr>
            </w:pPr>
            <w:r w:rsidRPr="009447EC">
              <w:rPr>
                <w:b/>
                <w:i/>
                <w:sz w:val="22"/>
                <w:szCs w:val="22"/>
              </w:rPr>
              <w:t>kierunkowych efektów kształcenia</w:t>
            </w:r>
          </w:p>
          <w:p w:rsidR="009447EC" w:rsidRPr="009447EC" w:rsidRDefault="009447EC" w:rsidP="009447EC">
            <w:pPr>
              <w:rPr>
                <w:sz w:val="22"/>
                <w:szCs w:val="22"/>
              </w:rPr>
            </w:pPr>
          </w:p>
        </w:tc>
      </w:tr>
      <w:tr w:rsidR="009447EC" w:rsidRPr="009447EC" w:rsidTr="009447EC">
        <w:tc>
          <w:tcPr>
            <w:tcW w:w="10740" w:type="dxa"/>
            <w:gridSpan w:val="12"/>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pStyle w:val="Default"/>
              <w:jc w:val="center"/>
              <w:rPr>
                <w:b/>
                <w:color w:val="auto"/>
                <w:sz w:val="22"/>
                <w:szCs w:val="22"/>
              </w:rPr>
            </w:pPr>
            <w:r w:rsidRPr="009447EC">
              <w:rPr>
                <w:b/>
                <w:color w:val="auto"/>
                <w:sz w:val="22"/>
                <w:szCs w:val="22"/>
              </w:rPr>
              <w:t>WIEDZA</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pStyle w:val="Default"/>
              <w:jc w:val="center"/>
              <w:rPr>
                <w:color w:val="auto"/>
                <w:sz w:val="22"/>
                <w:szCs w:val="22"/>
              </w:rPr>
            </w:pPr>
            <w:r w:rsidRPr="009447EC">
              <w:rPr>
                <w:color w:val="auto"/>
                <w:sz w:val="22"/>
                <w:szCs w:val="22"/>
              </w:rPr>
              <w:t>P-W67</w:t>
            </w:r>
          </w:p>
        </w:tc>
        <w:tc>
          <w:tcPr>
            <w:tcW w:w="6662"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both"/>
              <w:rPr>
                <w:sz w:val="22"/>
                <w:szCs w:val="22"/>
              </w:rPr>
            </w:pPr>
            <w:r w:rsidRPr="009447EC">
              <w:rPr>
                <w:sz w:val="22"/>
                <w:szCs w:val="22"/>
              </w:rPr>
              <w:t>posiada wiedzę o tym czym jest prawidłowa komunikacja</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pStyle w:val="Default"/>
              <w:jc w:val="center"/>
              <w:rPr>
                <w:color w:val="auto"/>
                <w:sz w:val="22"/>
                <w:szCs w:val="22"/>
              </w:rPr>
            </w:pPr>
            <w:r w:rsidRPr="009447EC">
              <w:rPr>
                <w:color w:val="auto"/>
                <w:sz w:val="22"/>
                <w:szCs w:val="22"/>
              </w:rPr>
              <w:t>K-W67</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pStyle w:val="Default"/>
              <w:jc w:val="center"/>
              <w:rPr>
                <w:color w:val="auto"/>
                <w:sz w:val="22"/>
                <w:szCs w:val="22"/>
              </w:rPr>
            </w:pPr>
            <w:r w:rsidRPr="009447EC">
              <w:rPr>
                <w:color w:val="auto"/>
                <w:sz w:val="22"/>
                <w:szCs w:val="22"/>
              </w:rPr>
              <w:t>P-W68</w:t>
            </w:r>
          </w:p>
        </w:tc>
        <w:tc>
          <w:tcPr>
            <w:tcW w:w="6662"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both"/>
              <w:rPr>
                <w:sz w:val="22"/>
                <w:szCs w:val="22"/>
              </w:rPr>
            </w:pPr>
            <w:r w:rsidRPr="009447EC">
              <w:rPr>
                <w:sz w:val="22"/>
                <w:szCs w:val="22"/>
              </w:rPr>
              <w:t>posiada wiedzę na temat empatycznego komunikowania się z pacjentem</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pStyle w:val="Default"/>
              <w:jc w:val="center"/>
              <w:rPr>
                <w:color w:val="auto"/>
                <w:sz w:val="22"/>
                <w:szCs w:val="22"/>
              </w:rPr>
            </w:pPr>
            <w:r w:rsidRPr="009447EC">
              <w:rPr>
                <w:color w:val="auto"/>
                <w:sz w:val="22"/>
                <w:szCs w:val="22"/>
              </w:rPr>
              <w:t>K-W68</w:t>
            </w:r>
          </w:p>
        </w:tc>
      </w:tr>
      <w:tr w:rsidR="009447EC" w:rsidRPr="009447EC" w:rsidTr="009447EC">
        <w:tc>
          <w:tcPr>
            <w:tcW w:w="10740" w:type="dxa"/>
            <w:gridSpan w:val="12"/>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pStyle w:val="Default"/>
              <w:jc w:val="center"/>
              <w:rPr>
                <w:b/>
                <w:color w:val="auto"/>
                <w:sz w:val="22"/>
                <w:szCs w:val="22"/>
              </w:rPr>
            </w:pPr>
            <w:r w:rsidRPr="009447EC">
              <w:rPr>
                <w:b/>
                <w:color w:val="auto"/>
                <w:sz w:val="22"/>
                <w:szCs w:val="22"/>
              </w:rPr>
              <w:t>UMIEJĘTNOŚCI</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P-U57</w:t>
            </w:r>
          </w:p>
        </w:tc>
        <w:tc>
          <w:tcPr>
            <w:tcW w:w="6662"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pStyle w:val="Default"/>
              <w:jc w:val="both"/>
              <w:rPr>
                <w:color w:val="auto"/>
                <w:sz w:val="22"/>
                <w:szCs w:val="22"/>
              </w:rPr>
            </w:pPr>
            <w:r w:rsidRPr="009447EC">
              <w:rPr>
                <w:color w:val="auto"/>
                <w:sz w:val="22"/>
                <w:szCs w:val="22"/>
              </w:rPr>
              <w:t xml:space="preserve">ocenia następstwa braku empatii w komunikacji z pacjentem </w:t>
            </w:r>
          </w:p>
        </w:tc>
        <w:tc>
          <w:tcPr>
            <w:tcW w:w="2410" w:type="dxa"/>
            <w:gridSpan w:val="4"/>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K-U57</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P-U58</w:t>
            </w:r>
          </w:p>
        </w:tc>
        <w:tc>
          <w:tcPr>
            <w:tcW w:w="6662"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both"/>
              <w:rPr>
                <w:sz w:val="22"/>
                <w:szCs w:val="22"/>
              </w:rPr>
            </w:pPr>
            <w:r w:rsidRPr="009447EC">
              <w:rPr>
                <w:sz w:val="22"/>
                <w:szCs w:val="22"/>
              </w:rPr>
              <w:t>ocenia powody rezygnacji z terapii pacjenta – komunikacja</w:t>
            </w:r>
          </w:p>
        </w:tc>
        <w:tc>
          <w:tcPr>
            <w:tcW w:w="2410" w:type="dxa"/>
            <w:gridSpan w:val="4"/>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K-U58</w:t>
            </w:r>
          </w:p>
        </w:tc>
      </w:tr>
      <w:tr w:rsidR="009447EC" w:rsidRPr="009447EC" w:rsidTr="009447EC">
        <w:tc>
          <w:tcPr>
            <w:tcW w:w="10740" w:type="dxa"/>
            <w:gridSpan w:val="12"/>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b/>
                <w:sz w:val="22"/>
                <w:szCs w:val="22"/>
              </w:rPr>
            </w:pPr>
            <w:r w:rsidRPr="009447EC">
              <w:rPr>
                <w:b/>
                <w:sz w:val="22"/>
                <w:szCs w:val="22"/>
              </w:rPr>
              <w:lastRenderedPageBreak/>
              <w:t>KOMPETENCJE</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autoSpaceDE w:val="0"/>
              <w:autoSpaceDN w:val="0"/>
              <w:adjustRightInd w:val="0"/>
              <w:jc w:val="center"/>
              <w:rPr>
                <w:sz w:val="22"/>
                <w:szCs w:val="22"/>
              </w:rPr>
            </w:pPr>
            <w:r w:rsidRPr="009447EC">
              <w:rPr>
                <w:sz w:val="22"/>
                <w:szCs w:val="22"/>
              </w:rPr>
              <w:t>P-K09</w:t>
            </w:r>
          </w:p>
        </w:tc>
        <w:tc>
          <w:tcPr>
            <w:tcW w:w="6662"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both"/>
              <w:rPr>
                <w:sz w:val="22"/>
                <w:szCs w:val="22"/>
              </w:rPr>
            </w:pPr>
            <w:r w:rsidRPr="009447EC">
              <w:rPr>
                <w:color w:val="000000"/>
                <w:sz w:val="22"/>
                <w:szCs w:val="22"/>
              </w:rPr>
              <w:t>wykazuje odpowiedzialność moralną za człowieka o innych poglądach</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autoSpaceDE w:val="0"/>
              <w:autoSpaceDN w:val="0"/>
              <w:adjustRightInd w:val="0"/>
              <w:jc w:val="center"/>
              <w:rPr>
                <w:sz w:val="22"/>
                <w:szCs w:val="22"/>
              </w:rPr>
            </w:pPr>
            <w:r w:rsidRPr="009447EC">
              <w:rPr>
                <w:sz w:val="22"/>
                <w:szCs w:val="22"/>
              </w:rPr>
              <w:t>K-K09</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P-K25</w:t>
            </w:r>
          </w:p>
        </w:tc>
        <w:tc>
          <w:tcPr>
            <w:tcW w:w="6662"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both"/>
              <w:rPr>
                <w:sz w:val="22"/>
                <w:szCs w:val="22"/>
              </w:rPr>
            </w:pPr>
            <w:r w:rsidRPr="009447EC">
              <w:rPr>
                <w:color w:val="000000"/>
                <w:sz w:val="22"/>
                <w:szCs w:val="22"/>
              </w:rPr>
              <w:t xml:space="preserve">wykazuje zrozumienie i chęć pomocy osobom, które nie odnajdują się w realiach systemu opieki zdrowotnej w Polsce </w:t>
            </w:r>
          </w:p>
        </w:tc>
        <w:tc>
          <w:tcPr>
            <w:tcW w:w="2410" w:type="dxa"/>
            <w:gridSpan w:val="4"/>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K-K25</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autoSpaceDE w:val="0"/>
              <w:autoSpaceDN w:val="0"/>
              <w:adjustRightInd w:val="0"/>
              <w:jc w:val="center"/>
              <w:rPr>
                <w:sz w:val="22"/>
                <w:szCs w:val="22"/>
              </w:rPr>
            </w:pPr>
            <w:r w:rsidRPr="009447EC">
              <w:rPr>
                <w:sz w:val="22"/>
                <w:szCs w:val="22"/>
              </w:rPr>
              <w:t>P-K34</w:t>
            </w:r>
          </w:p>
        </w:tc>
        <w:tc>
          <w:tcPr>
            <w:tcW w:w="6662"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both"/>
              <w:rPr>
                <w:sz w:val="22"/>
                <w:szCs w:val="22"/>
              </w:rPr>
            </w:pPr>
            <w:r w:rsidRPr="009447EC">
              <w:rPr>
                <w:sz w:val="22"/>
                <w:szCs w:val="22"/>
              </w:rPr>
              <w:t>troszczy się o odpowiednie traktowanie pacjenta</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9447EC" w:rsidRPr="009447EC" w:rsidRDefault="009447EC" w:rsidP="009447EC">
            <w:pPr>
              <w:autoSpaceDE w:val="0"/>
              <w:autoSpaceDN w:val="0"/>
              <w:adjustRightInd w:val="0"/>
              <w:jc w:val="center"/>
              <w:rPr>
                <w:sz w:val="22"/>
                <w:szCs w:val="22"/>
              </w:rPr>
            </w:pPr>
            <w:r w:rsidRPr="009447EC">
              <w:rPr>
                <w:sz w:val="22"/>
                <w:szCs w:val="22"/>
              </w:rPr>
              <w:t>K-K34</w:t>
            </w:r>
          </w:p>
        </w:tc>
      </w:tr>
      <w:tr w:rsidR="009447EC" w:rsidRPr="009447EC" w:rsidTr="009447EC">
        <w:tc>
          <w:tcPr>
            <w:tcW w:w="1668" w:type="dxa"/>
            <w:vMerge w:val="restart"/>
          </w:tcPr>
          <w:p w:rsidR="009447EC" w:rsidRPr="009447EC" w:rsidRDefault="009447EC" w:rsidP="009447EC">
            <w:pPr>
              <w:rPr>
                <w:b/>
                <w:i/>
                <w:sz w:val="22"/>
                <w:szCs w:val="22"/>
              </w:rPr>
            </w:pPr>
            <w:r w:rsidRPr="009447EC">
              <w:rPr>
                <w:b/>
                <w:i/>
                <w:sz w:val="22"/>
                <w:szCs w:val="22"/>
              </w:rPr>
              <w:t>Bilans nakładu pracy słuchacza</w:t>
            </w:r>
          </w:p>
        </w:tc>
        <w:tc>
          <w:tcPr>
            <w:tcW w:w="6662" w:type="dxa"/>
            <w:gridSpan w:val="7"/>
          </w:tcPr>
          <w:p w:rsidR="009447EC" w:rsidRPr="009447EC" w:rsidRDefault="009447EC" w:rsidP="009447EC">
            <w:pPr>
              <w:rPr>
                <w:b/>
                <w:i/>
                <w:sz w:val="22"/>
                <w:szCs w:val="22"/>
              </w:rPr>
            </w:pPr>
            <w:r w:rsidRPr="009447EC">
              <w:rPr>
                <w:b/>
                <w:i/>
                <w:sz w:val="22"/>
                <w:szCs w:val="22"/>
              </w:rPr>
              <w:t>Godziny kontaktowe z nauczycielem akademickim:</w:t>
            </w: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p>
        </w:tc>
      </w:tr>
      <w:tr w:rsidR="009447EC" w:rsidRPr="009447EC" w:rsidTr="009447EC">
        <w:tc>
          <w:tcPr>
            <w:tcW w:w="1668" w:type="dxa"/>
            <w:vMerge/>
          </w:tcPr>
          <w:p w:rsidR="009447EC" w:rsidRPr="009447EC" w:rsidRDefault="009447EC" w:rsidP="009447EC">
            <w:pPr>
              <w:rPr>
                <w:b/>
                <w:i/>
                <w:sz w:val="22"/>
                <w:szCs w:val="22"/>
              </w:rPr>
            </w:pPr>
          </w:p>
        </w:tc>
        <w:tc>
          <w:tcPr>
            <w:tcW w:w="6662" w:type="dxa"/>
            <w:gridSpan w:val="7"/>
          </w:tcPr>
          <w:p w:rsidR="009447EC" w:rsidRPr="009447EC" w:rsidRDefault="009447EC" w:rsidP="009447EC">
            <w:pPr>
              <w:rPr>
                <w:sz w:val="22"/>
                <w:szCs w:val="22"/>
              </w:rPr>
            </w:pPr>
            <w:r w:rsidRPr="009447EC">
              <w:rPr>
                <w:sz w:val="22"/>
                <w:szCs w:val="22"/>
              </w:rPr>
              <w:t>udział w wykładach</w:t>
            </w: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r w:rsidRPr="009447EC">
              <w:rPr>
                <w:sz w:val="22"/>
                <w:szCs w:val="22"/>
              </w:rPr>
              <w:t xml:space="preserve">2 godz. </w:t>
            </w:r>
          </w:p>
        </w:tc>
      </w:tr>
      <w:tr w:rsidR="009447EC" w:rsidRPr="009447EC" w:rsidTr="009447EC">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sz w:val="22"/>
                <w:szCs w:val="22"/>
              </w:rPr>
            </w:pP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p>
        </w:tc>
      </w:tr>
      <w:tr w:rsidR="009447EC" w:rsidRPr="009447EC" w:rsidTr="009447EC">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b/>
                <w:i/>
                <w:sz w:val="22"/>
                <w:szCs w:val="22"/>
              </w:rPr>
            </w:pPr>
            <w:r w:rsidRPr="009447EC">
              <w:rPr>
                <w:b/>
                <w:i/>
                <w:sz w:val="22"/>
                <w:szCs w:val="22"/>
              </w:rPr>
              <w:t>Samodzielna praca słuchacza (przykładowa forma pracy słuchacza)</w:t>
            </w: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p>
        </w:tc>
      </w:tr>
      <w:tr w:rsidR="009447EC" w:rsidRPr="009447EC" w:rsidTr="009447EC">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sz w:val="22"/>
                <w:szCs w:val="22"/>
              </w:rPr>
            </w:pPr>
            <w:r w:rsidRPr="009447EC">
              <w:rPr>
                <w:sz w:val="22"/>
                <w:szCs w:val="22"/>
              </w:rPr>
              <w:t>praca własna nad materiałami z wykładów</w:t>
            </w: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r w:rsidRPr="009447EC">
              <w:rPr>
                <w:sz w:val="22"/>
                <w:szCs w:val="22"/>
              </w:rPr>
              <w:t xml:space="preserve">10 godz. </w:t>
            </w:r>
          </w:p>
        </w:tc>
      </w:tr>
      <w:tr w:rsidR="009447EC" w:rsidRPr="009447EC" w:rsidTr="009447EC">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sz w:val="22"/>
                <w:szCs w:val="22"/>
              </w:rPr>
            </w:pPr>
            <w:r w:rsidRPr="009447EC">
              <w:rPr>
                <w:sz w:val="22"/>
                <w:szCs w:val="22"/>
              </w:rPr>
              <w:t>praca własna nad materiałami dodatkowymi</w:t>
            </w: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r w:rsidRPr="009447EC">
              <w:rPr>
                <w:sz w:val="22"/>
                <w:szCs w:val="22"/>
              </w:rPr>
              <w:t>18 godz.</w:t>
            </w:r>
          </w:p>
        </w:tc>
      </w:tr>
      <w:tr w:rsidR="009447EC" w:rsidRPr="009447EC" w:rsidTr="009447EC">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sz w:val="22"/>
                <w:szCs w:val="22"/>
              </w:rPr>
            </w:pPr>
            <w:r w:rsidRPr="009447EC">
              <w:rPr>
                <w:sz w:val="22"/>
                <w:szCs w:val="22"/>
              </w:rPr>
              <w:t>przygotowanie do egzaminu</w:t>
            </w:r>
          </w:p>
        </w:tc>
        <w:tc>
          <w:tcPr>
            <w:tcW w:w="1276" w:type="dxa"/>
            <w:gridSpan w:val="3"/>
          </w:tcPr>
          <w:p w:rsidR="009447EC" w:rsidRPr="009447EC" w:rsidRDefault="009447EC" w:rsidP="009447EC">
            <w:pPr>
              <w:jc w:val="center"/>
              <w:rPr>
                <w:sz w:val="22"/>
                <w:szCs w:val="22"/>
              </w:rPr>
            </w:pPr>
          </w:p>
        </w:tc>
        <w:tc>
          <w:tcPr>
            <w:tcW w:w="1134" w:type="dxa"/>
          </w:tcPr>
          <w:p w:rsidR="009447EC" w:rsidRPr="009447EC" w:rsidRDefault="009447EC" w:rsidP="009447EC">
            <w:pPr>
              <w:jc w:val="center"/>
              <w:rPr>
                <w:sz w:val="22"/>
                <w:szCs w:val="22"/>
              </w:rPr>
            </w:pPr>
          </w:p>
        </w:tc>
      </w:tr>
      <w:tr w:rsidR="009447EC" w:rsidRPr="009447EC" w:rsidTr="009447EC">
        <w:tc>
          <w:tcPr>
            <w:tcW w:w="1668" w:type="dxa"/>
            <w:vMerge/>
          </w:tcPr>
          <w:p w:rsidR="009447EC" w:rsidRPr="009447EC" w:rsidRDefault="009447EC" w:rsidP="009447EC">
            <w:pPr>
              <w:rPr>
                <w:sz w:val="22"/>
                <w:szCs w:val="22"/>
              </w:rPr>
            </w:pPr>
          </w:p>
        </w:tc>
        <w:tc>
          <w:tcPr>
            <w:tcW w:w="6662" w:type="dxa"/>
            <w:gridSpan w:val="7"/>
          </w:tcPr>
          <w:p w:rsidR="009447EC" w:rsidRPr="009447EC" w:rsidRDefault="009447EC" w:rsidP="009447EC">
            <w:pPr>
              <w:rPr>
                <w:sz w:val="22"/>
                <w:szCs w:val="22"/>
              </w:rPr>
            </w:pPr>
          </w:p>
        </w:tc>
        <w:tc>
          <w:tcPr>
            <w:tcW w:w="1276" w:type="dxa"/>
            <w:gridSpan w:val="3"/>
          </w:tcPr>
          <w:p w:rsidR="009447EC" w:rsidRPr="009447EC" w:rsidRDefault="009447EC" w:rsidP="009447EC">
            <w:pPr>
              <w:jc w:val="center"/>
              <w:rPr>
                <w:sz w:val="22"/>
                <w:szCs w:val="22"/>
              </w:rPr>
            </w:pPr>
            <w:r w:rsidRPr="009447EC">
              <w:rPr>
                <w:sz w:val="22"/>
                <w:szCs w:val="22"/>
              </w:rPr>
              <w:t>RAZEM</w:t>
            </w:r>
          </w:p>
        </w:tc>
        <w:tc>
          <w:tcPr>
            <w:tcW w:w="1134" w:type="dxa"/>
          </w:tcPr>
          <w:p w:rsidR="009447EC" w:rsidRPr="009447EC" w:rsidRDefault="009447EC" w:rsidP="009447EC">
            <w:pPr>
              <w:jc w:val="center"/>
              <w:rPr>
                <w:sz w:val="22"/>
                <w:szCs w:val="22"/>
              </w:rPr>
            </w:pPr>
            <w:r w:rsidRPr="009447EC">
              <w:rPr>
                <w:sz w:val="22"/>
                <w:szCs w:val="22"/>
              </w:rPr>
              <w:t>30  godz.</w:t>
            </w:r>
          </w:p>
        </w:tc>
      </w:tr>
      <w:tr w:rsidR="009447EC" w:rsidRPr="009447EC" w:rsidTr="009447EC">
        <w:tc>
          <w:tcPr>
            <w:tcW w:w="1668" w:type="dxa"/>
            <w:vMerge w:val="restart"/>
          </w:tcPr>
          <w:p w:rsidR="009447EC" w:rsidRPr="009447EC" w:rsidRDefault="009447EC" w:rsidP="009447EC">
            <w:pPr>
              <w:rPr>
                <w:b/>
                <w:i/>
                <w:sz w:val="22"/>
                <w:szCs w:val="22"/>
              </w:rPr>
            </w:pPr>
          </w:p>
          <w:p w:rsidR="009447EC" w:rsidRPr="009447EC" w:rsidRDefault="009447EC" w:rsidP="009447EC">
            <w:pPr>
              <w:rPr>
                <w:b/>
                <w:i/>
                <w:sz w:val="22"/>
                <w:szCs w:val="22"/>
              </w:rPr>
            </w:pPr>
            <w:r w:rsidRPr="009447EC">
              <w:rPr>
                <w:b/>
                <w:i/>
                <w:sz w:val="22"/>
                <w:szCs w:val="22"/>
              </w:rPr>
              <w:t>Wskaźniki ilościowe</w:t>
            </w:r>
          </w:p>
        </w:tc>
        <w:tc>
          <w:tcPr>
            <w:tcW w:w="6662" w:type="dxa"/>
            <w:gridSpan w:val="7"/>
          </w:tcPr>
          <w:p w:rsidR="009447EC" w:rsidRPr="009447EC" w:rsidRDefault="009447EC" w:rsidP="009447EC">
            <w:pPr>
              <w:rPr>
                <w:sz w:val="22"/>
                <w:szCs w:val="22"/>
              </w:rPr>
            </w:pPr>
            <w:r w:rsidRPr="009447EC">
              <w:rPr>
                <w:sz w:val="22"/>
                <w:szCs w:val="22"/>
              </w:rPr>
              <w:t xml:space="preserve">Nakład pracy słuchacza związany z zajęciami wymagającymi                  bezpośredniego udziału nauczyciela </w:t>
            </w:r>
          </w:p>
        </w:tc>
        <w:tc>
          <w:tcPr>
            <w:tcW w:w="2410" w:type="dxa"/>
            <w:gridSpan w:val="4"/>
          </w:tcPr>
          <w:p w:rsidR="009447EC" w:rsidRPr="009447EC" w:rsidRDefault="009447EC" w:rsidP="009447EC">
            <w:pPr>
              <w:jc w:val="center"/>
              <w:rPr>
                <w:sz w:val="22"/>
                <w:szCs w:val="22"/>
              </w:rPr>
            </w:pPr>
            <w:r w:rsidRPr="009447EC">
              <w:rPr>
                <w:sz w:val="22"/>
                <w:szCs w:val="22"/>
              </w:rPr>
              <w:t>0,5 ECTS</w:t>
            </w:r>
          </w:p>
        </w:tc>
      </w:tr>
      <w:tr w:rsidR="009447EC" w:rsidRPr="009447EC" w:rsidTr="009447EC">
        <w:tc>
          <w:tcPr>
            <w:tcW w:w="1668" w:type="dxa"/>
            <w:vMerge/>
          </w:tcPr>
          <w:p w:rsidR="009447EC" w:rsidRPr="009447EC" w:rsidRDefault="009447EC" w:rsidP="009447EC">
            <w:pPr>
              <w:rPr>
                <w:b/>
                <w:i/>
                <w:sz w:val="22"/>
                <w:szCs w:val="22"/>
              </w:rPr>
            </w:pPr>
          </w:p>
        </w:tc>
        <w:tc>
          <w:tcPr>
            <w:tcW w:w="6662" w:type="dxa"/>
            <w:gridSpan w:val="7"/>
          </w:tcPr>
          <w:p w:rsidR="009447EC" w:rsidRPr="009447EC" w:rsidRDefault="009447EC" w:rsidP="009447EC">
            <w:pPr>
              <w:rPr>
                <w:sz w:val="22"/>
                <w:szCs w:val="22"/>
              </w:rPr>
            </w:pPr>
            <w:r w:rsidRPr="009447EC">
              <w:rPr>
                <w:sz w:val="22"/>
                <w:szCs w:val="22"/>
              </w:rPr>
              <w:t>Nakład pracy słuchacza  związany z zajęciami nie wymagającymi                  bezpośredniego udziału nauczyciela</w:t>
            </w:r>
          </w:p>
        </w:tc>
        <w:tc>
          <w:tcPr>
            <w:tcW w:w="2410" w:type="dxa"/>
            <w:gridSpan w:val="4"/>
          </w:tcPr>
          <w:p w:rsidR="009447EC" w:rsidRPr="009447EC" w:rsidRDefault="009447EC" w:rsidP="009447EC">
            <w:pPr>
              <w:jc w:val="center"/>
              <w:rPr>
                <w:sz w:val="22"/>
                <w:szCs w:val="22"/>
              </w:rPr>
            </w:pPr>
            <w:r w:rsidRPr="009447EC">
              <w:rPr>
                <w:sz w:val="22"/>
                <w:szCs w:val="22"/>
              </w:rPr>
              <w:t>0,5 ECTS</w:t>
            </w:r>
          </w:p>
        </w:tc>
      </w:tr>
      <w:tr w:rsidR="009447EC" w:rsidRPr="009447EC" w:rsidTr="009447EC">
        <w:trPr>
          <w:trHeight w:val="500"/>
        </w:trPr>
        <w:tc>
          <w:tcPr>
            <w:tcW w:w="1668" w:type="dxa"/>
            <w:vMerge w:val="restart"/>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b/>
                <w:sz w:val="22"/>
                <w:szCs w:val="22"/>
              </w:rPr>
            </w:pPr>
            <w:r w:rsidRPr="009447EC">
              <w:rPr>
                <w:b/>
                <w:sz w:val="22"/>
                <w:szCs w:val="22"/>
              </w:rPr>
              <w:t>Nr efektu kształcenia</w:t>
            </w:r>
          </w:p>
        </w:tc>
        <w:tc>
          <w:tcPr>
            <w:tcW w:w="9072" w:type="dxa"/>
            <w:gridSpan w:val="11"/>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b/>
                <w:sz w:val="22"/>
                <w:szCs w:val="22"/>
              </w:rPr>
            </w:pPr>
            <w:r w:rsidRPr="009447EC">
              <w:rPr>
                <w:b/>
                <w:sz w:val="22"/>
                <w:szCs w:val="22"/>
              </w:rPr>
              <w:t>Metody weryfikacji efektu kształcenia</w:t>
            </w:r>
          </w:p>
        </w:tc>
      </w:tr>
      <w:tr w:rsidR="009447EC" w:rsidRPr="009447EC" w:rsidTr="009447EC">
        <w:trPr>
          <w:trHeight w:val="739"/>
        </w:trPr>
        <w:tc>
          <w:tcPr>
            <w:tcW w:w="1668" w:type="dxa"/>
            <w:vMerge/>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b/>
                <w:sz w:val="22"/>
                <w:szCs w:val="22"/>
              </w:rPr>
            </w:pPr>
          </w:p>
        </w:tc>
        <w:tc>
          <w:tcPr>
            <w:tcW w:w="4677" w:type="dxa"/>
            <w:gridSpan w:val="4"/>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b/>
                <w:sz w:val="22"/>
                <w:szCs w:val="22"/>
              </w:rPr>
            </w:pPr>
            <w:r w:rsidRPr="009447EC">
              <w:rPr>
                <w:b/>
                <w:sz w:val="22"/>
                <w:szCs w:val="22"/>
              </w:rPr>
              <w:t>Formujące</w:t>
            </w:r>
          </w:p>
        </w:tc>
        <w:tc>
          <w:tcPr>
            <w:tcW w:w="4395"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b/>
                <w:sz w:val="22"/>
                <w:szCs w:val="22"/>
              </w:rPr>
            </w:pPr>
            <w:r w:rsidRPr="009447EC">
              <w:rPr>
                <w:b/>
                <w:sz w:val="22"/>
                <w:szCs w:val="22"/>
              </w:rPr>
              <w:t>Podsumowujące</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P-W</w:t>
            </w:r>
          </w:p>
        </w:tc>
        <w:tc>
          <w:tcPr>
            <w:tcW w:w="4677" w:type="dxa"/>
            <w:gridSpan w:val="4"/>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obserwacja pracy studenta;</w:t>
            </w:r>
          </w:p>
          <w:p w:rsidR="009447EC" w:rsidRPr="009447EC" w:rsidRDefault="009447EC" w:rsidP="009447EC">
            <w:pPr>
              <w:rPr>
                <w:sz w:val="22"/>
                <w:szCs w:val="22"/>
              </w:rPr>
            </w:pPr>
            <w:r w:rsidRPr="009447EC">
              <w:rPr>
                <w:sz w:val="22"/>
                <w:szCs w:val="22"/>
              </w:rPr>
              <w:t>bieżąca informacja zwrotna;</w:t>
            </w:r>
          </w:p>
          <w:p w:rsidR="009447EC" w:rsidRPr="009447EC" w:rsidRDefault="009447EC" w:rsidP="009447EC">
            <w:pPr>
              <w:rPr>
                <w:sz w:val="22"/>
                <w:szCs w:val="22"/>
              </w:rPr>
            </w:pPr>
            <w:r w:rsidRPr="009447EC">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test wielokrotnego wyboru /MCQ/</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P-U</w:t>
            </w:r>
          </w:p>
        </w:tc>
        <w:tc>
          <w:tcPr>
            <w:tcW w:w="4677" w:type="dxa"/>
            <w:gridSpan w:val="4"/>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obserwacja pracy studenta;</w:t>
            </w:r>
          </w:p>
          <w:p w:rsidR="009447EC" w:rsidRPr="009447EC" w:rsidRDefault="009447EC" w:rsidP="009447EC">
            <w:pPr>
              <w:rPr>
                <w:sz w:val="22"/>
                <w:szCs w:val="22"/>
              </w:rPr>
            </w:pPr>
            <w:r w:rsidRPr="009447EC">
              <w:rPr>
                <w:sz w:val="22"/>
                <w:szCs w:val="22"/>
              </w:rPr>
              <w:t>bieżąca informacja zwrotna;</w:t>
            </w:r>
          </w:p>
          <w:p w:rsidR="009447EC" w:rsidRPr="009447EC" w:rsidRDefault="009447EC" w:rsidP="009447EC">
            <w:pPr>
              <w:rPr>
                <w:sz w:val="22"/>
                <w:szCs w:val="22"/>
              </w:rPr>
            </w:pPr>
            <w:r w:rsidRPr="009447EC">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test wielokrotnego wyboru /MCQ/</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P-K</w:t>
            </w:r>
          </w:p>
        </w:tc>
        <w:tc>
          <w:tcPr>
            <w:tcW w:w="4677" w:type="dxa"/>
            <w:gridSpan w:val="4"/>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obserwacja pracy studenta;</w:t>
            </w:r>
          </w:p>
          <w:p w:rsidR="009447EC" w:rsidRPr="009447EC" w:rsidRDefault="009447EC" w:rsidP="009447EC">
            <w:pPr>
              <w:rPr>
                <w:sz w:val="22"/>
                <w:szCs w:val="22"/>
              </w:rPr>
            </w:pPr>
            <w:r w:rsidRPr="009447EC">
              <w:rPr>
                <w:sz w:val="22"/>
                <w:szCs w:val="22"/>
              </w:rPr>
              <w:t>bieżąca informacja zwrotna;</w:t>
            </w:r>
          </w:p>
          <w:p w:rsidR="009447EC" w:rsidRPr="009447EC" w:rsidRDefault="009447EC" w:rsidP="009447EC">
            <w:pPr>
              <w:rPr>
                <w:sz w:val="22"/>
                <w:szCs w:val="22"/>
              </w:rPr>
            </w:pPr>
            <w:r w:rsidRPr="009447EC">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9447EC" w:rsidRPr="009447EC" w:rsidRDefault="009447EC" w:rsidP="009447EC">
            <w:pPr>
              <w:rPr>
                <w:sz w:val="22"/>
                <w:szCs w:val="22"/>
              </w:rPr>
            </w:pPr>
            <w:r w:rsidRPr="009447EC">
              <w:rPr>
                <w:sz w:val="22"/>
                <w:szCs w:val="22"/>
              </w:rPr>
              <w:t>test wielokrotnego wyboru /MCQ/</w:t>
            </w:r>
          </w:p>
        </w:tc>
      </w:tr>
      <w:tr w:rsidR="009447EC" w:rsidRPr="009447EC" w:rsidTr="009447EC">
        <w:tc>
          <w:tcPr>
            <w:tcW w:w="1668" w:type="dxa"/>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Data opracowania programu</w:t>
            </w:r>
          </w:p>
        </w:tc>
        <w:tc>
          <w:tcPr>
            <w:tcW w:w="2976" w:type="dxa"/>
            <w:gridSpan w:val="2"/>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10.05.2016</w:t>
            </w:r>
          </w:p>
        </w:tc>
        <w:tc>
          <w:tcPr>
            <w:tcW w:w="2127" w:type="dxa"/>
            <w:gridSpan w:val="3"/>
            <w:tcBorders>
              <w:top w:val="single" w:sz="4" w:space="0" w:color="auto"/>
              <w:left w:val="single" w:sz="4" w:space="0" w:color="auto"/>
              <w:bottom w:val="single" w:sz="4" w:space="0" w:color="auto"/>
              <w:right w:val="single" w:sz="4" w:space="0" w:color="auto"/>
            </w:tcBorders>
          </w:tcPr>
          <w:p w:rsidR="009447EC" w:rsidRPr="009447EC" w:rsidRDefault="009447EC" w:rsidP="009447EC">
            <w:pPr>
              <w:rPr>
                <w:b/>
                <w:i/>
                <w:sz w:val="22"/>
                <w:szCs w:val="22"/>
              </w:rPr>
            </w:pPr>
            <w:r w:rsidRPr="009447EC">
              <w:rPr>
                <w:b/>
                <w:i/>
                <w:sz w:val="22"/>
                <w:szCs w:val="22"/>
              </w:rPr>
              <w:t>Program opracował</w:t>
            </w:r>
          </w:p>
        </w:tc>
        <w:tc>
          <w:tcPr>
            <w:tcW w:w="3969" w:type="dxa"/>
            <w:gridSpan w:val="6"/>
            <w:tcBorders>
              <w:top w:val="single" w:sz="4" w:space="0" w:color="auto"/>
              <w:left w:val="single" w:sz="4" w:space="0" w:color="auto"/>
              <w:bottom w:val="single" w:sz="4" w:space="0" w:color="auto"/>
              <w:right w:val="single" w:sz="4" w:space="0" w:color="auto"/>
            </w:tcBorders>
          </w:tcPr>
          <w:p w:rsidR="009447EC" w:rsidRPr="009447EC" w:rsidRDefault="009447EC" w:rsidP="009447EC">
            <w:pPr>
              <w:jc w:val="center"/>
              <w:rPr>
                <w:sz w:val="22"/>
                <w:szCs w:val="22"/>
              </w:rPr>
            </w:pPr>
            <w:r w:rsidRPr="009447EC">
              <w:rPr>
                <w:sz w:val="22"/>
                <w:szCs w:val="22"/>
              </w:rPr>
              <w:t>lek. med.</w:t>
            </w:r>
          </w:p>
          <w:p w:rsidR="009447EC" w:rsidRPr="009447EC" w:rsidRDefault="009447EC" w:rsidP="009447EC">
            <w:pPr>
              <w:jc w:val="center"/>
              <w:rPr>
                <w:sz w:val="22"/>
                <w:szCs w:val="22"/>
              </w:rPr>
            </w:pPr>
            <w:r w:rsidRPr="009447EC">
              <w:rPr>
                <w:sz w:val="22"/>
                <w:szCs w:val="22"/>
              </w:rPr>
              <w:t>Dariusz Kuć</w:t>
            </w:r>
          </w:p>
        </w:tc>
      </w:tr>
    </w:tbl>
    <w:p w:rsidR="009447EC" w:rsidRPr="009447EC" w:rsidRDefault="009447EC" w:rsidP="009447EC">
      <w:pPr>
        <w:rPr>
          <w:b/>
          <w:sz w:val="22"/>
          <w:szCs w:val="22"/>
        </w:rPr>
      </w:pPr>
    </w:p>
    <w:p w:rsidR="009447EC" w:rsidRPr="009447EC" w:rsidRDefault="009447EC" w:rsidP="009447EC">
      <w:pPr>
        <w:rPr>
          <w:b/>
          <w:sz w:val="22"/>
          <w:szCs w:val="22"/>
        </w:rPr>
      </w:pPr>
    </w:p>
    <w:p w:rsidR="009447EC" w:rsidRDefault="009447EC"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Default="00F806B6" w:rsidP="002A0206">
      <w:pPr>
        <w:tabs>
          <w:tab w:val="left" w:pos="2625"/>
        </w:tabs>
        <w:rPr>
          <w:sz w:val="22"/>
          <w:szCs w:val="22"/>
        </w:rPr>
      </w:pPr>
    </w:p>
    <w:p w:rsidR="00F806B6" w:rsidRPr="00F806B6" w:rsidRDefault="00F806B6" w:rsidP="002A0206">
      <w:pPr>
        <w:tabs>
          <w:tab w:val="left" w:pos="2625"/>
        </w:tabs>
        <w:rPr>
          <w:sz w:val="22"/>
          <w:szCs w:val="22"/>
        </w:rPr>
      </w:pPr>
    </w:p>
    <w:p w:rsidR="00F806B6" w:rsidRPr="00F806B6" w:rsidRDefault="00F806B6" w:rsidP="00F806B6">
      <w:pPr>
        <w:jc w:val="center"/>
        <w:rPr>
          <w:b/>
          <w:sz w:val="22"/>
          <w:szCs w:val="22"/>
        </w:rPr>
      </w:pPr>
      <w:r w:rsidRPr="00F806B6">
        <w:rPr>
          <w:b/>
          <w:sz w:val="22"/>
          <w:szCs w:val="22"/>
        </w:rPr>
        <w:lastRenderedPageBreak/>
        <w:t xml:space="preserve">SYLABUS </w:t>
      </w:r>
    </w:p>
    <w:p w:rsidR="00F806B6" w:rsidRPr="00F806B6" w:rsidRDefault="00F806B6" w:rsidP="00F806B6">
      <w:pPr>
        <w:jc w:val="center"/>
        <w:rPr>
          <w:b/>
          <w:sz w:val="22"/>
          <w:szCs w:val="22"/>
        </w:rPr>
      </w:pPr>
      <w:r w:rsidRPr="00F806B6">
        <w:rPr>
          <w:b/>
          <w:sz w:val="22"/>
          <w:szCs w:val="22"/>
        </w:rPr>
        <w:t>na studiach podyplomowych</w:t>
      </w:r>
    </w:p>
    <w:p w:rsidR="00F806B6" w:rsidRPr="00F806B6" w:rsidRDefault="00F806B6" w:rsidP="00F806B6">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993"/>
        <w:gridCol w:w="1134"/>
      </w:tblGrid>
      <w:tr w:rsidR="00F806B6" w:rsidRPr="00F806B6" w:rsidTr="00E1663B">
        <w:tc>
          <w:tcPr>
            <w:tcW w:w="10740" w:type="dxa"/>
            <w:gridSpan w:val="11"/>
          </w:tcPr>
          <w:p w:rsidR="00F806B6" w:rsidRPr="00F806B6" w:rsidRDefault="00F806B6" w:rsidP="00E1663B">
            <w:pPr>
              <w:jc w:val="center"/>
              <w:rPr>
                <w:b/>
                <w:sz w:val="22"/>
                <w:szCs w:val="22"/>
              </w:rPr>
            </w:pPr>
            <w:r w:rsidRPr="00F806B6">
              <w:rPr>
                <w:b/>
                <w:sz w:val="22"/>
                <w:szCs w:val="22"/>
              </w:rPr>
              <w:t>Nazwa studiów podyplomowych</w:t>
            </w:r>
          </w:p>
          <w:p w:rsidR="00F806B6" w:rsidRPr="00F806B6" w:rsidRDefault="00F806B6" w:rsidP="00E1663B">
            <w:pPr>
              <w:jc w:val="center"/>
              <w:rPr>
                <w:b/>
                <w:sz w:val="22"/>
                <w:szCs w:val="22"/>
              </w:rPr>
            </w:pPr>
          </w:p>
          <w:p w:rsidR="00F806B6" w:rsidRPr="00F806B6" w:rsidRDefault="00F806B6" w:rsidP="00E1663B">
            <w:pPr>
              <w:jc w:val="center"/>
              <w:rPr>
                <w:b/>
                <w:bCs/>
                <w:sz w:val="22"/>
                <w:szCs w:val="22"/>
              </w:rPr>
            </w:pPr>
            <w:r w:rsidRPr="00F806B6">
              <w:rPr>
                <w:b/>
                <w:bCs/>
                <w:sz w:val="22"/>
                <w:szCs w:val="22"/>
              </w:rPr>
              <w:t>TRANSKULTUROWOŚĆ  W  INTERDYSCYPLINARNEJ  OPIECE MEDYCZNEJ</w:t>
            </w:r>
          </w:p>
          <w:p w:rsidR="00F806B6" w:rsidRPr="00F806B6" w:rsidRDefault="00F806B6" w:rsidP="00E1663B">
            <w:pPr>
              <w:pStyle w:val="NormalnyWeb"/>
              <w:spacing w:before="0" w:beforeAutospacing="0" w:after="0" w:afterAutospacing="0"/>
              <w:jc w:val="center"/>
              <w:rPr>
                <w:sz w:val="22"/>
                <w:szCs w:val="22"/>
                <w:lang w:val="pl-PL"/>
              </w:rPr>
            </w:pPr>
          </w:p>
        </w:tc>
      </w:tr>
      <w:tr w:rsidR="00F806B6" w:rsidRPr="00F806B6" w:rsidTr="00E1663B">
        <w:trPr>
          <w:trHeight w:val="848"/>
        </w:trPr>
        <w:tc>
          <w:tcPr>
            <w:tcW w:w="1668" w:type="dxa"/>
          </w:tcPr>
          <w:p w:rsidR="00F806B6" w:rsidRPr="00F806B6" w:rsidRDefault="00F806B6" w:rsidP="00E1663B">
            <w:pPr>
              <w:rPr>
                <w:b/>
                <w:sz w:val="22"/>
                <w:szCs w:val="22"/>
              </w:rPr>
            </w:pPr>
            <w:r w:rsidRPr="00F806B6">
              <w:rPr>
                <w:b/>
                <w:sz w:val="22"/>
                <w:szCs w:val="22"/>
              </w:rPr>
              <w:t xml:space="preserve">Nazwa jednostki prowadzącej studia podyplomowe </w:t>
            </w:r>
          </w:p>
        </w:tc>
        <w:tc>
          <w:tcPr>
            <w:tcW w:w="3118" w:type="dxa"/>
            <w:gridSpan w:val="3"/>
          </w:tcPr>
          <w:p w:rsidR="00F806B6" w:rsidRPr="00F806B6" w:rsidRDefault="00F806B6" w:rsidP="00E1663B">
            <w:pPr>
              <w:rPr>
                <w:sz w:val="22"/>
                <w:szCs w:val="22"/>
              </w:rPr>
            </w:pPr>
            <w:r w:rsidRPr="00F806B6">
              <w:rPr>
                <w:sz w:val="22"/>
                <w:szCs w:val="22"/>
              </w:rPr>
              <w:t>Wydział Nauk o Zdrowiu UMB</w:t>
            </w:r>
          </w:p>
        </w:tc>
        <w:tc>
          <w:tcPr>
            <w:tcW w:w="1559" w:type="dxa"/>
          </w:tcPr>
          <w:p w:rsidR="00F806B6" w:rsidRPr="00F806B6" w:rsidRDefault="00F806B6" w:rsidP="00E1663B">
            <w:pPr>
              <w:rPr>
                <w:b/>
                <w:i/>
                <w:sz w:val="22"/>
                <w:szCs w:val="22"/>
              </w:rPr>
            </w:pPr>
            <w:r w:rsidRPr="00F806B6">
              <w:rPr>
                <w:b/>
                <w:i/>
                <w:sz w:val="22"/>
                <w:szCs w:val="22"/>
              </w:rPr>
              <w:t>Forma studiów</w:t>
            </w:r>
          </w:p>
        </w:tc>
        <w:tc>
          <w:tcPr>
            <w:tcW w:w="2268" w:type="dxa"/>
            <w:gridSpan w:val="4"/>
          </w:tcPr>
          <w:p w:rsidR="00F806B6" w:rsidRPr="00F806B6" w:rsidRDefault="00F806B6" w:rsidP="00E1663B">
            <w:pPr>
              <w:rPr>
                <w:sz w:val="22"/>
                <w:szCs w:val="22"/>
              </w:rPr>
            </w:pPr>
            <w:r w:rsidRPr="00F806B6">
              <w:rPr>
                <w:sz w:val="22"/>
                <w:szCs w:val="22"/>
              </w:rPr>
              <w:t>niestacjonarne</w:t>
            </w:r>
          </w:p>
        </w:tc>
        <w:tc>
          <w:tcPr>
            <w:tcW w:w="2127" w:type="dxa"/>
            <w:gridSpan w:val="2"/>
          </w:tcPr>
          <w:p w:rsidR="00F806B6" w:rsidRPr="00F806B6" w:rsidRDefault="00F806B6" w:rsidP="00E1663B">
            <w:pPr>
              <w:rPr>
                <w:sz w:val="22"/>
                <w:szCs w:val="22"/>
              </w:rPr>
            </w:pPr>
          </w:p>
        </w:tc>
      </w:tr>
      <w:tr w:rsidR="00F806B6" w:rsidRPr="00F806B6" w:rsidTr="00E1663B">
        <w:tc>
          <w:tcPr>
            <w:tcW w:w="1668" w:type="dxa"/>
          </w:tcPr>
          <w:p w:rsidR="00F806B6" w:rsidRPr="00F806B6" w:rsidRDefault="00F806B6" w:rsidP="00E1663B">
            <w:pPr>
              <w:rPr>
                <w:b/>
                <w:i/>
                <w:sz w:val="22"/>
                <w:szCs w:val="22"/>
              </w:rPr>
            </w:pPr>
            <w:r w:rsidRPr="00F806B6">
              <w:rPr>
                <w:b/>
                <w:i/>
                <w:sz w:val="22"/>
                <w:szCs w:val="22"/>
              </w:rPr>
              <w:t>Nazwa przedmiotu</w:t>
            </w:r>
          </w:p>
        </w:tc>
        <w:tc>
          <w:tcPr>
            <w:tcW w:w="3118" w:type="dxa"/>
            <w:gridSpan w:val="3"/>
          </w:tcPr>
          <w:p w:rsidR="00F806B6" w:rsidRPr="00F806B6" w:rsidRDefault="00F806B6" w:rsidP="00E1663B">
            <w:pPr>
              <w:jc w:val="center"/>
              <w:rPr>
                <w:sz w:val="22"/>
                <w:szCs w:val="22"/>
              </w:rPr>
            </w:pPr>
            <w:r w:rsidRPr="00F806B6">
              <w:rPr>
                <w:b/>
                <w:sz w:val="22"/>
                <w:szCs w:val="22"/>
              </w:rPr>
              <w:t xml:space="preserve">Dylematy etyczne pracowników ochrony zdrowia </w:t>
            </w:r>
            <w:r w:rsidRPr="00F806B6">
              <w:rPr>
                <w:sz w:val="22"/>
                <w:szCs w:val="22"/>
              </w:rPr>
              <w:t xml:space="preserve"> </w:t>
            </w:r>
          </w:p>
        </w:tc>
        <w:tc>
          <w:tcPr>
            <w:tcW w:w="2693" w:type="dxa"/>
            <w:gridSpan w:val="3"/>
          </w:tcPr>
          <w:p w:rsidR="00F806B6" w:rsidRPr="00F806B6" w:rsidRDefault="00F806B6" w:rsidP="00E1663B">
            <w:pPr>
              <w:rPr>
                <w:b/>
                <w:i/>
                <w:sz w:val="22"/>
                <w:szCs w:val="22"/>
              </w:rPr>
            </w:pPr>
            <w:r w:rsidRPr="00F806B6">
              <w:rPr>
                <w:b/>
                <w:i/>
                <w:sz w:val="22"/>
                <w:szCs w:val="22"/>
              </w:rPr>
              <w:t>Punkty ECTS</w:t>
            </w:r>
          </w:p>
        </w:tc>
        <w:tc>
          <w:tcPr>
            <w:tcW w:w="3261" w:type="dxa"/>
            <w:gridSpan w:val="4"/>
          </w:tcPr>
          <w:p w:rsidR="00F806B6" w:rsidRPr="00F806B6" w:rsidRDefault="00F806B6" w:rsidP="00E1663B">
            <w:pPr>
              <w:rPr>
                <w:sz w:val="22"/>
                <w:szCs w:val="22"/>
              </w:rPr>
            </w:pPr>
            <w:r w:rsidRPr="00F806B6">
              <w:rPr>
                <w:sz w:val="22"/>
                <w:szCs w:val="22"/>
              </w:rPr>
              <w:t>1</w:t>
            </w:r>
          </w:p>
        </w:tc>
      </w:tr>
      <w:tr w:rsidR="00F806B6" w:rsidRPr="00F806B6" w:rsidTr="00E1663B">
        <w:tc>
          <w:tcPr>
            <w:tcW w:w="1668" w:type="dxa"/>
          </w:tcPr>
          <w:p w:rsidR="00F806B6" w:rsidRPr="00F806B6" w:rsidRDefault="00F806B6" w:rsidP="00E1663B">
            <w:pPr>
              <w:rPr>
                <w:b/>
                <w:i/>
                <w:sz w:val="22"/>
                <w:szCs w:val="22"/>
              </w:rPr>
            </w:pPr>
          </w:p>
        </w:tc>
        <w:tc>
          <w:tcPr>
            <w:tcW w:w="3118" w:type="dxa"/>
            <w:gridSpan w:val="3"/>
          </w:tcPr>
          <w:p w:rsidR="00F806B6" w:rsidRPr="00F806B6" w:rsidRDefault="00F806B6" w:rsidP="00E1663B">
            <w:pPr>
              <w:rPr>
                <w:sz w:val="22"/>
                <w:szCs w:val="22"/>
              </w:rPr>
            </w:pPr>
          </w:p>
        </w:tc>
        <w:tc>
          <w:tcPr>
            <w:tcW w:w="2693" w:type="dxa"/>
            <w:gridSpan w:val="3"/>
          </w:tcPr>
          <w:p w:rsidR="00F806B6" w:rsidRPr="00F806B6" w:rsidRDefault="00F806B6" w:rsidP="00E1663B">
            <w:pPr>
              <w:rPr>
                <w:b/>
                <w:i/>
                <w:sz w:val="22"/>
                <w:szCs w:val="22"/>
              </w:rPr>
            </w:pPr>
            <w:r w:rsidRPr="00F806B6">
              <w:rPr>
                <w:b/>
                <w:i/>
                <w:sz w:val="22"/>
                <w:szCs w:val="22"/>
              </w:rPr>
              <w:t xml:space="preserve">Osoba odpowiedzialna </w:t>
            </w:r>
            <w:r w:rsidRPr="00F806B6">
              <w:rPr>
                <w:i/>
                <w:sz w:val="22"/>
                <w:szCs w:val="22"/>
              </w:rPr>
              <w:t xml:space="preserve">                 </w:t>
            </w:r>
          </w:p>
        </w:tc>
        <w:tc>
          <w:tcPr>
            <w:tcW w:w="3261" w:type="dxa"/>
            <w:gridSpan w:val="4"/>
          </w:tcPr>
          <w:p w:rsidR="00F806B6" w:rsidRPr="00F806B6" w:rsidRDefault="00F806B6" w:rsidP="00E1663B">
            <w:pPr>
              <w:jc w:val="center"/>
              <w:rPr>
                <w:sz w:val="22"/>
                <w:szCs w:val="22"/>
              </w:rPr>
            </w:pPr>
            <w:r w:rsidRPr="00F806B6">
              <w:rPr>
                <w:sz w:val="22"/>
                <w:szCs w:val="22"/>
              </w:rPr>
              <w:t xml:space="preserve">dr hab. </w:t>
            </w:r>
          </w:p>
          <w:p w:rsidR="00F806B6" w:rsidRPr="00F806B6" w:rsidRDefault="00F806B6" w:rsidP="00E1663B">
            <w:pPr>
              <w:jc w:val="center"/>
              <w:rPr>
                <w:sz w:val="22"/>
                <w:szCs w:val="22"/>
              </w:rPr>
            </w:pPr>
            <w:r w:rsidRPr="00F806B6">
              <w:rPr>
                <w:sz w:val="22"/>
                <w:szCs w:val="22"/>
              </w:rPr>
              <w:t xml:space="preserve">Jacek </w:t>
            </w:r>
            <w:proofErr w:type="spellStart"/>
            <w:r w:rsidRPr="00F806B6">
              <w:rPr>
                <w:sz w:val="22"/>
                <w:szCs w:val="22"/>
              </w:rPr>
              <w:t>Breczko</w:t>
            </w:r>
            <w:proofErr w:type="spellEnd"/>
          </w:p>
        </w:tc>
      </w:tr>
      <w:tr w:rsidR="00F806B6" w:rsidRPr="00F806B6" w:rsidTr="00E1663B">
        <w:tc>
          <w:tcPr>
            <w:tcW w:w="1668" w:type="dxa"/>
          </w:tcPr>
          <w:p w:rsidR="00F806B6" w:rsidRPr="00F806B6" w:rsidRDefault="00F806B6" w:rsidP="00E1663B">
            <w:pPr>
              <w:rPr>
                <w:b/>
                <w:i/>
                <w:sz w:val="22"/>
                <w:szCs w:val="22"/>
              </w:rPr>
            </w:pPr>
            <w:r w:rsidRPr="00F806B6">
              <w:rPr>
                <w:b/>
                <w:i/>
                <w:sz w:val="22"/>
                <w:szCs w:val="22"/>
              </w:rPr>
              <w:t>Rodzaj przedmiotu</w:t>
            </w:r>
          </w:p>
        </w:tc>
        <w:tc>
          <w:tcPr>
            <w:tcW w:w="1701" w:type="dxa"/>
          </w:tcPr>
          <w:p w:rsidR="00F806B6" w:rsidRPr="00F806B6" w:rsidRDefault="00F806B6" w:rsidP="00E1663B">
            <w:pPr>
              <w:rPr>
                <w:sz w:val="22"/>
                <w:szCs w:val="22"/>
              </w:rPr>
            </w:pPr>
            <w:r w:rsidRPr="00F806B6">
              <w:rPr>
                <w:sz w:val="22"/>
                <w:szCs w:val="22"/>
              </w:rPr>
              <w:t>obowiązkowy</w:t>
            </w:r>
          </w:p>
        </w:tc>
        <w:tc>
          <w:tcPr>
            <w:tcW w:w="1417" w:type="dxa"/>
            <w:gridSpan w:val="2"/>
          </w:tcPr>
          <w:p w:rsidR="00F806B6" w:rsidRPr="00F806B6" w:rsidRDefault="00F806B6" w:rsidP="00E1663B">
            <w:pPr>
              <w:rPr>
                <w:sz w:val="22"/>
                <w:szCs w:val="22"/>
              </w:rPr>
            </w:pPr>
          </w:p>
        </w:tc>
        <w:tc>
          <w:tcPr>
            <w:tcW w:w="1559" w:type="dxa"/>
          </w:tcPr>
          <w:p w:rsidR="00F806B6" w:rsidRPr="00F806B6" w:rsidRDefault="00F806B6" w:rsidP="00E1663B">
            <w:pPr>
              <w:rPr>
                <w:b/>
                <w:i/>
                <w:sz w:val="22"/>
                <w:szCs w:val="22"/>
              </w:rPr>
            </w:pPr>
            <w:r w:rsidRPr="00F806B6">
              <w:rPr>
                <w:b/>
                <w:i/>
                <w:sz w:val="22"/>
                <w:szCs w:val="22"/>
              </w:rPr>
              <w:t>Rodzaj zajęć i liczba godzin</w:t>
            </w:r>
          </w:p>
        </w:tc>
        <w:tc>
          <w:tcPr>
            <w:tcW w:w="1134" w:type="dxa"/>
            <w:gridSpan w:val="2"/>
          </w:tcPr>
          <w:p w:rsidR="00F806B6" w:rsidRPr="00F806B6" w:rsidRDefault="00F806B6" w:rsidP="00E1663B">
            <w:pPr>
              <w:jc w:val="center"/>
              <w:rPr>
                <w:sz w:val="22"/>
                <w:szCs w:val="22"/>
              </w:rPr>
            </w:pPr>
            <w:r w:rsidRPr="00F806B6">
              <w:rPr>
                <w:sz w:val="22"/>
                <w:szCs w:val="22"/>
              </w:rPr>
              <w:t>Wykłady</w:t>
            </w:r>
          </w:p>
          <w:p w:rsidR="00F806B6" w:rsidRPr="00F806B6" w:rsidRDefault="00F806B6" w:rsidP="00E1663B">
            <w:pPr>
              <w:jc w:val="center"/>
              <w:rPr>
                <w:sz w:val="22"/>
                <w:szCs w:val="22"/>
              </w:rPr>
            </w:pPr>
            <w:r w:rsidRPr="00F806B6">
              <w:rPr>
                <w:sz w:val="22"/>
                <w:szCs w:val="22"/>
              </w:rPr>
              <w:t>2 godz.</w:t>
            </w:r>
          </w:p>
          <w:p w:rsidR="00F806B6" w:rsidRPr="00F806B6" w:rsidRDefault="00F806B6" w:rsidP="00E1663B">
            <w:pPr>
              <w:jc w:val="center"/>
              <w:rPr>
                <w:sz w:val="22"/>
                <w:szCs w:val="22"/>
              </w:rPr>
            </w:pPr>
            <w:r w:rsidRPr="00F806B6">
              <w:rPr>
                <w:sz w:val="22"/>
                <w:szCs w:val="22"/>
              </w:rPr>
              <w:t>(90 min.)</w:t>
            </w:r>
          </w:p>
        </w:tc>
        <w:tc>
          <w:tcPr>
            <w:tcW w:w="1134" w:type="dxa"/>
            <w:gridSpan w:val="2"/>
          </w:tcPr>
          <w:p w:rsidR="00F806B6" w:rsidRPr="00F806B6" w:rsidRDefault="00F806B6" w:rsidP="00E1663B">
            <w:pPr>
              <w:rPr>
                <w:sz w:val="22"/>
                <w:szCs w:val="22"/>
              </w:rPr>
            </w:pPr>
            <w:r w:rsidRPr="00F806B6">
              <w:rPr>
                <w:sz w:val="22"/>
                <w:szCs w:val="22"/>
              </w:rPr>
              <w:t xml:space="preserve">ćwiczenia </w:t>
            </w:r>
          </w:p>
        </w:tc>
        <w:tc>
          <w:tcPr>
            <w:tcW w:w="2127" w:type="dxa"/>
            <w:gridSpan w:val="2"/>
          </w:tcPr>
          <w:p w:rsidR="00F806B6" w:rsidRPr="00F806B6" w:rsidRDefault="00F806B6" w:rsidP="00E1663B">
            <w:pPr>
              <w:rPr>
                <w:sz w:val="22"/>
                <w:szCs w:val="22"/>
              </w:rPr>
            </w:pPr>
            <w:r w:rsidRPr="00F806B6">
              <w:rPr>
                <w:sz w:val="22"/>
                <w:szCs w:val="22"/>
              </w:rPr>
              <w:t>seminaria</w:t>
            </w:r>
          </w:p>
          <w:p w:rsidR="00F806B6" w:rsidRPr="00F806B6" w:rsidRDefault="00F806B6" w:rsidP="00E1663B">
            <w:pPr>
              <w:jc w:val="center"/>
              <w:rPr>
                <w:sz w:val="22"/>
                <w:szCs w:val="22"/>
              </w:rPr>
            </w:pPr>
          </w:p>
        </w:tc>
      </w:tr>
      <w:tr w:rsidR="00F806B6" w:rsidRPr="00F806B6" w:rsidTr="00E1663B">
        <w:tc>
          <w:tcPr>
            <w:tcW w:w="1668" w:type="dxa"/>
          </w:tcPr>
          <w:p w:rsidR="00F806B6" w:rsidRPr="00F806B6" w:rsidRDefault="00F806B6" w:rsidP="00E1663B">
            <w:pPr>
              <w:rPr>
                <w:b/>
                <w:i/>
                <w:sz w:val="22"/>
                <w:szCs w:val="22"/>
              </w:rPr>
            </w:pPr>
            <w:r w:rsidRPr="00F806B6">
              <w:rPr>
                <w:b/>
                <w:i/>
                <w:sz w:val="22"/>
                <w:szCs w:val="22"/>
              </w:rPr>
              <w:t>Cel kształcenia</w:t>
            </w:r>
          </w:p>
        </w:tc>
        <w:tc>
          <w:tcPr>
            <w:tcW w:w="9072" w:type="dxa"/>
            <w:gridSpan w:val="10"/>
          </w:tcPr>
          <w:p w:rsidR="00F806B6" w:rsidRPr="00F806B6" w:rsidRDefault="00F806B6" w:rsidP="00E1663B">
            <w:pPr>
              <w:jc w:val="both"/>
              <w:rPr>
                <w:sz w:val="22"/>
                <w:szCs w:val="22"/>
              </w:rPr>
            </w:pPr>
            <w:r w:rsidRPr="00F806B6">
              <w:rPr>
                <w:sz w:val="22"/>
                <w:szCs w:val="22"/>
              </w:rPr>
              <w:t xml:space="preserve">Wyjaśnienie, czym jest dylemat etyczny, zapoznanie z przykładami dylematów etycznych w sferze moralnej i w sferze ochrony zdrowia oraz wskazanie sposobów rozwiązywania dylematów etycznych w oparciu o światopogląd, prawo, teorie etyczne i kodeksy etyczne </w:t>
            </w:r>
          </w:p>
        </w:tc>
      </w:tr>
      <w:tr w:rsidR="00F806B6" w:rsidRPr="00F806B6" w:rsidTr="00E1663B">
        <w:tc>
          <w:tcPr>
            <w:tcW w:w="1668" w:type="dxa"/>
          </w:tcPr>
          <w:p w:rsidR="00F806B6" w:rsidRPr="00F806B6" w:rsidRDefault="00F806B6" w:rsidP="00E1663B">
            <w:pPr>
              <w:rPr>
                <w:b/>
                <w:i/>
                <w:sz w:val="22"/>
                <w:szCs w:val="22"/>
              </w:rPr>
            </w:pPr>
            <w:r w:rsidRPr="00F806B6">
              <w:rPr>
                <w:b/>
                <w:i/>
                <w:sz w:val="22"/>
                <w:szCs w:val="22"/>
              </w:rPr>
              <w:t xml:space="preserve">Treści programowe </w:t>
            </w:r>
          </w:p>
        </w:tc>
        <w:tc>
          <w:tcPr>
            <w:tcW w:w="9072" w:type="dxa"/>
            <w:gridSpan w:val="10"/>
          </w:tcPr>
          <w:p w:rsidR="00F806B6" w:rsidRPr="00F806B6" w:rsidRDefault="00F806B6" w:rsidP="00F806B6">
            <w:pPr>
              <w:pStyle w:val="Akapitzlist"/>
              <w:numPr>
                <w:ilvl w:val="0"/>
                <w:numId w:val="44"/>
              </w:numPr>
              <w:spacing w:after="0" w:line="240" w:lineRule="auto"/>
              <w:ind w:left="459"/>
              <w:jc w:val="both"/>
              <w:rPr>
                <w:rFonts w:ascii="Times New Roman" w:hAnsi="Times New Roman" w:cs="Times New Roman"/>
              </w:rPr>
            </w:pPr>
            <w:r w:rsidRPr="00F806B6">
              <w:rPr>
                <w:rFonts w:ascii="Times New Roman" w:hAnsi="Times New Roman" w:cs="Times New Roman"/>
              </w:rPr>
              <w:t xml:space="preserve">Moralność, prawo, teorie etyczne i kodeksy etyczne jako składowe rozwiązywania dylematów etycznych; </w:t>
            </w:r>
          </w:p>
          <w:p w:rsidR="00F806B6" w:rsidRPr="00F806B6" w:rsidRDefault="00F806B6" w:rsidP="00F806B6">
            <w:pPr>
              <w:pStyle w:val="Akapitzlist"/>
              <w:numPr>
                <w:ilvl w:val="0"/>
                <w:numId w:val="44"/>
              </w:numPr>
              <w:spacing w:after="0" w:line="240" w:lineRule="auto"/>
              <w:ind w:left="459"/>
              <w:jc w:val="both"/>
              <w:rPr>
                <w:rFonts w:ascii="Times New Roman" w:hAnsi="Times New Roman" w:cs="Times New Roman"/>
              </w:rPr>
            </w:pPr>
            <w:r w:rsidRPr="00F806B6">
              <w:rPr>
                <w:rFonts w:ascii="Times New Roman" w:hAnsi="Times New Roman" w:cs="Times New Roman"/>
              </w:rPr>
              <w:t xml:space="preserve">Etyka a moralność, prawo a moralność; główne współczesne teorie etyczne (formalizm, utylitaryzm, etyka cnót, personalizm); rola kodeksów etycznych. </w:t>
            </w:r>
          </w:p>
          <w:p w:rsidR="00F806B6" w:rsidRPr="00F806B6" w:rsidRDefault="00F806B6" w:rsidP="00F806B6">
            <w:pPr>
              <w:pStyle w:val="Akapitzlist"/>
              <w:numPr>
                <w:ilvl w:val="0"/>
                <w:numId w:val="44"/>
              </w:numPr>
              <w:spacing w:after="0" w:line="240" w:lineRule="auto"/>
              <w:ind w:left="459"/>
              <w:jc w:val="both"/>
              <w:rPr>
                <w:rFonts w:ascii="Times New Roman" w:hAnsi="Times New Roman" w:cs="Times New Roman"/>
              </w:rPr>
            </w:pPr>
            <w:r w:rsidRPr="00F806B6">
              <w:rPr>
                <w:rFonts w:ascii="Times New Roman" w:hAnsi="Times New Roman" w:cs="Times New Roman"/>
              </w:rPr>
              <w:t xml:space="preserve">Pojęcie dylematu etycznego i przykłady ze sfery moralnej (życie za prawdę; prawdę za wolność; życie za życie).    </w:t>
            </w:r>
          </w:p>
          <w:p w:rsidR="00F806B6" w:rsidRPr="00F806B6" w:rsidRDefault="00F806B6" w:rsidP="00F806B6">
            <w:pPr>
              <w:pStyle w:val="Akapitzlist"/>
              <w:numPr>
                <w:ilvl w:val="0"/>
                <w:numId w:val="44"/>
              </w:numPr>
              <w:spacing w:after="0" w:line="240" w:lineRule="auto"/>
              <w:ind w:left="459"/>
              <w:jc w:val="both"/>
              <w:rPr>
                <w:rFonts w:ascii="Times New Roman" w:hAnsi="Times New Roman" w:cs="Times New Roman"/>
              </w:rPr>
            </w:pPr>
            <w:r w:rsidRPr="00F806B6">
              <w:rPr>
                <w:rFonts w:ascii="Times New Roman" w:hAnsi="Times New Roman" w:cs="Times New Roman"/>
              </w:rPr>
              <w:t>Przykłady dylematów etycznych w ochronie zdrowia i różne ich naświetlenie ze strony teorii etycznych ze szczególnym akcentem na kwestie związane z eutanazją</w:t>
            </w:r>
          </w:p>
          <w:p w:rsidR="00F806B6" w:rsidRPr="00F806B6" w:rsidRDefault="00F806B6" w:rsidP="00F806B6">
            <w:pPr>
              <w:pStyle w:val="Akapitzlist"/>
              <w:numPr>
                <w:ilvl w:val="0"/>
                <w:numId w:val="44"/>
              </w:numPr>
              <w:spacing w:after="0" w:line="240" w:lineRule="auto"/>
              <w:ind w:left="459"/>
              <w:jc w:val="both"/>
            </w:pPr>
            <w:r w:rsidRPr="00F806B6">
              <w:rPr>
                <w:rFonts w:ascii="Times New Roman" w:hAnsi="Times New Roman" w:cs="Times New Roman"/>
              </w:rPr>
              <w:t xml:space="preserve"> Klauzula sumienia. </w:t>
            </w:r>
          </w:p>
        </w:tc>
      </w:tr>
      <w:tr w:rsidR="00F806B6" w:rsidRPr="00F806B6" w:rsidTr="00E1663B">
        <w:tc>
          <w:tcPr>
            <w:tcW w:w="1668" w:type="dxa"/>
          </w:tcPr>
          <w:p w:rsidR="00F806B6" w:rsidRPr="00F806B6" w:rsidRDefault="00F806B6" w:rsidP="00E1663B">
            <w:pPr>
              <w:rPr>
                <w:b/>
                <w:i/>
                <w:sz w:val="22"/>
                <w:szCs w:val="22"/>
              </w:rPr>
            </w:pPr>
            <w:r w:rsidRPr="00F806B6">
              <w:rPr>
                <w:b/>
                <w:i/>
                <w:sz w:val="22"/>
                <w:szCs w:val="22"/>
              </w:rPr>
              <w:t>Formy i metody dydaktyczne</w:t>
            </w:r>
          </w:p>
        </w:tc>
        <w:tc>
          <w:tcPr>
            <w:tcW w:w="9072" w:type="dxa"/>
            <w:gridSpan w:val="10"/>
          </w:tcPr>
          <w:p w:rsidR="00F806B6" w:rsidRPr="00F806B6" w:rsidRDefault="00F806B6" w:rsidP="00E1663B">
            <w:pPr>
              <w:rPr>
                <w:sz w:val="22"/>
                <w:szCs w:val="22"/>
              </w:rPr>
            </w:pPr>
            <w:r w:rsidRPr="00F806B6">
              <w:rPr>
                <w:sz w:val="22"/>
                <w:szCs w:val="22"/>
              </w:rPr>
              <w:t>wykłady, przygotowanie do zaliczenia,  udział w zaliczeniu</w:t>
            </w:r>
          </w:p>
        </w:tc>
      </w:tr>
      <w:tr w:rsidR="00F806B6" w:rsidRPr="00F806B6" w:rsidTr="00E1663B">
        <w:tc>
          <w:tcPr>
            <w:tcW w:w="1668" w:type="dxa"/>
          </w:tcPr>
          <w:p w:rsidR="00F806B6" w:rsidRPr="00F806B6" w:rsidRDefault="00F806B6" w:rsidP="00E1663B">
            <w:pPr>
              <w:rPr>
                <w:b/>
                <w:i/>
                <w:sz w:val="22"/>
                <w:szCs w:val="22"/>
              </w:rPr>
            </w:pPr>
            <w:r w:rsidRPr="00F806B6">
              <w:rPr>
                <w:b/>
                <w:i/>
                <w:sz w:val="22"/>
                <w:szCs w:val="22"/>
              </w:rPr>
              <w:t>Forma i warunki zaliczenia</w:t>
            </w:r>
          </w:p>
        </w:tc>
        <w:tc>
          <w:tcPr>
            <w:tcW w:w="9072" w:type="dxa"/>
            <w:gridSpan w:val="10"/>
          </w:tcPr>
          <w:p w:rsidR="00F806B6" w:rsidRPr="00F806B6" w:rsidRDefault="00F806B6" w:rsidP="00E1663B">
            <w:pPr>
              <w:rPr>
                <w:sz w:val="22"/>
                <w:szCs w:val="22"/>
              </w:rPr>
            </w:pPr>
            <w:r w:rsidRPr="00F806B6">
              <w:rPr>
                <w:sz w:val="22"/>
                <w:szCs w:val="22"/>
              </w:rPr>
              <w:t>zaliczenie pisemne - test   wielokrotnego wyboru /MCQ/ na zakończenie studiów</w:t>
            </w:r>
          </w:p>
        </w:tc>
      </w:tr>
      <w:tr w:rsidR="00F806B6" w:rsidRPr="00F806B6" w:rsidTr="00E1663B">
        <w:trPr>
          <w:trHeight w:val="990"/>
        </w:trPr>
        <w:tc>
          <w:tcPr>
            <w:tcW w:w="1668" w:type="dxa"/>
          </w:tcPr>
          <w:p w:rsidR="00F806B6" w:rsidRPr="00F806B6" w:rsidRDefault="00F806B6" w:rsidP="00E1663B">
            <w:pPr>
              <w:rPr>
                <w:sz w:val="22"/>
                <w:szCs w:val="22"/>
              </w:rPr>
            </w:pPr>
            <w:r w:rsidRPr="00F806B6">
              <w:rPr>
                <w:sz w:val="22"/>
                <w:szCs w:val="22"/>
              </w:rPr>
              <w:t>Literatura podstawowa</w:t>
            </w:r>
          </w:p>
        </w:tc>
        <w:tc>
          <w:tcPr>
            <w:tcW w:w="9072" w:type="dxa"/>
            <w:gridSpan w:val="10"/>
          </w:tcPr>
          <w:p w:rsidR="00F806B6" w:rsidRPr="00F806B6" w:rsidRDefault="00F806B6" w:rsidP="00F806B6">
            <w:pPr>
              <w:pStyle w:val="Akapitzlist"/>
              <w:numPr>
                <w:ilvl w:val="0"/>
                <w:numId w:val="45"/>
              </w:numPr>
              <w:spacing w:after="0" w:line="240" w:lineRule="auto"/>
              <w:ind w:left="459"/>
              <w:jc w:val="both"/>
              <w:rPr>
                <w:rFonts w:ascii="Times New Roman" w:hAnsi="Times New Roman" w:cs="Times New Roman"/>
              </w:rPr>
            </w:pPr>
            <w:proofErr w:type="spellStart"/>
            <w:r w:rsidRPr="00F806B6">
              <w:rPr>
                <w:rFonts w:ascii="Times New Roman" w:hAnsi="Times New Roman" w:cs="Times New Roman"/>
              </w:rPr>
              <w:t>Chyrowicz</w:t>
            </w:r>
            <w:proofErr w:type="spellEnd"/>
            <w:r w:rsidRPr="00F806B6">
              <w:rPr>
                <w:rFonts w:ascii="Times New Roman" w:hAnsi="Times New Roman" w:cs="Times New Roman"/>
              </w:rPr>
              <w:t xml:space="preserve"> B., O sytuacjach bez wyjścia w etyce, wyd. Znak, Kraków 2008 </w:t>
            </w:r>
          </w:p>
          <w:p w:rsidR="00F806B6" w:rsidRPr="00F806B6" w:rsidRDefault="00F806B6" w:rsidP="00F806B6">
            <w:pPr>
              <w:pStyle w:val="Akapitzlist"/>
              <w:numPr>
                <w:ilvl w:val="0"/>
                <w:numId w:val="45"/>
              </w:numPr>
              <w:spacing w:after="0" w:line="240" w:lineRule="auto"/>
              <w:ind w:left="459"/>
              <w:jc w:val="both"/>
              <w:rPr>
                <w:rFonts w:ascii="Times New Roman" w:hAnsi="Times New Roman" w:cs="Times New Roman"/>
              </w:rPr>
            </w:pPr>
            <w:r w:rsidRPr="00F806B6">
              <w:rPr>
                <w:rFonts w:ascii="Times New Roman" w:hAnsi="Times New Roman" w:cs="Times New Roman"/>
              </w:rPr>
              <w:t xml:space="preserve">Blecharczyk M. </w:t>
            </w:r>
            <w:proofErr w:type="spellStart"/>
            <w:r w:rsidRPr="00F806B6">
              <w:rPr>
                <w:rFonts w:ascii="Times New Roman" w:hAnsi="Times New Roman" w:cs="Times New Roman"/>
              </w:rPr>
              <w:t>Bejda</w:t>
            </w:r>
            <w:proofErr w:type="spellEnd"/>
            <w:r w:rsidRPr="00F806B6">
              <w:rPr>
                <w:rFonts w:ascii="Times New Roman" w:hAnsi="Times New Roman" w:cs="Times New Roman"/>
              </w:rPr>
              <w:t xml:space="preserve"> G., Dylematy etyczne w ochronie zdrowia, w: Pacjent odmienny kulturowo, wyd. Silva Rerum, Poznań 2015.  </w:t>
            </w:r>
          </w:p>
        </w:tc>
      </w:tr>
      <w:tr w:rsidR="00F806B6" w:rsidRPr="00F806B6" w:rsidTr="00E1663B">
        <w:tc>
          <w:tcPr>
            <w:tcW w:w="1668" w:type="dxa"/>
          </w:tcPr>
          <w:p w:rsidR="00F806B6" w:rsidRPr="00F806B6" w:rsidRDefault="00F806B6" w:rsidP="00E1663B">
            <w:pPr>
              <w:rPr>
                <w:sz w:val="22"/>
                <w:szCs w:val="22"/>
              </w:rPr>
            </w:pPr>
            <w:r w:rsidRPr="00F806B6">
              <w:rPr>
                <w:sz w:val="22"/>
                <w:szCs w:val="22"/>
              </w:rPr>
              <w:t>Literatura uzupełniająca</w:t>
            </w:r>
          </w:p>
        </w:tc>
        <w:tc>
          <w:tcPr>
            <w:tcW w:w="9072" w:type="dxa"/>
            <w:gridSpan w:val="10"/>
          </w:tcPr>
          <w:p w:rsidR="00F806B6" w:rsidRPr="00F806B6" w:rsidRDefault="00F806B6" w:rsidP="00F806B6">
            <w:pPr>
              <w:pStyle w:val="Akapitzlist"/>
              <w:numPr>
                <w:ilvl w:val="0"/>
                <w:numId w:val="45"/>
              </w:numPr>
              <w:spacing w:after="0" w:line="240" w:lineRule="auto"/>
              <w:ind w:left="459"/>
              <w:jc w:val="both"/>
              <w:rPr>
                <w:rFonts w:ascii="Times New Roman" w:hAnsi="Times New Roman" w:cs="Times New Roman"/>
              </w:rPr>
            </w:pPr>
            <w:proofErr w:type="spellStart"/>
            <w:r w:rsidRPr="00F806B6">
              <w:rPr>
                <w:rFonts w:ascii="Times New Roman" w:hAnsi="Times New Roman" w:cs="Times New Roman"/>
              </w:rPr>
              <w:t>Hołówka</w:t>
            </w:r>
            <w:proofErr w:type="spellEnd"/>
            <w:r w:rsidRPr="00F806B6">
              <w:rPr>
                <w:rFonts w:ascii="Times New Roman" w:hAnsi="Times New Roman" w:cs="Times New Roman"/>
              </w:rPr>
              <w:t xml:space="preserve"> J., Wybrane problemy moralne współczesności, Wydawnictwa Szkolne i Pedagogiczne, Warszawa 1999. </w:t>
            </w:r>
          </w:p>
          <w:p w:rsidR="00F806B6" w:rsidRPr="00F806B6" w:rsidRDefault="00F806B6" w:rsidP="00F806B6">
            <w:pPr>
              <w:pStyle w:val="Akapitzlist"/>
              <w:numPr>
                <w:ilvl w:val="0"/>
                <w:numId w:val="45"/>
              </w:numPr>
              <w:spacing w:after="0" w:line="240" w:lineRule="auto"/>
              <w:ind w:left="459"/>
              <w:jc w:val="both"/>
              <w:rPr>
                <w:color w:val="000000"/>
              </w:rPr>
            </w:pPr>
            <w:r w:rsidRPr="00F806B6">
              <w:rPr>
                <w:rFonts w:ascii="Times New Roman" w:hAnsi="Times New Roman" w:cs="Times New Roman"/>
              </w:rPr>
              <w:t xml:space="preserve">Vardy P., </w:t>
            </w:r>
            <w:proofErr w:type="spellStart"/>
            <w:r w:rsidRPr="00F806B6">
              <w:rPr>
                <w:rFonts w:ascii="Times New Roman" w:hAnsi="Times New Roman" w:cs="Times New Roman"/>
              </w:rPr>
              <w:t>Grosch</w:t>
            </w:r>
            <w:proofErr w:type="spellEnd"/>
            <w:r w:rsidRPr="00F806B6">
              <w:rPr>
                <w:rFonts w:ascii="Times New Roman" w:hAnsi="Times New Roman" w:cs="Times New Roman"/>
              </w:rPr>
              <w:t xml:space="preserve"> P., Etyka, wyd. Zysk, Poznań 2010. </w:t>
            </w:r>
          </w:p>
        </w:tc>
      </w:tr>
      <w:tr w:rsidR="00F806B6" w:rsidRPr="00F806B6" w:rsidTr="00E1663B">
        <w:tc>
          <w:tcPr>
            <w:tcW w:w="1668" w:type="dxa"/>
          </w:tcPr>
          <w:p w:rsidR="00F806B6" w:rsidRPr="00F806B6" w:rsidRDefault="00F806B6" w:rsidP="00E1663B">
            <w:pPr>
              <w:jc w:val="center"/>
              <w:rPr>
                <w:b/>
                <w:i/>
                <w:sz w:val="22"/>
                <w:szCs w:val="22"/>
              </w:rPr>
            </w:pPr>
            <w:r w:rsidRPr="00F806B6">
              <w:rPr>
                <w:b/>
                <w:i/>
                <w:sz w:val="22"/>
                <w:szCs w:val="22"/>
              </w:rPr>
              <w:t>Przedmiotowe efekty kształcenia</w:t>
            </w:r>
          </w:p>
        </w:tc>
        <w:tc>
          <w:tcPr>
            <w:tcW w:w="6662" w:type="dxa"/>
            <w:gridSpan w:val="7"/>
          </w:tcPr>
          <w:p w:rsidR="00F806B6" w:rsidRPr="00F806B6" w:rsidRDefault="00F806B6" w:rsidP="00E1663B">
            <w:pPr>
              <w:rPr>
                <w:b/>
                <w:i/>
                <w:sz w:val="22"/>
                <w:szCs w:val="22"/>
              </w:rPr>
            </w:pPr>
            <w:r w:rsidRPr="00F806B6">
              <w:rPr>
                <w:b/>
                <w:i/>
                <w:sz w:val="22"/>
                <w:szCs w:val="22"/>
              </w:rPr>
              <w:t xml:space="preserve">W sumie od 4 do 8 efektów kształcenia podanych w kolejności: wiedza-umiejętności-kompetencje. </w:t>
            </w:r>
          </w:p>
          <w:p w:rsidR="00F806B6" w:rsidRPr="00F806B6" w:rsidRDefault="00F806B6" w:rsidP="00E1663B">
            <w:pPr>
              <w:jc w:val="both"/>
              <w:rPr>
                <w:sz w:val="22"/>
                <w:szCs w:val="22"/>
              </w:rPr>
            </w:pPr>
            <w:r w:rsidRPr="00F806B6">
              <w:rPr>
                <w:sz w:val="22"/>
                <w:szCs w:val="22"/>
              </w:rPr>
              <w:t xml:space="preserve">Każdy efekt kształcenia musi być weryfikowalny (w odniesieniu do treści programowych) </w:t>
            </w:r>
          </w:p>
        </w:tc>
        <w:tc>
          <w:tcPr>
            <w:tcW w:w="2410" w:type="dxa"/>
            <w:gridSpan w:val="3"/>
          </w:tcPr>
          <w:p w:rsidR="00F806B6" w:rsidRPr="00F806B6" w:rsidRDefault="00F806B6" w:rsidP="00E1663B">
            <w:pPr>
              <w:jc w:val="center"/>
              <w:rPr>
                <w:b/>
                <w:i/>
                <w:sz w:val="22"/>
                <w:szCs w:val="22"/>
              </w:rPr>
            </w:pPr>
            <w:r w:rsidRPr="00F806B6">
              <w:rPr>
                <w:b/>
                <w:i/>
                <w:sz w:val="22"/>
                <w:szCs w:val="22"/>
              </w:rPr>
              <w:t>Odniesienie do</w:t>
            </w:r>
          </w:p>
          <w:p w:rsidR="00F806B6" w:rsidRPr="00F806B6" w:rsidRDefault="00F806B6" w:rsidP="00E1663B">
            <w:pPr>
              <w:jc w:val="center"/>
              <w:rPr>
                <w:b/>
                <w:i/>
                <w:sz w:val="22"/>
                <w:szCs w:val="22"/>
              </w:rPr>
            </w:pPr>
            <w:r w:rsidRPr="00F806B6">
              <w:rPr>
                <w:b/>
                <w:i/>
                <w:sz w:val="22"/>
                <w:szCs w:val="22"/>
              </w:rPr>
              <w:t>kierunkowych efektów kształcenia</w:t>
            </w:r>
          </w:p>
          <w:p w:rsidR="00F806B6" w:rsidRPr="00F806B6" w:rsidRDefault="00F806B6" w:rsidP="00E1663B">
            <w:pPr>
              <w:rPr>
                <w:sz w:val="22"/>
                <w:szCs w:val="22"/>
              </w:rPr>
            </w:pPr>
          </w:p>
        </w:tc>
      </w:tr>
      <w:tr w:rsidR="00F806B6" w:rsidRPr="00F806B6" w:rsidTr="00E1663B">
        <w:tc>
          <w:tcPr>
            <w:tcW w:w="10740" w:type="dxa"/>
            <w:gridSpan w:val="11"/>
            <w:vAlign w:val="center"/>
          </w:tcPr>
          <w:p w:rsidR="00F806B6" w:rsidRPr="00F806B6" w:rsidRDefault="00F806B6" w:rsidP="00E1663B">
            <w:pPr>
              <w:pStyle w:val="Default"/>
              <w:rPr>
                <w:b/>
                <w:color w:val="auto"/>
                <w:sz w:val="22"/>
                <w:szCs w:val="22"/>
              </w:rPr>
            </w:pPr>
            <w:r w:rsidRPr="00F806B6">
              <w:rPr>
                <w:b/>
                <w:color w:val="auto"/>
                <w:sz w:val="22"/>
                <w:szCs w:val="22"/>
              </w:rPr>
              <w:t xml:space="preserve">                                                                                 WIEDZA </w:t>
            </w:r>
          </w:p>
        </w:tc>
      </w:tr>
      <w:tr w:rsidR="00F806B6" w:rsidRPr="00F806B6" w:rsidTr="00E1663B">
        <w:tc>
          <w:tcPr>
            <w:tcW w:w="1668" w:type="dxa"/>
            <w:vAlign w:val="center"/>
          </w:tcPr>
          <w:p w:rsidR="00F806B6" w:rsidRPr="00F806B6" w:rsidRDefault="00F806B6" w:rsidP="00E1663B">
            <w:pPr>
              <w:pStyle w:val="Default"/>
              <w:jc w:val="center"/>
              <w:rPr>
                <w:color w:val="auto"/>
                <w:sz w:val="22"/>
                <w:szCs w:val="22"/>
              </w:rPr>
            </w:pPr>
            <w:r w:rsidRPr="00F806B6">
              <w:rPr>
                <w:color w:val="auto"/>
                <w:sz w:val="22"/>
                <w:szCs w:val="22"/>
              </w:rPr>
              <w:t>P-W69</w:t>
            </w:r>
          </w:p>
        </w:tc>
        <w:tc>
          <w:tcPr>
            <w:tcW w:w="6662" w:type="dxa"/>
            <w:gridSpan w:val="7"/>
          </w:tcPr>
          <w:p w:rsidR="00F806B6" w:rsidRPr="00F806B6" w:rsidRDefault="00F806B6" w:rsidP="00E1663B">
            <w:pPr>
              <w:jc w:val="both"/>
              <w:rPr>
                <w:sz w:val="22"/>
                <w:szCs w:val="22"/>
              </w:rPr>
            </w:pPr>
            <w:r w:rsidRPr="00F806B6">
              <w:rPr>
                <w:sz w:val="22"/>
                <w:szCs w:val="22"/>
              </w:rPr>
              <w:t>potrafi zdefiniować i rozróżnić: moralność, etykę, prawo stanowione</w:t>
            </w:r>
          </w:p>
        </w:tc>
        <w:tc>
          <w:tcPr>
            <w:tcW w:w="2410" w:type="dxa"/>
            <w:gridSpan w:val="3"/>
            <w:vAlign w:val="center"/>
          </w:tcPr>
          <w:p w:rsidR="00F806B6" w:rsidRPr="00F806B6" w:rsidRDefault="00F806B6" w:rsidP="00E1663B">
            <w:pPr>
              <w:pStyle w:val="Default"/>
              <w:jc w:val="center"/>
              <w:rPr>
                <w:color w:val="auto"/>
                <w:sz w:val="22"/>
                <w:szCs w:val="22"/>
              </w:rPr>
            </w:pPr>
            <w:r w:rsidRPr="00F806B6">
              <w:rPr>
                <w:color w:val="auto"/>
                <w:sz w:val="22"/>
                <w:szCs w:val="22"/>
              </w:rPr>
              <w:t>K-W69</w:t>
            </w:r>
          </w:p>
        </w:tc>
      </w:tr>
      <w:tr w:rsidR="00F806B6" w:rsidRPr="00F806B6" w:rsidTr="00E1663B">
        <w:tc>
          <w:tcPr>
            <w:tcW w:w="1668" w:type="dxa"/>
            <w:vAlign w:val="center"/>
          </w:tcPr>
          <w:p w:rsidR="00F806B6" w:rsidRPr="00F806B6" w:rsidRDefault="00F806B6" w:rsidP="00E1663B">
            <w:pPr>
              <w:pStyle w:val="Default"/>
              <w:jc w:val="center"/>
              <w:rPr>
                <w:color w:val="auto"/>
                <w:sz w:val="22"/>
                <w:szCs w:val="22"/>
              </w:rPr>
            </w:pPr>
            <w:r w:rsidRPr="00F806B6">
              <w:rPr>
                <w:color w:val="auto"/>
                <w:sz w:val="22"/>
                <w:szCs w:val="22"/>
              </w:rPr>
              <w:t>P-W70</w:t>
            </w:r>
          </w:p>
        </w:tc>
        <w:tc>
          <w:tcPr>
            <w:tcW w:w="6662" w:type="dxa"/>
            <w:gridSpan w:val="7"/>
          </w:tcPr>
          <w:p w:rsidR="00F806B6" w:rsidRPr="00F806B6" w:rsidRDefault="00F806B6" w:rsidP="00E1663B">
            <w:pPr>
              <w:jc w:val="both"/>
              <w:rPr>
                <w:sz w:val="22"/>
                <w:szCs w:val="22"/>
              </w:rPr>
            </w:pPr>
            <w:r w:rsidRPr="00F806B6">
              <w:rPr>
                <w:sz w:val="22"/>
                <w:szCs w:val="22"/>
              </w:rPr>
              <w:t>zna główne założenia najważniejszych współczesnych teorii etycznych</w:t>
            </w:r>
          </w:p>
        </w:tc>
        <w:tc>
          <w:tcPr>
            <w:tcW w:w="2410" w:type="dxa"/>
            <w:gridSpan w:val="3"/>
            <w:vAlign w:val="center"/>
          </w:tcPr>
          <w:p w:rsidR="00F806B6" w:rsidRPr="00F806B6" w:rsidRDefault="00F806B6" w:rsidP="00E1663B">
            <w:pPr>
              <w:pStyle w:val="Default"/>
              <w:jc w:val="center"/>
              <w:rPr>
                <w:color w:val="auto"/>
                <w:sz w:val="22"/>
                <w:szCs w:val="22"/>
              </w:rPr>
            </w:pPr>
            <w:r w:rsidRPr="00F806B6">
              <w:rPr>
                <w:color w:val="auto"/>
                <w:sz w:val="22"/>
                <w:szCs w:val="22"/>
              </w:rPr>
              <w:t>K-W70</w:t>
            </w:r>
          </w:p>
        </w:tc>
      </w:tr>
      <w:tr w:rsidR="00F806B6" w:rsidRPr="00F806B6" w:rsidTr="00E1663B">
        <w:tc>
          <w:tcPr>
            <w:tcW w:w="1668" w:type="dxa"/>
            <w:vAlign w:val="center"/>
          </w:tcPr>
          <w:p w:rsidR="00F806B6" w:rsidRPr="00F806B6" w:rsidRDefault="00F806B6" w:rsidP="00E1663B">
            <w:pPr>
              <w:pStyle w:val="Default"/>
              <w:jc w:val="center"/>
              <w:rPr>
                <w:color w:val="auto"/>
                <w:sz w:val="22"/>
                <w:szCs w:val="22"/>
              </w:rPr>
            </w:pPr>
            <w:r w:rsidRPr="00F806B6">
              <w:rPr>
                <w:color w:val="auto"/>
                <w:sz w:val="22"/>
                <w:szCs w:val="22"/>
              </w:rPr>
              <w:t>P-W71</w:t>
            </w:r>
          </w:p>
        </w:tc>
        <w:tc>
          <w:tcPr>
            <w:tcW w:w="6662" w:type="dxa"/>
            <w:gridSpan w:val="7"/>
          </w:tcPr>
          <w:p w:rsidR="00F806B6" w:rsidRPr="00F806B6" w:rsidRDefault="00F806B6" w:rsidP="00E1663B">
            <w:pPr>
              <w:pStyle w:val="Default"/>
              <w:jc w:val="both"/>
              <w:rPr>
                <w:color w:val="auto"/>
                <w:sz w:val="22"/>
                <w:szCs w:val="22"/>
              </w:rPr>
            </w:pPr>
            <w:r w:rsidRPr="00F806B6">
              <w:rPr>
                <w:color w:val="auto"/>
                <w:sz w:val="22"/>
                <w:szCs w:val="22"/>
              </w:rPr>
              <w:t xml:space="preserve">rozumie na czym polega dylemat etyczny i potrafi podać przykłady ze sfery moralnej i sfery medycznej </w:t>
            </w:r>
          </w:p>
        </w:tc>
        <w:tc>
          <w:tcPr>
            <w:tcW w:w="2410" w:type="dxa"/>
            <w:gridSpan w:val="3"/>
            <w:vAlign w:val="center"/>
          </w:tcPr>
          <w:p w:rsidR="00F806B6" w:rsidRPr="00F806B6" w:rsidRDefault="00F806B6" w:rsidP="00E1663B">
            <w:pPr>
              <w:pStyle w:val="Default"/>
              <w:jc w:val="center"/>
              <w:rPr>
                <w:color w:val="auto"/>
                <w:sz w:val="22"/>
                <w:szCs w:val="22"/>
              </w:rPr>
            </w:pPr>
            <w:r w:rsidRPr="00F806B6">
              <w:rPr>
                <w:color w:val="auto"/>
                <w:sz w:val="22"/>
                <w:szCs w:val="22"/>
              </w:rPr>
              <w:t>K-W71</w:t>
            </w:r>
          </w:p>
        </w:tc>
      </w:tr>
      <w:tr w:rsidR="00F806B6" w:rsidRPr="00F806B6" w:rsidTr="00E1663B">
        <w:tc>
          <w:tcPr>
            <w:tcW w:w="1668" w:type="dxa"/>
            <w:vAlign w:val="center"/>
          </w:tcPr>
          <w:p w:rsidR="00F806B6" w:rsidRPr="00F806B6" w:rsidRDefault="00F806B6" w:rsidP="00E1663B">
            <w:pPr>
              <w:pStyle w:val="Default"/>
              <w:jc w:val="center"/>
              <w:rPr>
                <w:color w:val="auto"/>
                <w:sz w:val="22"/>
                <w:szCs w:val="22"/>
              </w:rPr>
            </w:pPr>
            <w:r w:rsidRPr="00F806B6">
              <w:rPr>
                <w:color w:val="auto"/>
                <w:sz w:val="22"/>
                <w:szCs w:val="22"/>
              </w:rPr>
              <w:t>P-W72</w:t>
            </w:r>
          </w:p>
        </w:tc>
        <w:tc>
          <w:tcPr>
            <w:tcW w:w="6662" w:type="dxa"/>
            <w:gridSpan w:val="7"/>
          </w:tcPr>
          <w:p w:rsidR="00F806B6" w:rsidRPr="00F806B6" w:rsidRDefault="00F806B6" w:rsidP="00E1663B">
            <w:pPr>
              <w:pStyle w:val="Default"/>
              <w:jc w:val="both"/>
              <w:rPr>
                <w:color w:val="auto"/>
                <w:sz w:val="22"/>
                <w:szCs w:val="22"/>
              </w:rPr>
            </w:pPr>
            <w:r w:rsidRPr="00F806B6">
              <w:rPr>
                <w:color w:val="auto"/>
                <w:sz w:val="22"/>
                <w:szCs w:val="22"/>
              </w:rPr>
              <w:t xml:space="preserve">zna główne kontrowersje bioetyczne, wie na czym polega spór o eutanazję oraz wie, na czym polega „klauzula sumienia” </w:t>
            </w:r>
          </w:p>
        </w:tc>
        <w:tc>
          <w:tcPr>
            <w:tcW w:w="2410" w:type="dxa"/>
            <w:gridSpan w:val="3"/>
            <w:vAlign w:val="center"/>
          </w:tcPr>
          <w:p w:rsidR="00F806B6" w:rsidRPr="00F806B6" w:rsidRDefault="00F806B6" w:rsidP="00E1663B">
            <w:pPr>
              <w:pStyle w:val="Default"/>
              <w:jc w:val="center"/>
              <w:rPr>
                <w:color w:val="auto"/>
                <w:sz w:val="22"/>
                <w:szCs w:val="22"/>
              </w:rPr>
            </w:pPr>
            <w:r w:rsidRPr="00F806B6">
              <w:rPr>
                <w:color w:val="auto"/>
                <w:sz w:val="22"/>
                <w:szCs w:val="22"/>
              </w:rPr>
              <w:t>K-W72</w:t>
            </w:r>
          </w:p>
        </w:tc>
      </w:tr>
      <w:tr w:rsidR="00F806B6" w:rsidRPr="00F806B6" w:rsidTr="00E1663B">
        <w:tc>
          <w:tcPr>
            <w:tcW w:w="10740" w:type="dxa"/>
            <w:gridSpan w:val="11"/>
          </w:tcPr>
          <w:p w:rsidR="00F806B6" w:rsidRPr="00F806B6" w:rsidRDefault="00F806B6" w:rsidP="00E1663B">
            <w:pPr>
              <w:rPr>
                <w:b/>
                <w:sz w:val="22"/>
                <w:szCs w:val="22"/>
              </w:rPr>
            </w:pPr>
            <w:r w:rsidRPr="00F806B6">
              <w:rPr>
                <w:b/>
                <w:sz w:val="22"/>
                <w:szCs w:val="22"/>
              </w:rPr>
              <w:t xml:space="preserve">                                                                         UMIEJĘTNOŚCI</w:t>
            </w:r>
          </w:p>
        </w:tc>
      </w:tr>
      <w:tr w:rsidR="00F806B6" w:rsidRPr="00F806B6" w:rsidTr="00E1663B">
        <w:tc>
          <w:tcPr>
            <w:tcW w:w="1668" w:type="dxa"/>
          </w:tcPr>
          <w:p w:rsidR="00F806B6" w:rsidRPr="00F806B6" w:rsidRDefault="00F806B6" w:rsidP="00E1663B">
            <w:pPr>
              <w:jc w:val="center"/>
              <w:rPr>
                <w:sz w:val="22"/>
                <w:szCs w:val="22"/>
              </w:rPr>
            </w:pPr>
            <w:r w:rsidRPr="00F806B6">
              <w:rPr>
                <w:sz w:val="22"/>
                <w:szCs w:val="22"/>
              </w:rPr>
              <w:t>P-U59</w:t>
            </w:r>
          </w:p>
        </w:tc>
        <w:tc>
          <w:tcPr>
            <w:tcW w:w="6662" w:type="dxa"/>
            <w:gridSpan w:val="7"/>
          </w:tcPr>
          <w:p w:rsidR="00F806B6" w:rsidRPr="00F806B6" w:rsidRDefault="00F806B6" w:rsidP="00E1663B">
            <w:pPr>
              <w:jc w:val="both"/>
              <w:rPr>
                <w:sz w:val="22"/>
                <w:szCs w:val="22"/>
              </w:rPr>
            </w:pPr>
            <w:r w:rsidRPr="00F806B6">
              <w:rPr>
                <w:sz w:val="22"/>
                <w:szCs w:val="22"/>
              </w:rPr>
              <w:t>potrafi odróżnić dylematy etyczne od innych życiowych dylematów oraz sytuacji konfliktowych</w:t>
            </w:r>
          </w:p>
        </w:tc>
        <w:tc>
          <w:tcPr>
            <w:tcW w:w="2410" w:type="dxa"/>
            <w:gridSpan w:val="3"/>
          </w:tcPr>
          <w:p w:rsidR="00F806B6" w:rsidRPr="00F806B6" w:rsidRDefault="00F806B6" w:rsidP="00E1663B">
            <w:pPr>
              <w:jc w:val="center"/>
              <w:rPr>
                <w:sz w:val="22"/>
                <w:szCs w:val="22"/>
              </w:rPr>
            </w:pPr>
            <w:r w:rsidRPr="00F806B6">
              <w:rPr>
                <w:sz w:val="22"/>
                <w:szCs w:val="22"/>
              </w:rPr>
              <w:t>K-U59</w:t>
            </w:r>
          </w:p>
        </w:tc>
      </w:tr>
      <w:tr w:rsidR="00F806B6" w:rsidRPr="00F806B6" w:rsidTr="00E1663B">
        <w:tc>
          <w:tcPr>
            <w:tcW w:w="1668" w:type="dxa"/>
          </w:tcPr>
          <w:p w:rsidR="00F806B6" w:rsidRPr="00F806B6" w:rsidRDefault="00F806B6" w:rsidP="00E1663B">
            <w:pPr>
              <w:jc w:val="center"/>
              <w:rPr>
                <w:sz w:val="22"/>
                <w:szCs w:val="22"/>
              </w:rPr>
            </w:pPr>
            <w:r w:rsidRPr="00F806B6">
              <w:rPr>
                <w:sz w:val="22"/>
                <w:szCs w:val="22"/>
              </w:rPr>
              <w:t>P-U60</w:t>
            </w:r>
          </w:p>
        </w:tc>
        <w:tc>
          <w:tcPr>
            <w:tcW w:w="6662" w:type="dxa"/>
            <w:gridSpan w:val="7"/>
          </w:tcPr>
          <w:p w:rsidR="00F806B6" w:rsidRPr="00F806B6" w:rsidRDefault="00F806B6" w:rsidP="00E1663B">
            <w:pPr>
              <w:jc w:val="both"/>
              <w:rPr>
                <w:sz w:val="22"/>
                <w:szCs w:val="22"/>
              </w:rPr>
            </w:pPr>
            <w:r w:rsidRPr="00F806B6">
              <w:rPr>
                <w:sz w:val="22"/>
                <w:szCs w:val="22"/>
              </w:rPr>
              <w:t xml:space="preserve">próbuje rozwiązywać dylematy etyczne w oparciu o złożony zbiór przesłanek; biorąc po uwagę argumenty ze sfery moralnej, etycznej, prawnej i kodeksowej   </w:t>
            </w:r>
          </w:p>
        </w:tc>
        <w:tc>
          <w:tcPr>
            <w:tcW w:w="2410" w:type="dxa"/>
            <w:gridSpan w:val="3"/>
          </w:tcPr>
          <w:p w:rsidR="00F806B6" w:rsidRPr="00F806B6" w:rsidRDefault="00F806B6" w:rsidP="00E1663B">
            <w:pPr>
              <w:jc w:val="center"/>
              <w:rPr>
                <w:sz w:val="22"/>
                <w:szCs w:val="22"/>
              </w:rPr>
            </w:pPr>
            <w:r w:rsidRPr="00F806B6">
              <w:rPr>
                <w:sz w:val="22"/>
                <w:szCs w:val="22"/>
              </w:rPr>
              <w:t>K-U60</w:t>
            </w:r>
          </w:p>
        </w:tc>
      </w:tr>
      <w:tr w:rsidR="00F806B6" w:rsidRPr="00F806B6" w:rsidTr="00E1663B">
        <w:tc>
          <w:tcPr>
            <w:tcW w:w="10740" w:type="dxa"/>
            <w:gridSpan w:val="11"/>
          </w:tcPr>
          <w:p w:rsidR="00F806B6" w:rsidRPr="00F806B6" w:rsidRDefault="00F806B6" w:rsidP="00E1663B">
            <w:pPr>
              <w:rPr>
                <w:b/>
                <w:sz w:val="22"/>
                <w:szCs w:val="22"/>
              </w:rPr>
            </w:pPr>
            <w:r w:rsidRPr="00F806B6">
              <w:rPr>
                <w:b/>
                <w:sz w:val="22"/>
                <w:szCs w:val="22"/>
              </w:rPr>
              <w:lastRenderedPageBreak/>
              <w:t xml:space="preserve">                                                                         KOMPETENCJE </w:t>
            </w:r>
          </w:p>
        </w:tc>
      </w:tr>
      <w:tr w:rsidR="00F806B6" w:rsidRPr="00F806B6" w:rsidTr="00E1663B">
        <w:tc>
          <w:tcPr>
            <w:tcW w:w="1668" w:type="dxa"/>
            <w:vAlign w:val="center"/>
          </w:tcPr>
          <w:p w:rsidR="00F806B6" w:rsidRPr="00F806B6" w:rsidRDefault="00F806B6" w:rsidP="00E1663B">
            <w:pPr>
              <w:autoSpaceDE w:val="0"/>
              <w:autoSpaceDN w:val="0"/>
              <w:adjustRightInd w:val="0"/>
              <w:jc w:val="center"/>
              <w:rPr>
                <w:sz w:val="22"/>
                <w:szCs w:val="22"/>
              </w:rPr>
            </w:pPr>
            <w:r w:rsidRPr="00F806B6">
              <w:rPr>
                <w:sz w:val="22"/>
                <w:szCs w:val="22"/>
              </w:rPr>
              <w:t>P-K22</w:t>
            </w:r>
          </w:p>
        </w:tc>
        <w:tc>
          <w:tcPr>
            <w:tcW w:w="6662" w:type="dxa"/>
            <w:gridSpan w:val="7"/>
          </w:tcPr>
          <w:p w:rsidR="00F806B6" w:rsidRPr="00F806B6" w:rsidRDefault="00F806B6" w:rsidP="00E1663B">
            <w:pPr>
              <w:jc w:val="both"/>
              <w:rPr>
                <w:sz w:val="22"/>
                <w:szCs w:val="22"/>
              </w:rPr>
            </w:pPr>
            <w:r w:rsidRPr="00F806B6">
              <w:rPr>
                <w:sz w:val="22"/>
                <w:szCs w:val="22"/>
              </w:rPr>
              <w:t>wykazuje zrozumienie dla poszanowania godności i autonomii człowieka</w:t>
            </w:r>
          </w:p>
        </w:tc>
        <w:tc>
          <w:tcPr>
            <w:tcW w:w="2410" w:type="dxa"/>
            <w:gridSpan w:val="3"/>
            <w:vAlign w:val="center"/>
          </w:tcPr>
          <w:p w:rsidR="00F806B6" w:rsidRPr="00F806B6" w:rsidRDefault="00F806B6" w:rsidP="00E1663B">
            <w:pPr>
              <w:autoSpaceDE w:val="0"/>
              <w:autoSpaceDN w:val="0"/>
              <w:adjustRightInd w:val="0"/>
              <w:jc w:val="center"/>
              <w:rPr>
                <w:sz w:val="22"/>
                <w:szCs w:val="22"/>
              </w:rPr>
            </w:pPr>
            <w:r w:rsidRPr="00F806B6">
              <w:rPr>
                <w:sz w:val="22"/>
                <w:szCs w:val="22"/>
              </w:rPr>
              <w:t>K-K22</w:t>
            </w:r>
          </w:p>
        </w:tc>
      </w:tr>
      <w:tr w:rsidR="00F806B6" w:rsidRPr="00F806B6" w:rsidTr="00E1663B">
        <w:tc>
          <w:tcPr>
            <w:tcW w:w="1668" w:type="dxa"/>
            <w:vAlign w:val="center"/>
          </w:tcPr>
          <w:p w:rsidR="00F806B6" w:rsidRPr="00F806B6" w:rsidRDefault="00F806B6" w:rsidP="00E1663B">
            <w:pPr>
              <w:autoSpaceDE w:val="0"/>
              <w:autoSpaceDN w:val="0"/>
              <w:adjustRightInd w:val="0"/>
              <w:jc w:val="center"/>
              <w:rPr>
                <w:sz w:val="22"/>
                <w:szCs w:val="22"/>
              </w:rPr>
            </w:pPr>
            <w:r w:rsidRPr="00F806B6">
              <w:rPr>
                <w:sz w:val="22"/>
                <w:szCs w:val="22"/>
              </w:rPr>
              <w:t>P-K35</w:t>
            </w:r>
          </w:p>
        </w:tc>
        <w:tc>
          <w:tcPr>
            <w:tcW w:w="6662" w:type="dxa"/>
            <w:gridSpan w:val="7"/>
          </w:tcPr>
          <w:p w:rsidR="00F806B6" w:rsidRPr="00F806B6" w:rsidRDefault="00F806B6" w:rsidP="00E1663B">
            <w:pPr>
              <w:jc w:val="both"/>
              <w:rPr>
                <w:sz w:val="22"/>
                <w:szCs w:val="22"/>
              </w:rPr>
            </w:pPr>
            <w:r w:rsidRPr="00F806B6">
              <w:rPr>
                <w:sz w:val="22"/>
                <w:szCs w:val="22"/>
              </w:rPr>
              <w:t xml:space="preserve">systematycznie wzbogaca wiedzę związaną z rozwiązywaniem dylematów etycznych; śledzi debatę publiczną związaną z kwestiami bioetycznymi </w:t>
            </w:r>
          </w:p>
        </w:tc>
        <w:tc>
          <w:tcPr>
            <w:tcW w:w="2410" w:type="dxa"/>
            <w:gridSpan w:val="3"/>
            <w:vAlign w:val="center"/>
          </w:tcPr>
          <w:p w:rsidR="00F806B6" w:rsidRPr="00F806B6" w:rsidRDefault="00F806B6" w:rsidP="00E1663B">
            <w:pPr>
              <w:autoSpaceDE w:val="0"/>
              <w:autoSpaceDN w:val="0"/>
              <w:adjustRightInd w:val="0"/>
              <w:jc w:val="center"/>
              <w:rPr>
                <w:sz w:val="22"/>
                <w:szCs w:val="22"/>
              </w:rPr>
            </w:pPr>
            <w:r w:rsidRPr="00F806B6">
              <w:rPr>
                <w:sz w:val="22"/>
                <w:szCs w:val="22"/>
              </w:rPr>
              <w:t>K-K35</w:t>
            </w:r>
          </w:p>
        </w:tc>
      </w:tr>
      <w:tr w:rsidR="00F806B6" w:rsidRPr="00F806B6" w:rsidTr="00E1663B">
        <w:tc>
          <w:tcPr>
            <w:tcW w:w="1668" w:type="dxa"/>
            <w:vMerge w:val="restart"/>
          </w:tcPr>
          <w:p w:rsidR="00F806B6" w:rsidRPr="00F806B6" w:rsidRDefault="00F806B6" w:rsidP="00E1663B">
            <w:pPr>
              <w:rPr>
                <w:b/>
                <w:i/>
                <w:sz w:val="22"/>
                <w:szCs w:val="22"/>
              </w:rPr>
            </w:pPr>
            <w:r w:rsidRPr="00F806B6">
              <w:rPr>
                <w:b/>
                <w:i/>
                <w:sz w:val="22"/>
                <w:szCs w:val="22"/>
              </w:rPr>
              <w:t>Bilans nakładu pracy słuchacza</w:t>
            </w:r>
          </w:p>
        </w:tc>
        <w:tc>
          <w:tcPr>
            <w:tcW w:w="6662" w:type="dxa"/>
            <w:gridSpan w:val="7"/>
          </w:tcPr>
          <w:p w:rsidR="00F806B6" w:rsidRPr="00F806B6" w:rsidRDefault="00F806B6" w:rsidP="00E1663B">
            <w:pPr>
              <w:rPr>
                <w:b/>
                <w:i/>
                <w:sz w:val="22"/>
                <w:szCs w:val="22"/>
              </w:rPr>
            </w:pPr>
            <w:r w:rsidRPr="00F806B6">
              <w:rPr>
                <w:b/>
                <w:i/>
                <w:sz w:val="22"/>
                <w:szCs w:val="22"/>
              </w:rPr>
              <w:t>Godziny kontaktowe z nauczycielem akademickim:</w:t>
            </w:r>
          </w:p>
        </w:tc>
        <w:tc>
          <w:tcPr>
            <w:tcW w:w="1276" w:type="dxa"/>
            <w:gridSpan w:val="2"/>
          </w:tcPr>
          <w:p w:rsidR="00F806B6" w:rsidRPr="00F806B6" w:rsidRDefault="00F806B6" w:rsidP="00E1663B">
            <w:pPr>
              <w:jc w:val="center"/>
              <w:rPr>
                <w:sz w:val="22"/>
                <w:szCs w:val="22"/>
              </w:rPr>
            </w:pPr>
          </w:p>
        </w:tc>
        <w:tc>
          <w:tcPr>
            <w:tcW w:w="1134" w:type="dxa"/>
          </w:tcPr>
          <w:p w:rsidR="00F806B6" w:rsidRPr="00F806B6" w:rsidRDefault="00F806B6" w:rsidP="00E1663B">
            <w:pPr>
              <w:jc w:val="center"/>
              <w:rPr>
                <w:sz w:val="22"/>
                <w:szCs w:val="22"/>
              </w:rPr>
            </w:pPr>
          </w:p>
        </w:tc>
      </w:tr>
      <w:tr w:rsidR="00F806B6" w:rsidRPr="00F806B6" w:rsidTr="00E1663B">
        <w:tc>
          <w:tcPr>
            <w:tcW w:w="1668" w:type="dxa"/>
            <w:vMerge/>
          </w:tcPr>
          <w:p w:rsidR="00F806B6" w:rsidRPr="00F806B6" w:rsidRDefault="00F806B6" w:rsidP="00E1663B">
            <w:pPr>
              <w:rPr>
                <w:b/>
                <w:i/>
                <w:sz w:val="22"/>
                <w:szCs w:val="22"/>
              </w:rPr>
            </w:pPr>
          </w:p>
        </w:tc>
        <w:tc>
          <w:tcPr>
            <w:tcW w:w="6662" w:type="dxa"/>
            <w:gridSpan w:val="7"/>
          </w:tcPr>
          <w:p w:rsidR="00F806B6" w:rsidRPr="00F806B6" w:rsidRDefault="00F806B6" w:rsidP="00E1663B">
            <w:pPr>
              <w:rPr>
                <w:sz w:val="22"/>
                <w:szCs w:val="22"/>
              </w:rPr>
            </w:pPr>
            <w:r w:rsidRPr="00F806B6">
              <w:rPr>
                <w:sz w:val="22"/>
                <w:szCs w:val="22"/>
              </w:rPr>
              <w:t>udział w wykładach</w:t>
            </w:r>
          </w:p>
        </w:tc>
        <w:tc>
          <w:tcPr>
            <w:tcW w:w="1276" w:type="dxa"/>
            <w:gridSpan w:val="2"/>
          </w:tcPr>
          <w:p w:rsidR="00F806B6" w:rsidRPr="00F806B6" w:rsidRDefault="00F806B6" w:rsidP="00E1663B">
            <w:pPr>
              <w:jc w:val="center"/>
              <w:rPr>
                <w:sz w:val="22"/>
                <w:szCs w:val="22"/>
              </w:rPr>
            </w:pPr>
          </w:p>
        </w:tc>
        <w:tc>
          <w:tcPr>
            <w:tcW w:w="1134" w:type="dxa"/>
          </w:tcPr>
          <w:p w:rsidR="00F806B6" w:rsidRPr="00F806B6" w:rsidRDefault="00F806B6" w:rsidP="00E1663B">
            <w:pPr>
              <w:jc w:val="center"/>
              <w:rPr>
                <w:sz w:val="22"/>
                <w:szCs w:val="22"/>
              </w:rPr>
            </w:pPr>
            <w:r w:rsidRPr="00F806B6">
              <w:rPr>
                <w:sz w:val="22"/>
                <w:szCs w:val="22"/>
              </w:rPr>
              <w:t xml:space="preserve">2 godz. </w:t>
            </w:r>
          </w:p>
        </w:tc>
      </w:tr>
      <w:tr w:rsidR="00F806B6" w:rsidRPr="00F806B6" w:rsidTr="00E1663B">
        <w:tc>
          <w:tcPr>
            <w:tcW w:w="1668" w:type="dxa"/>
            <w:vMerge/>
          </w:tcPr>
          <w:p w:rsidR="00F806B6" w:rsidRPr="00F806B6" w:rsidRDefault="00F806B6" w:rsidP="00E1663B">
            <w:pPr>
              <w:rPr>
                <w:sz w:val="22"/>
                <w:szCs w:val="22"/>
              </w:rPr>
            </w:pPr>
          </w:p>
        </w:tc>
        <w:tc>
          <w:tcPr>
            <w:tcW w:w="6662" w:type="dxa"/>
            <w:gridSpan w:val="7"/>
          </w:tcPr>
          <w:p w:rsidR="00F806B6" w:rsidRPr="00F806B6" w:rsidRDefault="00F806B6" w:rsidP="00E1663B">
            <w:pPr>
              <w:rPr>
                <w:sz w:val="22"/>
                <w:szCs w:val="22"/>
              </w:rPr>
            </w:pPr>
          </w:p>
        </w:tc>
        <w:tc>
          <w:tcPr>
            <w:tcW w:w="1276" w:type="dxa"/>
            <w:gridSpan w:val="2"/>
          </w:tcPr>
          <w:p w:rsidR="00F806B6" w:rsidRPr="00F806B6" w:rsidRDefault="00F806B6" w:rsidP="00E1663B">
            <w:pPr>
              <w:jc w:val="center"/>
              <w:rPr>
                <w:sz w:val="22"/>
                <w:szCs w:val="22"/>
              </w:rPr>
            </w:pPr>
          </w:p>
        </w:tc>
        <w:tc>
          <w:tcPr>
            <w:tcW w:w="1134" w:type="dxa"/>
          </w:tcPr>
          <w:p w:rsidR="00F806B6" w:rsidRPr="00F806B6" w:rsidRDefault="00F806B6" w:rsidP="00E1663B">
            <w:pPr>
              <w:jc w:val="center"/>
              <w:rPr>
                <w:sz w:val="22"/>
                <w:szCs w:val="22"/>
              </w:rPr>
            </w:pPr>
          </w:p>
        </w:tc>
      </w:tr>
      <w:tr w:rsidR="00F806B6" w:rsidRPr="00F806B6" w:rsidTr="00E1663B">
        <w:tc>
          <w:tcPr>
            <w:tcW w:w="1668" w:type="dxa"/>
            <w:vMerge/>
          </w:tcPr>
          <w:p w:rsidR="00F806B6" w:rsidRPr="00F806B6" w:rsidRDefault="00F806B6" w:rsidP="00E1663B">
            <w:pPr>
              <w:rPr>
                <w:sz w:val="22"/>
                <w:szCs w:val="22"/>
              </w:rPr>
            </w:pPr>
          </w:p>
        </w:tc>
        <w:tc>
          <w:tcPr>
            <w:tcW w:w="6662" w:type="dxa"/>
            <w:gridSpan w:val="7"/>
          </w:tcPr>
          <w:p w:rsidR="00F806B6" w:rsidRPr="00F806B6" w:rsidRDefault="00F806B6" w:rsidP="00E1663B">
            <w:pPr>
              <w:rPr>
                <w:b/>
                <w:i/>
                <w:sz w:val="22"/>
                <w:szCs w:val="22"/>
              </w:rPr>
            </w:pPr>
            <w:r w:rsidRPr="00F806B6">
              <w:rPr>
                <w:b/>
                <w:i/>
                <w:sz w:val="22"/>
                <w:szCs w:val="22"/>
              </w:rPr>
              <w:t>Samodzielna praca słuchacza (przykładowa forma pracy słuchacza)</w:t>
            </w:r>
          </w:p>
        </w:tc>
        <w:tc>
          <w:tcPr>
            <w:tcW w:w="1276" w:type="dxa"/>
            <w:gridSpan w:val="2"/>
          </w:tcPr>
          <w:p w:rsidR="00F806B6" w:rsidRPr="00F806B6" w:rsidRDefault="00F806B6" w:rsidP="00E1663B">
            <w:pPr>
              <w:jc w:val="center"/>
              <w:rPr>
                <w:sz w:val="22"/>
                <w:szCs w:val="22"/>
              </w:rPr>
            </w:pPr>
          </w:p>
        </w:tc>
        <w:tc>
          <w:tcPr>
            <w:tcW w:w="1134" w:type="dxa"/>
          </w:tcPr>
          <w:p w:rsidR="00F806B6" w:rsidRPr="00F806B6" w:rsidRDefault="00F806B6" w:rsidP="00E1663B">
            <w:pPr>
              <w:jc w:val="center"/>
              <w:rPr>
                <w:sz w:val="22"/>
                <w:szCs w:val="22"/>
              </w:rPr>
            </w:pPr>
          </w:p>
        </w:tc>
      </w:tr>
      <w:tr w:rsidR="00F806B6" w:rsidRPr="00F806B6" w:rsidTr="00E1663B">
        <w:tc>
          <w:tcPr>
            <w:tcW w:w="1668" w:type="dxa"/>
            <w:vMerge/>
          </w:tcPr>
          <w:p w:rsidR="00F806B6" w:rsidRPr="00F806B6" w:rsidRDefault="00F806B6" w:rsidP="00E1663B">
            <w:pPr>
              <w:rPr>
                <w:sz w:val="22"/>
                <w:szCs w:val="22"/>
              </w:rPr>
            </w:pPr>
          </w:p>
        </w:tc>
        <w:tc>
          <w:tcPr>
            <w:tcW w:w="6662" w:type="dxa"/>
            <w:gridSpan w:val="7"/>
          </w:tcPr>
          <w:p w:rsidR="00F806B6" w:rsidRPr="00F806B6" w:rsidRDefault="00F806B6" w:rsidP="00E1663B">
            <w:pPr>
              <w:rPr>
                <w:sz w:val="22"/>
                <w:szCs w:val="22"/>
              </w:rPr>
            </w:pPr>
            <w:r w:rsidRPr="00F806B6">
              <w:rPr>
                <w:sz w:val="22"/>
                <w:szCs w:val="22"/>
              </w:rPr>
              <w:t>praca własna nad materiałami z wykładów</w:t>
            </w:r>
          </w:p>
        </w:tc>
        <w:tc>
          <w:tcPr>
            <w:tcW w:w="1276" w:type="dxa"/>
            <w:gridSpan w:val="2"/>
          </w:tcPr>
          <w:p w:rsidR="00F806B6" w:rsidRPr="00F806B6" w:rsidRDefault="00F806B6" w:rsidP="00E1663B">
            <w:pPr>
              <w:jc w:val="center"/>
              <w:rPr>
                <w:sz w:val="22"/>
                <w:szCs w:val="22"/>
              </w:rPr>
            </w:pPr>
          </w:p>
        </w:tc>
        <w:tc>
          <w:tcPr>
            <w:tcW w:w="1134" w:type="dxa"/>
          </w:tcPr>
          <w:p w:rsidR="00F806B6" w:rsidRPr="00F806B6" w:rsidRDefault="00F806B6" w:rsidP="00E1663B">
            <w:pPr>
              <w:jc w:val="center"/>
              <w:rPr>
                <w:sz w:val="22"/>
                <w:szCs w:val="22"/>
              </w:rPr>
            </w:pPr>
            <w:r w:rsidRPr="00F806B6">
              <w:rPr>
                <w:sz w:val="22"/>
                <w:szCs w:val="22"/>
              </w:rPr>
              <w:t xml:space="preserve">10 godz. </w:t>
            </w:r>
          </w:p>
        </w:tc>
      </w:tr>
      <w:tr w:rsidR="00F806B6" w:rsidRPr="00F806B6" w:rsidTr="00E1663B">
        <w:tc>
          <w:tcPr>
            <w:tcW w:w="1668" w:type="dxa"/>
            <w:vMerge/>
          </w:tcPr>
          <w:p w:rsidR="00F806B6" w:rsidRPr="00F806B6" w:rsidRDefault="00F806B6" w:rsidP="00E1663B">
            <w:pPr>
              <w:rPr>
                <w:sz w:val="22"/>
                <w:szCs w:val="22"/>
              </w:rPr>
            </w:pPr>
          </w:p>
        </w:tc>
        <w:tc>
          <w:tcPr>
            <w:tcW w:w="6662" w:type="dxa"/>
            <w:gridSpan w:val="7"/>
          </w:tcPr>
          <w:p w:rsidR="00F806B6" w:rsidRPr="00F806B6" w:rsidRDefault="00F806B6" w:rsidP="00E1663B">
            <w:pPr>
              <w:rPr>
                <w:sz w:val="22"/>
                <w:szCs w:val="22"/>
              </w:rPr>
            </w:pPr>
            <w:r w:rsidRPr="00F806B6">
              <w:rPr>
                <w:sz w:val="22"/>
                <w:szCs w:val="22"/>
              </w:rPr>
              <w:t>praca własna nad materiałami dodatkowymi</w:t>
            </w:r>
          </w:p>
        </w:tc>
        <w:tc>
          <w:tcPr>
            <w:tcW w:w="1276" w:type="dxa"/>
            <w:gridSpan w:val="2"/>
          </w:tcPr>
          <w:p w:rsidR="00F806B6" w:rsidRPr="00F806B6" w:rsidRDefault="00F806B6" w:rsidP="00E1663B">
            <w:pPr>
              <w:jc w:val="center"/>
              <w:rPr>
                <w:sz w:val="22"/>
                <w:szCs w:val="22"/>
              </w:rPr>
            </w:pPr>
          </w:p>
        </w:tc>
        <w:tc>
          <w:tcPr>
            <w:tcW w:w="1134" w:type="dxa"/>
          </w:tcPr>
          <w:p w:rsidR="00F806B6" w:rsidRPr="00F806B6" w:rsidRDefault="00F806B6" w:rsidP="00E1663B">
            <w:pPr>
              <w:jc w:val="center"/>
              <w:rPr>
                <w:sz w:val="22"/>
                <w:szCs w:val="22"/>
              </w:rPr>
            </w:pPr>
            <w:r w:rsidRPr="00F806B6">
              <w:rPr>
                <w:sz w:val="22"/>
                <w:szCs w:val="22"/>
              </w:rPr>
              <w:t>18 godz.</w:t>
            </w:r>
          </w:p>
        </w:tc>
      </w:tr>
      <w:tr w:rsidR="00F806B6" w:rsidRPr="00F806B6" w:rsidTr="00E1663B">
        <w:tc>
          <w:tcPr>
            <w:tcW w:w="1668" w:type="dxa"/>
            <w:vMerge/>
          </w:tcPr>
          <w:p w:rsidR="00F806B6" w:rsidRPr="00F806B6" w:rsidRDefault="00F806B6" w:rsidP="00E1663B">
            <w:pPr>
              <w:rPr>
                <w:sz w:val="22"/>
                <w:szCs w:val="22"/>
              </w:rPr>
            </w:pPr>
          </w:p>
        </w:tc>
        <w:tc>
          <w:tcPr>
            <w:tcW w:w="6662" w:type="dxa"/>
            <w:gridSpan w:val="7"/>
          </w:tcPr>
          <w:p w:rsidR="00F806B6" w:rsidRPr="00F806B6" w:rsidRDefault="00F806B6" w:rsidP="00E1663B">
            <w:pPr>
              <w:rPr>
                <w:sz w:val="22"/>
                <w:szCs w:val="22"/>
              </w:rPr>
            </w:pPr>
            <w:r w:rsidRPr="00F806B6">
              <w:rPr>
                <w:sz w:val="22"/>
                <w:szCs w:val="22"/>
              </w:rPr>
              <w:t>przygotowanie do egzaminu</w:t>
            </w:r>
          </w:p>
        </w:tc>
        <w:tc>
          <w:tcPr>
            <w:tcW w:w="1276" w:type="dxa"/>
            <w:gridSpan w:val="2"/>
          </w:tcPr>
          <w:p w:rsidR="00F806B6" w:rsidRPr="00F806B6" w:rsidRDefault="00F806B6" w:rsidP="00E1663B">
            <w:pPr>
              <w:jc w:val="center"/>
              <w:rPr>
                <w:sz w:val="22"/>
                <w:szCs w:val="22"/>
              </w:rPr>
            </w:pPr>
          </w:p>
        </w:tc>
        <w:tc>
          <w:tcPr>
            <w:tcW w:w="1134" w:type="dxa"/>
          </w:tcPr>
          <w:p w:rsidR="00F806B6" w:rsidRPr="00F806B6" w:rsidRDefault="00F806B6" w:rsidP="00E1663B">
            <w:pPr>
              <w:jc w:val="center"/>
              <w:rPr>
                <w:sz w:val="22"/>
                <w:szCs w:val="22"/>
              </w:rPr>
            </w:pPr>
          </w:p>
        </w:tc>
      </w:tr>
      <w:tr w:rsidR="00F806B6" w:rsidRPr="00F806B6" w:rsidTr="00E1663B">
        <w:tc>
          <w:tcPr>
            <w:tcW w:w="1668" w:type="dxa"/>
            <w:vMerge/>
          </w:tcPr>
          <w:p w:rsidR="00F806B6" w:rsidRPr="00F806B6" w:rsidRDefault="00F806B6" w:rsidP="00E1663B">
            <w:pPr>
              <w:rPr>
                <w:sz w:val="22"/>
                <w:szCs w:val="22"/>
              </w:rPr>
            </w:pPr>
          </w:p>
        </w:tc>
        <w:tc>
          <w:tcPr>
            <w:tcW w:w="6662" w:type="dxa"/>
            <w:gridSpan w:val="7"/>
          </w:tcPr>
          <w:p w:rsidR="00F806B6" w:rsidRPr="00F806B6" w:rsidRDefault="00F806B6" w:rsidP="00E1663B">
            <w:pPr>
              <w:rPr>
                <w:sz w:val="22"/>
                <w:szCs w:val="22"/>
              </w:rPr>
            </w:pPr>
          </w:p>
        </w:tc>
        <w:tc>
          <w:tcPr>
            <w:tcW w:w="1276" w:type="dxa"/>
            <w:gridSpan w:val="2"/>
          </w:tcPr>
          <w:p w:rsidR="00F806B6" w:rsidRPr="00F806B6" w:rsidRDefault="00F806B6" w:rsidP="00E1663B">
            <w:pPr>
              <w:jc w:val="center"/>
              <w:rPr>
                <w:sz w:val="22"/>
                <w:szCs w:val="22"/>
              </w:rPr>
            </w:pPr>
            <w:r w:rsidRPr="00F806B6">
              <w:rPr>
                <w:sz w:val="22"/>
                <w:szCs w:val="22"/>
              </w:rPr>
              <w:t>RAZEM</w:t>
            </w:r>
          </w:p>
        </w:tc>
        <w:tc>
          <w:tcPr>
            <w:tcW w:w="1134" w:type="dxa"/>
          </w:tcPr>
          <w:p w:rsidR="00F806B6" w:rsidRPr="00F806B6" w:rsidRDefault="00F806B6" w:rsidP="00E1663B">
            <w:pPr>
              <w:jc w:val="center"/>
              <w:rPr>
                <w:sz w:val="22"/>
                <w:szCs w:val="22"/>
              </w:rPr>
            </w:pPr>
            <w:r w:rsidRPr="00F806B6">
              <w:rPr>
                <w:sz w:val="22"/>
                <w:szCs w:val="22"/>
              </w:rPr>
              <w:t>30  godz.</w:t>
            </w:r>
          </w:p>
        </w:tc>
      </w:tr>
      <w:tr w:rsidR="00F806B6" w:rsidRPr="00F806B6" w:rsidTr="00E1663B">
        <w:tc>
          <w:tcPr>
            <w:tcW w:w="1668" w:type="dxa"/>
            <w:vMerge w:val="restart"/>
          </w:tcPr>
          <w:p w:rsidR="00F806B6" w:rsidRPr="00F806B6" w:rsidRDefault="00F806B6" w:rsidP="00E1663B">
            <w:pPr>
              <w:rPr>
                <w:b/>
                <w:i/>
                <w:sz w:val="22"/>
                <w:szCs w:val="22"/>
              </w:rPr>
            </w:pPr>
          </w:p>
          <w:p w:rsidR="00F806B6" w:rsidRPr="00F806B6" w:rsidRDefault="00F806B6" w:rsidP="00E1663B">
            <w:pPr>
              <w:rPr>
                <w:b/>
                <w:i/>
                <w:sz w:val="22"/>
                <w:szCs w:val="22"/>
              </w:rPr>
            </w:pPr>
            <w:r w:rsidRPr="00F806B6">
              <w:rPr>
                <w:b/>
                <w:i/>
                <w:sz w:val="22"/>
                <w:szCs w:val="22"/>
              </w:rPr>
              <w:t>Wskaźniki ilościowe</w:t>
            </w:r>
          </w:p>
        </w:tc>
        <w:tc>
          <w:tcPr>
            <w:tcW w:w="6662" w:type="dxa"/>
            <w:gridSpan w:val="7"/>
          </w:tcPr>
          <w:p w:rsidR="00F806B6" w:rsidRPr="00F806B6" w:rsidRDefault="00F806B6" w:rsidP="00E1663B">
            <w:pPr>
              <w:rPr>
                <w:sz w:val="22"/>
                <w:szCs w:val="22"/>
              </w:rPr>
            </w:pPr>
            <w:r w:rsidRPr="00F806B6">
              <w:rPr>
                <w:sz w:val="22"/>
                <w:szCs w:val="22"/>
              </w:rPr>
              <w:t xml:space="preserve">Nakład pracy słuchacza związany z zajęciami wymagającymi                  bezpośredniego udziału nauczyciela </w:t>
            </w:r>
          </w:p>
        </w:tc>
        <w:tc>
          <w:tcPr>
            <w:tcW w:w="2410" w:type="dxa"/>
            <w:gridSpan w:val="3"/>
          </w:tcPr>
          <w:p w:rsidR="00F806B6" w:rsidRPr="00F806B6" w:rsidRDefault="00F806B6" w:rsidP="00E1663B">
            <w:pPr>
              <w:jc w:val="center"/>
              <w:rPr>
                <w:sz w:val="22"/>
                <w:szCs w:val="22"/>
              </w:rPr>
            </w:pPr>
            <w:r w:rsidRPr="00F806B6">
              <w:rPr>
                <w:sz w:val="22"/>
                <w:szCs w:val="22"/>
              </w:rPr>
              <w:t>0,5 ECTS</w:t>
            </w:r>
          </w:p>
        </w:tc>
      </w:tr>
      <w:tr w:rsidR="00F806B6" w:rsidRPr="00F806B6" w:rsidTr="00E1663B">
        <w:tc>
          <w:tcPr>
            <w:tcW w:w="1668" w:type="dxa"/>
            <w:vMerge/>
          </w:tcPr>
          <w:p w:rsidR="00F806B6" w:rsidRPr="00F806B6" w:rsidRDefault="00F806B6" w:rsidP="00E1663B">
            <w:pPr>
              <w:rPr>
                <w:b/>
                <w:i/>
                <w:sz w:val="22"/>
                <w:szCs w:val="22"/>
              </w:rPr>
            </w:pPr>
          </w:p>
        </w:tc>
        <w:tc>
          <w:tcPr>
            <w:tcW w:w="6662" w:type="dxa"/>
            <w:gridSpan w:val="7"/>
          </w:tcPr>
          <w:p w:rsidR="00F806B6" w:rsidRPr="00F806B6" w:rsidRDefault="00F806B6" w:rsidP="00E1663B">
            <w:pPr>
              <w:rPr>
                <w:sz w:val="22"/>
                <w:szCs w:val="22"/>
              </w:rPr>
            </w:pPr>
            <w:r w:rsidRPr="00F806B6">
              <w:rPr>
                <w:sz w:val="22"/>
                <w:szCs w:val="22"/>
              </w:rPr>
              <w:t>Nakład pracy słuchacza  związany z zajęciami nie wymagającymi                  bezpośredniego udziału nauczyciela</w:t>
            </w:r>
          </w:p>
        </w:tc>
        <w:tc>
          <w:tcPr>
            <w:tcW w:w="2410" w:type="dxa"/>
            <w:gridSpan w:val="3"/>
          </w:tcPr>
          <w:p w:rsidR="00F806B6" w:rsidRPr="00F806B6" w:rsidRDefault="00F806B6" w:rsidP="00E1663B">
            <w:pPr>
              <w:jc w:val="center"/>
              <w:rPr>
                <w:sz w:val="22"/>
                <w:szCs w:val="22"/>
              </w:rPr>
            </w:pPr>
            <w:r w:rsidRPr="00F806B6">
              <w:rPr>
                <w:sz w:val="22"/>
                <w:szCs w:val="22"/>
              </w:rPr>
              <w:t>0,5 ECTS</w:t>
            </w:r>
          </w:p>
        </w:tc>
      </w:tr>
      <w:tr w:rsidR="00F806B6" w:rsidRPr="00F806B6" w:rsidTr="00E1663B">
        <w:trPr>
          <w:trHeight w:val="500"/>
        </w:trPr>
        <w:tc>
          <w:tcPr>
            <w:tcW w:w="1668" w:type="dxa"/>
            <w:vMerge w:val="restart"/>
          </w:tcPr>
          <w:p w:rsidR="00F806B6" w:rsidRPr="00F806B6" w:rsidRDefault="00F806B6" w:rsidP="00E1663B">
            <w:pPr>
              <w:jc w:val="center"/>
              <w:rPr>
                <w:b/>
                <w:sz w:val="22"/>
                <w:szCs w:val="22"/>
              </w:rPr>
            </w:pPr>
            <w:r w:rsidRPr="00F806B6">
              <w:rPr>
                <w:b/>
                <w:sz w:val="22"/>
                <w:szCs w:val="22"/>
              </w:rPr>
              <w:t>Nr efektu kształcenia</w:t>
            </w:r>
          </w:p>
        </w:tc>
        <w:tc>
          <w:tcPr>
            <w:tcW w:w="9072" w:type="dxa"/>
            <w:gridSpan w:val="10"/>
          </w:tcPr>
          <w:p w:rsidR="00F806B6" w:rsidRPr="00F806B6" w:rsidRDefault="00F806B6" w:rsidP="00E1663B">
            <w:pPr>
              <w:jc w:val="center"/>
              <w:rPr>
                <w:b/>
                <w:sz w:val="22"/>
                <w:szCs w:val="22"/>
              </w:rPr>
            </w:pPr>
            <w:r w:rsidRPr="00F806B6">
              <w:rPr>
                <w:b/>
                <w:sz w:val="22"/>
                <w:szCs w:val="22"/>
              </w:rPr>
              <w:t>Metody weryfikacji efektu kształcenia</w:t>
            </w:r>
          </w:p>
        </w:tc>
      </w:tr>
      <w:tr w:rsidR="00F806B6" w:rsidRPr="00F806B6" w:rsidTr="00E1663B">
        <w:trPr>
          <w:trHeight w:val="739"/>
        </w:trPr>
        <w:tc>
          <w:tcPr>
            <w:tcW w:w="1668" w:type="dxa"/>
            <w:vMerge/>
          </w:tcPr>
          <w:p w:rsidR="00F806B6" w:rsidRPr="00F806B6" w:rsidRDefault="00F806B6" w:rsidP="00E1663B">
            <w:pPr>
              <w:jc w:val="center"/>
              <w:rPr>
                <w:b/>
                <w:sz w:val="22"/>
                <w:szCs w:val="22"/>
              </w:rPr>
            </w:pPr>
          </w:p>
        </w:tc>
        <w:tc>
          <w:tcPr>
            <w:tcW w:w="4677" w:type="dxa"/>
            <w:gridSpan w:val="4"/>
          </w:tcPr>
          <w:p w:rsidR="00F806B6" w:rsidRPr="00F806B6" w:rsidRDefault="00F806B6" w:rsidP="00E1663B">
            <w:pPr>
              <w:jc w:val="center"/>
              <w:rPr>
                <w:b/>
                <w:sz w:val="22"/>
                <w:szCs w:val="22"/>
              </w:rPr>
            </w:pPr>
            <w:r w:rsidRPr="00F806B6">
              <w:rPr>
                <w:b/>
                <w:sz w:val="22"/>
                <w:szCs w:val="22"/>
              </w:rPr>
              <w:t>Formujące</w:t>
            </w:r>
          </w:p>
        </w:tc>
        <w:tc>
          <w:tcPr>
            <w:tcW w:w="4395" w:type="dxa"/>
            <w:gridSpan w:val="6"/>
          </w:tcPr>
          <w:p w:rsidR="00F806B6" w:rsidRPr="00F806B6" w:rsidRDefault="00F806B6" w:rsidP="00E1663B">
            <w:pPr>
              <w:jc w:val="center"/>
              <w:rPr>
                <w:b/>
                <w:sz w:val="22"/>
                <w:szCs w:val="22"/>
              </w:rPr>
            </w:pPr>
            <w:r w:rsidRPr="00F806B6">
              <w:rPr>
                <w:b/>
                <w:sz w:val="22"/>
                <w:szCs w:val="22"/>
              </w:rPr>
              <w:t>Podsumowujące</w:t>
            </w:r>
          </w:p>
        </w:tc>
      </w:tr>
      <w:tr w:rsidR="00F806B6" w:rsidRPr="00F806B6" w:rsidTr="00E1663B">
        <w:tc>
          <w:tcPr>
            <w:tcW w:w="1668" w:type="dxa"/>
          </w:tcPr>
          <w:p w:rsidR="00F806B6" w:rsidRPr="00F806B6" w:rsidRDefault="00F806B6" w:rsidP="00E1663B">
            <w:pPr>
              <w:jc w:val="center"/>
              <w:rPr>
                <w:sz w:val="22"/>
                <w:szCs w:val="22"/>
              </w:rPr>
            </w:pPr>
            <w:r w:rsidRPr="00F806B6">
              <w:rPr>
                <w:sz w:val="22"/>
                <w:szCs w:val="22"/>
              </w:rPr>
              <w:t>P-W</w:t>
            </w:r>
          </w:p>
        </w:tc>
        <w:tc>
          <w:tcPr>
            <w:tcW w:w="4677" w:type="dxa"/>
            <w:gridSpan w:val="4"/>
          </w:tcPr>
          <w:p w:rsidR="00F806B6" w:rsidRPr="00F806B6" w:rsidRDefault="00F806B6" w:rsidP="00E1663B">
            <w:pPr>
              <w:rPr>
                <w:sz w:val="22"/>
                <w:szCs w:val="22"/>
              </w:rPr>
            </w:pPr>
            <w:r w:rsidRPr="00F806B6">
              <w:rPr>
                <w:sz w:val="22"/>
                <w:szCs w:val="22"/>
              </w:rPr>
              <w:t>obserwacja pracy studenta;</w:t>
            </w:r>
          </w:p>
          <w:p w:rsidR="00F806B6" w:rsidRPr="00F806B6" w:rsidRDefault="00F806B6" w:rsidP="00E1663B">
            <w:pPr>
              <w:rPr>
                <w:sz w:val="22"/>
                <w:szCs w:val="22"/>
              </w:rPr>
            </w:pPr>
            <w:r w:rsidRPr="00F806B6">
              <w:rPr>
                <w:sz w:val="22"/>
                <w:szCs w:val="22"/>
              </w:rPr>
              <w:t>bieżąca informacja zwrotna;</w:t>
            </w:r>
          </w:p>
          <w:p w:rsidR="00F806B6" w:rsidRPr="00F806B6" w:rsidRDefault="00F806B6" w:rsidP="00E1663B">
            <w:pPr>
              <w:rPr>
                <w:sz w:val="22"/>
                <w:szCs w:val="22"/>
              </w:rPr>
            </w:pPr>
            <w:r w:rsidRPr="00F806B6">
              <w:rPr>
                <w:sz w:val="22"/>
                <w:szCs w:val="22"/>
              </w:rPr>
              <w:t>ocena aktywności studenta w czasie zajęć</w:t>
            </w:r>
          </w:p>
        </w:tc>
        <w:tc>
          <w:tcPr>
            <w:tcW w:w="4395" w:type="dxa"/>
            <w:gridSpan w:val="6"/>
          </w:tcPr>
          <w:p w:rsidR="00F806B6" w:rsidRPr="00F806B6" w:rsidRDefault="00F806B6" w:rsidP="00E1663B">
            <w:pPr>
              <w:rPr>
                <w:sz w:val="22"/>
                <w:szCs w:val="22"/>
              </w:rPr>
            </w:pPr>
            <w:r w:rsidRPr="00F806B6">
              <w:rPr>
                <w:sz w:val="22"/>
                <w:szCs w:val="22"/>
              </w:rPr>
              <w:t>test wielokrotnego wyboru /MCQ/</w:t>
            </w:r>
          </w:p>
        </w:tc>
      </w:tr>
      <w:tr w:rsidR="00F806B6" w:rsidRPr="00F806B6" w:rsidTr="00E1663B">
        <w:tc>
          <w:tcPr>
            <w:tcW w:w="1668" w:type="dxa"/>
          </w:tcPr>
          <w:p w:rsidR="00F806B6" w:rsidRPr="00F806B6" w:rsidRDefault="00F806B6" w:rsidP="00E1663B">
            <w:pPr>
              <w:jc w:val="center"/>
              <w:rPr>
                <w:sz w:val="22"/>
                <w:szCs w:val="22"/>
              </w:rPr>
            </w:pPr>
            <w:r w:rsidRPr="00F806B6">
              <w:rPr>
                <w:sz w:val="22"/>
                <w:szCs w:val="22"/>
              </w:rPr>
              <w:t>P-U</w:t>
            </w:r>
          </w:p>
        </w:tc>
        <w:tc>
          <w:tcPr>
            <w:tcW w:w="4677" w:type="dxa"/>
            <w:gridSpan w:val="4"/>
          </w:tcPr>
          <w:p w:rsidR="00F806B6" w:rsidRPr="00F806B6" w:rsidRDefault="00F806B6" w:rsidP="00E1663B">
            <w:pPr>
              <w:rPr>
                <w:sz w:val="22"/>
                <w:szCs w:val="22"/>
              </w:rPr>
            </w:pPr>
            <w:r w:rsidRPr="00F806B6">
              <w:rPr>
                <w:sz w:val="22"/>
                <w:szCs w:val="22"/>
              </w:rPr>
              <w:t>obserwacja pracy studenta;</w:t>
            </w:r>
          </w:p>
          <w:p w:rsidR="00F806B6" w:rsidRPr="00F806B6" w:rsidRDefault="00F806B6" w:rsidP="00E1663B">
            <w:pPr>
              <w:rPr>
                <w:sz w:val="22"/>
                <w:szCs w:val="22"/>
              </w:rPr>
            </w:pPr>
            <w:r w:rsidRPr="00F806B6">
              <w:rPr>
                <w:sz w:val="22"/>
                <w:szCs w:val="22"/>
              </w:rPr>
              <w:t>bieżąca informacja zwrotna;</w:t>
            </w:r>
          </w:p>
          <w:p w:rsidR="00F806B6" w:rsidRPr="00F806B6" w:rsidRDefault="00F806B6" w:rsidP="00E1663B">
            <w:pPr>
              <w:rPr>
                <w:sz w:val="22"/>
                <w:szCs w:val="22"/>
              </w:rPr>
            </w:pPr>
            <w:r w:rsidRPr="00F806B6">
              <w:rPr>
                <w:sz w:val="22"/>
                <w:szCs w:val="22"/>
              </w:rPr>
              <w:t>ocena aktywności studenta w czasie zajęć</w:t>
            </w:r>
          </w:p>
        </w:tc>
        <w:tc>
          <w:tcPr>
            <w:tcW w:w="4395" w:type="dxa"/>
            <w:gridSpan w:val="6"/>
          </w:tcPr>
          <w:p w:rsidR="00F806B6" w:rsidRPr="00F806B6" w:rsidRDefault="00F806B6" w:rsidP="00E1663B">
            <w:pPr>
              <w:rPr>
                <w:sz w:val="22"/>
                <w:szCs w:val="22"/>
              </w:rPr>
            </w:pPr>
            <w:r w:rsidRPr="00F806B6">
              <w:rPr>
                <w:sz w:val="22"/>
                <w:szCs w:val="22"/>
              </w:rPr>
              <w:t>test wielokrotnego wyboru /MCQ/</w:t>
            </w:r>
          </w:p>
        </w:tc>
      </w:tr>
      <w:tr w:rsidR="00F806B6" w:rsidRPr="00F806B6" w:rsidTr="00E1663B">
        <w:tc>
          <w:tcPr>
            <w:tcW w:w="1668" w:type="dxa"/>
          </w:tcPr>
          <w:p w:rsidR="00F806B6" w:rsidRPr="00F806B6" w:rsidRDefault="00F806B6" w:rsidP="00E1663B">
            <w:pPr>
              <w:jc w:val="center"/>
              <w:rPr>
                <w:sz w:val="22"/>
                <w:szCs w:val="22"/>
              </w:rPr>
            </w:pPr>
            <w:r w:rsidRPr="00F806B6">
              <w:rPr>
                <w:sz w:val="22"/>
                <w:szCs w:val="22"/>
              </w:rPr>
              <w:t>P-K</w:t>
            </w:r>
          </w:p>
        </w:tc>
        <w:tc>
          <w:tcPr>
            <w:tcW w:w="4677" w:type="dxa"/>
            <w:gridSpan w:val="4"/>
          </w:tcPr>
          <w:p w:rsidR="00F806B6" w:rsidRPr="00F806B6" w:rsidRDefault="00F806B6" w:rsidP="00E1663B">
            <w:pPr>
              <w:rPr>
                <w:sz w:val="22"/>
                <w:szCs w:val="22"/>
              </w:rPr>
            </w:pPr>
            <w:r w:rsidRPr="00F806B6">
              <w:rPr>
                <w:sz w:val="22"/>
                <w:szCs w:val="22"/>
              </w:rPr>
              <w:t>obserwacja pracy studenta;</w:t>
            </w:r>
          </w:p>
          <w:p w:rsidR="00F806B6" w:rsidRPr="00F806B6" w:rsidRDefault="00F806B6" w:rsidP="00E1663B">
            <w:pPr>
              <w:rPr>
                <w:sz w:val="22"/>
                <w:szCs w:val="22"/>
              </w:rPr>
            </w:pPr>
            <w:r w:rsidRPr="00F806B6">
              <w:rPr>
                <w:sz w:val="22"/>
                <w:szCs w:val="22"/>
              </w:rPr>
              <w:t>bieżąca informacja zwrotna;</w:t>
            </w:r>
          </w:p>
          <w:p w:rsidR="00F806B6" w:rsidRPr="00F806B6" w:rsidRDefault="00F806B6" w:rsidP="00E1663B">
            <w:pPr>
              <w:rPr>
                <w:sz w:val="22"/>
                <w:szCs w:val="22"/>
              </w:rPr>
            </w:pPr>
            <w:r w:rsidRPr="00F806B6">
              <w:rPr>
                <w:sz w:val="22"/>
                <w:szCs w:val="22"/>
              </w:rPr>
              <w:t>ocena aktywności studenta w czasie zajęć</w:t>
            </w:r>
          </w:p>
        </w:tc>
        <w:tc>
          <w:tcPr>
            <w:tcW w:w="4395" w:type="dxa"/>
            <w:gridSpan w:val="6"/>
          </w:tcPr>
          <w:p w:rsidR="00F806B6" w:rsidRPr="00F806B6" w:rsidRDefault="00F806B6" w:rsidP="00E1663B">
            <w:pPr>
              <w:rPr>
                <w:sz w:val="22"/>
                <w:szCs w:val="22"/>
              </w:rPr>
            </w:pPr>
            <w:r w:rsidRPr="00F806B6">
              <w:rPr>
                <w:sz w:val="22"/>
                <w:szCs w:val="22"/>
              </w:rPr>
              <w:t>test wielokrotnego wyboru /MCQ/</w:t>
            </w:r>
          </w:p>
        </w:tc>
      </w:tr>
      <w:tr w:rsidR="00F806B6" w:rsidRPr="00F806B6" w:rsidTr="00E1663B">
        <w:tc>
          <w:tcPr>
            <w:tcW w:w="1668" w:type="dxa"/>
          </w:tcPr>
          <w:p w:rsidR="00F806B6" w:rsidRPr="00F806B6" w:rsidRDefault="00F806B6" w:rsidP="00E1663B">
            <w:pPr>
              <w:rPr>
                <w:b/>
                <w:i/>
                <w:sz w:val="22"/>
                <w:szCs w:val="22"/>
              </w:rPr>
            </w:pPr>
            <w:r w:rsidRPr="00F806B6">
              <w:rPr>
                <w:b/>
                <w:i/>
                <w:sz w:val="22"/>
                <w:szCs w:val="22"/>
              </w:rPr>
              <w:t>Data opracowania programu</w:t>
            </w:r>
          </w:p>
        </w:tc>
        <w:tc>
          <w:tcPr>
            <w:tcW w:w="2976" w:type="dxa"/>
            <w:gridSpan w:val="2"/>
          </w:tcPr>
          <w:p w:rsidR="00F806B6" w:rsidRPr="00F806B6" w:rsidRDefault="00F806B6" w:rsidP="00E1663B">
            <w:pPr>
              <w:jc w:val="center"/>
              <w:rPr>
                <w:sz w:val="22"/>
                <w:szCs w:val="22"/>
              </w:rPr>
            </w:pPr>
            <w:r w:rsidRPr="00F806B6">
              <w:rPr>
                <w:sz w:val="22"/>
                <w:szCs w:val="22"/>
              </w:rPr>
              <w:t>10.05.2016</w:t>
            </w:r>
          </w:p>
        </w:tc>
        <w:tc>
          <w:tcPr>
            <w:tcW w:w="2127" w:type="dxa"/>
            <w:gridSpan w:val="3"/>
          </w:tcPr>
          <w:p w:rsidR="00F806B6" w:rsidRPr="00F806B6" w:rsidRDefault="00F806B6" w:rsidP="00E1663B">
            <w:pPr>
              <w:rPr>
                <w:b/>
                <w:i/>
                <w:sz w:val="22"/>
                <w:szCs w:val="22"/>
              </w:rPr>
            </w:pPr>
            <w:r w:rsidRPr="00F806B6">
              <w:rPr>
                <w:b/>
                <w:i/>
                <w:sz w:val="22"/>
                <w:szCs w:val="22"/>
              </w:rPr>
              <w:t>Program opracował</w:t>
            </w:r>
          </w:p>
        </w:tc>
        <w:tc>
          <w:tcPr>
            <w:tcW w:w="3969" w:type="dxa"/>
            <w:gridSpan w:val="5"/>
          </w:tcPr>
          <w:p w:rsidR="00F806B6" w:rsidRPr="00F806B6" w:rsidRDefault="00F806B6" w:rsidP="00E1663B">
            <w:pPr>
              <w:jc w:val="center"/>
              <w:rPr>
                <w:sz w:val="22"/>
                <w:szCs w:val="22"/>
              </w:rPr>
            </w:pPr>
            <w:r w:rsidRPr="00F806B6">
              <w:rPr>
                <w:sz w:val="22"/>
                <w:szCs w:val="22"/>
              </w:rPr>
              <w:t xml:space="preserve">dr hab. </w:t>
            </w:r>
          </w:p>
          <w:p w:rsidR="00F806B6" w:rsidRPr="00F806B6" w:rsidRDefault="00F806B6" w:rsidP="00E1663B">
            <w:pPr>
              <w:jc w:val="center"/>
              <w:rPr>
                <w:sz w:val="22"/>
                <w:szCs w:val="22"/>
              </w:rPr>
            </w:pPr>
            <w:r w:rsidRPr="00F806B6">
              <w:rPr>
                <w:sz w:val="22"/>
                <w:szCs w:val="22"/>
              </w:rPr>
              <w:t xml:space="preserve">Jacek </w:t>
            </w:r>
            <w:proofErr w:type="spellStart"/>
            <w:r w:rsidRPr="00F806B6">
              <w:rPr>
                <w:sz w:val="22"/>
                <w:szCs w:val="22"/>
              </w:rPr>
              <w:t>Breczko</w:t>
            </w:r>
            <w:proofErr w:type="spellEnd"/>
            <w:r w:rsidRPr="00F806B6">
              <w:rPr>
                <w:sz w:val="22"/>
                <w:szCs w:val="22"/>
              </w:rPr>
              <w:t xml:space="preserve">  </w:t>
            </w:r>
          </w:p>
        </w:tc>
      </w:tr>
    </w:tbl>
    <w:p w:rsidR="00F806B6" w:rsidRPr="00F806B6" w:rsidRDefault="00F806B6" w:rsidP="00F806B6">
      <w:pPr>
        <w:rPr>
          <w:b/>
          <w:sz w:val="22"/>
          <w:szCs w:val="22"/>
        </w:rPr>
      </w:pPr>
    </w:p>
    <w:p w:rsidR="00F806B6" w:rsidRPr="00F806B6" w:rsidRDefault="00F806B6" w:rsidP="00F806B6">
      <w:pPr>
        <w:rPr>
          <w:b/>
          <w:sz w:val="22"/>
          <w:szCs w:val="22"/>
        </w:rPr>
      </w:pPr>
    </w:p>
    <w:p w:rsidR="00F806B6" w:rsidRDefault="00F806B6"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Default="008D0005" w:rsidP="002A0206">
      <w:pPr>
        <w:tabs>
          <w:tab w:val="left" w:pos="2625"/>
        </w:tabs>
        <w:rPr>
          <w:sz w:val="22"/>
          <w:szCs w:val="22"/>
        </w:rPr>
      </w:pPr>
    </w:p>
    <w:p w:rsidR="008D0005" w:rsidRPr="008D0005" w:rsidRDefault="008D0005" w:rsidP="002A0206">
      <w:pPr>
        <w:tabs>
          <w:tab w:val="left" w:pos="2625"/>
        </w:tabs>
        <w:rPr>
          <w:sz w:val="22"/>
          <w:szCs w:val="22"/>
        </w:rPr>
      </w:pPr>
    </w:p>
    <w:p w:rsidR="008D0005" w:rsidRPr="008D0005" w:rsidRDefault="008D0005" w:rsidP="008D0005">
      <w:pPr>
        <w:rPr>
          <w:b/>
          <w:sz w:val="22"/>
          <w:szCs w:val="22"/>
        </w:rPr>
      </w:pPr>
    </w:p>
    <w:p w:rsidR="008D0005" w:rsidRPr="008D0005" w:rsidRDefault="008D0005" w:rsidP="008D0005">
      <w:pPr>
        <w:jc w:val="center"/>
        <w:rPr>
          <w:b/>
          <w:sz w:val="22"/>
          <w:szCs w:val="22"/>
        </w:rPr>
      </w:pPr>
      <w:r w:rsidRPr="008D0005">
        <w:rPr>
          <w:b/>
          <w:sz w:val="22"/>
          <w:szCs w:val="22"/>
        </w:rPr>
        <w:t xml:space="preserve">SYLABUS </w:t>
      </w:r>
    </w:p>
    <w:p w:rsidR="008D0005" w:rsidRPr="008D0005" w:rsidRDefault="008D0005" w:rsidP="008D0005">
      <w:pPr>
        <w:jc w:val="center"/>
        <w:rPr>
          <w:b/>
          <w:sz w:val="22"/>
          <w:szCs w:val="22"/>
        </w:rPr>
      </w:pPr>
      <w:r w:rsidRPr="008D0005">
        <w:rPr>
          <w:b/>
          <w:sz w:val="22"/>
          <w:szCs w:val="22"/>
        </w:rPr>
        <w:t>na studiach podyplomowych</w:t>
      </w:r>
    </w:p>
    <w:p w:rsidR="008D0005" w:rsidRPr="008D0005" w:rsidRDefault="008D0005" w:rsidP="008D0005">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567"/>
        <w:gridCol w:w="850"/>
        <w:gridCol w:w="1559"/>
        <w:gridCol w:w="1134"/>
        <w:gridCol w:w="851"/>
        <w:gridCol w:w="283"/>
        <w:gridCol w:w="284"/>
        <w:gridCol w:w="709"/>
        <w:gridCol w:w="1134"/>
      </w:tblGrid>
      <w:tr w:rsidR="008D0005" w:rsidRPr="008D0005" w:rsidTr="00E1663B">
        <w:tc>
          <w:tcPr>
            <w:tcW w:w="10740" w:type="dxa"/>
            <w:gridSpan w:val="11"/>
            <w:tcBorders>
              <w:top w:val="single" w:sz="4" w:space="0" w:color="auto"/>
              <w:left w:val="single" w:sz="4" w:space="0" w:color="auto"/>
              <w:bottom w:val="single" w:sz="4" w:space="0" w:color="auto"/>
              <w:right w:val="single" w:sz="4" w:space="0" w:color="auto"/>
            </w:tcBorders>
          </w:tcPr>
          <w:p w:rsidR="008D0005" w:rsidRPr="008D0005" w:rsidRDefault="008D0005" w:rsidP="00E1663B">
            <w:pPr>
              <w:spacing w:before="240" w:after="240"/>
              <w:jc w:val="center"/>
              <w:rPr>
                <w:b/>
                <w:sz w:val="22"/>
                <w:szCs w:val="22"/>
              </w:rPr>
            </w:pPr>
            <w:r w:rsidRPr="008D0005">
              <w:rPr>
                <w:b/>
                <w:sz w:val="22"/>
                <w:szCs w:val="22"/>
              </w:rPr>
              <w:t>Nazwa studiów podyplomowych</w:t>
            </w:r>
          </w:p>
          <w:p w:rsidR="008D0005" w:rsidRPr="008D0005" w:rsidRDefault="008D0005" w:rsidP="00E1663B">
            <w:pPr>
              <w:pStyle w:val="NormalnyWeb"/>
              <w:spacing w:before="0" w:beforeAutospacing="0" w:after="200" w:afterAutospacing="0"/>
              <w:jc w:val="center"/>
              <w:rPr>
                <w:sz w:val="22"/>
                <w:szCs w:val="22"/>
                <w:lang w:val="pl-PL"/>
              </w:rPr>
            </w:pPr>
            <w:r w:rsidRPr="008D0005">
              <w:rPr>
                <w:b/>
                <w:bCs/>
                <w:sz w:val="22"/>
                <w:szCs w:val="22"/>
                <w:lang w:val="pl-PL"/>
              </w:rPr>
              <w:t xml:space="preserve">TRANSKULTUROWOŚĆ </w:t>
            </w:r>
            <w:r w:rsidRPr="008D0005">
              <w:rPr>
                <w:b/>
                <w:bCs/>
                <w:sz w:val="22"/>
                <w:szCs w:val="22"/>
              </w:rPr>
              <w:t xml:space="preserve">W INTERDYSCYPLINARNEJ  </w:t>
            </w:r>
            <w:r w:rsidRPr="008D0005">
              <w:rPr>
                <w:b/>
                <w:bCs/>
                <w:sz w:val="22"/>
                <w:szCs w:val="22"/>
                <w:lang w:val="pl-PL"/>
              </w:rPr>
              <w:t>OPIECE MEDYCZNEJ</w:t>
            </w:r>
          </w:p>
        </w:tc>
      </w:tr>
      <w:tr w:rsidR="008D0005" w:rsidRPr="008D0005" w:rsidTr="00E1663B">
        <w:trPr>
          <w:trHeight w:val="848"/>
        </w:trPr>
        <w:tc>
          <w:tcPr>
            <w:tcW w:w="1668"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rPr>
                <w:b/>
                <w:sz w:val="22"/>
                <w:szCs w:val="22"/>
              </w:rPr>
            </w:pPr>
            <w:r w:rsidRPr="008D0005">
              <w:rPr>
                <w:b/>
                <w:sz w:val="22"/>
                <w:szCs w:val="22"/>
              </w:rPr>
              <w:t xml:space="preserve">Nazwa jednostki prowadzącej studia podyplomowe </w:t>
            </w:r>
          </w:p>
        </w:tc>
        <w:tc>
          <w:tcPr>
            <w:tcW w:w="3118" w:type="dxa"/>
            <w:gridSpan w:val="3"/>
            <w:tcBorders>
              <w:top w:val="single" w:sz="4" w:space="0" w:color="auto"/>
              <w:left w:val="single" w:sz="4" w:space="0" w:color="auto"/>
              <w:bottom w:val="single" w:sz="4" w:space="0" w:color="auto"/>
              <w:right w:val="single" w:sz="4" w:space="0" w:color="auto"/>
            </w:tcBorders>
          </w:tcPr>
          <w:p w:rsidR="008D0005" w:rsidRPr="008D0005" w:rsidRDefault="008D0005" w:rsidP="00E1663B">
            <w:pPr>
              <w:rPr>
                <w:sz w:val="22"/>
                <w:szCs w:val="22"/>
              </w:rPr>
            </w:pPr>
            <w:r w:rsidRPr="008D0005">
              <w:rPr>
                <w:sz w:val="22"/>
                <w:szCs w:val="22"/>
              </w:rPr>
              <w:t>Wydział Nauk o Zdrowiu UMB</w:t>
            </w:r>
          </w:p>
        </w:tc>
        <w:tc>
          <w:tcPr>
            <w:tcW w:w="1559"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rPr>
                <w:b/>
                <w:i/>
                <w:sz w:val="22"/>
                <w:szCs w:val="22"/>
              </w:rPr>
            </w:pPr>
            <w:r w:rsidRPr="008D0005">
              <w:rPr>
                <w:b/>
                <w:i/>
                <w:sz w:val="22"/>
                <w:szCs w:val="22"/>
              </w:rPr>
              <w:t>Forma studiów</w:t>
            </w:r>
          </w:p>
        </w:tc>
        <w:tc>
          <w:tcPr>
            <w:tcW w:w="2268" w:type="dxa"/>
            <w:gridSpan w:val="3"/>
            <w:tcBorders>
              <w:top w:val="single" w:sz="4" w:space="0" w:color="auto"/>
              <w:left w:val="single" w:sz="4" w:space="0" w:color="auto"/>
              <w:bottom w:val="single" w:sz="4" w:space="0" w:color="auto"/>
              <w:right w:val="single" w:sz="4" w:space="0" w:color="auto"/>
            </w:tcBorders>
          </w:tcPr>
          <w:p w:rsidR="008D0005" w:rsidRPr="008D0005" w:rsidRDefault="008D0005" w:rsidP="00E1663B">
            <w:pPr>
              <w:rPr>
                <w:sz w:val="22"/>
                <w:szCs w:val="22"/>
              </w:rPr>
            </w:pPr>
            <w:r w:rsidRPr="008D0005">
              <w:rPr>
                <w:sz w:val="22"/>
                <w:szCs w:val="22"/>
              </w:rPr>
              <w:t>niestacjonarne</w:t>
            </w:r>
          </w:p>
        </w:tc>
        <w:tc>
          <w:tcPr>
            <w:tcW w:w="2127" w:type="dxa"/>
            <w:gridSpan w:val="3"/>
            <w:tcBorders>
              <w:top w:val="single" w:sz="4" w:space="0" w:color="auto"/>
              <w:left w:val="single" w:sz="4" w:space="0" w:color="auto"/>
              <w:bottom w:val="single" w:sz="4" w:space="0" w:color="auto"/>
              <w:right w:val="single" w:sz="4" w:space="0" w:color="auto"/>
            </w:tcBorders>
          </w:tcPr>
          <w:p w:rsidR="008D0005" w:rsidRPr="008D0005" w:rsidRDefault="008D0005" w:rsidP="00E1663B">
            <w:pPr>
              <w:rPr>
                <w:sz w:val="22"/>
                <w:szCs w:val="22"/>
              </w:rPr>
            </w:pP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rPr>
                <w:b/>
                <w:i/>
                <w:sz w:val="22"/>
                <w:szCs w:val="22"/>
              </w:rPr>
            </w:pPr>
            <w:r w:rsidRPr="008D0005">
              <w:rPr>
                <w:b/>
                <w:i/>
                <w:sz w:val="22"/>
                <w:szCs w:val="22"/>
              </w:rPr>
              <w:t>Nazwa przedmiotu</w:t>
            </w:r>
          </w:p>
        </w:tc>
        <w:tc>
          <w:tcPr>
            <w:tcW w:w="3118" w:type="dxa"/>
            <w:gridSpan w:val="3"/>
            <w:tcBorders>
              <w:top w:val="single" w:sz="4" w:space="0" w:color="auto"/>
              <w:left w:val="single" w:sz="4" w:space="0" w:color="auto"/>
              <w:bottom w:val="single" w:sz="4" w:space="0" w:color="auto"/>
              <w:right w:val="single" w:sz="4" w:space="0" w:color="auto"/>
            </w:tcBorders>
          </w:tcPr>
          <w:p w:rsidR="008D0005" w:rsidRPr="008D0005" w:rsidRDefault="008D0005" w:rsidP="00E1663B">
            <w:pPr>
              <w:jc w:val="center"/>
              <w:rPr>
                <w:b/>
                <w:sz w:val="22"/>
                <w:szCs w:val="22"/>
              </w:rPr>
            </w:pPr>
            <w:r w:rsidRPr="008D0005">
              <w:rPr>
                <w:b/>
                <w:sz w:val="22"/>
                <w:szCs w:val="22"/>
              </w:rPr>
              <w:t>Starość i samotność – transkulturowa analiza wzajemnych powiązań</w:t>
            </w:r>
          </w:p>
        </w:tc>
        <w:tc>
          <w:tcPr>
            <w:tcW w:w="2693" w:type="dxa"/>
            <w:gridSpan w:val="2"/>
            <w:tcBorders>
              <w:top w:val="single" w:sz="4" w:space="0" w:color="auto"/>
              <w:left w:val="single" w:sz="4" w:space="0" w:color="auto"/>
              <w:bottom w:val="single" w:sz="4" w:space="0" w:color="auto"/>
              <w:right w:val="single" w:sz="4" w:space="0" w:color="auto"/>
            </w:tcBorders>
          </w:tcPr>
          <w:p w:rsidR="008D0005" w:rsidRPr="008D0005" w:rsidRDefault="008D0005" w:rsidP="00E1663B">
            <w:pPr>
              <w:rPr>
                <w:b/>
                <w:i/>
                <w:sz w:val="22"/>
                <w:szCs w:val="22"/>
              </w:rPr>
            </w:pPr>
            <w:r w:rsidRPr="008D0005">
              <w:rPr>
                <w:b/>
                <w:i/>
                <w:sz w:val="22"/>
                <w:szCs w:val="22"/>
              </w:rPr>
              <w:t>Punkty ECTS</w:t>
            </w:r>
          </w:p>
        </w:tc>
        <w:tc>
          <w:tcPr>
            <w:tcW w:w="3261" w:type="dxa"/>
            <w:gridSpan w:val="5"/>
            <w:tcBorders>
              <w:top w:val="single" w:sz="4" w:space="0" w:color="auto"/>
              <w:left w:val="single" w:sz="4" w:space="0" w:color="auto"/>
              <w:bottom w:val="single" w:sz="4" w:space="0" w:color="auto"/>
              <w:right w:val="single" w:sz="4" w:space="0" w:color="auto"/>
            </w:tcBorders>
          </w:tcPr>
          <w:p w:rsidR="008D0005" w:rsidRPr="008D0005" w:rsidRDefault="008D0005" w:rsidP="00E1663B">
            <w:pPr>
              <w:rPr>
                <w:sz w:val="22"/>
                <w:szCs w:val="22"/>
              </w:rPr>
            </w:pPr>
            <w:r w:rsidRPr="008D0005">
              <w:rPr>
                <w:sz w:val="22"/>
                <w:szCs w:val="22"/>
              </w:rPr>
              <w:t>1</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rPr>
                <w:b/>
                <w:i/>
                <w:color w:val="FF0000"/>
                <w:sz w:val="22"/>
                <w:szCs w:val="22"/>
              </w:rPr>
            </w:pPr>
          </w:p>
        </w:tc>
        <w:tc>
          <w:tcPr>
            <w:tcW w:w="3118" w:type="dxa"/>
            <w:gridSpan w:val="3"/>
            <w:tcBorders>
              <w:top w:val="single" w:sz="4" w:space="0" w:color="auto"/>
              <w:left w:val="single" w:sz="4" w:space="0" w:color="auto"/>
              <w:bottom w:val="single" w:sz="4" w:space="0" w:color="auto"/>
              <w:right w:val="single" w:sz="4" w:space="0" w:color="auto"/>
            </w:tcBorders>
          </w:tcPr>
          <w:p w:rsidR="008D0005" w:rsidRPr="008D0005" w:rsidRDefault="008D0005" w:rsidP="00E1663B">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rsidR="008D0005" w:rsidRPr="008D0005" w:rsidRDefault="008D0005" w:rsidP="00E1663B">
            <w:pPr>
              <w:rPr>
                <w:b/>
                <w:i/>
                <w:sz w:val="22"/>
                <w:szCs w:val="22"/>
              </w:rPr>
            </w:pPr>
            <w:r w:rsidRPr="008D0005">
              <w:rPr>
                <w:b/>
                <w:i/>
                <w:sz w:val="22"/>
                <w:szCs w:val="22"/>
              </w:rPr>
              <w:t xml:space="preserve">Osoba odpowiedzialna </w:t>
            </w:r>
            <w:r w:rsidRPr="008D0005">
              <w:rPr>
                <w:i/>
                <w:sz w:val="22"/>
                <w:szCs w:val="22"/>
              </w:rPr>
              <w:t xml:space="preserve">                 </w:t>
            </w:r>
          </w:p>
        </w:tc>
        <w:tc>
          <w:tcPr>
            <w:tcW w:w="3261" w:type="dxa"/>
            <w:gridSpan w:val="5"/>
            <w:tcBorders>
              <w:top w:val="single" w:sz="4" w:space="0" w:color="auto"/>
              <w:left w:val="single" w:sz="4" w:space="0" w:color="auto"/>
              <w:bottom w:val="single" w:sz="4" w:space="0" w:color="auto"/>
              <w:right w:val="single" w:sz="4" w:space="0" w:color="auto"/>
            </w:tcBorders>
          </w:tcPr>
          <w:p w:rsidR="008D0005" w:rsidRPr="008D0005" w:rsidRDefault="008D0005" w:rsidP="00E1663B">
            <w:pPr>
              <w:jc w:val="center"/>
              <w:rPr>
                <w:sz w:val="22"/>
                <w:szCs w:val="22"/>
              </w:rPr>
            </w:pPr>
            <w:r w:rsidRPr="008D0005">
              <w:rPr>
                <w:sz w:val="22"/>
                <w:szCs w:val="22"/>
              </w:rPr>
              <w:t xml:space="preserve">dr n. o </w:t>
            </w:r>
            <w:proofErr w:type="spellStart"/>
            <w:r w:rsidRPr="008D0005">
              <w:rPr>
                <w:sz w:val="22"/>
                <w:szCs w:val="22"/>
              </w:rPr>
              <w:t>zdr</w:t>
            </w:r>
            <w:proofErr w:type="spellEnd"/>
            <w:r w:rsidRPr="008D0005">
              <w:rPr>
                <w:sz w:val="22"/>
                <w:szCs w:val="22"/>
              </w:rPr>
              <w:t>.</w:t>
            </w:r>
          </w:p>
          <w:p w:rsidR="008D0005" w:rsidRPr="008D0005" w:rsidRDefault="008D0005" w:rsidP="00E1663B">
            <w:pPr>
              <w:jc w:val="center"/>
              <w:rPr>
                <w:sz w:val="22"/>
                <w:szCs w:val="22"/>
              </w:rPr>
            </w:pPr>
            <w:r w:rsidRPr="008D0005">
              <w:rPr>
                <w:sz w:val="22"/>
                <w:szCs w:val="22"/>
              </w:rPr>
              <w:t>Mateusz Cybulski</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rPr>
                <w:b/>
                <w:i/>
                <w:sz w:val="22"/>
                <w:szCs w:val="22"/>
              </w:rPr>
            </w:pPr>
            <w:r w:rsidRPr="008D0005">
              <w:rPr>
                <w:b/>
                <w:i/>
                <w:sz w:val="22"/>
                <w:szCs w:val="22"/>
              </w:rPr>
              <w:t>Rodzaj przedmiotu</w:t>
            </w:r>
          </w:p>
        </w:tc>
        <w:tc>
          <w:tcPr>
            <w:tcW w:w="1701"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rPr>
                <w:sz w:val="22"/>
                <w:szCs w:val="22"/>
              </w:rPr>
            </w:pPr>
            <w:r w:rsidRPr="008D0005">
              <w:rPr>
                <w:sz w:val="22"/>
                <w:szCs w:val="22"/>
              </w:rPr>
              <w:t>Obowiązkowy</w:t>
            </w:r>
          </w:p>
        </w:tc>
        <w:tc>
          <w:tcPr>
            <w:tcW w:w="1417" w:type="dxa"/>
            <w:gridSpan w:val="2"/>
            <w:tcBorders>
              <w:top w:val="single" w:sz="4" w:space="0" w:color="auto"/>
              <w:left w:val="single" w:sz="4" w:space="0" w:color="auto"/>
              <w:bottom w:val="single" w:sz="4" w:space="0" w:color="auto"/>
              <w:right w:val="single" w:sz="4" w:space="0" w:color="auto"/>
            </w:tcBorders>
          </w:tcPr>
          <w:p w:rsidR="008D0005" w:rsidRPr="008D0005" w:rsidRDefault="008D0005" w:rsidP="00E1663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rPr>
                <w:b/>
                <w:i/>
                <w:sz w:val="22"/>
                <w:szCs w:val="22"/>
              </w:rPr>
            </w:pPr>
            <w:r w:rsidRPr="008D0005">
              <w:rPr>
                <w:b/>
                <w:i/>
                <w:sz w:val="22"/>
                <w:szCs w:val="22"/>
              </w:rPr>
              <w:t>Rodzaj zajęć i liczba godzin</w:t>
            </w:r>
          </w:p>
        </w:tc>
        <w:tc>
          <w:tcPr>
            <w:tcW w:w="1134"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jc w:val="center"/>
              <w:rPr>
                <w:sz w:val="22"/>
                <w:szCs w:val="22"/>
              </w:rPr>
            </w:pPr>
            <w:r w:rsidRPr="008D0005">
              <w:rPr>
                <w:sz w:val="22"/>
                <w:szCs w:val="22"/>
              </w:rPr>
              <w:t>Wykład</w:t>
            </w:r>
          </w:p>
          <w:p w:rsidR="008D0005" w:rsidRPr="008D0005" w:rsidRDefault="008D0005" w:rsidP="00E1663B">
            <w:pPr>
              <w:jc w:val="center"/>
              <w:rPr>
                <w:sz w:val="22"/>
                <w:szCs w:val="22"/>
              </w:rPr>
            </w:pPr>
            <w:r w:rsidRPr="008D0005">
              <w:rPr>
                <w:sz w:val="22"/>
                <w:szCs w:val="22"/>
              </w:rPr>
              <w:t>2 godz.</w:t>
            </w:r>
          </w:p>
          <w:p w:rsidR="008D0005" w:rsidRPr="008D0005" w:rsidRDefault="008D0005" w:rsidP="00E1663B">
            <w:pPr>
              <w:jc w:val="center"/>
              <w:rPr>
                <w:sz w:val="22"/>
                <w:szCs w:val="22"/>
              </w:rPr>
            </w:pPr>
            <w:r w:rsidRPr="008D0005">
              <w:rPr>
                <w:sz w:val="22"/>
                <w:szCs w:val="22"/>
              </w:rPr>
              <w:t>(90 min.)</w:t>
            </w:r>
          </w:p>
        </w:tc>
        <w:tc>
          <w:tcPr>
            <w:tcW w:w="1418" w:type="dxa"/>
            <w:gridSpan w:val="3"/>
            <w:tcBorders>
              <w:top w:val="single" w:sz="4" w:space="0" w:color="auto"/>
              <w:left w:val="single" w:sz="4" w:space="0" w:color="auto"/>
              <w:bottom w:val="single" w:sz="4" w:space="0" w:color="auto"/>
              <w:right w:val="single" w:sz="4" w:space="0" w:color="auto"/>
            </w:tcBorders>
          </w:tcPr>
          <w:p w:rsidR="008D0005" w:rsidRPr="008D0005" w:rsidRDefault="008D0005" w:rsidP="00E1663B">
            <w:pPr>
              <w:rPr>
                <w:sz w:val="22"/>
                <w:szCs w:val="22"/>
              </w:rPr>
            </w:pPr>
            <w:r w:rsidRPr="008D0005">
              <w:rPr>
                <w:sz w:val="22"/>
                <w:szCs w:val="22"/>
              </w:rPr>
              <w:t xml:space="preserve">ćwiczenia </w:t>
            </w:r>
          </w:p>
        </w:tc>
        <w:tc>
          <w:tcPr>
            <w:tcW w:w="1843" w:type="dxa"/>
            <w:gridSpan w:val="2"/>
            <w:tcBorders>
              <w:top w:val="single" w:sz="4" w:space="0" w:color="auto"/>
              <w:left w:val="single" w:sz="4" w:space="0" w:color="auto"/>
              <w:bottom w:val="single" w:sz="4" w:space="0" w:color="auto"/>
              <w:right w:val="single" w:sz="4" w:space="0" w:color="auto"/>
            </w:tcBorders>
          </w:tcPr>
          <w:p w:rsidR="008D0005" w:rsidRPr="008D0005" w:rsidRDefault="008D0005" w:rsidP="00E1663B">
            <w:pPr>
              <w:rPr>
                <w:sz w:val="22"/>
                <w:szCs w:val="22"/>
              </w:rPr>
            </w:pPr>
            <w:r w:rsidRPr="008D0005">
              <w:rPr>
                <w:sz w:val="22"/>
                <w:szCs w:val="22"/>
              </w:rPr>
              <w:t>seminaria</w:t>
            </w:r>
          </w:p>
          <w:p w:rsidR="008D0005" w:rsidRPr="008D0005" w:rsidRDefault="008D0005" w:rsidP="00E1663B">
            <w:pPr>
              <w:jc w:val="center"/>
              <w:rPr>
                <w:sz w:val="22"/>
                <w:szCs w:val="22"/>
              </w:rPr>
            </w:pP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rPr>
                <w:b/>
                <w:i/>
                <w:sz w:val="22"/>
                <w:szCs w:val="22"/>
              </w:rPr>
            </w:pPr>
            <w:r w:rsidRPr="008D0005">
              <w:rPr>
                <w:b/>
                <w:i/>
                <w:sz w:val="22"/>
                <w:szCs w:val="22"/>
              </w:rPr>
              <w:t>Cel kształcenia</w:t>
            </w:r>
          </w:p>
        </w:tc>
        <w:tc>
          <w:tcPr>
            <w:tcW w:w="9072" w:type="dxa"/>
            <w:gridSpan w:val="10"/>
            <w:tcBorders>
              <w:top w:val="single" w:sz="4" w:space="0" w:color="auto"/>
              <w:left w:val="single" w:sz="4" w:space="0" w:color="auto"/>
              <w:bottom w:val="single" w:sz="4" w:space="0" w:color="auto"/>
              <w:right w:val="single" w:sz="4" w:space="0" w:color="auto"/>
            </w:tcBorders>
          </w:tcPr>
          <w:p w:rsidR="008D0005" w:rsidRPr="008D0005" w:rsidRDefault="008D0005" w:rsidP="00E1663B">
            <w:pPr>
              <w:jc w:val="both"/>
              <w:rPr>
                <w:sz w:val="22"/>
                <w:szCs w:val="22"/>
              </w:rPr>
            </w:pPr>
            <w:r w:rsidRPr="008D0005">
              <w:rPr>
                <w:sz w:val="22"/>
                <w:szCs w:val="22"/>
              </w:rPr>
              <w:t xml:space="preserve">Zapoznanie słuchaczy ze zjawiskiem samotności wśród osób starszych oraz specyficznych transkulturowych powiązań i zależności pomiędzy samotnością, a starzeniem się.  </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rPr>
                <w:b/>
                <w:i/>
                <w:sz w:val="22"/>
                <w:szCs w:val="22"/>
              </w:rPr>
            </w:pPr>
            <w:r w:rsidRPr="008D0005">
              <w:rPr>
                <w:b/>
                <w:i/>
                <w:sz w:val="22"/>
                <w:szCs w:val="22"/>
              </w:rPr>
              <w:t xml:space="preserve">Treści programowe </w:t>
            </w:r>
          </w:p>
        </w:tc>
        <w:tc>
          <w:tcPr>
            <w:tcW w:w="9072" w:type="dxa"/>
            <w:gridSpan w:val="10"/>
            <w:tcBorders>
              <w:top w:val="single" w:sz="4" w:space="0" w:color="auto"/>
              <w:left w:val="single" w:sz="4" w:space="0" w:color="auto"/>
              <w:bottom w:val="single" w:sz="4" w:space="0" w:color="auto"/>
              <w:right w:val="single" w:sz="4" w:space="0" w:color="auto"/>
            </w:tcBorders>
          </w:tcPr>
          <w:p w:rsidR="008D0005" w:rsidRPr="008D0005" w:rsidRDefault="008D0005" w:rsidP="008D0005">
            <w:pPr>
              <w:pStyle w:val="Akapitzlist"/>
              <w:numPr>
                <w:ilvl w:val="0"/>
                <w:numId w:val="46"/>
              </w:numPr>
              <w:spacing w:after="0" w:line="240" w:lineRule="auto"/>
              <w:jc w:val="both"/>
              <w:rPr>
                <w:lang w:val="en-US"/>
              </w:rPr>
            </w:pPr>
            <w:proofErr w:type="spellStart"/>
            <w:r w:rsidRPr="008D0005">
              <w:rPr>
                <w:lang w:val="en-US"/>
              </w:rPr>
              <w:t>Definicja</w:t>
            </w:r>
            <w:proofErr w:type="spellEnd"/>
            <w:r w:rsidRPr="008D0005">
              <w:rPr>
                <w:lang w:val="en-US"/>
              </w:rPr>
              <w:t xml:space="preserve"> </w:t>
            </w:r>
            <w:proofErr w:type="spellStart"/>
            <w:r w:rsidRPr="008D0005">
              <w:rPr>
                <w:lang w:val="en-US"/>
              </w:rPr>
              <w:t>samotności</w:t>
            </w:r>
            <w:proofErr w:type="spellEnd"/>
            <w:r w:rsidRPr="008D0005">
              <w:rPr>
                <w:lang w:val="en-US"/>
              </w:rPr>
              <w:t>.</w:t>
            </w:r>
          </w:p>
          <w:p w:rsidR="008D0005" w:rsidRPr="008D0005" w:rsidRDefault="008D0005" w:rsidP="008D0005">
            <w:pPr>
              <w:pStyle w:val="Akapitzlist"/>
              <w:numPr>
                <w:ilvl w:val="0"/>
                <w:numId w:val="46"/>
              </w:numPr>
              <w:spacing w:after="0" w:line="240" w:lineRule="auto"/>
              <w:jc w:val="both"/>
            </w:pPr>
            <w:r w:rsidRPr="008D0005">
              <w:t>Samotność, a osamotnienie – podobieństwa i różnice.</w:t>
            </w:r>
          </w:p>
          <w:p w:rsidR="008D0005" w:rsidRPr="008D0005" w:rsidRDefault="008D0005" w:rsidP="008D0005">
            <w:pPr>
              <w:pStyle w:val="Akapitzlist"/>
              <w:numPr>
                <w:ilvl w:val="0"/>
                <w:numId w:val="46"/>
              </w:numPr>
              <w:spacing w:after="0" w:line="240" w:lineRule="auto"/>
              <w:jc w:val="both"/>
              <w:rPr>
                <w:lang w:val="en-US"/>
              </w:rPr>
            </w:pPr>
            <w:proofErr w:type="spellStart"/>
            <w:r w:rsidRPr="008D0005">
              <w:rPr>
                <w:lang w:val="en-US"/>
              </w:rPr>
              <w:t>Transkulturowe</w:t>
            </w:r>
            <w:proofErr w:type="spellEnd"/>
            <w:r w:rsidRPr="008D0005">
              <w:rPr>
                <w:lang w:val="en-US"/>
              </w:rPr>
              <w:t xml:space="preserve"> </w:t>
            </w:r>
            <w:proofErr w:type="spellStart"/>
            <w:r w:rsidRPr="008D0005">
              <w:rPr>
                <w:lang w:val="en-US"/>
              </w:rPr>
              <w:t>ujęcia</w:t>
            </w:r>
            <w:proofErr w:type="spellEnd"/>
            <w:r w:rsidRPr="008D0005">
              <w:rPr>
                <w:lang w:val="en-US"/>
              </w:rPr>
              <w:t xml:space="preserve"> </w:t>
            </w:r>
            <w:proofErr w:type="spellStart"/>
            <w:r w:rsidRPr="008D0005">
              <w:rPr>
                <w:lang w:val="en-US"/>
              </w:rPr>
              <w:t>samotności</w:t>
            </w:r>
            <w:proofErr w:type="spellEnd"/>
            <w:r w:rsidRPr="008D0005">
              <w:rPr>
                <w:lang w:val="en-US"/>
              </w:rPr>
              <w:t>.</w:t>
            </w:r>
          </w:p>
          <w:p w:rsidR="008D0005" w:rsidRPr="008D0005" w:rsidRDefault="008D0005" w:rsidP="008D0005">
            <w:pPr>
              <w:pStyle w:val="Akapitzlist"/>
              <w:numPr>
                <w:ilvl w:val="0"/>
                <w:numId w:val="46"/>
              </w:numPr>
              <w:spacing w:after="0" w:line="240" w:lineRule="auto"/>
              <w:jc w:val="both"/>
              <w:rPr>
                <w:lang w:val="en-US"/>
              </w:rPr>
            </w:pPr>
            <w:proofErr w:type="spellStart"/>
            <w:r w:rsidRPr="008D0005">
              <w:rPr>
                <w:lang w:val="en-US"/>
              </w:rPr>
              <w:t>Uwarunkowania</w:t>
            </w:r>
            <w:proofErr w:type="spellEnd"/>
            <w:r w:rsidRPr="008D0005">
              <w:rPr>
                <w:lang w:val="en-US"/>
              </w:rPr>
              <w:t xml:space="preserve"> </w:t>
            </w:r>
            <w:proofErr w:type="spellStart"/>
            <w:r w:rsidRPr="008D0005">
              <w:rPr>
                <w:lang w:val="en-US"/>
              </w:rPr>
              <w:t>poczucia</w:t>
            </w:r>
            <w:proofErr w:type="spellEnd"/>
            <w:r w:rsidRPr="008D0005">
              <w:rPr>
                <w:lang w:val="en-US"/>
              </w:rPr>
              <w:t xml:space="preserve"> </w:t>
            </w:r>
            <w:proofErr w:type="spellStart"/>
            <w:r w:rsidRPr="008D0005">
              <w:rPr>
                <w:lang w:val="en-US"/>
              </w:rPr>
              <w:t>samotności</w:t>
            </w:r>
            <w:proofErr w:type="spellEnd"/>
            <w:r w:rsidRPr="008D0005">
              <w:rPr>
                <w:lang w:val="en-US"/>
              </w:rPr>
              <w:t>.</w:t>
            </w:r>
          </w:p>
          <w:p w:rsidR="008D0005" w:rsidRPr="008D0005" w:rsidRDefault="008D0005" w:rsidP="008D0005">
            <w:pPr>
              <w:pStyle w:val="Akapitzlist"/>
              <w:numPr>
                <w:ilvl w:val="0"/>
                <w:numId w:val="46"/>
              </w:numPr>
              <w:spacing w:after="0" w:line="240" w:lineRule="auto"/>
              <w:jc w:val="both"/>
            </w:pPr>
            <w:proofErr w:type="spellStart"/>
            <w:r w:rsidRPr="008D0005">
              <w:t>Stereotypizacja</w:t>
            </w:r>
            <w:proofErr w:type="spellEnd"/>
            <w:r w:rsidRPr="008D0005">
              <w:t xml:space="preserve"> osób starszych jako przyczyna wykluczenia społecznego. </w:t>
            </w:r>
          </w:p>
          <w:p w:rsidR="008D0005" w:rsidRPr="008D0005" w:rsidRDefault="008D0005" w:rsidP="008D0005">
            <w:pPr>
              <w:pStyle w:val="Akapitzlist"/>
              <w:numPr>
                <w:ilvl w:val="0"/>
                <w:numId w:val="46"/>
              </w:numPr>
              <w:spacing w:after="0" w:line="240" w:lineRule="auto"/>
              <w:jc w:val="both"/>
            </w:pPr>
            <w:proofErr w:type="spellStart"/>
            <w:r w:rsidRPr="008D0005">
              <w:t>Ageizm</w:t>
            </w:r>
            <w:proofErr w:type="spellEnd"/>
            <w:r w:rsidRPr="008D0005">
              <w:t xml:space="preserve"> jako konsekwencja powiązań między </w:t>
            </w:r>
            <w:proofErr w:type="spellStart"/>
            <w:r w:rsidRPr="008D0005">
              <w:t>starościa</w:t>
            </w:r>
            <w:proofErr w:type="spellEnd"/>
            <w:r w:rsidRPr="008D0005">
              <w:t>, a samotnością.</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rPr>
                <w:b/>
                <w:i/>
                <w:sz w:val="22"/>
                <w:szCs w:val="22"/>
              </w:rPr>
            </w:pPr>
            <w:r w:rsidRPr="008D0005">
              <w:rPr>
                <w:b/>
                <w:i/>
                <w:sz w:val="22"/>
                <w:szCs w:val="22"/>
              </w:rPr>
              <w:t>Formy i metody dydaktyczne</w:t>
            </w:r>
          </w:p>
        </w:tc>
        <w:tc>
          <w:tcPr>
            <w:tcW w:w="9072" w:type="dxa"/>
            <w:gridSpan w:val="10"/>
            <w:tcBorders>
              <w:top w:val="single" w:sz="4" w:space="0" w:color="auto"/>
              <w:left w:val="single" w:sz="4" w:space="0" w:color="auto"/>
              <w:bottom w:val="single" w:sz="4" w:space="0" w:color="auto"/>
              <w:right w:val="single" w:sz="4" w:space="0" w:color="auto"/>
            </w:tcBorders>
          </w:tcPr>
          <w:p w:rsidR="008D0005" w:rsidRPr="008D0005" w:rsidRDefault="008D0005" w:rsidP="00E1663B">
            <w:pPr>
              <w:rPr>
                <w:sz w:val="22"/>
                <w:szCs w:val="22"/>
              </w:rPr>
            </w:pPr>
            <w:r w:rsidRPr="008D0005">
              <w:rPr>
                <w:sz w:val="22"/>
                <w:szCs w:val="22"/>
              </w:rPr>
              <w:t>wykłady, projekcja filmów, przygotowanie do egzaminu/zaliczenia  i udział w egzaminie</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rPr>
                <w:b/>
                <w:i/>
                <w:sz w:val="22"/>
                <w:szCs w:val="22"/>
              </w:rPr>
            </w:pPr>
            <w:r w:rsidRPr="008D0005">
              <w:rPr>
                <w:b/>
                <w:i/>
                <w:sz w:val="22"/>
                <w:szCs w:val="22"/>
              </w:rPr>
              <w:t>Forma i warunki zaliczenia</w:t>
            </w:r>
          </w:p>
        </w:tc>
        <w:tc>
          <w:tcPr>
            <w:tcW w:w="9072" w:type="dxa"/>
            <w:gridSpan w:val="10"/>
            <w:tcBorders>
              <w:top w:val="single" w:sz="4" w:space="0" w:color="auto"/>
              <w:left w:val="single" w:sz="4" w:space="0" w:color="auto"/>
              <w:bottom w:val="single" w:sz="4" w:space="0" w:color="auto"/>
              <w:right w:val="single" w:sz="4" w:space="0" w:color="auto"/>
            </w:tcBorders>
          </w:tcPr>
          <w:p w:rsidR="008D0005" w:rsidRPr="008D0005" w:rsidRDefault="008D0005" w:rsidP="00E1663B">
            <w:pPr>
              <w:rPr>
                <w:sz w:val="22"/>
                <w:szCs w:val="22"/>
              </w:rPr>
            </w:pPr>
            <w:r w:rsidRPr="008D0005">
              <w:rPr>
                <w:sz w:val="22"/>
                <w:szCs w:val="22"/>
              </w:rPr>
              <w:t>zaliczenie pisemne - test  wielokrotnego wyboru /MCQ/  na koniec studiów</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rPr>
                <w:sz w:val="22"/>
                <w:szCs w:val="22"/>
              </w:rPr>
            </w:pPr>
            <w:r w:rsidRPr="008D0005">
              <w:rPr>
                <w:sz w:val="22"/>
                <w:szCs w:val="22"/>
              </w:rPr>
              <w:t>Literatura podstawowa</w:t>
            </w:r>
          </w:p>
        </w:tc>
        <w:tc>
          <w:tcPr>
            <w:tcW w:w="9072" w:type="dxa"/>
            <w:gridSpan w:val="10"/>
            <w:tcBorders>
              <w:top w:val="single" w:sz="4" w:space="0" w:color="auto"/>
              <w:left w:val="single" w:sz="4" w:space="0" w:color="auto"/>
              <w:bottom w:val="single" w:sz="4" w:space="0" w:color="auto"/>
              <w:right w:val="single" w:sz="4" w:space="0" w:color="auto"/>
            </w:tcBorders>
          </w:tcPr>
          <w:p w:rsidR="008D0005" w:rsidRPr="008D0005" w:rsidRDefault="008D0005" w:rsidP="008D0005">
            <w:pPr>
              <w:numPr>
                <w:ilvl w:val="0"/>
                <w:numId w:val="47"/>
              </w:numPr>
              <w:autoSpaceDE w:val="0"/>
              <w:autoSpaceDN w:val="0"/>
              <w:adjustRightInd w:val="0"/>
              <w:ind w:left="459"/>
              <w:jc w:val="both"/>
              <w:rPr>
                <w:color w:val="000000"/>
                <w:sz w:val="22"/>
                <w:szCs w:val="22"/>
              </w:rPr>
            </w:pPr>
            <w:r w:rsidRPr="008D0005">
              <w:rPr>
                <w:color w:val="000000"/>
                <w:sz w:val="22"/>
                <w:szCs w:val="22"/>
              </w:rPr>
              <w:t>Cybulski M, Krajewska-Kułak E (red.): Opieka nad osobami starszymi. Przewodnik dla zespołu terapeutycznego. PZWL, Warszawa 2016.</w:t>
            </w:r>
          </w:p>
          <w:p w:rsidR="008D0005" w:rsidRPr="008D0005" w:rsidRDefault="008D0005" w:rsidP="008D0005">
            <w:pPr>
              <w:numPr>
                <w:ilvl w:val="0"/>
                <w:numId w:val="47"/>
              </w:numPr>
              <w:autoSpaceDE w:val="0"/>
              <w:autoSpaceDN w:val="0"/>
              <w:adjustRightInd w:val="0"/>
              <w:ind w:left="459"/>
              <w:jc w:val="both"/>
              <w:rPr>
                <w:color w:val="000000"/>
                <w:sz w:val="22"/>
                <w:szCs w:val="22"/>
              </w:rPr>
            </w:pPr>
            <w:proofErr w:type="spellStart"/>
            <w:r w:rsidRPr="008D0005">
              <w:rPr>
                <w:color w:val="000000"/>
                <w:sz w:val="22"/>
                <w:szCs w:val="22"/>
              </w:rPr>
              <w:t>Steuden</w:t>
            </w:r>
            <w:proofErr w:type="spellEnd"/>
            <w:r w:rsidRPr="008D0005">
              <w:rPr>
                <w:color w:val="000000"/>
                <w:sz w:val="22"/>
                <w:szCs w:val="22"/>
              </w:rPr>
              <w:t xml:space="preserve"> S (red.): Psychologia starzenia się i starości. PWN, Warszawa 2012</w:t>
            </w:r>
          </w:p>
          <w:p w:rsidR="008D0005" w:rsidRPr="008D0005" w:rsidRDefault="008D0005" w:rsidP="008D0005">
            <w:pPr>
              <w:numPr>
                <w:ilvl w:val="0"/>
                <w:numId w:val="47"/>
              </w:numPr>
              <w:autoSpaceDE w:val="0"/>
              <w:autoSpaceDN w:val="0"/>
              <w:adjustRightInd w:val="0"/>
              <w:ind w:left="459"/>
              <w:jc w:val="both"/>
              <w:rPr>
                <w:color w:val="000000"/>
                <w:sz w:val="22"/>
                <w:szCs w:val="22"/>
              </w:rPr>
            </w:pPr>
            <w:r w:rsidRPr="008D0005">
              <w:rPr>
                <w:color w:val="000000"/>
                <w:sz w:val="22"/>
                <w:szCs w:val="22"/>
              </w:rPr>
              <w:t xml:space="preserve">Dzięgielewska M, Błędowski P, </w:t>
            </w:r>
            <w:proofErr w:type="spellStart"/>
            <w:r w:rsidRPr="008D0005">
              <w:rPr>
                <w:color w:val="000000"/>
                <w:sz w:val="22"/>
                <w:szCs w:val="22"/>
              </w:rPr>
              <w:t>Szatur</w:t>
            </w:r>
            <w:proofErr w:type="spellEnd"/>
            <w:r w:rsidRPr="008D0005">
              <w:rPr>
                <w:color w:val="000000"/>
                <w:sz w:val="22"/>
                <w:szCs w:val="22"/>
              </w:rPr>
              <w:t xml:space="preserve">-Jaworska B (red.): Podstawy gerontologii społecznej. </w:t>
            </w:r>
            <w:proofErr w:type="spellStart"/>
            <w:r w:rsidRPr="008D0005">
              <w:rPr>
                <w:color w:val="000000"/>
                <w:sz w:val="22"/>
                <w:szCs w:val="22"/>
              </w:rPr>
              <w:t>Aspra</w:t>
            </w:r>
            <w:proofErr w:type="spellEnd"/>
            <w:r w:rsidRPr="008D0005">
              <w:rPr>
                <w:color w:val="000000"/>
                <w:sz w:val="22"/>
                <w:szCs w:val="22"/>
              </w:rPr>
              <w:t>, Warszawa 2012</w:t>
            </w:r>
          </w:p>
          <w:p w:rsidR="008D0005" w:rsidRPr="008D0005" w:rsidRDefault="008D0005" w:rsidP="008D0005">
            <w:pPr>
              <w:numPr>
                <w:ilvl w:val="0"/>
                <w:numId w:val="47"/>
              </w:numPr>
              <w:autoSpaceDE w:val="0"/>
              <w:autoSpaceDN w:val="0"/>
              <w:adjustRightInd w:val="0"/>
              <w:ind w:left="459"/>
              <w:jc w:val="both"/>
              <w:rPr>
                <w:sz w:val="22"/>
                <w:szCs w:val="22"/>
              </w:rPr>
            </w:pPr>
            <w:r w:rsidRPr="008D0005">
              <w:rPr>
                <w:sz w:val="22"/>
                <w:szCs w:val="22"/>
              </w:rPr>
              <w:t>Krajewska-Kułak E, Wrońska I, Kędziora-Kornatowska K: Problemy wielokulturowości w  medycynie. PZWL, Warszawa 2010</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rPr>
                <w:sz w:val="22"/>
                <w:szCs w:val="22"/>
              </w:rPr>
            </w:pPr>
            <w:r w:rsidRPr="008D0005">
              <w:rPr>
                <w:sz w:val="22"/>
                <w:szCs w:val="22"/>
              </w:rPr>
              <w:t>Literatura uzupełniająca</w:t>
            </w:r>
          </w:p>
        </w:tc>
        <w:tc>
          <w:tcPr>
            <w:tcW w:w="9072" w:type="dxa"/>
            <w:gridSpan w:val="10"/>
            <w:tcBorders>
              <w:top w:val="single" w:sz="4" w:space="0" w:color="auto"/>
              <w:left w:val="single" w:sz="4" w:space="0" w:color="auto"/>
              <w:bottom w:val="single" w:sz="4" w:space="0" w:color="auto"/>
              <w:right w:val="single" w:sz="4" w:space="0" w:color="auto"/>
            </w:tcBorders>
          </w:tcPr>
          <w:p w:rsidR="008D0005" w:rsidRPr="008D0005" w:rsidRDefault="008D0005" w:rsidP="008D0005">
            <w:pPr>
              <w:pStyle w:val="Akapitzlist"/>
              <w:numPr>
                <w:ilvl w:val="0"/>
                <w:numId w:val="48"/>
              </w:numPr>
              <w:autoSpaceDE w:val="0"/>
              <w:autoSpaceDN w:val="0"/>
              <w:adjustRightInd w:val="0"/>
              <w:spacing w:after="0" w:line="240" w:lineRule="auto"/>
              <w:ind w:left="459"/>
              <w:jc w:val="both"/>
            </w:pPr>
            <w:r w:rsidRPr="008D0005">
              <w:t xml:space="preserve">Krajewska-Kułak E, Guzowski A, </w:t>
            </w:r>
            <w:proofErr w:type="spellStart"/>
            <w:r w:rsidRPr="008D0005">
              <w:t>Bejda</w:t>
            </w:r>
            <w:proofErr w:type="spellEnd"/>
            <w:r w:rsidRPr="008D0005">
              <w:t xml:space="preserve"> G, </w:t>
            </w:r>
            <w:proofErr w:type="spellStart"/>
            <w:r w:rsidRPr="008D0005">
              <w:t>Lankau</w:t>
            </w:r>
            <w:proofErr w:type="spellEnd"/>
            <w:r w:rsidRPr="008D0005">
              <w:t xml:space="preserve"> A (red.): Pacjent odmienny kulturowo. Silva Rerum, Poznań 2015</w:t>
            </w:r>
          </w:p>
          <w:p w:rsidR="008D0005" w:rsidRPr="008D0005" w:rsidRDefault="008D0005" w:rsidP="008D0005">
            <w:pPr>
              <w:pStyle w:val="Akapitzlist"/>
              <w:numPr>
                <w:ilvl w:val="0"/>
                <w:numId w:val="48"/>
              </w:numPr>
              <w:autoSpaceDE w:val="0"/>
              <w:autoSpaceDN w:val="0"/>
              <w:adjustRightInd w:val="0"/>
              <w:spacing w:after="0" w:line="240" w:lineRule="auto"/>
              <w:ind w:left="459"/>
              <w:jc w:val="both"/>
            </w:pPr>
            <w:r w:rsidRPr="008D0005">
              <w:t xml:space="preserve">Mossakowska M, Więcek A, Błędowski P: Aspekty medyczne, psychologiczne, socjologiczne i ekonomiczne starzenia się ludności w Polsce. </w:t>
            </w:r>
            <w:proofErr w:type="spellStart"/>
            <w:r w:rsidRPr="008D0005">
              <w:t>Termedia</w:t>
            </w:r>
            <w:proofErr w:type="spellEnd"/>
            <w:r w:rsidRPr="008D0005">
              <w:t xml:space="preserve"> Wydawnictwa Medyczne, Poznań 2012</w:t>
            </w:r>
          </w:p>
          <w:p w:rsidR="008D0005" w:rsidRPr="008D0005" w:rsidRDefault="008D0005" w:rsidP="008D0005">
            <w:pPr>
              <w:pStyle w:val="Akapitzlist"/>
              <w:numPr>
                <w:ilvl w:val="0"/>
                <w:numId w:val="48"/>
              </w:numPr>
              <w:autoSpaceDE w:val="0"/>
              <w:autoSpaceDN w:val="0"/>
              <w:adjustRightInd w:val="0"/>
              <w:spacing w:after="0" w:line="240" w:lineRule="auto"/>
              <w:ind w:left="459"/>
              <w:jc w:val="both"/>
            </w:pPr>
            <w:r w:rsidRPr="008D0005">
              <w:t xml:space="preserve">Bugajska B, </w:t>
            </w:r>
            <w:proofErr w:type="spellStart"/>
            <w:r w:rsidRPr="008D0005">
              <w:t>Timoszyk</w:t>
            </w:r>
            <w:proofErr w:type="spellEnd"/>
            <w:r w:rsidRPr="008D0005">
              <w:t>-Tomczak C: Podróż w czasie. Warsztat rozwoju osobistego osób starszych. Wydawnictwo Naukowe Uniwersytetu Szczecińskiego, Szczecin 2014</w:t>
            </w:r>
          </w:p>
          <w:p w:rsidR="008D0005" w:rsidRPr="008D0005" w:rsidRDefault="008D0005" w:rsidP="008D0005">
            <w:pPr>
              <w:pStyle w:val="Akapitzlist"/>
              <w:numPr>
                <w:ilvl w:val="0"/>
                <w:numId w:val="48"/>
              </w:numPr>
              <w:autoSpaceDE w:val="0"/>
              <w:autoSpaceDN w:val="0"/>
              <w:adjustRightInd w:val="0"/>
              <w:spacing w:after="0" w:line="240" w:lineRule="auto"/>
              <w:ind w:left="459"/>
              <w:jc w:val="both"/>
            </w:pPr>
            <w:r w:rsidRPr="008D0005">
              <w:t xml:space="preserve">Halicka M, Halicki J, </w:t>
            </w:r>
            <w:proofErr w:type="spellStart"/>
            <w:r w:rsidRPr="008D0005">
              <w:t>Czykier</w:t>
            </w:r>
            <w:proofErr w:type="spellEnd"/>
            <w:r w:rsidRPr="008D0005">
              <w:t xml:space="preserve"> K (red.): Zagrożenia w starości i na jej przedpolu. Wydawnictwo Uniwersytetu w Białymstoku, Białystok 2010</w:t>
            </w:r>
          </w:p>
          <w:p w:rsidR="008D0005" w:rsidRPr="008D0005" w:rsidRDefault="008D0005" w:rsidP="008D0005">
            <w:pPr>
              <w:pStyle w:val="Akapitzlist"/>
              <w:numPr>
                <w:ilvl w:val="0"/>
                <w:numId w:val="48"/>
              </w:numPr>
              <w:autoSpaceDE w:val="0"/>
              <w:autoSpaceDN w:val="0"/>
              <w:adjustRightInd w:val="0"/>
              <w:spacing w:after="0" w:line="240" w:lineRule="auto"/>
              <w:ind w:left="459"/>
              <w:jc w:val="both"/>
            </w:pPr>
            <w:proofErr w:type="spellStart"/>
            <w:r w:rsidRPr="008D0005">
              <w:t>Synak</w:t>
            </w:r>
            <w:proofErr w:type="spellEnd"/>
            <w:r w:rsidRPr="008D0005">
              <w:t xml:space="preserve"> B: Polska starość. Wydawnictwo Uniwersytetu Gdańskiego, Gdańsk 2002</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spacing w:before="240"/>
              <w:rPr>
                <w:b/>
                <w:i/>
                <w:sz w:val="22"/>
                <w:szCs w:val="22"/>
              </w:rPr>
            </w:pPr>
            <w:r w:rsidRPr="008D0005">
              <w:rPr>
                <w:b/>
                <w:i/>
                <w:sz w:val="22"/>
                <w:szCs w:val="22"/>
              </w:rPr>
              <w:t>Przedmiotowe efekty kształcenia</w:t>
            </w:r>
          </w:p>
        </w:tc>
        <w:tc>
          <w:tcPr>
            <w:tcW w:w="6662" w:type="dxa"/>
            <w:gridSpan w:val="6"/>
            <w:tcBorders>
              <w:top w:val="single" w:sz="4" w:space="0" w:color="auto"/>
              <w:left w:val="single" w:sz="4" w:space="0" w:color="auto"/>
              <w:bottom w:val="single" w:sz="4" w:space="0" w:color="auto"/>
              <w:right w:val="single" w:sz="4" w:space="0" w:color="auto"/>
            </w:tcBorders>
          </w:tcPr>
          <w:p w:rsidR="008D0005" w:rsidRPr="008D0005" w:rsidRDefault="008D0005" w:rsidP="00E1663B">
            <w:pPr>
              <w:rPr>
                <w:b/>
                <w:i/>
                <w:sz w:val="22"/>
                <w:szCs w:val="22"/>
              </w:rPr>
            </w:pPr>
            <w:r w:rsidRPr="008D0005">
              <w:rPr>
                <w:b/>
                <w:i/>
                <w:sz w:val="22"/>
                <w:szCs w:val="22"/>
              </w:rPr>
              <w:t xml:space="preserve">W sumie od 4 do 8 efektów kształcenia podanych w kolejności: wiedza-umiejętności-kompetencje. </w:t>
            </w:r>
          </w:p>
          <w:p w:rsidR="008D0005" w:rsidRPr="008D0005" w:rsidRDefault="008D0005" w:rsidP="00E1663B">
            <w:pPr>
              <w:rPr>
                <w:sz w:val="22"/>
                <w:szCs w:val="22"/>
              </w:rPr>
            </w:pPr>
            <w:r w:rsidRPr="008D0005">
              <w:rPr>
                <w:sz w:val="22"/>
                <w:szCs w:val="22"/>
              </w:rPr>
              <w:t>Każdy efekt kształcenia musi być weryfikowalny (w odniesieniu do treści programowych)</w:t>
            </w:r>
          </w:p>
        </w:tc>
        <w:tc>
          <w:tcPr>
            <w:tcW w:w="2410" w:type="dxa"/>
            <w:gridSpan w:val="4"/>
            <w:tcBorders>
              <w:top w:val="single" w:sz="4" w:space="0" w:color="auto"/>
              <w:left w:val="single" w:sz="4" w:space="0" w:color="auto"/>
              <w:bottom w:val="single" w:sz="4" w:space="0" w:color="auto"/>
              <w:right w:val="single" w:sz="4" w:space="0" w:color="auto"/>
            </w:tcBorders>
          </w:tcPr>
          <w:p w:rsidR="008D0005" w:rsidRPr="008D0005" w:rsidRDefault="008D0005" w:rsidP="00E1663B">
            <w:pPr>
              <w:rPr>
                <w:b/>
                <w:i/>
                <w:sz w:val="22"/>
                <w:szCs w:val="22"/>
              </w:rPr>
            </w:pPr>
            <w:r w:rsidRPr="008D0005">
              <w:rPr>
                <w:b/>
                <w:i/>
                <w:sz w:val="22"/>
                <w:szCs w:val="22"/>
              </w:rPr>
              <w:t xml:space="preserve">Odniesienie do </w:t>
            </w:r>
          </w:p>
          <w:p w:rsidR="008D0005" w:rsidRPr="008D0005" w:rsidRDefault="008D0005" w:rsidP="00E1663B">
            <w:pPr>
              <w:rPr>
                <w:b/>
                <w:i/>
                <w:sz w:val="22"/>
                <w:szCs w:val="22"/>
              </w:rPr>
            </w:pPr>
            <w:r w:rsidRPr="008D0005">
              <w:rPr>
                <w:b/>
                <w:i/>
                <w:sz w:val="22"/>
                <w:szCs w:val="22"/>
              </w:rPr>
              <w:t>kierunkowych efektów kształcenia</w:t>
            </w:r>
          </w:p>
          <w:p w:rsidR="008D0005" w:rsidRPr="008D0005" w:rsidRDefault="008D0005" w:rsidP="00E1663B">
            <w:pPr>
              <w:rPr>
                <w:sz w:val="22"/>
                <w:szCs w:val="22"/>
              </w:rPr>
            </w:pPr>
          </w:p>
        </w:tc>
      </w:tr>
      <w:tr w:rsidR="008D0005" w:rsidRPr="008D0005" w:rsidTr="00E1663B">
        <w:tc>
          <w:tcPr>
            <w:tcW w:w="10740" w:type="dxa"/>
            <w:gridSpan w:val="11"/>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b/>
                <w:sz w:val="22"/>
                <w:szCs w:val="22"/>
              </w:rPr>
              <w:t>WIEDZA</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color w:val="auto"/>
                <w:sz w:val="22"/>
                <w:szCs w:val="22"/>
              </w:rPr>
              <w:t>P-W73</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both"/>
              <w:rPr>
                <w:color w:val="auto"/>
                <w:sz w:val="22"/>
                <w:szCs w:val="22"/>
              </w:rPr>
            </w:pPr>
            <w:r w:rsidRPr="008D0005">
              <w:rPr>
                <w:color w:val="auto"/>
                <w:sz w:val="22"/>
                <w:szCs w:val="22"/>
              </w:rPr>
              <w:t>posiada wiedzę z zakresu istoty, przyczyn i konsekwencji procesu starzenia</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color w:val="auto"/>
                <w:sz w:val="22"/>
                <w:szCs w:val="22"/>
              </w:rPr>
              <w:t>K-W73</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color w:val="auto"/>
                <w:sz w:val="22"/>
                <w:szCs w:val="22"/>
              </w:rPr>
              <w:t>P-W74</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both"/>
              <w:rPr>
                <w:color w:val="auto"/>
                <w:sz w:val="22"/>
                <w:szCs w:val="22"/>
              </w:rPr>
            </w:pPr>
            <w:r w:rsidRPr="008D0005">
              <w:rPr>
                <w:color w:val="auto"/>
                <w:sz w:val="22"/>
                <w:szCs w:val="22"/>
              </w:rPr>
              <w:t>wyjaśnia istotę i problemy poruszane w obszarze gerontologii społecznej</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color w:val="auto"/>
                <w:sz w:val="22"/>
                <w:szCs w:val="22"/>
              </w:rPr>
              <w:t>K-W74</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color w:val="auto"/>
                <w:sz w:val="22"/>
                <w:szCs w:val="22"/>
              </w:rPr>
              <w:lastRenderedPageBreak/>
              <w:t>P-W75</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both"/>
              <w:rPr>
                <w:color w:val="auto"/>
                <w:sz w:val="22"/>
                <w:szCs w:val="22"/>
              </w:rPr>
            </w:pPr>
            <w:r w:rsidRPr="008D0005">
              <w:rPr>
                <w:color w:val="auto"/>
                <w:sz w:val="22"/>
                <w:szCs w:val="22"/>
              </w:rPr>
              <w:t xml:space="preserve">zna zagrożenia społeczne wieku geriatrycznego: </w:t>
            </w:r>
            <w:proofErr w:type="spellStart"/>
            <w:r w:rsidRPr="008D0005">
              <w:rPr>
                <w:color w:val="auto"/>
                <w:sz w:val="22"/>
                <w:szCs w:val="22"/>
              </w:rPr>
              <w:t>ageizm</w:t>
            </w:r>
            <w:proofErr w:type="spellEnd"/>
            <w:r w:rsidRPr="008D0005">
              <w:rPr>
                <w:color w:val="auto"/>
                <w:sz w:val="22"/>
                <w:szCs w:val="22"/>
              </w:rPr>
              <w:t>, nadużycia oraz główne problemy osób starszych</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color w:val="auto"/>
                <w:sz w:val="22"/>
                <w:szCs w:val="22"/>
              </w:rPr>
              <w:t>K-W75</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color w:val="auto"/>
                <w:sz w:val="22"/>
                <w:szCs w:val="22"/>
              </w:rPr>
              <w:t>P-W76</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both"/>
              <w:rPr>
                <w:color w:val="auto"/>
                <w:sz w:val="22"/>
                <w:szCs w:val="22"/>
              </w:rPr>
            </w:pPr>
            <w:r w:rsidRPr="008D0005">
              <w:rPr>
                <w:color w:val="auto"/>
                <w:sz w:val="22"/>
                <w:szCs w:val="22"/>
              </w:rPr>
              <w:t>zna problematykę relacji człowiek stary–środowisko społeczne</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color w:val="auto"/>
                <w:sz w:val="22"/>
                <w:szCs w:val="22"/>
              </w:rPr>
              <w:t>K-W76</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color w:val="auto"/>
                <w:sz w:val="22"/>
                <w:szCs w:val="22"/>
              </w:rPr>
              <w:t>P-W77</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both"/>
              <w:rPr>
                <w:color w:val="auto"/>
                <w:sz w:val="22"/>
                <w:szCs w:val="22"/>
              </w:rPr>
            </w:pPr>
            <w:r w:rsidRPr="008D0005">
              <w:rPr>
                <w:color w:val="auto"/>
                <w:sz w:val="22"/>
                <w:szCs w:val="22"/>
              </w:rPr>
              <w:t>omawia mechanizmy funkcjonowania człowieka starego w sytuacjach trudnych</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color w:val="auto"/>
                <w:sz w:val="22"/>
                <w:szCs w:val="22"/>
              </w:rPr>
              <w:t>K-W77</w:t>
            </w:r>
          </w:p>
        </w:tc>
      </w:tr>
      <w:tr w:rsidR="008D0005" w:rsidRPr="008D0005" w:rsidTr="00E1663B">
        <w:tc>
          <w:tcPr>
            <w:tcW w:w="10740" w:type="dxa"/>
            <w:gridSpan w:val="11"/>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b/>
                <w:sz w:val="22"/>
                <w:szCs w:val="22"/>
              </w:rPr>
              <w:t>UMIEJĘTNOŚCI</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color w:val="auto"/>
                <w:sz w:val="22"/>
                <w:szCs w:val="22"/>
              </w:rPr>
              <w:t>P-U61</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both"/>
              <w:rPr>
                <w:color w:val="auto"/>
                <w:sz w:val="22"/>
                <w:szCs w:val="22"/>
              </w:rPr>
            </w:pPr>
            <w:r w:rsidRPr="008D0005">
              <w:rPr>
                <w:color w:val="auto"/>
                <w:sz w:val="22"/>
                <w:szCs w:val="22"/>
              </w:rPr>
              <w:t>ocenia wpływ choroby i innych sytuacji trudnych na stan fizyczny, psychiczny i funkcjonowanie społeczne człowieka starszego</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color w:val="auto"/>
                <w:sz w:val="22"/>
                <w:szCs w:val="22"/>
              </w:rPr>
              <w:t>K-U61</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color w:val="auto"/>
                <w:sz w:val="22"/>
                <w:szCs w:val="22"/>
              </w:rPr>
              <w:t>P-U62</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both"/>
              <w:rPr>
                <w:color w:val="auto"/>
                <w:sz w:val="22"/>
                <w:szCs w:val="22"/>
              </w:rPr>
            </w:pPr>
            <w:r w:rsidRPr="008D0005">
              <w:rPr>
                <w:color w:val="auto"/>
                <w:sz w:val="22"/>
                <w:szCs w:val="22"/>
              </w:rPr>
              <w:t>prognozuje wpływ samotności na stan psychiczny człowieka starszego oraz zależności somatopsychiczne</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color w:val="auto"/>
                <w:sz w:val="22"/>
                <w:szCs w:val="22"/>
              </w:rPr>
              <w:t>K-U62</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color w:val="auto"/>
                <w:sz w:val="22"/>
                <w:szCs w:val="22"/>
              </w:rPr>
              <w:t>P-U63</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both"/>
              <w:rPr>
                <w:color w:val="auto"/>
                <w:sz w:val="22"/>
                <w:szCs w:val="22"/>
              </w:rPr>
            </w:pPr>
            <w:r w:rsidRPr="008D0005">
              <w:rPr>
                <w:color w:val="auto"/>
                <w:sz w:val="22"/>
                <w:szCs w:val="22"/>
              </w:rPr>
              <w:t>rozumie procesy poznawcze i różnicuje zachowania prawidłowe, zaburzone i patologiczne u osób starszych</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color w:val="auto"/>
                <w:sz w:val="22"/>
                <w:szCs w:val="22"/>
              </w:rPr>
              <w:t>K-U63</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color w:val="auto"/>
                <w:sz w:val="22"/>
                <w:szCs w:val="22"/>
              </w:rPr>
              <w:t>P-U64</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both"/>
              <w:rPr>
                <w:color w:val="auto"/>
                <w:sz w:val="22"/>
                <w:szCs w:val="22"/>
              </w:rPr>
            </w:pPr>
            <w:r w:rsidRPr="008D0005">
              <w:rPr>
                <w:color w:val="auto"/>
                <w:sz w:val="22"/>
                <w:szCs w:val="22"/>
              </w:rPr>
              <w:t>kontroluje błędy i bariery w procesie komunikowania z człowiekiem starszym</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color w:val="auto"/>
                <w:sz w:val="22"/>
                <w:szCs w:val="22"/>
              </w:rPr>
              <w:t>K-U64</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color w:val="auto"/>
                <w:sz w:val="22"/>
                <w:szCs w:val="22"/>
              </w:rPr>
              <w:t>P-U65</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both"/>
              <w:rPr>
                <w:color w:val="auto"/>
                <w:sz w:val="22"/>
                <w:szCs w:val="22"/>
              </w:rPr>
            </w:pPr>
            <w:r w:rsidRPr="008D0005">
              <w:rPr>
                <w:color w:val="auto"/>
                <w:sz w:val="22"/>
                <w:szCs w:val="22"/>
              </w:rPr>
              <w:t xml:space="preserve">wykorzystuje techniki komunikacji werbalnej, niewerbalnej i </w:t>
            </w:r>
            <w:proofErr w:type="spellStart"/>
            <w:r w:rsidRPr="008D0005">
              <w:rPr>
                <w:color w:val="auto"/>
                <w:sz w:val="22"/>
                <w:szCs w:val="22"/>
              </w:rPr>
              <w:t>parawerbalnej</w:t>
            </w:r>
            <w:proofErr w:type="spellEnd"/>
            <w:r w:rsidRPr="008D0005">
              <w:rPr>
                <w:color w:val="auto"/>
                <w:sz w:val="22"/>
                <w:szCs w:val="22"/>
              </w:rPr>
              <w:t xml:space="preserve"> w opiece nad człowiekiem starszym</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color w:val="auto"/>
                <w:sz w:val="22"/>
                <w:szCs w:val="22"/>
              </w:rPr>
              <w:t>K-U65</w:t>
            </w:r>
          </w:p>
        </w:tc>
      </w:tr>
      <w:tr w:rsidR="008D0005" w:rsidRPr="008D0005" w:rsidTr="00E1663B">
        <w:tc>
          <w:tcPr>
            <w:tcW w:w="10740" w:type="dxa"/>
            <w:gridSpan w:val="11"/>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pStyle w:val="Default"/>
              <w:jc w:val="center"/>
              <w:rPr>
                <w:color w:val="auto"/>
                <w:sz w:val="22"/>
                <w:szCs w:val="22"/>
              </w:rPr>
            </w:pPr>
            <w:r w:rsidRPr="008D0005">
              <w:rPr>
                <w:b/>
                <w:sz w:val="22"/>
                <w:szCs w:val="22"/>
              </w:rPr>
              <w:t>KOMPETENCJE</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autoSpaceDE w:val="0"/>
              <w:autoSpaceDN w:val="0"/>
              <w:adjustRightInd w:val="0"/>
              <w:jc w:val="center"/>
              <w:rPr>
                <w:sz w:val="22"/>
                <w:szCs w:val="22"/>
              </w:rPr>
            </w:pPr>
            <w:r w:rsidRPr="008D0005">
              <w:rPr>
                <w:sz w:val="22"/>
                <w:szCs w:val="22"/>
              </w:rPr>
              <w:t>P-K14</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autoSpaceDE w:val="0"/>
              <w:autoSpaceDN w:val="0"/>
              <w:adjustRightInd w:val="0"/>
              <w:jc w:val="both"/>
              <w:rPr>
                <w:sz w:val="22"/>
                <w:szCs w:val="22"/>
              </w:rPr>
            </w:pPr>
            <w:r w:rsidRPr="008D0005">
              <w:rPr>
                <w:sz w:val="22"/>
                <w:szCs w:val="22"/>
              </w:rPr>
              <w:t>współdziała w ramach zespołu interdyscyplinarnego w rozwiązywaniu dylematów etycznych z zachowaniem zasad kodeksu etyki zawodowej</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autoSpaceDE w:val="0"/>
              <w:autoSpaceDN w:val="0"/>
              <w:adjustRightInd w:val="0"/>
              <w:jc w:val="center"/>
              <w:rPr>
                <w:sz w:val="22"/>
                <w:szCs w:val="22"/>
              </w:rPr>
            </w:pPr>
            <w:r w:rsidRPr="008D0005">
              <w:rPr>
                <w:sz w:val="22"/>
                <w:szCs w:val="22"/>
              </w:rPr>
              <w:t>K-K14</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autoSpaceDE w:val="0"/>
              <w:autoSpaceDN w:val="0"/>
              <w:adjustRightInd w:val="0"/>
              <w:jc w:val="center"/>
              <w:rPr>
                <w:sz w:val="22"/>
                <w:szCs w:val="22"/>
              </w:rPr>
            </w:pPr>
            <w:r w:rsidRPr="008D0005">
              <w:rPr>
                <w:sz w:val="22"/>
                <w:szCs w:val="22"/>
              </w:rPr>
              <w:t>P-K36</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autoSpaceDE w:val="0"/>
              <w:autoSpaceDN w:val="0"/>
              <w:adjustRightInd w:val="0"/>
              <w:jc w:val="both"/>
              <w:rPr>
                <w:sz w:val="22"/>
                <w:szCs w:val="22"/>
              </w:rPr>
            </w:pPr>
            <w:r w:rsidRPr="008D0005">
              <w:rPr>
                <w:sz w:val="22"/>
                <w:szCs w:val="22"/>
              </w:rPr>
              <w:t>wykazuje zrozumienie dla poszanowania godności i autonomii osób starszych oraz ich opiekunów</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autoSpaceDE w:val="0"/>
              <w:autoSpaceDN w:val="0"/>
              <w:adjustRightInd w:val="0"/>
              <w:jc w:val="center"/>
              <w:rPr>
                <w:sz w:val="22"/>
                <w:szCs w:val="22"/>
              </w:rPr>
            </w:pPr>
            <w:r w:rsidRPr="008D0005">
              <w:rPr>
                <w:sz w:val="22"/>
                <w:szCs w:val="22"/>
              </w:rPr>
              <w:t>K-K36</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autoSpaceDE w:val="0"/>
              <w:autoSpaceDN w:val="0"/>
              <w:adjustRightInd w:val="0"/>
              <w:jc w:val="center"/>
              <w:rPr>
                <w:sz w:val="22"/>
                <w:szCs w:val="22"/>
              </w:rPr>
            </w:pPr>
            <w:r w:rsidRPr="008D0005">
              <w:rPr>
                <w:sz w:val="22"/>
                <w:szCs w:val="22"/>
              </w:rPr>
              <w:t>P-K37</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autoSpaceDE w:val="0"/>
              <w:autoSpaceDN w:val="0"/>
              <w:adjustRightInd w:val="0"/>
              <w:jc w:val="both"/>
              <w:rPr>
                <w:sz w:val="22"/>
                <w:szCs w:val="22"/>
              </w:rPr>
            </w:pPr>
            <w:r w:rsidRPr="008D0005">
              <w:rPr>
                <w:sz w:val="22"/>
                <w:szCs w:val="22"/>
              </w:rPr>
              <w:t>systematycznie wzbogaca wiedzę zawodową w zakresie geriatrii i gerontologii oraz kształtuje umiejętności niezbędne w pracy z osobami starszymi, dążąc do profesjonalizmu</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autoSpaceDE w:val="0"/>
              <w:autoSpaceDN w:val="0"/>
              <w:adjustRightInd w:val="0"/>
              <w:jc w:val="center"/>
              <w:rPr>
                <w:sz w:val="22"/>
                <w:szCs w:val="22"/>
              </w:rPr>
            </w:pPr>
            <w:r w:rsidRPr="008D0005">
              <w:rPr>
                <w:sz w:val="22"/>
                <w:szCs w:val="22"/>
              </w:rPr>
              <w:t>K-K37</w:t>
            </w: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autoSpaceDE w:val="0"/>
              <w:autoSpaceDN w:val="0"/>
              <w:adjustRightInd w:val="0"/>
              <w:jc w:val="center"/>
              <w:rPr>
                <w:sz w:val="22"/>
                <w:szCs w:val="22"/>
              </w:rPr>
            </w:pPr>
            <w:r w:rsidRPr="008D0005">
              <w:rPr>
                <w:sz w:val="22"/>
                <w:szCs w:val="22"/>
              </w:rPr>
              <w:t>P-K38</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autoSpaceDE w:val="0"/>
              <w:autoSpaceDN w:val="0"/>
              <w:adjustRightInd w:val="0"/>
              <w:jc w:val="both"/>
              <w:rPr>
                <w:sz w:val="22"/>
                <w:szCs w:val="22"/>
              </w:rPr>
            </w:pPr>
            <w:r w:rsidRPr="008D0005">
              <w:rPr>
                <w:sz w:val="22"/>
                <w:szCs w:val="22"/>
              </w:rPr>
              <w:t>wykazuje odpowiedzialność moralną za człowieka starszego i związanym z tym wykonywaniem zadań zawodowych</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D0005" w:rsidRPr="008D0005" w:rsidRDefault="008D0005" w:rsidP="00E1663B">
            <w:pPr>
              <w:autoSpaceDE w:val="0"/>
              <w:autoSpaceDN w:val="0"/>
              <w:adjustRightInd w:val="0"/>
              <w:jc w:val="center"/>
              <w:rPr>
                <w:sz w:val="22"/>
                <w:szCs w:val="22"/>
              </w:rPr>
            </w:pPr>
            <w:r w:rsidRPr="008D0005">
              <w:rPr>
                <w:sz w:val="22"/>
                <w:szCs w:val="22"/>
              </w:rPr>
              <w:t>K-K38</w:t>
            </w:r>
          </w:p>
        </w:tc>
      </w:tr>
      <w:tr w:rsidR="008D0005" w:rsidRPr="008D0005" w:rsidTr="00E1663B">
        <w:tc>
          <w:tcPr>
            <w:tcW w:w="1668" w:type="dxa"/>
            <w:vMerge w:val="restart"/>
          </w:tcPr>
          <w:p w:rsidR="008D0005" w:rsidRPr="008D0005" w:rsidRDefault="008D0005" w:rsidP="00E1663B">
            <w:pPr>
              <w:rPr>
                <w:b/>
                <w:i/>
                <w:sz w:val="22"/>
                <w:szCs w:val="22"/>
              </w:rPr>
            </w:pPr>
            <w:r w:rsidRPr="008D0005">
              <w:rPr>
                <w:b/>
                <w:i/>
                <w:sz w:val="22"/>
                <w:szCs w:val="22"/>
              </w:rPr>
              <w:t>Bilans nakładu pracy słuchacza</w:t>
            </w:r>
          </w:p>
        </w:tc>
        <w:tc>
          <w:tcPr>
            <w:tcW w:w="6662" w:type="dxa"/>
            <w:gridSpan w:val="6"/>
          </w:tcPr>
          <w:p w:rsidR="008D0005" w:rsidRPr="008D0005" w:rsidRDefault="008D0005" w:rsidP="00E1663B">
            <w:pPr>
              <w:rPr>
                <w:b/>
                <w:i/>
                <w:sz w:val="22"/>
                <w:szCs w:val="22"/>
              </w:rPr>
            </w:pPr>
            <w:r w:rsidRPr="008D0005">
              <w:rPr>
                <w:b/>
                <w:i/>
                <w:sz w:val="22"/>
                <w:szCs w:val="22"/>
              </w:rPr>
              <w:t>Godziny kontaktowe z nauczycielem akademickim:</w:t>
            </w:r>
          </w:p>
        </w:tc>
        <w:tc>
          <w:tcPr>
            <w:tcW w:w="1276" w:type="dxa"/>
            <w:gridSpan w:val="3"/>
          </w:tcPr>
          <w:p w:rsidR="008D0005" w:rsidRPr="008D0005" w:rsidRDefault="008D0005" w:rsidP="00E1663B">
            <w:pPr>
              <w:jc w:val="center"/>
              <w:rPr>
                <w:sz w:val="22"/>
                <w:szCs w:val="22"/>
              </w:rPr>
            </w:pPr>
          </w:p>
        </w:tc>
        <w:tc>
          <w:tcPr>
            <w:tcW w:w="1134" w:type="dxa"/>
          </w:tcPr>
          <w:p w:rsidR="008D0005" w:rsidRPr="008D0005" w:rsidRDefault="008D0005" w:rsidP="00E1663B">
            <w:pPr>
              <w:jc w:val="center"/>
              <w:rPr>
                <w:sz w:val="22"/>
                <w:szCs w:val="22"/>
              </w:rPr>
            </w:pPr>
          </w:p>
        </w:tc>
      </w:tr>
      <w:tr w:rsidR="008D0005" w:rsidRPr="008D0005" w:rsidTr="00E1663B">
        <w:tc>
          <w:tcPr>
            <w:tcW w:w="1668" w:type="dxa"/>
            <w:vMerge/>
          </w:tcPr>
          <w:p w:rsidR="008D0005" w:rsidRPr="008D0005" w:rsidRDefault="008D0005" w:rsidP="00E1663B">
            <w:pPr>
              <w:rPr>
                <w:b/>
                <w:i/>
                <w:sz w:val="22"/>
                <w:szCs w:val="22"/>
              </w:rPr>
            </w:pPr>
          </w:p>
        </w:tc>
        <w:tc>
          <w:tcPr>
            <w:tcW w:w="6662" w:type="dxa"/>
            <w:gridSpan w:val="6"/>
          </w:tcPr>
          <w:p w:rsidR="008D0005" w:rsidRPr="008D0005" w:rsidRDefault="008D0005" w:rsidP="00E1663B">
            <w:pPr>
              <w:rPr>
                <w:sz w:val="22"/>
                <w:szCs w:val="22"/>
              </w:rPr>
            </w:pPr>
            <w:r w:rsidRPr="008D0005">
              <w:rPr>
                <w:sz w:val="22"/>
                <w:szCs w:val="22"/>
              </w:rPr>
              <w:t>udział w wykładach</w:t>
            </w:r>
          </w:p>
        </w:tc>
        <w:tc>
          <w:tcPr>
            <w:tcW w:w="1276" w:type="dxa"/>
            <w:gridSpan w:val="3"/>
          </w:tcPr>
          <w:p w:rsidR="008D0005" w:rsidRPr="008D0005" w:rsidRDefault="008D0005" w:rsidP="00E1663B">
            <w:pPr>
              <w:jc w:val="center"/>
              <w:rPr>
                <w:sz w:val="22"/>
                <w:szCs w:val="22"/>
              </w:rPr>
            </w:pPr>
          </w:p>
        </w:tc>
        <w:tc>
          <w:tcPr>
            <w:tcW w:w="1134" w:type="dxa"/>
          </w:tcPr>
          <w:p w:rsidR="008D0005" w:rsidRPr="008D0005" w:rsidRDefault="008D0005" w:rsidP="00E1663B">
            <w:pPr>
              <w:jc w:val="center"/>
              <w:rPr>
                <w:sz w:val="22"/>
                <w:szCs w:val="22"/>
              </w:rPr>
            </w:pPr>
            <w:r w:rsidRPr="008D0005">
              <w:rPr>
                <w:sz w:val="22"/>
                <w:szCs w:val="22"/>
              </w:rPr>
              <w:t xml:space="preserve">2 godz. </w:t>
            </w:r>
          </w:p>
        </w:tc>
      </w:tr>
      <w:tr w:rsidR="008D0005" w:rsidRPr="008D0005" w:rsidTr="00E1663B">
        <w:tc>
          <w:tcPr>
            <w:tcW w:w="1668" w:type="dxa"/>
            <w:vMerge/>
          </w:tcPr>
          <w:p w:rsidR="008D0005" w:rsidRPr="008D0005" w:rsidRDefault="008D0005" w:rsidP="00E1663B">
            <w:pPr>
              <w:rPr>
                <w:sz w:val="22"/>
                <w:szCs w:val="22"/>
              </w:rPr>
            </w:pPr>
          </w:p>
        </w:tc>
        <w:tc>
          <w:tcPr>
            <w:tcW w:w="6662" w:type="dxa"/>
            <w:gridSpan w:val="6"/>
          </w:tcPr>
          <w:p w:rsidR="008D0005" w:rsidRPr="008D0005" w:rsidRDefault="008D0005" w:rsidP="00E1663B">
            <w:pPr>
              <w:rPr>
                <w:sz w:val="22"/>
                <w:szCs w:val="22"/>
              </w:rPr>
            </w:pPr>
          </w:p>
        </w:tc>
        <w:tc>
          <w:tcPr>
            <w:tcW w:w="1276" w:type="dxa"/>
            <w:gridSpan w:val="3"/>
          </w:tcPr>
          <w:p w:rsidR="008D0005" w:rsidRPr="008D0005" w:rsidRDefault="008D0005" w:rsidP="00E1663B">
            <w:pPr>
              <w:jc w:val="center"/>
              <w:rPr>
                <w:sz w:val="22"/>
                <w:szCs w:val="22"/>
              </w:rPr>
            </w:pPr>
          </w:p>
        </w:tc>
        <w:tc>
          <w:tcPr>
            <w:tcW w:w="1134" w:type="dxa"/>
          </w:tcPr>
          <w:p w:rsidR="008D0005" w:rsidRPr="008D0005" w:rsidRDefault="008D0005" w:rsidP="00E1663B">
            <w:pPr>
              <w:jc w:val="center"/>
              <w:rPr>
                <w:sz w:val="22"/>
                <w:szCs w:val="22"/>
              </w:rPr>
            </w:pPr>
          </w:p>
        </w:tc>
      </w:tr>
      <w:tr w:rsidR="008D0005" w:rsidRPr="008D0005" w:rsidTr="00E1663B">
        <w:tc>
          <w:tcPr>
            <w:tcW w:w="1668" w:type="dxa"/>
            <w:vMerge/>
          </w:tcPr>
          <w:p w:rsidR="008D0005" w:rsidRPr="008D0005" w:rsidRDefault="008D0005" w:rsidP="00E1663B">
            <w:pPr>
              <w:rPr>
                <w:sz w:val="22"/>
                <w:szCs w:val="22"/>
              </w:rPr>
            </w:pPr>
          </w:p>
        </w:tc>
        <w:tc>
          <w:tcPr>
            <w:tcW w:w="6662" w:type="dxa"/>
            <w:gridSpan w:val="6"/>
          </w:tcPr>
          <w:p w:rsidR="008D0005" w:rsidRPr="008D0005" w:rsidRDefault="008D0005" w:rsidP="00E1663B">
            <w:pPr>
              <w:rPr>
                <w:b/>
                <w:i/>
                <w:sz w:val="22"/>
                <w:szCs w:val="22"/>
              </w:rPr>
            </w:pPr>
            <w:r w:rsidRPr="008D0005">
              <w:rPr>
                <w:b/>
                <w:i/>
                <w:sz w:val="22"/>
                <w:szCs w:val="22"/>
              </w:rPr>
              <w:t>Samodzielna praca słuchacza (przykładowa forma pracy słuchacza)</w:t>
            </w:r>
          </w:p>
        </w:tc>
        <w:tc>
          <w:tcPr>
            <w:tcW w:w="1276" w:type="dxa"/>
            <w:gridSpan w:val="3"/>
          </w:tcPr>
          <w:p w:rsidR="008D0005" w:rsidRPr="008D0005" w:rsidRDefault="008D0005" w:rsidP="00E1663B">
            <w:pPr>
              <w:jc w:val="center"/>
              <w:rPr>
                <w:sz w:val="22"/>
                <w:szCs w:val="22"/>
              </w:rPr>
            </w:pPr>
          </w:p>
        </w:tc>
        <w:tc>
          <w:tcPr>
            <w:tcW w:w="1134" w:type="dxa"/>
          </w:tcPr>
          <w:p w:rsidR="008D0005" w:rsidRPr="008D0005" w:rsidRDefault="008D0005" w:rsidP="00E1663B">
            <w:pPr>
              <w:jc w:val="center"/>
              <w:rPr>
                <w:sz w:val="22"/>
                <w:szCs w:val="22"/>
              </w:rPr>
            </w:pPr>
          </w:p>
        </w:tc>
      </w:tr>
      <w:tr w:rsidR="008D0005" w:rsidRPr="008D0005" w:rsidTr="00E1663B">
        <w:tc>
          <w:tcPr>
            <w:tcW w:w="1668" w:type="dxa"/>
            <w:vMerge/>
          </w:tcPr>
          <w:p w:rsidR="008D0005" w:rsidRPr="008D0005" w:rsidRDefault="008D0005" w:rsidP="00E1663B">
            <w:pPr>
              <w:rPr>
                <w:sz w:val="22"/>
                <w:szCs w:val="22"/>
              </w:rPr>
            </w:pPr>
          </w:p>
        </w:tc>
        <w:tc>
          <w:tcPr>
            <w:tcW w:w="6662" w:type="dxa"/>
            <w:gridSpan w:val="6"/>
          </w:tcPr>
          <w:p w:rsidR="008D0005" w:rsidRPr="008D0005" w:rsidRDefault="008D0005" w:rsidP="00E1663B">
            <w:pPr>
              <w:rPr>
                <w:sz w:val="22"/>
                <w:szCs w:val="22"/>
              </w:rPr>
            </w:pPr>
            <w:r w:rsidRPr="008D0005">
              <w:rPr>
                <w:sz w:val="22"/>
                <w:szCs w:val="22"/>
              </w:rPr>
              <w:t>praca własna nad materiałami z wykładów</w:t>
            </w:r>
          </w:p>
        </w:tc>
        <w:tc>
          <w:tcPr>
            <w:tcW w:w="1276" w:type="dxa"/>
            <w:gridSpan w:val="3"/>
          </w:tcPr>
          <w:p w:rsidR="008D0005" w:rsidRPr="008D0005" w:rsidRDefault="008D0005" w:rsidP="00E1663B">
            <w:pPr>
              <w:jc w:val="center"/>
              <w:rPr>
                <w:sz w:val="22"/>
                <w:szCs w:val="22"/>
              </w:rPr>
            </w:pPr>
          </w:p>
        </w:tc>
        <w:tc>
          <w:tcPr>
            <w:tcW w:w="1134" w:type="dxa"/>
          </w:tcPr>
          <w:p w:rsidR="008D0005" w:rsidRPr="008D0005" w:rsidRDefault="008D0005" w:rsidP="00E1663B">
            <w:pPr>
              <w:jc w:val="center"/>
              <w:rPr>
                <w:sz w:val="22"/>
                <w:szCs w:val="22"/>
              </w:rPr>
            </w:pPr>
            <w:r w:rsidRPr="008D0005">
              <w:rPr>
                <w:sz w:val="22"/>
                <w:szCs w:val="22"/>
              </w:rPr>
              <w:t xml:space="preserve">10 godz. </w:t>
            </w:r>
          </w:p>
        </w:tc>
      </w:tr>
      <w:tr w:rsidR="008D0005" w:rsidRPr="008D0005" w:rsidTr="00E1663B">
        <w:tc>
          <w:tcPr>
            <w:tcW w:w="1668" w:type="dxa"/>
            <w:vMerge/>
          </w:tcPr>
          <w:p w:rsidR="008D0005" w:rsidRPr="008D0005" w:rsidRDefault="008D0005" w:rsidP="00E1663B">
            <w:pPr>
              <w:rPr>
                <w:sz w:val="22"/>
                <w:szCs w:val="22"/>
              </w:rPr>
            </w:pPr>
          </w:p>
        </w:tc>
        <w:tc>
          <w:tcPr>
            <w:tcW w:w="6662" w:type="dxa"/>
            <w:gridSpan w:val="6"/>
          </w:tcPr>
          <w:p w:rsidR="008D0005" w:rsidRPr="008D0005" w:rsidRDefault="008D0005" w:rsidP="00E1663B">
            <w:pPr>
              <w:rPr>
                <w:sz w:val="22"/>
                <w:szCs w:val="22"/>
              </w:rPr>
            </w:pPr>
            <w:r w:rsidRPr="008D0005">
              <w:rPr>
                <w:sz w:val="22"/>
                <w:szCs w:val="22"/>
              </w:rPr>
              <w:t>praca własna nad materiałami dodatkowymi</w:t>
            </w:r>
          </w:p>
        </w:tc>
        <w:tc>
          <w:tcPr>
            <w:tcW w:w="1276" w:type="dxa"/>
            <w:gridSpan w:val="3"/>
          </w:tcPr>
          <w:p w:rsidR="008D0005" w:rsidRPr="008D0005" w:rsidRDefault="008D0005" w:rsidP="00E1663B">
            <w:pPr>
              <w:jc w:val="center"/>
              <w:rPr>
                <w:sz w:val="22"/>
                <w:szCs w:val="22"/>
              </w:rPr>
            </w:pPr>
          </w:p>
        </w:tc>
        <w:tc>
          <w:tcPr>
            <w:tcW w:w="1134" w:type="dxa"/>
          </w:tcPr>
          <w:p w:rsidR="008D0005" w:rsidRPr="008D0005" w:rsidRDefault="008D0005" w:rsidP="00E1663B">
            <w:pPr>
              <w:jc w:val="center"/>
              <w:rPr>
                <w:sz w:val="22"/>
                <w:szCs w:val="22"/>
              </w:rPr>
            </w:pPr>
            <w:r w:rsidRPr="008D0005">
              <w:rPr>
                <w:sz w:val="22"/>
                <w:szCs w:val="22"/>
              </w:rPr>
              <w:t>18 godz.</w:t>
            </w:r>
          </w:p>
        </w:tc>
      </w:tr>
      <w:tr w:rsidR="008D0005" w:rsidRPr="008D0005" w:rsidTr="00E1663B">
        <w:tc>
          <w:tcPr>
            <w:tcW w:w="1668" w:type="dxa"/>
            <w:vMerge/>
          </w:tcPr>
          <w:p w:rsidR="008D0005" w:rsidRPr="008D0005" w:rsidRDefault="008D0005" w:rsidP="00E1663B">
            <w:pPr>
              <w:rPr>
                <w:sz w:val="22"/>
                <w:szCs w:val="22"/>
              </w:rPr>
            </w:pPr>
          </w:p>
        </w:tc>
        <w:tc>
          <w:tcPr>
            <w:tcW w:w="6662" w:type="dxa"/>
            <w:gridSpan w:val="6"/>
          </w:tcPr>
          <w:p w:rsidR="008D0005" w:rsidRPr="008D0005" w:rsidRDefault="008D0005" w:rsidP="00E1663B">
            <w:pPr>
              <w:rPr>
                <w:sz w:val="22"/>
                <w:szCs w:val="22"/>
              </w:rPr>
            </w:pPr>
            <w:r w:rsidRPr="008D0005">
              <w:rPr>
                <w:sz w:val="22"/>
                <w:szCs w:val="22"/>
              </w:rPr>
              <w:t>przygotowanie do egzaminu</w:t>
            </w:r>
          </w:p>
        </w:tc>
        <w:tc>
          <w:tcPr>
            <w:tcW w:w="1276" w:type="dxa"/>
            <w:gridSpan w:val="3"/>
          </w:tcPr>
          <w:p w:rsidR="008D0005" w:rsidRPr="008D0005" w:rsidRDefault="008D0005" w:rsidP="00E1663B">
            <w:pPr>
              <w:jc w:val="center"/>
              <w:rPr>
                <w:sz w:val="22"/>
                <w:szCs w:val="22"/>
              </w:rPr>
            </w:pPr>
          </w:p>
        </w:tc>
        <w:tc>
          <w:tcPr>
            <w:tcW w:w="1134" w:type="dxa"/>
          </w:tcPr>
          <w:p w:rsidR="008D0005" w:rsidRPr="008D0005" w:rsidRDefault="008D0005" w:rsidP="00E1663B">
            <w:pPr>
              <w:jc w:val="center"/>
              <w:rPr>
                <w:sz w:val="22"/>
                <w:szCs w:val="22"/>
              </w:rPr>
            </w:pPr>
          </w:p>
        </w:tc>
      </w:tr>
      <w:tr w:rsidR="008D0005" w:rsidRPr="008D0005" w:rsidTr="00E1663B">
        <w:tc>
          <w:tcPr>
            <w:tcW w:w="1668" w:type="dxa"/>
            <w:vMerge/>
          </w:tcPr>
          <w:p w:rsidR="008D0005" w:rsidRPr="008D0005" w:rsidRDefault="008D0005" w:rsidP="00E1663B">
            <w:pPr>
              <w:rPr>
                <w:sz w:val="22"/>
                <w:szCs w:val="22"/>
              </w:rPr>
            </w:pPr>
          </w:p>
        </w:tc>
        <w:tc>
          <w:tcPr>
            <w:tcW w:w="6662" w:type="dxa"/>
            <w:gridSpan w:val="6"/>
          </w:tcPr>
          <w:p w:rsidR="008D0005" w:rsidRPr="008D0005" w:rsidRDefault="008D0005" w:rsidP="00E1663B">
            <w:pPr>
              <w:rPr>
                <w:sz w:val="22"/>
                <w:szCs w:val="22"/>
              </w:rPr>
            </w:pPr>
          </w:p>
        </w:tc>
        <w:tc>
          <w:tcPr>
            <w:tcW w:w="1276" w:type="dxa"/>
            <w:gridSpan w:val="3"/>
          </w:tcPr>
          <w:p w:rsidR="008D0005" w:rsidRPr="008D0005" w:rsidRDefault="008D0005" w:rsidP="00E1663B">
            <w:pPr>
              <w:jc w:val="center"/>
              <w:rPr>
                <w:sz w:val="22"/>
                <w:szCs w:val="22"/>
              </w:rPr>
            </w:pPr>
            <w:r w:rsidRPr="008D0005">
              <w:rPr>
                <w:sz w:val="22"/>
                <w:szCs w:val="22"/>
              </w:rPr>
              <w:t>RAZEM</w:t>
            </w:r>
          </w:p>
        </w:tc>
        <w:tc>
          <w:tcPr>
            <w:tcW w:w="1134" w:type="dxa"/>
          </w:tcPr>
          <w:p w:rsidR="008D0005" w:rsidRPr="008D0005" w:rsidRDefault="008D0005" w:rsidP="00E1663B">
            <w:pPr>
              <w:jc w:val="center"/>
              <w:rPr>
                <w:sz w:val="22"/>
                <w:szCs w:val="22"/>
              </w:rPr>
            </w:pPr>
            <w:r w:rsidRPr="008D0005">
              <w:rPr>
                <w:sz w:val="22"/>
                <w:szCs w:val="22"/>
              </w:rPr>
              <w:t>30  godz.</w:t>
            </w:r>
          </w:p>
        </w:tc>
      </w:tr>
      <w:tr w:rsidR="008D0005" w:rsidRPr="008D0005" w:rsidTr="00E1663B">
        <w:tc>
          <w:tcPr>
            <w:tcW w:w="1668" w:type="dxa"/>
            <w:vMerge w:val="restart"/>
          </w:tcPr>
          <w:p w:rsidR="008D0005" w:rsidRPr="008D0005" w:rsidRDefault="008D0005" w:rsidP="00E1663B">
            <w:pPr>
              <w:rPr>
                <w:b/>
                <w:i/>
                <w:sz w:val="22"/>
                <w:szCs w:val="22"/>
              </w:rPr>
            </w:pPr>
          </w:p>
          <w:p w:rsidR="008D0005" w:rsidRPr="008D0005" w:rsidRDefault="008D0005" w:rsidP="00E1663B">
            <w:pPr>
              <w:rPr>
                <w:b/>
                <w:i/>
                <w:sz w:val="22"/>
                <w:szCs w:val="22"/>
              </w:rPr>
            </w:pPr>
            <w:r w:rsidRPr="008D0005">
              <w:rPr>
                <w:b/>
                <w:i/>
                <w:sz w:val="22"/>
                <w:szCs w:val="22"/>
              </w:rPr>
              <w:t>Wskaźniki ilościowe</w:t>
            </w:r>
          </w:p>
        </w:tc>
        <w:tc>
          <w:tcPr>
            <w:tcW w:w="6662" w:type="dxa"/>
            <w:gridSpan w:val="6"/>
          </w:tcPr>
          <w:p w:rsidR="008D0005" w:rsidRPr="008D0005" w:rsidRDefault="008D0005" w:rsidP="00E1663B">
            <w:pPr>
              <w:rPr>
                <w:sz w:val="22"/>
                <w:szCs w:val="22"/>
              </w:rPr>
            </w:pPr>
            <w:r w:rsidRPr="008D0005">
              <w:rPr>
                <w:sz w:val="22"/>
                <w:szCs w:val="22"/>
              </w:rPr>
              <w:t xml:space="preserve">Nakład pracy słuchacza związany z zajęciami wymagającymi                  bezpośredniego udziału nauczyciela </w:t>
            </w:r>
          </w:p>
        </w:tc>
        <w:tc>
          <w:tcPr>
            <w:tcW w:w="2410" w:type="dxa"/>
            <w:gridSpan w:val="4"/>
          </w:tcPr>
          <w:p w:rsidR="008D0005" w:rsidRPr="008D0005" w:rsidRDefault="008D0005" w:rsidP="00E1663B">
            <w:pPr>
              <w:jc w:val="center"/>
              <w:rPr>
                <w:sz w:val="22"/>
                <w:szCs w:val="22"/>
              </w:rPr>
            </w:pPr>
            <w:r w:rsidRPr="008D0005">
              <w:rPr>
                <w:sz w:val="22"/>
                <w:szCs w:val="22"/>
              </w:rPr>
              <w:t>0,5 ECTS</w:t>
            </w:r>
          </w:p>
        </w:tc>
      </w:tr>
      <w:tr w:rsidR="008D0005" w:rsidRPr="008D0005" w:rsidTr="00E1663B">
        <w:tc>
          <w:tcPr>
            <w:tcW w:w="1668" w:type="dxa"/>
            <w:vMerge/>
          </w:tcPr>
          <w:p w:rsidR="008D0005" w:rsidRPr="008D0005" w:rsidRDefault="008D0005" w:rsidP="00E1663B">
            <w:pPr>
              <w:rPr>
                <w:b/>
                <w:i/>
                <w:sz w:val="22"/>
                <w:szCs w:val="22"/>
              </w:rPr>
            </w:pPr>
          </w:p>
        </w:tc>
        <w:tc>
          <w:tcPr>
            <w:tcW w:w="6662" w:type="dxa"/>
            <w:gridSpan w:val="6"/>
          </w:tcPr>
          <w:p w:rsidR="008D0005" w:rsidRPr="008D0005" w:rsidRDefault="008D0005" w:rsidP="00E1663B">
            <w:pPr>
              <w:rPr>
                <w:sz w:val="22"/>
                <w:szCs w:val="22"/>
              </w:rPr>
            </w:pPr>
            <w:r w:rsidRPr="008D0005">
              <w:rPr>
                <w:sz w:val="22"/>
                <w:szCs w:val="22"/>
              </w:rPr>
              <w:t>Nakład pracy słuchacza  związany z zajęciami nie wymagającymi                  bezpośredniego udziału nauczyciela</w:t>
            </w:r>
          </w:p>
        </w:tc>
        <w:tc>
          <w:tcPr>
            <w:tcW w:w="2410" w:type="dxa"/>
            <w:gridSpan w:val="4"/>
          </w:tcPr>
          <w:p w:rsidR="008D0005" w:rsidRPr="008D0005" w:rsidRDefault="008D0005" w:rsidP="00E1663B">
            <w:pPr>
              <w:jc w:val="center"/>
              <w:rPr>
                <w:sz w:val="22"/>
                <w:szCs w:val="22"/>
              </w:rPr>
            </w:pPr>
            <w:r w:rsidRPr="008D0005">
              <w:rPr>
                <w:sz w:val="22"/>
                <w:szCs w:val="22"/>
              </w:rPr>
              <w:t>0,5 ECTS</w:t>
            </w:r>
          </w:p>
        </w:tc>
      </w:tr>
      <w:tr w:rsidR="008D0005" w:rsidRPr="008D0005" w:rsidTr="00E1663B">
        <w:trPr>
          <w:trHeight w:val="500"/>
        </w:trPr>
        <w:tc>
          <w:tcPr>
            <w:tcW w:w="1668" w:type="dxa"/>
            <w:vMerge w:val="restart"/>
            <w:tcBorders>
              <w:top w:val="single" w:sz="4" w:space="0" w:color="auto"/>
              <w:left w:val="single" w:sz="4" w:space="0" w:color="auto"/>
              <w:bottom w:val="single" w:sz="4" w:space="0" w:color="auto"/>
              <w:right w:val="single" w:sz="4" w:space="0" w:color="auto"/>
            </w:tcBorders>
          </w:tcPr>
          <w:p w:rsidR="008D0005" w:rsidRPr="008D0005" w:rsidRDefault="008D0005" w:rsidP="00E1663B">
            <w:pPr>
              <w:spacing w:before="120"/>
              <w:jc w:val="center"/>
              <w:rPr>
                <w:b/>
                <w:i/>
                <w:sz w:val="22"/>
                <w:szCs w:val="22"/>
              </w:rPr>
            </w:pPr>
            <w:r w:rsidRPr="008D0005">
              <w:rPr>
                <w:b/>
                <w:i/>
                <w:sz w:val="22"/>
                <w:szCs w:val="22"/>
              </w:rPr>
              <w:t>r efektu kształcenia</w:t>
            </w:r>
          </w:p>
        </w:tc>
        <w:tc>
          <w:tcPr>
            <w:tcW w:w="7938" w:type="dxa"/>
            <w:gridSpan w:val="9"/>
            <w:tcBorders>
              <w:top w:val="single" w:sz="4" w:space="0" w:color="auto"/>
              <w:left w:val="single" w:sz="4" w:space="0" w:color="auto"/>
              <w:bottom w:val="single" w:sz="4" w:space="0" w:color="auto"/>
              <w:right w:val="single" w:sz="4" w:space="0" w:color="auto"/>
            </w:tcBorders>
          </w:tcPr>
          <w:p w:rsidR="008D0005" w:rsidRPr="008D0005" w:rsidRDefault="008D0005" w:rsidP="00E1663B">
            <w:pPr>
              <w:spacing w:before="120"/>
              <w:jc w:val="center"/>
              <w:rPr>
                <w:b/>
                <w:i/>
                <w:sz w:val="22"/>
                <w:szCs w:val="22"/>
              </w:rPr>
            </w:pPr>
            <w:r w:rsidRPr="008D0005">
              <w:rPr>
                <w:b/>
                <w:i/>
                <w:sz w:val="22"/>
                <w:szCs w:val="22"/>
              </w:rPr>
              <w:t>Metody weryfikacji efektu kształcenia</w:t>
            </w:r>
          </w:p>
        </w:tc>
        <w:tc>
          <w:tcPr>
            <w:tcW w:w="1134" w:type="dxa"/>
            <w:vMerge w:val="restart"/>
            <w:tcBorders>
              <w:top w:val="single" w:sz="4" w:space="0" w:color="auto"/>
              <w:left w:val="single" w:sz="4" w:space="0" w:color="auto"/>
              <w:bottom w:val="single" w:sz="4" w:space="0" w:color="auto"/>
              <w:right w:val="single" w:sz="4" w:space="0" w:color="auto"/>
            </w:tcBorders>
          </w:tcPr>
          <w:p w:rsidR="008D0005" w:rsidRPr="008D0005" w:rsidRDefault="008D0005" w:rsidP="00E1663B">
            <w:pPr>
              <w:spacing w:before="120"/>
              <w:jc w:val="center"/>
              <w:rPr>
                <w:b/>
                <w:i/>
                <w:color w:val="FF0000"/>
                <w:sz w:val="22"/>
                <w:szCs w:val="22"/>
                <w:highlight w:val="yellow"/>
              </w:rPr>
            </w:pPr>
          </w:p>
        </w:tc>
      </w:tr>
      <w:tr w:rsidR="008D0005" w:rsidRPr="008D0005" w:rsidTr="00E1663B">
        <w:trPr>
          <w:trHeight w:val="436"/>
        </w:trPr>
        <w:tc>
          <w:tcPr>
            <w:tcW w:w="1668" w:type="dxa"/>
            <w:vMerge/>
            <w:tcBorders>
              <w:top w:val="single" w:sz="4" w:space="0" w:color="auto"/>
              <w:left w:val="single" w:sz="4" w:space="0" w:color="auto"/>
              <w:bottom w:val="single" w:sz="4" w:space="0" w:color="auto"/>
              <w:right w:val="single" w:sz="4" w:space="0" w:color="auto"/>
            </w:tcBorders>
          </w:tcPr>
          <w:p w:rsidR="008D0005" w:rsidRPr="008D0005" w:rsidRDefault="008D0005" w:rsidP="00E1663B">
            <w:pPr>
              <w:spacing w:before="120"/>
              <w:jc w:val="center"/>
              <w:rPr>
                <w:b/>
                <w:i/>
                <w:sz w:val="22"/>
                <w:szCs w:val="22"/>
              </w:rPr>
            </w:pPr>
          </w:p>
        </w:tc>
        <w:tc>
          <w:tcPr>
            <w:tcW w:w="4677" w:type="dxa"/>
            <w:gridSpan w:val="4"/>
            <w:tcBorders>
              <w:top w:val="single" w:sz="4" w:space="0" w:color="auto"/>
              <w:left w:val="single" w:sz="4" w:space="0" w:color="auto"/>
              <w:bottom w:val="single" w:sz="4" w:space="0" w:color="auto"/>
              <w:right w:val="single" w:sz="4" w:space="0" w:color="auto"/>
            </w:tcBorders>
          </w:tcPr>
          <w:p w:rsidR="008D0005" w:rsidRPr="008D0005" w:rsidRDefault="008D0005" w:rsidP="00E1663B">
            <w:pPr>
              <w:spacing w:before="120"/>
              <w:jc w:val="center"/>
              <w:rPr>
                <w:b/>
                <w:i/>
                <w:sz w:val="22"/>
                <w:szCs w:val="22"/>
              </w:rPr>
            </w:pPr>
            <w:r w:rsidRPr="008D0005">
              <w:rPr>
                <w:b/>
                <w:i/>
                <w:sz w:val="22"/>
                <w:szCs w:val="22"/>
              </w:rPr>
              <w:t>Formujące</w:t>
            </w:r>
          </w:p>
        </w:tc>
        <w:tc>
          <w:tcPr>
            <w:tcW w:w="3261" w:type="dxa"/>
            <w:gridSpan w:val="5"/>
            <w:tcBorders>
              <w:top w:val="single" w:sz="4" w:space="0" w:color="auto"/>
              <w:left w:val="single" w:sz="4" w:space="0" w:color="auto"/>
              <w:bottom w:val="single" w:sz="4" w:space="0" w:color="auto"/>
              <w:right w:val="single" w:sz="4" w:space="0" w:color="auto"/>
            </w:tcBorders>
          </w:tcPr>
          <w:p w:rsidR="008D0005" w:rsidRPr="008D0005" w:rsidRDefault="008D0005" w:rsidP="00E1663B">
            <w:pPr>
              <w:spacing w:before="120"/>
              <w:jc w:val="center"/>
              <w:rPr>
                <w:b/>
                <w:i/>
                <w:sz w:val="22"/>
                <w:szCs w:val="22"/>
              </w:rPr>
            </w:pPr>
            <w:r w:rsidRPr="008D0005">
              <w:rPr>
                <w:b/>
                <w:i/>
                <w:sz w:val="22"/>
                <w:szCs w:val="22"/>
              </w:rPr>
              <w:t>Podsumowujące</w:t>
            </w:r>
          </w:p>
        </w:tc>
        <w:tc>
          <w:tcPr>
            <w:tcW w:w="1134" w:type="dxa"/>
            <w:vMerge/>
            <w:tcBorders>
              <w:top w:val="single" w:sz="4" w:space="0" w:color="auto"/>
              <w:left w:val="single" w:sz="4" w:space="0" w:color="auto"/>
              <w:bottom w:val="single" w:sz="4" w:space="0" w:color="auto"/>
              <w:right w:val="single" w:sz="4" w:space="0" w:color="auto"/>
            </w:tcBorders>
          </w:tcPr>
          <w:p w:rsidR="008D0005" w:rsidRPr="008D0005" w:rsidRDefault="008D0005" w:rsidP="00E1663B">
            <w:pPr>
              <w:spacing w:before="120"/>
              <w:jc w:val="center"/>
              <w:rPr>
                <w:b/>
                <w:i/>
                <w:color w:val="FF0000"/>
                <w:sz w:val="22"/>
                <w:szCs w:val="22"/>
              </w:rPr>
            </w:pP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jc w:val="center"/>
              <w:rPr>
                <w:sz w:val="22"/>
                <w:szCs w:val="22"/>
              </w:rPr>
            </w:pPr>
            <w:r w:rsidRPr="008D0005">
              <w:rPr>
                <w:sz w:val="22"/>
                <w:szCs w:val="22"/>
              </w:rPr>
              <w:t>P-W</w:t>
            </w:r>
          </w:p>
        </w:tc>
        <w:tc>
          <w:tcPr>
            <w:tcW w:w="4677" w:type="dxa"/>
            <w:gridSpan w:val="4"/>
            <w:tcBorders>
              <w:top w:val="single" w:sz="4" w:space="0" w:color="auto"/>
              <w:left w:val="single" w:sz="4" w:space="0" w:color="auto"/>
              <w:bottom w:val="single" w:sz="4" w:space="0" w:color="auto"/>
              <w:right w:val="single" w:sz="4" w:space="0" w:color="auto"/>
            </w:tcBorders>
          </w:tcPr>
          <w:p w:rsidR="008D0005" w:rsidRPr="008D0005" w:rsidRDefault="008D0005" w:rsidP="00E1663B">
            <w:pPr>
              <w:rPr>
                <w:sz w:val="22"/>
                <w:szCs w:val="22"/>
              </w:rPr>
            </w:pPr>
            <w:r w:rsidRPr="008D0005">
              <w:rPr>
                <w:sz w:val="22"/>
                <w:szCs w:val="22"/>
              </w:rPr>
              <w:t>obserwacja pracy studenta;</w:t>
            </w:r>
          </w:p>
          <w:p w:rsidR="008D0005" w:rsidRPr="008D0005" w:rsidRDefault="008D0005" w:rsidP="00E1663B">
            <w:pPr>
              <w:rPr>
                <w:sz w:val="22"/>
                <w:szCs w:val="22"/>
              </w:rPr>
            </w:pPr>
            <w:r w:rsidRPr="008D0005">
              <w:rPr>
                <w:sz w:val="22"/>
                <w:szCs w:val="22"/>
              </w:rPr>
              <w:t>bieżąca informacja zwrotna;</w:t>
            </w:r>
          </w:p>
          <w:p w:rsidR="008D0005" w:rsidRPr="008D0005" w:rsidRDefault="008D0005" w:rsidP="00E1663B">
            <w:pPr>
              <w:rPr>
                <w:sz w:val="22"/>
                <w:szCs w:val="22"/>
              </w:rPr>
            </w:pPr>
            <w:r w:rsidRPr="008D0005">
              <w:rPr>
                <w:sz w:val="22"/>
                <w:szCs w:val="22"/>
              </w:rPr>
              <w:t>ocena aktywności studenta w czasie zajęć</w:t>
            </w:r>
          </w:p>
        </w:tc>
        <w:tc>
          <w:tcPr>
            <w:tcW w:w="3261" w:type="dxa"/>
            <w:gridSpan w:val="5"/>
            <w:tcBorders>
              <w:top w:val="single" w:sz="4" w:space="0" w:color="auto"/>
              <w:left w:val="single" w:sz="4" w:space="0" w:color="auto"/>
              <w:bottom w:val="single" w:sz="4" w:space="0" w:color="auto"/>
              <w:right w:val="single" w:sz="4" w:space="0" w:color="auto"/>
            </w:tcBorders>
          </w:tcPr>
          <w:p w:rsidR="008D0005" w:rsidRPr="008D0005" w:rsidRDefault="008D0005" w:rsidP="00E1663B">
            <w:pPr>
              <w:rPr>
                <w:sz w:val="22"/>
                <w:szCs w:val="22"/>
              </w:rPr>
            </w:pPr>
            <w:r w:rsidRPr="008D0005">
              <w:rPr>
                <w:sz w:val="22"/>
                <w:szCs w:val="22"/>
              </w:rPr>
              <w:t>test wielokrotnego wyboru /MCQ/</w:t>
            </w:r>
          </w:p>
        </w:tc>
        <w:tc>
          <w:tcPr>
            <w:tcW w:w="1134"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rPr>
                <w:color w:val="FF0000"/>
                <w:sz w:val="22"/>
                <w:szCs w:val="22"/>
                <w:highlight w:val="yellow"/>
              </w:rPr>
            </w:pP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jc w:val="center"/>
              <w:rPr>
                <w:sz w:val="22"/>
                <w:szCs w:val="22"/>
              </w:rPr>
            </w:pPr>
            <w:r w:rsidRPr="008D0005">
              <w:rPr>
                <w:sz w:val="22"/>
                <w:szCs w:val="22"/>
              </w:rPr>
              <w:t>P-U</w:t>
            </w:r>
          </w:p>
        </w:tc>
        <w:tc>
          <w:tcPr>
            <w:tcW w:w="4677" w:type="dxa"/>
            <w:gridSpan w:val="4"/>
            <w:tcBorders>
              <w:top w:val="single" w:sz="4" w:space="0" w:color="auto"/>
              <w:left w:val="single" w:sz="4" w:space="0" w:color="auto"/>
              <w:bottom w:val="single" w:sz="4" w:space="0" w:color="auto"/>
              <w:right w:val="single" w:sz="4" w:space="0" w:color="auto"/>
            </w:tcBorders>
          </w:tcPr>
          <w:p w:rsidR="008D0005" w:rsidRPr="008D0005" w:rsidRDefault="008D0005" w:rsidP="00E1663B">
            <w:pPr>
              <w:rPr>
                <w:sz w:val="22"/>
                <w:szCs w:val="22"/>
              </w:rPr>
            </w:pPr>
            <w:r w:rsidRPr="008D0005">
              <w:rPr>
                <w:sz w:val="22"/>
                <w:szCs w:val="22"/>
              </w:rPr>
              <w:t>obserwacja pracy studenta;</w:t>
            </w:r>
          </w:p>
          <w:p w:rsidR="008D0005" w:rsidRPr="008D0005" w:rsidRDefault="008D0005" w:rsidP="00E1663B">
            <w:pPr>
              <w:rPr>
                <w:sz w:val="22"/>
                <w:szCs w:val="22"/>
              </w:rPr>
            </w:pPr>
            <w:r w:rsidRPr="008D0005">
              <w:rPr>
                <w:sz w:val="22"/>
                <w:szCs w:val="22"/>
              </w:rPr>
              <w:t>bieżąca informacja zwrotna;</w:t>
            </w:r>
          </w:p>
          <w:p w:rsidR="008D0005" w:rsidRPr="008D0005" w:rsidRDefault="008D0005" w:rsidP="00E1663B">
            <w:pPr>
              <w:rPr>
                <w:sz w:val="22"/>
                <w:szCs w:val="22"/>
              </w:rPr>
            </w:pPr>
            <w:r w:rsidRPr="008D0005">
              <w:rPr>
                <w:sz w:val="22"/>
                <w:szCs w:val="22"/>
              </w:rPr>
              <w:t>ocena aktywności studenta w czasie zajęć</w:t>
            </w:r>
          </w:p>
        </w:tc>
        <w:tc>
          <w:tcPr>
            <w:tcW w:w="3261" w:type="dxa"/>
            <w:gridSpan w:val="5"/>
            <w:tcBorders>
              <w:top w:val="single" w:sz="4" w:space="0" w:color="auto"/>
              <w:left w:val="single" w:sz="4" w:space="0" w:color="auto"/>
              <w:bottom w:val="single" w:sz="4" w:space="0" w:color="auto"/>
              <w:right w:val="single" w:sz="4" w:space="0" w:color="auto"/>
            </w:tcBorders>
          </w:tcPr>
          <w:p w:rsidR="008D0005" w:rsidRPr="008D0005" w:rsidRDefault="008D0005" w:rsidP="00E1663B">
            <w:pPr>
              <w:rPr>
                <w:sz w:val="22"/>
                <w:szCs w:val="22"/>
              </w:rPr>
            </w:pPr>
            <w:r w:rsidRPr="008D0005">
              <w:rPr>
                <w:sz w:val="22"/>
                <w:szCs w:val="22"/>
              </w:rPr>
              <w:t>test wielokrotnego wyboru /MCQ/</w:t>
            </w:r>
          </w:p>
        </w:tc>
        <w:tc>
          <w:tcPr>
            <w:tcW w:w="1134"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rPr>
                <w:color w:val="FF0000"/>
                <w:sz w:val="22"/>
                <w:szCs w:val="22"/>
                <w:highlight w:val="yellow"/>
              </w:rPr>
            </w:pP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jc w:val="center"/>
              <w:rPr>
                <w:sz w:val="22"/>
                <w:szCs w:val="22"/>
              </w:rPr>
            </w:pPr>
            <w:r w:rsidRPr="008D0005">
              <w:rPr>
                <w:sz w:val="22"/>
                <w:szCs w:val="22"/>
              </w:rPr>
              <w:t>P-K</w:t>
            </w:r>
          </w:p>
        </w:tc>
        <w:tc>
          <w:tcPr>
            <w:tcW w:w="4677" w:type="dxa"/>
            <w:gridSpan w:val="4"/>
            <w:tcBorders>
              <w:top w:val="single" w:sz="4" w:space="0" w:color="auto"/>
              <w:left w:val="single" w:sz="4" w:space="0" w:color="auto"/>
              <w:bottom w:val="single" w:sz="4" w:space="0" w:color="auto"/>
              <w:right w:val="single" w:sz="4" w:space="0" w:color="auto"/>
            </w:tcBorders>
          </w:tcPr>
          <w:p w:rsidR="008D0005" w:rsidRPr="008D0005" w:rsidRDefault="008D0005" w:rsidP="00E1663B">
            <w:pPr>
              <w:rPr>
                <w:sz w:val="22"/>
                <w:szCs w:val="22"/>
              </w:rPr>
            </w:pPr>
            <w:r w:rsidRPr="008D0005">
              <w:rPr>
                <w:sz w:val="22"/>
                <w:szCs w:val="22"/>
              </w:rPr>
              <w:t>obserwacja pracy studenta;</w:t>
            </w:r>
          </w:p>
          <w:p w:rsidR="008D0005" w:rsidRPr="008D0005" w:rsidRDefault="008D0005" w:rsidP="00E1663B">
            <w:pPr>
              <w:rPr>
                <w:sz w:val="22"/>
                <w:szCs w:val="22"/>
              </w:rPr>
            </w:pPr>
            <w:r w:rsidRPr="008D0005">
              <w:rPr>
                <w:sz w:val="22"/>
                <w:szCs w:val="22"/>
              </w:rPr>
              <w:t>bieżąca informacja zwrotna;</w:t>
            </w:r>
          </w:p>
          <w:p w:rsidR="008D0005" w:rsidRPr="008D0005" w:rsidRDefault="008D0005" w:rsidP="00E1663B">
            <w:pPr>
              <w:rPr>
                <w:sz w:val="22"/>
                <w:szCs w:val="22"/>
              </w:rPr>
            </w:pPr>
            <w:r w:rsidRPr="008D0005">
              <w:rPr>
                <w:sz w:val="22"/>
                <w:szCs w:val="22"/>
              </w:rPr>
              <w:t>ocena aktywności studenta w czasie zajęć</w:t>
            </w:r>
          </w:p>
        </w:tc>
        <w:tc>
          <w:tcPr>
            <w:tcW w:w="3261" w:type="dxa"/>
            <w:gridSpan w:val="5"/>
            <w:tcBorders>
              <w:top w:val="single" w:sz="4" w:space="0" w:color="auto"/>
              <w:left w:val="single" w:sz="4" w:space="0" w:color="auto"/>
              <w:bottom w:val="single" w:sz="4" w:space="0" w:color="auto"/>
              <w:right w:val="single" w:sz="4" w:space="0" w:color="auto"/>
            </w:tcBorders>
          </w:tcPr>
          <w:p w:rsidR="008D0005" w:rsidRPr="008D0005" w:rsidRDefault="008D0005" w:rsidP="00E1663B">
            <w:pPr>
              <w:rPr>
                <w:sz w:val="22"/>
                <w:szCs w:val="22"/>
              </w:rPr>
            </w:pPr>
            <w:r w:rsidRPr="008D0005">
              <w:rPr>
                <w:sz w:val="22"/>
                <w:szCs w:val="22"/>
              </w:rPr>
              <w:t>test wielokrotnego wyboru /MCQ/</w:t>
            </w:r>
          </w:p>
        </w:tc>
        <w:tc>
          <w:tcPr>
            <w:tcW w:w="1134"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rPr>
                <w:color w:val="FF0000"/>
                <w:sz w:val="22"/>
                <w:szCs w:val="22"/>
                <w:highlight w:val="yellow"/>
              </w:rPr>
            </w:pPr>
          </w:p>
        </w:tc>
      </w:tr>
      <w:tr w:rsidR="008D0005" w:rsidRPr="008D0005" w:rsidTr="00E1663B">
        <w:tc>
          <w:tcPr>
            <w:tcW w:w="1668" w:type="dxa"/>
            <w:tcBorders>
              <w:top w:val="single" w:sz="4" w:space="0" w:color="auto"/>
              <w:left w:val="single" w:sz="4" w:space="0" w:color="auto"/>
              <w:bottom w:val="single" w:sz="4" w:space="0" w:color="auto"/>
              <w:right w:val="single" w:sz="4" w:space="0" w:color="auto"/>
            </w:tcBorders>
          </w:tcPr>
          <w:p w:rsidR="008D0005" w:rsidRPr="008D0005" w:rsidRDefault="008D0005" w:rsidP="00E1663B">
            <w:pPr>
              <w:spacing w:before="120"/>
              <w:rPr>
                <w:b/>
                <w:i/>
                <w:sz w:val="22"/>
                <w:szCs w:val="22"/>
              </w:rPr>
            </w:pPr>
            <w:r w:rsidRPr="008D0005">
              <w:rPr>
                <w:b/>
                <w:i/>
                <w:sz w:val="22"/>
                <w:szCs w:val="22"/>
              </w:rPr>
              <w:t>Data opracowania programu</w:t>
            </w:r>
          </w:p>
        </w:tc>
        <w:tc>
          <w:tcPr>
            <w:tcW w:w="2268" w:type="dxa"/>
            <w:gridSpan w:val="2"/>
            <w:tcBorders>
              <w:top w:val="single" w:sz="4" w:space="0" w:color="auto"/>
              <w:left w:val="single" w:sz="4" w:space="0" w:color="auto"/>
              <w:bottom w:val="single" w:sz="4" w:space="0" w:color="auto"/>
              <w:right w:val="single" w:sz="4" w:space="0" w:color="auto"/>
            </w:tcBorders>
          </w:tcPr>
          <w:p w:rsidR="008D0005" w:rsidRPr="008D0005" w:rsidRDefault="008D0005" w:rsidP="00E1663B">
            <w:pPr>
              <w:spacing w:before="120"/>
              <w:jc w:val="center"/>
              <w:rPr>
                <w:sz w:val="22"/>
                <w:szCs w:val="22"/>
              </w:rPr>
            </w:pPr>
            <w:r w:rsidRPr="008D0005">
              <w:rPr>
                <w:sz w:val="22"/>
                <w:szCs w:val="22"/>
              </w:rPr>
              <w:t>27.04.2016</w:t>
            </w:r>
          </w:p>
        </w:tc>
        <w:tc>
          <w:tcPr>
            <w:tcW w:w="3543" w:type="dxa"/>
            <w:gridSpan w:val="3"/>
            <w:tcBorders>
              <w:top w:val="single" w:sz="4" w:space="0" w:color="auto"/>
              <w:left w:val="single" w:sz="4" w:space="0" w:color="auto"/>
              <w:bottom w:val="single" w:sz="4" w:space="0" w:color="auto"/>
              <w:right w:val="single" w:sz="4" w:space="0" w:color="auto"/>
            </w:tcBorders>
          </w:tcPr>
          <w:p w:rsidR="008D0005" w:rsidRPr="008D0005" w:rsidRDefault="008D0005" w:rsidP="00E1663B">
            <w:pPr>
              <w:spacing w:before="120"/>
              <w:rPr>
                <w:b/>
                <w:i/>
                <w:sz w:val="22"/>
                <w:szCs w:val="22"/>
              </w:rPr>
            </w:pPr>
            <w:r w:rsidRPr="008D0005">
              <w:rPr>
                <w:b/>
                <w:i/>
                <w:sz w:val="22"/>
                <w:szCs w:val="22"/>
              </w:rPr>
              <w:t>Program opracował</w:t>
            </w:r>
          </w:p>
        </w:tc>
        <w:tc>
          <w:tcPr>
            <w:tcW w:w="3261" w:type="dxa"/>
            <w:gridSpan w:val="5"/>
            <w:tcBorders>
              <w:top w:val="single" w:sz="4" w:space="0" w:color="auto"/>
              <w:left w:val="single" w:sz="4" w:space="0" w:color="auto"/>
              <w:bottom w:val="single" w:sz="4" w:space="0" w:color="auto"/>
              <w:right w:val="single" w:sz="4" w:space="0" w:color="auto"/>
            </w:tcBorders>
          </w:tcPr>
          <w:p w:rsidR="008D0005" w:rsidRPr="008D0005" w:rsidRDefault="008D0005" w:rsidP="00E1663B">
            <w:pPr>
              <w:spacing w:before="120"/>
              <w:jc w:val="center"/>
              <w:rPr>
                <w:sz w:val="22"/>
                <w:szCs w:val="22"/>
              </w:rPr>
            </w:pPr>
            <w:r w:rsidRPr="008D0005">
              <w:rPr>
                <w:sz w:val="22"/>
                <w:szCs w:val="22"/>
              </w:rPr>
              <w:t xml:space="preserve">dr n. o </w:t>
            </w:r>
            <w:proofErr w:type="spellStart"/>
            <w:r w:rsidRPr="008D0005">
              <w:rPr>
                <w:sz w:val="22"/>
                <w:szCs w:val="22"/>
              </w:rPr>
              <w:t>zdr</w:t>
            </w:r>
            <w:proofErr w:type="spellEnd"/>
            <w:r w:rsidRPr="008D0005">
              <w:rPr>
                <w:sz w:val="22"/>
                <w:szCs w:val="22"/>
              </w:rPr>
              <w:t xml:space="preserve">. </w:t>
            </w:r>
          </w:p>
          <w:p w:rsidR="008D0005" w:rsidRPr="008D0005" w:rsidRDefault="008D0005" w:rsidP="00E1663B">
            <w:pPr>
              <w:spacing w:before="120"/>
              <w:jc w:val="center"/>
              <w:rPr>
                <w:sz w:val="22"/>
                <w:szCs w:val="22"/>
              </w:rPr>
            </w:pPr>
            <w:r w:rsidRPr="008D0005">
              <w:rPr>
                <w:sz w:val="22"/>
                <w:szCs w:val="22"/>
              </w:rPr>
              <w:t>Mateusz Cybulski</w:t>
            </w:r>
          </w:p>
        </w:tc>
      </w:tr>
    </w:tbl>
    <w:p w:rsidR="008D0005" w:rsidRPr="008D0005" w:rsidRDefault="008D0005" w:rsidP="008D0005">
      <w:pPr>
        <w:rPr>
          <w:b/>
          <w:sz w:val="22"/>
          <w:szCs w:val="22"/>
        </w:rPr>
      </w:pPr>
    </w:p>
    <w:p w:rsidR="008D0005" w:rsidRDefault="008D0005" w:rsidP="008D0005">
      <w:pPr>
        <w:rPr>
          <w:b/>
        </w:rPr>
      </w:pPr>
    </w:p>
    <w:p w:rsidR="008D0005" w:rsidRDefault="008D0005" w:rsidP="002A0206">
      <w:pPr>
        <w:tabs>
          <w:tab w:val="left" w:pos="2625"/>
        </w:tabs>
        <w:rPr>
          <w:sz w:val="22"/>
          <w:szCs w:val="22"/>
        </w:rPr>
      </w:pPr>
    </w:p>
    <w:p w:rsidR="00502F74" w:rsidRDefault="00502F74" w:rsidP="002A0206">
      <w:pPr>
        <w:tabs>
          <w:tab w:val="left" w:pos="2625"/>
        </w:tabs>
        <w:rPr>
          <w:sz w:val="22"/>
          <w:szCs w:val="22"/>
        </w:rPr>
      </w:pPr>
    </w:p>
    <w:p w:rsidR="00502F74" w:rsidRDefault="00502F74" w:rsidP="002A0206">
      <w:pPr>
        <w:tabs>
          <w:tab w:val="left" w:pos="2625"/>
        </w:tabs>
        <w:rPr>
          <w:sz w:val="22"/>
          <w:szCs w:val="22"/>
        </w:rPr>
      </w:pPr>
    </w:p>
    <w:p w:rsidR="00502F74" w:rsidRDefault="00502F74" w:rsidP="002A0206">
      <w:pPr>
        <w:tabs>
          <w:tab w:val="left" w:pos="2625"/>
        </w:tabs>
        <w:rPr>
          <w:sz w:val="22"/>
          <w:szCs w:val="22"/>
        </w:rPr>
      </w:pPr>
    </w:p>
    <w:p w:rsidR="00502F74" w:rsidRPr="00502F74" w:rsidRDefault="00502F74" w:rsidP="00502F74">
      <w:pPr>
        <w:jc w:val="center"/>
        <w:rPr>
          <w:b/>
          <w:sz w:val="22"/>
          <w:szCs w:val="22"/>
        </w:rPr>
      </w:pPr>
      <w:r w:rsidRPr="00502F74">
        <w:rPr>
          <w:b/>
          <w:sz w:val="22"/>
          <w:szCs w:val="22"/>
        </w:rPr>
        <w:lastRenderedPageBreak/>
        <w:t xml:space="preserve">SYLABUS </w:t>
      </w:r>
    </w:p>
    <w:p w:rsidR="00502F74" w:rsidRPr="00502F74" w:rsidRDefault="00502F74" w:rsidP="00502F74">
      <w:pPr>
        <w:jc w:val="center"/>
        <w:rPr>
          <w:b/>
          <w:sz w:val="22"/>
          <w:szCs w:val="22"/>
        </w:rPr>
      </w:pPr>
      <w:r w:rsidRPr="00502F74">
        <w:rPr>
          <w:b/>
          <w:sz w:val="22"/>
          <w:szCs w:val="22"/>
        </w:rPr>
        <w:t>na studiach podyplomowych</w:t>
      </w:r>
    </w:p>
    <w:p w:rsidR="00502F74" w:rsidRPr="00502F74" w:rsidRDefault="00502F74" w:rsidP="00502F74">
      <w:pPr>
        <w:jc w:val="center"/>
        <w:rPr>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567"/>
        <w:gridCol w:w="850"/>
        <w:gridCol w:w="1559"/>
        <w:gridCol w:w="1134"/>
        <w:gridCol w:w="1276"/>
        <w:gridCol w:w="284"/>
        <w:gridCol w:w="21"/>
        <w:gridCol w:w="687"/>
        <w:gridCol w:w="142"/>
        <w:gridCol w:w="1134"/>
      </w:tblGrid>
      <w:tr w:rsidR="00502F74" w:rsidRPr="00502F74" w:rsidTr="00E1663B">
        <w:tc>
          <w:tcPr>
            <w:tcW w:w="11023" w:type="dxa"/>
            <w:gridSpan w:val="12"/>
          </w:tcPr>
          <w:p w:rsidR="00502F74" w:rsidRPr="00502F74" w:rsidRDefault="00502F74" w:rsidP="00E1663B">
            <w:pPr>
              <w:spacing w:before="240" w:after="240"/>
              <w:jc w:val="center"/>
              <w:rPr>
                <w:b/>
                <w:sz w:val="22"/>
                <w:szCs w:val="22"/>
              </w:rPr>
            </w:pPr>
            <w:r w:rsidRPr="00502F74">
              <w:rPr>
                <w:b/>
                <w:sz w:val="22"/>
                <w:szCs w:val="22"/>
              </w:rPr>
              <w:t>Nazwa studiów podyplomowych</w:t>
            </w:r>
          </w:p>
          <w:p w:rsidR="00502F74" w:rsidRPr="00502F74" w:rsidRDefault="00502F74" w:rsidP="00E1663B">
            <w:pPr>
              <w:jc w:val="center"/>
              <w:rPr>
                <w:b/>
                <w:bCs/>
                <w:sz w:val="22"/>
                <w:szCs w:val="22"/>
              </w:rPr>
            </w:pPr>
            <w:r w:rsidRPr="00502F74">
              <w:rPr>
                <w:b/>
                <w:bCs/>
                <w:sz w:val="22"/>
                <w:szCs w:val="22"/>
              </w:rPr>
              <w:t>TRANSKULTUROWOŚĆ  W  INTERDYSCYPLINARNEJ  OPIECE MEDYCZNEJ</w:t>
            </w:r>
          </w:p>
          <w:p w:rsidR="00502F74" w:rsidRPr="00502F74" w:rsidRDefault="00502F74" w:rsidP="00E1663B">
            <w:pPr>
              <w:jc w:val="center"/>
              <w:rPr>
                <w:b/>
                <w:bCs/>
                <w:sz w:val="22"/>
                <w:szCs w:val="22"/>
              </w:rPr>
            </w:pPr>
          </w:p>
        </w:tc>
      </w:tr>
      <w:tr w:rsidR="00502F74" w:rsidRPr="00502F74" w:rsidTr="00E1663B">
        <w:trPr>
          <w:trHeight w:val="848"/>
        </w:trPr>
        <w:tc>
          <w:tcPr>
            <w:tcW w:w="1668" w:type="dxa"/>
          </w:tcPr>
          <w:p w:rsidR="00502F74" w:rsidRPr="00502F74" w:rsidRDefault="00502F74" w:rsidP="00E1663B">
            <w:pPr>
              <w:rPr>
                <w:b/>
                <w:sz w:val="22"/>
                <w:szCs w:val="22"/>
              </w:rPr>
            </w:pPr>
            <w:r w:rsidRPr="00502F74">
              <w:rPr>
                <w:b/>
                <w:sz w:val="22"/>
                <w:szCs w:val="22"/>
              </w:rPr>
              <w:t xml:space="preserve">Nazwa jednostki prowadzącej studia podyplomowe </w:t>
            </w:r>
          </w:p>
        </w:tc>
        <w:tc>
          <w:tcPr>
            <w:tcW w:w="3118" w:type="dxa"/>
            <w:gridSpan w:val="3"/>
          </w:tcPr>
          <w:p w:rsidR="00502F74" w:rsidRPr="00502F74" w:rsidRDefault="00502F74" w:rsidP="00E1663B">
            <w:pPr>
              <w:rPr>
                <w:sz w:val="22"/>
                <w:szCs w:val="22"/>
              </w:rPr>
            </w:pPr>
            <w:r w:rsidRPr="00502F74">
              <w:rPr>
                <w:sz w:val="22"/>
                <w:szCs w:val="22"/>
              </w:rPr>
              <w:t>Wydział Nauk o Zdrowiu UMB</w:t>
            </w:r>
          </w:p>
        </w:tc>
        <w:tc>
          <w:tcPr>
            <w:tcW w:w="1559" w:type="dxa"/>
          </w:tcPr>
          <w:p w:rsidR="00502F74" w:rsidRPr="00502F74" w:rsidRDefault="00502F74" w:rsidP="00E1663B">
            <w:pPr>
              <w:rPr>
                <w:b/>
                <w:i/>
                <w:sz w:val="22"/>
                <w:szCs w:val="22"/>
              </w:rPr>
            </w:pPr>
            <w:r w:rsidRPr="00502F74">
              <w:rPr>
                <w:b/>
                <w:i/>
                <w:sz w:val="22"/>
                <w:szCs w:val="22"/>
              </w:rPr>
              <w:t>Forma studiów</w:t>
            </w:r>
          </w:p>
        </w:tc>
        <w:tc>
          <w:tcPr>
            <w:tcW w:w="2715" w:type="dxa"/>
            <w:gridSpan w:val="4"/>
          </w:tcPr>
          <w:p w:rsidR="00502F74" w:rsidRPr="00502F74" w:rsidRDefault="00502F74" w:rsidP="00E1663B">
            <w:pPr>
              <w:rPr>
                <w:sz w:val="22"/>
                <w:szCs w:val="22"/>
              </w:rPr>
            </w:pPr>
            <w:r w:rsidRPr="00502F74">
              <w:rPr>
                <w:sz w:val="22"/>
                <w:szCs w:val="22"/>
              </w:rPr>
              <w:t>niestacjonarne</w:t>
            </w:r>
          </w:p>
        </w:tc>
        <w:tc>
          <w:tcPr>
            <w:tcW w:w="1963" w:type="dxa"/>
            <w:gridSpan w:val="3"/>
          </w:tcPr>
          <w:p w:rsidR="00502F74" w:rsidRPr="00502F74" w:rsidRDefault="00502F74" w:rsidP="00E1663B">
            <w:pPr>
              <w:rPr>
                <w:sz w:val="22"/>
                <w:szCs w:val="22"/>
              </w:rPr>
            </w:pPr>
          </w:p>
        </w:tc>
      </w:tr>
      <w:tr w:rsidR="00502F74" w:rsidRPr="00502F74" w:rsidTr="00E1663B">
        <w:tc>
          <w:tcPr>
            <w:tcW w:w="1668" w:type="dxa"/>
          </w:tcPr>
          <w:p w:rsidR="00502F74" w:rsidRPr="00502F74" w:rsidRDefault="00502F74" w:rsidP="00E1663B">
            <w:pPr>
              <w:rPr>
                <w:b/>
                <w:i/>
                <w:sz w:val="22"/>
                <w:szCs w:val="22"/>
              </w:rPr>
            </w:pPr>
            <w:r w:rsidRPr="00502F74">
              <w:rPr>
                <w:b/>
                <w:i/>
                <w:sz w:val="22"/>
                <w:szCs w:val="22"/>
              </w:rPr>
              <w:t>Nazwa przedmiotu</w:t>
            </w:r>
          </w:p>
        </w:tc>
        <w:tc>
          <w:tcPr>
            <w:tcW w:w="3118" w:type="dxa"/>
            <w:gridSpan w:val="3"/>
          </w:tcPr>
          <w:p w:rsidR="00502F74" w:rsidRPr="00502F74" w:rsidRDefault="00502F74" w:rsidP="00E1663B">
            <w:pPr>
              <w:jc w:val="center"/>
              <w:rPr>
                <w:b/>
                <w:sz w:val="22"/>
                <w:szCs w:val="22"/>
              </w:rPr>
            </w:pPr>
            <w:r w:rsidRPr="00502F74">
              <w:rPr>
                <w:b/>
                <w:sz w:val="22"/>
                <w:szCs w:val="22"/>
              </w:rPr>
              <w:t>Uwarunkowania  kulturowe zaburzeń psychosomatycznych i psychogenne zaburzeń somatycznych</w:t>
            </w:r>
          </w:p>
        </w:tc>
        <w:tc>
          <w:tcPr>
            <w:tcW w:w="2693" w:type="dxa"/>
            <w:gridSpan w:val="2"/>
          </w:tcPr>
          <w:p w:rsidR="00502F74" w:rsidRPr="00502F74" w:rsidRDefault="00502F74" w:rsidP="00E1663B">
            <w:pPr>
              <w:rPr>
                <w:b/>
                <w:i/>
                <w:sz w:val="22"/>
                <w:szCs w:val="22"/>
              </w:rPr>
            </w:pPr>
            <w:r w:rsidRPr="00502F74">
              <w:rPr>
                <w:b/>
                <w:i/>
                <w:sz w:val="22"/>
                <w:szCs w:val="22"/>
              </w:rPr>
              <w:t>Punkty ECTS</w:t>
            </w:r>
          </w:p>
        </w:tc>
        <w:tc>
          <w:tcPr>
            <w:tcW w:w="3544" w:type="dxa"/>
            <w:gridSpan w:val="6"/>
          </w:tcPr>
          <w:p w:rsidR="00502F74" w:rsidRPr="00502F74" w:rsidRDefault="00502F74" w:rsidP="00E1663B">
            <w:pPr>
              <w:rPr>
                <w:sz w:val="22"/>
                <w:szCs w:val="22"/>
              </w:rPr>
            </w:pPr>
            <w:r w:rsidRPr="00502F74">
              <w:rPr>
                <w:sz w:val="22"/>
                <w:szCs w:val="22"/>
              </w:rPr>
              <w:t>1</w:t>
            </w:r>
          </w:p>
        </w:tc>
      </w:tr>
      <w:tr w:rsidR="00502F74" w:rsidRPr="00502F74" w:rsidTr="00E1663B">
        <w:tc>
          <w:tcPr>
            <w:tcW w:w="1668" w:type="dxa"/>
          </w:tcPr>
          <w:p w:rsidR="00502F74" w:rsidRPr="00502F74" w:rsidRDefault="00502F74" w:rsidP="00E1663B">
            <w:pPr>
              <w:rPr>
                <w:b/>
                <w:i/>
                <w:sz w:val="22"/>
                <w:szCs w:val="22"/>
              </w:rPr>
            </w:pPr>
          </w:p>
        </w:tc>
        <w:tc>
          <w:tcPr>
            <w:tcW w:w="3118" w:type="dxa"/>
            <w:gridSpan w:val="3"/>
          </w:tcPr>
          <w:p w:rsidR="00502F74" w:rsidRPr="00502F74" w:rsidRDefault="00502F74" w:rsidP="00E1663B">
            <w:pPr>
              <w:rPr>
                <w:sz w:val="22"/>
                <w:szCs w:val="22"/>
              </w:rPr>
            </w:pPr>
          </w:p>
        </w:tc>
        <w:tc>
          <w:tcPr>
            <w:tcW w:w="2693" w:type="dxa"/>
            <w:gridSpan w:val="2"/>
          </w:tcPr>
          <w:p w:rsidR="00502F74" w:rsidRPr="00502F74" w:rsidRDefault="00502F74" w:rsidP="00E1663B">
            <w:pPr>
              <w:rPr>
                <w:b/>
                <w:i/>
                <w:sz w:val="22"/>
                <w:szCs w:val="22"/>
              </w:rPr>
            </w:pPr>
            <w:r w:rsidRPr="00502F74">
              <w:rPr>
                <w:b/>
                <w:i/>
                <w:sz w:val="22"/>
                <w:szCs w:val="22"/>
              </w:rPr>
              <w:t xml:space="preserve">Osoba odpowiedzialna </w:t>
            </w:r>
            <w:r w:rsidRPr="00502F74">
              <w:rPr>
                <w:i/>
                <w:sz w:val="22"/>
                <w:szCs w:val="22"/>
              </w:rPr>
              <w:t xml:space="preserve">                 </w:t>
            </w:r>
          </w:p>
        </w:tc>
        <w:tc>
          <w:tcPr>
            <w:tcW w:w="3544" w:type="dxa"/>
            <w:gridSpan w:val="6"/>
          </w:tcPr>
          <w:p w:rsidR="00502F74" w:rsidRPr="00502F74" w:rsidRDefault="00502F74" w:rsidP="00E1663B">
            <w:pPr>
              <w:jc w:val="center"/>
              <w:rPr>
                <w:sz w:val="22"/>
                <w:szCs w:val="22"/>
              </w:rPr>
            </w:pPr>
            <w:r w:rsidRPr="00502F74">
              <w:rPr>
                <w:sz w:val="22"/>
                <w:szCs w:val="22"/>
              </w:rPr>
              <w:t>dr hab. n. med.</w:t>
            </w:r>
          </w:p>
          <w:p w:rsidR="00502F74" w:rsidRPr="00502F74" w:rsidRDefault="00502F74" w:rsidP="00E1663B">
            <w:pPr>
              <w:jc w:val="center"/>
              <w:rPr>
                <w:sz w:val="22"/>
                <w:szCs w:val="22"/>
              </w:rPr>
            </w:pPr>
            <w:r w:rsidRPr="00502F74">
              <w:rPr>
                <w:sz w:val="22"/>
                <w:szCs w:val="22"/>
              </w:rPr>
              <w:t>Napoleon Waszkiewicz</w:t>
            </w:r>
          </w:p>
        </w:tc>
      </w:tr>
      <w:tr w:rsidR="00502F74" w:rsidRPr="00502F74" w:rsidTr="00E1663B">
        <w:tc>
          <w:tcPr>
            <w:tcW w:w="1668" w:type="dxa"/>
          </w:tcPr>
          <w:p w:rsidR="00502F74" w:rsidRPr="00502F74" w:rsidRDefault="00502F74" w:rsidP="00E1663B">
            <w:pPr>
              <w:rPr>
                <w:b/>
                <w:i/>
                <w:sz w:val="22"/>
                <w:szCs w:val="22"/>
              </w:rPr>
            </w:pPr>
            <w:r w:rsidRPr="00502F74">
              <w:rPr>
                <w:b/>
                <w:i/>
                <w:sz w:val="22"/>
                <w:szCs w:val="22"/>
              </w:rPr>
              <w:t>Rodzaj przedmiotu</w:t>
            </w:r>
          </w:p>
        </w:tc>
        <w:tc>
          <w:tcPr>
            <w:tcW w:w="1701" w:type="dxa"/>
          </w:tcPr>
          <w:p w:rsidR="00502F74" w:rsidRPr="00502F74" w:rsidRDefault="00502F74" w:rsidP="00E1663B">
            <w:pPr>
              <w:rPr>
                <w:sz w:val="22"/>
                <w:szCs w:val="22"/>
              </w:rPr>
            </w:pPr>
            <w:r w:rsidRPr="00502F74">
              <w:rPr>
                <w:sz w:val="22"/>
                <w:szCs w:val="22"/>
              </w:rPr>
              <w:t>obowiązkowy</w:t>
            </w:r>
          </w:p>
        </w:tc>
        <w:tc>
          <w:tcPr>
            <w:tcW w:w="1417" w:type="dxa"/>
            <w:gridSpan w:val="2"/>
          </w:tcPr>
          <w:p w:rsidR="00502F74" w:rsidRPr="00502F74" w:rsidRDefault="00502F74" w:rsidP="00E1663B">
            <w:pPr>
              <w:rPr>
                <w:sz w:val="22"/>
                <w:szCs w:val="22"/>
              </w:rPr>
            </w:pPr>
          </w:p>
        </w:tc>
        <w:tc>
          <w:tcPr>
            <w:tcW w:w="1559" w:type="dxa"/>
          </w:tcPr>
          <w:p w:rsidR="00502F74" w:rsidRPr="00502F74" w:rsidRDefault="00502F74" w:rsidP="00E1663B">
            <w:pPr>
              <w:rPr>
                <w:b/>
                <w:i/>
                <w:sz w:val="22"/>
                <w:szCs w:val="22"/>
              </w:rPr>
            </w:pPr>
            <w:r w:rsidRPr="00502F74">
              <w:rPr>
                <w:b/>
                <w:i/>
                <w:sz w:val="22"/>
                <w:szCs w:val="22"/>
              </w:rPr>
              <w:t>Rodzaj zajęć i liczba godzin</w:t>
            </w:r>
          </w:p>
        </w:tc>
        <w:tc>
          <w:tcPr>
            <w:tcW w:w="1134" w:type="dxa"/>
          </w:tcPr>
          <w:p w:rsidR="00502F74" w:rsidRPr="00502F74" w:rsidRDefault="00502F74" w:rsidP="00E1663B">
            <w:pPr>
              <w:jc w:val="center"/>
              <w:rPr>
                <w:sz w:val="22"/>
                <w:szCs w:val="22"/>
              </w:rPr>
            </w:pPr>
            <w:r w:rsidRPr="00502F74">
              <w:rPr>
                <w:sz w:val="22"/>
                <w:szCs w:val="22"/>
              </w:rPr>
              <w:t>Wykłady 2 godz. (90 min.)</w:t>
            </w:r>
          </w:p>
        </w:tc>
        <w:tc>
          <w:tcPr>
            <w:tcW w:w="1560" w:type="dxa"/>
            <w:gridSpan w:val="2"/>
          </w:tcPr>
          <w:p w:rsidR="00502F74" w:rsidRPr="00502F74" w:rsidRDefault="00502F74" w:rsidP="00E1663B">
            <w:pPr>
              <w:jc w:val="center"/>
              <w:rPr>
                <w:sz w:val="22"/>
                <w:szCs w:val="22"/>
              </w:rPr>
            </w:pPr>
            <w:r w:rsidRPr="00502F74">
              <w:rPr>
                <w:sz w:val="22"/>
                <w:szCs w:val="22"/>
              </w:rPr>
              <w:t>ćwiczenia</w:t>
            </w:r>
          </w:p>
        </w:tc>
        <w:tc>
          <w:tcPr>
            <w:tcW w:w="1984" w:type="dxa"/>
            <w:gridSpan w:val="4"/>
          </w:tcPr>
          <w:p w:rsidR="00502F74" w:rsidRPr="00502F74" w:rsidRDefault="00502F74" w:rsidP="00E1663B">
            <w:pPr>
              <w:jc w:val="center"/>
              <w:rPr>
                <w:sz w:val="22"/>
                <w:szCs w:val="22"/>
              </w:rPr>
            </w:pPr>
            <w:r w:rsidRPr="00502F74">
              <w:rPr>
                <w:sz w:val="22"/>
                <w:szCs w:val="22"/>
              </w:rPr>
              <w:t>seminaria</w:t>
            </w:r>
          </w:p>
        </w:tc>
      </w:tr>
      <w:tr w:rsidR="00502F74" w:rsidRPr="00502F74" w:rsidTr="00E1663B">
        <w:tc>
          <w:tcPr>
            <w:tcW w:w="1668" w:type="dxa"/>
          </w:tcPr>
          <w:p w:rsidR="00502F74" w:rsidRPr="00502F74" w:rsidRDefault="00502F74" w:rsidP="00E1663B">
            <w:pPr>
              <w:rPr>
                <w:b/>
                <w:i/>
                <w:sz w:val="22"/>
                <w:szCs w:val="22"/>
              </w:rPr>
            </w:pPr>
            <w:r w:rsidRPr="00502F74">
              <w:rPr>
                <w:b/>
                <w:i/>
                <w:sz w:val="22"/>
                <w:szCs w:val="22"/>
              </w:rPr>
              <w:t>Cel kształcenia</w:t>
            </w:r>
          </w:p>
        </w:tc>
        <w:tc>
          <w:tcPr>
            <w:tcW w:w="9355" w:type="dxa"/>
            <w:gridSpan w:val="11"/>
          </w:tcPr>
          <w:p w:rsidR="00502F74" w:rsidRPr="00502F74" w:rsidRDefault="00502F74" w:rsidP="00E1663B">
            <w:pPr>
              <w:jc w:val="both"/>
              <w:rPr>
                <w:sz w:val="22"/>
                <w:szCs w:val="22"/>
              </w:rPr>
            </w:pPr>
            <w:r w:rsidRPr="00502F74">
              <w:rPr>
                <w:sz w:val="22"/>
                <w:szCs w:val="22"/>
              </w:rPr>
              <w:t>Celem przedmiotu jest przybliżenie studentom problematyki odmienności kulturowych zaburzeń psychosomatycznych.</w:t>
            </w:r>
          </w:p>
        </w:tc>
      </w:tr>
      <w:tr w:rsidR="00502F74" w:rsidRPr="00502F74" w:rsidTr="00E1663B">
        <w:tc>
          <w:tcPr>
            <w:tcW w:w="1668" w:type="dxa"/>
          </w:tcPr>
          <w:p w:rsidR="00502F74" w:rsidRPr="00502F74" w:rsidRDefault="00502F74" w:rsidP="00E1663B">
            <w:pPr>
              <w:rPr>
                <w:b/>
                <w:i/>
                <w:sz w:val="22"/>
                <w:szCs w:val="22"/>
              </w:rPr>
            </w:pPr>
            <w:r w:rsidRPr="00502F74">
              <w:rPr>
                <w:b/>
                <w:i/>
                <w:sz w:val="22"/>
                <w:szCs w:val="22"/>
              </w:rPr>
              <w:t xml:space="preserve">Treści programowe </w:t>
            </w:r>
          </w:p>
        </w:tc>
        <w:tc>
          <w:tcPr>
            <w:tcW w:w="9355" w:type="dxa"/>
            <w:gridSpan w:val="11"/>
          </w:tcPr>
          <w:p w:rsidR="00502F74" w:rsidRPr="00502F74" w:rsidRDefault="00502F74" w:rsidP="00E1663B">
            <w:pPr>
              <w:rPr>
                <w:b/>
                <w:sz w:val="22"/>
                <w:szCs w:val="22"/>
              </w:rPr>
            </w:pPr>
            <w:r w:rsidRPr="00502F74">
              <w:rPr>
                <w:b/>
                <w:sz w:val="22"/>
                <w:szCs w:val="22"/>
              </w:rPr>
              <w:t xml:space="preserve">Wykłady: </w:t>
            </w:r>
          </w:p>
          <w:p w:rsidR="00502F74" w:rsidRPr="00502F74" w:rsidRDefault="00502F74" w:rsidP="00502F74">
            <w:pPr>
              <w:numPr>
                <w:ilvl w:val="0"/>
                <w:numId w:val="49"/>
              </w:numPr>
              <w:autoSpaceDE w:val="0"/>
              <w:autoSpaceDN w:val="0"/>
              <w:adjustRightInd w:val="0"/>
              <w:rPr>
                <w:sz w:val="22"/>
                <w:szCs w:val="22"/>
              </w:rPr>
            </w:pPr>
            <w:r w:rsidRPr="00502F74">
              <w:rPr>
                <w:sz w:val="22"/>
                <w:szCs w:val="22"/>
              </w:rPr>
              <w:t>Historia i postrzeganie  chorób psychosomatycznych w medycynie.</w:t>
            </w:r>
          </w:p>
          <w:p w:rsidR="00502F74" w:rsidRPr="00502F74" w:rsidRDefault="00502F74" w:rsidP="00502F74">
            <w:pPr>
              <w:numPr>
                <w:ilvl w:val="0"/>
                <w:numId w:val="49"/>
              </w:numPr>
              <w:autoSpaceDE w:val="0"/>
              <w:autoSpaceDN w:val="0"/>
              <w:adjustRightInd w:val="0"/>
              <w:rPr>
                <w:sz w:val="22"/>
                <w:szCs w:val="22"/>
              </w:rPr>
            </w:pPr>
            <w:proofErr w:type="spellStart"/>
            <w:r w:rsidRPr="00502F74">
              <w:rPr>
                <w:sz w:val="22"/>
                <w:szCs w:val="22"/>
              </w:rPr>
              <w:t>Psychoneuroimmunologia</w:t>
            </w:r>
            <w:proofErr w:type="spellEnd"/>
            <w:r w:rsidRPr="00502F74">
              <w:rPr>
                <w:sz w:val="22"/>
                <w:szCs w:val="22"/>
              </w:rPr>
              <w:t xml:space="preserve"> i mechanizmy reakcji stresowej.</w:t>
            </w:r>
          </w:p>
          <w:p w:rsidR="00502F74" w:rsidRPr="00502F74" w:rsidRDefault="00502F74" w:rsidP="00502F74">
            <w:pPr>
              <w:numPr>
                <w:ilvl w:val="0"/>
                <w:numId w:val="49"/>
              </w:numPr>
              <w:autoSpaceDE w:val="0"/>
              <w:autoSpaceDN w:val="0"/>
              <w:adjustRightInd w:val="0"/>
              <w:rPr>
                <w:sz w:val="22"/>
                <w:szCs w:val="22"/>
              </w:rPr>
            </w:pPr>
            <w:r w:rsidRPr="00502F74">
              <w:rPr>
                <w:sz w:val="22"/>
                <w:szCs w:val="22"/>
              </w:rPr>
              <w:t xml:space="preserve">Jakość życia – definicja, metodyka badań oraz znaczenie. </w:t>
            </w:r>
          </w:p>
          <w:p w:rsidR="00502F74" w:rsidRPr="00502F74" w:rsidRDefault="00502F74" w:rsidP="00502F74">
            <w:pPr>
              <w:numPr>
                <w:ilvl w:val="0"/>
                <w:numId w:val="49"/>
              </w:numPr>
              <w:autoSpaceDE w:val="0"/>
              <w:autoSpaceDN w:val="0"/>
              <w:adjustRightInd w:val="0"/>
              <w:rPr>
                <w:sz w:val="22"/>
                <w:szCs w:val="22"/>
              </w:rPr>
            </w:pPr>
            <w:r w:rsidRPr="00502F74">
              <w:rPr>
                <w:sz w:val="22"/>
                <w:szCs w:val="22"/>
              </w:rPr>
              <w:t xml:space="preserve">Metoda badania stanu psychicznego pacjenta w chorobach somatycznych. </w:t>
            </w:r>
          </w:p>
          <w:p w:rsidR="00502F74" w:rsidRPr="00502F74" w:rsidRDefault="00502F74" w:rsidP="00502F74">
            <w:pPr>
              <w:numPr>
                <w:ilvl w:val="0"/>
                <w:numId w:val="49"/>
              </w:numPr>
              <w:autoSpaceDE w:val="0"/>
              <w:autoSpaceDN w:val="0"/>
              <w:adjustRightInd w:val="0"/>
              <w:rPr>
                <w:sz w:val="22"/>
                <w:szCs w:val="22"/>
              </w:rPr>
            </w:pPr>
            <w:r w:rsidRPr="00502F74">
              <w:rPr>
                <w:sz w:val="22"/>
                <w:szCs w:val="22"/>
              </w:rPr>
              <w:t>Zaburzenia nerwicowe/lękowe oraz depresyjne praktyce lekarskiej.</w:t>
            </w:r>
          </w:p>
          <w:p w:rsidR="00502F74" w:rsidRPr="00502F74" w:rsidRDefault="00502F74" w:rsidP="00502F74">
            <w:pPr>
              <w:numPr>
                <w:ilvl w:val="0"/>
                <w:numId w:val="49"/>
              </w:numPr>
              <w:autoSpaceDE w:val="0"/>
              <w:autoSpaceDN w:val="0"/>
              <w:adjustRightInd w:val="0"/>
              <w:rPr>
                <w:sz w:val="22"/>
                <w:szCs w:val="22"/>
              </w:rPr>
            </w:pPr>
            <w:r w:rsidRPr="00502F74">
              <w:rPr>
                <w:sz w:val="22"/>
                <w:szCs w:val="22"/>
              </w:rPr>
              <w:t>Aspekty psychosomatyczne chorób układu pokarmowego.</w:t>
            </w:r>
          </w:p>
          <w:p w:rsidR="00502F74" w:rsidRPr="00502F74" w:rsidRDefault="00502F74" w:rsidP="00502F74">
            <w:pPr>
              <w:numPr>
                <w:ilvl w:val="0"/>
                <w:numId w:val="49"/>
              </w:numPr>
              <w:autoSpaceDE w:val="0"/>
              <w:autoSpaceDN w:val="0"/>
              <w:adjustRightInd w:val="0"/>
              <w:rPr>
                <w:sz w:val="22"/>
                <w:szCs w:val="22"/>
              </w:rPr>
            </w:pPr>
            <w:r w:rsidRPr="00502F74">
              <w:rPr>
                <w:sz w:val="22"/>
                <w:szCs w:val="22"/>
              </w:rPr>
              <w:t>Aspekty psychosomatyczne chorób układu sercowo-naczyniowego</w:t>
            </w:r>
          </w:p>
          <w:p w:rsidR="00502F74" w:rsidRPr="00502F74" w:rsidRDefault="00502F74" w:rsidP="00502F74">
            <w:pPr>
              <w:numPr>
                <w:ilvl w:val="0"/>
                <w:numId w:val="49"/>
              </w:numPr>
              <w:autoSpaceDE w:val="0"/>
              <w:autoSpaceDN w:val="0"/>
              <w:adjustRightInd w:val="0"/>
              <w:rPr>
                <w:sz w:val="22"/>
                <w:szCs w:val="22"/>
              </w:rPr>
            </w:pPr>
            <w:r w:rsidRPr="00502F74">
              <w:rPr>
                <w:sz w:val="22"/>
                <w:szCs w:val="22"/>
              </w:rPr>
              <w:t xml:space="preserve">Aspekty psychosomatyczne przewlekłych chorób zapalnych. </w:t>
            </w:r>
          </w:p>
          <w:p w:rsidR="00502F74" w:rsidRPr="00502F74" w:rsidRDefault="00502F74" w:rsidP="00502F74">
            <w:pPr>
              <w:numPr>
                <w:ilvl w:val="0"/>
                <w:numId w:val="49"/>
              </w:numPr>
              <w:autoSpaceDE w:val="0"/>
              <w:autoSpaceDN w:val="0"/>
              <w:adjustRightInd w:val="0"/>
              <w:rPr>
                <w:sz w:val="22"/>
                <w:szCs w:val="22"/>
              </w:rPr>
            </w:pPr>
            <w:r w:rsidRPr="00502F74">
              <w:rPr>
                <w:sz w:val="22"/>
                <w:szCs w:val="22"/>
              </w:rPr>
              <w:t>Pojęcie „</w:t>
            </w:r>
            <w:proofErr w:type="spellStart"/>
            <w:r w:rsidRPr="00502F74">
              <w:rPr>
                <w:sz w:val="22"/>
                <w:szCs w:val="22"/>
              </w:rPr>
              <w:t>sickness</w:t>
            </w:r>
            <w:proofErr w:type="spellEnd"/>
            <w:r w:rsidRPr="00502F74">
              <w:rPr>
                <w:sz w:val="22"/>
                <w:szCs w:val="22"/>
              </w:rPr>
              <w:t xml:space="preserve"> </w:t>
            </w:r>
            <w:proofErr w:type="spellStart"/>
            <w:r w:rsidRPr="00502F74">
              <w:rPr>
                <w:sz w:val="22"/>
                <w:szCs w:val="22"/>
              </w:rPr>
              <w:t>behaviours</w:t>
            </w:r>
            <w:proofErr w:type="spellEnd"/>
            <w:r w:rsidRPr="00502F74">
              <w:rPr>
                <w:sz w:val="22"/>
                <w:szCs w:val="22"/>
              </w:rPr>
              <w:t>”.</w:t>
            </w:r>
          </w:p>
          <w:p w:rsidR="00502F74" w:rsidRPr="00502F74" w:rsidRDefault="00502F74" w:rsidP="00502F74">
            <w:pPr>
              <w:numPr>
                <w:ilvl w:val="0"/>
                <w:numId w:val="49"/>
              </w:numPr>
              <w:autoSpaceDE w:val="0"/>
              <w:autoSpaceDN w:val="0"/>
              <w:adjustRightInd w:val="0"/>
              <w:rPr>
                <w:sz w:val="22"/>
                <w:szCs w:val="22"/>
              </w:rPr>
            </w:pPr>
            <w:r w:rsidRPr="00502F74">
              <w:rPr>
                <w:sz w:val="22"/>
                <w:szCs w:val="22"/>
              </w:rPr>
              <w:t>Znaczenie zjawiska placebo.</w:t>
            </w:r>
          </w:p>
          <w:p w:rsidR="00502F74" w:rsidRPr="00502F74" w:rsidRDefault="00502F74" w:rsidP="00502F74">
            <w:pPr>
              <w:numPr>
                <w:ilvl w:val="0"/>
                <w:numId w:val="49"/>
              </w:numPr>
              <w:autoSpaceDE w:val="0"/>
              <w:autoSpaceDN w:val="0"/>
              <w:adjustRightInd w:val="0"/>
              <w:rPr>
                <w:sz w:val="22"/>
                <w:szCs w:val="22"/>
              </w:rPr>
            </w:pPr>
            <w:r w:rsidRPr="00502F74">
              <w:rPr>
                <w:sz w:val="22"/>
                <w:szCs w:val="22"/>
              </w:rPr>
              <w:t>Rodzaje technik relaksacyjnych.</w:t>
            </w:r>
          </w:p>
        </w:tc>
      </w:tr>
      <w:tr w:rsidR="00502F74" w:rsidRPr="00502F74" w:rsidTr="00E1663B">
        <w:tc>
          <w:tcPr>
            <w:tcW w:w="1668" w:type="dxa"/>
          </w:tcPr>
          <w:p w:rsidR="00502F74" w:rsidRPr="00502F74" w:rsidRDefault="00502F74" w:rsidP="00E1663B">
            <w:pPr>
              <w:rPr>
                <w:b/>
                <w:i/>
                <w:sz w:val="22"/>
                <w:szCs w:val="22"/>
              </w:rPr>
            </w:pPr>
            <w:r w:rsidRPr="00502F74">
              <w:rPr>
                <w:b/>
                <w:i/>
                <w:sz w:val="22"/>
                <w:szCs w:val="22"/>
              </w:rPr>
              <w:t>Formy i metody dydaktyczne</w:t>
            </w:r>
          </w:p>
        </w:tc>
        <w:tc>
          <w:tcPr>
            <w:tcW w:w="9355" w:type="dxa"/>
            <w:gridSpan w:val="11"/>
          </w:tcPr>
          <w:p w:rsidR="00502F74" w:rsidRPr="00502F74" w:rsidRDefault="00502F74" w:rsidP="00E1663B">
            <w:pPr>
              <w:rPr>
                <w:sz w:val="22"/>
                <w:szCs w:val="22"/>
              </w:rPr>
            </w:pPr>
            <w:r w:rsidRPr="00502F74">
              <w:rPr>
                <w:sz w:val="22"/>
                <w:szCs w:val="22"/>
              </w:rPr>
              <w:t>wykłady, przygotowanie do zaliczenia,  udział w zaliczeniu</w:t>
            </w:r>
          </w:p>
        </w:tc>
      </w:tr>
      <w:tr w:rsidR="00502F74" w:rsidRPr="00502F74" w:rsidTr="00E1663B">
        <w:tc>
          <w:tcPr>
            <w:tcW w:w="1668" w:type="dxa"/>
          </w:tcPr>
          <w:p w:rsidR="00502F74" w:rsidRPr="00502F74" w:rsidRDefault="00502F74" w:rsidP="00E1663B">
            <w:pPr>
              <w:rPr>
                <w:b/>
                <w:i/>
                <w:sz w:val="22"/>
                <w:szCs w:val="22"/>
              </w:rPr>
            </w:pPr>
            <w:r w:rsidRPr="00502F74">
              <w:rPr>
                <w:b/>
                <w:i/>
                <w:sz w:val="22"/>
                <w:szCs w:val="22"/>
              </w:rPr>
              <w:t>Forma i warunki zaliczenia</w:t>
            </w:r>
          </w:p>
        </w:tc>
        <w:tc>
          <w:tcPr>
            <w:tcW w:w="9355" w:type="dxa"/>
            <w:gridSpan w:val="11"/>
          </w:tcPr>
          <w:p w:rsidR="00502F74" w:rsidRPr="00502F74" w:rsidRDefault="00502F74" w:rsidP="00E1663B">
            <w:pPr>
              <w:rPr>
                <w:sz w:val="22"/>
                <w:szCs w:val="22"/>
              </w:rPr>
            </w:pPr>
            <w:r w:rsidRPr="00502F74">
              <w:rPr>
                <w:sz w:val="22"/>
                <w:szCs w:val="22"/>
              </w:rPr>
              <w:t>zaliczenie pisemne - test  wielokrotnego wyboru /MCQ/  na koniec studiów</w:t>
            </w:r>
          </w:p>
        </w:tc>
      </w:tr>
      <w:tr w:rsidR="00502F74" w:rsidRPr="00502F74" w:rsidTr="00E1663B">
        <w:tc>
          <w:tcPr>
            <w:tcW w:w="1668" w:type="dxa"/>
          </w:tcPr>
          <w:p w:rsidR="00502F74" w:rsidRPr="00502F74" w:rsidRDefault="00502F74" w:rsidP="00E1663B">
            <w:pPr>
              <w:rPr>
                <w:sz w:val="22"/>
                <w:szCs w:val="22"/>
              </w:rPr>
            </w:pPr>
            <w:r w:rsidRPr="00502F74">
              <w:rPr>
                <w:sz w:val="22"/>
                <w:szCs w:val="22"/>
              </w:rPr>
              <w:t>Literatura podstawowa</w:t>
            </w:r>
          </w:p>
        </w:tc>
        <w:tc>
          <w:tcPr>
            <w:tcW w:w="9355" w:type="dxa"/>
            <w:gridSpan w:val="11"/>
          </w:tcPr>
          <w:p w:rsidR="00502F74" w:rsidRPr="00502F74" w:rsidRDefault="00502F74" w:rsidP="00502F74">
            <w:pPr>
              <w:pStyle w:val="Default"/>
              <w:numPr>
                <w:ilvl w:val="0"/>
                <w:numId w:val="50"/>
              </w:numPr>
              <w:ind w:left="459"/>
              <w:jc w:val="both"/>
              <w:rPr>
                <w:sz w:val="22"/>
                <w:szCs w:val="22"/>
              </w:rPr>
            </w:pPr>
            <w:r w:rsidRPr="00502F74">
              <w:rPr>
                <w:sz w:val="22"/>
                <w:szCs w:val="22"/>
              </w:rPr>
              <w:t xml:space="preserve">Jarema M.,  </w:t>
            </w:r>
            <w:proofErr w:type="spellStart"/>
            <w:r w:rsidRPr="00502F74">
              <w:rPr>
                <w:sz w:val="22"/>
                <w:szCs w:val="22"/>
              </w:rPr>
              <w:t>Rabe</w:t>
            </w:r>
            <w:proofErr w:type="spellEnd"/>
            <w:r w:rsidRPr="00502F74">
              <w:rPr>
                <w:sz w:val="22"/>
                <w:szCs w:val="22"/>
              </w:rPr>
              <w:t>-Jabłońska J.: „Psychiatria podręcznik dla studentów medycyny.</w:t>
            </w:r>
          </w:p>
          <w:p w:rsidR="00502F74" w:rsidRPr="00502F74" w:rsidRDefault="00502F74" w:rsidP="00502F74">
            <w:pPr>
              <w:pStyle w:val="Default"/>
              <w:numPr>
                <w:ilvl w:val="0"/>
                <w:numId w:val="50"/>
              </w:numPr>
              <w:ind w:left="459"/>
              <w:jc w:val="both"/>
              <w:rPr>
                <w:sz w:val="22"/>
                <w:szCs w:val="22"/>
              </w:rPr>
            </w:pPr>
            <w:r w:rsidRPr="00502F74">
              <w:rPr>
                <w:sz w:val="22"/>
                <w:szCs w:val="22"/>
              </w:rPr>
              <w:t>Krzyżowski J. Transkulturowa psychiatria. Wydawnictwo Medyk , Warszawa 2002, wyd.1</w:t>
            </w:r>
          </w:p>
          <w:p w:rsidR="00502F74" w:rsidRPr="00502F74" w:rsidRDefault="00502F74" w:rsidP="00502F74">
            <w:pPr>
              <w:pStyle w:val="Default"/>
              <w:numPr>
                <w:ilvl w:val="0"/>
                <w:numId w:val="50"/>
              </w:numPr>
              <w:ind w:left="459"/>
              <w:jc w:val="both"/>
              <w:rPr>
                <w:sz w:val="22"/>
                <w:szCs w:val="22"/>
              </w:rPr>
            </w:pPr>
            <w:r w:rsidRPr="00502F74">
              <w:rPr>
                <w:sz w:val="22"/>
                <w:szCs w:val="22"/>
              </w:rPr>
              <w:t xml:space="preserve">Bilikiewicz, J. Landowski, P. Radziwiłowicz: „Psychiatria. Repetytorium”. </w:t>
            </w:r>
          </w:p>
          <w:p w:rsidR="00502F74" w:rsidRPr="00502F74" w:rsidRDefault="00502F74" w:rsidP="00502F74">
            <w:pPr>
              <w:pStyle w:val="Default"/>
              <w:numPr>
                <w:ilvl w:val="0"/>
                <w:numId w:val="50"/>
              </w:numPr>
              <w:ind w:left="459"/>
              <w:jc w:val="both"/>
              <w:rPr>
                <w:sz w:val="22"/>
                <w:szCs w:val="22"/>
              </w:rPr>
            </w:pPr>
            <w:r w:rsidRPr="00502F74">
              <w:rPr>
                <w:sz w:val="22"/>
                <w:szCs w:val="22"/>
              </w:rPr>
              <w:t>Krajewska-Kułak E., Wrońska I., Kędziora-Kornatowskiej K.: Problemy   wielokulturowości w  medycynie, PZWL, 2010.</w:t>
            </w:r>
          </w:p>
        </w:tc>
      </w:tr>
      <w:tr w:rsidR="00502F74" w:rsidRPr="00502F74" w:rsidTr="00E1663B">
        <w:tc>
          <w:tcPr>
            <w:tcW w:w="1668" w:type="dxa"/>
          </w:tcPr>
          <w:p w:rsidR="00502F74" w:rsidRPr="00502F74" w:rsidRDefault="00502F74" w:rsidP="00E1663B">
            <w:pPr>
              <w:rPr>
                <w:sz w:val="22"/>
                <w:szCs w:val="22"/>
              </w:rPr>
            </w:pPr>
            <w:r w:rsidRPr="00502F74">
              <w:rPr>
                <w:sz w:val="22"/>
                <w:szCs w:val="22"/>
              </w:rPr>
              <w:t>Literatura uzupełniająca</w:t>
            </w:r>
          </w:p>
        </w:tc>
        <w:tc>
          <w:tcPr>
            <w:tcW w:w="9355" w:type="dxa"/>
            <w:gridSpan w:val="11"/>
          </w:tcPr>
          <w:p w:rsidR="00502F74" w:rsidRPr="00502F74" w:rsidRDefault="00502F74" w:rsidP="00502F74">
            <w:pPr>
              <w:pStyle w:val="Default"/>
              <w:numPr>
                <w:ilvl w:val="0"/>
                <w:numId w:val="50"/>
              </w:numPr>
              <w:ind w:left="459"/>
              <w:jc w:val="both"/>
              <w:rPr>
                <w:sz w:val="22"/>
                <w:szCs w:val="22"/>
              </w:rPr>
            </w:pPr>
            <w:r w:rsidRPr="00502F74">
              <w:rPr>
                <w:sz w:val="22"/>
                <w:szCs w:val="22"/>
              </w:rPr>
              <w:t>USTAWA z dnia 29 lipca 2005 r. o przeciwdziałaniu narkomanii.-uzupełniająca</w:t>
            </w:r>
          </w:p>
          <w:p w:rsidR="00502F74" w:rsidRPr="00502F74" w:rsidRDefault="00502F74" w:rsidP="00502F74">
            <w:pPr>
              <w:pStyle w:val="Default"/>
              <w:numPr>
                <w:ilvl w:val="0"/>
                <w:numId w:val="50"/>
              </w:numPr>
              <w:ind w:left="459"/>
              <w:jc w:val="both"/>
              <w:rPr>
                <w:rStyle w:val="h2"/>
                <w:sz w:val="22"/>
                <w:szCs w:val="22"/>
              </w:rPr>
            </w:pPr>
            <w:r w:rsidRPr="00502F74">
              <w:rPr>
                <w:rStyle w:val="h2"/>
                <w:sz w:val="22"/>
                <w:szCs w:val="22"/>
              </w:rPr>
              <w:t>Ustawa z dnia 19 sierpnia 1994 r. o ochronie zdrowia psychicznego.</w:t>
            </w:r>
          </w:p>
          <w:p w:rsidR="00502F74" w:rsidRPr="00502F74" w:rsidRDefault="00502F74" w:rsidP="00502F74">
            <w:pPr>
              <w:pStyle w:val="Default"/>
              <w:numPr>
                <w:ilvl w:val="0"/>
                <w:numId w:val="50"/>
              </w:numPr>
              <w:ind w:left="459"/>
              <w:jc w:val="both"/>
              <w:rPr>
                <w:sz w:val="22"/>
                <w:szCs w:val="22"/>
              </w:rPr>
            </w:pPr>
            <w:r w:rsidRPr="00502F74">
              <w:rPr>
                <w:sz w:val="22"/>
                <w:szCs w:val="22"/>
              </w:rPr>
              <w:t xml:space="preserve">ICD-10.: Klasyfikacja zaburzeń psychicznych i zaburzeń zachowania. Badawcze kryteria diagnostyczne. </w:t>
            </w:r>
            <w:proofErr w:type="spellStart"/>
            <w:r w:rsidRPr="00502F74">
              <w:rPr>
                <w:sz w:val="22"/>
                <w:szCs w:val="22"/>
              </w:rPr>
              <w:t>Universyteckie</w:t>
            </w:r>
            <w:proofErr w:type="spellEnd"/>
            <w:r w:rsidRPr="00502F74">
              <w:rPr>
                <w:sz w:val="22"/>
                <w:szCs w:val="22"/>
              </w:rPr>
              <w:t xml:space="preserve"> Wydawnictwo </w:t>
            </w:r>
            <w:proofErr w:type="spellStart"/>
            <w:r w:rsidRPr="00502F74">
              <w:rPr>
                <w:sz w:val="22"/>
                <w:szCs w:val="22"/>
              </w:rPr>
              <w:t>Vesalius</w:t>
            </w:r>
            <w:proofErr w:type="spellEnd"/>
            <w:r w:rsidRPr="00502F74">
              <w:rPr>
                <w:sz w:val="22"/>
                <w:szCs w:val="22"/>
              </w:rPr>
              <w:t xml:space="preserve"> oraz </w:t>
            </w:r>
            <w:proofErr w:type="spellStart"/>
            <w:r w:rsidRPr="00502F74">
              <w:rPr>
                <w:sz w:val="22"/>
                <w:szCs w:val="22"/>
              </w:rPr>
              <w:t>IPiN</w:t>
            </w:r>
            <w:proofErr w:type="spellEnd"/>
            <w:r w:rsidRPr="00502F74">
              <w:rPr>
                <w:sz w:val="22"/>
                <w:szCs w:val="22"/>
              </w:rPr>
              <w:t>, Kraków-Warszawa 1998</w:t>
            </w:r>
          </w:p>
        </w:tc>
      </w:tr>
      <w:tr w:rsidR="00502F74" w:rsidRPr="00502F74" w:rsidTr="00E1663B">
        <w:tc>
          <w:tcPr>
            <w:tcW w:w="1668" w:type="dxa"/>
          </w:tcPr>
          <w:p w:rsidR="00502F74" w:rsidRPr="00502F74" w:rsidRDefault="00502F74" w:rsidP="00E1663B">
            <w:pPr>
              <w:spacing w:before="240"/>
              <w:rPr>
                <w:b/>
                <w:i/>
                <w:sz w:val="22"/>
                <w:szCs w:val="22"/>
              </w:rPr>
            </w:pPr>
            <w:r w:rsidRPr="00502F74">
              <w:rPr>
                <w:b/>
                <w:i/>
                <w:sz w:val="22"/>
                <w:szCs w:val="22"/>
              </w:rPr>
              <w:t>Przedmiotowe efekty kształcenia</w:t>
            </w:r>
          </w:p>
        </w:tc>
        <w:tc>
          <w:tcPr>
            <w:tcW w:w="7087" w:type="dxa"/>
            <w:gridSpan w:val="6"/>
          </w:tcPr>
          <w:p w:rsidR="00502F74" w:rsidRPr="00502F74" w:rsidRDefault="00502F74" w:rsidP="00E1663B">
            <w:pPr>
              <w:rPr>
                <w:b/>
                <w:i/>
                <w:sz w:val="22"/>
                <w:szCs w:val="22"/>
              </w:rPr>
            </w:pPr>
          </w:p>
          <w:p w:rsidR="00502F74" w:rsidRPr="00502F74" w:rsidRDefault="00502F74" w:rsidP="00E1663B">
            <w:pPr>
              <w:rPr>
                <w:b/>
                <w:i/>
                <w:sz w:val="22"/>
                <w:szCs w:val="22"/>
              </w:rPr>
            </w:pPr>
            <w:r w:rsidRPr="00502F74">
              <w:rPr>
                <w:b/>
                <w:i/>
                <w:sz w:val="22"/>
                <w:szCs w:val="22"/>
              </w:rPr>
              <w:t xml:space="preserve">W sumie od 4 do 8 efektów kształcenia podanych w kolejności: wiedza-umiejętności-kompetencje. </w:t>
            </w:r>
          </w:p>
          <w:p w:rsidR="00502F74" w:rsidRPr="00502F74" w:rsidRDefault="00502F74" w:rsidP="00E1663B">
            <w:pPr>
              <w:rPr>
                <w:sz w:val="22"/>
                <w:szCs w:val="22"/>
              </w:rPr>
            </w:pPr>
            <w:r w:rsidRPr="00502F74">
              <w:rPr>
                <w:sz w:val="22"/>
                <w:szCs w:val="22"/>
              </w:rPr>
              <w:t xml:space="preserve">Każdy efekt kształcenia musi być weryfikowalny (w odniesieniu do treści programowych) </w:t>
            </w:r>
          </w:p>
        </w:tc>
        <w:tc>
          <w:tcPr>
            <w:tcW w:w="2268" w:type="dxa"/>
            <w:gridSpan w:val="5"/>
          </w:tcPr>
          <w:p w:rsidR="00502F74" w:rsidRPr="00502F74" w:rsidRDefault="00502F74" w:rsidP="00E1663B">
            <w:pPr>
              <w:rPr>
                <w:b/>
                <w:i/>
                <w:sz w:val="22"/>
                <w:szCs w:val="22"/>
              </w:rPr>
            </w:pPr>
          </w:p>
          <w:p w:rsidR="00502F74" w:rsidRPr="00502F74" w:rsidRDefault="00502F74" w:rsidP="00E1663B">
            <w:pPr>
              <w:rPr>
                <w:b/>
                <w:i/>
                <w:sz w:val="22"/>
                <w:szCs w:val="22"/>
              </w:rPr>
            </w:pPr>
            <w:r w:rsidRPr="00502F74">
              <w:rPr>
                <w:b/>
                <w:i/>
                <w:sz w:val="22"/>
                <w:szCs w:val="22"/>
              </w:rPr>
              <w:t xml:space="preserve">Odniesienie do </w:t>
            </w:r>
          </w:p>
          <w:p w:rsidR="00502F74" w:rsidRPr="00502F74" w:rsidRDefault="00502F74" w:rsidP="00E1663B">
            <w:pPr>
              <w:rPr>
                <w:b/>
                <w:i/>
                <w:sz w:val="22"/>
                <w:szCs w:val="22"/>
              </w:rPr>
            </w:pPr>
            <w:r w:rsidRPr="00502F74">
              <w:rPr>
                <w:b/>
                <w:i/>
                <w:sz w:val="22"/>
                <w:szCs w:val="22"/>
              </w:rPr>
              <w:t>kierunkowych efektów kształcenia</w:t>
            </w:r>
          </w:p>
          <w:p w:rsidR="00502F74" w:rsidRPr="00502F74" w:rsidRDefault="00502F74" w:rsidP="00E1663B">
            <w:pPr>
              <w:rPr>
                <w:sz w:val="22"/>
                <w:szCs w:val="22"/>
              </w:rPr>
            </w:pPr>
          </w:p>
        </w:tc>
      </w:tr>
      <w:tr w:rsidR="00502F74" w:rsidRPr="00502F74" w:rsidTr="00E1663B">
        <w:tc>
          <w:tcPr>
            <w:tcW w:w="11023" w:type="dxa"/>
            <w:gridSpan w:val="12"/>
          </w:tcPr>
          <w:p w:rsidR="00502F74" w:rsidRPr="00502F74" w:rsidRDefault="00502F74" w:rsidP="00E1663B">
            <w:pPr>
              <w:jc w:val="center"/>
              <w:rPr>
                <w:b/>
                <w:i/>
                <w:sz w:val="22"/>
                <w:szCs w:val="22"/>
              </w:rPr>
            </w:pPr>
            <w:r w:rsidRPr="00502F74">
              <w:rPr>
                <w:b/>
                <w:sz w:val="22"/>
                <w:szCs w:val="22"/>
              </w:rPr>
              <w:t>WIEDZA</w:t>
            </w:r>
          </w:p>
        </w:tc>
      </w:tr>
      <w:tr w:rsidR="00502F74" w:rsidRPr="00502F74" w:rsidTr="00E1663B">
        <w:tc>
          <w:tcPr>
            <w:tcW w:w="1668" w:type="dxa"/>
          </w:tcPr>
          <w:p w:rsidR="00502F74" w:rsidRPr="00502F74" w:rsidRDefault="00502F74" w:rsidP="00E1663B">
            <w:pPr>
              <w:jc w:val="center"/>
              <w:rPr>
                <w:sz w:val="22"/>
                <w:szCs w:val="22"/>
              </w:rPr>
            </w:pPr>
            <w:r w:rsidRPr="00502F74">
              <w:rPr>
                <w:sz w:val="22"/>
                <w:szCs w:val="22"/>
              </w:rPr>
              <w:t>P-W78</w:t>
            </w:r>
          </w:p>
        </w:tc>
        <w:tc>
          <w:tcPr>
            <w:tcW w:w="7087" w:type="dxa"/>
            <w:gridSpan w:val="6"/>
          </w:tcPr>
          <w:p w:rsidR="00502F74" w:rsidRPr="00502F74" w:rsidRDefault="00502F74" w:rsidP="00E1663B">
            <w:pPr>
              <w:pStyle w:val="Default"/>
              <w:jc w:val="both"/>
              <w:rPr>
                <w:color w:val="FF0000"/>
                <w:sz w:val="22"/>
                <w:szCs w:val="22"/>
              </w:rPr>
            </w:pPr>
            <w:r w:rsidRPr="00502F74">
              <w:rPr>
                <w:sz w:val="22"/>
                <w:szCs w:val="22"/>
              </w:rPr>
              <w:t>zna budowę i funkcję ośrodkowego układu nerwowego i narządów najsilniej unerwianych przez ośrodkowy układ nerwowy, zna wpływ czynników psychicznych i środowiskowych na narządy wewnętrzne.</w:t>
            </w:r>
          </w:p>
        </w:tc>
        <w:tc>
          <w:tcPr>
            <w:tcW w:w="2268" w:type="dxa"/>
            <w:gridSpan w:val="5"/>
          </w:tcPr>
          <w:p w:rsidR="00502F74" w:rsidRPr="00502F74" w:rsidRDefault="00502F74" w:rsidP="00E1663B">
            <w:pPr>
              <w:jc w:val="center"/>
              <w:rPr>
                <w:sz w:val="22"/>
                <w:szCs w:val="22"/>
              </w:rPr>
            </w:pPr>
            <w:r w:rsidRPr="00502F74">
              <w:rPr>
                <w:sz w:val="22"/>
                <w:szCs w:val="22"/>
              </w:rPr>
              <w:t>K-W78</w:t>
            </w:r>
          </w:p>
        </w:tc>
      </w:tr>
      <w:tr w:rsidR="00502F74" w:rsidRPr="00502F74" w:rsidTr="00E1663B">
        <w:tc>
          <w:tcPr>
            <w:tcW w:w="1668" w:type="dxa"/>
          </w:tcPr>
          <w:p w:rsidR="00502F74" w:rsidRPr="00502F74" w:rsidRDefault="00502F74" w:rsidP="00E1663B">
            <w:pPr>
              <w:jc w:val="center"/>
              <w:rPr>
                <w:sz w:val="22"/>
                <w:szCs w:val="22"/>
              </w:rPr>
            </w:pPr>
            <w:r w:rsidRPr="00502F74">
              <w:rPr>
                <w:sz w:val="22"/>
                <w:szCs w:val="22"/>
              </w:rPr>
              <w:t>P-W79</w:t>
            </w:r>
          </w:p>
        </w:tc>
        <w:tc>
          <w:tcPr>
            <w:tcW w:w="7087" w:type="dxa"/>
            <w:gridSpan w:val="6"/>
          </w:tcPr>
          <w:p w:rsidR="00502F74" w:rsidRPr="00502F74" w:rsidRDefault="00502F74" w:rsidP="00E1663B">
            <w:pPr>
              <w:pStyle w:val="Default"/>
              <w:jc w:val="both"/>
              <w:rPr>
                <w:color w:val="FF0000"/>
                <w:sz w:val="22"/>
                <w:szCs w:val="22"/>
              </w:rPr>
            </w:pPr>
            <w:r w:rsidRPr="00502F74">
              <w:rPr>
                <w:sz w:val="22"/>
                <w:szCs w:val="22"/>
              </w:rPr>
              <w:t>zna zasady diagnostyki ogólnej psychosomatycznej.</w:t>
            </w:r>
          </w:p>
        </w:tc>
        <w:tc>
          <w:tcPr>
            <w:tcW w:w="2268" w:type="dxa"/>
            <w:gridSpan w:val="5"/>
          </w:tcPr>
          <w:p w:rsidR="00502F74" w:rsidRPr="00502F74" w:rsidRDefault="00502F74" w:rsidP="00E1663B">
            <w:pPr>
              <w:jc w:val="center"/>
              <w:rPr>
                <w:sz w:val="22"/>
                <w:szCs w:val="22"/>
              </w:rPr>
            </w:pPr>
            <w:r w:rsidRPr="00502F74">
              <w:rPr>
                <w:sz w:val="22"/>
                <w:szCs w:val="22"/>
              </w:rPr>
              <w:t>K-W79</w:t>
            </w:r>
          </w:p>
        </w:tc>
      </w:tr>
      <w:tr w:rsidR="00502F74" w:rsidRPr="00502F74" w:rsidTr="00E1663B">
        <w:tc>
          <w:tcPr>
            <w:tcW w:w="1668" w:type="dxa"/>
          </w:tcPr>
          <w:p w:rsidR="00502F74" w:rsidRPr="00502F74" w:rsidRDefault="00502F74" w:rsidP="00E1663B">
            <w:pPr>
              <w:jc w:val="center"/>
              <w:rPr>
                <w:sz w:val="22"/>
                <w:szCs w:val="22"/>
              </w:rPr>
            </w:pPr>
            <w:r w:rsidRPr="00502F74">
              <w:rPr>
                <w:sz w:val="22"/>
                <w:szCs w:val="22"/>
              </w:rPr>
              <w:lastRenderedPageBreak/>
              <w:t>P-W80</w:t>
            </w:r>
          </w:p>
        </w:tc>
        <w:tc>
          <w:tcPr>
            <w:tcW w:w="7087" w:type="dxa"/>
            <w:gridSpan w:val="6"/>
          </w:tcPr>
          <w:p w:rsidR="00502F74" w:rsidRPr="00502F74" w:rsidRDefault="00502F74" w:rsidP="00E1663B">
            <w:pPr>
              <w:pStyle w:val="Default"/>
              <w:jc w:val="both"/>
              <w:rPr>
                <w:sz w:val="22"/>
                <w:szCs w:val="22"/>
              </w:rPr>
            </w:pPr>
            <w:r w:rsidRPr="00502F74">
              <w:rPr>
                <w:sz w:val="22"/>
                <w:szCs w:val="22"/>
              </w:rPr>
              <w:t>zna podstawowe terminy medyczne i kulturowe w nomenklaturze psychiatrycznej z naciskiem na choroby psychosomatyczne.</w:t>
            </w:r>
          </w:p>
        </w:tc>
        <w:tc>
          <w:tcPr>
            <w:tcW w:w="2268" w:type="dxa"/>
            <w:gridSpan w:val="5"/>
          </w:tcPr>
          <w:p w:rsidR="00502F74" w:rsidRPr="00502F74" w:rsidRDefault="00502F74" w:rsidP="00E1663B">
            <w:pPr>
              <w:jc w:val="center"/>
              <w:rPr>
                <w:sz w:val="22"/>
                <w:szCs w:val="22"/>
              </w:rPr>
            </w:pPr>
            <w:r w:rsidRPr="00502F74">
              <w:rPr>
                <w:sz w:val="22"/>
                <w:szCs w:val="22"/>
              </w:rPr>
              <w:t>K-W80</w:t>
            </w:r>
          </w:p>
        </w:tc>
      </w:tr>
      <w:tr w:rsidR="00502F74" w:rsidRPr="00502F74" w:rsidTr="00E1663B">
        <w:tc>
          <w:tcPr>
            <w:tcW w:w="1668" w:type="dxa"/>
          </w:tcPr>
          <w:p w:rsidR="00502F74" w:rsidRPr="00502F74" w:rsidRDefault="00502F74" w:rsidP="00E1663B">
            <w:pPr>
              <w:jc w:val="center"/>
              <w:rPr>
                <w:sz w:val="22"/>
                <w:szCs w:val="22"/>
              </w:rPr>
            </w:pPr>
            <w:r w:rsidRPr="00502F74">
              <w:rPr>
                <w:sz w:val="22"/>
                <w:szCs w:val="22"/>
              </w:rPr>
              <w:t>P-W81</w:t>
            </w:r>
          </w:p>
        </w:tc>
        <w:tc>
          <w:tcPr>
            <w:tcW w:w="7087" w:type="dxa"/>
            <w:gridSpan w:val="6"/>
          </w:tcPr>
          <w:p w:rsidR="00502F74" w:rsidRPr="00502F74" w:rsidRDefault="00502F74" w:rsidP="00E1663B">
            <w:pPr>
              <w:pStyle w:val="Default"/>
              <w:jc w:val="both"/>
              <w:rPr>
                <w:sz w:val="22"/>
                <w:szCs w:val="22"/>
              </w:rPr>
            </w:pPr>
            <w:r w:rsidRPr="00502F74">
              <w:rPr>
                <w:sz w:val="22"/>
                <w:szCs w:val="22"/>
              </w:rPr>
              <w:t>zna podstawy organizacji systemu ochrony zdrowia psychicznego i prawno-etyczne uwarunkowania w zakresie postępowania wobec osób z zaburzeniami psychosomatycznymi.</w:t>
            </w:r>
          </w:p>
        </w:tc>
        <w:tc>
          <w:tcPr>
            <w:tcW w:w="2268" w:type="dxa"/>
            <w:gridSpan w:val="5"/>
          </w:tcPr>
          <w:p w:rsidR="00502F74" w:rsidRPr="00502F74" w:rsidRDefault="00502F74" w:rsidP="00E1663B">
            <w:pPr>
              <w:jc w:val="center"/>
              <w:rPr>
                <w:sz w:val="22"/>
                <w:szCs w:val="22"/>
              </w:rPr>
            </w:pPr>
            <w:r w:rsidRPr="00502F74">
              <w:rPr>
                <w:sz w:val="22"/>
                <w:szCs w:val="22"/>
              </w:rPr>
              <w:t>K-W81</w:t>
            </w:r>
          </w:p>
          <w:p w:rsidR="00502F74" w:rsidRPr="00502F74" w:rsidRDefault="00502F74" w:rsidP="00E1663B">
            <w:pPr>
              <w:jc w:val="center"/>
              <w:rPr>
                <w:sz w:val="22"/>
                <w:szCs w:val="22"/>
              </w:rPr>
            </w:pPr>
          </w:p>
        </w:tc>
      </w:tr>
      <w:tr w:rsidR="00502F74" w:rsidRPr="00502F74" w:rsidTr="00E1663B">
        <w:tc>
          <w:tcPr>
            <w:tcW w:w="11023" w:type="dxa"/>
            <w:gridSpan w:val="12"/>
            <w:vAlign w:val="center"/>
          </w:tcPr>
          <w:p w:rsidR="00502F74" w:rsidRPr="00502F74" w:rsidRDefault="00502F74" w:rsidP="00E1663B">
            <w:pPr>
              <w:tabs>
                <w:tab w:val="left" w:pos="1309"/>
                <w:tab w:val="left" w:pos="1593"/>
              </w:tabs>
              <w:ind w:left="459" w:right="373"/>
              <w:jc w:val="center"/>
              <w:rPr>
                <w:sz w:val="22"/>
                <w:szCs w:val="22"/>
              </w:rPr>
            </w:pPr>
            <w:r w:rsidRPr="00502F74">
              <w:rPr>
                <w:b/>
                <w:sz w:val="22"/>
                <w:szCs w:val="22"/>
              </w:rPr>
              <w:t>UMIEJĘTNOŚCI</w:t>
            </w:r>
          </w:p>
        </w:tc>
      </w:tr>
      <w:tr w:rsidR="00502F74" w:rsidRPr="00502F74" w:rsidTr="00E1663B">
        <w:tc>
          <w:tcPr>
            <w:tcW w:w="1668" w:type="dxa"/>
            <w:vAlign w:val="center"/>
          </w:tcPr>
          <w:p w:rsidR="00502F74" w:rsidRPr="00502F74" w:rsidRDefault="00502F74" w:rsidP="00E1663B">
            <w:pPr>
              <w:pStyle w:val="Default"/>
              <w:jc w:val="center"/>
              <w:rPr>
                <w:color w:val="auto"/>
                <w:sz w:val="22"/>
                <w:szCs w:val="22"/>
              </w:rPr>
            </w:pPr>
            <w:r w:rsidRPr="00502F74">
              <w:rPr>
                <w:color w:val="auto"/>
                <w:sz w:val="22"/>
                <w:szCs w:val="22"/>
              </w:rPr>
              <w:t>P-U66</w:t>
            </w:r>
          </w:p>
        </w:tc>
        <w:tc>
          <w:tcPr>
            <w:tcW w:w="7087" w:type="dxa"/>
            <w:gridSpan w:val="6"/>
          </w:tcPr>
          <w:p w:rsidR="00502F74" w:rsidRPr="00502F74" w:rsidRDefault="00502F74" w:rsidP="00E1663B">
            <w:pPr>
              <w:pStyle w:val="Default"/>
              <w:jc w:val="both"/>
              <w:rPr>
                <w:sz w:val="22"/>
                <w:szCs w:val="22"/>
              </w:rPr>
            </w:pPr>
            <w:r w:rsidRPr="00502F74">
              <w:rPr>
                <w:sz w:val="22"/>
                <w:szCs w:val="22"/>
              </w:rPr>
              <w:t>skutecznie komunikuje się i współdziała z pacjentem, rodziną oraz otoczeniem, w zakresie pomocy osobom z zaburzeniami psychosomatycznymi.</w:t>
            </w:r>
          </w:p>
        </w:tc>
        <w:tc>
          <w:tcPr>
            <w:tcW w:w="2268" w:type="dxa"/>
            <w:gridSpan w:val="5"/>
            <w:vAlign w:val="center"/>
          </w:tcPr>
          <w:p w:rsidR="00502F74" w:rsidRPr="00502F74" w:rsidRDefault="00502F74" w:rsidP="00E1663B">
            <w:pPr>
              <w:pStyle w:val="Default"/>
              <w:jc w:val="center"/>
              <w:rPr>
                <w:color w:val="auto"/>
                <w:sz w:val="22"/>
                <w:szCs w:val="22"/>
              </w:rPr>
            </w:pPr>
            <w:r w:rsidRPr="00502F74">
              <w:rPr>
                <w:color w:val="auto"/>
                <w:sz w:val="22"/>
                <w:szCs w:val="22"/>
              </w:rPr>
              <w:t>K-U66</w:t>
            </w:r>
          </w:p>
        </w:tc>
      </w:tr>
      <w:tr w:rsidR="00502F74" w:rsidRPr="00502F74" w:rsidTr="00E1663B">
        <w:tc>
          <w:tcPr>
            <w:tcW w:w="1668" w:type="dxa"/>
            <w:vAlign w:val="center"/>
          </w:tcPr>
          <w:p w:rsidR="00502F74" w:rsidRPr="00502F74" w:rsidRDefault="00502F74" w:rsidP="00E1663B">
            <w:pPr>
              <w:pStyle w:val="Default"/>
              <w:jc w:val="center"/>
              <w:rPr>
                <w:color w:val="auto"/>
                <w:sz w:val="22"/>
                <w:szCs w:val="22"/>
              </w:rPr>
            </w:pPr>
            <w:r w:rsidRPr="00502F74">
              <w:rPr>
                <w:color w:val="auto"/>
                <w:sz w:val="22"/>
                <w:szCs w:val="22"/>
              </w:rPr>
              <w:t>P-U67</w:t>
            </w:r>
          </w:p>
        </w:tc>
        <w:tc>
          <w:tcPr>
            <w:tcW w:w="7087" w:type="dxa"/>
            <w:gridSpan w:val="6"/>
          </w:tcPr>
          <w:p w:rsidR="00502F74" w:rsidRPr="00502F74" w:rsidRDefault="00502F74" w:rsidP="00E1663B">
            <w:pPr>
              <w:pStyle w:val="Default"/>
              <w:jc w:val="both"/>
              <w:rPr>
                <w:sz w:val="22"/>
                <w:szCs w:val="22"/>
              </w:rPr>
            </w:pPr>
            <w:r w:rsidRPr="00502F74">
              <w:rPr>
                <w:sz w:val="22"/>
                <w:szCs w:val="22"/>
              </w:rPr>
              <w:t>umie zebrać wywiad od pacjenta i wywiad środowiskowy w zakresie objawów psychicznych i somatycznych.</w:t>
            </w:r>
          </w:p>
        </w:tc>
        <w:tc>
          <w:tcPr>
            <w:tcW w:w="2268" w:type="dxa"/>
            <w:gridSpan w:val="5"/>
            <w:vAlign w:val="center"/>
          </w:tcPr>
          <w:p w:rsidR="00502F74" w:rsidRPr="00502F74" w:rsidRDefault="00502F74" w:rsidP="00E1663B">
            <w:pPr>
              <w:pStyle w:val="Default"/>
              <w:jc w:val="center"/>
              <w:rPr>
                <w:color w:val="auto"/>
                <w:sz w:val="22"/>
                <w:szCs w:val="22"/>
              </w:rPr>
            </w:pPr>
            <w:r w:rsidRPr="00502F74">
              <w:rPr>
                <w:color w:val="auto"/>
                <w:sz w:val="22"/>
                <w:szCs w:val="22"/>
              </w:rPr>
              <w:t>K-U67</w:t>
            </w:r>
          </w:p>
        </w:tc>
      </w:tr>
      <w:tr w:rsidR="00502F74" w:rsidRPr="00502F74" w:rsidTr="00E1663B">
        <w:tc>
          <w:tcPr>
            <w:tcW w:w="1668" w:type="dxa"/>
            <w:vAlign w:val="center"/>
          </w:tcPr>
          <w:p w:rsidR="00502F74" w:rsidRPr="00502F74" w:rsidRDefault="00502F74" w:rsidP="00E1663B">
            <w:pPr>
              <w:pStyle w:val="Default"/>
              <w:jc w:val="center"/>
              <w:rPr>
                <w:color w:val="auto"/>
                <w:sz w:val="22"/>
                <w:szCs w:val="22"/>
              </w:rPr>
            </w:pPr>
            <w:r w:rsidRPr="00502F74">
              <w:rPr>
                <w:color w:val="auto"/>
                <w:sz w:val="22"/>
                <w:szCs w:val="22"/>
              </w:rPr>
              <w:t>P-U68</w:t>
            </w:r>
          </w:p>
        </w:tc>
        <w:tc>
          <w:tcPr>
            <w:tcW w:w="7087" w:type="dxa"/>
            <w:gridSpan w:val="6"/>
          </w:tcPr>
          <w:p w:rsidR="00502F74" w:rsidRPr="00502F74" w:rsidRDefault="00502F74" w:rsidP="00E1663B">
            <w:pPr>
              <w:pStyle w:val="Default"/>
              <w:jc w:val="both"/>
              <w:rPr>
                <w:sz w:val="22"/>
                <w:szCs w:val="22"/>
              </w:rPr>
            </w:pPr>
            <w:r w:rsidRPr="00502F74">
              <w:rPr>
                <w:sz w:val="22"/>
                <w:szCs w:val="22"/>
              </w:rPr>
              <w:t>potrafi ocenić stan psychiczny i somatyczny pacjenta, rozpoznać stany nagłego zagrożenia życia i zdrowia pacjenta oraz postąpić adekwatnie do rozpoznanego stanu zagrożenia życia i zdrowia psychicznego.</w:t>
            </w:r>
          </w:p>
        </w:tc>
        <w:tc>
          <w:tcPr>
            <w:tcW w:w="2268" w:type="dxa"/>
            <w:gridSpan w:val="5"/>
            <w:vAlign w:val="center"/>
          </w:tcPr>
          <w:p w:rsidR="00502F74" w:rsidRPr="00502F74" w:rsidRDefault="00502F74" w:rsidP="00E1663B">
            <w:pPr>
              <w:pStyle w:val="Default"/>
              <w:jc w:val="center"/>
              <w:rPr>
                <w:color w:val="auto"/>
                <w:sz w:val="22"/>
                <w:szCs w:val="22"/>
              </w:rPr>
            </w:pPr>
            <w:r w:rsidRPr="00502F74">
              <w:rPr>
                <w:color w:val="auto"/>
                <w:sz w:val="22"/>
                <w:szCs w:val="22"/>
              </w:rPr>
              <w:t>K-U68</w:t>
            </w:r>
          </w:p>
        </w:tc>
      </w:tr>
      <w:tr w:rsidR="00502F74" w:rsidRPr="00502F74" w:rsidTr="00E1663B">
        <w:tc>
          <w:tcPr>
            <w:tcW w:w="11023" w:type="dxa"/>
            <w:gridSpan w:val="12"/>
          </w:tcPr>
          <w:p w:rsidR="00502F74" w:rsidRPr="00502F74" w:rsidRDefault="00502F74" w:rsidP="00E1663B">
            <w:pPr>
              <w:jc w:val="center"/>
              <w:rPr>
                <w:b/>
                <w:sz w:val="22"/>
                <w:szCs w:val="22"/>
              </w:rPr>
            </w:pPr>
            <w:r w:rsidRPr="00502F74">
              <w:rPr>
                <w:b/>
                <w:sz w:val="22"/>
                <w:szCs w:val="22"/>
              </w:rPr>
              <w:t>KOMPETENCJE</w:t>
            </w:r>
          </w:p>
        </w:tc>
      </w:tr>
      <w:tr w:rsidR="00502F74" w:rsidRPr="00502F74" w:rsidTr="00E1663B">
        <w:tc>
          <w:tcPr>
            <w:tcW w:w="1668" w:type="dxa"/>
            <w:vAlign w:val="center"/>
          </w:tcPr>
          <w:p w:rsidR="00502F74" w:rsidRPr="00502F74" w:rsidRDefault="00502F74" w:rsidP="00E1663B">
            <w:pPr>
              <w:autoSpaceDE w:val="0"/>
              <w:autoSpaceDN w:val="0"/>
              <w:adjustRightInd w:val="0"/>
              <w:jc w:val="center"/>
              <w:rPr>
                <w:sz w:val="22"/>
                <w:szCs w:val="22"/>
              </w:rPr>
            </w:pPr>
            <w:r w:rsidRPr="00502F74">
              <w:rPr>
                <w:sz w:val="22"/>
                <w:szCs w:val="22"/>
              </w:rPr>
              <w:t>P-K39</w:t>
            </w:r>
          </w:p>
        </w:tc>
        <w:tc>
          <w:tcPr>
            <w:tcW w:w="7087" w:type="dxa"/>
            <w:gridSpan w:val="6"/>
          </w:tcPr>
          <w:p w:rsidR="00502F74" w:rsidRPr="00502F74" w:rsidRDefault="00502F74" w:rsidP="00E1663B">
            <w:pPr>
              <w:pStyle w:val="Default"/>
              <w:jc w:val="both"/>
              <w:rPr>
                <w:sz w:val="22"/>
                <w:szCs w:val="22"/>
              </w:rPr>
            </w:pPr>
            <w:r w:rsidRPr="00502F74">
              <w:rPr>
                <w:sz w:val="22"/>
                <w:szCs w:val="22"/>
              </w:rPr>
              <w:t>jest świadomy, że w dziedzinie nauki, jaką jest medycyna psychosomatyczna, należy na bieżąco aktualizować wiedzę, przez co rozumie potrzebę ciągłego dokształcania się.</w:t>
            </w:r>
          </w:p>
        </w:tc>
        <w:tc>
          <w:tcPr>
            <w:tcW w:w="2268" w:type="dxa"/>
            <w:gridSpan w:val="5"/>
            <w:vAlign w:val="center"/>
          </w:tcPr>
          <w:p w:rsidR="00502F74" w:rsidRPr="00502F74" w:rsidRDefault="00502F74" w:rsidP="00E1663B">
            <w:pPr>
              <w:autoSpaceDE w:val="0"/>
              <w:autoSpaceDN w:val="0"/>
              <w:adjustRightInd w:val="0"/>
              <w:jc w:val="center"/>
              <w:rPr>
                <w:sz w:val="22"/>
                <w:szCs w:val="22"/>
              </w:rPr>
            </w:pPr>
            <w:r w:rsidRPr="00502F74">
              <w:rPr>
                <w:sz w:val="22"/>
                <w:szCs w:val="22"/>
              </w:rPr>
              <w:t>K-K39</w:t>
            </w:r>
          </w:p>
        </w:tc>
      </w:tr>
      <w:tr w:rsidR="00502F74" w:rsidRPr="00502F74" w:rsidTr="00E1663B">
        <w:tc>
          <w:tcPr>
            <w:tcW w:w="1668" w:type="dxa"/>
            <w:vAlign w:val="center"/>
          </w:tcPr>
          <w:p w:rsidR="00502F74" w:rsidRPr="00502F74" w:rsidRDefault="00502F74" w:rsidP="00E1663B">
            <w:pPr>
              <w:autoSpaceDE w:val="0"/>
              <w:autoSpaceDN w:val="0"/>
              <w:adjustRightInd w:val="0"/>
              <w:jc w:val="center"/>
              <w:rPr>
                <w:sz w:val="22"/>
                <w:szCs w:val="22"/>
              </w:rPr>
            </w:pPr>
            <w:r w:rsidRPr="00502F74">
              <w:rPr>
                <w:sz w:val="22"/>
                <w:szCs w:val="22"/>
              </w:rPr>
              <w:t>P-K40</w:t>
            </w:r>
          </w:p>
        </w:tc>
        <w:tc>
          <w:tcPr>
            <w:tcW w:w="7087" w:type="dxa"/>
            <w:gridSpan w:val="6"/>
          </w:tcPr>
          <w:p w:rsidR="00502F74" w:rsidRPr="00502F74" w:rsidRDefault="00502F74" w:rsidP="00E1663B">
            <w:pPr>
              <w:pStyle w:val="Default"/>
              <w:jc w:val="both"/>
              <w:rPr>
                <w:sz w:val="22"/>
                <w:szCs w:val="22"/>
              </w:rPr>
            </w:pPr>
            <w:r w:rsidRPr="00502F74">
              <w:rPr>
                <w:sz w:val="22"/>
                <w:szCs w:val="22"/>
              </w:rPr>
              <w:t>posiada świadomość własnych ograniczeń w niesieniu pomocy osobom z zaburzeniami psychosomatycznymi oraz ma umiejętność działania w warunkach stresu i niepewności.</w:t>
            </w:r>
          </w:p>
        </w:tc>
        <w:tc>
          <w:tcPr>
            <w:tcW w:w="2268" w:type="dxa"/>
            <w:gridSpan w:val="5"/>
            <w:vAlign w:val="center"/>
          </w:tcPr>
          <w:p w:rsidR="00502F74" w:rsidRPr="00502F74" w:rsidRDefault="00502F74" w:rsidP="00E1663B">
            <w:pPr>
              <w:autoSpaceDE w:val="0"/>
              <w:autoSpaceDN w:val="0"/>
              <w:adjustRightInd w:val="0"/>
              <w:jc w:val="center"/>
              <w:rPr>
                <w:sz w:val="22"/>
                <w:szCs w:val="22"/>
              </w:rPr>
            </w:pPr>
            <w:r w:rsidRPr="00502F74">
              <w:rPr>
                <w:sz w:val="22"/>
                <w:szCs w:val="22"/>
              </w:rPr>
              <w:t>K-K40</w:t>
            </w:r>
          </w:p>
        </w:tc>
      </w:tr>
      <w:tr w:rsidR="00502F74" w:rsidRPr="00502F74" w:rsidTr="00E1663B">
        <w:tc>
          <w:tcPr>
            <w:tcW w:w="1668" w:type="dxa"/>
            <w:vAlign w:val="center"/>
          </w:tcPr>
          <w:p w:rsidR="00502F74" w:rsidRPr="00502F74" w:rsidRDefault="00502F74" w:rsidP="00E1663B">
            <w:pPr>
              <w:autoSpaceDE w:val="0"/>
              <w:autoSpaceDN w:val="0"/>
              <w:adjustRightInd w:val="0"/>
              <w:jc w:val="center"/>
              <w:rPr>
                <w:sz w:val="22"/>
                <w:szCs w:val="22"/>
              </w:rPr>
            </w:pPr>
            <w:r w:rsidRPr="00502F74">
              <w:rPr>
                <w:sz w:val="22"/>
                <w:szCs w:val="22"/>
              </w:rPr>
              <w:t>P-K41</w:t>
            </w:r>
          </w:p>
        </w:tc>
        <w:tc>
          <w:tcPr>
            <w:tcW w:w="7087" w:type="dxa"/>
            <w:gridSpan w:val="6"/>
          </w:tcPr>
          <w:p w:rsidR="00502F74" w:rsidRPr="00502F74" w:rsidRDefault="00502F74" w:rsidP="00E1663B">
            <w:pPr>
              <w:pStyle w:val="Default"/>
              <w:jc w:val="both"/>
              <w:rPr>
                <w:sz w:val="22"/>
                <w:szCs w:val="22"/>
              </w:rPr>
            </w:pPr>
            <w:r w:rsidRPr="00502F74">
              <w:rPr>
                <w:sz w:val="22"/>
                <w:szCs w:val="22"/>
              </w:rPr>
              <w:t>stawia dobro pacjenta na pierwszym miejscu, przestrzega wszelkich praw oraz okazuje szacunek wobec pacjenta i zrozumienie dla różnic światopoglądowych i kulturowych osób z zaburzeniami psychosomatycznymi.</w:t>
            </w:r>
          </w:p>
        </w:tc>
        <w:tc>
          <w:tcPr>
            <w:tcW w:w="2268" w:type="dxa"/>
            <w:gridSpan w:val="5"/>
            <w:vAlign w:val="center"/>
          </w:tcPr>
          <w:p w:rsidR="00502F74" w:rsidRPr="00502F74" w:rsidRDefault="00502F74" w:rsidP="00E1663B">
            <w:pPr>
              <w:autoSpaceDE w:val="0"/>
              <w:autoSpaceDN w:val="0"/>
              <w:adjustRightInd w:val="0"/>
              <w:jc w:val="center"/>
              <w:rPr>
                <w:sz w:val="22"/>
                <w:szCs w:val="22"/>
              </w:rPr>
            </w:pPr>
            <w:r w:rsidRPr="00502F74">
              <w:rPr>
                <w:sz w:val="22"/>
                <w:szCs w:val="22"/>
              </w:rPr>
              <w:t>K-K41</w:t>
            </w:r>
          </w:p>
        </w:tc>
      </w:tr>
      <w:tr w:rsidR="00502F74" w:rsidRPr="00502F74" w:rsidTr="00E1663B">
        <w:tc>
          <w:tcPr>
            <w:tcW w:w="1668" w:type="dxa"/>
            <w:vMerge w:val="restart"/>
          </w:tcPr>
          <w:p w:rsidR="00502F74" w:rsidRPr="00502F74" w:rsidRDefault="00502F74" w:rsidP="00E1663B">
            <w:pPr>
              <w:rPr>
                <w:b/>
                <w:i/>
                <w:sz w:val="22"/>
                <w:szCs w:val="22"/>
              </w:rPr>
            </w:pPr>
            <w:r w:rsidRPr="00502F74">
              <w:rPr>
                <w:b/>
                <w:i/>
                <w:sz w:val="22"/>
                <w:szCs w:val="22"/>
              </w:rPr>
              <w:t>Bilans nakładu pracy słuchacza</w:t>
            </w:r>
          </w:p>
        </w:tc>
        <w:tc>
          <w:tcPr>
            <w:tcW w:w="7087" w:type="dxa"/>
            <w:gridSpan w:val="6"/>
          </w:tcPr>
          <w:p w:rsidR="00502F74" w:rsidRPr="00502F74" w:rsidRDefault="00502F74" w:rsidP="00E1663B">
            <w:pPr>
              <w:rPr>
                <w:b/>
                <w:i/>
                <w:sz w:val="22"/>
                <w:szCs w:val="22"/>
              </w:rPr>
            </w:pPr>
            <w:r w:rsidRPr="00502F74">
              <w:rPr>
                <w:b/>
                <w:i/>
                <w:sz w:val="22"/>
                <w:szCs w:val="22"/>
              </w:rPr>
              <w:t>Godziny kontaktowe z nauczycielem akademickim:</w:t>
            </w:r>
          </w:p>
        </w:tc>
        <w:tc>
          <w:tcPr>
            <w:tcW w:w="1134" w:type="dxa"/>
            <w:gridSpan w:val="4"/>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p>
        </w:tc>
      </w:tr>
      <w:tr w:rsidR="00502F74" w:rsidRPr="00502F74" w:rsidTr="00E1663B">
        <w:tc>
          <w:tcPr>
            <w:tcW w:w="1668" w:type="dxa"/>
            <w:vMerge/>
          </w:tcPr>
          <w:p w:rsidR="00502F74" w:rsidRPr="00502F74" w:rsidRDefault="00502F74" w:rsidP="00E1663B">
            <w:pPr>
              <w:rPr>
                <w:b/>
                <w:i/>
                <w:sz w:val="22"/>
                <w:szCs w:val="22"/>
              </w:rPr>
            </w:pPr>
          </w:p>
        </w:tc>
        <w:tc>
          <w:tcPr>
            <w:tcW w:w="7087" w:type="dxa"/>
            <w:gridSpan w:val="6"/>
          </w:tcPr>
          <w:p w:rsidR="00502F74" w:rsidRPr="00502F74" w:rsidRDefault="00502F74" w:rsidP="00E1663B">
            <w:pPr>
              <w:rPr>
                <w:sz w:val="22"/>
                <w:szCs w:val="22"/>
              </w:rPr>
            </w:pPr>
            <w:r w:rsidRPr="00502F74">
              <w:rPr>
                <w:sz w:val="22"/>
                <w:szCs w:val="22"/>
              </w:rPr>
              <w:t>udział w wykładach</w:t>
            </w:r>
          </w:p>
        </w:tc>
        <w:tc>
          <w:tcPr>
            <w:tcW w:w="1134" w:type="dxa"/>
            <w:gridSpan w:val="4"/>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r w:rsidRPr="00502F74">
              <w:rPr>
                <w:sz w:val="22"/>
                <w:szCs w:val="22"/>
              </w:rPr>
              <w:t xml:space="preserve">2 godz. </w:t>
            </w:r>
          </w:p>
        </w:tc>
      </w:tr>
      <w:tr w:rsidR="00502F74" w:rsidRPr="00502F74" w:rsidTr="00E1663B">
        <w:tc>
          <w:tcPr>
            <w:tcW w:w="1668" w:type="dxa"/>
            <w:vMerge/>
          </w:tcPr>
          <w:p w:rsidR="00502F74" w:rsidRPr="00502F74" w:rsidRDefault="00502F74" w:rsidP="00E1663B">
            <w:pPr>
              <w:rPr>
                <w:sz w:val="22"/>
                <w:szCs w:val="22"/>
              </w:rPr>
            </w:pPr>
          </w:p>
        </w:tc>
        <w:tc>
          <w:tcPr>
            <w:tcW w:w="7087" w:type="dxa"/>
            <w:gridSpan w:val="6"/>
          </w:tcPr>
          <w:p w:rsidR="00502F74" w:rsidRPr="00502F74" w:rsidRDefault="00502F74" w:rsidP="00E1663B">
            <w:pPr>
              <w:rPr>
                <w:sz w:val="22"/>
                <w:szCs w:val="22"/>
              </w:rPr>
            </w:pPr>
          </w:p>
        </w:tc>
        <w:tc>
          <w:tcPr>
            <w:tcW w:w="1134" w:type="dxa"/>
            <w:gridSpan w:val="4"/>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p>
        </w:tc>
      </w:tr>
      <w:tr w:rsidR="00502F74" w:rsidRPr="00502F74" w:rsidTr="00E1663B">
        <w:tc>
          <w:tcPr>
            <w:tcW w:w="1668" w:type="dxa"/>
            <w:vMerge/>
          </w:tcPr>
          <w:p w:rsidR="00502F74" w:rsidRPr="00502F74" w:rsidRDefault="00502F74" w:rsidP="00E1663B">
            <w:pPr>
              <w:rPr>
                <w:sz w:val="22"/>
                <w:szCs w:val="22"/>
              </w:rPr>
            </w:pPr>
          </w:p>
        </w:tc>
        <w:tc>
          <w:tcPr>
            <w:tcW w:w="7087" w:type="dxa"/>
            <w:gridSpan w:val="6"/>
          </w:tcPr>
          <w:p w:rsidR="00502F74" w:rsidRPr="00502F74" w:rsidRDefault="00502F74" w:rsidP="00E1663B">
            <w:pPr>
              <w:rPr>
                <w:b/>
                <w:i/>
                <w:sz w:val="22"/>
                <w:szCs w:val="22"/>
              </w:rPr>
            </w:pPr>
            <w:r w:rsidRPr="00502F74">
              <w:rPr>
                <w:b/>
                <w:i/>
                <w:sz w:val="22"/>
                <w:szCs w:val="22"/>
              </w:rPr>
              <w:t>Samodzielna praca słuchacza (przykładowa forma pracy słuchacza)</w:t>
            </w:r>
          </w:p>
        </w:tc>
        <w:tc>
          <w:tcPr>
            <w:tcW w:w="1134" w:type="dxa"/>
            <w:gridSpan w:val="4"/>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p>
        </w:tc>
      </w:tr>
      <w:tr w:rsidR="00502F74" w:rsidRPr="00502F74" w:rsidTr="00E1663B">
        <w:tc>
          <w:tcPr>
            <w:tcW w:w="1668" w:type="dxa"/>
            <w:vMerge/>
          </w:tcPr>
          <w:p w:rsidR="00502F74" w:rsidRPr="00502F74" w:rsidRDefault="00502F74" w:rsidP="00E1663B">
            <w:pPr>
              <w:rPr>
                <w:sz w:val="22"/>
                <w:szCs w:val="22"/>
              </w:rPr>
            </w:pPr>
          </w:p>
        </w:tc>
        <w:tc>
          <w:tcPr>
            <w:tcW w:w="7087" w:type="dxa"/>
            <w:gridSpan w:val="6"/>
          </w:tcPr>
          <w:p w:rsidR="00502F74" w:rsidRPr="00502F74" w:rsidRDefault="00502F74" w:rsidP="00E1663B">
            <w:pPr>
              <w:rPr>
                <w:sz w:val="22"/>
                <w:szCs w:val="22"/>
              </w:rPr>
            </w:pPr>
            <w:r w:rsidRPr="00502F74">
              <w:rPr>
                <w:sz w:val="22"/>
                <w:szCs w:val="22"/>
              </w:rPr>
              <w:t>praca własna nad materiałami z wykładów</w:t>
            </w:r>
          </w:p>
        </w:tc>
        <w:tc>
          <w:tcPr>
            <w:tcW w:w="1134" w:type="dxa"/>
            <w:gridSpan w:val="4"/>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r w:rsidRPr="00502F74">
              <w:rPr>
                <w:sz w:val="22"/>
                <w:szCs w:val="22"/>
              </w:rPr>
              <w:t xml:space="preserve">10 godz. </w:t>
            </w:r>
          </w:p>
        </w:tc>
      </w:tr>
      <w:tr w:rsidR="00502F74" w:rsidRPr="00502F74" w:rsidTr="00E1663B">
        <w:tc>
          <w:tcPr>
            <w:tcW w:w="1668" w:type="dxa"/>
            <w:vMerge/>
          </w:tcPr>
          <w:p w:rsidR="00502F74" w:rsidRPr="00502F74" w:rsidRDefault="00502F74" w:rsidP="00E1663B">
            <w:pPr>
              <w:rPr>
                <w:sz w:val="22"/>
                <w:szCs w:val="22"/>
              </w:rPr>
            </w:pPr>
          </w:p>
        </w:tc>
        <w:tc>
          <w:tcPr>
            <w:tcW w:w="7087" w:type="dxa"/>
            <w:gridSpan w:val="6"/>
          </w:tcPr>
          <w:p w:rsidR="00502F74" w:rsidRPr="00502F74" w:rsidRDefault="00502F74" w:rsidP="00E1663B">
            <w:pPr>
              <w:rPr>
                <w:sz w:val="22"/>
                <w:szCs w:val="22"/>
              </w:rPr>
            </w:pPr>
            <w:r w:rsidRPr="00502F74">
              <w:rPr>
                <w:sz w:val="22"/>
                <w:szCs w:val="22"/>
              </w:rPr>
              <w:t>praca własna nad materiałami dodatkowymi</w:t>
            </w:r>
          </w:p>
        </w:tc>
        <w:tc>
          <w:tcPr>
            <w:tcW w:w="1134" w:type="dxa"/>
            <w:gridSpan w:val="4"/>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r w:rsidRPr="00502F74">
              <w:rPr>
                <w:sz w:val="22"/>
                <w:szCs w:val="22"/>
              </w:rPr>
              <w:t>18 godz.</w:t>
            </w:r>
          </w:p>
        </w:tc>
      </w:tr>
      <w:tr w:rsidR="00502F74" w:rsidRPr="00502F74" w:rsidTr="00E1663B">
        <w:tc>
          <w:tcPr>
            <w:tcW w:w="1668" w:type="dxa"/>
            <w:vMerge/>
          </w:tcPr>
          <w:p w:rsidR="00502F74" w:rsidRPr="00502F74" w:rsidRDefault="00502F74" w:rsidP="00E1663B">
            <w:pPr>
              <w:rPr>
                <w:sz w:val="22"/>
                <w:szCs w:val="22"/>
              </w:rPr>
            </w:pPr>
          </w:p>
        </w:tc>
        <w:tc>
          <w:tcPr>
            <w:tcW w:w="7087" w:type="dxa"/>
            <w:gridSpan w:val="6"/>
          </w:tcPr>
          <w:p w:rsidR="00502F74" w:rsidRPr="00502F74" w:rsidRDefault="00502F74" w:rsidP="00E1663B">
            <w:pPr>
              <w:rPr>
                <w:sz w:val="22"/>
                <w:szCs w:val="22"/>
              </w:rPr>
            </w:pPr>
            <w:r w:rsidRPr="00502F74">
              <w:rPr>
                <w:sz w:val="22"/>
                <w:szCs w:val="22"/>
              </w:rPr>
              <w:t>przygotowanie do egzaminu</w:t>
            </w:r>
          </w:p>
        </w:tc>
        <w:tc>
          <w:tcPr>
            <w:tcW w:w="1134" w:type="dxa"/>
            <w:gridSpan w:val="4"/>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p>
        </w:tc>
      </w:tr>
      <w:tr w:rsidR="00502F74" w:rsidRPr="00502F74" w:rsidTr="00E1663B">
        <w:tc>
          <w:tcPr>
            <w:tcW w:w="1668" w:type="dxa"/>
            <w:vMerge/>
          </w:tcPr>
          <w:p w:rsidR="00502F74" w:rsidRPr="00502F74" w:rsidRDefault="00502F74" w:rsidP="00E1663B">
            <w:pPr>
              <w:rPr>
                <w:sz w:val="22"/>
                <w:szCs w:val="22"/>
              </w:rPr>
            </w:pPr>
          </w:p>
        </w:tc>
        <w:tc>
          <w:tcPr>
            <w:tcW w:w="7087" w:type="dxa"/>
            <w:gridSpan w:val="6"/>
          </w:tcPr>
          <w:p w:rsidR="00502F74" w:rsidRPr="00502F74" w:rsidRDefault="00502F74" w:rsidP="00E1663B">
            <w:pPr>
              <w:rPr>
                <w:sz w:val="22"/>
                <w:szCs w:val="22"/>
              </w:rPr>
            </w:pPr>
          </w:p>
        </w:tc>
        <w:tc>
          <w:tcPr>
            <w:tcW w:w="1134" w:type="dxa"/>
            <w:gridSpan w:val="4"/>
          </w:tcPr>
          <w:p w:rsidR="00502F74" w:rsidRPr="00502F74" w:rsidRDefault="00502F74" w:rsidP="00E1663B">
            <w:pPr>
              <w:jc w:val="center"/>
              <w:rPr>
                <w:sz w:val="22"/>
                <w:szCs w:val="22"/>
              </w:rPr>
            </w:pPr>
            <w:r w:rsidRPr="00502F74">
              <w:rPr>
                <w:sz w:val="22"/>
                <w:szCs w:val="22"/>
              </w:rPr>
              <w:t>RAZEM</w:t>
            </w:r>
          </w:p>
        </w:tc>
        <w:tc>
          <w:tcPr>
            <w:tcW w:w="1134" w:type="dxa"/>
          </w:tcPr>
          <w:p w:rsidR="00502F74" w:rsidRPr="00502F74" w:rsidRDefault="00502F74" w:rsidP="00E1663B">
            <w:pPr>
              <w:jc w:val="center"/>
              <w:rPr>
                <w:sz w:val="22"/>
                <w:szCs w:val="22"/>
              </w:rPr>
            </w:pPr>
            <w:r w:rsidRPr="00502F74">
              <w:rPr>
                <w:sz w:val="22"/>
                <w:szCs w:val="22"/>
              </w:rPr>
              <w:t>30  godz.</w:t>
            </w:r>
          </w:p>
        </w:tc>
      </w:tr>
      <w:tr w:rsidR="00502F74" w:rsidRPr="00502F74" w:rsidTr="00E1663B">
        <w:tc>
          <w:tcPr>
            <w:tcW w:w="1668" w:type="dxa"/>
            <w:vMerge w:val="restart"/>
          </w:tcPr>
          <w:p w:rsidR="00502F74" w:rsidRPr="00502F74" w:rsidRDefault="00502F74" w:rsidP="00E1663B">
            <w:pPr>
              <w:rPr>
                <w:b/>
                <w:i/>
                <w:sz w:val="22"/>
                <w:szCs w:val="22"/>
              </w:rPr>
            </w:pPr>
          </w:p>
          <w:p w:rsidR="00502F74" w:rsidRPr="00502F74" w:rsidRDefault="00502F74" w:rsidP="00E1663B">
            <w:pPr>
              <w:rPr>
                <w:b/>
                <w:i/>
                <w:sz w:val="22"/>
                <w:szCs w:val="22"/>
              </w:rPr>
            </w:pPr>
            <w:r w:rsidRPr="00502F74">
              <w:rPr>
                <w:b/>
                <w:i/>
                <w:sz w:val="22"/>
                <w:szCs w:val="22"/>
              </w:rPr>
              <w:t>Wskaźniki ilościowe</w:t>
            </w:r>
          </w:p>
        </w:tc>
        <w:tc>
          <w:tcPr>
            <w:tcW w:w="7087" w:type="dxa"/>
            <w:gridSpan w:val="6"/>
          </w:tcPr>
          <w:p w:rsidR="00502F74" w:rsidRPr="00502F74" w:rsidRDefault="00502F74" w:rsidP="00E1663B">
            <w:pPr>
              <w:rPr>
                <w:sz w:val="22"/>
                <w:szCs w:val="22"/>
              </w:rPr>
            </w:pPr>
            <w:r w:rsidRPr="00502F74">
              <w:rPr>
                <w:sz w:val="22"/>
                <w:szCs w:val="22"/>
              </w:rPr>
              <w:t xml:space="preserve">Nakład pracy słuchacza związany z zajęciami wymagającymi                  bezpośredniego udziału nauczyciela </w:t>
            </w:r>
          </w:p>
        </w:tc>
        <w:tc>
          <w:tcPr>
            <w:tcW w:w="2268" w:type="dxa"/>
            <w:gridSpan w:val="5"/>
          </w:tcPr>
          <w:p w:rsidR="00502F74" w:rsidRPr="00502F74" w:rsidRDefault="00502F74" w:rsidP="00E1663B">
            <w:pPr>
              <w:jc w:val="center"/>
              <w:rPr>
                <w:sz w:val="22"/>
                <w:szCs w:val="22"/>
              </w:rPr>
            </w:pPr>
            <w:r w:rsidRPr="00502F74">
              <w:rPr>
                <w:sz w:val="22"/>
                <w:szCs w:val="22"/>
              </w:rPr>
              <w:t>0,5 ECTS</w:t>
            </w:r>
          </w:p>
        </w:tc>
      </w:tr>
      <w:tr w:rsidR="00502F74" w:rsidRPr="00502F74" w:rsidTr="00E1663B">
        <w:tc>
          <w:tcPr>
            <w:tcW w:w="1668" w:type="dxa"/>
            <w:vMerge/>
          </w:tcPr>
          <w:p w:rsidR="00502F74" w:rsidRPr="00502F74" w:rsidRDefault="00502F74" w:rsidP="00E1663B">
            <w:pPr>
              <w:rPr>
                <w:b/>
                <w:i/>
                <w:sz w:val="22"/>
                <w:szCs w:val="22"/>
              </w:rPr>
            </w:pPr>
          </w:p>
        </w:tc>
        <w:tc>
          <w:tcPr>
            <w:tcW w:w="7087" w:type="dxa"/>
            <w:gridSpan w:val="6"/>
          </w:tcPr>
          <w:p w:rsidR="00502F74" w:rsidRPr="00502F74" w:rsidRDefault="00502F74" w:rsidP="00E1663B">
            <w:pPr>
              <w:rPr>
                <w:sz w:val="22"/>
                <w:szCs w:val="22"/>
              </w:rPr>
            </w:pPr>
            <w:r w:rsidRPr="00502F74">
              <w:rPr>
                <w:sz w:val="22"/>
                <w:szCs w:val="22"/>
              </w:rPr>
              <w:t>Nakład pracy słuchacza  związany z zajęciami nie wymagającymi                  bezpośredniego udziału nauczyciela</w:t>
            </w:r>
          </w:p>
        </w:tc>
        <w:tc>
          <w:tcPr>
            <w:tcW w:w="2268" w:type="dxa"/>
            <w:gridSpan w:val="5"/>
          </w:tcPr>
          <w:p w:rsidR="00502F74" w:rsidRPr="00502F74" w:rsidRDefault="00502F74" w:rsidP="00E1663B">
            <w:pPr>
              <w:jc w:val="center"/>
              <w:rPr>
                <w:sz w:val="22"/>
                <w:szCs w:val="22"/>
              </w:rPr>
            </w:pPr>
            <w:r w:rsidRPr="00502F74">
              <w:rPr>
                <w:sz w:val="22"/>
                <w:szCs w:val="22"/>
              </w:rPr>
              <w:t>0,5 ECTS</w:t>
            </w:r>
          </w:p>
        </w:tc>
      </w:tr>
      <w:tr w:rsidR="00502F74" w:rsidRPr="00502F74" w:rsidTr="00E1663B">
        <w:trPr>
          <w:trHeight w:val="500"/>
        </w:trPr>
        <w:tc>
          <w:tcPr>
            <w:tcW w:w="1668" w:type="dxa"/>
            <w:vMerge w:val="restart"/>
          </w:tcPr>
          <w:p w:rsidR="00502F74" w:rsidRPr="00502F74" w:rsidRDefault="00502F74" w:rsidP="00E1663B">
            <w:pPr>
              <w:spacing w:before="120"/>
              <w:jc w:val="center"/>
              <w:rPr>
                <w:b/>
                <w:i/>
                <w:sz w:val="22"/>
                <w:szCs w:val="22"/>
              </w:rPr>
            </w:pPr>
            <w:r w:rsidRPr="00502F74">
              <w:rPr>
                <w:b/>
                <w:i/>
                <w:sz w:val="22"/>
                <w:szCs w:val="22"/>
              </w:rPr>
              <w:t>Nr efektu kształcenia</w:t>
            </w:r>
          </w:p>
        </w:tc>
        <w:tc>
          <w:tcPr>
            <w:tcW w:w="8079" w:type="dxa"/>
            <w:gridSpan w:val="9"/>
          </w:tcPr>
          <w:p w:rsidR="00502F74" w:rsidRPr="00502F74" w:rsidRDefault="00502F74" w:rsidP="00E1663B">
            <w:pPr>
              <w:spacing w:before="120"/>
              <w:jc w:val="center"/>
              <w:rPr>
                <w:b/>
                <w:i/>
                <w:sz w:val="22"/>
                <w:szCs w:val="22"/>
              </w:rPr>
            </w:pPr>
            <w:r w:rsidRPr="00502F74">
              <w:rPr>
                <w:b/>
                <w:i/>
                <w:sz w:val="22"/>
                <w:szCs w:val="22"/>
              </w:rPr>
              <w:t>Metody weryfikacji efektu kształcenia</w:t>
            </w:r>
          </w:p>
        </w:tc>
        <w:tc>
          <w:tcPr>
            <w:tcW w:w="1276" w:type="dxa"/>
            <w:gridSpan w:val="2"/>
            <w:vMerge w:val="restart"/>
          </w:tcPr>
          <w:p w:rsidR="00502F74" w:rsidRPr="00502F74" w:rsidRDefault="00502F74" w:rsidP="00E1663B">
            <w:pPr>
              <w:spacing w:before="120"/>
              <w:jc w:val="center"/>
              <w:rPr>
                <w:b/>
                <w:i/>
                <w:color w:val="FF0000"/>
                <w:sz w:val="22"/>
                <w:szCs w:val="22"/>
                <w:highlight w:val="yellow"/>
              </w:rPr>
            </w:pPr>
          </w:p>
        </w:tc>
      </w:tr>
      <w:tr w:rsidR="00502F74" w:rsidRPr="00502F74" w:rsidTr="00E1663B">
        <w:trPr>
          <w:trHeight w:val="353"/>
        </w:trPr>
        <w:tc>
          <w:tcPr>
            <w:tcW w:w="1668" w:type="dxa"/>
            <w:vMerge/>
          </w:tcPr>
          <w:p w:rsidR="00502F74" w:rsidRPr="00502F74" w:rsidRDefault="00502F74" w:rsidP="00E1663B">
            <w:pPr>
              <w:spacing w:before="120"/>
              <w:jc w:val="center"/>
              <w:rPr>
                <w:b/>
                <w:i/>
                <w:sz w:val="22"/>
                <w:szCs w:val="22"/>
              </w:rPr>
            </w:pPr>
          </w:p>
        </w:tc>
        <w:tc>
          <w:tcPr>
            <w:tcW w:w="4677" w:type="dxa"/>
            <w:gridSpan w:val="4"/>
          </w:tcPr>
          <w:p w:rsidR="00502F74" w:rsidRPr="00502F74" w:rsidRDefault="00502F74" w:rsidP="00E1663B">
            <w:pPr>
              <w:spacing w:before="120"/>
              <w:jc w:val="center"/>
              <w:rPr>
                <w:b/>
                <w:i/>
                <w:sz w:val="22"/>
                <w:szCs w:val="22"/>
              </w:rPr>
            </w:pPr>
            <w:r w:rsidRPr="00502F74">
              <w:rPr>
                <w:b/>
                <w:i/>
                <w:sz w:val="22"/>
                <w:szCs w:val="22"/>
              </w:rPr>
              <w:t>Formujące</w:t>
            </w:r>
          </w:p>
        </w:tc>
        <w:tc>
          <w:tcPr>
            <w:tcW w:w="3402" w:type="dxa"/>
            <w:gridSpan w:val="5"/>
          </w:tcPr>
          <w:p w:rsidR="00502F74" w:rsidRPr="00502F74" w:rsidRDefault="00502F74" w:rsidP="00E1663B">
            <w:pPr>
              <w:spacing w:before="120"/>
              <w:jc w:val="center"/>
              <w:rPr>
                <w:b/>
                <w:i/>
                <w:sz w:val="22"/>
                <w:szCs w:val="22"/>
              </w:rPr>
            </w:pPr>
            <w:r w:rsidRPr="00502F74">
              <w:rPr>
                <w:b/>
                <w:i/>
                <w:sz w:val="22"/>
                <w:szCs w:val="22"/>
              </w:rPr>
              <w:t>Podsumowujące</w:t>
            </w:r>
          </w:p>
          <w:p w:rsidR="00502F74" w:rsidRPr="00502F74" w:rsidRDefault="00502F74" w:rsidP="00E1663B">
            <w:pPr>
              <w:spacing w:before="120"/>
              <w:jc w:val="center"/>
              <w:rPr>
                <w:b/>
                <w:i/>
                <w:sz w:val="22"/>
                <w:szCs w:val="22"/>
              </w:rPr>
            </w:pPr>
          </w:p>
        </w:tc>
        <w:tc>
          <w:tcPr>
            <w:tcW w:w="1276" w:type="dxa"/>
            <w:gridSpan w:val="2"/>
            <w:vMerge/>
          </w:tcPr>
          <w:p w:rsidR="00502F74" w:rsidRPr="00502F74" w:rsidRDefault="00502F74" w:rsidP="00E1663B">
            <w:pPr>
              <w:spacing w:before="120"/>
              <w:jc w:val="center"/>
              <w:rPr>
                <w:b/>
                <w:i/>
                <w:color w:val="FF0000"/>
                <w:sz w:val="22"/>
                <w:szCs w:val="22"/>
              </w:rPr>
            </w:pPr>
          </w:p>
        </w:tc>
      </w:tr>
      <w:tr w:rsidR="00502F74" w:rsidRPr="00502F74" w:rsidTr="00E1663B">
        <w:tc>
          <w:tcPr>
            <w:tcW w:w="1668" w:type="dxa"/>
          </w:tcPr>
          <w:p w:rsidR="00502F74" w:rsidRPr="00502F74" w:rsidRDefault="00502F74" w:rsidP="00E1663B">
            <w:pPr>
              <w:jc w:val="center"/>
              <w:rPr>
                <w:sz w:val="22"/>
                <w:szCs w:val="22"/>
              </w:rPr>
            </w:pPr>
            <w:r w:rsidRPr="00502F74">
              <w:rPr>
                <w:sz w:val="22"/>
                <w:szCs w:val="22"/>
              </w:rPr>
              <w:t>P-W</w:t>
            </w:r>
          </w:p>
        </w:tc>
        <w:tc>
          <w:tcPr>
            <w:tcW w:w="4677" w:type="dxa"/>
            <w:gridSpan w:val="4"/>
          </w:tcPr>
          <w:p w:rsidR="00502F74" w:rsidRPr="00502F74" w:rsidRDefault="00502F74" w:rsidP="00E1663B">
            <w:pPr>
              <w:rPr>
                <w:sz w:val="22"/>
                <w:szCs w:val="22"/>
              </w:rPr>
            </w:pPr>
            <w:r w:rsidRPr="00502F74">
              <w:rPr>
                <w:sz w:val="22"/>
                <w:szCs w:val="22"/>
              </w:rPr>
              <w:t>obserwacja pracy studenta;</w:t>
            </w:r>
          </w:p>
          <w:p w:rsidR="00502F74" w:rsidRPr="00502F74" w:rsidRDefault="00502F74" w:rsidP="00E1663B">
            <w:pPr>
              <w:rPr>
                <w:sz w:val="22"/>
                <w:szCs w:val="22"/>
              </w:rPr>
            </w:pPr>
            <w:r w:rsidRPr="00502F74">
              <w:rPr>
                <w:sz w:val="22"/>
                <w:szCs w:val="22"/>
              </w:rPr>
              <w:t>bieżąca informacja zwrotna;</w:t>
            </w:r>
          </w:p>
          <w:p w:rsidR="00502F74" w:rsidRPr="00502F74" w:rsidRDefault="00502F74" w:rsidP="00E1663B">
            <w:pPr>
              <w:rPr>
                <w:sz w:val="22"/>
                <w:szCs w:val="22"/>
              </w:rPr>
            </w:pPr>
            <w:r w:rsidRPr="00502F74">
              <w:rPr>
                <w:sz w:val="22"/>
                <w:szCs w:val="22"/>
              </w:rPr>
              <w:t>ocena aktywności studenta w czasie zajęć</w:t>
            </w:r>
          </w:p>
        </w:tc>
        <w:tc>
          <w:tcPr>
            <w:tcW w:w="3402" w:type="dxa"/>
            <w:gridSpan w:val="5"/>
          </w:tcPr>
          <w:p w:rsidR="00502F74" w:rsidRPr="00502F74" w:rsidRDefault="00502F74" w:rsidP="00E1663B">
            <w:pPr>
              <w:rPr>
                <w:sz w:val="22"/>
                <w:szCs w:val="22"/>
              </w:rPr>
            </w:pPr>
            <w:r w:rsidRPr="00502F74">
              <w:rPr>
                <w:sz w:val="22"/>
                <w:szCs w:val="22"/>
              </w:rPr>
              <w:t>test wielokrotnego wyboru /MCQ/</w:t>
            </w:r>
          </w:p>
        </w:tc>
        <w:tc>
          <w:tcPr>
            <w:tcW w:w="1276" w:type="dxa"/>
            <w:gridSpan w:val="2"/>
          </w:tcPr>
          <w:p w:rsidR="00502F74" w:rsidRPr="00502F74" w:rsidRDefault="00502F74" w:rsidP="00E1663B">
            <w:pPr>
              <w:rPr>
                <w:color w:val="FF0000"/>
                <w:sz w:val="22"/>
                <w:szCs w:val="22"/>
                <w:highlight w:val="yellow"/>
              </w:rPr>
            </w:pPr>
          </w:p>
        </w:tc>
      </w:tr>
      <w:tr w:rsidR="00502F74" w:rsidRPr="00502F74" w:rsidTr="00E1663B">
        <w:tc>
          <w:tcPr>
            <w:tcW w:w="1668" w:type="dxa"/>
          </w:tcPr>
          <w:p w:rsidR="00502F74" w:rsidRPr="00502F74" w:rsidRDefault="00502F74" w:rsidP="00E1663B">
            <w:pPr>
              <w:jc w:val="center"/>
              <w:rPr>
                <w:sz w:val="22"/>
                <w:szCs w:val="22"/>
              </w:rPr>
            </w:pPr>
            <w:r w:rsidRPr="00502F74">
              <w:rPr>
                <w:sz w:val="22"/>
                <w:szCs w:val="22"/>
              </w:rPr>
              <w:t>P-U</w:t>
            </w:r>
          </w:p>
        </w:tc>
        <w:tc>
          <w:tcPr>
            <w:tcW w:w="4677" w:type="dxa"/>
            <w:gridSpan w:val="4"/>
          </w:tcPr>
          <w:p w:rsidR="00502F74" w:rsidRPr="00502F74" w:rsidRDefault="00502F74" w:rsidP="00E1663B">
            <w:pPr>
              <w:rPr>
                <w:sz w:val="22"/>
                <w:szCs w:val="22"/>
              </w:rPr>
            </w:pPr>
            <w:r w:rsidRPr="00502F74">
              <w:rPr>
                <w:sz w:val="22"/>
                <w:szCs w:val="22"/>
              </w:rPr>
              <w:t>obserwacja pracy studenta;</w:t>
            </w:r>
          </w:p>
          <w:p w:rsidR="00502F74" w:rsidRPr="00502F74" w:rsidRDefault="00502F74" w:rsidP="00E1663B">
            <w:pPr>
              <w:rPr>
                <w:sz w:val="22"/>
                <w:szCs w:val="22"/>
              </w:rPr>
            </w:pPr>
            <w:r w:rsidRPr="00502F74">
              <w:rPr>
                <w:sz w:val="22"/>
                <w:szCs w:val="22"/>
              </w:rPr>
              <w:t>bieżąca informacja zwrotna;</w:t>
            </w:r>
          </w:p>
          <w:p w:rsidR="00502F74" w:rsidRPr="00502F74" w:rsidRDefault="00502F74" w:rsidP="00E1663B">
            <w:pPr>
              <w:rPr>
                <w:sz w:val="22"/>
                <w:szCs w:val="22"/>
              </w:rPr>
            </w:pPr>
            <w:r w:rsidRPr="00502F74">
              <w:rPr>
                <w:sz w:val="22"/>
                <w:szCs w:val="22"/>
              </w:rPr>
              <w:t>ocena aktywności studenta w czasie zajęć</w:t>
            </w:r>
          </w:p>
        </w:tc>
        <w:tc>
          <w:tcPr>
            <w:tcW w:w="3402" w:type="dxa"/>
            <w:gridSpan w:val="5"/>
          </w:tcPr>
          <w:p w:rsidR="00502F74" w:rsidRPr="00502F74" w:rsidRDefault="00502F74" w:rsidP="00E1663B">
            <w:pPr>
              <w:rPr>
                <w:sz w:val="22"/>
                <w:szCs w:val="22"/>
              </w:rPr>
            </w:pPr>
            <w:r w:rsidRPr="00502F74">
              <w:rPr>
                <w:sz w:val="22"/>
                <w:szCs w:val="22"/>
              </w:rPr>
              <w:t>test wielokrotnego wyboru /MCQ/</w:t>
            </w:r>
          </w:p>
        </w:tc>
        <w:tc>
          <w:tcPr>
            <w:tcW w:w="1276" w:type="dxa"/>
            <w:gridSpan w:val="2"/>
          </w:tcPr>
          <w:p w:rsidR="00502F74" w:rsidRPr="00502F74" w:rsidRDefault="00502F74" w:rsidP="00E1663B">
            <w:pPr>
              <w:rPr>
                <w:color w:val="FF0000"/>
                <w:sz w:val="22"/>
                <w:szCs w:val="22"/>
                <w:highlight w:val="yellow"/>
              </w:rPr>
            </w:pPr>
          </w:p>
        </w:tc>
      </w:tr>
      <w:tr w:rsidR="00502F74" w:rsidRPr="00502F74" w:rsidTr="00E1663B">
        <w:tc>
          <w:tcPr>
            <w:tcW w:w="1668" w:type="dxa"/>
          </w:tcPr>
          <w:p w:rsidR="00502F74" w:rsidRPr="00502F74" w:rsidRDefault="00502F74" w:rsidP="00E1663B">
            <w:pPr>
              <w:jc w:val="center"/>
              <w:rPr>
                <w:sz w:val="22"/>
                <w:szCs w:val="22"/>
              </w:rPr>
            </w:pPr>
            <w:r w:rsidRPr="00502F74">
              <w:rPr>
                <w:sz w:val="22"/>
                <w:szCs w:val="22"/>
              </w:rPr>
              <w:t>P-K</w:t>
            </w:r>
          </w:p>
        </w:tc>
        <w:tc>
          <w:tcPr>
            <w:tcW w:w="4677" w:type="dxa"/>
            <w:gridSpan w:val="4"/>
          </w:tcPr>
          <w:p w:rsidR="00502F74" w:rsidRPr="00502F74" w:rsidRDefault="00502F74" w:rsidP="00E1663B">
            <w:pPr>
              <w:rPr>
                <w:sz w:val="22"/>
                <w:szCs w:val="22"/>
              </w:rPr>
            </w:pPr>
            <w:r w:rsidRPr="00502F74">
              <w:rPr>
                <w:sz w:val="22"/>
                <w:szCs w:val="22"/>
              </w:rPr>
              <w:t>obserwacja pracy studenta;</w:t>
            </w:r>
          </w:p>
          <w:p w:rsidR="00502F74" w:rsidRPr="00502F74" w:rsidRDefault="00502F74" w:rsidP="00E1663B">
            <w:pPr>
              <w:rPr>
                <w:sz w:val="22"/>
                <w:szCs w:val="22"/>
              </w:rPr>
            </w:pPr>
            <w:r w:rsidRPr="00502F74">
              <w:rPr>
                <w:sz w:val="22"/>
                <w:szCs w:val="22"/>
              </w:rPr>
              <w:t>bieżąca informacja zwrotna;</w:t>
            </w:r>
          </w:p>
          <w:p w:rsidR="00502F74" w:rsidRPr="00502F74" w:rsidRDefault="00502F74" w:rsidP="00E1663B">
            <w:pPr>
              <w:rPr>
                <w:sz w:val="22"/>
                <w:szCs w:val="22"/>
              </w:rPr>
            </w:pPr>
            <w:r w:rsidRPr="00502F74">
              <w:rPr>
                <w:sz w:val="22"/>
                <w:szCs w:val="22"/>
              </w:rPr>
              <w:t>ocena aktywności studenta w czasie zajęć</w:t>
            </w:r>
          </w:p>
        </w:tc>
        <w:tc>
          <w:tcPr>
            <w:tcW w:w="3402" w:type="dxa"/>
            <w:gridSpan w:val="5"/>
          </w:tcPr>
          <w:p w:rsidR="00502F74" w:rsidRPr="00502F74" w:rsidRDefault="00502F74" w:rsidP="00E1663B">
            <w:pPr>
              <w:rPr>
                <w:sz w:val="22"/>
                <w:szCs w:val="22"/>
              </w:rPr>
            </w:pPr>
            <w:r w:rsidRPr="00502F74">
              <w:rPr>
                <w:sz w:val="22"/>
                <w:szCs w:val="22"/>
              </w:rPr>
              <w:t>test wielokrotnego wyboru /MCQ/</w:t>
            </w:r>
          </w:p>
        </w:tc>
        <w:tc>
          <w:tcPr>
            <w:tcW w:w="1276" w:type="dxa"/>
            <w:gridSpan w:val="2"/>
          </w:tcPr>
          <w:p w:rsidR="00502F74" w:rsidRPr="00502F74" w:rsidRDefault="00502F74" w:rsidP="00E1663B">
            <w:pPr>
              <w:rPr>
                <w:color w:val="FF0000"/>
                <w:sz w:val="22"/>
                <w:szCs w:val="22"/>
                <w:highlight w:val="yellow"/>
              </w:rPr>
            </w:pPr>
          </w:p>
        </w:tc>
      </w:tr>
      <w:tr w:rsidR="00502F74" w:rsidRPr="00502F74" w:rsidTr="00E1663B">
        <w:tc>
          <w:tcPr>
            <w:tcW w:w="1668" w:type="dxa"/>
          </w:tcPr>
          <w:p w:rsidR="00502F74" w:rsidRPr="00502F74" w:rsidRDefault="00502F74" w:rsidP="00E1663B">
            <w:pPr>
              <w:spacing w:before="120"/>
              <w:rPr>
                <w:b/>
                <w:i/>
                <w:sz w:val="22"/>
                <w:szCs w:val="22"/>
              </w:rPr>
            </w:pPr>
            <w:r w:rsidRPr="00502F74">
              <w:rPr>
                <w:b/>
                <w:i/>
                <w:sz w:val="22"/>
                <w:szCs w:val="22"/>
              </w:rPr>
              <w:t>Data opracowania programu</w:t>
            </w:r>
          </w:p>
        </w:tc>
        <w:tc>
          <w:tcPr>
            <w:tcW w:w="2268" w:type="dxa"/>
            <w:gridSpan w:val="2"/>
          </w:tcPr>
          <w:p w:rsidR="00502F74" w:rsidRPr="00502F74" w:rsidRDefault="00502F74" w:rsidP="00E1663B">
            <w:pPr>
              <w:spacing w:before="120"/>
              <w:jc w:val="center"/>
              <w:rPr>
                <w:sz w:val="22"/>
                <w:szCs w:val="22"/>
              </w:rPr>
            </w:pPr>
            <w:r w:rsidRPr="00502F74">
              <w:rPr>
                <w:sz w:val="22"/>
                <w:szCs w:val="22"/>
              </w:rPr>
              <w:t>02.05.2016</w:t>
            </w:r>
          </w:p>
        </w:tc>
        <w:tc>
          <w:tcPr>
            <w:tcW w:w="3543" w:type="dxa"/>
            <w:gridSpan w:val="3"/>
          </w:tcPr>
          <w:p w:rsidR="00502F74" w:rsidRPr="00502F74" w:rsidRDefault="00502F74" w:rsidP="00E1663B">
            <w:pPr>
              <w:spacing w:before="120"/>
              <w:rPr>
                <w:b/>
                <w:i/>
                <w:sz w:val="22"/>
                <w:szCs w:val="22"/>
              </w:rPr>
            </w:pPr>
            <w:r w:rsidRPr="00502F74">
              <w:rPr>
                <w:b/>
                <w:i/>
                <w:sz w:val="22"/>
                <w:szCs w:val="22"/>
              </w:rPr>
              <w:t>Program opracował/ł</w:t>
            </w:r>
          </w:p>
        </w:tc>
        <w:tc>
          <w:tcPr>
            <w:tcW w:w="3544" w:type="dxa"/>
            <w:gridSpan w:val="6"/>
          </w:tcPr>
          <w:p w:rsidR="00502F74" w:rsidRPr="00502F74" w:rsidRDefault="00502F74" w:rsidP="00E1663B">
            <w:pPr>
              <w:spacing w:before="120"/>
              <w:jc w:val="center"/>
              <w:rPr>
                <w:sz w:val="22"/>
                <w:szCs w:val="22"/>
              </w:rPr>
            </w:pPr>
            <w:r w:rsidRPr="00502F74">
              <w:rPr>
                <w:sz w:val="22"/>
                <w:szCs w:val="22"/>
              </w:rPr>
              <w:t>dr hab. n. med.</w:t>
            </w:r>
          </w:p>
          <w:p w:rsidR="00502F74" w:rsidRPr="00502F74" w:rsidRDefault="00502F74" w:rsidP="00E1663B">
            <w:pPr>
              <w:spacing w:before="120"/>
              <w:jc w:val="center"/>
              <w:rPr>
                <w:sz w:val="22"/>
                <w:szCs w:val="22"/>
              </w:rPr>
            </w:pPr>
            <w:r w:rsidRPr="00502F74">
              <w:rPr>
                <w:sz w:val="22"/>
                <w:szCs w:val="22"/>
              </w:rPr>
              <w:t>Napoleon Waszkiewicz</w:t>
            </w:r>
          </w:p>
        </w:tc>
      </w:tr>
    </w:tbl>
    <w:p w:rsidR="00502F74" w:rsidRPr="00502F74" w:rsidRDefault="00502F74" w:rsidP="00502F74">
      <w:pPr>
        <w:rPr>
          <w:b/>
          <w:sz w:val="22"/>
          <w:szCs w:val="22"/>
        </w:rPr>
      </w:pPr>
    </w:p>
    <w:p w:rsidR="00502F74" w:rsidRPr="00502F74" w:rsidRDefault="00502F74" w:rsidP="00502F74">
      <w:pPr>
        <w:rPr>
          <w:b/>
          <w:sz w:val="22"/>
          <w:szCs w:val="22"/>
        </w:rPr>
      </w:pPr>
    </w:p>
    <w:p w:rsidR="00502F74" w:rsidRPr="00502F74" w:rsidRDefault="00502F74" w:rsidP="00502F74">
      <w:pPr>
        <w:rPr>
          <w:b/>
          <w:sz w:val="22"/>
          <w:szCs w:val="22"/>
        </w:rPr>
      </w:pPr>
    </w:p>
    <w:p w:rsidR="00502F74" w:rsidRPr="00502F74" w:rsidRDefault="00502F74" w:rsidP="00502F74">
      <w:pPr>
        <w:rPr>
          <w:b/>
          <w:sz w:val="22"/>
          <w:szCs w:val="22"/>
        </w:rPr>
      </w:pPr>
    </w:p>
    <w:p w:rsidR="00502F74" w:rsidRPr="00502F74" w:rsidRDefault="00502F74" w:rsidP="00502F74">
      <w:pPr>
        <w:rPr>
          <w:b/>
          <w:sz w:val="22"/>
          <w:szCs w:val="22"/>
        </w:rPr>
      </w:pPr>
    </w:p>
    <w:p w:rsidR="00502F74" w:rsidRPr="00502F74" w:rsidRDefault="00502F74" w:rsidP="00502F74">
      <w:pPr>
        <w:rPr>
          <w:b/>
          <w:sz w:val="22"/>
          <w:szCs w:val="22"/>
        </w:rPr>
      </w:pPr>
    </w:p>
    <w:p w:rsidR="00502F74" w:rsidRPr="00502F74" w:rsidRDefault="00502F74" w:rsidP="00502F74">
      <w:pPr>
        <w:rPr>
          <w:b/>
          <w:sz w:val="22"/>
          <w:szCs w:val="22"/>
        </w:rPr>
      </w:pPr>
    </w:p>
    <w:p w:rsidR="00502F74" w:rsidRPr="00502F74" w:rsidRDefault="00502F74" w:rsidP="00502F74">
      <w:pPr>
        <w:rPr>
          <w:b/>
          <w:sz w:val="22"/>
          <w:szCs w:val="22"/>
        </w:rPr>
      </w:pPr>
    </w:p>
    <w:p w:rsidR="00502F74" w:rsidRPr="00502F74" w:rsidRDefault="00502F74" w:rsidP="00502F74">
      <w:pPr>
        <w:rPr>
          <w:b/>
          <w:sz w:val="22"/>
          <w:szCs w:val="22"/>
        </w:rPr>
      </w:pPr>
    </w:p>
    <w:p w:rsidR="00502F74" w:rsidRPr="00502F74" w:rsidRDefault="00502F74" w:rsidP="00502F74">
      <w:pPr>
        <w:rPr>
          <w:b/>
          <w:sz w:val="22"/>
          <w:szCs w:val="22"/>
        </w:rPr>
      </w:pPr>
    </w:p>
    <w:p w:rsidR="00502F74" w:rsidRPr="00502F74" w:rsidRDefault="00502F74" w:rsidP="00502F74">
      <w:pPr>
        <w:jc w:val="center"/>
        <w:rPr>
          <w:b/>
          <w:sz w:val="22"/>
          <w:szCs w:val="22"/>
        </w:rPr>
      </w:pPr>
      <w:r w:rsidRPr="00502F74">
        <w:rPr>
          <w:b/>
          <w:sz w:val="22"/>
          <w:szCs w:val="22"/>
        </w:rPr>
        <w:t xml:space="preserve">SYLABUS </w:t>
      </w:r>
    </w:p>
    <w:p w:rsidR="00502F74" w:rsidRPr="00502F74" w:rsidRDefault="00502F74" w:rsidP="00502F74">
      <w:pPr>
        <w:jc w:val="center"/>
        <w:rPr>
          <w:b/>
          <w:sz w:val="22"/>
          <w:szCs w:val="22"/>
        </w:rPr>
      </w:pPr>
      <w:r w:rsidRPr="00502F74">
        <w:rPr>
          <w:b/>
          <w:sz w:val="22"/>
          <w:szCs w:val="22"/>
        </w:rPr>
        <w:t>na studiach podyplomowych</w:t>
      </w:r>
    </w:p>
    <w:p w:rsidR="00502F74" w:rsidRPr="00502F74" w:rsidRDefault="00502F74" w:rsidP="00502F74">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284"/>
        <w:gridCol w:w="709"/>
        <w:gridCol w:w="1134"/>
      </w:tblGrid>
      <w:tr w:rsidR="00502F74" w:rsidRPr="00502F74" w:rsidTr="00E1663B">
        <w:tc>
          <w:tcPr>
            <w:tcW w:w="10740" w:type="dxa"/>
            <w:gridSpan w:val="12"/>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b/>
                <w:sz w:val="22"/>
                <w:szCs w:val="22"/>
              </w:rPr>
            </w:pPr>
            <w:r w:rsidRPr="00502F74">
              <w:rPr>
                <w:b/>
                <w:sz w:val="22"/>
                <w:szCs w:val="22"/>
              </w:rPr>
              <w:t>Nazwa studiów podyplomowych</w:t>
            </w:r>
          </w:p>
          <w:p w:rsidR="00502F74" w:rsidRPr="00502F74" w:rsidRDefault="00502F74" w:rsidP="00E1663B">
            <w:pPr>
              <w:jc w:val="center"/>
              <w:rPr>
                <w:b/>
                <w:sz w:val="22"/>
                <w:szCs w:val="22"/>
              </w:rPr>
            </w:pPr>
          </w:p>
          <w:p w:rsidR="00502F74" w:rsidRPr="00502F74" w:rsidRDefault="00502F74" w:rsidP="00E1663B">
            <w:pPr>
              <w:jc w:val="center"/>
              <w:rPr>
                <w:b/>
                <w:bCs/>
                <w:sz w:val="22"/>
                <w:szCs w:val="22"/>
              </w:rPr>
            </w:pPr>
            <w:r w:rsidRPr="00502F74">
              <w:rPr>
                <w:b/>
                <w:bCs/>
                <w:sz w:val="22"/>
                <w:szCs w:val="22"/>
              </w:rPr>
              <w:t>TRANSKULTUROWOŚĆ  W  INTERDYSCYPLINARNEJ  OPIECE MEDYCZNEJ</w:t>
            </w:r>
          </w:p>
          <w:p w:rsidR="00502F74" w:rsidRPr="00502F74" w:rsidRDefault="00502F74" w:rsidP="00E1663B">
            <w:pPr>
              <w:pStyle w:val="NormalnyWeb"/>
              <w:spacing w:before="0" w:beforeAutospacing="0" w:after="0" w:afterAutospacing="0"/>
              <w:jc w:val="center"/>
              <w:rPr>
                <w:sz w:val="22"/>
                <w:szCs w:val="22"/>
                <w:lang w:val="pl-PL"/>
              </w:rPr>
            </w:pPr>
          </w:p>
        </w:tc>
      </w:tr>
      <w:tr w:rsidR="00502F74" w:rsidRPr="00502F74" w:rsidTr="00E1663B">
        <w:trPr>
          <w:trHeight w:val="848"/>
        </w:trPr>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sz w:val="22"/>
                <w:szCs w:val="22"/>
              </w:rPr>
            </w:pPr>
            <w:r w:rsidRPr="00502F74">
              <w:rPr>
                <w:b/>
                <w:sz w:val="22"/>
                <w:szCs w:val="22"/>
              </w:rPr>
              <w:t xml:space="preserve">Nazwa jednostki prowadzącej studia podyplomowe </w:t>
            </w:r>
          </w:p>
        </w:tc>
        <w:tc>
          <w:tcPr>
            <w:tcW w:w="3118" w:type="dxa"/>
            <w:gridSpan w:val="3"/>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Wydział Nauk o Zdrowiu UMB</w:t>
            </w:r>
          </w:p>
        </w:tc>
        <w:tc>
          <w:tcPr>
            <w:tcW w:w="1559"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Forma studiów</w:t>
            </w:r>
          </w:p>
        </w:tc>
        <w:tc>
          <w:tcPr>
            <w:tcW w:w="2268" w:type="dxa"/>
            <w:gridSpan w:val="4"/>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niestacjonarne</w:t>
            </w:r>
          </w:p>
        </w:tc>
        <w:tc>
          <w:tcPr>
            <w:tcW w:w="2127" w:type="dxa"/>
            <w:gridSpan w:val="3"/>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Nazwa przedmiotu</w:t>
            </w:r>
          </w:p>
        </w:tc>
        <w:tc>
          <w:tcPr>
            <w:tcW w:w="3118" w:type="dxa"/>
            <w:gridSpan w:val="3"/>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b/>
                <w:sz w:val="22"/>
                <w:szCs w:val="22"/>
              </w:rPr>
            </w:pPr>
            <w:r w:rsidRPr="00502F74">
              <w:rPr>
                <w:b/>
                <w:sz w:val="22"/>
                <w:szCs w:val="22"/>
              </w:rPr>
              <w:t>Kulturowe uwarunkowania zdrowotne w rodzinie</w:t>
            </w:r>
          </w:p>
        </w:tc>
        <w:tc>
          <w:tcPr>
            <w:tcW w:w="2693" w:type="dxa"/>
            <w:gridSpan w:val="3"/>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Punkty ECTS</w:t>
            </w:r>
          </w:p>
        </w:tc>
        <w:tc>
          <w:tcPr>
            <w:tcW w:w="3261" w:type="dxa"/>
            <w:gridSpan w:val="5"/>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0,5</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p>
        </w:tc>
        <w:tc>
          <w:tcPr>
            <w:tcW w:w="3118" w:type="dxa"/>
            <w:gridSpan w:val="3"/>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 xml:space="preserve">Osoba odpowiedzialna </w:t>
            </w:r>
            <w:r w:rsidRPr="00502F74">
              <w:rPr>
                <w:i/>
                <w:sz w:val="22"/>
                <w:szCs w:val="22"/>
              </w:rPr>
              <w:t xml:space="preserve">                 </w:t>
            </w:r>
          </w:p>
        </w:tc>
        <w:tc>
          <w:tcPr>
            <w:tcW w:w="3261" w:type="dxa"/>
            <w:gridSpan w:val="5"/>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sz w:val="22"/>
                <w:szCs w:val="22"/>
              </w:rPr>
            </w:pPr>
            <w:r w:rsidRPr="00502F74">
              <w:rPr>
                <w:sz w:val="22"/>
                <w:szCs w:val="22"/>
              </w:rPr>
              <w:t xml:space="preserve">dr n o </w:t>
            </w:r>
            <w:proofErr w:type="spellStart"/>
            <w:r w:rsidRPr="00502F74">
              <w:rPr>
                <w:sz w:val="22"/>
                <w:szCs w:val="22"/>
              </w:rPr>
              <w:t>zdr</w:t>
            </w:r>
            <w:proofErr w:type="spellEnd"/>
            <w:r w:rsidRPr="00502F74">
              <w:rPr>
                <w:sz w:val="22"/>
                <w:szCs w:val="22"/>
              </w:rPr>
              <w:t>.</w:t>
            </w:r>
          </w:p>
          <w:p w:rsidR="00502F74" w:rsidRPr="00502F74" w:rsidRDefault="00502F74" w:rsidP="00E1663B">
            <w:pPr>
              <w:jc w:val="center"/>
              <w:rPr>
                <w:sz w:val="22"/>
                <w:szCs w:val="22"/>
              </w:rPr>
            </w:pPr>
            <w:r w:rsidRPr="00502F74">
              <w:rPr>
                <w:sz w:val="22"/>
                <w:szCs w:val="22"/>
              </w:rPr>
              <w:t>Andrzej Guzowski</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Rodzaj przedmiotu</w:t>
            </w:r>
          </w:p>
        </w:tc>
        <w:tc>
          <w:tcPr>
            <w:tcW w:w="1701"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obowiązkowy</w:t>
            </w:r>
          </w:p>
        </w:tc>
        <w:tc>
          <w:tcPr>
            <w:tcW w:w="1417" w:type="dxa"/>
            <w:gridSpan w:val="2"/>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Rodzaj zajęć i liczba godzin</w:t>
            </w:r>
          </w:p>
        </w:tc>
        <w:tc>
          <w:tcPr>
            <w:tcW w:w="1134" w:type="dxa"/>
            <w:gridSpan w:val="2"/>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sz w:val="22"/>
                <w:szCs w:val="22"/>
              </w:rPr>
            </w:pPr>
            <w:r w:rsidRPr="00502F74">
              <w:rPr>
                <w:sz w:val="22"/>
                <w:szCs w:val="22"/>
              </w:rPr>
              <w:t>Wykłady</w:t>
            </w:r>
          </w:p>
          <w:p w:rsidR="00502F74" w:rsidRPr="00502F74" w:rsidRDefault="00502F74" w:rsidP="00E1663B">
            <w:pPr>
              <w:jc w:val="center"/>
              <w:rPr>
                <w:sz w:val="22"/>
                <w:szCs w:val="22"/>
              </w:rPr>
            </w:pPr>
            <w:r w:rsidRPr="00502F74">
              <w:rPr>
                <w:sz w:val="22"/>
                <w:szCs w:val="22"/>
              </w:rPr>
              <w:t>1 godz.</w:t>
            </w:r>
          </w:p>
          <w:p w:rsidR="00502F74" w:rsidRPr="00502F74" w:rsidRDefault="00502F74" w:rsidP="00E1663B">
            <w:pPr>
              <w:jc w:val="center"/>
              <w:rPr>
                <w:sz w:val="22"/>
                <w:szCs w:val="22"/>
              </w:rPr>
            </w:pPr>
            <w:r w:rsidRPr="00502F74">
              <w:rPr>
                <w:sz w:val="22"/>
                <w:szCs w:val="22"/>
              </w:rPr>
              <w:t>(45 min.)</w:t>
            </w:r>
          </w:p>
        </w:tc>
        <w:tc>
          <w:tcPr>
            <w:tcW w:w="1418" w:type="dxa"/>
            <w:gridSpan w:val="3"/>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both"/>
              <w:rPr>
                <w:sz w:val="22"/>
                <w:szCs w:val="22"/>
              </w:rPr>
            </w:pPr>
            <w:r w:rsidRPr="00502F74">
              <w:rPr>
                <w:sz w:val="22"/>
                <w:szCs w:val="22"/>
              </w:rPr>
              <w:t>ćwiczenia</w:t>
            </w:r>
          </w:p>
        </w:tc>
        <w:tc>
          <w:tcPr>
            <w:tcW w:w="1843" w:type="dxa"/>
            <w:gridSpan w:val="2"/>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both"/>
              <w:rPr>
                <w:sz w:val="22"/>
                <w:szCs w:val="22"/>
              </w:rPr>
            </w:pPr>
            <w:r w:rsidRPr="00502F74">
              <w:rPr>
                <w:sz w:val="22"/>
                <w:szCs w:val="22"/>
              </w:rPr>
              <w:t>seminaria</w:t>
            </w:r>
          </w:p>
          <w:p w:rsidR="00502F74" w:rsidRPr="00502F74" w:rsidRDefault="00502F74" w:rsidP="00E1663B">
            <w:pPr>
              <w:jc w:val="both"/>
              <w:rPr>
                <w:sz w:val="22"/>
                <w:szCs w:val="22"/>
              </w:rPr>
            </w:pP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Cel kształcenia</w:t>
            </w:r>
          </w:p>
        </w:tc>
        <w:tc>
          <w:tcPr>
            <w:tcW w:w="9072" w:type="dxa"/>
            <w:gridSpan w:val="11"/>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both"/>
              <w:rPr>
                <w:sz w:val="22"/>
                <w:szCs w:val="22"/>
              </w:rPr>
            </w:pPr>
            <w:r w:rsidRPr="00502F74">
              <w:rPr>
                <w:sz w:val="22"/>
                <w:szCs w:val="22"/>
              </w:rPr>
              <w:t>Student  rozumie znaczenia życia rodzinnego w kształtowaniu się  osoby</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 xml:space="preserve">Treści programowe </w:t>
            </w:r>
          </w:p>
        </w:tc>
        <w:tc>
          <w:tcPr>
            <w:tcW w:w="9072" w:type="dxa"/>
            <w:gridSpan w:val="11"/>
            <w:tcBorders>
              <w:top w:val="single" w:sz="4" w:space="0" w:color="auto"/>
              <w:left w:val="single" w:sz="4" w:space="0" w:color="auto"/>
              <w:bottom w:val="single" w:sz="4" w:space="0" w:color="auto"/>
              <w:right w:val="single" w:sz="4" w:space="0" w:color="auto"/>
            </w:tcBorders>
          </w:tcPr>
          <w:p w:rsidR="00502F74" w:rsidRPr="00502F74" w:rsidRDefault="00502F74" w:rsidP="00502F74">
            <w:pPr>
              <w:pStyle w:val="Akapitzlist"/>
              <w:numPr>
                <w:ilvl w:val="3"/>
                <w:numId w:val="51"/>
              </w:numPr>
              <w:spacing w:after="0" w:line="240" w:lineRule="auto"/>
              <w:ind w:left="459"/>
              <w:jc w:val="both"/>
              <w:rPr>
                <w:rFonts w:ascii="Times New Roman" w:hAnsi="Times New Roman" w:cs="Times New Roman"/>
              </w:rPr>
            </w:pPr>
            <w:r w:rsidRPr="00502F74">
              <w:rPr>
                <w:rFonts w:ascii="Times New Roman" w:hAnsi="Times New Roman" w:cs="Times New Roman"/>
              </w:rPr>
              <w:t>Rodzina i jej funkcje w różnych kulturach</w:t>
            </w:r>
          </w:p>
          <w:p w:rsidR="00502F74" w:rsidRPr="00502F74" w:rsidRDefault="00502F74" w:rsidP="00502F74">
            <w:pPr>
              <w:pStyle w:val="Akapitzlist"/>
              <w:numPr>
                <w:ilvl w:val="3"/>
                <w:numId w:val="51"/>
              </w:numPr>
              <w:spacing w:after="0" w:line="240" w:lineRule="auto"/>
              <w:ind w:left="459"/>
              <w:jc w:val="both"/>
              <w:rPr>
                <w:rFonts w:ascii="Times New Roman" w:hAnsi="Times New Roman" w:cs="Times New Roman"/>
              </w:rPr>
            </w:pPr>
            <w:r w:rsidRPr="00502F74">
              <w:rPr>
                <w:rFonts w:ascii="Times New Roman" w:hAnsi="Times New Roman" w:cs="Times New Roman"/>
              </w:rPr>
              <w:t xml:space="preserve">Typy rodzin </w:t>
            </w:r>
          </w:p>
          <w:p w:rsidR="00502F74" w:rsidRPr="00502F74" w:rsidRDefault="00502F74" w:rsidP="00502F74">
            <w:pPr>
              <w:pStyle w:val="Akapitzlist"/>
              <w:numPr>
                <w:ilvl w:val="3"/>
                <w:numId w:val="51"/>
              </w:numPr>
              <w:spacing w:after="0" w:line="240" w:lineRule="auto"/>
              <w:ind w:left="459"/>
              <w:jc w:val="both"/>
              <w:rPr>
                <w:rFonts w:ascii="Times New Roman" w:hAnsi="Times New Roman" w:cs="Times New Roman"/>
              </w:rPr>
            </w:pPr>
            <w:r w:rsidRPr="00502F74">
              <w:rPr>
                <w:rFonts w:ascii="Times New Roman" w:hAnsi="Times New Roman" w:cs="Times New Roman"/>
              </w:rPr>
              <w:t xml:space="preserve">Rodzina w ujęciu klasycznym, nowoczesnym, nuklearnym </w:t>
            </w:r>
          </w:p>
          <w:p w:rsidR="00502F74" w:rsidRPr="00502F74" w:rsidRDefault="00502F74" w:rsidP="00502F74">
            <w:pPr>
              <w:pStyle w:val="Akapitzlist"/>
              <w:numPr>
                <w:ilvl w:val="3"/>
                <w:numId w:val="51"/>
              </w:numPr>
              <w:spacing w:after="0" w:line="240" w:lineRule="auto"/>
              <w:ind w:left="459"/>
              <w:jc w:val="both"/>
              <w:rPr>
                <w:rFonts w:ascii="Times New Roman" w:hAnsi="Times New Roman" w:cs="Times New Roman"/>
              </w:rPr>
            </w:pPr>
            <w:r w:rsidRPr="00502F74">
              <w:rPr>
                <w:rFonts w:ascii="Times New Roman" w:hAnsi="Times New Roman" w:cs="Times New Roman"/>
              </w:rPr>
              <w:t>Rola rodziny w wychowaniu dzieci - aspekty wielokulturowe</w:t>
            </w:r>
          </w:p>
          <w:p w:rsidR="00502F74" w:rsidRPr="00502F74" w:rsidRDefault="00502F74" w:rsidP="00502F74">
            <w:pPr>
              <w:pStyle w:val="Akapitzlist"/>
              <w:numPr>
                <w:ilvl w:val="3"/>
                <w:numId w:val="51"/>
              </w:numPr>
              <w:spacing w:after="0" w:line="240" w:lineRule="auto"/>
              <w:ind w:left="459"/>
              <w:jc w:val="both"/>
              <w:rPr>
                <w:rFonts w:ascii="Times New Roman" w:hAnsi="Times New Roman" w:cs="Times New Roman"/>
              </w:rPr>
            </w:pPr>
            <w:r w:rsidRPr="00502F74">
              <w:rPr>
                <w:rFonts w:ascii="Times New Roman" w:hAnsi="Times New Roman" w:cs="Times New Roman"/>
              </w:rPr>
              <w:t xml:space="preserve">Przemiany struktury rodziny polskiej i ich wpływ na wychowanie </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Formy i metody dydaktyczne</w:t>
            </w:r>
          </w:p>
        </w:tc>
        <w:tc>
          <w:tcPr>
            <w:tcW w:w="9072" w:type="dxa"/>
            <w:gridSpan w:val="11"/>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wykłady, przygotowanie do zaliczenia,  udział w zaliczeniu</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Forma i warunki zaliczenia</w:t>
            </w:r>
          </w:p>
        </w:tc>
        <w:tc>
          <w:tcPr>
            <w:tcW w:w="9072" w:type="dxa"/>
            <w:gridSpan w:val="11"/>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zaliczenie pisemne - test   wielokrotnego wyboru /MCQ/ na zakończenie studiów</w:t>
            </w:r>
          </w:p>
        </w:tc>
      </w:tr>
      <w:tr w:rsidR="00502F74" w:rsidRPr="00502F74" w:rsidTr="00E1663B">
        <w:trPr>
          <w:trHeight w:val="1166"/>
        </w:trPr>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Literatura podstawowa</w:t>
            </w:r>
          </w:p>
        </w:tc>
        <w:tc>
          <w:tcPr>
            <w:tcW w:w="9072" w:type="dxa"/>
            <w:gridSpan w:val="11"/>
            <w:tcBorders>
              <w:top w:val="single" w:sz="4" w:space="0" w:color="auto"/>
              <w:left w:val="single" w:sz="4" w:space="0" w:color="auto"/>
              <w:bottom w:val="single" w:sz="4" w:space="0" w:color="auto"/>
              <w:right w:val="single" w:sz="4" w:space="0" w:color="auto"/>
            </w:tcBorders>
          </w:tcPr>
          <w:p w:rsidR="00502F74" w:rsidRPr="00502F74" w:rsidRDefault="00502F74" w:rsidP="00502F74">
            <w:pPr>
              <w:pStyle w:val="Akapitzlist"/>
              <w:numPr>
                <w:ilvl w:val="0"/>
                <w:numId w:val="52"/>
              </w:numPr>
              <w:spacing w:after="0" w:line="240" w:lineRule="auto"/>
              <w:ind w:left="459"/>
              <w:jc w:val="both"/>
              <w:rPr>
                <w:rFonts w:ascii="Times New Roman" w:hAnsi="Times New Roman" w:cs="Times New Roman"/>
              </w:rPr>
            </w:pPr>
            <w:r w:rsidRPr="00502F74">
              <w:rPr>
                <w:rFonts w:ascii="Times New Roman" w:hAnsi="Times New Roman" w:cs="Times New Roman"/>
              </w:rPr>
              <w:t>Elżbieta  Krajewska-Kułak., Irena Wrońska , Kędziora-Kornatowska K.: Problemy wielokulturowości w medycynie. Wydawnictwo Lekarskie PZWL, Warszawa 2010.</w:t>
            </w:r>
          </w:p>
          <w:p w:rsidR="00502F74" w:rsidRPr="00502F74" w:rsidRDefault="00502F74" w:rsidP="00502F74">
            <w:pPr>
              <w:pStyle w:val="Akapitzlist"/>
              <w:numPr>
                <w:ilvl w:val="0"/>
                <w:numId w:val="52"/>
              </w:numPr>
              <w:spacing w:after="0" w:line="240" w:lineRule="auto"/>
              <w:ind w:left="459"/>
              <w:jc w:val="both"/>
              <w:rPr>
                <w:rFonts w:ascii="Times New Roman" w:hAnsi="Times New Roman" w:cs="Times New Roman"/>
              </w:rPr>
            </w:pPr>
            <w:proofErr w:type="spellStart"/>
            <w:r w:rsidRPr="00502F74">
              <w:rPr>
                <w:rFonts w:ascii="Times New Roman" w:hAnsi="Times New Roman" w:cs="Times New Roman"/>
              </w:rPr>
              <w:t>Szlendek</w:t>
            </w:r>
            <w:proofErr w:type="spellEnd"/>
            <w:r w:rsidRPr="00502F74">
              <w:rPr>
                <w:rFonts w:ascii="Times New Roman" w:hAnsi="Times New Roman" w:cs="Times New Roman"/>
              </w:rPr>
              <w:t xml:space="preserve"> T.: Socjologia rodziny PWN. Warszawa 2011</w:t>
            </w:r>
          </w:p>
          <w:p w:rsidR="00502F74" w:rsidRPr="00502F74" w:rsidRDefault="00502F74" w:rsidP="00502F74">
            <w:pPr>
              <w:pStyle w:val="NormalnyWeb"/>
              <w:numPr>
                <w:ilvl w:val="0"/>
                <w:numId w:val="52"/>
              </w:numPr>
              <w:tabs>
                <w:tab w:val="left" w:pos="0"/>
              </w:tabs>
              <w:spacing w:before="0" w:beforeAutospacing="0" w:after="0" w:afterAutospacing="0"/>
              <w:ind w:left="459"/>
              <w:jc w:val="both"/>
              <w:rPr>
                <w:sz w:val="22"/>
                <w:szCs w:val="22"/>
              </w:rPr>
            </w:pPr>
            <w:r w:rsidRPr="00502F74">
              <w:rPr>
                <w:sz w:val="22"/>
                <w:szCs w:val="22"/>
              </w:rPr>
              <w:t xml:space="preserve">Dyczewski L.: Więź między pokoleniami w rodzinie. Wyd. Towarzystwa Naukowego KUL, Lublin,  2002. </w:t>
            </w:r>
          </w:p>
          <w:p w:rsidR="00502F74" w:rsidRPr="00502F74" w:rsidRDefault="00502F74" w:rsidP="00502F74">
            <w:pPr>
              <w:pStyle w:val="NormalnyWeb"/>
              <w:numPr>
                <w:ilvl w:val="0"/>
                <w:numId w:val="52"/>
              </w:numPr>
              <w:tabs>
                <w:tab w:val="left" w:pos="0"/>
              </w:tabs>
              <w:spacing w:before="0" w:beforeAutospacing="0" w:after="0" w:afterAutospacing="0"/>
              <w:ind w:left="459"/>
              <w:jc w:val="both"/>
              <w:rPr>
                <w:sz w:val="22"/>
                <w:szCs w:val="22"/>
              </w:rPr>
            </w:pPr>
            <w:r w:rsidRPr="00502F74">
              <w:rPr>
                <w:sz w:val="22"/>
                <w:szCs w:val="22"/>
              </w:rPr>
              <w:t>Dyczewski L.: Rodzina twórcą i  przekazicielem kultury. Wyd. Towarzystwa Naukowego KUL, Lublin, 2003.</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Literatura uzupełniająca</w:t>
            </w:r>
          </w:p>
        </w:tc>
        <w:tc>
          <w:tcPr>
            <w:tcW w:w="9072" w:type="dxa"/>
            <w:gridSpan w:val="11"/>
            <w:tcBorders>
              <w:top w:val="single" w:sz="4" w:space="0" w:color="auto"/>
              <w:left w:val="single" w:sz="4" w:space="0" w:color="auto"/>
              <w:bottom w:val="single" w:sz="4" w:space="0" w:color="auto"/>
              <w:right w:val="single" w:sz="4" w:space="0" w:color="auto"/>
            </w:tcBorders>
          </w:tcPr>
          <w:p w:rsidR="00502F74" w:rsidRPr="00502F74" w:rsidRDefault="00502F74" w:rsidP="00502F74">
            <w:pPr>
              <w:pStyle w:val="NormalnyWeb"/>
              <w:numPr>
                <w:ilvl w:val="0"/>
                <w:numId w:val="52"/>
              </w:numPr>
              <w:tabs>
                <w:tab w:val="left" w:pos="0"/>
              </w:tabs>
              <w:spacing w:before="0" w:beforeAutospacing="0" w:after="0" w:afterAutospacing="0"/>
              <w:ind w:left="459"/>
              <w:jc w:val="both"/>
              <w:rPr>
                <w:sz w:val="22"/>
                <w:szCs w:val="22"/>
              </w:rPr>
            </w:pPr>
            <w:r w:rsidRPr="00502F74">
              <w:rPr>
                <w:sz w:val="22"/>
                <w:szCs w:val="22"/>
              </w:rPr>
              <w:t>Adamski F.: Socjologia małżeństwa i rodziny. PWN, Warszawa, 1984.</w:t>
            </w:r>
          </w:p>
          <w:p w:rsidR="00502F74" w:rsidRPr="00502F74" w:rsidRDefault="00502F74" w:rsidP="00502F74">
            <w:pPr>
              <w:pStyle w:val="Akapitzlist"/>
              <w:numPr>
                <w:ilvl w:val="0"/>
                <w:numId w:val="52"/>
              </w:numPr>
              <w:tabs>
                <w:tab w:val="left" w:pos="0"/>
              </w:tabs>
              <w:autoSpaceDE w:val="0"/>
              <w:autoSpaceDN w:val="0"/>
              <w:adjustRightInd w:val="0"/>
              <w:spacing w:after="0" w:line="240" w:lineRule="auto"/>
              <w:ind w:left="459"/>
              <w:jc w:val="both"/>
              <w:rPr>
                <w:rFonts w:ascii="Times New Roman" w:hAnsi="Times New Roman" w:cs="Times New Roman"/>
              </w:rPr>
            </w:pPr>
            <w:r w:rsidRPr="00502F74">
              <w:rPr>
                <w:rFonts w:ascii="Times New Roman" w:hAnsi="Times New Roman" w:cs="Times New Roman"/>
              </w:rPr>
              <w:t xml:space="preserve">Aronson, E., Wilson, D., T., </w:t>
            </w:r>
            <w:proofErr w:type="spellStart"/>
            <w:r w:rsidRPr="00502F74">
              <w:rPr>
                <w:rFonts w:ascii="Times New Roman" w:hAnsi="Times New Roman" w:cs="Times New Roman"/>
              </w:rPr>
              <w:t>Akert</w:t>
            </w:r>
            <w:proofErr w:type="spellEnd"/>
            <w:r w:rsidRPr="00502F74">
              <w:rPr>
                <w:rFonts w:ascii="Times New Roman" w:hAnsi="Times New Roman" w:cs="Times New Roman"/>
              </w:rPr>
              <w:t>, R., M.: Psychologia społeczna. Serce i umysł., Wyd.  Zysk i S-ka, Poznań, 1997.</w:t>
            </w:r>
          </w:p>
          <w:p w:rsidR="00502F74" w:rsidRPr="00502F74" w:rsidRDefault="00502F74" w:rsidP="00502F74">
            <w:pPr>
              <w:pStyle w:val="Tekstprzypisudolnego"/>
              <w:numPr>
                <w:ilvl w:val="0"/>
                <w:numId w:val="52"/>
              </w:numPr>
              <w:tabs>
                <w:tab w:val="left" w:pos="0"/>
              </w:tabs>
              <w:ind w:left="459"/>
              <w:jc w:val="both"/>
              <w:rPr>
                <w:sz w:val="22"/>
                <w:szCs w:val="22"/>
              </w:rPr>
            </w:pPr>
            <w:proofErr w:type="spellStart"/>
            <w:r w:rsidRPr="00502F74">
              <w:rPr>
                <w:sz w:val="22"/>
                <w:szCs w:val="22"/>
              </w:rPr>
              <w:t>Auleytner</w:t>
            </w:r>
            <w:proofErr w:type="spellEnd"/>
            <w:r w:rsidRPr="00502F74">
              <w:rPr>
                <w:sz w:val="22"/>
                <w:szCs w:val="22"/>
              </w:rPr>
              <w:t xml:space="preserve"> J., </w:t>
            </w:r>
            <w:proofErr w:type="spellStart"/>
            <w:r w:rsidRPr="00502F74">
              <w:rPr>
                <w:sz w:val="22"/>
                <w:szCs w:val="22"/>
              </w:rPr>
              <w:t>Głębicka</w:t>
            </w:r>
            <w:proofErr w:type="spellEnd"/>
            <w:r w:rsidRPr="00502F74">
              <w:rPr>
                <w:sz w:val="22"/>
                <w:szCs w:val="22"/>
              </w:rPr>
              <w:t xml:space="preserve"> K.:  </w:t>
            </w:r>
            <w:r w:rsidRPr="00502F74">
              <w:rPr>
                <w:iCs/>
                <w:sz w:val="22"/>
                <w:szCs w:val="22"/>
              </w:rPr>
              <w:t>Polskie kwestie socjalne na przełomie wieków</w:t>
            </w:r>
            <w:r w:rsidRPr="00502F74">
              <w:rPr>
                <w:sz w:val="22"/>
                <w:szCs w:val="22"/>
              </w:rPr>
              <w:t>,  Wyższa Szkoła Pedagogiczna Towarzystwa Wiedzy Powszechnej w Warszawie, Warszawa, 2001.</w:t>
            </w:r>
          </w:p>
          <w:p w:rsidR="00502F74" w:rsidRPr="00502F74" w:rsidRDefault="00502F74" w:rsidP="00502F74">
            <w:pPr>
              <w:pStyle w:val="Akapitzlist"/>
              <w:numPr>
                <w:ilvl w:val="0"/>
                <w:numId w:val="52"/>
              </w:numPr>
              <w:tabs>
                <w:tab w:val="left" w:pos="0"/>
              </w:tabs>
              <w:spacing w:after="0" w:line="240" w:lineRule="auto"/>
              <w:ind w:left="459"/>
              <w:jc w:val="both"/>
              <w:rPr>
                <w:rFonts w:ascii="Times New Roman" w:hAnsi="Times New Roman" w:cs="Times New Roman"/>
              </w:rPr>
            </w:pPr>
            <w:r w:rsidRPr="00502F74">
              <w:rPr>
                <w:rFonts w:ascii="Times New Roman" w:hAnsi="Times New Roman" w:cs="Times New Roman"/>
              </w:rPr>
              <w:t>Beisert M.:</w:t>
            </w:r>
            <w:r w:rsidRPr="00502F74">
              <w:rPr>
                <w:rFonts w:ascii="Times New Roman" w:eastAsia="SFBX1095" w:hAnsi="Times New Roman" w:cs="Times New Roman"/>
              </w:rPr>
              <w:t xml:space="preserve"> Przemiany współczesnej rodziny polskiej, Rocznik Lubuski, 2006, 32, 19-37.</w:t>
            </w:r>
          </w:p>
          <w:p w:rsidR="00502F74" w:rsidRPr="00502F74" w:rsidRDefault="00502F74" w:rsidP="00502F74">
            <w:pPr>
              <w:pStyle w:val="NormalnyWeb"/>
              <w:numPr>
                <w:ilvl w:val="0"/>
                <w:numId w:val="52"/>
              </w:numPr>
              <w:tabs>
                <w:tab w:val="left" w:pos="0"/>
              </w:tabs>
              <w:spacing w:before="0" w:beforeAutospacing="0" w:after="0" w:afterAutospacing="0"/>
              <w:ind w:left="459"/>
              <w:jc w:val="both"/>
              <w:rPr>
                <w:sz w:val="22"/>
                <w:szCs w:val="22"/>
              </w:rPr>
            </w:pPr>
            <w:r w:rsidRPr="00502F74">
              <w:rPr>
                <w:rFonts w:eastAsiaTheme="minorHAnsi"/>
                <w:sz w:val="22"/>
                <w:szCs w:val="22"/>
                <w:lang w:eastAsia="en-US"/>
              </w:rPr>
              <w:t xml:space="preserve">Bradshaw J.:  </w:t>
            </w:r>
            <w:r w:rsidRPr="00502F74">
              <w:rPr>
                <w:rFonts w:eastAsiaTheme="minorHAnsi"/>
                <w:iCs/>
                <w:sz w:val="22"/>
                <w:szCs w:val="22"/>
                <w:lang w:eastAsia="en-US"/>
              </w:rPr>
              <w:t xml:space="preserve">Zrozumieć rodzinę. Wyd. </w:t>
            </w:r>
            <w:r w:rsidRPr="00502F74">
              <w:rPr>
                <w:rFonts w:eastAsiaTheme="minorHAnsi"/>
                <w:sz w:val="22"/>
                <w:szCs w:val="22"/>
                <w:lang w:eastAsia="en-US"/>
              </w:rPr>
              <w:t>PTP, Warszawa, 1994.</w:t>
            </w:r>
          </w:p>
          <w:p w:rsidR="00502F74" w:rsidRPr="00502F74" w:rsidRDefault="00502F74" w:rsidP="00502F74">
            <w:pPr>
              <w:pStyle w:val="NormalnyWeb"/>
              <w:numPr>
                <w:ilvl w:val="0"/>
                <w:numId w:val="52"/>
              </w:numPr>
              <w:tabs>
                <w:tab w:val="left" w:pos="0"/>
              </w:tabs>
              <w:spacing w:before="0" w:beforeAutospacing="0" w:after="0" w:afterAutospacing="0"/>
              <w:ind w:left="459"/>
              <w:jc w:val="both"/>
              <w:rPr>
                <w:color w:val="000000"/>
                <w:sz w:val="22"/>
                <w:szCs w:val="22"/>
              </w:rPr>
            </w:pPr>
            <w:r w:rsidRPr="00502F74">
              <w:rPr>
                <w:sz w:val="22"/>
                <w:szCs w:val="22"/>
              </w:rPr>
              <w:t>Braun–Gałkowska M., Psychologia domowa. Małżeństwo – dzieci – rodzina,  Warmińskie Wydawnictwo Diecezjalne, Olsztyn, 1990.</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b/>
                <w:i/>
                <w:sz w:val="22"/>
                <w:szCs w:val="22"/>
              </w:rPr>
            </w:pPr>
            <w:r w:rsidRPr="00502F74">
              <w:rPr>
                <w:b/>
                <w:i/>
                <w:sz w:val="22"/>
                <w:szCs w:val="22"/>
              </w:rPr>
              <w:t>Przedmiotowe efekty kształcenia</w:t>
            </w:r>
          </w:p>
        </w:tc>
        <w:tc>
          <w:tcPr>
            <w:tcW w:w="6662" w:type="dxa"/>
            <w:gridSpan w:val="7"/>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 xml:space="preserve">W sumie od 4 do 8 efektów kształcenia podanych w kolejności: wiedza-umiejętności-kompetencje. </w:t>
            </w:r>
          </w:p>
          <w:p w:rsidR="00502F74" w:rsidRPr="00502F74" w:rsidRDefault="00502F74" w:rsidP="00E1663B">
            <w:pPr>
              <w:jc w:val="both"/>
              <w:rPr>
                <w:sz w:val="22"/>
                <w:szCs w:val="22"/>
              </w:rPr>
            </w:pPr>
            <w:r w:rsidRPr="00502F74">
              <w:rPr>
                <w:sz w:val="22"/>
                <w:szCs w:val="22"/>
              </w:rPr>
              <w:t xml:space="preserve">Każdy efekt kształcenia musi być weryfikowalny (w odniesieniu do treści programowych) </w:t>
            </w:r>
          </w:p>
        </w:tc>
        <w:tc>
          <w:tcPr>
            <w:tcW w:w="2410" w:type="dxa"/>
            <w:gridSpan w:val="4"/>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b/>
                <w:i/>
                <w:sz w:val="22"/>
                <w:szCs w:val="22"/>
              </w:rPr>
            </w:pPr>
            <w:r w:rsidRPr="00502F74">
              <w:rPr>
                <w:b/>
                <w:i/>
                <w:sz w:val="22"/>
                <w:szCs w:val="22"/>
              </w:rPr>
              <w:t>Odniesienie do</w:t>
            </w:r>
          </w:p>
          <w:p w:rsidR="00502F74" w:rsidRPr="00502F74" w:rsidRDefault="00502F74" w:rsidP="00E1663B">
            <w:pPr>
              <w:jc w:val="center"/>
              <w:rPr>
                <w:b/>
                <w:i/>
                <w:sz w:val="22"/>
                <w:szCs w:val="22"/>
              </w:rPr>
            </w:pPr>
            <w:r w:rsidRPr="00502F74">
              <w:rPr>
                <w:b/>
                <w:i/>
                <w:sz w:val="22"/>
                <w:szCs w:val="22"/>
              </w:rPr>
              <w:t>kierunkowych efektów kształcenia</w:t>
            </w:r>
          </w:p>
          <w:p w:rsidR="00502F74" w:rsidRPr="00502F74" w:rsidRDefault="00502F74" w:rsidP="00E1663B">
            <w:pPr>
              <w:rPr>
                <w:sz w:val="22"/>
                <w:szCs w:val="22"/>
              </w:rPr>
            </w:pPr>
          </w:p>
        </w:tc>
      </w:tr>
      <w:tr w:rsidR="00502F74" w:rsidRPr="00502F74" w:rsidTr="00E1663B">
        <w:tc>
          <w:tcPr>
            <w:tcW w:w="10740" w:type="dxa"/>
            <w:gridSpan w:val="12"/>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b/>
                <w:color w:val="auto"/>
                <w:sz w:val="22"/>
                <w:szCs w:val="22"/>
              </w:rPr>
            </w:pPr>
            <w:r w:rsidRPr="00502F74">
              <w:rPr>
                <w:b/>
                <w:color w:val="auto"/>
                <w:sz w:val="22"/>
                <w:szCs w:val="22"/>
              </w:rPr>
              <w:t xml:space="preserve">WIEDZA </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P-W82</w:t>
            </w:r>
          </w:p>
        </w:tc>
        <w:tc>
          <w:tcPr>
            <w:tcW w:w="6662" w:type="dxa"/>
            <w:gridSpan w:val="7"/>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both"/>
              <w:rPr>
                <w:sz w:val="22"/>
                <w:szCs w:val="22"/>
              </w:rPr>
            </w:pPr>
            <w:r w:rsidRPr="00502F74">
              <w:rPr>
                <w:sz w:val="22"/>
                <w:szCs w:val="22"/>
              </w:rPr>
              <w:t>posiada wiedzę na temat rodziny nuklearnej i tradycyjnej</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K-W82</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P-W83</w:t>
            </w:r>
          </w:p>
        </w:tc>
        <w:tc>
          <w:tcPr>
            <w:tcW w:w="6662" w:type="dxa"/>
            <w:gridSpan w:val="7"/>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both"/>
              <w:rPr>
                <w:sz w:val="22"/>
                <w:szCs w:val="22"/>
              </w:rPr>
            </w:pPr>
            <w:r w:rsidRPr="00502F74">
              <w:rPr>
                <w:sz w:val="22"/>
                <w:szCs w:val="22"/>
              </w:rPr>
              <w:t>posiada wiedzę na temat roli rodziny w kształtowaniu społeczeństwa</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K-W83</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P-W84</w:t>
            </w:r>
          </w:p>
        </w:tc>
        <w:tc>
          <w:tcPr>
            <w:tcW w:w="6662" w:type="dxa"/>
            <w:gridSpan w:val="7"/>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both"/>
              <w:rPr>
                <w:sz w:val="22"/>
                <w:szCs w:val="22"/>
              </w:rPr>
            </w:pPr>
            <w:r w:rsidRPr="00502F74">
              <w:rPr>
                <w:sz w:val="22"/>
                <w:szCs w:val="22"/>
              </w:rPr>
              <w:t xml:space="preserve">zna różnice kulturowe w wychowaniu dzieci </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K-W84</w:t>
            </w:r>
          </w:p>
        </w:tc>
      </w:tr>
      <w:tr w:rsidR="00502F74" w:rsidRPr="00502F74" w:rsidTr="00E1663B">
        <w:tc>
          <w:tcPr>
            <w:tcW w:w="10740" w:type="dxa"/>
            <w:gridSpan w:val="12"/>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b/>
                <w:color w:val="auto"/>
                <w:sz w:val="22"/>
                <w:szCs w:val="22"/>
              </w:rPr>
            </w:pPr>
            <w:r w:rsidRPr="00502F74">
              <w:rPr>
                <w:b/>
                <w:color w:val="auto"/>
                <w:sz w:val="22"/>
                <w:szCs w:val="22"/>
              </w:rPr>
              <w:t xml:space="preserve">UMIEJĘTNOŚCI </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sz w:val="22"/>
                <w:szCs w:val="22"/>
              </w:rPr>
            </w:pPr>
            <w:r w:rsidRPr="00502F74">
              <w:rPr>
                <w:sz w:val="22"/>
                <w:szCs w:val="22"/>
              </w:rPr>
              <w:t>P-U69</w:t>
            </w:r>
          </w:p>
        </w:tc>
        <w:tc>
          <w:tcPr>
            <w:tcW w:w="6662" w:type="dxa"/>
            <w:gridSpan w:val="7"/>
            <w:tcBorders>
              <w:top w:val="single" w:sz="4" w:space="0" w:color="auto"/>
              <w:left w:val="single" w:sz="4" w:space="0" w:color="auto"/>
              <w:bottom w:val="single" w:sz="4" w:space="0" w:color="auto"/>
              <w:right w:val="single" w:sz="4" w:space="0" w:color="auto"/>
            </w:tcBorders>
          </w:tcPr>
          <w:p w:rsidR="00502F74" w:rsidRPr="00502F74" w:rsidRDefault="00502F74" w:rsidP="00E1663B">
            <w:pPr>
              <w:pStyle w:val="Default"/>
              <w:jc w:val="both"/>
              <w:rPr>
                <w:color w:val="auto"/>
                <w:sz w:val="22"/>
                <w:szCs w:val="22"/>
              </w:rPr>
            </w:pPr>
            <w:r w:rsidRPr="00502F74">
              <w:rPr>
                <w:color w:val="auto"/>
                <w:sz w:val="22"/>
                <w:szCs w:val="22"/>
              </w:rPr>
              <w:t xml:space="preserve">potrafi ocenić znaczenie rodziny w kształtowaniu środowiska wychowawczego </w:t>
            </w:r>
          </w:p>
        </w:tc>
        <w:tc>
          <w:tcPr>
            <w:tcW w:w="2410" w:type="dxa"/>
            <w:gridSpan w:val="4"/>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sz w:val="22"/>
                <w:szCs w:val="22"/>
              </w:rPr>
            </w:pPr>
            <w:r w:rsidRPr="00502F74">
              <w:rPr>
                <w:sz w:val="22"/>
                <w:szCs w:val="22"/>
              </w:rPr>
              <w:t>K-U69</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sz w:val="22"/>
                <w:szCs w:val="22"/>
              </w:rPr>
            </w:pPr>
            <w:r w:rsidRPr="00502F74">
              <w:rPr>
                <w:sz w:val="22"/>
                <w:szCs w:val="22"/>
              </w:rPr>
              <w:lastRenderedPageBreak/>
              <w:t>P-U70</w:t>
            </w:r>
          </w:p>
        </w:tc>
        <w:tc>
          <w:tcPr>
            <w:tcW w:w="6662" w:type="dxa"/>
            <w:gridSpan w:val="7"/>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both"/>
              <w:rPr>
                <w:sz w:val="22"/>
                <w:szCs w:val="22"/>
              </w:rPr>
            </w:pPr>
            <w:r w:rsidRPr="00502F74">
              <w:rPr>
                <w:sz w:val="22"/>
                <w:szCs w:val="22"/>
              </w:rPr>
              <w:t>potrafi ocenić w jaki sposób rodzina wpływa na postrzeganie i akceptację „Innego”</w:t>
            </w:r>
          </w:p>
        </w:tc>
        <w:tc>
          <w:tcPr>
            <w:tcW w:w="2410" w:type="dxa"/>
            <w:gridSpan w:val="4"/>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sz w:val="22"/>
                <w:szCs w:val="22"/>
              </w:rPr>
            </w:pPr>
            <w:r w:rsidRPr="00502F74">
              <w:rPr>
                <w:sz w:val="22"/>
                <w:szCs w:val="22"/>
              </w:rPr>
              <w:t>K-U70</w:t>
            </w:r>
          </w:p>
        </w:tc>
      </w:tr>
      <w:tr w:rsidR="00502F74" w:rsidRPr="00502F74" w:rsidTr="00E1663B">
        <w:trPr>
          <w:trHeight w:val="275"/>
        </w:trPr>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sz w:val="22"/>
                <w:szCs w:val="22"/>
              </w:rPr>
            </w:pPr>
            <w:r w:rsidRPr="00502F74">
              <w:rPr>
                <w:sz w:val="22"/>
                <w:szCs w:val="22"/>
              </w:rPr>
              <w:t>P-U71</w:t>
            </w:r>
          </w:p>
        </w:tc>
        <w:tc>
          <w:tcPr>
            <w:tcW w:w="6662" w:type="dxa"/>
            <w:gridSpan w:val="7"/>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both"/>
              <w:rPr>
                <w:sz w:val="22"/>
                <w:szCs w:val="22"/>
              </w:rPr>
            </w:pPr>
            <w:r w:rsidRPr="00502F74">
              <w:rPr>
                <w:sz w:val="22"/>
                <w:szCs w:val="22"/>
              </w:rPr>
              <w:t>potrafi uwzględnić różnice kulturowe w opiece  nad  dziećmi</w:t>
            </w:r>
          </w:p>
        </w:tc>
        <w:tc>
          <w:tcPr>
            <w:tcW w:w="2410" w:type="dxa"/>
            <w:gridSpan w:val="4"/>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sz w:val="22"/>
                <w:szCs w:val="22"/>
              </w:rPr>
            </w:pPr>
            <w:r w:rsidRPr="00502F74">
              <w:rPr>
                <w:sz w:val="22"/>
                <w:szCs w:val="22"/>
              </w:rPr>
              <w:t>K-U71</w:t>
            </w:r>
          </w:p>
        </w:tc>
      </w:tr>
      <w:tr w:rsidR="00502F74" w:rsidRPr="00502F74" w:rsidTr="00E1663B">
        <w:trPr>
          <w:trHeight w:val="275"/>
        </w:trPr>
        <w:tc>
          <w:tcPr>
            <w:tcW w:w="10740" w:type="dxa"/>
            <w:gridSpan w:val="12"/>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b/>
                <w:sz w:val="22"/>
                <w:szCs w:val="22"/>
              </w:rPr>
            </w:pPr>
            <w:r w:rsidRPr="00502F74">
              <w:rPr>
                <w:b/>
                <w:sz w:val="22"/>
                <w:szCs w:val="22"/>
              </w:rPr>
              <w:t>KOMPETENCJE</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autoSpaceDE w:val="0"/>
              <w:autoSpaceDN w:val="0"/>
              <w:adjustRightInd w:val="0"/>
              <w:jc w:val="center"/>
              <w:rPr>
                <w:sz w:val="22"/>
                <w:szCs w:val="22"/>
              </w:rPr>
            </w:pPr>
            <w:r w:rsidRPr="00502F74">
              <w:rPr>
                <w:sz w:val="22"/>
                <w:szCs w:val="22"/>
              </w:rPr>
              <w:t>P-K09</w:t>
            </w:r>
          </w:p>
        </w:tc>
        <w:tc>
          <w:tcPr>
            <w:tcW w:w="6662" w:type="dxa"/>
            <w:gridSpan w:val="7"/>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both"/>
              <w:rPr>
                <w:sz w:val="22"/>
                <w:szCs w:val="22"/>
              </w:rPr>
            </w:pPr>
            <w:r w:rsidRPr="00502F74">
              <w:rPr>
                <w:color w:val="000000"/>
                <w:sz w:val="22"/>
                <w:szCs w:val="22"/>
              </w:rPr>
              <w:t>wykazuje odpowiedzialność moralną za człowieka o innych poglądach</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autoSpaceDE w:val="0"/>
              <w:autoSpaceDN w:val="0"/>
              <w:adjustRightInd w:val="0"/>
              <w:jc w:val="center"/>
              <w:rPr>
                <w:sz w:val="22"/>
                <w:szCs w:val="22"/>
              </w:rPr>
            </w:pPr>
            <w:r w:rsidRPr="00502F74">
              <w:rPr>
                <w:sz w:val="22"/>
                <w:szCs w:val="22"/>
              </w:rPr>
              <w:t>K-K09</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sz w:val="22"/>
                <w:szCs w:val="22"/>
              </w:rPr>
            </w:pPr>
            <w:r w:rsidRPr="00502F74">
              <w:rPr>
                <w:sz w:val="22"/>
                <w:szCs w:val="22"/>
              </w:rPr>
              <w:t>P-K42</w:t>
            </w:r>
          </w:p>
        </w:tc>
        <w:tc>
          <w:tcPr>
            <w:tcW w:w="6662" w:type="dxa"/>
            <w:gridSpan w:val="7"/>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both"/>
              <w:rPr>
                <w:sz w:val="22"/>
                <w:szCs w:val="22"/>
              </w:rPr>
            </w:pPr>
            <w:r w:rsidRPr="00502F74">
              <w:rPr>
                <w:color w:val="000000"/>
                <w:sz w:val="22"/>
                <w:szCs w:val="22"/>
              </w:rPr>
              <w:t xml:space="preserve">wykazuje chęć pomocy osobom, które funkcjonują jako inni w środowisku lokalnym </w:t>
            </w:r>
          </w:p>
        </w:tc>
        <w:tc>
          <w:tcPr>
            <w:tcW w:w="2410" w:type="dxa"/>
            <w:gridSpan w:val="4"/>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sz w:val="22"/>
                <w:szCs w:val="22"/>
              </w:rPr>
            </w:pPr>
            <w:r w:rsidRPr="00502F74">
              <w:rPr>
                <w:sz w:val="22"/>
                <w:szCs w:val="22"/>
              </w:rPr>
              <w:t>K-K42</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autoSpaceDE w:val="0"/>
              <w:autoSpaceDN w:val="0"/>
              <w:adjustRightInd w:val="0"/>
              <w:jc w:val="center"/>
              <w:rPr>
                <w:sz w:val="22"/>
                <w:szCs w:val="22"/>
              </w:rPr>
            </w:pPr>
            <w:r w:rsidRPr="00502F74">
              <w:rPr>
                <w:sz w:val="22"/>
                <w:szCs w:val="22"/>
              </w:rPr>
              <w:t>P-K43</w:t>
            </w:r>
          </w:p>
        </w:tc>
        <w:tc>
          <w:tcPr>
            <w:tcW w:w="6662" w:type="dxa"/>
            <w:gridSpan w:val="7"/>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both"/>
              <w:rPr>
                <w:sz w:val="22"/>
                <w:szCs w:val="22"/>
              </w:rPr>
            </w:pPr>
            <w:r w:rsidRPr="00502F74">
              <w:rPr>
                <w:sz w:val="22"/>
                <w:szCs w:val="22"/>
              </w:rPr>
              <w:t>wykazuje zrozumienie dla poszanowania godności i autonomii rodziców</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autoSpaceDE w:val="0"/>
              <w:autoSpaceDN w:val="0"/>
              <w:adjustRightInd w:val="0"/>
              <w:jc w:val="center"/>
              <w:rPr>
                <w:sz w:val="22"/>
                <w:szCs w:val="22"/>
              </w:rPr>
            </w:pPr>
            <w:r w:rsidRPr="00502F74">
              <w:rPr>
                <w:sz w:val="22"/>
                <w:szCs w:val="22"/>
              </w:rPr>
              <w:t>K-K43</w:t>
            </w:r>
          </w:p>
        </w:tc>
      </w:tr>
      <w:tr w:rsidR="00502F74" w:rsidRPr="00502F74" w:rsidTr="00E1663B">
        <w:tc>
          <w:tcPr>
            <w:tcW w:w="1668" w:type="dxa"/>
            <w:vMerge w:val="restart"/>
          </w:tcPr>
          <w:p w:rsidR="00502F74" w:rsidRPr="00502F74" w:rsidRDefault="00502F74" w:rsidP="00E1663B">
            <w:pPr>
              <w:rPr>
                <w:b/>
                <w:i/>
                <w:sz w:val="22"/>
                <w:szCs w:val="22"/>
              </w:rPr>
            </w:pPr>
            <w:r w:rsidRPr="00502F74">
              <w:rPr>
                <w:b/>
                <w:i/>
                <w:sz w:val="22"/>
                <w:szCs w:val="22"/>
              </w:rPr>
              <w:t>Bilans nakładu pracy słuchacza</w:t>
            </w:r>
          </w:p>
        </w:tc>
        <w:tc>
          <w:tcPr>
            <w:tcW w:w="6662" w:type="dxa"/>
            <w:gridSpan w:val="7"/>
          </w:tcPr>
          <w:p w:rsidR="00502F74" w:rsidRPr="00502F74" w:rsidRDefault="00502F74" w:rsidP="00E1663B">
            <w:pPr>
              <w:rPr>
                <w:b/>
                <w:i/>
                <w:sz w:val="22"/>
                <w:szCs w:val="22"/>
              </w:rPr>
            </w:pPr>
            <w:r w:rsidRPr="00502F74">
              <w:rPr>
                <w:b/>
                <w:i/>
                <w:sz w:val="22"/>
                <w:szCs w:val="22"/>
              </w:rPr>
              <w:t>Godziny kontaktowe z nauczycielem akademickim:</w:t>
            </w:r>
          </w:p>
        </w:tc>
        <w:tc>
          <w:tcPr>
            <w:tcW w:w="1276" w:type="dxa"/>
            <w:gridSpan w:val="3"/>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p>
        </w:tc>
      </w:tr>
      <w:tr w:rsidR="00502F74" w:rsidRPr="00502F74" w:rsidTr="00E1663B">
        <w:tc>
          <w:tcPr>
            <w:tcW w:w="1668" w:type="dxa"/>
            <w:vMerge/>
          </w:tcPr>
          <w:p w:rsidR="00502F74" w:rsidRPr="00502F74" w:rsidRDefault="00502F74" w:rsidP="00E1663B">
            <w:pPr>
              <w:rPr>
                <w:b/>
                <w:i/>
                <w:sz w:val="22"/>
                <w:szCs w:val="22"/>
              </w:rPr>
            </w:pPr>
          </w:p>
        </w:tc>
        <w:tc>
          <w:tcPr>
            <w:tcW w:w="6662" w:type="dxa"/>
            <w:gridSpan w:val="7"/>
          </w:tcPr>
          <w:p w:rsidR="00502F74" w:rsidRPr="00502F74" w:rsidRDefault="00502F74" w:rsidP="00E1663B">
            <w:pPr>
              <w:rPr>
                <w:sz w:val="22"/>
                <w:szCs w:val="22"/>
              </w:rPr>
            </w:pPr>
            <w:r w:rsidRPr="00502F74">
              <w:rPr>
                <w:sz w:val="22"/>
                <w:szCs w:val="22"/>
              </w:rPr>
              <w:t>udział w wykładach</w:t>
            </w:r>
          </w:p>
        </w:tc>
        <w:tc>
          <w:tcPr>
            <w:tcW w:w="1276" w:type="dxa"/>
            <w:gridSpan w:val="3"/>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r w:rsidRPr="00502F74">
              <w:rPr>
                <w:sz w:val="22"/>
                <w:szCs w:val="22"/>
              </w:rPr>
              <w:t xml:space="preserve">1 godz. </w:t>
            </w:r>
          </w:p>
        </w:tc>
      </w:tr>
      <w:tr w:rsidR="00502F74" w:rsidRPr="00502F74" w:rsidTr="00E1663B">
        <w:tc>
          <w:tcPr>
            <w:tcW w:w="1668" w:type="dxa"/>
            <w:vMerge/>
          </w:tcPr>
          <w:p w:rsidR="00502F74" w:rsidRPr="00502F74" w:rsidRDefault="00502F74" w:rsidP="00E1663B">
            <w:pPr>
              <w:rPr>
                <w:sz w:val="22"/>
                <w:szCs w:val="22"/>
              </w:rPr>
            </w:pPr>
          </w:p>
        </w:tc>
        <w:tc>
          <w:tcPr>
            <w:tcW w:w="6662" w:type="dxa"/>
            <w:gridSpan w:val="7"/>
          </w:tcPr>
          <w:p w:rsidR="00502F74" w:rsidRPr="00502F74" w:rsidRDefault="00502F74" w:rsidP="00E1663B">
            <w:pPr>
              <w:rPr>
                <w:sz w:val="22"/>
                <w:szCs w:val="22"/>
              </w:rPr>
            </w:pPr>
          </w:p>
        </w:tc>
        <w:tc>
          <w:tcPr>
            <w:tcW w:w="1276" w:type="dxa"/>
            <w:gridSpan w:val="3"/>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p>
        </w:tc>
      </w:tr>
      <w:tr w:rsidR="00502F74" w:rsidRPr="00502F74" w:rsidTr="00E1663B">
        <w:tc>
          <w:tcPr>
            <w:tcW w:w="1668" w:type="dxa"/>
            <w:vMerge/>
          </w:tcPr>
          <w:p w:rsidR="00502F74" w:rsidRPr="00502F74" w:rsidRDefault="00502F74" w:rsidP="00E1663B">
            <w:pPr>
              <w:rPr>
                <w:sz w:val="22"/>
                <w:szCs w:val="22"/>
              </w:rPr>
            </w:pPr>
          </w:p>
        </w:tc>
        <w:tc>
          <w:tcPr>
            <w:tcW w:w="6662" w:type="dxa"/>
            <w:gridSpan w:val="7"/>
          </w:tcPr>
          <w:p w:rsidR="00502F74" w:rsidRPr="00502F74" w:rsidRDefault="00502F74" w:rsidP="00E1663B">
            <w:pPr>
              <w:rPr>
                <w:b/>
                <w:i/>
                <w:sz w:val="22"/>
                <w:szCs w:val="22"/>
              </w:rPr>
            </w:pPr>
            <w:r w:rsidRPr="00502F74">
              <w:rPr>
                <w:b/>
                <w:i/>
                <w:sz w:val="22"/>
                <w:szCs w:val="22"/>
              </w:rPr>
              <w:t>Samodzielna praca słuchacza (przykładowa forma pracy słuchacza)</w:t>
            </w:r>
          </w:p>
        </w:tc>
        <w:tc>
          <w:tcPr>
            <w:tcW w:w="1276" w:type="dxa"/>
            <w:gridSpan w:val="3"/>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p>
        </w:tc>
      </w:tr>
      <w:tr w:rsidR="00502F74" w:rsidRPr="00502F74" w:rsidTr="00E1663B">
        <w:tc>
          <w:tcPr>
            <w:tcW w:w="1668" w:type="dxa"/>
            <w:vMerge/>
          </w:tcPr>
          <w:p w:rsidR="00502F74" w:rsidRPr="00502F74" w:rsidRDefault="00502F74" w:rsidP="00E1663B">
            <w:pPr>
              <w:rPr>
                <w:sz w:val="22"/>
                <w:szCs w:val="22"/>
              </w:rPr>
            </w:pPr>
          </w:p>
        </w:tc>
        <w:tc>
          <w:tcPr>
            <w:tcW w:w="6662" w:type="dxa"/>
            <w:gridSpan w:val="7"/>
          </w:tcPr>
          <w:p w:rsidR="00502F74" w:rsidRPr="00502F74" w:rsidRDefault="00502F74" w:rsidP="00E1663B">
            <w:pPr>
              <w:rPr>
                <w:sz w:val="22"/>
                <w:szCs w:val="22"/>
              </w:rPr>
            </w:pPr>
            <w:r w:rsidRPr="00502F74">
              <w:rPr>
                <w:sz w:val="22"/>
                <w:szCs w:val="22"/>
              </w:rPr>
              <w:t>praca własna nad materiałami z wykładów</w:t>
            </w:r>
          </w:p>
        </w:tc>
        <w:tc>
          <w:tcPr>
            <w:tcW w:w="1276" w:type="dxa"/>
            <w:gridSpan w:val="3"/>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r w:rsidRPr="00502F74">
              <w:rPr>
                <w:sz w:val="22"/>
                <w:szCs w:val="22"/>
              </w:rPr>
              <w:t xml:space="preserve">7 godz. </w:t>
            </w:r>
          </w:p>
        </w:tc>
      </w:tr>
      <w:tr w:rsidR="00502F74" w:rsidRPr="00502F74" w:rsidTr="00E1663B">
        <w:tc>
          <w:tcPr>
            <w:tcW w:w="1668" w:type="dxa"/>
            <w:vMerge/>
          </w:tcPr>
          <w:p w:rsidR="00502F74" w:rsidRPr="00502F74" w:rsidRDefault="00502F74" w:rsidP="00E1663B">
            <w:pPr>
              <w:rPr>
                <w:sz w:val="22"/>
                <w:szCs w:val="22"/>
              </w:rPr>
            </w:pPr>
          </w:p>
        </w:tc>
        <w:tc>
          <w:tcPr>
            <w:tcW w:w="6662" w:type="dxa"/>
            <w:gridSpan w:val="7"/>
          </w:tcPr>
          <w:p w:rsidR="00502F74" w:rsidRPr="00502F74" w:rsidRDefault="00502F74" w:rsidP="00E1663B">
            <w:pPr>
              <w:rPr>
                <w:sz w:val="22"/>
                <w:szCs w:val="22"/>
              </w:rPr>
            </w:pPr>
            <w:r w:rsidRPr="00502F74">
              <w:rPr>
                <w:sz w:val="22"/>
                <w:szCs w:val="22"/>
              </w:rPr>
              <w:t>praca własna nad materiałami dodatkowymi</w:t>
            </w:r>
          </w:p>
        </w:tc>
        <w:tc>
          <w:tcPr>
            <w:tcW w:w="1276" w:type="dxa"/>
            <w:gridSpan w:val="3"/>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r w:rsidRPr="00502F74">
              <w:rPr>
                <w:sz w:val="22"/>
                <w:szCs w:val="22"/>
              </w:rPr>
              <w:t>7 godz.</w:t>
            </w:r>
          </w:p>
        </w:tc>
      </w:tr>
      <w:tr w:rsidR="00502F74" w:rsidRPr="00502F74" w:rsidTr="00E1663B">
        <w:tc>
          <w:tcPr>
            <w:tcW w:w="1668" w:type="dxa"/>
            <w:vMerge/>
          </w:tcPr>
          <w:p w:rsidR="00502F74" w:rsidRPr="00502F74" w:rsidRDefault="00502F74" w:rsidP="00E1663B">
            <w:pPr>
              <w:rPr>
                <w:sz w:val="22"/>
                <w:szCs w:val="22"/>
              </w:rPr>
            </w:pPr>
          </w:p>
        </w:tc>
        <w:tc>
          <w:tcPr>
            <w:tcW w:w="6662" w:type="dxa"/>
            <w:gridSpan w:val="7"/>
          </w:tcPr>
          <w:p w:rsidR="00502F74" w:rsidRPr="00502F74" w:rsidRDefault="00502F74" w:rsidP="00E1663B">
            <w:pPr>
              <w:rPr>
                <w:sz w:val="22"/>
                <w:szCs w:val="22"/>
              </w:rPr>
            </w:pPr>
            <w:r w:rsidRPr="00502F74">
              <w:rPr>
                <w:sz w:val="22"/>
                <w:szCs w:val="22"/>
              </w:rPr>
              <w:t>przygotowanie do egzaminu</w:t>
            </w:r>
          </w:p>
        </w:tc>
        <w:tc>
          <w:tcPr>
            <w:tcW w:w="1276" w:type="dxa"/>
            <w:gridSpan w:val="3"/>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p>
        </w:tc>
      </w:tr>
      <w:tr w:rsidR="00502F74" w:rsidRPr="00502F74" w:rsidTr="00E1663B">
        <w:tc>
          <w:tcPr>
            <w:tcW w:w="1668" w:type="dxa"/>
            <w:vMerge/>
          </w:tcPr>
          <w:p w:rsidR="00502F74" w:rsidRPr="00502F74" w:rsidRDefault="00502F74" w:rsidP="00E1663B">
            <w:pPr>
              <w:rPr>
                <w:sz w:val="22"/>
                <w:szCs w:val="22"/>
              </w:rPr>
            </w:pPr>
          </w:p>
        </w:tc>
        <w:tc>
          <w:tcPr>
            <w:tcW w:w="6662" w:type="dxa"/>
            <w:gridSpan w:val="7"/>
          </w:tcPr>
          <w:p w:rsidR="00502F74" w:rsidRPr="00502F74" w:rsidRDefault="00502F74" w:rsidP="00E1663B">
            <w:pPr>
              <w:rPr>
                <w:sz w:val="22"/>
                <w:szCs w:val="22"/>
              </w:rPr>
            </w:pPr>
          </w:p>
        </w:tc>
        <w:tc>
          <w:tcPr>
            <w:tcW w:w="1276" w:type="dxa"/>
            <w:gridSpan w:val="3"/>
          </w:tcPr>
          <w:p w:rsidR="00502F74" w:rsidRPr="00502F74" w:rsidRDefault="00502F74" w:rsidP="00E1663B">
            <w:pPr>
              <w:jc w:val="center"/>
              <w:rPr>
                <w:sz w:val="22"/>
                <w:szCs w:val="22"/>
              </w:rPr>
            </w:pPr>
            <w:r w:rsidRPr="00502F74">
              <w:rPr>
                <w:sz w:val="22"/>
                <w:szCs w:val="22"/>
              </w:rPr>
              <w:t>RAZEM</w:t>
            </w:r>
          </w:p>
        </w:tc>
        <w:tc>
          <w:tcPr>
            <w:tcW w:w="1134" w:type="dxa"/>
          </w:tcPr>
          <w:p w:rsidR="00502F74" w:rsidRPr="00502F74" w:rsidRDefault="00502F74" w:rsidP="00E1663B">
            <w:pPr>
              <w:jc w:val="center"/>
              <w:rPr>
                <w:sz w:val="22"/>
                <w:szCs w:val="22"/>
              </w:rPr>
            </w:pPr>
            <w:r w:rsidRPr="00502F74">
              <w:rPr>
                <w:sz w:val="22"/>
                <w:szCs w:val="22"/>
              </w:rPr>
              <w:t>15  godz.</w:t>
            </w:r>
          </w:p>
        </w:tc>
      </w:tr>
      <w:tr w:rsidR="00502F74" w:rsidRPr="00502F74" w:rsidTr="00E1663B">
        <w:tc>
          <w:tcPr>
            <w:tcW w:w="1668" w:type="dxa"/>
            <w:vMerge w:val="restart"/>
          </w:tcPr>
          <w:p w:rsidR="00502F74" w:rsidRPr="00502F74" w:rsidRDefault="00502F74" w:rsidP="00E1663B">
            <w:pPr>
              <w:rPr>
                <w:b/>
                <w:i/>
                <w:sz w:val="22"/>
                <w:szCs w:val="22"/>
              </w:rPr>
            </w:pPr>
          </w:p>
          <w:p w:rsidR="00502F74" w:rsidRPr="00502F74" w:rsidRDefault="00502F74" w:rsidP="00E1663B">
            <w:pPr>
              <w:rPr>
                <w:b/>
                <w:i/>
                <w:sz w:val="22"/>
                <w:szCs w:val="22"/>
              </w:rPr>
            </w:pPr>
            <w:r w:rsidRPr="00502F74">
              <w:rPr>
                <w:b/>
                <w:i/>
                <w:sz w:val="22"/>
                <w:szCs w:val="22"/>
              </w:rPr>
              <w:t>Wskaźniki ilościowe</w:t>
            </w:r>
          </w:p>
        </w:tc>
        <w:tc>
          <w:tcPr>
            <w:tcW w:w="6662" w:type="dxa"/>
            <w:gridSpan w:val="7"/>
          </w:tcPr>
          <w:p w:rsidR="00502F74" w:rsidRPr="00502F74" w:rsidRDefault="00502F74" w:rsidP="00E1663B">
            <w:pPr>
              <w:rPr>
                <w:sz w:val="22"/>
                <w:szCs w:val="22"/>
              </w:rPr>
            </w:pPr>
            <w:r w:rsidRPr="00502F74">
              <w:rPr>
                <w:sz w:val="22"/>
                <w:szCs w:val="22"/>
              </w:rPr>
              <w:t xml:space="preserve">Nakład pracy słuchacza związany z zajęciami wymagającymi                  bezpośredniego udziału nauczyciela </w:t>
            </w:r>
          </w:p>
        </w:tc>
        <w:tc>
          <w:tcPr>
            <w:tcW w:w="2410" w:type="dxa"/>
            <w:gridSpan w:val="4"/>
          </w:tcPr>
          <w:p w:rsidR="00502F74" w:rsidRPr="00502F74" w:rsidRDefault="00502F74" w:rsidP="00E1663B">
            <w:pPr>
              <w:jc w:val="center"/>
              <w:rPr>
                <w:sz w:val="22"/>
                <w:szCs w:val="22"/>
              </w:rPr>
            </w:pPr>
            <w:r w:rsidRPr="00502F74">
              <w:rPr>
                <w:sz w:val="22"/>
                <w:szCs w:val="22"/>
              </w:rPr>
              <w:t>0,25 ECTS</w:t>
            </w:r>
          </w:p>
        </w:tc>
      </w:tr>
      <w:tr w:rsidR="00502F74" w:rsidRPr="00502F74" w:rsidTr="00E1663B">
        <w:tc>
          <w:tcPr>
            <w:tcW w:w="1668" w:type="dxa"/>
            <w:vMerge/>
          </w:tcPr>
          <w:p w:rsidR="00502F74" w:rsidRPr="00502F74" w:rsidRDefault="00502F74" w:rsidP="00E1663B">
            <w:pPr>
              <w:rPr>
                <w:b/>
                <w:i/>
                <w:sz w:val="22"/>
                <w:szCs w:val="22"/>
              </w:rPr>
            </w:pPr>
          </w:p>
        </w:tc>
        <w:tc>
          <w:tcPr>
            <w:tcW w:w="6662" w:type="dxa"/>
            <w:gridSpan w:val="7"/>
          </w:tcPr>
          <w:p w:rsidR="00502F74" w:rsidRPr="00502F74" w:rsidRDefault="00502F74" w:rsidP="00E1663B">
            <w:pPr>
              <w:rPr>
                <w:sz w:val="22"/>
                <w:szCs w:val="22"/>
              </w:rPr>
            </w:pPr>
            <w:r w:rsidRPr="00502F74">
              <w:rPr>
                <w:sz w:val="22"/>
                <w:szCs w:val="22"/>
              </w:rPr>
              <w:t>Nakład pracy słuchacza  związany z zajęciami nie wymagającymi                  bezpośredniego udziału nauczyciela</w:t>
            </w:r>
          </w:p>
        </w:tc>
        <w:tc>
          <w:tcPr>
            <w:tcW w:w="2410" w:type="dxa"/>
            <w:gridSpan w:val="4"/>
          </w:tcPr>
          <w:p w:rsidR="00502F74" w:rsidRPr="00502F74" w:rsidRDefault="00502F74" w:rsidP="00E1663B">
            <w:pPr>
              <w:jc w:val="center"/>
              <w:rPr>
                <w:sz w:val="22"/>
                <w:szCs w:val="22"/>
              </w:rPr>
            </w:pPr>
            <w:r w:rsidRPr="00502F74">
              <w:rPr>
                <w:sz w:val="22"/>
                <w:szCs w:val="22"/>
              </w:rPr>
              <w:t>0,25 ECTS</w:t>
            </w:r>
          </w:p>
        </w:tc>
      </w:tr>
      <w:tr w:rsidR="00502F74" w:rsidRPr="00502F74" w:rsidTr="00E1663B">
        <w:trPr>
          <w:trHeight w:val="500"/>
        </w:trPr>
        <w:tc>
          <w:tcPr>
            <w:tcW w:w="1668" w:type="dxa"/>
            <w:vMerge w:val="restart"/>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b/>
                <w:sz w:val="22"/>
                <w:szCs w:val="22"/>
              </w:rPr>
            </w:pPr>
            <w:r w:rsidRPr="00502F74">
              <w:rPr>
                <w:b/>
                <w:sz w:val="22"/>
                <w:szCs w:val="22"/>
              </w:rPr>
              <w:t>Nr efektu kształcenia</w:t>
            </w:r>
          </w:p>
        </w:tc>
        <w:tc>
          <w:tcPr>
            <w:tcW w:w="9072" w:type="dxa"/>
            <w:gridSpan w:val="11"/>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b/>
                <w:sz w:val="22"/>
                <w:szCs w:val="22"/>
              </w:rPr>
            </w:pPr>
            <w:r w:rsidRPr="00502F74">
              <w:rPr>
                <w:b/>
                <w:sz w:val="22"/>
                <w:szCs w:val="22"/>
              </w:rPr>
              <w:t>Metody weryfikacji efektu kształcenia</w:t>
            </w:r>
          </w:p>
        </w:tc>
      </w:tr>
      <w:tr w:rsidR="00502F74" w:rsidRPr="00502F74" w:rsidTr="00E1663B">
        <w:trPr>
          <w:trHeight w:val="739"/>
        </w:trPr>
        <w:tc>
          <w:tcPr>
            <w:tcW w:w="1668" w:type="dxa"/>
            <w:vMerge/>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b/>
                <w:sz w:val="22"/>
                <w:szCs w:val="22"/>
              </w:rPr>
            </w:pPr>
          </w:p>
        </w:tc>
        <w:tc>
          <w:tcPr>
            <w:tcW w:w="4677" w:type="dxa"/>
            <w:gridSpan w:val="4"/>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b/>
                <w:sz w:val="22"/>
                <w:szCs w:val="22"/>
              </w:rPr>
            </w:pPr>
            <w:r w:rsidRPr="00502F74">
              <w:rPr>
                <w:b/>
                <w:sz w:val="22"/>
                <w:szCs w:val="22"/>
              </w:rPr>
              <w:t>Formujące</w:t>
            </w:r>
          </w:p>
        </w:tc>
        <w:tc>
          <w:tcPr>
            <w:tcW w:w="4395" w:type="dxa"/>
            <w:gridSpan w:val="7"/>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b/>
                <w:sz w:val="22"/>
                <w:szCs w:val="22"/>
              </w:rPr>
            </w:pPr>
            <w:r w:rsidRPr="00502F74">
              <w:rPr>
                <w:b/>
                <w:sz w:val="22"/>
                <w:szCs w:val="22"/>
              </w:rPr>
              <w:t>Podsumowujące</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sz w:val="22"/>
                <w:szCs w:val="22"/>
              </w:rPr>
            </w:pPr>
            <w:r w:rsidRPr="00502F74">
              <w:rPr>
                <w:sz w:val="22"/>
                <w:szCs w:val="22"/>
              </w:rPr>
              <w:t>P-W</w:t>
            </w:r>
          </w:p>
        </w:tc>
        <w:tc>
          <w:tcPr>
            <w:tcW w:w="4677" w:type="dxa"/>
            <w:gridSpan w:val="4"/>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obserwacja pracy studenta;</w:t>
            </w:r>
          </w:p>
          <w:p w:rsidR="00502F74" w:rsidRPr="00502F74" w:rsidRDefault="00502F74" w:rsidP="00E1663B">
            <w:pPr>
              <w:rPr>
                <w:sz w:val="22"/>
                <w:szCs w:val="22"/>
              </w:rPr>
            </w:pPr>
            <w:r w:rsidRPr="00502F74">
              <w:rPr>
                <w:sz w:val="22"/>
                <w:szCs w:val="22"/>
              </w:rPr>
              <w:t>bieżąca informacja zwrotna;</w:t>
            </w:r>
          </w:p>
          <w:p w:rsidR="00502F74" w:rsidRPr="00502F74" w:rsidRDefault="00502F74" w:rsidP="00E1663B">
            <w:pPr>
              <w:rPr>
                <w:sz w:val="22"/>
                <w:szCs w:val="22"/>
              </w:rPr>
            </w:pPr>
            <w:r w:rsidRPr="00502F74">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test wielokrotnego wyboru /MCQ/</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sz w:val="22"/>
                <w:szCs w:val="22"/>
              </w:rPr>
            </w:pPr>
            <w:r w:rsidRPr="00502F74">
              <w:rPr>
                <w:sz w:val="22"/>
                <w:szCs w:val="22"/>
              </w:rPr>
              <w:t>P-U</w:t>
            </w:r>
          </w:p>
        </w:tc>
        <w:tc>
          <w:tcPr>
            <w:tcW w:w="4677" w:type="dxa"/>
            <w:gridSpan w:val="4"/>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obserwacja pracy studenta;</w:t>
            </w:r>
          </w:p>
          <w:p w:rsidR="00502F74" w:rsidRPr="00502F74" w:rsidRDefault="00502F74" w:rsidP="00E1663B">
            <w:pPr>
              <w:rPr>
                <w:sz w:val="22"/>
                <w:szCs w:val="22"/>
              </w:rPr>
            </w:pPr>
            <w:r w:rsidRPr="00502F74">
              <w:rPr>
                <w:sz w:val="22"/>
                <w:szCs w:val="22"/>
              </w:rPr>
              <w:t>bieżąca informacja zwrotna;</w:t>
            </w:r>
          </w:p>
          <w:p w:rsidR="00502F74" w:rsidRPr="00502F74" w:rsidRDefault="00502F74" w:rsidP="00E1663B">
            <w:pPr>
              <w:rPr>
                <w:sz w:val="22"/>
                <w:szCs w:val="22"/>
              </w:rPr>
            </w:pPr>
            <w:r w:rsidRPr="00502F74">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test wielokrotnego wyboru /MCQ/</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sz w:val="22"/>
                <w:szCs w:val="22"/>
              </w:rPr>
            </w:pPr>
            <w:r w:rsidRPr="00502F74">
              <w:rPr>
                <w:sz w:val="22"/>
                <w:szCs w:val="22"/>
              </w:rPr>
              <w:t>P-K</w:t>
            </w:r>
          </w:p>
        </w:tc>
        <w:tc>
          <w:tcPr>
            <w:tcW w:w="4677" w:type="dxa"/>
            <w:gridSpan w:val="4"/>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obserwacja pracy studenta;</w:t>
            </w:r>
          </w:p>
          <w:p w:rsidR="00502F74" w:rsidRPr="00502F74" w:rsidRDefault="00502F74" w:rsidP="00E1663B">
            <w:pPr>
              <w:rPr>
                <w:sz w:val="22"/>
                <w:szCs w:val="22"/>
              </w:rPr>
            </w:pPr>
            <w:r w:rsidRPr="00502F74">
              <w:rPr>
                <w:sz w:val="22"/>
                <w:szCs w:val="22"/>
              </w:rPr>
              <w:t>bieżąca informacja zwrotna;</w:t>
            </w:r>
          </w:p>
          <w:p w:rsidR="00502F74" w:rsidRPr="00502F74" w:rsidRDefault="00502F74" w:rsidP="00E1663B">
            <w:pPr>
              <w:rPr>
                <w:sz w:val="22"/>
                <w:szCs w:val="22"/>
              </w:rPr>
            </w:pPr>
            <w:r w:rsidRPr="00502F74">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test wielokrotnego wyboru /MCQ/</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Data opracowania programu</w:t>
            </w:r>
          </w:p>
        </w:tc>
        <w:tc>
          <w:tcPr>
            <w:tcW w:w="2976" w:type="dxa"/>
            <w:gridSpan w:val="2"/>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sz w:val="22"/>
                <w:szCs w:val="22"/>
              </w:rPr>
            </w:pPr>
            <w:r w:rsidRPr="00502F74">
              <w:rPr>
                <w:sz w:val="22"/>
                <w:szCs w:val="22"/>
              </w:rPr>
              <w:t>10.05.2016</w:t>
            </w:r>
          </w:p>
        </w:tc>
        <w:tc>
          <w:tcPr>
            <w:tcW w:w="2127" w:type="dxa"/>
            <w:gridSpan w:val="3"/>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Program opracował</w:t>
            </w:r>
          </w:p>
        </w:tc>
        <w:tc>
          <w:tcPr>
            <w:tcW w:w="3969" w:type="dxa"/>
            <w:gridSpan w:val="6"/>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sz w:val="22"/>
                <w:szCs w:val="22"/>
              </w:rPr>
            </w:pPr>
            <w:r w:rsidRPr="00502F74">
              <w:rPr>
                <w:sz w:val="22"/>
                <w:szCs w:val="22"/>
              </w:rPr>
              <w:t xml:space="preserve">dr n. o </w:t>
            </w:r>
            <w:proofErr w:type="spellStart"/>
            <w:r w:rsidRPr="00502F74">
              <w:rPr>
                <w:sz w:val="22"/>
                <w:szCs w:val="22"/>
              </w:rPr>
              <w:t>zdr</w:t>
            </w:r>
            <w:proofErr w:type="spellEnd"/>
            <w:r w:rsidRPr="00502F74">
              <w:rPr>
                <w:sz w:val="22"/>
                <w:szCs w:val="22"/>
              </w:rPr>
              <w:t xml:space="preserve">. </w:t>
            </w:r>
          </w:p>
          <w:p w:rsidR="00502F74" w:rsidRPr="00502F74" w:rsidRDefault="00502F74" w:rsidP="00E1663B">
            <w:pPr>
              <w:jc w:val="center"/>
              <w:rPr>
                <w:sz w:val="22"/>
                <w:szCs w:val="22"/>
              </w:rPr>
            </w:pPr>
            <w:r w:rsidRPr="00502F74">
              <w:rPr>
                <w:sz w:val="22"/>
                <w:szCs w:val="22"/>
              </w:rPr>
              <w:t>Andrzej Guzowski</w:t>
            </w:r>
          </w:p>
        </w:tc>
      </w:tr>
    </w:tbl>
    <w:p w:rsidR="00502F74" w:rsidRPr="00502F74" w:rsidRDefault="00502F74" w:rsidP="00502F74">
      <w:pPr>
        <w:rPr>
          <w:b/>
          <w:sz w:val="22"/>
          <w:szCs w:val="22"/>
        </w:rPr>
      </w:pPr>
    </w:p>
    <w:p w:rsidR="00502F74" w:rsidRPr="00502F74" w:rsidRDefault="00502F74" w:rsidP="00502F74">
      <w:pPr>
        <w:rPr>
          <w:b/>
          <w:sz w:val="22"/>
          <w:szCs w:val="22"/>
        </w:rPr>
      </w:pPr>
    </w:p>
    <w:p w:rsidR="00502F74" w:rsidRPr="00502F74" w:rsidRDefault="00502F74" w:rsidP="00502F74">
      <w:pPr>
        <w:rPr>
          <w:b/>
          <w:sz w:val="22"/>
          <w:szCs w:val="22"/>
        </w:rPr>
      </w:pPr>
    </w:p>
    <w:p w:rsidR="00502F74" w:rsidRPr="00502F74" w:rsidRDefault="00502F74" w:rsidP="00502F74">
      <w:pPr>
        <w:rPr>
          <w:b/>
          <w:sz w:val="22"/>
          <w:szCs w:val="22"/>
        </w:rPr>
      </w:pPr>
    </w:p>
    <w:p w:rsidR="00502F74" w:rsidRPr="00502F74" w:rsidRDefault="00502F74" w:rsidP="00502F74">
      <w:pPr>
        <w:rPr>
          <w:b/>
          <w:sz w:val="22"/>
          <w:szCs w:val="22"/>
        </w:rPr>
      </w:pPr>
    </w:p>
    <w:p w:rsidR="00502F74" w:rsidRDefault="00502F74" w:rsidP="00502F74">
      <w:pPr>
        <w:rPr>
          <w:b/>
          <w:sz w:val="22"/>
          <w:szCs w:val="22"/>
        </w:rPr>
      </w:pPr>
    </w:p>
    <w:p w:rsidR="00502F74" w:rsidRDefault="00502F74" w:rsidP="00502F74">
      <w:pPr>
        <w:rPr>
          <w:b/>
          <w:sz w:val="22"/>
          <w:szCs w:val="22"/>
        </w:rPr>
      </w:pPr>
    </w:p>
    <w:p w:rsidR="00502F74" w:rsidRDefault="00502F74" w:rsidP="00502F74">
      <w:pPr>
        <w:rPr>
          <w:b/>
          <w:sz w:val="22"/>
          <w:szCs w:val="22"/>
        </w:rPr>
      </w:pPr>
    </w:p>
    <w:p w:rsidR="00502F74" w:rsidRDefault="00502F74" w:rsidP="00502F74">
      <w:pPr>
        <w:rPr>
          <w:b/>
          <w:sz w:val="22"/>
          <w:szCs w:val="22"/>
        </w:rPr>
      </w:pPr>
    </w:p>
    <w:p w:rsidR="00502F74" w:rsidRDefault="00502F74" w:rsidP="00502F74">
      <w:pPr>
        <w:rPr>
          <w:b/>
          <w:sz w:val="22"/>
          <w:szCs w:val="22"/>
        </w:rPr>
      </w:pPr>
    </w:p>
    <w:p w:rsidR="00502F74" w:rsidRDefault="00502F74" w:rsidP="00502F74">
      <w:pPr>
        <w:rPr>
          <w:b/>
          <w:sz w:val="22"/>
          <w:szCs w:val="22"/>
        </w:rPr>
      </w:pPr>
    </w:p>
    <w:p w:rsidR="00502F74" w:rsidRDefault="00502F74" w:rsidP="00502F74">
      <w:pPr>
        <w:rPr>
          <w:b/>
          <w:sz w:val="22"/>
          <w:szCs w:val="22"/>
        </w:rPr>
      </w:pPr>
    </w:p>
    <w:p w:rsidR="00502F74" w:rsidRDefault="00502F74" w:rsidP="00502F74">
      <w:pPr>
        <w:rPr>
          <w:b/>
          <w:sz w:val="22"/>
          <w:szCs w:val="22"/>
        </w:rPr>
      </w:pPr>
    </w:p>
    <w:p w:rsidR="00502F74" w:rsidRDefault="00502F74" w:rsidP="00502F74">
      <w:pPr>
        <w:rPr>
          <w:b/>
          <w:sz w:val="22"/>
          <w:szCs w:val="22"/>
        </w:rPr>
      </w:pPr>
    </w:p>
    <w:p w:rsidR="00502F74" w:rsidRDefault="00502F74" w:rsidP="00502F74">
      <w:pPr>
        <w:rPr>
          <w:b/>
          <w:sz w:val="22"/>
          <w:szCs w:val="22"/>
        </w:rPr>
      </w:pPr>
    </w:p>
    <w:p w:rsidR="00502F74" w:rsidRDefault="00502F74" w:rsidP="00502F74">
      <w:pPr>
        <w:rPr>
          <w:b/>
          <w:sz w:val="22"/>
          <w:szCs w:val="22"/>
        </w:rPr>
      </w:pPr>
    </w:p>
    <w:p w:rsidR="00502F74" w:rsidRDefault="00502F74" w:rsidP="00502F74">
      <w:pPr>
        <w:rPr>
          <w:b/>
          <w:sz w:val="22"/>
          <w:szCs w:val="22"/>
        </w:rPr>
      </w:pPr>
    </w:p>
    <w:p w:rsidR="00502F74" w:rsidRDefault="00502F74" w:rsidP="00502F74">
      <w:pPr>
        <w:rPr>
          <w:b/>
          <w:sz w:val="22"/>
          <w:szCs w:val="22"/>
        </w:rPr>
      </w:pPr>
    </w:p>
    <w:p w:rsidR="00502F74" w:rsidRDefault="00502F74" w:rsidP="00502F74">
      <w:pPr>
        <w:rPr>
          <w:b/>
          <w:sz w:val="22"/>
          <w:szCs w:val="22"/>
        </w:rPr>
      </w:pPr>
    </w:p>
    <w:p w:rsidR="00502F74" w:rsidRDefault="00502F74" w:rsidP="00502F74">
      <w:pPr>
        <w:rPr>
          <w:b/>
          <w:sz w:val="22"/>
          <w:szCs w:val="22"/>
        </w:rPr>
      </w:pPr>
    </w:p>
    <w:p w:rsidR="00502F74" w:rsidRDefault="00502F74" w:rsidP="00502F74">
      <w:pPr>
        <w:rPr>
          <w:b/>
          <w:sz w:val="22"/>
          <w:szCs w:val="22"/>
        </w:rPr>
      </w:pPr>
    </w:p>
    <w:p w:rsidR="00502F74" w:rsidRDefault="00502F74" w:rsidP="00502F74">
      <w:pPr>
        <w:rPr>
          <w:b/>
          <w:sz w:val="22"/>
          <w:szCs w:val="22"/>
        </w:rPr>
      </w:pPr>
    </w:p>
    <w:p w:rsidR="00502F74" w:rsidRDefault="00502F74" w:rsidP="00502F74">
      <w:pPr>
        <w:rPr>
          <w:b/>
          <w:sz w:val="22"/>
          <w:szCs w:val="22"/>
        </w:rPr>
      </w:pPr>
    </w:p>
    <w:p w:rsidR="00502F74" w:rsidRDefault="00502F74" w:rsidP="00502F74">
      <w:pPr>
        <w:rPr>
          <w:b/>
          <w:sz w:val="22"/>
          <w:szCs w:val="22"/>
        </w:rPr>
      </w:pPr>
    </w:p>
    <w:p w:rsidR="00502F74" w:rsidRPr="00502F74" w:rsidRDefault="00502F74" w:rsidP="00502F74">
      <w:pPr>
        <w:rPr>
          <w:b/>
          <w:sz w:val="22"/>
          <w:szCs w:val="22"/>
        </w:rPr>
      </w:pPr>
    </w:p>
    <w:p w:rsidR="00502F74" w:rsidRPr="00502F74" w:rsidRDefault="00502F74" w:rsidP="00502F74">
      <w:pPr>
        <w:rPr>
          <w:b/>
          <w:sz w:val="22"/>
          <w:szCs w:val="22"/>
        </w:rPr>
      </w:pPr>
    </w:p>
    <w:p w:rsidR="00502F74" w:rsidRPr="00502F74" w:rsidRDefault="00502F74" w:rsidP="00502F74">
      <w:pPr>
        <w:rPr>
          <w:b/>
          <w:sz w:val="22"/>
          <w:szCs w:val="22"/>
        </w:rPr>
      </w:pPr>
    </w:p>
    <w:p w:rsidR="00502F74" w:rsidRPr="00502F74" w:rsidRDefault="00502F74" w:rsidP="00502F74">
      <w:pPr>
        <w:jc w:val="center"/>
        <w:rPr>
          <w:b/>
          <w:sz w:val="22"/>
          <w:szCs w:val="22"/>
        </w:rPr>
      </w:pPr>
      <w:r w:rsidRPr="00502F74">
        <w:rPr>
          <w:b/>
          <w:sz w:val="22"/>
          <w:szCs w:val="22"/>
        </w:rPr>
        <w:t xml:space="preserve">SYLABUS </w:t>
      </w:r>
    </w:p>
    <w:p w:rsidR="00502F74" w:rsidRPr="00502F74" w:rsidRDefault="00502F74" w:rsidP="00502F74">
      <w:pPr>
        <w:jc w:val="center"/>
        <w:rPr>
          <w:b/>
          <w:sz w:val="22"/>
          <w:szCs w:val="22"/>
        </w:rPr>
      </w:pPr>
      <w:r w:rsidRPr="00502F74">
        <w:rPr>
          <w:b/>
          <w:sz w:val="22"/>
          <w:szCs w:val="22"/>
        </w:rPr>
        <w:t>na studiach podyplomowych</w:t>
      </w:r>
    </w:p>
    <w:p w:rsidR="00502F74" w:rsidRPr="00502F74" w:rsidRDefault="00502F74" w:rsidP="00502F74">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567"/>
        <w:gridCol w:w="850"/>
        <w:gridCol w:w="1559"/>
        <w:gridCol w:w="1134"/>
        <w:gridCol w:w="851"/>
        <w:gridCol w:w="283"/>
        <w:gridCol w:w="525"/>
        <w:gridCol w:w="468"/>
        <w:gridCol w:w="1134"/>
      </w:tblGrid>
      <w:tr w:rsidR="00502F74" w:rsidRPr="00502F74" w:rsidTr="00E1663B">
        <w:tc>
          <w:tcPr>
            <w:tcW w:w="10740" w:type="dxa"/>
            <w:gridSpan w:val="11"/>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b/>
                <w:sz w:val="22"/>
                <w:szCs w:val="22"/>
              </w:rPr>
            </w:pPr>
            <w:r w:rsidRPr="00502F74">
              <w:rPr>
                <w:b/>
                <w:sz w:val="22"/>
                <w:szCs w:val="22"/>
              </w:rPr>
              <w:t>Nazwa studiów podyplomowych</w:t>
            </w:r>
          </w:p>
          <w:p w:rsidR="00502F74" w:rsidRPr="00502F74" w:rsidRDefault="00502F74" w:rsidP="00E1663B">
            <w:pPr>
              <w:jc w:val="center"/>
              <w:rPr>
                <w:b/>
                <w:sz w:val="22"/>
                <w:szCs w:val="22"/>
              </w:rPr>
            </w:pPr>
          </w:p>
          <w:p w:rsidR="00502F74" w:rsidRPr="00502F74" w:rsidRDefault="00502F74" w:rsidP="00E1663B">
            <w:pPr>
              <w:jc w:val="center"/>
              <w:rPr>
                <w:b/>
                <w:bCs/>
                <w:sz w:val="22"/>
                <w:szCs w:val="22"/>
              </w:rPr>
            </w:pPr>
            <w:r w:rsidRPr="00502F74">
              <w:rPr>
                <w:b/>
                <w:bCs/>
                <w:sz w:val="22"/>
                <w:szCs w:val="22"/>
              </w:rPr>
              <w:t>TRANSKULTUROWOŚĆ  W OPIECE MEDYCZNEJ</w:t>
            </w:r>
          </w:p>
          <w:p w:rsidR="00502F74" w:rsidRPr="00502F74" w:rsidRDefault="00502F74" w:rsidP="00E1663B">
            <w:pPr>
              <w:pStyle w:val="NormalnyWeb"/>
              <w:spacing w:before="0" w:beforeAutospacing="0" w:after="0" w:afterAutospacing="0"/>
              <w:jc w:val="center"/>
              <w:rPr>
                <w:sz w:val="22"/>
                <w:szCs w:val="22"/>
                <w:lang w:val="pl-PL"/>
              </w:rPr>
            </w:pPr>
          </w:p>
        </w:tc>
      </w:tr>
      <w:tr w:rsidR="00502F74" w:rsidRPr="00502F74" w:rsidTr="00E1663B">
        <w:trPr>
          <w:trHeight w:val="848"/>
        </w:trPr>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sz w:val="22"/>
                <w:szCs w:val="22"/>
              </w:rPr>
            </w:pPr>
            <w:r w:rsidRPr="00502F74">
              <w:rPr>
                <w:b/>
                <w:sz w:val="22"/>
                <w:szCs w:val="22"/>
              </w:rPr>
              <w:t xml:space="preserve">Nazwa jednostki prowadzącej studia podyplomowe </w:t>
            </w:r>
          </w:p>
        </w:tc>
        <w:tc>
          <w:tcPr>
            <w:tcW w:w="3118" w:type="dxa"/>
            <w:gridSpan w:val="3"/>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Wydział Nauk o Zdrowiu UMB</w:t>
            </w:r>
          </w:p>
        </w:tc>
        <w:tc>
          <w:tcPr>
            <w:tcW w:w="1559"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Forma studiów</w:t>
            </w:r>
          </w:p>
        </w:tc>
        <w:tc>
          <w:tcPr>
            <w:tcW w:w="2268" w:type="dxa"/>
            <w:gridSpan w:val="3"/>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niestacjonarne</w:t>
            </w:r>
          </w:p>
        </w:tc>
        <w:tc>
          <w:tcPr>
            <w:tcW w:w="2127" w:type="dxa"/>
            <w:gridSpan w:val="3"/>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Nazwa przedmiotu</w:t>
            </w:r>
          </w:p>
        </w:tc>
        <w:tc>
          <w:tcPr>
            <w:tcW w:w="3118" w:type="dxa"/>
            <w:gridSpan w:val="3"/>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b/>
                <w:sz w:val="22"/>
                <w:szCs w:val="22"/>
              </w:rPr>
            </w:pPr>
            <w:r w:rsidRPr="00502F74">
              <w:rPr>
                <w:b/>
                <w:sz w:val="22"/>
                <w:szCs w:val="22"/>
              </w:rPr>
              <w:t>Kulturowe uwarunkowania żywieniowe</w:t>
            </w:r>
          </w:p>
        </w:tc>
        <w:tc>
          <w:tcPr>
            <w:tcW w:w="2693" w:type="dxa"/>
            <w:gridSpan w:val="2"/>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Punkty ECTS</w:t>
            </w:r>
          </w:p>
        </w:tc>
        <w:tc>
          <w:tcPr>
            <w:tcW w:w="3261" w:type="dxa"/>
            <w:gridSpan w:val="5"/>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1</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p>
        </w:tc>
        <w:tc>
          <w:tcPr>
            <w:tcW w:w="3118" w:type="dxa"/>
            <w:gridSpan w:val="3"/>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 xml:space="preserve">Osoba odpowiedzialna </w:t>
            </w:r>
            <w:r w:rsidRPr="00502F74">
              <w:rPr>
                <w:i/>
                <w:sz w:val="22"/>
                <w:szCs w:val="22"/>
              </w:rPr>
              <w:t xml:space="preserve">                 </w:t>
            </w:r>
          </w:p>
        </w:tc>
        <w:tc>
          <w:tcPr>
            <w:tcW w:w="3261" w:type="dxa"/>
            <w:gridSpan w:val="5"/>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sz w:val="22"/>
                <w:szCs w:val="22"/>
              </w:rPr>
            </w:pPr>
            <w:r w:rsidRPr="00502F74">
              <w:rPr>
                <w:sz w:val="22"/>
                <w:szCs w:val="22"/>
              </w:rPr>
              <w:t>prof. dr hab.</w:t>
            </w:r>
          </w:p>
          <w:p w:rsidR="00502F74" w:rsidRPr="00502F74" w:rsidRDefault="00502F74" w:rsidP="00E1663B">
            <w:pPr>
              <w:jc w:val="center"/>
              <w:rPr>
                <w:sz w:val="22"/>
                <w:szCs w:val="22"/>
              </w:rPr>
            </w:pPr>
            <w:r w:rsidRPr="00502F74">
              <w:rPr>
                <w:sz w:val="22"/>
                <w:szCs w:val="22"/>
              </w:rPr>
              <w:t xml:space="preserve">Elżbieta </w:t>
            </w:r>
            <w:proofErr w:type="spellStart"/>
            <w:r w:rsidRPr="00502F74">
              <w:rPr>
                <w:sz w:val="22"/>
                <w:szCs w:val="22"/>
              </w:rPr>
              <w:t>Maciorkowska</w:t>
            </w:r>
            <w:proofErr w:type="spellEnd"/>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Rodzaj przedmiotu</w:t>
            </w:r>
          </w:p>
        </w:tc>
        <w:tc>
          <w:tcPr>
            <w:tcW w:w="1701"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obowiązkowy</w:t>
            </w:r>
          </w:p>
        </w:tc>
        <w:tc>
          <w:tcPr>
            <w:tcW w:w="1417" w:type="dxa"/>
            <w:gridSpan w:val="2"/>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Rodzaj zajęć i liczba godzin</w:t>
            </w:r>
          </w:p>
        </w:tc>
        <w:tc>
          <w:tcPr>
            <w:tcW w:w="1134"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wykłady</w:t>
            </w:r>
          </w:p>
          <w:p w:rsidR="00502F74" w:rsidRPr="00502F74" w:rsidRDefault="00502F74" w:rsidP="00E1663B">
            <w:pPr>
              <w:rPr>
                <w:sz w:val="22"/>
                <w:szCs w:val="22"/>
              </w:rPr>
            </w:pPr>
            <w:r w:rsidRPr="00502F74">
              <w:rPr>
                <w:sz w:val="22"/>
                <w:szCs w:val="22"/>
              </w:rPr>
              <w:t>2 godz.</w:t>
            </w:r>
          </w:p>
          <w:p w:rsidR="00502F74" w:rsidRPr="00502F74" w:rsidRDefault="00502F74" w:rsidP="00E1663B">
            <w:pPr>
              <w:rPr>
                <w:sz w:val="22"/>
                <w:szCs w:val="22"/>
              </w:rPr>
            </w:pPr>
            <w:r w:rsidRPr="00502F74">
              <w:rPr>
                <w:sz w:val="22"/>
                <w:szCs w:val="22"/>
              </w:rPr>
              <w:t>(90 min.)</w:t>
            </w:r>
          </w:p>
        </w:tc>
        <w:tc>
          <w:tcPr>
            <w:tcW w:w="1659" w:type="dxa"/>
            <w:gridSpan w:val="3"/>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 xml:space="preserve">ćwiczenia </w:t>
            </w:r>
          </w:p>
          <w:p w:rsidR="00502F74" w:rsidRPr="00502F74" w:rsidRDefault="00502F74" w:rsidP="00E1663B">
            <w:pPr>
              <w:jc w:val="center"/>
              <w:rPr>
                <w:sz w:val="22"/>
                <w:szCs w:val="22"/>
              </w:rPr>
            </w:pPr>
          </w:p>
        </w:tc>
        <w:tc>
          <w:tcPr>
            <w:tcW w:w="1602" w:type="dxa"/>
            <w:gridSpan w:val="2"/>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seminaria</w:t>
            </w:r>
          </w:p>
          <w:p w:rsidR="00502F74" w:rsidRPr="00502F74" w:rsidRDefault="00502F74" w:rsidP="00E1663B">
            <w:pPr>
              <w:jc w:val="center"/>
              <w:rPr>
                <w:sz w:val="22"/>
                <w:szCs w:val="22"/>
              </w:rPr>
            </w:pP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Cel kształcenia</w:t>
            </w:r>
          </w:p>
        </w:tc>
        <w:tc>
          <w:tcPr>
            <w:tcW w:w="9072" w:type="dxa"/>
            <w:gridSpan w:val="10"/>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both"/>
              <w:rPr>
                <w:sz w:val="22"/>
                <w:szCs w:val="22"/>
              </w:rPr>
            </w:pPr>
            <w:r w:rsidRPr="00502F74">
              <w:rPr>
                <w:bCs/>
                <w:spacing w:val="-9"/>
                <w:sz w:val="22"/>
                <w:szCs w:val="22"/>
              </w:rPr>
              <w:t xml:space="preserve">W wyniku realizacji treści nauczania student powinien uzyskać wiedzę z zakresu: </w:t>
            </w:r>
            <w:r w:rsidRPr="00502F74">
              <w:rPr>
                <w:spacing w:val="-8"/>
                <w:sz w:val="22"/>
                <w:szCs w:val="22"/>
              </w:rPr>
              <w:t>zasad żywienia dzieci i  młodzieży</w:t>
            </w:r>
            <w:r w:rsidRPr="00502F74">
              <w:rPr>
                <w:spacing w:val="-9"/>
                <w:sz w:val="22"/>
                <w:szCs w:val="22"/>
              </w:rPr>
              <w:t xml:space="preserve"> w wybranych kulturach świata</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 xml:space="preserve">Treści programowe </w:t>
            </w:r>
          </w:p>
        </w:tc>
        <w:tc>
          <w:tcPr>
            <w:tcW w:w="9072" w:type="dxa"/>
            <w:gridSpan w:val="10"/>
            <w:tcBorders>
              <w:top w:val="single" w:sz="4" w:space="0" w:color="auto"/>
              <w:left w:val="single" w:sz="4" w:space="0" w:color="auto"/>
              <w:bottom w:val="single" w:sz="4" w:space="0" w:color="auto"/>
              <w:right w:val="single" w:sz="4" w:space="0" w:color="auto"/>
            </w:tcBorders>
          </w:tcPr>
          <w:p w:rsidR="00502F74" w:rsidRPr="00502F74" w:rsidRDefault="00502F74" w:rsidP="00502F74">
            <w:pPr>
              <w:pStyle w:val="Akapitzlist"/>
              <w:numPr>
                <w:ilvl w:val="0"/>
                <w:numId w:val="53"/>
              </w:numPr>
              <w:spacing w:after="0" w:line="240" w:lineRule="auto"/>
              <w:ind w:left="0" w:hanging="720"/>
              <w:rPr>
                <w:rFonts w:ascii="Times New Roman" w:hAnsi="Times New Roman" w:cs="Times New Roman"/>
                <w:color w:val="000000" w:themeColor="text1"/>
              </w:rPr>
            </w:pPr>
            <w:r w:rsidRPr="00502F74">
              <w:rPr>
                <w:rFonts w:ascii="Times New Roman" w:hAnsi="Times New Roman" w:cs="Times New Roman"/>
                <w:color w:val="000000" w:themeColor="text1"/>
              </w:rPr>
              <w:t>Żywienie w kulturach świata</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Formy i metody dydaktyczne</w:t>
            </w:r>
          </w:p>
        </w:tc>
        <w:tc>
          <w:tcPr>
            <w:tcW w:w="9072" w:type="dxa"/>
            <w:gridSpan w:val="10"/>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Wykład, obserwacja, rozmowa kierowana</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Forma i warunki zaliczenia</w:t>
            </w:r>
          </w:p>
        </w:tc>
        <w:tc>
          <w:tcPr>
            <w:tcW w:w="9072" w:type="dxa"/>
            <w:gridSpan w:val="10"/>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zaliczenie pisemne - test wielokrotnego wyboru /MCQ/ na koniec studiów</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Literatura podstawowa</w:t>
            </w:r>
          </w:p>
        </w:tc>
        <w:tc>
          <w:tcPr>
            <w:tcW w:w="9072" w:type="dxa"/>
            <w:gridSpan w:val="10"/>
            <w:tcBorders>
              <w:top w:val="single" w:sz="4" w:space="0" w:color="auto"/>
              <w:left w:val="single" w:sz="4" w:space="0" w:color="auto"/>
              <w:bottom w:val="single" w:sz="4" w:space="0" w:color="auto"/>
              <w:right w:val="single" w:sz="4" w:space="0" w:color="auto"/>
            </w:tcBorders>
          </w:tcPr>
          <w:p w:rsidR="00502F74" w:rsidRPr="00502F74" w:rsidRDefault="00502F74" w:rsidP="00502F74">
            <w:pPr>
              <w:pStyle w:val="Akapitzlist"/>
              <w:numPr>
                <w:ilvl w:val="0"/>
                <w:numId w:val="54"/>
              </w:numPr>
              <w:tabs>
                <w:tab w:val="clear" w:pos="720"/>
                <w:tab w:val="num" w:pos="459"/>
              </w:tabs>
              <w:spacing w:after="0" w:line="240" w:lineRule="auto"/>
              <w:ind w:left="459"/>
              <w:jc w:val="both"/>
              <w:rPr>
                <w:rFonts w:ascii="Times New Roman" w:hAnsi="Times New Roman" w:cs="Times New Roman"/>
              </w:rPr>
            </w:pPr>
            <w:hyperlink r:id="rId6" w:history="1">
              <w:r w:rsidRPr="00502F74">
                <w:rPr>
                  <w:rStyle w:val="Hipercze"/>
                  <w:rFonts w:ascii="Times New Roman" w:hAnsi="Times New Roman" w:cs="Times New Roman"/>
                </w:rPr>
                <w:t>Gawęcki J</w:t>
              </w:r>
            </w:hyperlink>
            <w:r w:rsidRPr="00502F74">
              <w:rPr>
                <w:rFonts w:ascii="Times New Roman" w:hAnsi="Times New Roman" w:cs="Times New Roman"/>
              </w:rPr>
              <w:t xml:space="preserve">, </w:t>
            </w:r>
            <w:hyperlink r:id="rId7" w:history="1">
              <w:r w:rsidRPr="00502F74">
                <w:rPr>
                  <w:rStyle w:val="Hipercze"/>
                  <w:rFonts w:ascii="Times New Roman" w:hAnsi="Times New Roman" w:cs="Times New Roman"/>
                </w:rPr>
                <w:t>Roszkowski W</w:t>
              </w:r>
            </w:hyperlink>
            <w:r w:rsidRPr="00502F74">
              <w:rPr>
                <w:rFonts w:ascii="Times New Roman" w:hAnsi="Times New Roman" w:cs="Times New Roman"/>
              </w:rPr>
              <w:t xml:space="preserve">: Żywienie człowieka a zdrowie publiczne tom 3 </w:t>
            </w:r>
            <w:hyperlink r:id="rId8" w:tooltip="książki wydawnictwa Wydawnictwo Naukowe PWN" w:history="1">
              <w:r w:rsidRPr="00502F74">
                <w:rPr>
                  <w:rStyle w:val="Hipercze"/>
                  <w:rFonts w:ascii="Times New Roman" w:hAnsi="Times New Roman" w:cs="Times New Roman"/>
                </w:rPr>
                <w:t>Wydawnictwo Naukowe PWN</w:t>
              </w:r>
            </w:hyperlink>
            <w:r w:rsidRPr="00502F74">
              <w:rPr>
                <w:rFonts w:ascii="Times New Roman" w:hAnsi="Times New Roman" w:cs="Times New Roman"/>
              </w:rPr>
              <w:t>, 2009</w:t>
            </w:r>
          </w:p>
          <w:p w:rsidR="00502F74" w:rsidRPr="00502F74" w:rsidRDefault="00502F74" w:rsidP="00502F74">
            <w:pPr>
              <w:pStyle w:val="Nagwek1"/>
              <w:numPr>
                <w:ilvl w:val="0"/>
                <w:numId w:val="54"/>
              </w:numPr>
              <w:tabs>
                <w:tab w:val="clear" w:pos="720"/>
                <w:tab w:val="num" w:pos="459"/>
              </w:tabs>
              <w:spacing w:before="0" w:beforeAutospacing="0" w:after="0" w:afterAutospacing="0"/>
              <w:ind w:left="459"/>
              <w:jc w:val="both"/>
              <w:rPr>
                <w:b w:val="0"/>
                <w:sz w:val="22"/>
                <w:szCs w:val="22"/>
              </w:rPr>
            </w:pPr>
            <w:hyperlink r:id="rId9" w:history="1">
              <w:r w:rsidRPr="00502F74">
                <w:rPr>
                  <w:rStyle w:val="Hipercze"/>
                  <w:b w:val="0"/>
                  <w:sz w:val="22"/>
                  <w:szCs w:val="22"/>
                </w:rPr>
                <w:t>Ciborowska H</w:t>
              </w:r>
            </w:hyperlink>
            <w:r w:rsidRPr="00502F74">
              <w:rPr>
                <w:b w:val="0"/>
                <w:sz w:val="22"/>
                <w:szCs w:val="22"/>
              </w:rPr>
              <w:t xml:space="preserve">, </w:t>
            </w:r>
            <w:hyperlink r:id="rId10" w:history="1">
              <w:r w:rsidRPr="00502F74">
                <w:rPr>
                  <w:rStyle w:val="Hipercze"/>
                  <w:b w:val="0"/>
                  <w:sz w:val="22"/>
                  <w:szCs w:val="22"/>
                </w:rPr>
                <w:t>Rudnicka A:</w:t>
              </w:r>
            </w:hyperlink>
            <w:r w:rsidRPr="00502F74">
              <w:rPr>
                <w:rStyle w:val="Hipercze"/>
                <w:b w:val="0"/>
                <w:sz w:val="22"/>
                <w:szCs w:val="22"/>
              </w:rPr>
              <w:t xml:space="preserve"> </w:t>
            </w:r>
            <w:r w:rsidRPr="00502F74">
              <w:rPr>
                <w:b w:val="0"/>
                <w:sz w:val="22"/>
                <w:szCs w:val="22"/>
              </w:rPr>
              <w:t xml:space="preserve">Dietetyka. Żywienie zdrowego i chorego człowieka. Wydawnictwo Lekarskie </w:t>
            </w:r>
            <w:hyperlink r:id="rId11" w:tooltip="książki wydawnictwa pzwl" w:history="1">
              <w:r w:rsidRPr="00502F74">
                <w:rPr>
                  <w:rStyle w:val="Hipercze"/>
                  <w:b w:val="0"/>
                  <w:sz w:val="22"/>
                  <w:szCs w:val="22"/>
                </w:rPr>
                <w:t>PZWL</w:t>
              </w:r>
            </w:hyperlink>
            <w:r w:rsidRPr="00502F74">
              <w:rPr>
                <w:rStyle w:val="Hipercze"/>
                <w:b w:val="0"/>
                <w:sz w:val="22"/>
                <w:szCs w:val="22"/>
              </w:rPr>
              <w:t>,</w:t>
            </w:r>
            <w:r w:rsidRPr="00502F74">
              <w:rPr>
                <w:b w:val="0"/>
                <w:sz w:val="22"/>
                <w:szCs w:val="22"/>
              </w:rPr>
              <w:t xml:space="preserve"> Warszawa 2014</w:t>
            </w:r>
          </w:p>
          <w:p w:rsidR="00502F74" w:rsidRPr="00502F74" w:rsidRDefault="00502F74" w:rsidP="00502F74">
            <w:pPr>
              <w:pStyle w:val="Nagwek1"/>
              <w:numPr>
                <w:ilvl w:val="0"/>
                <w:numId w:val="54"/>
              </w:numPr>
              <w:tabs>
                <w:tab w:val="clear" w:pos="720"/>
                <w:tab w:val="num" w:pos="459"/>
              </w:tabs>
              <w:spacing w:before="0" w:beforeAutospacing="0" w:after="0" w:afterAutospacing="0"/>
              <w:ind w:left="459"/>
              <w:jc w:val="both"/>
              <w:rPr>
                <w:b w:val="0"/>
                <w:sz w:val="22"/>
                <w:szCs w:val="22"/>
              </w:rPr>
            </w:pPr>
            <w:r w:rsidRPr="00502F74">
              <w:rPr>
                <w:b w:val="0"/>
                <w:sz w:val="22"/>
                <w:szCs w:val="22"/>
              </w:rPr>
              <w:t xml:space="preserve">Sobotka Lubos: Podstawy żywienia klinicznego Wydawnictwo Lekarskie </w:t>
            </w:r>
            <w:hyperlink r:id="rId12" w:tooltip="książki wydawnictwa pzwl" w:history="1">
              <w:r w:rsidRPr="00502F74">
                <w:rPr>
                  <w:rStyle w:val="Hipercze"/>
                  <w:b w:val="0"/>
                  <w:sz w:val="22"/>
                  <w:szCs w:val="22"/>
                </w:rPr>
                <w:t>PZWL</w:t>
              </w:r>
            </w:hyperlink>
            <w:r w:rsidRPr="00502F74">
              <w:rPr>
                <w:rStyle w:val="Hipercze"/>
                <w:b w:val="0"/>
                <w:sz w:val="22"/>
                <w:szCs w:val="22"/>
              </w:rPr>
              <w:t>, Warszawa 2013</w:t>
            </w:r>
          </w:p>
          <w:p w:rsidR="00502F74" w:rsidRPr="00502F74" w:rsidRDefault="00502F74" w:rsidP="00502F74">
            <w:pPr>
              <w:pStyle w:val="Default"/>
              <w:numPr>
                <w:ilvl w:val="0"/>
                <w:numId w:val="54"/>
              </w:numPr>
              <w:tabs>
                <w:tab w:val="clear" w:pos="720"/>
                <w:tab w:val="num" w:pos="459"/>
              </w:tabs>
              <w:ind w:left="459"/>
              <w:jc w:val="both"/>
              <w:rPr>
                <w:sz w:val="22"/>
                <w:szCs w:val="22"/>
              </w:rPr>
            </w:pPr>
            <w:r w:rsidRPr="00502F74">
              <w:rPr>
                <w:rFonts w:eastAsia="Times New Roman"/>
                <w:color w:val="auto"/>
                <w:sz w:val="22"/>
                <w:szCs w:val="22"/>
                <w:lang w:eastAsia="pl-PL"/>
              </w:rPr>
              <w:t>Krawczyński M: Żywienie dzieci w zdrowiu i chorobie. Help-</w:t>
            </w:r>
            <w:proofErr w:type="spellStart"/>
            <w:r w:rsidRPr="00502F74">
              <w:rPr>
                <w:rFonts w:eastAsia="Times New Roman"/>
                <w:color w:val="auto"/>
                <w:sz w:val="22"/>
                <w:szCs w:val="22"/>
                <w:lang w:eastAsia="pl-PL"/>
              </w:rPr>
              <w:t>Med</w:t>
            </w:r>
            <w:proofErr w:type="spellEnd"/>
            <w:r w:rsidRPr="00502F74">
              <w:rPr>
                <w:rFonts w:eastAsia="Times New Roman"/>
                <w:color w:val="auto"/>
                <w:sz w:val="22"/>
                <w:szCs w:val="22"/>
                <w:lang w:eastAsia="pl-PL"/>
              </w:rPr>
              <w:t xml:space="preserve"> s.c., Kraków 2008</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Literatura uzupełniająca</w:t>
            </w:r>
          </w:p>
        </w:tc>
        <w:tc>
          <w:tcPr>
            <w:tcW w:w="9072" w:type="dxa"/>
            <w:gridSpan w:val="10"/>
            <w:tcBorders>
              <w:top w:val="single" w:sz="4" w:space="0" w:color="auto"/>
              <w:left w:val="single" w:sz="4" w:space="0" w:color="auto"/>
              <w:bottom w:val="single" w:sz="4" w:space="0" w:color="auto"/>
              <w:right w:val="single" w:sz="4" w:space="0" w:color="auto"/>
            </w:tcBorders>
          </w:tcPr>
          <w:p w:rsidR="00502F74" w:rsidRPr="00502F74" w:rsidRDefault="00502F74" w:rsidP="00502F74">
            <w:pPr>
              <w:pStyle w:val="Akapitzlist"/>
              <w:numPr>
                <w:ilvl w:val="0"/>
                <w:numId w:val="55"/>
              </w:numPr>
              <w:spacing w:after="0" w:line="240" w:lineRule="auto"/>
              <w:ind w:left="459"/>
              <w:jc w:val="both"/>
              <w:rPr>
                <w:color w:val="000000"/>
              </w:rPr>
            </w:pPr>
            <w:r w:rsidRPr="00502F74">
              <w:rPr>
                <w:rFonts w:ascii="Times New Roman" w:eastAsia="Calibri" w:hAnsi="Times New Roman" w:cs="Times New Roman"/>
              </w:rPr>
              <w:t>Krajewska-Kułak E., Wrońska I., Kędziora-Kornatowskiej K.: Problemy   wielokulturowości w medycynie, PZWL, Warszawa, 2</w:t>
            </w:r>
            <w:r w:rsidRPr="00502F74">
              <w:rPr>
                <w:rFonts w:ascii="Times New Roman" w:hAnsi="Times New Roman" w:cs="Times New Roman"/>
              </w:rPr>
              <w:t>010</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Przedmiotowe efekty kształcenia</w:t>
            </w:r>
          </w:p>
        </w:tc>
        <w:tc>
          <w:tcPr>
            <w:tcW w:w="6662" w:type="dxa"/>
            <w:gridSpan w:val="6"/>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p>
          <w:p w:rsidR="00502F74" w:rsidRPr="00502F74" w:rsidRDefault="00502F74" w:rsidP="00E1663B">
            <w:pPr>
              <w:rPr>
                <w:b/>
                <w:i/>
                <w:sz w:val="22"/>
                <w:szCs w:val="22"/>
              </w:rPr>
            </w:pPr>
            <w:r w:rsidRPr="00502F74">
              <w:rPr>
                <w:b/>
                <w:i/>
                <w:sz w:val="22"/>
                <w:szCs w:val="22"/>
              </w:rPr>
              <w:t xml:space="preserve">W sumie od 4 do 8 efektów kształcenia podanych w kolejności: wiedza-umiejętności-kompetencje. </w:t>
            </w:r>
          </w:p>
          <w:p w:rsidR="00502F74" w:rsidRPr="00502F74" w:rsidRDefault="00502F74" w:rsidP="00E1663B">
            <w:pPr>
              <w:rPr>
                <w:sz w:val="22"/>
                <w:szCs w:val="22"/>
              </w:rPr>
            </w:pPr>
            <w:r w:rsidRPr="00502F74">
              <w:rPr>
                <w:sz w:val="22"/>
                <w:szCs w:val="22"/>
              </w:rPr>
              <w:t xml:space="preserve">Każdy efekt kształcenia musi być weryfikowalny (w odniesieniu do treści programowych) </w:t>
            </w:r>
          </w:p>
        </w:tc>
        <w:tc>
          <w:tcPr>
            <w:tcW w:w="2410" w:type="dxa"/>
            <w:gridSpan w:val="4"/>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p>
          <w:p w:rsidR="00502F74" w:rsidRPr="00502F74" w:rsidRDefault="00502F74" w:rsidP="00E1663B">
            <w:pPr>
              <w:rPr>
                <w:b/>
                <w:i/>
                <w:sz w:val="22"/>
                <w:szCs w:val="22"/>
              </w:rPr>
            </w:pPr>
            <w:r w:rsidRPr="00502F74">
              <w:rPr>
                <w:b/>
                <w:i/>
                <w:sz w:val="22"/>
                <w:szCs w:val="22"/>
              </w:rPr>
              <w:t xml:space="preserve">Odniesienie do </w:t>
            </w:r>
          </w:p>
          <w:p w:rsidR="00502F74" w:rsidRPr="00502F74" w:rsidRDefault="00502F74" w:rsidP="00E1663B">
            <w:pPr>
              <w:rPr>
                <w:b/>
                <w:i/>
                <w:sz w:val="22"/>
                <w:szCs w:val="22"/>
              </w:rPr>
            </w:pPr>
            <w:r w:rsidRPr="00502F74">
              <w:rPr>
                <w:b/>
                <w:i/>
                <w:sz w:val="22"/>
                <w:szCs w:val="22"/>
              </w:rPr>
              <w:t>kierunkowych efektów kształcenia</w:t>
            </w:r>
          </w:p>
          <w:p w:rsidR="00502F74" w:rsidRPr="00502F74" w:rsidRDefault="00502F74" w:rsidP="00E1663B">
            <w:pPr>
              <w:rPr>
                <w:sz w:val="22"/>
                <w:szCs w:val="22"/>
              </w:rPr>
            </w:pPr>
          </w:p>
        </w:tc>
      </w:tr>
      <w:tr w:rsidR="00502F74" w:rsidRPr="00502F74" w:rsidTr="00E1663B">
        <w:trPr>
          <w:trHeight w:val="263"/>
        </w:trPr>
        <w:tc>
          <w:tcPr>
            <w:tcW w:w="10740" w:type="dxa"/>
            <w:gridSpan w:val="11"/>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b/>
                <w:i/>
                <w:sz w:val="22"/>
                <w:szCs w:val="22"/>
              </w:rPr>
            </w:pPr>
            <w:r w:rsidRPr="00502F74">
              <w:rPr>
                <w:b/>
                <w:sz w:val="22"/>
                <w:szCs w:val="22"/>
              </w:rPr>
              <w:t>WIEDZA</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P-W85</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both"/>
              <w:rPr>
                <w:color w:val="auto"/>
                <w:sz w:val="22"/>
                <w:szCs w:val="22"/>
              </w:rPr>
            </w:pPr>
            <w:r w:rsidRPr="00502F74">
              <w:rPr>
                <w:color w:val="auto"/>
                <w:sz w:val="22"/>
                <w:szCs w:val="22"/>
              </w:rPr>
              <w:t>posiada pogłębioną wiedzę na temat  prawidłowego funkcjonowania organizmu, roli fizjologicznej i metabolizmu pobieranych składników odżywczych</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K-W85</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P-W86</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suppressAutoHyphens/>
              <w:jc w:val="both"/>
              <w:rPr>
                <w:sz w:val="22"/>
                <w:szCs w:val="22"/>
              </w:rPr>
            </w:pPr>
            <w:r w:rsidRPr="00502F74">
              <w:rPr>
                <w:sz w:val="22"/>
                <w:szCs w:val="22"/>
              </w:rPr>
              <w:t>potrafi identyfikować problemy żywieniowe i zdrowotne jednostek oraz rozumie psychologiczne konsekwencje nieprawidłowej masy ciała.</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K-W86</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P-W87</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suppressAutoHyphens/>
              <w:jc w:val="both"/>
              <w:rPr>
                <w:sz w:val="22"/>
                <w:szCs w:val="22"/>
              </w:rPr>
            </w:pPr>
            <w:r w:rsidRPr="00502F74">
              <w:rPr>
                <w:sz w:val="22"/>
                <w:szCs w:val="22"/>
              </w:rPr>
              <w:t xml:space="preserve">zna problematykę chorób psychosomatycznych </w:t>
            </w:r>
            <w:proofErr w:type="spellStart"/>
            <w:r w:rsidRPr="00502F74">
              <w:rPr>
                <w:sz w:val="22"/>
                <w:szCs w:val="22"/>
              </w:rPr>
              <w:t>dietozależnych</w:t>
            </w:r>
            <w:proofErr w:type="spellEnd"/>
            <w:r w:rsidRPr="00502F74">
              <w:rPr>
                <w:sz w:val="22"/>
                <w:szCs w:val="22"/>
              </w:rPr>
              <w:t>.</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K-W87</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P-W88</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suppressAutoHyphens/>
              <w:jc w:val="both"/>
              <w:rPr>
                <w:sz w:val="22"/>
                <w:szCs w:val="22"/>
              </w:rPr>
            </w:pPr>
            <w:r w:rsidRPr="00502F74">
              <w:rPr>
                <w:sz w:val="22"/>
                <w:szCs w:val="22"/>
              </w:rPr>
              <w:t>zna objawy i przyczyny zaburzeń i zmian chorobowych oraz metody ich oceny</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K-W88</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P-W89</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suppressAutoHyphens/>
              <w:rPr>
                <w:sz w:val="22"/>
                <w:szCs w:val="22"/>
              </w:rPr>
            </w:pPr>
            <w:r w:rsidRPr="00502F74">
              <w:rPr>
                <w:sz w:val="22"/>
                <w:szCs w:val="22"/>
              </w:rPr>
              <w:t>zna kliniczne rozumienie zaburzeń odżywiania</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K-W89</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P-W90</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suppressAutoHyphens/>
              <w:jc w:val="both"/>
              <w:rPr>
                <w:sz w:val="22"/>
                <w:szCs w:val="22"/>
              </w:rPr>
            </w:pPr>
            <w:r w:rsidRPr="00502F74">
              <w:rPr>
                <w:sz w:val="22"/>
                <w:szCs w:val="22"/>
              </w:rPr>
              <w:t>zna żywieniowe czynniki ryzyka otyłości, cukrzycy, osteoporozy, anemii, chorób układu krążenia, chorób zapalnych jelit i chorób nowotworowych.</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K-W90</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P-W91</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Bdr>
                <w:bar w:val="single" w:sz="4" w:color="auto"/>
              </w:pBdr>
              <w:autoSpaceDE w:val="0"/>
              <w:autoSpaceDN w:val="0"/>
              <w:adjustRightInd w:val="0"/>
              <w:jc w:val="both"/>
              <w:rPr>
                <w:sz w:val="22"/>
                <w:szCs w:val="22"/>
                <w:highlight w:val="yellow"/>
              </w:rPr>
            </w:pPr>
            <w:r w:rsidRPr="00502F74">
              <w:rPr>
                <w:sz w:val="22"/>
                <w:szCs w:val="22"/>
              </w:rPr>
              <w:t>zna zasady i celowość stosowania diet eliminacyjnych.</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tabs>
                <w:tab w:val="left" w:pos="1593"/>
              </w:tabs>
              <w:ind w:left="459" w:right="373"/>
              <w:jc w:val="center"/>
              <w:rPr>
                <w:color w:val="auto"/>
                <w:sz w:val="22"/>
                <w:szCs w:val="22"/>
              </w:rPr>
            </w:pPr>
            <w:r w:rsidRPr="00502F74">
              <w:rPr>
                <w:color w:val="auto"/>
                <w:sz w:val="22"/>
                <w:szCs w:val="22"/>
              </w:rPr>
              <w:t>K-W91</w:t>
            </w:r>
          </w:p>
        </w:tc>
      </w:tr>
      <w:tr w:rsidR="00502F74" w:rsidRPr="00502F74" w:rsidTr="00E1663B">
        <w:tc>
          <w:tcPr>
            <w:tcW w:w="10740" w:type="dxa"/>
            <w:gridSpan w:val="11"/>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tabs>
                <w:tab w:val="left" w:pos="1593"/>
              </w:tabs>
              <w:ind w:left="459" w:right="373"/>
              <w:jc w:val="center"/>
              <w:rPr>
                <w:color w:val="auto"/>
                <w:sz w:val="22"/>
                <w:szCs w:val="22"/>
              </w:rPr>
            </w:pPr>
            <w:r w:rsidRPr="00502F74">
              <w:rPr>
                <w:b/>
                <w:color w:val="auto"/>
                <w:sz w:val="22"/>
                <w:szCs w:val="22"/>
              </w:rPr>
              <w:t>UMIEJĘTNOŚCI</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lastRenderedPageBreak/>
              <w:t>P-U72</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both"/>
              <w:rPr>
                <w:color w:val="auto"/>
                <w:sz w:val="22"/>
                <w:szCs w:val="22"/>
              </w:rPr>
            </w:pPr>
            <w:r w:rsidRPr="00502F74">
              <w:rPr>
                <w:color w:val="auto"/>
                <w:sz w:val="22"/>
                <w:szCs w:val="22"/>
              </w:rPr>
              <w:t>potrafi zidentyfikować uwarunkowania kulturowe, religijne i etniczne problemów pacjentów</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K-U72</w:t>
            </w:r>
          </w:p>
        </w:tc>
      </w:tr>
      <w:tr w:rsidR="00502F74" w:rsidRPr="00502F74" w:rsidTr="00E1663B">
        <w:trPr>
          <w:trHeight w:val="333"/>
        </w:trPr>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P-U73</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both"/>
              <w:rPr>
                <w:color w:val="auto"/>
                <w:sz w:val="22"/>
                <w:szCs w:val="22"/>
              </w:rPr>
            </w:pPr>
            <w:r w:rsidRPr="00502F74">
              <w:rPr>
                <w:color w:val="auto"/>
                <w:sz w:val="22"/>
                <w:szCs w:val="22"/>
              </w:rPr>
              <w:t>potrafi przygotować materiały edukacyjne dla pacjenta.</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K-U73</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P-U74</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both"/>
              <w:rPr>
                <w:color w:val="auto"/>
                <w:sz w:val="22"/>
                <w:szCs w:val="22"/>
              </w:rPr>
            </w:pPr>
            <w:r w:rsidRPr="00502F74">
              <w:rPr>
                <w:color w:val="auto"/>
                <w:sz w:val="22"/>
                <w:szCs w:val="22"/>
              </w:rPr>
              <w:t>potrafi zaplanować i poprowadzić edukację żywieniową w zakresie dieto terapii  i opracować instrukcje dla personelu realizującego opiekę żywieniową.</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K-U74</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P-U75</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both"/>
              <w:rPr>
                <w:color w:val="auto"/>
                <w:sz w:val="22"/>
                <w:szCs w:val="22"/>
              </w:rPr>
            </w:pPr>
            <w:r w:rsidRPr="00502F74">
              <w:rPr>
                <w:color w:val="auto"/>
                <w:sz w:val="22"/>
                <w:szCs w:val="22"/>
              </w:rPr>
              <w:t>umie wprowadzać odpowiednie zalecenia żywieniowe w alergiach pokarmowych.</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K-U75</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P-U76</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both"/>
              <w:rPr>
                <w:color w:val="auto"/>
                <w:sz w:val="22"/>
                <w:szCs w:val="22"/>
              </w:rPr>
            </w:pPr>
            <w:r w:rsidRPr="00502F74">
              <w:rPr>
                <w:color w:val="auto"/>
                <w:sz w:val="22"/>
                <w:szCs w:val="22"/>
              </w:rPr>
              <w:t xml:space="preserve">umie wdrożyć odpowiednie zalecenia żywieniowe mające na celu zapobieganie chorobom </w:t>
            </w:r>
            <w:proofErr w:type="spellStart"/>
            <w:r w:rsidRPr="00502F74">
              <w:rPr>
                <w:color w:val="auto"/>
                <w:sz w:val="22"/>
                <w:szCs w:val="22"/>
              </w:rPr>
              <w:t>dietozależnym</w:t>
            </w:r>
            <w:proofErr w:type="spellEnd"/>
            <w:r w:rsidRPr="00502F74">
              <w:rPr>
                <w:color w:val="auto"/>
                <w:sz w:val="22"/>
                <w:szCs w:val="22"/>
              </w:rPr>
              <w:t>.</w:t>
            </w:r>
          </w:p>
        </w:tc>
        <w:tc>
          <w:tcPr>
            <w:tcW w:w="2410" w:type="dxa"/>
            <w:gridSpan w:val="4"/>
            <w:tcBorders>
              <w:top w:val="single" w:sz="4" w:space="0" w:color="auto"/>
              <w:left w:val="single" w:sz="4" w:space="0" w:color="auto"/>
              <w:bottom w:val="single" w:sz="4" w:space="0" w:color="auto"/>
              <w:right w:val="single" w:sz="4" w:space="0" w:color="auto"/>
            </w:tcBorders>
          </w:tcPr>
          <w:p w:rsidR="00502F74" w:rsidRPr="00502F74" w:rsidRDefault="00502F74" w:rsidP="00E1663B">
            <w:pPr>
              <w:tabs>
                <w:tab w:val="left" w:pos="1309"/>
                <w:tab w:val="left" w:pos="1593"/>
              </w:tabs>
              <w:ind w:left="459" w:right="373"/>
              <w:jc w:val="center"/>
              <w:rPr>
                <w:sz w:val="22"/>
                <w:szCs w:val="22"/>
              </w:rPr>
            </w:pPr>
            <w:r w:rsidRPr="00502F74">
              <w:rPr>
                <w:sz w:val="22"/>
                <w:szCs w:val="22"/>
              </w:rPr>
              <w:t>K-U76</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b/>
                <w:color w:val="auto"/>
                <w:sz w:val="22"/>
                <w:szCs w:val="22"/>
              </w:rPr>
            </w:pPr>
            <w:r w:rsidRPr="00502F74">
              <w:rPr>
                <w:b/>
                <w:color w:val="auto"/>
                <w:sz w:val="22"/>
                <w:szCs w:val="22"/>
              </w:rPr>
              <w:t>KOMPETENCJE</w:t>
            </w:r>
          </w:p>
        </w:tc>
        <w:tc>
          <w:tcPr>
            <w:tcW w:w="2410" w:type="dxa"/>
            <w:gridSpan w:val="4"/>
            <w:tcBorders>
              <w:top w:val="single" w:sz="4" w:space="0" w:color="auto"/>
              <w:left w:val="single" w:sz="4" w:space="0" w:color="auto"/>
              <w:bottom w:val="single" w:sz="4" w:space="0" w:color="auto"/>
              <w:right w:val="single" w:sz="4" w:space="0" w:color="auto"/>
            </w:tcBorders>
          </w:tcPr>
          <w:p w:rsidR="00502F74" w:rsidRPr="00502F74" w:rsidRDefault="00502F74" w:rsidP="00E1663B">
            <w:pPr>
              <w:tabs>
                <w:tab w:val="left" w:pos="1309"/>
                <w:tab w:val="left" w:pos="1593"/>
              </w:tabs>
              <w:ind w:left="459" w:right="373"/>
              <w:jc w:val="center"/>
              <w:rPr>
                <w:sz w:val="22"/>
                <w:szCs w:val="22"/>
              </w:rPr>
            </w:pPr>
          </w:p>
        </w:tc>
      </w:tr>
      <w:tr w:rsidR="00502F74" w:rsidRPr="00502F74" w:rsidTr="00E1663B">
        <w:trPr>
          <w:trHeight w:val="645"/>
        </w:trPr>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P-K31</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Bdr>
                <w:bar w:val="single" w:sz="4" w:color="auto"/>
              </w:pBdr>
              <w:autoSpaceDE w:val="0"/>
              <w:autoSpaceDN w:val="0"/>
              <w:adjustRightInd w:val="0"/>
              <w:rPr>
                <w:rFonts w:eastAsia="FreeSerif"/>
                <w:sz w:val="22"/>
                <w:szCs w:val="22"/>
                <w:lang w:eastAsia="en-US"/>
              </w:rPr>
            </w:pPr>
            <w:r w:rsidRPr="00502F74">
              <w:rPr>
                <w:sz w:val="22"/>
                <w:szCs w:val="22"/>
              </w:rPr>
              <w:t>dba o wizerunek własnego zawodu</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K-K31</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P-K44</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both"/>
              <w:rPr>
                <w:color w:val="auto"/>
                <w:sz w:val="22"/>
                <w:szCs w:val="22"/>
              </w:rPr>
            </w:pPr>
            <w:r w:rsidRPr="00502F74">
              <w:rPr>
                <w:color w:val="auto"/>
                <w:sz w:val="22"/>
                <w:szCs w:val="22"/>
              </w:rPr>
              <w:t>jest świadomy, że w intensywnie rozwijających się dziedzinach nauki, jakimi są dietetyka i psychiatria, należy na bieżąco aktualizować wiedzę, przez co rozumie potrzebę ciągłego dokształcania się.</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K-K44</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P-K45</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both"/>
              <w:rPr>
                <w:color w:val="auto"/>
                <w:sz w:val="22"/>
                <w:szCs w:val="22"/>
              </w:rPr>
            </w:pPr>
            <w:r w:rsidRPr="00502F74">
              <w:rPr>
                <w:color w:val="auto"/>
                <w:sz w:val="22"/>
                <w:szCs w:val="22"/>
              </w:rPr>
              <w:t>przestrzega etyki zawodowej i dba o prestiż zawodu.</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K-K45</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autoSpaceDE w:val="0"/>
              <w:autoSpaceDN w:val="0"/>
              <w:adjustRightInd w:val="0"/>
              <w:jc w:val="center"/>
              <w:rPr>
                <w:sz w:val="22"/>
                <w:szCs w:val="22"/>
              </w:rPr>
            </w:pPr>
            <w:r w:rsidRPr="00502F74">
              <w:rPr>
                <w:sz w:val="22"/>
                <w:szCs w:val="22"/>
              </w:rPr>
              <w:t>P-K46</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both"/>
              <w:rPr>
                <w:color w:val="auto"/>
                <w:sz w:val="22"/>
                <w:szCs w:val="22"/>
              </w:rPr>
            </w:pPr>
            <w:r w:rsidRPr="00502F74">
              <w:rPr>
                <w:color w:val="auto"/>
                <w:sz w:val="22"/>
                <w:szCs w:val="22"/>
              </w:rPr>
              <w:t>przestrzega tajemnicy zawodowej. Przestrzega praw pacjenta, w tym prawa do rzetelnej informacji na temat proponowanego postępowania żywieniowego.</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K-K46</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P-K47</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both"/>
              <w:rPr>
                <w:color w:val="auto"/>
                <w:sz w:val="22"/>
                <w:szCs w:val="22"/>
              </w:rPr>
            </w:pPr>
            <w:r w:rsidRPr="00502F74">
              <w:rPr>
                <w:color w:val="auto"/>
                <w:sz w:val="22"/>
                <w:szCs w:val="22"/>
              </w:rPr>
              <w:t>potrafi brać odpowiedzialność za pracę własną.</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K-K47</w:t>
            </w:r>
          </w:p>
        </w:tc>
      </w:tr>
      <w:tr w:rsidR="00502F74" w:rsidRPr="00502F74" w:rsidTr="00E1663B">
        <w:trPr>
          <w:trHeight w:val="645"/>
        </w:trPr>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P-K48</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Bdr>
                <w:bar w:val="single" w:sz="4" w:color="auto"/>
              </w:pBdr>
              <w:autoSpaceDE w:val="0"/>
              <w:autoSpaceDN w:val="0"/>
              <w:adjustRightInd w:val="0"/>
              <w:jc w:val="both"/>
              <w:rPr>
                <w:rFonts w:eastAsia="FreeSerif"/>
                <w:sz w:val="22"/>
                <w:szCs w:val="22"/>
                <w:highlight w:val="yellow"/>
                <w:lang w:eastAsia="en-US"/>
              </w:rPr>
            </w:pPr>
            <w:r w:rsidRPr="00502F74">
              <w:rPr>
                <w:rFonts w:eastAsia="FreeSerif"/>
                <w:sz w:val="22"/>
                <w:szCs w:val="22"/>
                <w:lang w:eastAsia="en-US"/>
              </w:rPr>
              <w:t xml:space="preserve">doskonali umiejętności dyskusji, oraz nabywania umiejętności </w:t>
            </w:r>
            <w:r w:rsidRPr="00502F74">
              <w:rPr>
                <w:rFonts w:eastAsia="FreeSerif"/>
                <w:sz w:val="22"/>
                <w:szCs w:val="22"/>
              </w:rPr>
              <w:t>zastosowań teorii w praktyce.</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K-K48</w:t>
            </w: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vAlign w:val="center"/>
          </w:tcPr>
          <w:p w:rsidR="00502F74" w:rsidRPr="00502F74" w:rsidRDefault="00502F74" w:rsidP="00E1663B">
            <w:pPr>
              <w:pStyle w:val="Default"/>
              <w:jc w:val="center"/>
              <w:rPr>
                <w:color w:val="auto"/>
                <w:sz w:val="22"/>
                <w:szCs w:val="22"/>
              </w:rPr>
            </w:pPr>
            <w:r w:rsidRPr="00502F74">
              <w:rPr>
                <w:color w:val="auto"/>
                <w:sz w:val="22"/>
                <w:szCs w:val="22"/>
              </w:rPr>
              <w:t>P-K49</w:t>
            </w:r>
          </w:p>
        </w:tc>
        <w:tc>
          <w:tcPr>
            <w:tcW w:w="6662" w:type="dxa"/>
            <w:gridSpan w:val="6"/>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both"/>
              <w:rPr>
                <w:sz w:val="22"/>
                <w:szCs w:val="22"/>
              </w:rPr>
            </w:pPr>
            <w:r w:rsidRPr="00502F74">
              <w:rPr>
                <w:sz w:val="22"/>
                <w:szCs w:val="22"/>
              </w:rPr>
              <w:t>stawia dobro pacjenta na pierwszym miejscu, przestrzega wszelkich praw oraz okazuje szacunek wobec pacjenta i zrozumienie dla różnic światopoglądowych i kulturowych.</w:t>
            </w:r>
          </w:p>
        </w:tc>
        <w:tc>
          <w:tcPr>
            <w:tcW w:w="2410" w:type="dxa"/>
            <w:gridSpan w:val="4"/>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sz w:val="22"/>
                <w:szCs w:val="22"/>
              </w:rPr>
            </w:pPr>
            <w:r w:rsidRPr="00502F74">
              <w:rPr>
                <w:sz w:val="22"/>
                <w:szCs w:val="22"/>
              </w:rPr>
              <w:t>K-K49</w:t>
            </w:r>
          </w:p>
        </w:tc>
      </w:tr>
      <w:tr w:rsidR="00502F74" w:rsidRPr="00502F74" w:rsidTr="00E1663B">
        <w:tc>
          <w:tcPr>
            <w:tcW w:w="1668" w:type="dxa"/>
            <w:vMerge w:val="restart"/>
          </w:tcPr>
          <w:p w:rsidR="00502F74" w:rsidRPr="00502F74" w:rsidRDefault="00502F74" w:rsidP="00E1663B">
            <w:pPr>
              <w:rPr>
                <w:b/>
                <w:i/>
                <w:sz w:val="22"/>
                <w:szCs w:val="22"/>
              </w:rPr>
            </w:pPr>
            <w:r w:rsidRPr="00502F74">
              <w:rPr>
                <w:b/>
                <w:i/>
                <w:sz w:val="22"/>
                <w:szCs w:val="22"/>
              </w:rPr>
              <w:t>Bilans nakładu pracy słuchacza</w:t>
            </w:r>
          </w:p>
        </w:tc>
        <w:tc>
          <w:tcPr>
            <w:tcW w:w="6662" w:type="dxa"/>
            <w:gridSpan w:val="6"/>
          </w:tcPr>
          <w:p w:rsidR="00502F74" w:rsidRPr="00502F74" w:rsidRDefault="00502F74" w:rsidP="00E1663B">
            <w:pPr>
              <w:rPr>
                <w:b/>
                <w:i/>
                <w:sz w:val="22"/>
                <w:szCs w:val="22"/>
              </w:rPr>
            </w:pPr>
            <w:r w:rsidRPr="00502F74">
              <w:rPr>
                <w:b/>
                <w:i/>
                <w:sz w:val="22"/>
                <w:szCs w:val="22"/>
              </w:rPr>
              <w:t>Godziny kontaktowe z nauczycielem akademickim:</w:t>
            </w:r>
          </w:p>
        </w:tc>
        <w:tc>
          <w:tcPr>
            <w:tcW w:w="1276" w:type="dxa"/>
            <w:gridSpan w:val="3"/>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p>
        </w:tc>
      </w:tr>
      <w:tr w:rsidR="00502F74" w:rsidRPr="00502F74" w:rsidTr="00E1663B">
        <w:tc>
          <w:tcPr>
            <w:tcW w:w="1668" w:type="dxa"/>
            <w:vMerge/>
          </w:tcPr>
          <w:p w:rsidR="00502F74" w:rsidRPr="00502F74" w:rsidRDefault="00502F74" w:rsidP="00E1663B">
            <w:pPr>
              <w:rPr>
                <w:b/>
                <w:i/>
                <w:sz w:val="22"/>
                <w:szCs w:val="22"/>
              </w:rPr>
            </w:pPr>
          </w:p>
        </w:tc>
        <w:tc>
          <w:tcPr>
            <w:tcW w:w="6662" w:type="dxa"/>
            <w:gridSpan w:val="6"/>
          </w:tcPr>
          <w:p w:rsidR="00502F74" w:rsidRPr="00502F74" w:rsidRDefault="00502F74" w:rsidP="00E1663B">
            <w:pPr>
              <w:rPr>
                <w:sz w:val="22"/>
                <w:szCs w:val="22"/>
              </w:rPr>
            </w:pPr>
            <w:r w:rsidRPr="00502F74">
              <w:rPr>
                <w:sz w:val="22"/>
                <w:szCs w:val="22"/>
              </w:rPr>
              <w:t>udział w wykładach</w:t>
            </w:r>
          </w:p>
        </w:tc>
        <w:tc>
          <w:tcPr>
            <w:tcW w:w="1276" w:type="dxa"/>
            <w:gridSpan w:val="3"/>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r w:rsidRPr="00502F74">
              <w:rPr>
                <w:sz w:val="22"/>
                <w:szCs w:val="22"/>
              </w:rPr>
              <w:t xml:space="preserve">2 godz. </w:t>
            </w:r>
          </w:p>
        </w:tc>
      </w:tr>
      <w:tr w:rsidR="00502F74" w:rsidRPr="00502F74" w:rsidTr="00E1663B">
        <w:tc>
          <w:tcPr>
            <w:tcW w:w="1668" w:type="dxa"/>
            <w:vMerge/>
          </w:tcPr>
          <w:p w:rsidR="00502F74" w:rsidRPr="00502F74" w:rsidRDefault="00502F74" w:rsidP="00E1663B">
            <w:pPr>
              <w:rPr>
                <w:sz w:val="22"/>
                <w:szCs w:val="22"/>
              </w:rPr>
            </w:pPr>
          </w:p>
        </w:tc>
        <w:tc>
          <w:tcPr>
            <w:tcW w:w="6662" w:type="dxa"/>
            <w:gridSpan w:val="6"/>
          </w:tcPr>
          <w:p w:rsidR="00502F74" w:rsidRPr="00502F74" w:rsidRDefault="00502F74" w:rsidP="00E1663B">
            <w:pPr>
              <w:rPr>
                <w:sz w:val="22"/>
                <w:szCs w:val="22"/>
              </w:rPr>
            </w:pPr>
          </w:p>
        </w:tc>
        <w:tc>
          <w:tcPr>
            <w:tcW w:w="1276" w:type="dxa"/>
            <w:gridSpan w:val="3"/>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p>
        </w:tc>
      </w:tr>
      <w:tr w:rsidR="00502F74" w:rsidRPr="00502F74" w:rsidTr="00E1663B">
        <w:tc>
          <w:tcPr>
            <w:tcW w:w="1668" w:type="dxa"/>
            <w:vMerge/>
          </w:tcPr>
          <w:p w:rsidR="00502F74" w:rsidRPr="00502F74" w:rsidRDefault="00502F74" w:rsidP="00E1663B">
            <w:pPr>
              <w:rPr>
                <w:sz w:val="22"/>
                <w:szCs w:val="22"/>
              </w:rPr>
            </w:pPr>
          </w:p>
        </w:tc>
        <w:tc>
          <w:tcPr>
            <w:tcW w:w="6662" w:type="dxa"/>
            <w:gridSpan w:val="6"/>
          </w:tcPr>
          <w:p w:rsidR="00502F74" w:rsidRPr="00502F74" w:rsidRDefault="00502F74" w:rsidP="00E1663B">
            <w:pPr>
              <w:rPr>
                <w:b/>
                <w:i/>
                <w:sz w:val="22"/>
                <w:szCs w:val="22"/>
              </w:rPr>
            </w:pPr>
            <w:r w:rsidRPr="00502F74">
              <w:rPr>
                <w:b/>
                <w:i/>
                <w:sz w:val="22"/>
                <w:szCs w:val="22"/>
              </w:rPr>
              <w:t>Samodzielna praca słuchacza (przykładowa forma pracy słuchacza)</w:t>
            </w:r>
          </w:p>
        </w:tc>
        <w:tc>
          <w:tcPr>
            <w:tcW w:w="1276" w:type="dxa"/>
            <w:gridSpan w:val="3"/>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p>
        </w:tc>
      </w:tr>
      <w:tr w:rsidR="00502F74" w:rsidRPr="00502F74" w:rsidTr="00E1663B">
        <w:tc>
          <w:tcPr>
            <w:tcW w:w="1668" w:type="dxa"/>
            <w:vMerge/>
          </w:tcPr>
          <w:p w:rsidR="00502F74" w:rsidRPr="00502F74" w:rsidRDefault="00502F74" w:rsidP="00E1663B">
            <w:pPr>
              <w:rPr>
                <w:sz w:val="22"/>
                <w:szCs w:val="22"/>
              </w:rPr>
            </w:pPr>
          </w:p>
        </w:tc>
        <w:tc>
          <w:tcPr>
            <w:tcW w:w="6662" w:type="dxa"/>
            <w:gridSpan w:val="6"/>
          </w:tcPr>
          <w:p w:rsidR="00502F74" w:rsidRPr="00502F74" w:rsidRDefault="00502F74" w:rsidP="00E1663B">
            <w:pPr>
              <w:rPr>
                <w:sz w:val="22"/>
                <w:szCs w:val="22"/>
              </w:rPr>
            </w:pPr>
            <w:r w:rsidRPr="00502F74">
              <w:rPr>
                <w:sz w:val="22"/>
                <w:szCs w:val="22"/>
              </w:rPr>
              <w:t>praca własna nad materiałami z wykładów</w:t>
            </w:r>
          </w:p>
        </w:tc>
        <w:tc>
          <w:tcPr>
            <w:tcW w:w="1276" w:type="dxa"/>
            <w:gridSpan w:val="3"/>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r w:rsidRPr="00502F74">
              <w:rPr>
                <w:sz w:val="22"/>
                <w:szCs w:val="22"/>
              </w:rPr>
              <w:t xml:space="preserve">10 godz. </w:t>
            </w:r>
          </w:p>
        </w:tc>
      </w:tr>
      <w:tr w:rsidR="00502F74" w:rsidRPr="00502F74" w:rsidTr="00E1663B">
        <w:tc>
          <w:tcPr>
            <w:tcW w:w="1668" w:type="dxa"/>
            <w:vMerge/>
          </w:tcPr>
          <w:p w:rsidR="00502F74" w:rsidRPr="00502F74" w:rsidRDefault="00502F74" w:rsidP="00E1663B">
            <w:pPr>
              <w:rPr>
                <w:sz w:val="22"/>
                <w:szCs w:val="22"/>
              </w:rPr>
            </w:pPr>
          </w:p>
        </w:tc>
        <w:tc>
          <w:tcPr>
            <w:tcW w:w="6662" w:type="dxa"/>
            <w:gridSpan w:val="6"/>
          </w:tcPr>
          <w:p w:rsidR="00502F74" w:rsidRPr="00502F74" w:rsidRDefault="00502F74" w:rsidP="00E1663B">
            <w:pPr>
              <w:rPr>
                <w:sz w:val="22"/>
                <w:szCs w:val="22"/>
              </w:rPr>
            </w:pPr>
            <w:r w:rsidRPr="00502F74">
              <w:rPr>
                <w:sz w:val="22"/>
                <w:szCs w:val="22"/>
              </w:rPr>
              <w:t>praca własna nad materiałami dodatkowymi</w:t>
            </w:r>
          </w:p>
        </w:tc>
        <w:tc>
          <w:tcPr>
            <w:tcW w:w="1276" w:type="dxa"/>
            <w:gridSpan w:val="3"/>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r w:rsidRPr="00502F74">
              <w:rPr>
                <w:sz w:val="22"/>
                <w:szCs w:val="22"/>
              </w:rPr>
              <w:t>18 godz.</w:t>
            </w:r>
          </w:p>
        </w:tc>
      </w:tr>
      <w:tr w:rsidR="00502F74" w:rsidRPr="00502F74" w:rsidTr="00E1663B">
        <w:tc>
          <w:tcPr>
            <w:tcW w:w="1668" w:type="dxa"/>
            <w:vMerge/>
          </w:tcPr>
          <w:p w:rsidR="00502F74" w:rsidRPr="00502F74" w:rsidRDefault="00502F74" w:rsidP="00E1663B">
            <w:pPr>
              <w:rPr>
                <w:sz w:val="22"/>
                <w:szCs w:val="22"/>
              </w:rPr>
            </w:pPr>
          </w:p>
        </w:tc>
        <w:tc>
          <w:tcPr>
            <w:tcW w:w="6662" w:type="dxa"/>
            <w:gridSpan w:val="6"/>
          </w:tcPr>
          <w:p w:rsidR="00502F74" w:rsidRPr="00502F74" w:rsidRDefault="00502F74" w:rsidP="00E1663B">
            <w:pPr>
              <w:rPr>
                <w:sz w:val="22"/>
                <w:szCs w:val="22"/>
              </w:rPr>
            </w:pPr>
            <w:r w:rsidRPr="00502F74">
              <w:rPr>
                <w:sz w:val="22"/>
                <w:szCs w:val="22"/>
              </w:rPr>
              <w:t>przygotowanie do egzaminu</w:t>
            </w:r>
          </w:p>
        </w:tc>
        <w:tc>
          <w:tcPr>
            <w:tcW w:w="1276" w:type="dxa"/>
            <w:gridSpan w:val="3"/>
          </w:tcPr>
          <w:p w:rsidR="00502F74" w:rsidRPr="00502F74" w:rsidRDefault="00502F74" w:rsidP="00E1663B">
            <w:pPr>
              <w:jc w:val="center"/>
              <w:rPr>
                <w:sz w:val="22"/>
                <w:szCs w:val="22"/>
              </w:rPr>
            </w:pPr>
          </w:p>
        </w:tc>
        <w:tc>
          <w:tcPr>
            <w:tcW w:w="1134" w:type="dxa"/>
          </w:tcPr>
          <w:p w:rsidR="00502F74" w:rsidRPr="00502F74" w:rsidRDefault="00502F74" w:rsidP="00E1663B">
            <w:pPr>
              <w:jc w:val="center"/>
              <w:rPr>
                <w:sz w:val="22"/>
                <w:szCs w:val="22"/>
              </w:rPr>
            </w:pPr>
          </w:p>
        </w:tc>
      </w:tr>
      <w:tr w:rsidR="00502F74" w:rsidRPr="00502F74" w:rsidTr="00E1663B">
        <w:tc>
          <w:tcPr>
            <w:tcW w:w="1668" w:type="dxa"/>
            <w:vMerge/>
          </w:tcPr>
          <w:p w:rsidR="00502F74" w:rsidRPr="00502F74" w:rsidRDefault="00502F74" w:rsidP="00E1663B">
            <w:pPr>
              <w:rPr>
                <w:sz w:val="22"/>
                <w:szCs w:val="22"/>
              </w:rPr>
            </w:pPr>
          </w:p>
        </w:tc>
        <w:tc>
          <w:tcPr>
            <w:tcW w:w="6662" w:type="dxa"/>
            <w:gridSpan w:val="6"/>
          </w:tcPr>
          <w:p w:rsidR="00502F74" w:rsidRPr="00502F74" w:rsidRDefault="00502F74" w:rsidP="00E1663B">
            <w:pPr>
              <w:rPr>
                <w:sz w:val="22"/>
                <w:szCs w:val="22"/>
              </w:rPr>
            </w:pPr>
          </w:p>
        </w:tc>
        <w:tc>
          <w:tcPr>
            <w:tcW w:w="1276" w:type="dxa"/>
            <w:gridSpan w:val="3"/>
          </w:tcPr>
          <w:p w:rsidR="00502F74" w:rsidRPr="00502F74" w:rsidRDefault="00502F74" w:rsidP="00E1663B">
            <w:pPr>
              <w:jc w:val="center"/>
              <w:rPr>
                <w:sz w:val="22"/>
                <w:szCs w:val="22"/>
              </w:rPr>
            </w:pPr>
            <w:r w:rsidRPr="00502F74">
              <w:rPr>
                <w:sz w:val="22"/>
                <w:szCs w:val="22"/>
              </w:rPr>
              <w:t>RAZEM</w:t>
            </w:r>
          </w:p>
        </w:tc>
        <w:tc>
          <w:tcPr>
            <w:tcW w:w="1134" w:type="dxa"/>
          </w:tcPr>
          <w:p w:rsidR="00502F74" w:rsidRPr="00502F74" w:rsidRDefault="00502F74" w:rsidP="00E1663B">
            <w:pPr>
              <w:jc w:val="center"/>
              <w:rPr>
                <w:sz w:val="22"/>
                <w:szCs w:val="22"/>
              </w:rPr>
            </w:pPr>
            <w:r w:rsidRPr="00502F74">
              <w:rPr>
                <w:sz w:val="22"/>
                <w:szCs w:val="22"/>
              </w:rPr>
              <w:t>30  godz.</w:t>
            </w:r>
          </w:p>
        </w:tc>
      </w:tr>
      <w:tr w:rsidR="00502F74" w:rsidRPr="00502F74" w:rsidTr="00E1663B">
        <w:tc>
          <w:tcPr>
            <w:tcW w:w="1668" w:type="dxa"/>
            <w:vMerge w:val="restart"/>
          </w:tcPr>
          <w:p w:rsidR="00502F74" w:rsidRPr="00502F74" w:rsidRDefault="00502F74" w:rsidP="00E1663B">
            <w:pPr>
              <w:rPr>
                <w:b/>
                <w:i/>
                <w:sz w:val="22"/>
                <w:szCs w:val="22"/>
              </w:rPr>
            </w:pPr>
          </w:p>
          <w:p w:rsidR="00502F74" w:rsidRPr="00502F74" w:rsidRDefault="00502F74" w:rsidP="00E1663B">
            <w:pPr>
              <w:rPr>
                <w:b/>
                <w:i/>
                <w:sz w:val="22"/>
                <w:szCs w:val="22"/>
              </w:rPr>
            </w:pPr>
            <w:r w:rsidRPr="00502F74">
              <w:rPr>
                <w:b/>
                <w:i/>
                <w:sz w:val="22"/>
                <w:szCs w:val="22"/>
              </w:rPr>
              <w:t>Wskaźniki ilościowe</w:t>
            </w:r>
          </w:p>
        </w:tc>
        <w:tc>
          <w:tcPr>
            <w:tcW w:w="6662" w:type="dxa"/>
            <w:gridSpan w:val="6"/>
          </w:tcPr>
          <w:p w:rsidR="00502F74" w:rsidRPr="00502F74" w:rsidRDefault="00502F74" w:rsidP="00E1663B">
            <w:pPr>
              <w:rPr>
                <w:sz w:val="22"/>
                <w:szCs w:val="22"/>
              </w:rPr>
            </w:pPr>
            <w:r w:rsidRPr="00502F74">
              <w:rPr>
                <w:sz w:val="22"/>
                <w:szCs w:val="22"/>
              </w:rPr>
              <w:t xml:space="preserve">Nakład pracy słuchacza związany z zajęciami wymagającymi                  bezpośredniego udziału nauczyciela </w:t>
            </w:r>
          </w:p>
        </w:tc>
        <w:tc>
          <w:tcPr>
            <w:tcW w:w="2410" w:type="dxa"/>
            <w:gridSpan w:val="4"/>
          </w:tcPr>
          <w:p w:rsidR="00502F74" w:rsidRPr="00502F74" w:rsidRDefault="00502F74" w:rsidP="00E1663B">
            <w:pPr>
              <w:jc w:val="center"/>
              <w:rPr>
                <w:sz w:val="22"/>
                <w:szCs w:val="22"/>
              </w:rPr>
            </w:pPr>
            <w:r w:rsidRPr="00502F74">
              <w:rPr>
                <w:sz w:val="22"/>
                <w:szCs w:val="22"/>
              </w:rPr>
              <w:t>0,5 ECTS</w:t>
            </w:r>
          </w:p>
        </w:tc>
      </w:tr>
      <w:tr w:rsidR="00502F74" w:rsidRPr="00502F74" w:rsidTr="00E1663B">
        <w:tc>
          <w:tcPr>
            <w:tcW w:w="1668" w:type="dxa"/>
            <w:vMerge/>
          </w:tcPr>
          <w:p w:rsidR="00502F74" w:rsidRPr="00502F74" w:rsidRDefault="00502F74" w:rsidP="00E1663B">
            <w:pPr>
              <w:rPr>
                <w:b/>
                <w:i/>
                <w:sz w:val="22"/>
                <w:szCs w:val="22"/>
              </w:rPr>
            </w:pPr>
          </w:p>
        </w:tc>
        <w:tc>
          <w:tcPr>
            <w:tcW w:w="6662" w:type="dxa"/>
            <w:gridSpan w:val="6"/>
          </w:tcPr>
          <w:p w:rsidR="00502F74" w:rsidRPr="00502F74" w:rsidRDefault="00502F74" w:rsidP="00E1663B">
            <w:pPr>
              <w:rPr>
                <w:sz w:val="22"/>
                <w:szCs w:val="22"/>
              </w:rPr>
            </w:pPr>
            <w:r w:rsidRPr="00502F74">
              <w:rPr>
                <w:sz w:val="22"/>
                <w:szCs w:val="22"/>
              </w:rPr>
              <w:t>Nakład pracy słuchacza  związany z zajęciami nie wymagającymi                  bezpośredniego udziału nauczyciela</w:t>
            </w:r>
          </w:p>
        </w:tc>
        <w:tc>
          <w:tcPr>
            <w:tcW w:w="2410" w:type="dxa"/>
            <w:gridSpan w:val="4"/>
          </w:tcPr>
          <w:p w:rsidR="00502F74" w:rsidRPr="00502F74" w:rsidRDefault="00502F74" w:rsidP="00E1663B">
            <w:pPr>
              <w:jc w:val="center"/>
              <w:rPr>
                <w:sz w:val="22"/>
                <w:szCs w:val="22"/>
              </w:rPr>
            </w:pPr>
            <w:r w:rsidRPr="00502F74">
              <w:rPr>
                <w:sz w:val="22"/>
                <w:szCs w:val="22"/>
              </w:rPr>
              <w:t>0,5 ECTS</w:t>
            </w:r>
          </w:p>
        </w:tc>
      </w:tr>
      <w:tr w:rsidR="00502F74" w:rsidRPr="00502F74" w:rsidTr="00E1663B">
        <w:trPr>
          <w:trHeight w:val="500"/>
        </w:trPr>
        <w:tc>
          <w:tcPr>
            <w:tcW w:w="1668" w:type="dxa"/>
            <w:vMerge w:val="restart"/>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b/>
                <w:i/>
                <w:sz w:val="22"/>
                <w:szCs w:val="22"/>
              </w:rPr>
            </w:pPr>
            <w:r w:rsidRPr="00502F74">
              <w:rPr>
                <w:b/>
                <w:i/>
                <w:sz w:val="22"/>
                <w:szCs w:val="22"/>
              </w:rPr>
              <w:t>Nr efektu kształcenia</w:t>
            </w:r>
          </w:p>
        </w:tc>
        <w:tc>
          <w:tcPr>
            <w:tcW w:w="7938" w:type="dxa"/>
            <w:gridSpan w:val="9"/>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b/>
                <w:i/>
                <w:sz w:val="22"/>
                <w:szCs w:val="22"/>
              </w:rPr>
            </w:pPr>
            <w:r w:rsidRPr="00502F74">
              <w:rPr>
                <w:b/>
                <w:i/>
                <w:sz w:val="22"/>
                <w:szCs w:val="22"/>
              </w:rPr>
              <w:t>Metody weryfikacji efektu kształcenia</w:t>
            </w:r>
          </w:p>
        </w:tc>
        <w:tc>
          <w:tcPr>
            <w:tcW w:w="1134" w:type="dxa"/>
            <w:vMerge w:val="restart"/>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b/>
                <w:i/>
                <w:sz w:val="22"/>
                <w:szCs w:val="22"/>
                <w:highlight w:val="yellow"/>
              </w:rPr>
            </w:pPr>
          </w:p>
        </w:tc>
      </w:tr>
      <w:tr w:rsidR="00502F74" w:rsidRPr="00502F74" w:rsidTr="00E1663B">
        <w:trPr>
          <w:trHeight w:val="425"/>
        </w:trPr>
        <w:tc>
          <w:tcPr>
            <w:tcW w:w="1668" w:type="dxa"/>
            <w:vMerge/>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b/>
                <w:i/>
                <w:sz w:val="22"/>
                <w:szCs w:val="22"/>
              </w:rPr>
            </w:pPr>
          </w:p>
        </w:tc>
        <w:tc>
          <w:tcPr>
            <w:tcW w:w="4677" w:type="dxa"/>
            <w:gridSpan w:val="4"/>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b/>
                <w:i/>
                <w:sz w:val="22"/>
                <w:szCs w:val="22"/>
              </w:rPr>
            </w:pPr>
            <w:r w:rsidRPr="00502F74">
              <w:rPr>
                <w:b/>
                <w:i/>
                <w:sz w:val="22"/>
                <w:szCs w:val="22"/>
              </w:rPr>
              <w:t>Formujące</w:t>
            </w:r>
          </w:p>
        </w:tc>
        <w:tc>
          <w:tcPr>
            <w:tcW w:w="3261" w:type="dxa"/>
            <w:gridSpan w:val="5"/>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b/>
                <w:i/>
                <w:sz w:val="22"/>
                <w:szCs w:val="22"/>
              </w:rPr>
            </w:pPr>
            <w:r w:rsidRPr="00502F74">
              <w:rPr>
                <w:b/>
                <w:i/>
                <w:sz w:val="22"/>
                <w:szCs w:val="22"/>
              </w:rPr>
              <w:t>Podsumowujące</w:t>
            </w:r>
          </w:p>
        </w:tc>
        <w:tc>
          <w:tcPr>
            <w:tcW w:w="1134" w:type="dxa"/>
            <w:vMerge/>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b/>
                <w:i/>
                <w:sz w:val="22"/>
                <w:szCs w:val="22"/>
              </w:rPr>
            </w:pP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P-W</w:t>
            </w:r>
          </w:p>
        </w:tc>
        <w:tc>
          <w:tcPr>
            <w:tcW w:w="4677" w:type="dxa"/>
            <w:gridSpan w:val="4"/>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obserwacja pracy studenta;</w:t>
            </w:r>
          </w:p>
          <w:p w:rsidR="00502F74" w:rsidRPr="00502F74" w:rsidRDefault="00502F74" w:rsidP="00E1663B">
            <w:pPr>
              <w:rPr>
                <w:sz w:val="22"/>
                <w:szCs w:val="22"/>
              </w:rPr>
            </w:pPr>
            <w:r w:rsidRPr="00502F74">
              <w:rPr>
                <w:sz w:val="22"/>
                <w:szCs w:val="22"/>
              </w:rPr>
              <w:t>bieżąca informacja zwrotna;</w:t>
            </w:r>
          </w:p>
          <w:p w:rsidR="00502F74" w:rsidRPr="00502F74" w:rsidRDefault="00502F74" w:rsidP="00E1663B">
            <w:pPr>
              <w:rPr>
                <w:sz w:val="22"/>
                <w:szCs w:val="22"/>
              </w:rPr>
            </w:pPr>
            <w:r w:rsidRPr="00502F74">
              <w:rPr>
                <w:sz w:val="22"/>
                <w:szCs w:val="22"/>
              </w:rPr>
              <w:t>ocena aktywności studenta w czasie zajęć</w:t>
            </w:r>
          </w:p>
        </w:tc>
        <w:tc>
          <w:tcPr>
            <w:tcW w:w="3261" w:type="dxa"/>
            <w:gridSpan w:val="5"/>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test wielokrotnego wyboru /MCQ/</w:t>
            </w:r>
          </w:p>
        </w:tc>
        <w:tc>
          <w:tcPr>
            <w:tcW w:w="1134"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highlight w:val="yellow"/>
              </w:rPr>
            </w:pP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P-U</w:t>
            </w:r>
          </w:p>
        </w:tc>
        <w:tc>
          <w:tcPr>
            <w:tcW w:w="4677" w:type="dxa"/>
            <w:gridSpan w:val="4"/>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obserwacja pracy studenta;</w:t>
            </w:r>
          </w:p>
          <w:p w:rsidR="00502F74" w:rsidRPr="00502F74" w:rsidRDefault="00502F74" w:rsidP="00E1663B">
            <w:pPr>
              <w:rPr>
                <w:sz w:val="22"/>
                <w:szCs w:val="22"/>
              </w:rPr>
            </w:pPr>
            <w:r w:rsidRPr="00502F74">
              <w:rPr>
                <w:sz w:val="22"/>
                <w:szCs w:val="22"/>
              </w:rPr>
              <w:t>bieżąca informacja zwrotna;</w:t>
            </w:r>
          </w:p>
          <w:p w:rsidR="00502F74" w:rsidRPr="00502F74" w:rsidRDefault="00502F74" w:rsidP="00E1663B">
            <w:pPr>
              <w:rPr>
                <w:sz w:val="22"/>
                <w:szCs w:val="22"/>
              </w:rPr>
            </w:pPr>
            <w:r w:rsidRPr="00502F74">
              <w:rPr>
                <w:sz w:val="22"/>
                <w:szCs w:val="22"/>
              </w:rPr>
              <w:t>ocena aktywności studenta w czasie zajęć</w:t>
            </w:r>
          </w:p>
        </w:tc>
        <w:tc>
          <w:tcPr>
            <w:tcW w:w="3261" w:type="dxa"/>
            <w:gridSpan w:val="5"/>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test wielokrotnego wyboru /MCQ/</w:t>
            </w:r>
          </w:p>
        </w:tc>
        <w:tc>
          <w:tcPr>
            <w:tcW w:w="1134"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highlight w:val="yellow"/>
              </w:rPr>
            </w:pP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P-K</w:t>
            </w:r>
          </w:p>
        </w:tc>
        <w:tc>
          <w:tcPr>
            <w:tcW w:w="4677" w:type="dxa"/>
            <w:gridSpan w:val="4"/>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obserwacja pracy studenta;</w:t>
            </w:r>
          </w:p>
          <w:p w:rsidR="00502F74" w:rsidRPr="00502F74" w:rsidRDefault="00502F74" w:rsidP="00E1663B">
            <w:pPr>
              <w:rPr>
                <w:sz w:val="22"/>
                <w:szCs w:val="22"/>
              </w:rPr>
            </w:pPr>
            <w:r w:rsidRPr="00502F74">
              <w:rPr>
                <w:sz w:val="22"/>
                <w:szCs w:val="22"/>
              </w:rPr>
              <w:t>bieżąca informacja zwrotna;</w:t>
            </w:r>
          </w:p>
          <w:p w:rsidR="00502F74" w:rsidRPr="00502F74" w:rsidRDefault="00502F74" w:rsidP="00E1663B">
            <w:pPr>
              <w:rPr>
                <w:sz w:val="22"/>
                <w:szCs w:val="22"/>
              </w:rPr>
            </w:pPr>
            <w:r w:rsidRPr="00502F74">
              <w:rPr>
                <w:sz w:val="22"/>
                <w:szCs w:val="22"/>
              </w:rPr>
              <w:t>ocena aktywności studenta w czasie zajęć</w:t>
            </w:r>
          </w:p>
        </w:tc>
        <w:tc>
          <w:tcPr>
            <w:tcW w:w="3261" w:type="dxa"/>
            <w:gridSpan w:val="5"/>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rPr>
            </w:pPr>
            <w:r w:rsidRPr="00502F74">
              <w:rPr>
                <w:sz w:val="22"/>
                <w:szCs w:val="22"/>
              </w:rPr>
              <w:t>test wielokrotnego wyboru /MCQ/</w:t>
            </w:r>
          </w:p>
        </w:tc>
        <w:tc>
          <w:tcPr>
            <w:tcW w:w="1134"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sz w:val="22"/>
                <w:szCs w:val="22"/>
                <w:highlight w:val="yellow"/>
              </w:rPr>
            </w:pPr>
          </w:p>
        </w:tc>
      </w:tr>
      <w:tr w:rsidR="00502F74" w:rsidRPr="00502F74" w:rsidTr="00E1663B">
        <w:tc>
          <w:tcPr>
            <w:tcW w:w="1668" w:type="dxa"/>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Data opracowania programu</w:t>
            </w:r>
          </w:p>
        </w:tc>
        <w:tc>
          <w:tcPr>
            <w:tcW w:w="2268" w:type="dxa"/>
            <w:gridSpan w:val="2"/>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sz w:val="22"/>
                <w:szCs w:val="22"/>
              </w:rPr>
            </w:pPr>
            <w:r w:rsidRPr="00502F74">
              <w:rPr>
                <w:sz w:val="22"/>
                <w:szCs w:val="22"/>
              </w:rPr>
              <w:t>10.05..2016</w:t>
            </w:r>
          </w:p>
        </w:tc>
        <w:tc>
          <w:tcPr>
            <w:tcW w:w="3543" w:type="dxa"/>
            <w:gridSpan w:val="3"/>
            <w:tcBorders>
              <w:top w:val="single" w:sz="4" w:space="0" w:color="auto"/>
              <w:left w:val="single" w:sz="4" w:space="0" w:color="auto"/>
              <w:bottom w:val="single" w:sz="4" w:space="0" w:color="auto"/>
              <w:right w:val="single" w:sz="4" w:space="0" w:color="auto"/>
            </w:tcBorders>
          </w:tcPr>
          <w:p w:rsidR="00502F74" w:rsidRPr="00502F74" w:rsidRDefault="00502F74" w:rsidP="00E1663B">
            <w:pPr>
              <w:rPr>
                <w:b/>
                <w:i/>
                <w:sz w:val="22"/>
                <w:szCs w:val="22"/>
              </w:rPr>
            </w:pPr>
            <w:r w:rsidRPr="00502F74">
              <w:rPr>
                <w:b/>
                <w:i/>
                <w:sz w:val="22"/>
                <w:szCs w:val="22"/>
              </w:rPr>
              <w:t>Program opracowała</w:t>
            </w:r>
          </w:p>
          <w:p w:rsidR="00502F74" w:rsidRPr="00502F74" w:rsidRDefault="00502F74" w:rsidP="00E1663B">
            <w:pPr>
              <w:rPr>
                <w:b/>
                <w:i/>
                <w:sz w:val="22"/>
                <w:szCs w:val="22"/>
              </w:rPr>
            </w:pPr>
          </w:p>
        </w:tc>
        <w:tc>
          <w:tcPr>
            <w:tcW w:w="3261" w:type="dxa"/>
            <w:gridSpan w:val="5"/>
            <w:tcBorders>
              <w:top w:val="single" w:sz="4" w:space="0" w:color="auto"/>
              <w:left w:val="single" w:sz="4" w:space="0" w:color="auto"/>
              <w:bottom w:val="single" w:sz="4" w:space="0" w:color="auto"/>
              <w:right w:val="single" w:sz="4" w:space="0" w:color="auto"/>
            </w:tcBorders>
          </w:tcPr>
          <w:p w:rsidR="00502F74" w:rsidRPr="00502F74" w:rsidRDefault="00502F74" w:rsidP="00E1663B">
            <w:pPr>
              <w:jc w:val="center"/>
              <w:rPr>
                <w:sz w:val="22"/>
                <w:szCs w:val="22"/>
              </w:rPr>
            </w:pPr>
            <w:r w:rsidRPr="00502F74">
              <w:rPr>
                <w:sz w:val="22"/>
                <w:szCs w:val="22"/>
              </w:rPr>
              <w:t>prof. dr hab.</w:t>
            </w:r>
          </w:p>
          <w:p w:rsidR="00502F74" w:rsidRPr="00502F74" w:rsidRDefault="00502F74" w:rsidP="00E1663B">
            <w:pPr>
              <w:jc w:val="center"/>
              <w:rPr>
                <w:sz w:val="22"/>
                <w:szCs w:val="22"/>
              </w:rPr>
            </w:pPr>
            <w:r w:rsidRPr="00502F74">
              <w:rPr>
                <w:sz w:val="22"/>
                <w:szCs w:val="22"/>
              </w:rPr>
              <w:t xml:space="preserve">Elżbieta </w:t>
            </w:r>
            <w:proofErr w:type="spellStart"/>
            <w:r w:rsidRPr="00502F74">
              <w:rPr>
                <w:sz w:val="22"/>
                <w:szCs w:val="22"/>
              </w:rPr>
              <w:t>Maciorkowska</w:t>
            </w:r>
            <w:proofErr w:type="spellEnd"/>
          </w:p>
        </w:tc>
      </w:tr>
    </w:tbl>
    <w:p w:rsidR="00502F74" w:rsidRPr="00502F74" w:rsidRDefault="00502F74" w:rsidP="00502F74">
      <w:pPr>
        <w:rPr>
          <w:b/>
          <w:sz w:val="22"/>
          <w:szCs w:val="22"/>
        </w:rPr>
      </w:pPr>
    </w:p>
    <w:p w:rsidR="00502F74" w:rsidRPr="00C346F5" w:rsidRDefault="00502F74" w:rsidP="00502F74">
      <w:pPr>
        <w:rPr>
          <w:b/>
        </w:rPr>
      </w:pPr>
    </w:p>
    <w:p w:rsidR="00502F74" w:rsidRPr="00C346F5" w:rsidRDefault="00502F74" w:rsidP="00502F74">
      <w:pPr>
        <w:rPr>
          <w:b/>
        </w:rPr>
      </w:pPr>
    </w:p>
    <w:p w:rsidR="00502F74" w:rsidRDefault="00502F74" w:rsidP="00502F74">
      <w:pPr>
        <w:rPr>
          <w:b/>
        </w:rPr>
      </w:pPr>
    </w:p>
    <w:p w:rsidR="00502F74" w:rsidRDefault="00502F74" w:rsidP="00502F74">
      <w:pPr>
        <w:rPr>
          <w:b/>
        </w:rPr>
      </w:pPr>
    </w:p>
    <w:p w:rsidR="00502F74" w:rsidRDefault="00502F74" w:rsidP="00502F74">
      <w:pPr>
        <w:rPr>
          <w:b/>
        </w:rPr>
      </w:pPr>
    </w:p>
    <w:p w:rsidR="00502F74" w:rsidRPr="003E0FBE" w:rsidRDefault="00502F74" w:rsidP="00502F74">
      <w:pPr>
        <w:rPr>
          <w:b/>
          <w:sz w:val="22"/>
          <w:szCs w:val="22"/>
        </w:rPr>
      </w:pPr>
    </w:p>
    <w:p w:rsidR="003E0FBE" w:rsidRPr="003E0FBE" w:rsidRDefault="003E0FBE" w:rsidP="003E0FBE">
      <w:pPr>
        <w:jc w:val="center"/>
        <w:rPr>
          <w:b/>
          <w:sz w:val="22"/>
          <w:szCs w:val="22"/>
        </w:rPr>
      </w:pPr>
      <w:r w:rsidRPr="003E0FBE">
        <w:rPr>
          <w:b/>
          <w:sz w:val="22"/>
          <w:szCs w:val="22"/>
        </w:rPr>
        <w:t xml:space="preserve">SYLABUS </w:t>
      </w:r>
    </w:p>
    <w:p w:rsidR="003E0FBE" w:rsidRPr="003E0FBE" w:rsidRDefault="003E0FBE" w:rsidP="003E0FBE">
      <w:pPr>
        <w:jc w:val="center"/>
        <w:rPr>
          <w:b/>
          <w:sz w:val="22"/>
          <w:szCs w:val="22"/>
        </w:rPr>
      </w:pPr>
      <w:r w:rsidRPr="003E0FBE">
        <w:rPr>
          <w:b/>
          <w:sz w:val="22"/>
          <w:szCs w:val="22"/>
        </w:rPr>
        <w:t>na studiach podyplomowych</w:t>
      </w:r>
    </w:p>
    <w:p w:rsidR="003E0FBE" w:rsidRPr="003E0FBE" w:rsidRDefault="003E0FBE" w:rsidP="003E0FBE">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567"/>
        <w:gridCol w:w="426"/>
        <w:gridCol w:w="1134"/>
      </w:tblGrid>
      <w:tr w:rsidR="003E0FBE" w:rsidRPr="003E0FBE" w:rsidTr="00E1663B">
        <w:tc>
          <w:tcPr>
            <w:tcW w:w="10740" w:type="dxa"/>
            <w:gridSpan w:val="12"/>
          </w:tcPr>
          <w:p w:rsidR="003E0FBE" w:rsidRPr="003E0FBE" w:rsidRDefault="003E0FBE" w:rsidP="00E1663B">
            <w:pPr>
              <w:jc w:val="center"/>
              <w:rPr>
                <w:b/>
                <w:sz w:val="22"/>
                <w:szCs w:val="22"/>
              </w:rPr>
            </w:pPr>
            <w:r w:rsidRPr="003E0FBE">
              <w:rPr>
                <w:b/>
                <w:sz w:val="22"/>
                <w:szCs w:val="22"/>
              </w:rPr>
              <w:t>Nazwa studiów podyplomowych</w:t>
            </w:r>
          </w:p>
          <w:p w:rsidR="003E0FBE" w:rsidRPr="003E0FBE" w:rsidRDefault="003E0FBE" w:rsidP="00E1663B">
            <w:pPr>
              <w:jc w:val="center"/>
              <w:rPr>
                <w:b/>
                <w:sz w:val="22"/>
                <w:szCs w:val="22"/>
              </w:rPr>
            </w:pPr>
          </w:p>
          <w:p w:rsidR="003E0FBE" w:rsidRPr="003E0FBE" w:rsidRDefault="003E0FBE" w:rsidP="00E1663B">
            <w:pPr>
              <w:jc w:val="center"/>
              <w:rPr>
                <w:b/>
                <w:bCs/>
                <w:sz w:val="22"/>
                <w:szCs w:val="22"/>
              </w:rPr>
            </w:pPr>
            <w:r w:rsidRPr="003E0FBE">
              <w:rPr>
                <w:b/>
                <w:bCs/>
                <w:sz w:val="22"/>
                <w:szCs w:val="22"/>
              </w:rPr>
              <w:t>TRANSKULTUROWOŚĆ  W  INTERDYSCYPLINARNEJ  OPIECE MEDYCZNEJ</w:t>
            </w:r>
          </w:p>
          <w:p w:rsidR="003E0FBE" w:rsidRPr="003E0FBE" w:rsidRDefault="003E0FBE" w:rsidP="00E1663B">
            <w:pPr>
              <w:pStyle w:val="NormalnyWeb"/>
              <w:spacing w:before="0" w:beforeAutospacing="0" w:after="0" w:afterAutospacing="0"/>
              <w:jc w:val="center"/>
              <w:rPr>
                <w:sz w:val="22"/>
                <w:szCs w:val="22"/>
                <w:lang w:val="pl-PL"/>
              </w:rPr>
            </w:pPr>
          </w:p>
        </w:tc>
      </w:tr>
      <w:tr w:rsidR="003E0FBE" w:rsidRPr="003E0FBE" w:rsidTr="00E1663B">
        <w:trPr>
          <w:trHeight w:val="848"/>
        </w:trPr>
        <w:tc>
          <w:tcPr>
            <w:tcW w:w="1668" w:type="dxa"/>
          </w:tcPr>
          <w:p w:rsidR="003E0FBE" w:rsidRPr="003E0FBE" w:rsidRDefault="003E0FBE" w:rsidP="00E1663B">
            <w:pPr>
              <w:rPr>
                <w:b/>
                <w:sz w:val="22"/>
                <w:szCs w:val="22"/>
              </w:rPr>
            </w:pPr>
            <w:r w:rsidRPr="003E0FBE">
              <w:rPr>
                <w:b/>
                <w:sz w:val="22"/>
                <w:szCs w:val="22"/>
              </w:rPr>
              <w:t xml:space="preserve">Nazwa jednostki prowadzącej studia podyplomowe </w:t>
            </w:r>
          </w:p>
        </w:tc>
        <w:tc>
          <w:tcPr>
            <w:tcW w:w="3118" w:type="dxa"/>
            <w:gridSpan w:val="3"/>
          </w:tcPr>
          <w:p w:rsidR="003E0FBE" w:rsidRPr="003E0FBE" w:rsidRDefault="003E0FBE" w:rsidP="00E1663B">
            <w:pPr>
              <w:rPr>
                <w:sz w:val="22"/>
                <w:szCs w:val="22"/>
              </w:rPr>
            </w:pPr>
            <w:r w:rsidRPr="003E0FBE">
              <w:rPr>
                <w:sz w:val="22"/>
                <w:szCs w:val="22"/>
              </w:rPr>
              <w:t>Wydział Nauk o Zdrowiu UMB</w:t>
            </w:r>
          </w:p>
        </w:tc>
        <w:tc>
          <w:tcPr>
            <w:tcW w:w="1559" w:type="dxa"/>
          </w:tcPr>
          <w:p w:rsidR="003E0FBE" w:rsidRPr="003E0FBE" w:rsidRDefault="003E0FBE" w:rsidP="00E1663B">
            <w:pPr>
              <w:rPr>
                <w:b/>
                <w:i/>
                <w:sz w:val="22"/>
                <w:szCs w:val="22"/>
              </w:rPr>
            </w:pPr>
            <w:r w:rsidRPr="003E0FBE">
              <w:rPr>
                <w:b/>
                <w:i/>
                <w:sz w:val="22"/>
                <w:szCs w:val="22"/>
              </w:rPr>
              <w:t>Forma studiów</w:t>
            </w:r>
          </w:p>
        </w:tc>
        <w:tc>
          <w:tcPr>
            <w:tcW w:w="2268" w:type="dxa"/>
            <w:gridSpan w:val="4"/>
          </w:tcPr>
          <w:p w:rsidR="003E0FBE" w:rsidRPr="003E0FBE" w:rsidRDefault="003E0FBE" w:rsidP="00E1663B">
            <w:pPr>
              <w:rPr>
                <w:sz w:val="22"/>
                <w:szCs w:val="22"/>
              </w:rPr>
            </w:pPr>
            <w:r w:rsidRPr="003E0FBE">
              <w:rPr>
                <w:sz w:val="22"/>
                <w:szCs w:val="22"/>
              </w:rPr>
              <w:t>niestacjonarne</w:t>
            </w:r>
          </w:p>
        </w:tc>
        <w:tc>
          <w:tcPr>
            <w:tcW w:w="2127" w:type="dxa"/>
            <w:gridSpan w:val="3"/>
          </w:tcPr>
          <w:p w:rsidR="003E0FBE" w:rsidRPr="003E0FBE" w:rsidRDefault="003E0FBE" w:rsidP="00E1663B">
            <w:pPr>
              <w:rPr>
                <w:sz w:val="22"/>
                <w:szCs w:val="22"/>
              </w:rPr>
            </w:pPr>
          </w:p>
        </w:tc>
      </w:tr>
      <w:tr w:rsidR="003E0FBE" w:rsidRPr="003E0FBE" w:rsidTr="00E1663B">
        <w:tc>
          <w:tcPr>
            <w:tcW w:w="1668" w:type="dxa"/>
          </w:tcPr>
          <w:p w:rsidR="003E0FBE" w:rsidRPr="003E0FBE" w:rsidRDefault="003E0FBE" w:rsidP="00E1663B">
            <w:pPr>
              <w:rPr>
                <w:b/>
                <w:i/>
                <w:sz w:val="22"/>
                <w:szCs w:val="22"/>
              </w:rPr>
            </w:pPr>
            <w:r w:rsidRPr="003E0FBE">
              <w:rPr>
                <w:b/>
                <w:i/>
                <w:sz w:val="22"/>
                <w:szCs w:val="22"/>
              </w:rPr>
              <w:t>Nazwa przedmiotu</w:t>
            </w:r>
          </w:p>
        </w:tc>
        <w:tc>
          <w:tcPr>
            <w:tcW w:w="3118" w:type="dxa"/>
            <w:gridSpan w:val="3"/>
          </w:tcPr>
          <w:p w:rsidR="003E0FBE" w:rsidRPr="003E0FBE" w:rsidRDefault="003E0FBE" w:rsidP="00E1663B">
            <w:pPr>
              <w:jc w:val="center"/>
              <w:rPr>
                <w:sz w:val="22"/>
                <w:szCs w:val="22"/>
              </w:rPr>
            </w:pPr>
            <w:r w:rsidRPr="003E0FBE">
              <w:rPr>
                <w:b/>
                <w:sz w:val="22"/>
                <w:szCs w:val="22"/>
              </w:rPr>
              <w:t>Kulturowe uwarunkowania                    w neonatologii</w:t>
            </w:r>
            <w:r w:rsidRPr="003E0FBE">
              <w:rPr>
                <w:sz w:val="22"/>
                <w:szCs w:val="22"/>
              </w:rPr>
              <w:t xml:space="preserve"> </w:t>
            </w:r>
          </w:p>
        </w:tc>
        <w:tc>
          <w:tcPr>
            <w:tcW w:w="2693" w:type="dxa"/>
            <w:gridSpan w:val="3"/>
          </w:tcPr>
          <w:p w:rsidR="003E0FBE" w:rsidRPr="003E0FBE" w:rsidRDefault="003E0FBE" w:rsidP="00E1663B">
            <w:pPr>
              <w:rPr>
                <w:b/>
                <w:i/>
                <w:sz w:val="22"/>
                <w:szCs w:val="22"/>
              </w:rPr>
            </w:pPr>
            <w:r w:rsidRPr="003E0FBE">
              <w:rPr>
                <w:b/>
                <w:i/>
                <w:sz w:val="22"/>
                <w:szCs w:val="22"/>
              </w:rPr>
              <w:t>Punkty ECTS</w:t>
            </w:r>
          </w:p>
        </w:tc>
        <w:tc>
          <w:tcPr>
            <w:tcW w:w="3261" w:type="dxa"/>
            <w:gridSpan w:val="5"/>
          </w:tcPr>
          <w:p w:rsidR="003E0FBE" w:rsidRPr="003E0FBE" w:rsidRDefault="003E0FBE" w:rsidP="00E1663B">
            <w:pPr>
              <w:rPr>
                <w:sz w:val="22"/>
                <w:szCs w:val="22"/>
              </w:rPr>
            </w:pPr>
            <w:r w:rsidRPr="003E0FBE">
              <w:rPr>
                <w:sz w:val="22"/>
                <w:szCs w:val="22"/>
              </w:rPr>
              <w:t>1</w:t>
            </w:r>
          </w:p>
        </w:tc>
      </w:tr>
      <w:tr w:rsidR="003E0FBE" w:rsidRPr="003E0FBE" w:rsidTr="00E1663B">
        <w:tc>
          <w:tcPr>
            <w:tcW w:w="1668" w:type="dxa"/>
          </w:tcPr>
          <w:p w:rsidR="003E0FBE" w:rsidRPr="003E0FBE" w:rsidRDefault="003E0FBE" w:rsidP="00E1663B">
            <w:pPr>
              <w:rPr>
                <w:b/>
                <w:i/>
                <w:sz w:val="22"/>
                <w:szCs w:val="22"/>
              </w:rPr>
            </w:pPr>
          </w:p>
        </w:tc>
        <w:tc>
          <w:tcPr>
            <w:tcW w:w="3118" w:type="dxa"/>
            <w:gridSpan w:val="3"/>
          </w:tcPr>
          <w:p w:rsidR="003E0FBE" w:rsidRPr="003E0FBE" w:rsidRDefault="003E0FBE" w:rsidP="00E1663B">
            <w:pPr>
              <w:rPr>
                <w:sz w:val="22"/>
                <w:szCs w:val="22"/>
              </w:rPr>
            </w:pPr>
          </w:p>
        </w:tc>
        <w:tc>
          <w:tcPr>
            <w:tcW w:w="2693" w:type="dxa"/>
            <w:gridSpan w:val="3"/>
          </w:tcPr>
          <w:p w:rsidR="003E0FBE" w:rsidRPr="003E0FBE" w:rsidRDefault="003E0FBE" w:rsidP="00E1663B">
            <w:pPr>
              <w:rPr>
                <w:b/>
                <w:i/>
                <w:sz w:val="22"/>
                <w:szCs w:val="22"/>
              </w:rPr>
            </w:pPr>
            <w:r w:rsidRPr="003E0FBE">
              <w:rPr>
                <w:b/>
                <w:i/>
                <w:sz w:val="22"/>
                <w:szCs w:val="22"/>
              </w:rPr>
              <w:t xml:space="preserve">Osoba odpowiedzialna </w:t>
            </w:r>
            <w:r w:rsidRPr="003E0FBE">
              <w:rPr>
                <w:i/>
                <w:sz w:val="22"/>
                <w:szCs w:val="22"/>
              </w:rPr>
              <w:t xml:space="preserve">                 </w:t>
            </w:r>
          </w:p>
        </w:tc>
        <w:tc>
          <w:tcPr>
            <w:tcW w:w="3261" w:type="dxa"/>
            <w:gridSpan w:val="5"/>
          </w:tcPr>
          <w:p w:rsidR="003E0FBE" w:rsidRPr="003E0FBE" w:rsidRDefault="003E0FBE" w:rsidP="00E1663B">
            <w:pPr>
              <w:jc w:val="center"/>
              <w:rPr>
                <w:sz w:val="22"/>
                <w:szCs w:val="22"/>
              </w:rPr>
            </w:pPr>
            <w:r w:rsidRPr="003E0FBE">
              <w:rPr>
                <w:sz w:val="22"/>
                <w:szCs w:val="22"/>
              </w:rPr>
              <w:t>dr hab. n. med.</w:t>
            </w:r>
          </w:p>
          <w:p w:rsidR="003E0FBE" w:rsidRPr="003E0FBE" w:rsidRDefault="003E0FBE" w:rsidP="00E1663B">
            <w:pPr>
              <w:jc w:val="center"/>
              <w:rPr>
                <w:sz w:val="22"/>
                <w:szCs w:val="22"/>
              </w:rPr>
            </w:pPr>
            <w:r w:rsidRPr="003E0FBE">
              <w:rPr>
                <w:sz w:val="22"/>
                <w:szCs w:val="22"/>
              </w:rPr>
              <w:t>Marek Szczepański</w:t>
            </w:r>
          </w:p>
        </w:tc>
      </w:tr>
      <w:tr w:rsidR="003E0FBE" w:rsidRPr="003E0FBE" w:rsidTr="00E1663B">
        <w:tc>
          <w:tcPr>
            <w:tcW w:w="1668" w:type="dxa"/>
          </w:tcPr>
          <w:p w:rsidR="003E0FBE" w:rsidRPr="003E0FBE" w:rsidRDefault="003E0FBE" w:rsidP="00E1663B">
            <w:pPr>
              <w:rPr>
                <w:b/>
                <w:i/>
                <w:sz w:val="22"/>
                <w:szCs w:val="22"/>
              </w:rPr>
            </w:pPr>
            <w:r w:rsidRPr="003E0FBE">
              <w:rPr>
                <w:b/>
                <w:i/>
                <w:sz w:val="22"/>
                <w:szCs w:val="22"/>
              </w:rPr>
              <w:t>Rodzaj przedmiotu</w:t>
            </w:r>
          </w:p>
        </w:tc>
        <w:tc>
          <w:tcPr>
            <w:tcW w:w="1701" w:type="dxa"/>
          </w:tcPr>
          <w:p w:rsidR="003E0FBE" w:rsidRPr="003E0FBE" w:rsidRDefault="003E0FBE" w:rsidP="00E1663B">
            <w:pPr>
              <w:rPr>
                <w:sz w:val="22"/>
                <w:szCs w:val="22"/>
              </w:rPr>
            </w:pPr>
            <w:r w:rsidRPr="003E0FBE">
              <w:rPr>
                <w:sz w:val="22"/>
                <w:szCs w:val="22"/>
              </w:rPr>
              <w:t>obowiązkowy</w:t>
            </w:r>
          </w:p>
        </w:tc>
        <w:tc>
          <w:tcPr>
            <w:tcW w:w="1417" w:type="dxa"/>
            <w:gridSpan w:val="2"/>
          </w:tcPr>
          <w:p w:rsidR="003E0FBE" w:rsidRPr="003E0FBE" w:rsidRDefault="003E0FBE" w:rsidP="00E1663B">
            <w:pPr>
              <w:rPr>
                <w:sz w:val="22"/>
                <w:szCs w:val="22"/>
              </w:rPr>
            </w:pPr>
          </w:p>
        </w:tc>
        <w:tc>
          <w:tcPr>
            <w:tcW w:w="1559" w:type="dxa"/>
          </w:tcPr>
          <w:p w:rsidR="003E0FBE" w:rsidRPr="003E0FBE" w:rsidRDefault="003E0FBE" w:rsidP="00E1663B">
            <w:pPr>
              <w:rPr>
                <w:b/>
                <w:i/>
                <w:sz w:val="22"/>
                <w:szCs w:val="22"/>
              </w:rPr>
            </w:pPr>
            <w:r w:rsidRPr="003E0FBE">
              <w:rPr>
                <w:b/>
                <w:i/>
                <w:sz w:val="22"/>
                <w:szCs w:val="22"/>
              </w:rPr>
              <w:t>Rodzaj zajęć i liczba godzin</w:t>
            </w:r>
          </w:p>
        </w:tc>
        <w:tc>
          <w:tcPr>
            <w:tcW w:w="1134" w:type="dxa"/>
            <w:gridSpan w:val="2"/>
          </w:tcPr>
          <w:p w:rsidR="003E0FBE" w:rsidRPr="003E0FBE" w:rsidRDefault="003E0FBE" w:rsidP="00E1663B">
            <w:pPr>
              <w:jc w:val="center"/>
              <w:rPr>
                <w:sz w:val="22"/>
                <w:szCs w:val="22"/>
              </w:rPr>
            </w:pPr>
            <w:r w:rsidRPr="003E0FBE">
              <w:rPr>
                <w:sz w:val="22"/>
                <w:szCs w:val="22"/>
              </w:rPr>
              <w:t>Wykłady</w:t>
            </w:r>
          </w:p>
          <w:p w:rsidR="003E0FBE" w:rsidRPr="003E0FBE" w:rsidRDefault="003E0FBE" w:rsidP="00E1663B">
            <w:pPr>
              <w:jc w:val="center"/>
              <w:rPr>
                <w:sz w:val="22"/>
                <w:szCs w:val="22"/>
              </w:rPr>
            </w:pPr>
            <w:r w:rsidRPr="003E0FBE">
              <w:rPr>
                <w:sz w:val="22"/>
                <w:szCs w:val="22"/>
              </w:rPr>
              <w:t>2 godz.</w:t>
            </w:r>
          </w:p>
          <w:p w:rsidR="003E0FBE" w:rsidRPr="003E0FBE" w:rsidRDefault="003E0FBE" w:rsidP="00E1663B">
            <w:pPr>
              <w:jc w:val="center"/>
              <w:rPr>
                <w:sz w:val="22"/>
                <w:szCs w:val="22"/>
              </w:rPr>
            </w:pPr>
            <w:r w:rsidRPr="003E0FBE">
              <w:rPr>
                <w:sz w:val="22"/>
                <w:szCs w:val="22"/>
              </w:rPr>
              <w:t>(90 min.)</w:t>
            </w:r>
          </w:p>
        </w:tc>
        <w:tc>
          <w:tcPr>
            <w:tcW w:w="1701" w:type="dxa"/>
            <w:gridSpan w:val="3"/>
          </w:tcPr>
          <w:p w:rsidR="003E0FBE" w:rsidRPr="003E0FBE" w:rsidRDefault="003E0FBE" w:rsidP="00E1663B">
            <w:pPr>
              <w:rPr>
                <w:sz w:val="22"/>
                <w:szCs w:val="22"/>
              </w:rPr>
            </w:pPr>
            <w:r w:rsidRPr="003E0FBE">
              <w:rPr>
                <w:sz w:val="22"/>
                <w:szCs w:val="22"/>
              </w:rPr>
              <w:t xml:space="preserve">ćwiczenia </w:t>
            </w:r>
          </w:p>
        </w:tc>
        <w:tc>
          <w:tcPr>
            <w:tcW w:w="1560" w:type="dxa"/>
            <w:gridSpan w:val="2"/>
          </w:tcPr>
          <w:p w:rsidR="003E0FBE" w:rsidRPr="003E0FBE" w:rsidRDefault="003E0FBE" w:rsidP="00E1663B">
            <w:pPr>
              <w:rPr>
                <w:sz w:val="22"/>
                <w:szCs w:val="22"/>
              </w:rPr>
            </w:pPr>
            <w:r w:rsidRPr="003E0FBE">
              <w:rPr>
                <w:sz w:val="22"/>
                <w:szCs w:val="22"/>
              </w:rPr>
              <w:t>seminaria</w:t>
            </w:r>
          </w:p>
          <w:p w:rsidR="003E0FBE" w:rsidRPr="003E0FBE" w:rsidRDefault="003E0FBE" w:rsidP="00E1663B">
            <w:pPr>
              <w:jc w:val="center"/>
              <w:rPr>
                <w:sz w:val="22"/>
                <w:szCs w:val="22"/>
              </w:rPr>
            </w:pPr>
          </w:p>
        </w:tc>
      </w:tr>
      <w:tr w:rsidR="003E0FBE" w:rsidRPr="003E0FBE" w:rsidTr="00E1663B">
        <w:tc>
          <w:tcPr>
            <w:tcW w:w="1668" w:type="dxa"/>
          </w:tcPr>
          <w:p w:rsidR="003E0FBE" w:rsidRPr="003E0FBE" w:rsidRDefault="003E0FBE" w:rsidP="00E1663B">
            <w:pPr>
              <w:rPr>
                <w:b/>
                <w:i/>
                <w:sz w:val="22"/>
                <w:szCs w:val="22"/>
              </w:rPr>
            </w:pPr>
            <w:r w:rsidRPr="003E0FBE">
              <w:rPr>
                <w:b/>
                <w:i/>
                <w:sz w:val="22"/>
                <w:szCs w:val="22"/>
              </w:rPr>
              <w:t>Cel kształcenia</w:t>
            </w:r>
          </w:p>
        </w:tc>
        <w:tc>
          <w:tcPr>
            <w:tcW w:w="9072" w:type="dxa"/>
            <w:gridSpan w:val="11"/>
          </w:tcPr>
          <w:p w:rsidR="003E0FBE" w:rsidRPr="003E0FBE" w:rsidRDefault="003E0FBE" w:rsidP="00E1663B">
            <w:pPr>
              <w:jc w:val="both"/>
              <w:rPr>
                <w:sz w:val="22"/>
                <w:szCs w:val="22"/>
              </w:rPr>
            </w:pPr>
            <w:r w:rsidRPr="003E0FBE">
              <w:rPr>
                <w:sz w:val="22"/>
                <w:szCs w:val="22"/>
              </w:rPr>
              <w:t>Student rozumie odrębności potrzeb w opiece nad noworodkiem w zależności od okresu dziejów, religii i kultury</w:t>
            </w:r>
          </w:p>
        </w:tc>
      </w:tr>
      <w:tr w:rsidR="003E0FBE" w:rsidRPr="003E0FBE" w:rsidTr="00E1663B">
        <w:tc>
          <w:tcPr>
            <w:tcW w:w="1668" w:type="dxa"/>
          </w:tcPr>
          <w:p w:rsidR="003E0FBE" w:rsidRPr="003E0FBE" w:rsidRDefault="003E0FBE" w:rsidP="00E1663B">
            <w:pPr>
              <w:rPr>
                <w:b/>
                <w:i/>
                <w:sz w:val="22"/>
                <w:szCs w:val="22"/>
              </w:rPr>
            </w:pPr>
            <w:r w:rsidRPr="003E0FBE">
              <w:rPr>
                <w:b/>
                <w:i/>
                <w:sz w:val="22"/>
                <w:szCs w:val="22"/>
              </w:rPr>
              <w:t xml:space="preserve">Treści programowe </w:t>
            </w:r>
          </w:p>
        </w:tc>
        <w:tc>
          <w:tcPr>
            <w:tcW w:w="9072" w:type="dxa"/>
            <w:gridSpan w:val="11"/>
          </w:tcPr>
          <w:p w:rsidR="003E0FBE" w:rsidRPr="003E0FBE" w:rsidRDefault="003E0FBE" w:rsidP="003E0FBE">
            <w:pPr>
              <w:pStyle w:val="Akapitzlist"/>
              <w:numPr>
                <w:ilvl w:val="0"/>
                <w:numId w:val="3"/>
              </w:numPr>
              <w:spacing w:after="0" w:line="240" w:lineRule="auto"/>
              <w:ind w:left="459"/>
              <w:jc w:val="both"/>
              <w:rPr>
                <w:rFonts w:ascii="Times New Roman" w:hAnsi="Times New Roman" w:cs="Times New Roman"/>
              </w:rPr>
            </w:pPr>
            <w:r w:rsidRPr="003E0FBE">
              <w:rPr>
                <w:rFonts w:ascii="Times New Roman" w:hAnsi="Times New Roman" w:cs="Times New Roman"/>
                <w:color w:val="000000"/>
              </w:rPr>
              <w:t>Noworodek, niemowlę</w:t>
            </w:r>
            <w:r w:rsidRPr="003E0FBE">
              <w:rPr>
                <w:rFonts w:ascii="Times New Roman" w:eastAsia="Calibri" w:hAnsi="Times New Roman" w:cs="Times New Roman"/>
                <w:color w:val="000000"/>
              </w:rPr>
              <w:t xml:space="preserve"> </w:t>
            </w:r>
            <w:r w:rsidRPr="003E0FBE">
              <w:rPr>
                <w:rFonts w:ascii="Times New Roman" w:hAnsi="Times New Roman" w:cs="Times New Roman"/>
                <w:color w:val="000000"/>
              </w:rPr>
              <w:t xml:space="preserve"> i jego potrzeby w:</w:t>
            </w:r>
          </w:p>
          <w:p w:rsidR="003E0FBE" w:rsidRPr="003E0FBE" w:rsidRDefault="003E0FBE" w:rsidP="003E0FBE">
            <w:pPr>
              <w:pStyle w:val="Akapitzlist"/>
              <w:numPr>
                <w:ilvl w:val="0"/>
                <w:numId w:val="56"/>
              </w:numPr>
              <w:spacing w:after="0" w:line="240" w:lineRule="auto"/>
              <w:jc w:val="both"/>
              <w:rPr>
                <w:rFonts w:ascii="Times New Roman" w:hAnsi="Times New Roman" w:cs="Times New Roman"/>
              </w:rPr>
            </w:pPr>
            <w:r w:rsidRPr="003E0FBE">
              <w:rPr>
                <w:rFonts w:ascii="Times New Roman" w:hAnsi="Times New Roman" w:cs="Times New Roman"/>
                <w:color w:val="000000"/>
              </w:rPr>
              <w:t>prehistorii, odrodzeniu, baroku</w:t>
            </w:r>
          </w:p>
          <w:p w:rsidR="003E0FBE" w:rsidRPr="003E0FBE" w:rsidRDefault="003E0FBE" w:rsidP="003E0FBE">
            <w:pPr>
              <w:pStyle w:val="Akapitzlist"/>
              <w:numPr>
                <w:ilvl w:val="0"/>
                <w:numId w:val="56"/>
              </w:numPr>
              <w:spacing w:after="0" w:line="240" w:lineRule="auto"/>
              <w:jc w:val="both"/>
              <w:rPr>
                <w:rFonts w:ascii="Times New Roman" w:hAnsi="Times New Roman" w:cs="Times New Roman"/>
              </w:rPr>
            </w:pPr>
            <w:r w:rsidRPr="003E0FBE">
              <w:rPr>
                <w:rFonts w:ascii="Times New Roman" w:hAnsi="Times New Roman" w:cs="Times New Roman"/>
                <w:color w:val="000000"/>
              </w:rPr>
              <w:t xml:space="preserve">starożytnym Rzymie, Egipcie, Grecji, baroku, </w:t>
            </w:r>
          </w:p>
          <w:p w:rsidR="003E0FBE" w:rsidRPr="003E0FBE" w:rsidRDefault="003E0FBE" w:rsidP="003E0FBE">
            <w:pPr>
              <w:pStyle w:val="Akapitzlist"/>
              <w:numPr>
                <w:ilvl w:val="0"/>
                <w:numId w:val="56"/>
              </w:numPr>
              <w:spacing w:after="0" w:line="240" w:lineRule="auto"/>
              <w:jc w:val="both"/>
              <w:rPr>
                <w:rFonts w:ascii="Times New Roman" w:hAnsi="Times New Roman" w:cs="Times New Roman"/>
              </w:rPr>
            </w:pPr>
            <w:r w:rsidRPr="003E0FBE">
              <w:rPr>
                <w:rFonts w:ascii="Times New Roman" w:hAnsi="Times New Roman" w:cs="Times New Roman"/>
                <w:color w:val="000000"/>
              </w:rPr>
              <w:t>kulturze hinduskiej, hebrajskiej, islamskiej, arabskiej, w chrześcijaństwie</w:t>
            </w:r>
          </w:p>
          <w:p w:rsidR="003E0FBE" w:rsidRPr="003E0FBE" w:rsidRDefault="003E0FBE" w:rsidP="003E0FBE">
            <w:pPr>
              <w:pStyle w:val="Akapitzlist"/>
              <w:numPr>
                <w:ilvl w:val="0"/>
                <w:numId w:val="3"/>
              </w:numPr>
              <w:spacing w:after="0" w:line="240" w:lineRule="auto"/>
              <w:ind w:left="459"/>
              <w:jc w:val="both"/>
              <w:rPr>
                <w:rFonts w:ascii="Times New Roman" w:hAnsi="Times New Roman" w:cs="Times New Roman"/>
              </w:rPr>
            </w:pPr>
            <w:r w:rsidRPr="003E0FBE">
              <w:rPr>
                <w:rFonts w:ascii="Times New Roman" w:hAnsi="Times New Roman" w:cs="Times New Roman"/>
                <w:color w:val="000000"/>
              </w:rPr>
              <w:t>Noworodek, niemowlę</w:t>
            </w:r>
            <w:r w:rsidRPr="003E0FBE">
              <w:rPr>
                <w:rFonts w:ascii="Times New Roman" w:eastAsia="Calibri" w:hAnsi="Times New Roman" w:cs="Times New Roman"/>
                <w:color w:val="000000"/>
              </w:rPr>
              <w:t xml:space="preserve"> </w:t>
            </w:r>
            <w:r w:rsidRPr="003E0FBE">
              <w:rPr>
                <w:rFonts w:ascii="Times New Roman" w:hAnsi="Times New Roman" w:cs="Times New Roman"/>
                <w:color w:val="000000"/>
              </w:rPr>
              <w:t xml:space="preserve"> </w:t>
            </w:r>
            <w:r w:rsidRPr="003E0FBE">
              <w:rPr>
                <w:rFonts w:ascii="Times New Roman" w:eastAsia="Calibri" w:hAnsi="Times New Roman" w:cs="Times New Roman"/>
                <w:color w:val="000000"/>
              </w:rPr>
              <w:t xml:space="preserve">w wielokulturowych </w:t>
            </w:r>
            <w:r w:rsidRPr="003E0FBE">
              <w:rPr>
                <w:rFonts w:ascii="Times New Roman" w:hAnsi="Times New Roman" w:cs="Times New Roman"/>
                <w:color w:val="000000"/>
              </w:rPr>
              <w:t xml:space="preserve">współczesnych </w:t>
            </w:r>
            <w:r w:rsidRPr="003E0FBE">
              <w:rPr>
                <w:rFonts w:ascii="Times New Roman" w:eastAsia="Calibri" w:hAnsi="Times New Roman" w:cs="Times New Roman"/>
                <w:color w:val="000000"/>
              </w:rPr>
              <w:t xml:space="preserve">społeczeństwach </w:t>
            </w:r>
          </w:p>
          <w:p w:rsidR="003E0FBE" w:rsidRPr="003E0FBE" w:rsidRDefault="003E0FBE" w:rsidP="003E0FBE">
            <w:pPr>
              <w:pStyle w:val="Akapitzlist"/>
              <w:numPr>
                <w:ilvl w:val="0"/>
                <w:numId w:val="3"/>
              </w:numPr>
              <w:spacing w:after="0" w:line="240" w:lineRule="auto"/>
              <w:ind w:left="459"/>
              <w:jc w:val="both"/>
              <w:rPr>
                <w:rFonts w:ascii="Times New Roman" w:hAnsi="Times New Roman" w:cs="Times New Roman"/>
              </w:rPr>
            </w:pPr>
            <w:r w:rsidRPr="003E0FBE">
              <w:rPr>
                <w:rFonts w:ascii="Times New Roman" w:eastAsia="Calibri" w:hAnsi="Times New Roman" w:cs="Times New Roman"/>
                <w:color w:val="000000"/>
              </w:rPr>
              <w:t>Sposoby noszenia dzieci w różnych kulturach</w:t>
            </w:r>
          </w:p>
          <w:p w:rsidR="003E0FBE" w:rsidRPr="003E0FBE" w:rsidRDefault="003E0FBE" w:rsidP="003E0FBE">
            <w:pPr>
              <w:pStyle w:val="Akapitzlist"/>
              <w:numPr>
                <w:ilvl w:val="0"/>
                <w:numId w:val="3"/>
              </w:numPr>
              <w:spacing w:after="0" w:line="240" w:lineRule="auto"/>
              <w:ind w:left="459"/>
              <w:jc w:val="both"/>
              <w:rPr>
                <w:rFonts w:ascii="Times New Roman" w:hAnsi="Times New Roman" w:cs="Times New Roman"/>
              </w:rPr>
            </w:pPr>
            <w:r w:rsidRPr="003E0FBE">
              <w:rPr>
                <w:rFonts w:ascii="Times New Roman" w:eastAsia="Calibri" w:hAnsi="Times New Roman" w:cs="Times New Roman"/>
                <w:color w:val="000000"/>
              </w:rPr>
              <w:t>Podejście do karmienia naturalnego w różnych epokach i kulturach</w:t>
            </w:r>
          </w:p>
          <w:p w:rsidR="003E0FBE" w:rsidRPr="003E0FBE" w:rsidRDefault="003E0FBE" w:rsidP="003E0FBE">
            <w:pPr>
              <w:pStyle w:val="Akapitzlist"/>
              <w:numPr>
                <w:ilvl w:val="0"/>
                <w:numId w:val="3"/>
              </w:numPr>
              <w:spacing w:after="0" w:line="240" w:lineRule="auto"/>
              <w:ind w:left="459"/>
              <w:jc w:val="both"/>
              <w:rPr>
                <w:rFonts w:ascii="Times New Roman" w:hAnsi="Times New Roman" w:cs="Times New Roman"/>
              </w:rPr>
            </w:pPr>
            <w:r w:rsidRPr="003E0FBE">
              <w:rPr>
                <w:rFonts w:ascii="Times New Roman" w:eastAsia="Calibri" w:hAnsi="Times New Roman" w:cs="Times New Roman"/>
                <w:color w:val="000000"/>
              </w:rPr>
              <w:t xml:space="preserve">Problemy moralne w opiece na noworodkiem </w:t>
            </w:r>
            <w:r w:rsidRPr="003E0FBE">
              <w:rPr>
                <w:rFonts w:ascii="Times New Roman" w:hAnsi="Times New Roman" w:cs="Times New Roman"/>
              </w:rPr>
              <w:t>w różnych epokach i kulturach</w:t>
            </w:r>
          </w:p>
        </w:tc>
      </w:tr>
      <w:tr w:rsidR="003E0FBE" w:rsidRPr="003E0FBE" w:rsidTr="00E1663B">
        <w:tc>
          <w:tcPr>
            <w:tcW w:w="1668" w:type="dxa"/>
          </w:tcPr>
          <w:p w:rsidR="003E0FBE" w:rsidRPr="003E0FBE" w:rsidRDefault="003E0FBE" w:rsidP="00E1663B">
            <w:pPr>
              <w:rPr>
                <w:b/>
                <w:i/>
                <w:sz w:val="22"/>
                <w:szCs w:val="22"/>
              </w:rPr>
            </w:pPr>
            <w:r w:rsidRPr="003E0FBE">
              <w:rPr>
                <w:b/>
                <w:i/>
                <w:sz w:val="22"/>
                <w:szCs w:val="22"/>
              </w:rPr>
              <w:t>Formy i metody dydaktyczne</w:t>
            </w:r>
          </w:p>
        </w:tc>
        <w:tc>
          <w:tcPr>
            <w:tcW w:w="9072" w:type="dxa"/>
            <w:gridSpan w:val="11"/>
          </w:tcPr>
          <w:p w:rsidR="003E0FBE" w:rsidRPr="003E0FBE" w:rsidRDefault="003E0FBE" w:rsidP="00E1663B">
            <w:pPr>
              <w:rPr>
                <w:sz w:val="22"/>
                <w:szCs w:val="22"/>
              </w:rPr>
            </w:pPr>
            <w:r w:rsidRPr="003E0FBE">
              <w:rPr>
                <w:sz w:val="22"/>
                <w:szCs w:val="22"/>
              </w:rPr>
              <w:t>wykłady, przygotowanie do zaliczenia,  udział w zaliczeniu</w:t>
            </w:r>
          </w:p>
        </w:tc>
      </w:tr>
      <w:tr w:rsidR="003E0FBE" w:rsidRPr="003E0FBE" w:rsidTr="00E1663B">
        <w:tc>
          <w:tcPr>
            <w:tcW w:w="1668" w:type="dxa"/>
          </w:tcPr>
          <w:p w:rsidR="003E0FBE" w:rsidRPr="003E0FBE" w:rsidRDefault="003E0FBE" w:rsidP="00E1663B">
            <w:pPr>
              <w:rPr>
                <w:b/>
                <w:i/>
                <w:sz w:val="22"/>
                <w:szCs w:val="22"/>
              </w:rPr>
            </w:pPr>
            <w:r w:rsidRPr="003E0FBE">
              <w:rPr>
                <w:b/>
                <w:i/>
                <w:sz w:val="22"/>
                <w:szCs w:val="22"/>
              </w:rPr>
              <w:t>Forma i warunki zaliczenia</w:t>
            </w:r>
          </w:p>
        </w:tc>
        <w:tc>
          <w:tcPr>
            <w:tcW w:w="9072" w:type="dxa"/>
            <w:gridSpan w:val="11"/>
          </w:tcPr>
          <w:p w:rsidR="003E0FBE" w:rsidRPr="003E0FBE" w:rsidRDefault="003E0FBE" w:rsidP="00E1663B">
            <w:pPr>
              <w:rPr>
                <w:sz w:val="22"/>
                <w:szCs w:val="22"/>
              </w:rPr>
            </w:pPr>
            <w:r w:rsidRPr="003E0FBE">
              <w:rPr>
                <w:sz w:val="22"/>
                <w:szCs w:val="22"/>
              </w:rPr>
              <w:t>zaliczenie pisemne - test  wielokrotnego wyboru /MCQ/ na zakończenie studiów</w:t>
            </w:r>
          </w:p>
        </w:tc>
      </w:tr>
      <w:tr w:rsidR="003E0FBE" w:rsidRPr="003E0FBE" w:rsidTr="00E1663B">
        <w:tc>
          <w:tcPr>
            <w:tcW w:w="1668" w:type="dxa"/>
          </w:tcPr>
          <w:p w:rsidR="003E0FBE" w:rsidRPr="003E0FBE" w:rsidRDefault="003E0FBE" w:rsidP="00E1663B">
            <w:pPr>
              <w:rPr>
                <w:sz w:val="22"/>
                <w:szCs w:val="22"/>
              </w:rPr>
            </w:pPr>
            <w:r w:rsidRPr="003E0FBE">
              <w:rPr>
                <w:sz w:val="22"/>
                <w:szCs w:val="22"/>
              </w:rPr>
              <w:t>Literatura podstawowa</w:t>
            </w:r>
          </w:p>
        </w:tc>
        <w:tc>
          <w:tcPr>
            <w:tcW w:w="9072" w:type="dxa"/>
            <w:gridSpan w:val="11"/>
          </w:tcPr>
          <w:p w:rsidR="003E0FBE" w:rsidRPr="003E0FBE" w:rsidRDefault="003E0FBE" w:rsidP="003E0FBE">
            <w:pPr>
              <w:pStyle w:val="Akapitzlist"/>
              <w:numPr>
                <w:ilvl w:val="0"/>
                <w:numId w:val="55"/>
              </w:numPr>
              <w:ind w:left="459"/>
              <w:jc w:val="both"/>
              <w:rPr>
                <w:rFonts w:ascii="Times New Roman" w:hAnsi="Times New Roman" w:cs="Times New Roman"/>
              </w:rPr>
            </w:pPr>
            <w:r w:rsidRPr="003E0FBE">
              <w:rPr>
                <w:rFonts w:ascii="Times New Roman" w:eastAsia="Calibri" w:hAnsi="Times New Roman" w:cs="Times New Roman"/>
              </w:rPr>
              <w:t>Krajewska-Kułak E., Wrońska I., Kędziora-Kornatowskiej K.: Problemy   wielokulturowości w medycynie, PZWL, Warszawa, 2</w:t>
            </w:r>
            <w:r w:rsidRPr="003E0FBE">
              <w:rPr>
                <w:rFonts w:ascii="Times New Roman" w:hAnsi="Times New Roman" w:cs="Times New Roman"/>
              </w:rPr>
              <w:t>010</w:t>
            </w:r>
          </w:p>
          <w:p w:rsidR="003E0FBE" w:rsidRPr="003E0FBE" w:rsidRDefault="003E0FBE" w:rsidP="003E0FBE">
            <w:pPr>
              <w:pStyle w:val="Akapitzlist"/>
              <w:numPr>
                <w:ilvl w:val="0"/>
                <w:numId w:val="55"/>
              </w:numPr>
              <w:ind w:left="459"/>
              <w:jc w:val="both"/>
              <w:rPr>
                <w:rFonts w:ascii="Times New Roman" w:hAnsi="Times New Roman" w:cs="Times New Roman"/>
                <w:color w:val="000000"/>
              </w:rPr>
            </w:pPr>
            <w:r w:rsidRPr="003E0FBE">
              <w:rPr>
                <w:rFonts w:ascii="Times New Roman" w:eastAsia="Calibri" w:hAnsi="Times New Roman" w:cs="Times New Roman"/>
                <w:color w:val="000000"/>
              </w:rPr>
              <w:t>Brzeziński T.</w:t>
            </w:r>
            <w:r w:rsidRPr="003E0FBE">
              <w:rPr>
                <w:rFonts w:ascii="Times New Roman" w:hAnsi="Times New Roman" w:cs="Times New Roman"/>
                <w:color w:val="000000"/>
              </w:rPr>
              <w:t xml:space="preserve">: </w:t>
            </w:r>
            <w:r w:rsidRPr="003E0FBE">
              <w:rPr>
                <w:rFonts w:ascii="Times New Roman" w:eastAsia="Calibri" w:hAnsi="Times New Roman" w:cs="Times New Roman"/>
                <w:color w:val="000000"/>
              </w:rPr>
              <w:t xml:space="preserve"> Historia medycyny, Wyd. Lek. PZWL, Warszawa, 2000</w:t>
            </w:r>
          </w:p>
          <w:p w:rsidR="003E0FBE" w:rsidRPr="003E0FBE" w:rsidRDefault="003E0FBE" w:rsidP="003E0FBE">
            <w:pPr>
              <w:pStyle w:val="Akapitzlist"/>
              <w:numPr>
                <w:ilvl w:val="0"/>
                <w:numId w:val="55"/>
              </w:numPr>
              <w:ind w:left="459"/>
              <w:jc w:val="both"/>
              <w:rPr>
                <w:rFonts w:ascii="Times New Roman" w:hAnsi="Times New Roman" w:cs="Times New Roman"/>
              </w:rPr>
            </w:pPr>
            <w:r w:rsidRPr="003E0FBE">
              <w:rPr>
                <w:rFonts w:ascii="Times New Roman" w:eastAsia="Calibri" w:hAnsi="Times New Roman" w:cs="Times New Roman"/>
                <w:color w:val="000000"/>
              </w:rPr>
              <w:t>Szenajch W. Główne etapy rozwoju pediatrii, PZWL, Warszawa, 1965</w:t>
            </w:r>
          </w:p>
        </w:tc>
      </w:tr>
      <w:tr w:rsidR="003E0FBE" w:rsidRPr="003E0FBE" w:rsidTr="00E1663B">
        <w:tc>
          <w:tcPr>
            <w:tcW w:w="1668" w:type="dxa"/>
          </w:tcPr>
          <w:p w:rsidR="003E0FBE" w:rsidRPr="003E0FBE" w:rsidRDefault="003E0FBE" w:rsidP="00E1663B">
            <w:pPr>
              <w:rPr>
                <w:sz w:val="22"/>
                <w:szCs w:val="22"/>
              </w:rPr>
            </w:pPr>
            <w:r w:rsidRPr="003E0FBE">
              <w:rPr>
                <w:sz w:val="22"/>
                <w:szCs w:val="22"/>
              </w:rPr>
              <w:t>Literatura uzupełniająca</w:t>
            </w:r>
          </w:p>
        </w:tc>
        <w:tc>
          <w:tcPr>
            <w:tcW w:w="9072" w:type="dxa"/>
            <w:gridSpan w:val="11"/>
          </w:tcPr>
          <w:p w:rsidR="003E0FBE" w:rsidRPr="003E0FBE" w:rsidRDefault="003E0FBE" w:rsidP="003E0FBE">
            <w:pPr>
              <w:pStyle w:val="Akapitzlist"/>
              <w:numPr>
                <w:ilvl w:val="0"/>
                <w:numId w:val="55"/>
              </w:numPr>
              <w:ind w:left="459"/>
              <w:jc w:val="both"/>
              <w:rPr>
                <w:rFonts w:ascii="Times New Roman" w:hAnsi="Times New Roman" w:cs="Times New Roman"/>
                <w:color w:val="000000"/>
              </w:rPr>
            </w:pPr>
            <w:r w:rsidRPr="003E0FBE">
              <w:rPr>
                <w:rFonts w:ascii="Times New Roman" w:eastAsia="Calibri" w:hAnsi="Times New Roman" w:cs="Times New Roman"/>
                <w:color w:val="000000"/>
              </w:rPr>
              <w:t xml:space="preserve">Szumowski W. Historia medycyny filozoficznie ujęta, </w:t>
            </w:r>
            <w:proofErr w:type="spellStart"/>
            <w:r w:rsidRPr="003E0FBE">
              <w:rPr>
                <w:rFonts w:ascii="Times New Roman" w:eastAsia="Calibri" w:hAnsi="Times New Roman" w:cs="Times New Roman"/>
                <w:color w:val="000000"/>
              </w:rPr>
              <w:t>Sanmedia</w:t>
            </w:r>
            <w:proofErr w:type="spellEnd"/>
            <w:r w:rsidRPr="003E0FBE">
              <w:rPr>
                <w:rFonts w:ascii="Times New Roman" w:eastAsia="Calibri" w:hAnsi="Times New Roman" w:cs="Times New Roman"/>
                <w:color w:val="000000"/>
              </w:rPr>
              <w:t>, Warszawa, 1994</w:t>
            </w:r>
          </w:p>
        </w:tc>
      </w:tr>
      <w:tr w:rsidR="003E0FBE" w:rsidRPr="003E0FBE" w:rsidTr="00E1663B">
        <w:tc>
          <w:tcPr>
            <w:tcW w:w="1668" w:type="dxa"/>
          </w:tcPr>
          <w:p w:rsidR="003E0FBE" w:rsidRPr="003E0FBE" w:rsidRDefault="003E0FBE" w:rsidP="00E1663B">
            <w:pPr>
              <w:jc w:val="center"/>
              <w:rPr>
                <w:b/>
                <w:i/>
                <w:sz w:val="22"/>
                <w:szCs w:val="22"/>
              </w:rPr>
            </w:pPr>
            <w:r w:rsidRPr="003E0FBE">
              <w:rPr>
                <w:b/>
                <w:i/>
                <w:sz w:val="22"/>
                <w:szCs w:val="22"/>
              </w:rPr>
              <w:t>Przedmiotowe efekty kształcenia</w:t>
            </w:r>
          </w:p>
        </w:tc>
        <w:tc>
          <w:tcPr>
            <w:tcW w:w="6662" w:type="dxa"/>
            <w:gridSpan w:val="7"/>
          </w:tcPr>
          <w:p w:rsidR="003E0FBE" w:rsidRPr="003E0FBE" w:rsidRDefault="003E0FBE" w:rsidP="00E1663B">
            <w:pPr>
              <w:rPr>
                <w:b/>
                <w:i/>
                <w:sz w:val="22"/>
                <w:szCs w:val="22"/>
              </w:rPr>
            </w:pPr>
            <w:r w:rsidRPr="003E0FBE">
              <w:rPr>
                <w:b/>
                <w:i/>
                <w:sz w:val="22"/>
                <w:szCs w:val="22"/>
              </w:rPr>
              <w:t xml:space="preserve">W sumie od 4 do 8 efektów kształcenia podanych w kolejności: wiedza-umiejętności-kompetencje. </w:t>
            </w:r>
          </w:p>
          <w:p w:rsidR="003E0FBE" w:rsidRPr="003E0FBE" w:rsidRDefault="003E0FBE" w:rsidP="00E1663B">
            <w:pPr>
              <w:jc w:val="both"/>
              <w:rPr>
                <w:sz w:val="22"/>
                <w:szCs w:val="22"/>
              </w:rPr>
            </w:pPr>
            <w:r w:rsidRPr="003E0FBE">
              <w:rPr>
                <w:sz w:val="22"/>
                <w:szCs w:val="22"/>
              </w:rPr>
              <w:t xml:space="preserve">Każdy efekt kształcenia musi być weryfikowalny (w odniesieniu do treści programowych) </w:t>
            </w:r>
          </w:p>
        </w:tc>
        <w:tc>
          <w:tcPr>
            <w:tcW w:w="2410" w:type="dxa"/>
            <w:gridSpan w:val="4"/>
          </w:tcPr>
          <w:p w:rsidR="003E0FBE" w:rsidRPr="003E0FBE" w:rsidRDefault="003E0FBE" w:rsidP="00E1663B">
            <w:pPr>
              <w:jc w:val="center"/>
              <w:rPr>
                <w:b/>
                <w:i/>
                <w:sz w:val="22"/>
                <w:szCs w:val="22"/>
              </w:rPr>
            </w:pPr>
            <w:r w:rsidRPr="003E0FBE">
              <w:rPr>
                <w:b/>
                <w:i/>
                <w:sz w:val="22"/>
                <w:szCs w:val="22"/>
              </w:rPr>
              <w:t>Odniesienie do</w:t>
            </w:r>
          </w:p>
          <w:p w:rsidR="003E0FBE" w:rsidRPr="003E0FBE" w:rsidRDefault="003E0FBE" w:rsidP="00E1663B">
            <w:pPr>
              <w:jc w:val="center"/>
              <w:rPr>
                <w:b/>
                <w:i/>
                <w:sz w:val="22"/>
                <w:szCs w:val="22"/>
              </w:rPr>
            </w:pPr>
            <w:r w:rsidRPr="003E0FBE">
              <w:rPr>
                <w:b/>
                <w:i/>
                <w:sz w:val="22"/>
                <w:szCs w:val="22"/>
              </w:rPr>
              <w:t>kierunkowych efektów kształcenia</w:t>
            </w:r>
          </w:p>
          <w:p w:rsidR="003E0FBE" w:rsidRPr="003E0FBE" w:rsidRDefault="003E0FBE" w:rsidP="00E1663B">
            <w:pPr>
              <w:rPr>
                <w:sz w:val="22"/>
                <w:szCs w:val="22"/>
              </w:rPr>
            </w:pPr>
          </w:p>
        </w:tc>
      </w:tr>
      <w:tr w:rsidR="003E0FBE" w:rsidRPr="003E0FBE" w:rsidTr="00E1663B">
        <w:tc>
          <w:tcPr>
            <w:tcW w:w="10740" w:type="dxa"/>
            <w:gridSpan w:val="12"/>
            <w:vAlign w:val="center"/>
          </w:tcPr>
          <w:p w:rsidR="003E0FBE" w:rsidRPr="003E0FBE" w:rsidRDefault="003E0FBE" w:rsidP="00E1663B">
            <w:pPr>
              <w:pStyle w:val="Default"/>
              <w:jc w:val="center"/>
              <w:rPr>
                <w:b/>
                <w:color w:val="auto"/>
                <w:sz w:val="22"/>
                <w:szCs w:val="22"/>
              </w:rPr>
            </w:pPr>
            <w:r w:rsidRPr="003E0FBE">
              <w:rPr>
                <w:b/>
                <w:color w:val="auto"/>
                <w:sz w:val="22"/>
                <w:szCs w:val="22"/>
              </w:rPr>
              <w:t>WIEDZA</w:t>
            </w:r>
          </w:p>
        </w:tc>
      </w:tr>
      <w:tr w:rsidR="003E0FBE" w:rsidRPr="003E0FBE" w:rsidTr="00E1663B">
        <w:tc>
          <w:tcPr>
            <w:tcW w:w="1668" w:type="dxa"/>
            <w:vAlign w:val="center"/>
          </w:tcPr>
          <w:p w:rsidR="003E0FBE" w:rsidRPr="003E0FBE" w:rsidRDefault="003E0FBE" w:rsidP="00E1663B">
            <w:pPr>
              <w:pStyle w:val="Default"/>
              <w:jc w:val="center"/>
              <w:rPr>
                <w:color w:val="auto"/>
                <w:sz w:val="22"/>
                <w:szCs w:val="22"/>
              </w:rPr>
            </w:pPr>
            <w:r w:rsidRPr="003E0FBE">
              <w:rPr>
                <w:color w:val="auto"/>
                <w:sz w:val="22"/>
                <w:szCs w:val="22"/>
              </w:rPr>
              <w:t>P-W92</w:t>
            </w:r>
          </w:p>
        </w:tc>
        <w:tc>
          <w:tcPr>
            <w:tcW w:w="6662" w:type="dxa"/>
            <w:gridSpan w:val="7"/>
          </w:tcPr>
          <w:p w:rsidR="003E0FBE" w:rsidRPr="003E0FBE" w:rsidRDefault="003E0FBE" w:rsidP="00E1663B">
            <w:pPr>
              <w:jc w:val="both"/>
              <w:rPr>
                <w:sz w:val="22"/>
                <w:szCs w:val="22"/>
              </w:rPr>
            </w:pPr>
            <w:r w:rsidRPr="003E0FBE">
              <w:rPr>
                <w:sz w:val="22"/>
                <w:szCs w:val="22"/>
              </w:rPr>
              <w:t>posiada wiedzę na temat potrzeb noworodka/niemowlęcia w różnych epokach i kulturach</w:t>
            </w:r>
          </w:p>
        </w:tc>
        <w:tc>
          <w:tcPr>
            <w:tcW w:w="2410" w:type="dxa"/>
            <w:gridSpan w:val="4"/>
            <w:vAlign w:val="center"/>
          </w:tcPr>
          <w:p w:rsidR="003E0FBE" w:rsidRPr="003E0FBE" w:rsidRDefault="003E0FBE" w:rsidP="00E1663B">
            <w:pPr>
              <w:pStyle w:val="Default"/>
              <w:jc w:val="center"/>
              <w:rPr>
                <w:color w:val="auto"/>
                <w:sz w:val="22"/>
                <w:szCs w:val="22"/>
              </w:rPr>
            </w:pPr>
            <w:r w:rsidRPr="003E0FBE">
              <w:rPr>
                <w:color w:val="auto"/>
                <w:sz w:val="22"/>
                <w:szCs w:val="22"/>
              </w:rPr>
              <w:t>K-W92</w:t>
            </w:r>
          </w:p>
        </w:tc>
      </w:tr>
      <w:tr w:rsidR="003E0FBE" w:rsidRPr="003E0FBE" w:rsidTr="00E1663B">
        <w:tc>
          <w:tcPr>
            <w:tcW w:w="1668" w:type="dxa"/>
            <w:vAlign w:val="center"/>
          </w:tcPr>
          <w:p w:rsidR="003E0FBE" w:rsidRPr="003E0FBE" w:rsidRDefault="003E0FBE" w:rsidP="00E1663B">
            <w:pPr>
              <w:pStyle w:val="Default"/>
              <w:jc w:val="center"/>
              <w:rPr>
                <w:color w:val="auto"/>
                <w:sz w:val="22"/>
                <w:szCs w:val="22"/>
              </w:rPr>
            </w:pPr>
            <w:r w:rsidRPr="003E0FBE">
              <w:rPr>
                <w:color w:val="auto"/>
                <w:sz w:val="22"/>
                <w:szCs w:val="22"/>
              </w:rPr>
              <w:t>P-W93</w:t>
            </w:r>
          </w:p>
        </w:tc>
        <w:tc>
          <w:tcPr>
            <w:tcW w:w="6662" w:type="dxa"/>
            <w:gridSpan w:val="7"/>
          </w:tcPr>
          <w:p w:rsidR="003E0FBE" w:rsidRPr="003E0FBE" w:rsidRDefault="003E0FBE" w:rsidP="00E1663B">
            <w:pPr>
              <w:jc w:val="both"/>
              <w:rPr>
                <w:sz w:val="22"/>
                <w:szCs w:val="22"/>
              </w:rPr>
            </w:pPr>
            <w:r w:rsidRPr="003E0FBE">
              <w:rPr>
                <w:sz w:val="22"/>
                <w:szCs w:val="22"/>
              </w:rPr>
              <w:t>posiada wiedzę dotycząca podejścia do karmienia piersią w różnych epokach i kulturach</w:t>
            </w:r>
          </w:p>
        </w:tc>
        <w:tc>
          <w:tcPr>
            <w:tcW w:w="2410" w:type="dxa"/>
            <w:gridSpan w:val="4"/>
            <w:vAlign w:val="center"/>
          </w:tcPr>
          <w:p w:rsidR="003E0FBE" w:rsidRPr="003E0FBE" w:rsidRDefault="003E0FBE" w:rsidP="00E1663B">
            <w:pPr>
              <w:pStyle w:val="Default"/>
              <w:jc w:val="center"/>
              <w:rPr>
                <w:color w:val="auto"/>
                <w:sz w:val="22"/>
                <w:szCs w:val="22"/>
              </w:rPr>
            </w:pPr>
            <w:r w:rsidRPr="003E0FBE">
              <w:rPr>
                <w:color w:val="auto"/>
                <w:sz w:val="22"/>
                <w:szCs w:val="22"/>
              </w:rPr>
              <w:t>K-W93</w:t>
            </w:r>
          </w:p>
        </w:tc>
      </w:tr>
      <w:tr w:rsidR="003E0FBE" w:rsidRPr="003E0FBE" w:rsidTr="00E1663B">
        <w:tc>
          <w:tcPr>
            <w:tcW w:w="1668" w:type="dxa"/>
            <w:vAlign w:val="center"/>
          </w:tcPr>
          <w:p w:rsidR="003E0FBE" w:rsidRPr="003E0FBE" w:rsidRDefault="003E0FBE" w:rsidP="00E1663B">
            <w:pPr>
              <w:pStyle w:val="Default"/>
              <w:jc w:val="center"/>
              <w:rPr>
                <w:color w:val="auto"/>
                <w:sz w:val="22"/>
                <w:szCs w:val="22"/>
              </w:rPr>
            </w:pPr>
            <w:r w:rsidRPr="003E0FBE">
              <w:rPr>
                <w:color w:val="auto"/>
                <w:sz w:val="22"/>
                <w:szCs w:val="22"/>
              </w:rPr>
              <w:t>P-W94</w:t>
            </w:r>
          </w:p>
        </w:tc>
        <w:tc>
          <w:tcPr>
            <w:tcW w:w="6662" w:type="dxa"/>
            <w:gridSpan w:val="7"/>
          </w:tcPr>
          <w:p w:rsidR="003E0FBE" w:rsidRPr="003E0FBE" w:rsidRDefault="003E0FBE" w:rsidP="00E1663B">
            <w:pPr>
              <w:jc w:val="both"/>
              <w:rPr>
                <w:sz w:val="22"/>
                <w:szCs w:val="22"/>
              </w:rPr>
            </w:pPr>
            <w:r w:rsidRPr="003E0FBE">
              <w:rPr>
                <w:sz w:val="22"/>
                <w:szCs w:val="22"/>
              </w:rPr>
              <w:t xml:space="preserve">zna </w:t>
            </w:r>
            <w:r w:rsidRPr="003E0FBE">
              <w:rPr>
                <w:rFonts w:eastAsia="Calibri"/>
                <w:color w:val="000000"/>
                <w:sz w:val="22"/>
                <w:szCs w:val="22"/>
              </w:rPr>
              <w:t xml:space="preserve">problemy moralne w opiece na noworodkiem </w:t>
            </w:r>
            <w:r w:rsidRPr="003E0FBE">
              <w:rPr>
                <w:sz w:val="22"/>
                <w:szCs w:val="22"/>
              </w:rPr>
              <w:t>w różnych epokach i kulturach</w:t>
            </w:r>
          </w:p>
        </w:tc>
        <w:tc>
          <w:tcPr>
            <w:tcW w:w="2410" w:type="dxa"/>
            <w:gridSpan w:val="4"/>
            <w:vAlign w:val="center"/>
          </w:tcPr>
          <w:p w:rsidR="003E0FBE" w:rsidRPr="003E0FBE" w:rsidRDefault="003E0FBE" w:rsidP="00E1663B">
            <w:pPr>
              <w:pStyle w:val="Default"/>
              <w:jc w:val="center"/>
              <w:rPr>
                <w:color w:val="auto"/>
                <w:sz w:val="22"/>
                <w:szCs w:val="22"/>
              </w:rPr>
            </w:pPr>
            <w:r w:rsidRPr="003E0FBE">
              <w:rPr>
                <w:color w:val="auto"/>
                <w:sz w:val="22"/>
                <w:szCs w:val="22"/>
              </w:rPr>
              <w:t>K-W94</w:t>
            </w:r>
          </w:p>
        </w:tc>
      </w:tr>
      <w:tr w:rsidR="003E0FBE" w:rsidRPr="003E0FBE" w:rsidTr="00E1663B">
        <w:tc>
          <w:tcPr>
            <w:tcW w:w="10740" w:type="dxa"/>
            <w:gridSpan w:val="12"/>
            <w:vAlign w:val="center"/>
          </w:tcPr>
          <w:p w:rsidR="003E0FBE" w:rsidRPr="003E0FBE" w:rsidRDefault="003E0FBE" w:rsidP="00E1663B">
            <w:pPr>
              <w:pStyle w:val="Default"/>
              <w:jc w:val="center"/>
              <w:rPr>
                <w:b/>
                <w:color w:val="auto"/>
                <w:sz w:val="22"/>
                <w:szCs w:val="22"/>
              </w:rPr>
            </w:pPr>
            <w:r w:rsidRPr="003E0FBE">
              <w:rPr>
                <w:b/>
                <w:color w:val="auto"/>
                <w:sz w:val="22"/>
                <w:szCs w:val="22"/>
              </w:rPr>
              <w:t>UMIEJĘTNOŚCI</w:t>
            </w:r>
          </w:p>
        </w:tc>
      </w:tr>
      <w:tr w:rsidR="003E0FBE" w:rsidRPr="003E0FBE" w:rsidTr="00E1663B">
        <w:tc>
          <w:tcPr>
            <w:tcW w:w="1668" w:type="dxa"/>
          </w:tcPr>
          <w:p w:rsidR="003E0FBE" w:rsidRPr="003E0FBE" w:rsidRDefault="003E0FBE" w:rsidP="00E1663B">
            <w:pPr>
              <w:jc w:val="center"/>
              <w:rPr>
                <w:sz w:val="22"/>
                <w:szCs w:val="22"/>
              </w:rPr>
            </w:pPr>
            <w:r w:rsidRPr="003E0FBE">
              <w:rPr>
                <w:sz w:val="22"/>
                <w:szCs w:val="22"/>
              </w:rPr>
              <w:t>P-U77</w:t>
            </w:r>
          </w:p>
        </w:tc>
        <w:tc>
          <w:tcPr>
            <w:tcW w:w="6662" w:type="dxa"/>
            <w:gridSpan w:val="7"/>
          </w:tcPr>
          <w:p w:rsidR="003E0FBE" w:rsidRPr="003E0FBE" w:rsidRDefault="003E0FBE" w:rsidP="00E1663B">
            <w:pPr>
              <w:pStyle w:val="Default"/>
              <w:jc w:val="both"/>
              <w:rPr>
                <w:color w:val="auto"/>
                <w:sz w:val="22"/>
                <w:szCs w:val="22"/>
              </w:rPr>
            </w:pPr>
            <w:r w:rsidRPr="003E0FBE">
              <w:rPr>
                <w:sz w:val="22"/>
                <w:szCs w:val="22"/>
              </w:rPr>
              <w:t>wykazuje zrozumienie odmiennych kulturowo poglądów na potrzeby noworodka/niemowlęcia</w:t>
            </w:r>
          </w:p>
        </w:tc>
        <w:tc>
          <w:tcPr>
            <w:tcW w:w="2410" w:type="dxa"/>
            <w:gridSpan w:val="4"/>
          </w:tcPr>
          <w:p w:rsidR="003E0FBE" w:rsidRPr="003E0FBE" w:rsidRDefault="003E0FBE" w:rsidP="00E1663B">
            <w:pPr>
              <w:jc w:val="center"/>
              <w:rPr>
                <w:sz w:val="22"/>
                <w:szCs w:val="22"/>
              </w:rPr>
            </w:pPr>
            <w:r w:rsidRPr="003E0FBE">
              <w:rPr>
                <w:sz w:val="22"/>
                <w:szCs w:val="22"/>
              </w:rPr>
              <w:t>K-U77</w:t>
            </w:r>
          </w:p>
        </w:tc>
      </w:tr>
      <w:tr w:rsidR="003E0FBE" w:rsidRPr="003E0FBE" w:rsidTr="00E1663B">
        <w:tc>
          <w:tcPr>
            <w:tcW w:w="1668" w:type="dxa"/>
          </w:tcPr>
          <w:p w:rsidR="003E0FBE" w:rsidRPr="003E0FBE" w:rsidRDefault="003E0FBE" w:rsidP="00E1663B">
            <w:pPr>
              <w:jc w:val="center"/>
              <w:rPr>
                <w:sz w:val="22"/>
                <w:szCs w:val="22"/>
              </w:rPr>
            </w:pPr>
            <w:r w:rsidRPr="003E0FBE">
              <w:rPr>
                <w:sz w:val="22"/>
                <w:szCs w:val="22"/>
              </w:rPr>
              <w:t>P-U78</w:t>
            </w:r>
          </w:p>
        </w:tc>
        <w:tc>
          <w:tcPr>
            <w:tcW w:w="6662" w:type="dxa"/>
            <w:gridSpan w:val="7"/>
          </w:tcPr>
          <w:p w:rsidR="003E0FBE" w:rsidRPr="003E0FBE" w:rsidRDefault="003E0FBE" w:rsidP="00E1663B">
            <w:pPr>
              <w:jc w:val="both"/>
              <w:rPr>
                <w:sz w:val="22"/>
                <w:szCs w:val="22"/>
              </w:rPr>
            </w:pPr>
            <w:r w:rsidRPr="003E0FBE">
              <w:rPr>
                <w:sz w:val="22"/>
                <w:szCs w:val="22"/>
              </w:rPr>
              <w:t xml:space="preserve">wykazuje zrozumienie </w:t>
            </w:r>
            <w:r w:rsidRPr="003E0FBE">
              <w:rPr>
                <w:rFonts w:eastAsia="Calibri"/>
                <w:color w:val="000000"/>
                <w:sz w:val="22"/>
                <w:szCs w:val="22"/>
              </w:rPr>
              <w:t>problemów moralnych  w opiece na noworodkiem/niemowlęciem jakie wynikają  z</w:t>
            </w:r>
            <w:r w:rsidRPr="003E0FBE">
              <w:rPr>
                <w:sz w:val="22"/>
                <w:szCs w:val="22"/>
              </w:rPr>
              <w:t xml:space="preserve"> różnic  kulturowych</w:t>
            </w:r>
          </w:p>
        </w:tc>
        <w:tc>
          <w:tcPr>
            <w:tcW w:w="2410" w:type="dxa"/>
            <w:gridSpan w:val="4"/>
          </w:tcPr>
          <w:p w:rsidR="003E0FBE" w:rsidRPr="003E0FBE" w:rsidRDefault="003E0FBE" w:rsidP="00E1663B">
            <w:pPr>
              <w:jc w:val="center"/>
              <w:rPr>
                <w:sz w:val="22"/>
                <w:szCs w:val="22"/>
              </w:rPr>
            </w:pPr>
            <w:r w:rsidRPr="003E0FBE">
              <w:rPr>
                <w:sz w:val="22"/>
                <w:szCs w:val="22"/>
              </w:rPr>
              <w:t>K-U78</w:t>
            </w:r>
          </w:p>
        </w:tc>
      </w:tr>
      <w:tr w:rsidR="003E0FBE" w:rsidRPr="003E0FBE" w:rsidTr="00E1663B">
        <w:tc>
          <w:tcPr>
            <w:tcW w:w="10740" w:type="dxa"/>
            <w:gridSpan w:val="12"/>
          </w:tcPr>
          <w:p w:rsidR="003E0FBE" w:rsidRPr="003E0FBE" w:rsidRDefault="003E0FBE" w:rsidP="00E1663B">
            <w:pPr>
              <w:jc w:val="center"/>
              <w:rPr>
                <w:b/>
                <w:sz w:val="22"/>
                <w:szCs w:val="22"/>
              </w:rPr>
            </w:pPr>
            <w:r w:rsidRPr="003E0FBE">
              <w:rPr>
                <w:b/>
                <w:sz w:val="22"/>
                <w:szCs w:val="22"/>
              </w:rPr>
              <w:t>KOMPETENCJE</w:t>
            </w:r>
          </w:p>
        </w:tc>
      </w:tr>
      <w:tr w:rsidR="003E0FBE" w:rsidRPr="003E0FBE" w:rsidTr="00E1663B">
        <w:tc>
          <w:tcPr>
            <w:tcW w:w="1668" w:type="dxa"/>
            <w:vAlign w:val="center"/>
          </w:tcPr>
          <w:p w:rsidR="003E0FBE" w:rsidRPr="003E0FBE" w:rsidRDefault="003E0FBE" w:rsidP="00E1663B">
            <w:pPr>
              <w:autoSpaceDE w:val="0"/>
              <w:autoSpaceDN w:val="0"/>
              <w:adjustRightInd w:val="0"/>
              <w:jc w:val="center"/>
              <w:rPr>
                <w:sz w:val="22"/>
                <w:szCs w:val="22"/>
              </w:rPr>
            </w:pPr>
            <w:r w:rsidRPr="003E0FBE">
              <w:rPr>
                <w:sz w:val="22"/>
                <w:szCs w:val="22"/>
              </w:rPr>
              <w:lastRenderedPageBreak/>
              <w:t>P-K04</w:t>
            </w:r>
          </w:p>
        </w:tc>
        <w:tc>
          <w:tcPr>
            <w:tcW w:w="6662" w:type="dxa"/>
            <w:gridSpan w:val="7"/>
          </w:tcPr>
          <w:p w:rsidR="003E0FBE" w:rsidRPr="003E0FBE" w:rsidRDefault="003E0FBE" w:rsidP="00E1663B">
            <w:pPr>
              <w:jc w:val="both"/>
              <w:rPr>
                <w:sz w:val="22"/>
                <w:szCs w:val="22"/>
              </w:rPr>
            </w:pPr>
            <w:r w:rsidRPr="003E0FBE">
              <w:rPr>
                <w:color w:val="000000"/>
                <w:sz w:val="22"/>
                <w:szCs w:val="22"/>
              </w:rPr>
              <w:t>wykazuje odpowiedzialność moralną za człowieka uczestniczącego w procesach socjalizowania się</w:t>
            </w:r>
          </w:p>
        </w:tc>
        <w:tc>
          <w:tcPr>
            <w:tcW w:w="2410" w:type="dxa"/>
            <w:gridSpan w:val="4"/>
            <w:vAlign w:val="center"/>
          </w:tcPr>
          <w:p w:rsidR="003E0FBE" w:rsidRPr="003E0FBE" w:rsidRDefault="003E0FBE" w:rsidP="00E1663B">
            <w:pPr>
              <w:autoSpaceDE w:val="0"/>
              <w:autoSpaceDN w:val="0"/>
              <w:adjustRightInd w:val="0"/>
              <w:jc w:val="center"/>
              <w:rPr>
                <w:sz w:val="22"/>
                <w:szCs w:val="22"/>
              </w:rPr>
            </w:pPr>
            <w:r w:rsidRPr="003E0FBE">
              <w:rPr>
                <w:sz w:val="22"/>
                <w:szCs w:val="22"/>
              </w:rPr>
              <w:t>K-K04</w:t>
            </w:r>
          </w:p>
        </w:tc>
      </w:tr>
      <w:tr w:rsidR="003E0FBE" w:rsidRPr="003E0FBE" w:rsidTr="00E1663B">
        <w:tc>
          <w:tcPr>
            <w:tcW w:w="1668" w:type="dxa"/>
          </w:tcPr>
          <w:p w:rsidR="003E0FBE" w:rsidRPr="003E0FBE" w:rsidRDefault="003E0FBE" w:rsidP="00E1663B">
            <w:pPr>
              <w:jc w:val="center"/>
              <w:rPr>
                <w:sz w:val="22"/>
                <w:szCs w:val="22"/>
              </w:rPr>
            </w:pPr>
            <w:r w:rsidRPr="003E0FBE">
              <w:rPr>
                <w:sz w:val="22"/>
                <w:szCs w:val="22"/>
              </w:rPr>
              <w:t>P-K50</w:t>
            </w:r>
          </w:p>
        </w:tc>
        <w:tc>
          <w:tcPr>
            <w:tcW w:w="6662" w:type="dxa"/>
            <w:gridSpan w:val="7"/>
          </w:tcPr>
          <w:p w:rsidR="003E0FBE" w:rsidRPr="003E0FBE" w:rsidRDefault="003E0FBE" w:rsidP="00E1663B">
            <w:pPr>
              <w:jc w:val="both"/>
              <w:rPr>
                <w:sz w:val="22"/>
                <w:szCs w:val="22"/>
              </w:rPr>
            </w:pPr>
            <w:r w:rsidRPr="003E0FBE">
              <w:rPr>
                <w:color w:val="000000"/>
                <w:sz w:val="22"/>
                <w:szCs w:val="22"/>
              </w:rPr>
              <w:t xml:space="preserve">szanuje godność i autonomię oraz wykazuje zrozumienie dla różnic światopoglądowych i kulturowych </w:t>
            </w:r>
          </w:p>
        </w:tc>
        <w:tc>
          <w:tcPr>
            <w:tcW w:w="2410" w:type="dxa"/>
            <w:gridSpan w:val="4"/>
          </w:tcPr>
          <w:p w:rsidR="003E0FBE" w:rsidRPr="003E0FBE" w:rsidRDefault="003E0FBE" w:rsidP="00E1663B">
            <w:pPr>
              <w:jc w:val="center"/>
              <w:rPr>
                <w:sz w:val="22"/>
                <w:szCs w:val="22"/>
              </w:rPr>
            </w:pPr>
            <w:r w:rsidRPr="003E0FBE">
              <w:rPr>
                <w:sz w:val="22"/>
                <w:szCs w:val="22"/>
              </w:rPr>
              <w:t>K-K50</w:t>
            </w:r>
          </w:p>
        </w:tc>
      </w:tr>
      <w:tr w:rsidR="003E0FBE" w:rsidRPr="003E0FBE" w:rsidTr="00E1663B">
        <w:tc>
          <w:tcPr>
            <w:tcW w:w="1668" w:type="dxa"/>
            <w:vMerge w:val="restart"/>
          </w:tcPr>
          <w:p w:rsidR="003E0FBE" w:rsidRPr="003E0FBE" w:rsidRDefault="003E0FBE" w:rsidP="00E1663B">
            <w:pPr>
              <w:rPr>
                <w:b/>
                <w:i/>
                <w:sz w:val="22"/>
                <w:szCs w:val="22"/>
              </w:rPr>
            </w:pPr>
            <w:r w:rsidRPr="003E0FBE">
              <w:rPr>
                <w:b/>
                <w:i/>
                <w:sz w:val="22"/>
                <w:szCs w:val="22"/>
              </w:rPr>
              <w:t>Bilans nakładu pracy słuchacza</w:t>
            </w:r>
          </w:p>
        </w:tc>
        <w:tc>
          <w:tcPr>
            <w:tcW w:w="6662" w:type="dxa"/>
            <w:gridSpan w:val="7"/>
          </w:tcPr>
          <w:p w:rsidR="003E0FBE" w:rsidRPr="003E0FBE" w:rsidRDefault="003E0FBE" w:rsidP="00E1663B">
            <w:pPr>
              <w:rPr>
                <w:b/>
                <w:i/>
                <w:sz w:val="22"/>
                <w:szCs w:val="22"/>
              </w:rPr>
            </w:pPr>
            <w:r w:rsidRPr="003E0FBE">
              <w:rPr>
                <w:b/>
                <w:i/>
                <w:sz w:val="22"/>
                <w:szCs w:val="22"/>
              </w:rPr>
              <w:t>Godziny kontaktowe z nauczycielem akademickim:</w:t>
            </w:r>
          </w:p>
        </w:tc>
        <w:tc>
          <w:tcPr>
            <w:tcW w:w="1276" w:type="dxa"/>
            <w:gridSpan w:val="3"/>
          </w:tcPr>
          <w:p w:rsidR="003E0FBE" w:rsidRPr="003E0FBE" w:rsidRDefault="003E0FBE" w:rsidP="00E1663B">
            <w:pPr>
              <w:jc w:val="center"/>
              <w:rPr>
                <w:sz w:val="22"/>
                <w:szCs w:val="22"/>
              </w:rPr>
            </w:pPr>
          </w:p>
        </w:tc>
        <w:tc>
          <w:tcPr>
            <w:tcW w:w="1134" w:type="dxa"/>
          </w:tcPr>
          <w:p w:rsidR="003E0FBE" w:rsidRPr="003E0FBE" w:rsidRDefault="003E0FBE" w:rsidP="00E1663B">
            <w:pPr>
              <w:jc w:val="center"/>
              <w:rPr>
                <w:sz w:val="22"/>
                <w:szCs w:val="22"/>
              </w:rPr>
            </w:pPr>
          </w:p>
        </w:tc>
      </w:tr>
      <w:tr w:rsidR="003E0FBE" w:rsidRPr="003E0FBE" w:rsidTr="00E1663B">
        <w:tc>
          <w:tcPr>
            <w:tcW w:w="1668" w:type="dxa"/>
            <w:vMerge/>
          </w:tcPr>
          <w:p w:rsidR="003E0FBE" w:rsidRPr="003E0FBE" w:rsidRDefault="003E0FBE" w:rsidP="00E1663B">
            <w:pPr>
              <w:rPr>
                <w:b/>
                <w:i/>
                <w:sz w:val="22"/>
                <w:szCs w:val="22"/>
              </w:rPr>
            </w:pPr>
          </w:p>
        </w:tc>
        <w:tc>
          <w:tcPr>
            <w:tcW w:w="6662" w:type="dxa"/>
            <w:gridSpan w:val="7"/>
          </w:tcPr>
          <w:p w:rsidR="003E0FBE" w:rsidRPr="003E0FBE" w:rsidRDefault="003E0FBE" w:rsidP="00E1663B">
            <w:pPr>
              <w:rPr>
                <w:sz w:val="22"/>
                <w:szCs w:val="22"/>
              </w:rPr>
            </w:pPr>
            <w:r w:rsidRPr="003E0FBE">
              <w:rPr>
                <w:sz w:val="22"/>
                <w:szCs w:val="22"/>
              </w:rPr>
              <w:t>udział w wykładach</w:t>
            </w:r>
          </w:p>
        </w:tc>
        <w:tc>
          <w:tcPr>
            <w:tcW w:w="1276" w:type="dxa"/>
            <w:gridSpan w:val="3"/>
          </w:tcPr>
          <w:p w:rsidR="003E0FBE" w:rsidRPr="003E0FBE" w:rsidRDefault="003E0FBE" w:rsidP="00E1663B">
            <w:pPr>
              <w:jc w:val="center"/>
              <w:rPr>
                <w:sz w:val="22"/>
                <w:szCs w:val="22"/>
              </w:rPr>
            </w:pPr>
          </w:p>
        </w:tc>
        <w:tc>
          <w:tcPr>
            <w:tcW w:w="1134" w:type="dxa"/>
          </w:tcPr>
          <w:p w:rsidR="003E0FBE" w:rsidRPr="003E0FBE" w:rsidRDefault="003E0FBE" w:rsidP="00E1663B">
            <w:pPr>
              <w:jc w:val="center"/>
              <w:rPr>
                <w:sz w:val="22"/>
                <w:szCs w:val="22"/>
              </w:rPr>
            </w:pPr>
            <w:r w:rsidRPr="003E0FBE">
              <w:rPr>
                <w:sz w:val="22"/>
                <w:szCs w:val="22"/>
              </w:rPr>
              <w:t xml:space="preserve">2 godz. </w:t>
            </w:r>
          </w:p>
        </w:tc>
      </w:tr>
      <w:tr w:rsidR="003E0FBE" w:rsidRPr="003E0FBE" w:rsidTr="00E1663B">
        <w:tc>
          <w:tcPr>
            <w:tcW w:w="1668" w:type="dxa"/>
            <w:vMerge/>
          </w:tcPr>
          <w:p w:rsidR="003E0FBE" w:rsidRPr="003E0FBE" w:rsidRDefault="003E0FBE" w:rsidP="00E1663B">
            <w:pPr>
              <w:rPr>
                <w:sz w:val="22"/>
                <w:szCs w:val="22"/>
              </w:rPr>
            </w:pPr>
          </w:p>
        </w:tc>
        <w:tc>
          <w:tcPr>
            <w:tcW w:w="6662" w:type="dxa"/>
            <w:gridSpan w:val="7"/>
          </w:tcPr>
          <w:p w:rsidR="003E0FBE" w:rsidRPr="003E0FBE" w:rsidRDefault="003E0FBE" w:rsidP="00E1663B">
            <w:pPr>
              <w:rPr>
                <w:sz w:val="22"/>
                <w:szCs w:val="22"/>
              </w:rPr>
            </w:pPr>
          </w:p>
        </w:tc>
        <w:tc>
          <w:tcPr>
            <w:tcW w:w="1276" w:type="dxa"/>
            <w:gridSpan w:val="3"/>
          </w:tcPr>
          <w:p w:rsidR="003E0FBE" w:rsidRPr="003E0FBE" w:rsidRDefault="003E0FBE" w:rsidP="00E1663B">
            <w:pPr>
              <w:jc w:val="center"/>
              <w:rPr>
                <w:sz w:val="22"/>
                <w:szCs w:val="22"/>
              </w:rPr>
            </w:pPr>
          </w:p>
        </w:tc>
        <w:tc>
          <w:tcPr>
            <w:tcW w:w="1134" w:type="dxa"/>
          </w:tcPr>
          <w:p w:rsidR="003E0FBE" w:rsidRPr="003E0FBE" w:rsidRDefault="003E0FBE" w:rsidP="00E1663B">
            <w:pPr>
              <w:jc w:val="center"/>
              <w:rPr>
                <w:sz w:val="22"/>
                <w:szCs w:val="22"/>
              </w:rPr>
            </w:pPr>
          </w:p>
        </w:tc>
      </w:tr>
      <w:tr w:rsidR="003E0FBE" w:rsidRPr="003E0FBE" w:rsidTr="00E1663B">
        <w:tc>
          <w:tcPr>
            <w:tcW w:w="1668" w:type="dxa"/>
            <w:vMerge/>
          </w:tcPr>
          <w:p w:rsidR="003E0FBE" w:rsidRPr="003E0FBE" w:rsidRDefault="003E0FBE" w:rsidP="00E1663B">
            <w:pPr>
              <w:rPr>
                <w:sz w:val="22"/>
                <w:szCs w:val="22"/>
              </w:rPr>
            </w:pPr>
          </w:p>
        </w:tc>
        <w:tc>
          <w:tcPr>
            <w:tcW w:w="6662" w:type="dxa"/>
            <w:gridSpan w:val="7"/>
          </w:tcPr>
          <w:p w:rsidR="003E0FBE" w:rsidRPr="003E0FBE" w:rsidRDefault="003E0FBE" w:rsidP="00E1663B">
            <w:pPr>
              <w:rPr>
                <w:b/>
                <w:i/>
                <w:sz w:val="22"/>
                <w:szCs w:val="22"/>
              </w:rPr>
            </w:pPr>
            <w:r w:rsidRPr="003E0FBE">
              <w:rPr>
                <w:b/>
                <w:i/>
                <w:sz w:val="22"/>
                <w:szCs w:val="22"/>
              </w:rPr>
              <w:t>Samodzielna praca słuchacza (przykładowa forma pracy słuchacza)</w:t>
            </w:r>
          </w:p>
        </w:tc>
        <w:tc>
          <w:tcPr>
            <w:tcW w:w="1276" w:type="dxa"/>
            <w:gridSpan w:val="3"/>
          </w:tcPr>
          <w:p w:rsidR="003E0FBE" w:rsidRPr="003E0FBE" w:rsidRDefault="003E0FBE" w:rsidP="00E1663B">
            <w:pPr>
              <w:jc w:val="center"/>
              <w:rPr>
                <w:sz w:val="22"/>
                <w:szCs w:val="22"/>
              </w:rPr>
            </w:pPr>
          </w:p>
        </w:tc>
        <w:tc>
          <w:tcPr>
            <w:tcW w:w="1134" w:type="dxa"/>
          </w:tcPr>
          <w:p w:rsidR="003E0FBE" w:rsidRPr="003E0FBE" w:rsidRDefault="003E0FBE" w:rsidP="00E1663B">
            <w:pPr>
              <w:jc w:val="center"/>
              <w:rPr>
                <w:sz w:val="22"/>
                <w:szCs w:val="22"/>
              </w:rPr>
            </w:pPr>
          </w:p>
        </w:tc>
      </w:tr>
      <w:tr w:rsidR="003E0FBE" w:rsidRPr="003E0FBE" w:rsidTr="00E1663B">
        <w:tc>
          <w:tcPr>
            <w:tcW w:w="1668" w:type="dxa"/>
            <w:vMerge/>
          </w:tcPr>
          <w:p w:rsidR="003E0FBE" w:rsidRPr="003E0FBE" w:rsidRDefault="003E0FBE" w:rsidP="00E1663B">
            <w:pPr>
              <w:rPr>
                <w:sz w:val="22"/>
                <w:szCs w:val="22"/>
              </w:rPr>
            </w:pPr>
          </w:p>
        </w:tc>
        <w:tc>
          <w:tcPr>
            <w:tcW w:w="6662" w:type="dxa"/>
            <w:gridSpan w:val="7"/>
          </w:tcPr>
          <w:p w:rsidR="003E0FBE" w:rsidRPr="003E0FBE" w:rsidRDefault="003E0FBE" w:rsidP="00E1663B">
            <w:pPr>
              <w:rPr>
                <w:sz w:val="22"/>
                <w:szCs w:val="22"/>
              </w:rPr>
            </w:pPr>
            <w:r w:rsidRPr="003E0FBE">
              <w:rPr>
                <w:sz w:val="22"/>
                <w:szCs w:val="22"/>
              </w:rPr>
              <w:t>praca własna nad materiałami z wykładów</w:t>
            </w:r>
          </w:p>
        </w:tc>
        <w:tc>
          <w:tcPr>
            <w:tcW w:w="1276" w:type="dxa"/>
            <w:gridSpan w:val="3"/>
          </w:tcPr>
          <w:p w:rsidR="003E0FBE" w:rsidRPr="003E0FBE" w:rsidRDefault="003E0FBE" w:rsidP="00E1663B">
            <w:pPr>
              <w:jc w:val="center"/>
              <w:rPr>
                <w:sz w:val="22"/>
                <w:szCs w:val="22"/>
              </w:rPr>
            </w:pPr>
          </w:p>
        </w:tc>
        <w:tc>
          <w:tcPr>
            <w:tcW w:w="1134" w:type="dxa"/>
          </w:tcPr>
          <w:p w:rsidR="003E0FBE" w:rsidRPr="003E0FBE" w:rsidRDefault="003E0FBE" w:rsidP="00E1663B">
            <w:pPr>
              <w:jc w:val="center"/>
              <w:rPr>
                <w:sz w:val="22"/>
                <w:szCs w:val="22"/>
              </w:rPr>
            </w:pPr>
            <w:r w:rsidRPr="003E0FBE">
              <w:rPr>
                <w:sz w:val="22"/>
                <w:szCs w:val="22"/>
              </w:rPr>
              <w:t xml:space="preserve">10 godz. </w:t>
            </w:r>
          </w:p>
        </w:tc>
      </w:tr>
      <w:tr w:rsidR="003E0FBE" w:rsidRPr="003E0FBE" w:rsidTr="00E1663B">
        <w:tc>
          <w:tcPr>
            <w:tcW w:w="1668" w:type="dxa"/>
            <w:vMerge/>
          </w:tcPr>
          <w:p w:rsidR="003E0FBE" w:rsidRPr="003E0FBE" w:rsidRDefault="003E0FBE" w:rsidP="00E1663B">
            <w:pPr>
              <w:rPr>
                <w:sz w:val="22"/>
                <w:szCs w:val="22"/>
              </w:rPr>
            </w:pPr>
          </w:p>
        </w:tc>
        <w:tc>
          <w:tcPr>
            <w:tcW w:w="6662" w:type="dxa"/>
            <w:gridSpan w:val="7"/>
          </w:tcPr>
          <w:p w:rsidR="003E0FBE" w:rsidRPr="003E0FBE" w:rsidRDefault="003E0FBE" w:rsidP="00E1663B">
            <w:pPr>
              <w:rPr>
                <w:sz w:val="22"/>
                <w:szCs w:val="22"/>
              </w:rPr>
            </w:pPr>
            <w:r w:rsidRPr="003E0FBE">
              <w:rPr>
                <w:sz w:val="22"/>
                <w:szCs w:val="22"/>
              </w:rPr>
              <w:t>praca własna nad materiałami dodatkowymi</w:t>
            </w:r>
          </w:p>
        </w:tc>
        <w:tc>
          <w:tcPr>
            <w:tcW w:w="1276" w:type="dxa"/>
            <w:gridSpan w:val="3"/>
          </w:tcPr>
          <w:p w:rsidR="003E0FBE" w:rsidRPr="003E0FBE" w:rsidRDefault="003E0FBE" w:rsidP="00E1663B">
            <w:pPr>
              <w:jc w:val="center"/>
              <w:rPr>
                <w:sz w:val="22"/>
                <w:szCs w:val="22"/>
              </w:rPr>
            </w:pPr>
          </w:p>
        </w:tc>
        <w:tc>
          <w:tcPr>
            <w:tcW w:w="1134" w:type="dxa"/>
          </w:tcPr>
          <w:p w:rsidR="003E0FBE" w:rsidRPr="003E0FBE" w:rsidRDefault="003E0FBE" w:rsidP="00E1663B">
            <w:pPr>
              <w:jc w:val="center"/>
              <w:rPr>
                <w:sz w:val="22"/>
                <w:szCs w:val="22"/>
              </w:rPr>
            </w:pPr>
            <w:r w:rsidRPr="003E0FBE">
              <w:rPr>
                <w:sz w:val="22"/>
                <w:szCs w:val="22"/>
              </w:rPr>
              <w:t>18 godz.</w:t>
            </w:r>
          </w:p>
        </w:tc>
      </w:tr>
      <w:tr w:rsidR="003E0FBE" w:rsidRPr="003E0FBE" w:rsidTr="00E1663B">
        <w:tc>
          <w:tcPr>
            <w:tcW w:w="1668" w:type="dxa"/>
            <w:vMerge/>
          </w:tcPr>
          <w:p w:rsidR="003E0FBE" w:rsidRPr="003E0FBE" w:rsidRDefault="003E0FBE" w:rsidP="00E1663B">
            <w:pPr>
              <w:rPr>
                <w:sz w:val="22"/>
                <w:szCs w:val="22"/>
              </w:rPr>
            </w:pPr>
          </w:p>
        </w:tc>
        <w:tc>
          <w:tcPr>
            <w:tcW w:w="6662" w:type="dxa"/>
            <w:gridSpan w:val="7"/>
          </w:tcPr>
          <w:p w:rsidR="003E0FBE" w:rsidRPr="003E0FBE" w:rsidRDefault="003E0FBE" w:rsidP="00E1663B">
            <w:pPr>
              <w:rPr>
                <w:sz w:val="22"/>
                <w:szCs w:val="22"/>
              </w:rPr>
            </w:pPr>
            <w:r w:rsidRPr="003E0FBE">
              <w:rPr>
                <w:sz w:val="22"/>
                <w:szCs w:val="22"/>
              </w:rPr>
              <w:t>przygotowanie do egzaminu</w:t>
            </w:r>
          </w:p>
        </w:tc>
        <w:tc>
          <w:tcPr>
            <w:tcW w:w="1276" w:type="dxa"/>
            <w:gridSpan w:val="3"/>
          </w:tcPr>
          <w:p w:rsidR="003E0FBE" w:rsidRPr="003E0FBE" w:rsidRDefault="003E0FBE" w:rsidP="00E1663B">
            <w:pPr>
              <w:jc w:val="center"/>
              <w:rPr>
                <w:sz w:val="22"/>
                <w:szCs w:val="22"/>
              </w:rPr>
            </w:pPr>
          </w:p>
        </w:tc>
        <w:tc>
          <w:tcPr>
            <w:tcW w:w="1134" w:type="dxa"/>
          </w:tcPr>
          <w:p w:rsidR="003E0FBE" w:rsidRPr="003E0FBE" w:rsidRDefault="003E0FBE" w:rsidP="00E1663B">
            <w:pPr>
              <w:jc w:val="center"/>
              <w:rPr>
                <w:sz w:val="22"/>
                <w:szCs w:val="22"/>
              </w:rPr>
            </w:pPr>
          </w:p>
        </w:tc>
      </w:tr>
      <w:tr w:rsidR="003E0FBE" w:rsidRPr="003E0FBE" w:rsidTr="00E1663B">
        <w:tc>
          <w:tcPr>
            <w:tcW w:w="1668" w:type="dxa"/>
            <w:vMerge/>
          </w:tcPr>
          <w:p w:rsidR="003E0FBE" w:rsidRPr="003E0FBE" w:rsidRDefault="003E0FBE" w:rsidP="00E1663B">
            <w:pPr>
              <w:rPr>
                <w:sz w:val="22"/>
                <w:szCs w:val="22"/>
              </w:rPr>
            </w:pPr>
          </w:p>
        </w:tc>
        <w:tc>
          <w:tcPr>
            <w:tcW w:w="6662" w:type="dxa"/>
            <w:gridSpan w:val="7"/>
          </w:tcPr>
          <w:p w:rsidR="003E0FBE" w:rsidRPr="003E0FBE" w:rsidRDefault="003E0FBE" w:rsidP="00E1663B">
            <w:pPr>
              <w:rPr>
                <w:sz w:val="22"/>
                <w:szCs w:val="22"/>
              </w:rPr>
            </w:pPr>
          </w:p>
        </w:tc>
        <w:tc>
          <w:tcPr>
            <w:tcW w:w="1276" w:type="dxa"/>
            <w:gridSpan w:val="3"/>
          </w:tcPr>
          <w:p w:rsidR="003E0FBE" w:rsidRPr="003E0FBE" w:rsidRDefault="003E0FBE" w:rsidP="00E1663B">
            <w:pPr>
              <w:jc w:val="center"/>
              <w:rPr>
                <w:sz w:val="22"/>
                <w:szCs w:val="22"/>
              </w:rPr>
            </w:pPr>
            <w:r w:rsidRPr="003E0FBE">
              <w:rPr>
                <w:sz w:val="22"/>
                <w:szCs w:val="22"/>
              </w:rPr>
              <w:t>RAZEM</w:t>
            </w:r>
          </w:p>
        </w:tc>
        <w:tc>
          <w:tcPr>
            <w:tcW w:w="1134" w:type="dxa"/>
          </w:tcPr>
          <w:p w:rsidR="003E0FBE" w:rsidRPr="003E0FBE" w:rsidRDefault="003E0FBE" w:rsidP="00E1663B">
            <w:pPr>
              <w:jc w:val="center"/>
              <w:rPr>
                <w:sz w:val="22"/>
                <w:szCs w:val="22"/>
              </w:rPr>
            </w:pPr>
            <w:r w:rsidRPr="003E0FBE">
              <w:rPr>
                <w:sz w:val="22"/>
                <w:szCs w:val="22"/>
              </w:rPr>
              <w:t>30  godz.</w:t>
            </w:r>
          </w:p>
        </w:tc>
      </w:tr>
      <w:tr w:rsidR="003E0FBE" w:rsidRPr="003E0FBE" w:rsidTr="00E1663B">
        <w:tc>
          <w:tcPr>
            <w:tcW w:w="1668" w:type="dxa"/>
            <w:vMerge w:val="restart"/>
          </w:tcPr>
          <w:p w:rsidR="003E0FBE" w:rsidRPr="003E0FBE" w:rsidRDefault="003E0FBE" w:rsidP="00E1663B">
            <w:pPr>
              <w:rPr>
                <w:b/>
                <w:i/>
                <w:sz w:val="22"/>
                <w:szCs w:val="22"/>
              </w:rPr>
            </w:pPr>
          </w:p>
          <w:p w:rsidR="003E0FBE" w:rsidRPr="003E0FBE" w:rsidRDefault="003E0FBE" w:rsidP="00E1663B">
            <w:pPr>
              <w:rPr>
                <w:b/>
                <w:i/>
                <w:sz w:val="22"/>
                <w:szCs w:val="22"/>
              </w:rPr>
            </w:pPr>
            <w:r w:rsidRPr="003E0FBE">
              <w:rPr>
                <w:b/>
                <w:i/>
                <w:sz w:val="22"/>
                <w:szCs w:val="22"/>
              </w:rPr>
              <w:t>Wskaźniki ilościowe</w:t>
            </w:r>
          </w:p>
        </w:tc>
        <w:tc>
          <w:tcPr>
            <w:tcW w:w="6662" w:type="dxa"/>
            <w:gridSpan w:val="7"/>
          </w:tcPr>
          <w:p w:rsidR="003E0FBE" w:rsidRPr="003E0FBE" w:rsidRDefault="003E0FBE" w:rsidP="00E1663B">
            <w:pPr>
              <w:rPr>
                <w:sz w:val="22"/>
                <w:szCs w:val="22"/>
              </w:rPr>
            </w:pPr>
            <w:r w:rsidRPr="003E0FBE">
              <w:rPr>
                <w:sz w:val="22"/>
                <w:szCs w:val="22"/>
              </w:rPr>
              <w:t xml:space="preserve">Nakład pracy słuchacza związany z zajęciami wymagającymi                  bezpośredniego udziału nauczyciela </w:t>
            </w:r>
          </w:p>
        </w:tc>
        <w:tc>
          <w:tcPr>
            <w:tcW w:w="2410" w:type="dxa"/>
            <w:gridSpan w:val="4"/>
          </w:tcPr>
          <w:p w:rsidR="003E0FBE" w:rsidRPr="003E0FBE" w:rsidRDefault="003E0FBE" w:rsidP="00E1663B">
            <w:pPr>
              <w:jc w:val="center"/>
              <w:rPr>
                <w:sz w:val="22"/>
                <w:szCs w:val="22"/>
              </w:rPr>
            </w:pPr>
            <w:r w:rsidRPr="003E0FBE">
              <w:rPr>
                <w:sz w:val="22"/>
                <w:szCs w:val="22"/>
              </w:rPr>
              <w:t>0,5 ECTS</w:t>
            </w:r>
          </w:p>
        </w:tc>
      </w:tr>
      <w:tr w:rsidR="003E0FBE" w:rsidRPr="003E0FBE" w:rsidTr="00E1663B">
        <w:tc>
          <w:tcPr>
            <w:tcW w:w="1668" w:type="dxa"/>
            <w:vMerge/>
          </w:tcPr>
          <w:p w:rsidR="003E0FBE" w:rsidRPr="003E0FBE" w:rsidRDefault="003E0FBE" w:rsidP="00E1663B">
            <w:pPr>
              <w:rPr>
                <w:b/>
                <w:i/>
                <w:sz w:val="22"/>
                <w:szCs w:val="22"/>
              </w:rPr>
            </w:pPr>
          </w:p>
        </w:tc>
        <w:tc>
          <w:tcPr>
            <w:tcW w:w="6662" w:type="dxa"/>
            <w:gridSpan w:val="7"/>
          </w:tcPr>
          <w:p w:rsidR="003E0FBE" w:rsidRPr="003E0FBE" w:rsidRDefault="003E0FBE" w:rsidP="00E1663B">
            <w:pPr>
              <w:rPr>
                <w:sz w:val="22"/>
                <w:szCs w:val="22"/>
              </w:rPr>
            </w:pPr>
            <w:r w:rsidRPr="003E0FBE">
              <w:rPr>
                <w:sz w:val="22"/>
                <w:szCs w:val="22"/>
              </w:rPr>
              <w:t>Nakład pracy słuchacza  związany z zajęciami nie wymagającymi                  bezpośredniego udziału nauczyciela</w:t>
            </w:r>
          </w:p>
        </w:tc>
        <w:tc>
          <w:tcPr>
            <w:tcW w:w="2410" w:type="dxa"/>
            <w:gridSpan w:val="4"/>
          </w:tcPr>
          <w:p w:rsidR="003E0FBE" w:rsidRPr="003E0FBE" w:rsidRDefault="003E0FBE" w:rsidP="00E1663B">
            <w:pPr>
              <w:jc w:val="center"/>
              <w:rPr>
                <w:sz w:val="22"/>
                <w:szCs w:val="22"/>
              </w:rPr>
            </w:pPr>
            <w:r w:rsidRPr="003E0FBE">
              <w:rPr>
                <w:sz w:val="22"/>
                <w:szCs w:val="22"/>
              </w:rPr>
              <w:t>0,5 ECTS</w:t>
            </w:r>
          </w:p>
        </w:tc>
      </w:tr>
      <w:tr w:rsidR="003E0FBE" w:rsidRPr="003E0FBE" w:rsidTr="00E1663B">
        <w:trPr>
          <w:trHeight w:val="500"/>
        </w:trPr>
        <w:tc>
          <w:tcPr>
            <w:tcW w:w="1668" w:type="dxa"/>
            <w:vMerge w:val="restart"/>
          </w:tcPr>
          <w:p w:rsidR="003E0FBE" w:rsidRPr="003E0FBE" w:rsidRDefault="003E0FBE" w:rsidP="00E1663B">
            <w:pPr>
              <w:jc w:val="center"/>
              <w:rPr>
                <w:b/>
                <w:sz w:val="22"/>
                <w:szCs w:val="22"/>
              </w:rPr>
            </w:pPr>
            <w:r w:rsidRPr="003E0FBE">
              <w:rPr>
                <w:b/>
                <w:sz w:val="22"/>
                <w:szCs w:val="22"/>
              </w:rPr>
              <w:t>Nr efektu kształcenia</w:t>
            </w:r>
          </w:p>
        </w:tc>
        <w:tc>
          <w:tcPr>
            <w:tcW w:w="9072" w:type="dxa"/>
            <w:gridSpan w:val="11"/>
          </w:tcPr>
          <w:p w:rsidR="003E0FBE" w:rsidRPr="003E0FBE" w:rsidRDefault="003E0FBE" w:rsidP="00E1663B">
            <w:pPr>
              <w:jc w:val="center"/>
              <w:rPr>
                <w:b/>
                <w:sz w:val="22"/>
                <w:szCs w:val="22"/>
              </w:rPr>
            </w:pPr>
            <w:r w:rsidRPr="003E0FBE">
              <w:rPr>
                <w:b/>
                <w:sz w:val="22"/>
                <w:szCs w:val="22"/>
              </w:rPr>
              <w:t>Metody weryfikacji efektu kształcenia</w:t>
            </w:r>
          </w:p>
        </w:tc>
      </w:tr>
      <w:tr w:rsidR="003E0FBE" w:rsidRPr="003E0FBE" w:rsidTr="00E1663B">
        <w:trPr>
          <w:trHeight w:val="739"/>
        </w:trPr>
        <w:tc>
          <w:tcPr>
            <w:tcW w:w="1668" w:type="dxa"/>
            <w:vMerge/>
          </w:tcPr>
          <w:p w:rsidR="003E0FBE" w:rsidRPr="003E0FBE" w:rsidRDefault="003E0FBE" w:rsidP="00E1663B">
            <w:pPr>
              <w:jc w:val="center"/>
              <w:rPr>
                <w:b/>
                <w:sz w:val="22"/>
                <w:szCs w:val="22"/>
              </w:rPr>
            </w:pPr>
          </w:p>
        </w:tc>
        <w:tc>
          <w:tcPr>
            <w:tcW w:w="4677" w:type="dxa"/>
            <w:gridSpan w:val="4"/>
          </w:tcPr>
          <w:p w:rsidR="003E0FBE" w:rsidRPr="003E0FBE" w:rsidRDefault="003E0FBE" w:rsidP="00E1663B">
            <w:pPr>
              <w:jc w:val="center"/>
              <w:rPr>
                <w:b/>
                <w:sz w:val="22"/>
                <w:szCs w:val="22"/>
              </w:rPr>
            </w:pPr>
            <w:r w:rsidRPr="003E0FBE">
              <w:rPr>
                <w:b/>
                <w:sz w:val="22"/>
                <w:szCs w:val="22"/>
              </w:rPr>
              <w:t>Formujące</w:t>
            </w:r>
          </w:p>
        </w:tc>
        <w:tc>
          <w:tcPr>
            <w:tcW w:w="4395" w:type="dxa"/>
            <w:gridSpan w:val="7"/>
          </w:tcPr>
          <w:p w:rsidR="003E0FBE" w:rsidRPr="003E0FBE" w:rsidRDefault="003E0FBE" w:rsidP="00E1663B">
            <w:pPr>
              <w:jc w:val="center"/>
              <w:rPr>
                <w:b/>
                <w:sz w:val="22"/>
                <w:szCs w:val="22"/>
              </w:rPr>
            </w:pPr>
            <w:r w:rsidRPr="003E0FBE">
              <w:rPr>
                <w:b/>
                <w:sz w:val="22"/>
                <w:szCs w:val="22"/>
              </w:rPr>
              <w:t>Podsumowujące</w:t>
            </w:r>
          </w:p>
        </w:tc>
      </w:tr>
      <w:tr w:rsidR="003E0FBE" w:rsidRPr="003E0FBE" w:rsidTr="00E1663B">
        <w:tc>
          <w:tcPr>
            <w:tcW w:w="1668" w:type="dxa"/>
          </w:tcPr>
          <w:p w:rsidR="003E0FBE" w:rsidRPr="003E0FBE" w:rsidRDefault="003E0FBE" w:rsidP="00E1663B">
            <w:pPr>
              <w:jc w:val="center"/>
              <w:rPr>
                <w:sz w:val="22"/>
                <w:szCs w:val="22"/>
              </w:rPr>
            </w:pPr>
            <w:r w:rsidRPr="003E0FBE">
              <w:rPr>
                <w:sz w:val="22"/>
                <w:szCs w:val="22"/>
              </w:rPr>
              <w:t>P-W</w:t>
            </w:r>
          </w:p>
        </w:tc>
        <w:tc>
          <w:tcPr>
            <w:tcW w:w="4677" w:type="dxa"/>
            <w:gridSpan w:val="4"/>
          </w:tcPr>
          <w:p w:rsidR="003E0FBE" w:rsidRPr="003E0FBE" w:rsidRDefault="003E0FBE" w:rsidP="00E1663B">
            <w:pPr>
              <w:rPr>
                <w:sz w:val="22"/>
                <w:szCs w:val="22"/>
              </w:rPr>
            </w:pPr>
            <w:r w:rsidRPr="003E0FBE">
              <w:rPr>
                <w:sz w:val="22"/>
                <w:szCs w:val="22"/>
              </w:rPr>
              <w:t>obserwacja pracy studenta;</w:t>
            </w:r>
          </w:p>
          <w:p w:rsidR="003E0FBE" w:rsidRPr="003E0FBE" w:rsidRDefault="003E0FBE" w:rsidP="00E1663B">
            <w:pPr>
              <w:rPr>
                <w:sz w:val="22"/>
                <w:szCs w:val="22"/>
              </w:rPr>
            </w:pPr>
            <w:r w:rsidRPr="003E0FBE">
              <w:rPr>
                <w:sz w:val="22"/>
                <w:szCs w:val="22"/>
              </w:rPr>
              <w:t>bieżąca informacja zwrotna;</w:t>
            </w:r>
          </w:p>
          <w:p w:rsidR="003E0FBE" w:rsidRPr="003E0FBE" w:rsidRDefault="003E0FBE" w:rsidP="00E1663B">
            <w:pPr>
              <w:rPr>
                <w:sz w:val="22"/>
                <w:szCs w:val="22"/>
              </w:rPr>
            </w:pPr>
            <w:r w:rsidRPr="003E0FBE">
              <w:rPr>
                <w:sz w:val="22"/>
                <w:szCs w:val="22"/>
              </w:rPr>
              <w:t>ocena aktywności studenta w czasie zajęć</w:t>
            </w:r>
          </w:p>
        </w:tc>
        <w:tc>
          <w:tcPr>
            <w:tcW w:w="4395" w:type="dxa"/>
            <w:gridSpan w:val="7"/>
          </w:tcPr>
          <w:p w:rsidR="003E0FBE" w:rsidRPr="003E0FBE" w:rsidRDefault="003E0FBE" w:rsidP="00E1663B">
            <w:pPr>
              <w:rPr>
                <w:sz w:val="22"/>
                <w:szCs w:val="22"/>
              </w:rPr>
            </w:pPr>
            <w:r w:rsidRPr="003E0FBE">
              <w:rPr>
                <w:sz w:val="22"/>
                <w:szCs w:val="22"/>
              </w:rPr>
              <w:t>test wielokrotnego wyboru /MCQ/</w:t>
            </w:r>
          </w:p>
        </w:tc>
      </w:tr>
      <w:tr w:rsidR="003E0FBE" w:rsidRPr="003E0FBE" w:rsidTr="00E1663B">
        <w:tc>
          <w:tcPr>
            <w:tcW w:w="1668" w:type="dxa"/>
          </w:tcPr>
          <w:p w:rsidR="003E0FBE" w:rsidRPr="003E0FBE" w:rsidRDefault="003E0FBE" w:rsidP="00E1663B">
            <w:pPr>
              <w:jc w:val="center"/>
              <w:rPr>
                <w:sz w:val="22"/>
                <w:szCs w:val="22"/>
              </w:rPr>
            </w:pPr>
            <w:r w:rsidRPr="003E0FBE">
              <w:rPr>
                <w:sz w:val="22"/>
                <w:szCs w:val="22"/>
              </w:rPr>
              <w:t>P-U</w:t>
            </w:r>
          </w:p>
        </w:tc>
        <w:tc>
          <w:tcPr>
            <w:tcW w:w="4677" w:type="dxa"/>
            <w:gridSpan w:val="4"/>
          </w:tcPr>
          <w:p w:rsidR="003E0FBE" w:rsidRPr="003E0FBE" w:rsidRDefault="003E0FBE" w:rsidP="00E1663B">
            <w:pPr>
              <w:rPr>
                <w:sz w:val="22"/>
                <w:szCs w:val="22"/>
              </w:rPr>
            </w:pPr>
            <w:r w:rsidRPr="003E0FBE">
              <w:rPr>
                <w:sz w:val="22"/>
                <w:szCs w:val="22"/>
              </w:rPr>
              <w:t>obserwacja pracy studenta;</w:t>
            </w:r>
          </w:p>
          <w:p w:rsidR="003E0FBE" w:rsidRPr="003E0FBE" w:rsidRDefault="003E0FBE" w:rsidP="00E1663B">
            <w:pPr>
              <w:rPr>
                <w:sz w:val="22"/>
                <w:szCs w:val="22"/>
              </w:rPr>
            </w:pPr>
            <w:r w:rsidRPr="003E0FBE">
              <w:rPr>
                <w:sz w:val="22"/>
                <w:szCs w:val="22"/>
              </w:rPr>
              <w:t>bieżąca informacja zwrotna;</w:t>
            </w:r>
          </w:p>
          <w:p w:rsidR="003E0FBE" w:rsidRPr="003E0FBE" w:rsidRDefault="003E0FBE" w:rsidP="00E1663B">
            <w:pPr>
              <w:rPr>
                <w:sz w:val="22"/>
                <w:szCs w:val="22"/>
              </w:rPr>
            </w:pPr>
            <w:r w:rsidRPr="003E0FBE">
              <w:rPr>
                <w:sz w:val="22"/>
                <w:szCs w:val="22"/>
              </w:rPr>
              <w:t>ocena aktywności studenta w czasie zajęć</w:t>
            </w:r>
          </w:p>
        </w:tc>
        <w:tc>
          <w:tcPr>
            <w:tcW w:w="4395" w:type="dxa"/>
            <w:gridSpan w:val="7"/>
          </w:tcPr>
          <w:p w:rsidR="003E0FBE" w:rsidRPr="003E0FBE" w:rsidRDefault="003E0FBE" w:rsidP="00E1663B">
            <w:pPr>
              <w:rPr>
                <w:sz w:val="22"/>
                <w:szCs w:val="22"/>
              </w:rPr>
            </w:pPr>
            <w:r w:rsidRPr="003E0FBE">
              <w:rPr>
                <w:sz w:val="22"/>
                <w:szCs w:val="22"/>
              </w:rPr>
              <w:t>test wielokrotnego wyboru /MCQ/</w:t>
            </w:r>
          </w:p>
        </w:tc>
      </w:tr>
      <w:tr w:rsidR="003E0FBE" w:rsidRPr="003E0FBE" w:rsidTr="00E1663B">
        <w:tc>
          <w:tcPr>
            <w:tcW w:w="1668" w:type="dxa"/>
          </w:tcPr>
          <w:p w:rsidR="003E0FBE" w:rsidRPr="003E0FBE" w:rsidRDefault="003E0FBE" w:rsidP="00E1663B">
            <w:pPr>
              <w:jc w:val="center"/>
              <w:rPr>
                <w:sz w:val="22"/>
                <w:szCs w:val="22"/>
              </w:rPr>
            </w:pPr>
            <w:r w:rsidRPr="003E0FBE">
              <w:rPr>
                <w:sz w:val="22"/>
                <w:szCs w:val="22"/>
              </w:rPr>
              <w:t>P-K</w:t>
            </w:r>
          </w:p>
        </w:tc>
        <w:tc>
          <w:tcPr>
            <w:tcW w:w="4677" w:type="dxa"/>
            <w:gridSpan w:val="4"/>
          </w:tcPr>
          <w:p w:rsidR="003E0FBE" w:rsidRPr="003E0FBE" w:rsidRDefault="003E0FBE" w:rsidP="00E1663B">
            <w:pPr>
              <w:rPr>
                <w:sz w:val="22"/>
                <w:szCs w:val="22"/>
              </w:rPr>
            </w:pPr>
            <w:r w:rsidRPr="003E0FBE">
              <w:rPr>
                <w:sz w:val="22"/>
                <w:szCs w:val="22"/>
              </w:rPr>
              <w:t>obserwacja pracy studenta;</w:t>
            </w:r>
          </w:p>
          <w:p w:rsidR="003E0FBE" w:rsidRPr="003E0FBE" w:rsidRDefault="003E0FBE" w:rsidP="00E1663B">
            <w:pPr>
              <w:rPr>
                <w:sz w:val="22"/>
                <w:szCs w:val="22"/>
              </w:rPr>
            </w:pPr>
            <w:r w:rsidRPr="003E0FBE">
              <w:rPr>
                <w:sz w:val="22"/>
                <w:szCs w:val="22"/>
              </w:rPr>
              <w:t>bieżąca informacja zwrotna;</w:t>
            </w:r>
          </w:p>
          <w:p w:rsidR="003E0FBE" w:rsidRPr="003E0FBE" w:rsidRDefault="003E0FBE" w:rsidP="00E1663B">
            <w:pPr>
              <w:rPr>
                <w:sz w:val="22"/>
                <w:szCs w:val="22"/>
              </w:rPr>
            </w:pPr>
            <w:r w:rsidRPr="003E0FBE">
              <w:rPr>
                <w:sz w:val="22"/>
                <w:szCs w:val="22"/>
              </w:rPr>
              <w:t>ocena aktywności studenta w czasie zajęć</w:t>
            </w:r>
          </w:p>
        </w:tc>
        <w:tc>
          <w:tcPr>
            <w:tcW w:w="4395" w:type="dxa"/>
            <w:gridSpan w:val="7"/>
          </w:tcPr>
          <w:p w:rsidR="003E0FBE" w:rsidRPr="003E0FBE" w:rsidRDefault="003E0FBE" w:rsidP="00E1663B">
            <w:pPr>
              <w:rPr>
                <w:sz w:val="22"/>
                <w:szCs w:val="22"/>
              </w:rPr>
            </w:pPr>
            <w:r w:rsidRPr="003E0FBE">
              <w:rPr>
                <w:sz w:val="22"/>
                <w:szCs w:val="22"/>
              </w:rPr>
              <w:t>test wielokrotnego wyboru /MCQ/</w:t>
            </w:r>
          </w:p>
        </w:tc>
      </w:tr>
      <w:tr w:rsidR="003E0FBE" w:rsidRPr="003E0FBE" w:rsidTr="00E1663B">
        <w:tc>
          <w:tcPr>
            <w:tcW w:w="1668" w:type="dxa"/>
          </w:tcPr>
          <w:p w:rsidR="003E0FBE" w:rsidRPr="003E0FBE" w:rsidRDefault="003E0FBE" w:rsidP="00E1663B">
            <w:pPr>
              <w:rPr>
                <w:b/>
                <w:i/>
                <w:sz w:val="22"/>
                <w:szCs w:val="22"/>
              </w:rPr>
            </w:pPr>
            <w:r w:rsidRPr="003E0FBE">
              <w:rPr>
                <w:b/>
                <w:i/>
                <w:sz w:val="22"/>
                <w:szCs w:val="22"/>
              </w:rPr>
              <w:t>Data opracowania programu</w:t>
            </w:r>
          </w:p>
        </w:tc>
        <w:tc>
          <w:tcPr>
            <w:tcW w:w="2976" w:type="dxa"/>
            <w:gridSpan w:val="2"/>
          </w:tcPr>
          <w:p w:rsidR="003E0FBE" w:rsidRPr="003E0FBE" w:rsidRDefault="003E0FBE" w:rsidP="00E1663B">
            <w:pPr>
              <w:jc w:val="center"/>
              <w:rPr>
                <w:sz w:val="22"/>
                <w:szCs w:val="22"/>
              </w:rPr>
            </w:pPr>
            <w:r w:rsidRPr="003E0FBE">
              <w:rPr>
                <w:sz w:val="22"/>
                <w:szCs w:val="22"/>
              </w:rPr>
              <w:t>10.05.2016</w:t>
            </w:r>
          </w:p>
        </w:tc>
        <w:tc>
          <w:tcPr>
            <w:tcW w:w="2127" w:type="dxa"/>
            <w:gridSpan w:val="3"/>
          </w:tcPr>
          <w:p w:rsidR="003E0FBE" w:rsidRPr="003E0FBE" w:rsidRDefault="003E0FBE" w:rsidP="00E1663B">
            <w:pPr>
              <w:rPr>
                <w:b/>
                <w:i/>
                <w:sz w:val="22"/>
                <w:szCs w:val="22"/>
              </w:rPr>
            </w:pPr>
            <w:r w:rsidRPr="003E0FBE">
              <w:rPr>
                <w:b/>
                <w:i/>
                <w:sz w:val="22"/>
                <w:szCs w:val="22"/>
              </w:rPr>
              <w:t>Program opracował</w:t>
            </w:r>
          </w:p>
        </w:tc>
        <w:tc>
          <w:tcPr>
            <w:tcW w:w="3969" w:type="dxa"/>
            <w:gridSpan w:val="6"/>
          </w:tcPr>
          <w:p w:rsidR="003E0FBE" w:rsidRPr="003E0FBE" w:rsidRDefault="003E0FBE" w:rsidP="00E1663B">
            <w:pPr>
              <w:jc w:val="center"/>
              <w:rPr>
                <w:sz w:val="22"/>
                <w:szCs w:val="22"/>
              </w:rPr>
            </w:pPr>
            <w:r w:rsidRPr="003E0FBE">
              <w:rPr>
                <w:sz w:val="22"/>
                <w:szCs w:val="22"/>
              </w:rPr>
              <w:t>dr hab. n. med.</w:t>
            </w:r>
          </w:p>
          <w:p w:rsidR="003E0FBE" w:rsidRPr="003E0FBE" w:rsidRDefault="003E0FBE" w:rsidP="00E1663B">
            <w:pPr>
              <w:jc w:val="center"/>
              <w:rPr>
                <w:sz w:val="22"/>
                <w:szCs w:val="22"/>
              </w:rPr>
            </w:pPr>
            <w:r w:rsidRPr="003E0FBE">
              <w:rPr>
                <w:sz w:val="22"/>
                <w:szCs w:val="22"/>
              </w:rPr>
              <w:t xml:space="preserve">Marek Szczepański </w:t>
            </w:r>
          </w:p>
          <w:p w:rsidR="003E0FBE" w:rsidRPr="003E0FBE" w:rsidRDefault="003E0FBE" w:rsidP="00E1663B">
            <w:pPr>
              <w:jc w:val="center"/>
              <w:rPr>
                <w:sz w:val="22"/>
                <w:szCs w:val="22"/>
              </w:rPr>
            </w:pPr>
          </w:p>
        </w:tc>
      </w:tr>
    </w:tbl>
    <w:p w:rsidR="003E0FBE" w:rsidRPr="003E0FBE" w:rsidRDefault="003E0FBE" w:rsidP="003E0FBE">
      <w:pPr>
        <w:rPr>
          <w:b/>
          <w:sz w:val="22"/>
          <w:szCs w:val="22"/>
        </w:rPr>
      </w:pPr>
    </w:p>
    <w:p w:rsidR="003E0FBE" w:rsidRPr="003E0FBE" w:rsidRDefault="003E0FBE" w:rsidP="003E0FBE">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2"/>
          <w:szCs w:val="22"/>
        </w:rPr>
      </w:pPr>
    </w:p>
    <w:p w:rsidR="00502F74" w:rsidRPr="003E0FBE" w:rsidRDefault="00502F74" w:rsidP="00502F74">
      <w:pPr>
        <w:rPr>
          <w:b/>
          <w:sz w:val="21"/>
          <w:szCs w:val="21"/>
        </w:rPr>
      </w:pPr>
    </w:p>
    <w:p w:rsidR="003E0FBE" w:rsidRPr="003E0FBE" w:rsidRDefault="003E0FBE" w:rsidP="003E0FBE">
      <w:pPr>
        <w:jc w:val="center"/>
        <w:rPr>
          <w:b/>
          <w:sz w:val="21"/>
          <w:szCs w:val="21"/>
        </w:rPr>
      </w:pPr>
      <w:r w:rsidRPr="003E0FBE">
        <w:rPr>
          <w:b/>
          <w:sz w:val="21"/>
          <w:szCs w:val="21"/>
        </w:rPr>
        <w:t xml:space="preserve">SYLABUS </w:t>
      </w:r>
    </w:p>
    <w:p w:rsidR="003E0FBE" w:rsidRPr="003E0FBE" w:rsidRDefault="003E0FBE" w:rsidP="003E0FBE">
      <w:pPr>
        <w:jc w:val="center"/>
        <w:rPr>
          <w:b/>
          <w:sz w:val="21"/>
          <w:szCs w:val="21"/>
        </w:rPr>
      </w:pPr>
      <w:r w:rsidRPr="003E0FBE">
        <w:rPr>
          <w:b/>
          <w:sz w:val="21"/>
          <w:szCs w:val="21"/>
        </w:rPr>
        <w:t>na studiach podyplomowych</w:t>
      </w:r>
    </w:p>
    <w:p w:rsidR="003E0FBE" w:rsidRPr="003E0FBE" w:rsidRDefault="003E0FBE" w:rsidP="003E0FBE">
      <w:pPr>
        <w:jc w:val="center"/>
        <w:rPr>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567"/>
        <w:gridCol w:w="850"/>
        <w:gridCol w:w="1559"/>
        <w:gridCol w:w="1134"/>
        <w:gridCol w:w="851"/>
        <w:gridCol w:w="283"/>
        <w:gridCol w:w="525"/>
        <w:gridCol w:w="468"/>
        <w:gridCol w:w="1134"/>
      </w:tblGrid>
      <w:tr w:rsidR="003E0FBE" w:rsidRPr="003E0FBE" w:rsidTr="00E1663B">
        <w:tc>
          <w:tcPr>
            <w:tcW w:w="10740" w:type="dxa"/>
            <w:gridSpan w:val="11"/>
          </w:tcPr>
          <w:p w:rsidR="003E0FBE" w:rsidRPr="003E0FBE" w:rsidRDefault="003E0FBE" w:rsidP="00E1663B">
            <w:pPr>
              <w:jc w:val="center"/>
              <w:rPr>
                <w:b/>
                <w:sz w:val="21"/>
                <w:szCs w:val="21"/>
              </w:rPr>
            </w:pPr>
            <w:r w:rsidRPr="003E0FBE">
              <w:rPr>
                <w:b/>
                <w:sz w:val="21"/>
                <w:szCs w:val="21"/>
              </w:rPr>
              <w:t>Nazwa studiów podyplomowych</w:t>
            </w:r>
          </w:p>
          <w:p w:rsidR="003E0FBE" w:rsidRPr="003E0FBE" w:rsidRDefault="003E0FBE" w:rsidP="00E1663B">
            <w:pPr>
              <w:jc w:val="center"/>
              <w:rPr>
                <w:b/>
                <w:sz w:val="21"/>
                <w:szCs w:val="21"/>
              </w:rPr>
            </w:pPr>
          </w:p>
          <w:p w:rsidR="003E0FBE" w:rsidRPr="003E0FBE" w:rsidRDefault="003E0FBE" w:rsidP="00E1663B">
            <w:pPr>
              <w:jc w:val="center"/>
              <w:rPr>
                <w:b/>
                <w:bCs/>
                <w:sz w:val="21"/>
                <w:szCs w:val="21"/>
              </w:rPr>
            </w:pPr>
            <w:r w:rsidRPr="003E0FBE">
              <w:rPr>
                <w:b/>
                <w:bCs/>
                <w:sz w:val="21"/>
                <w:szCs w:val="21"/>
              </w:rPr>
              <w:t>TRANSKULTUROWOŚĆ  W OPIECE MEDYCZNEJ</w:t>
            </w:r>
          </w:p>
          <w:p w:rsidR="003E0FBE" w:rsidRPr="003E0FBE" w:rsidRDefault="003E0FBE" w:rsidP="00E1663B">
            <w:pPr>
              <w:pStyle w:val="NormalnyWeb"/>
              <w:spacing w:before="0" w:beforeAutospacing="0" w:after="0" w:afterAutospacing="0"/>
              <w:jc w:val="center"/>
              <w:rPr>
                <w:sz w:val="21"/>
                <w:szCs w:val="21"/>
                <w:lang w:val="pl-PL"/>
              </w:rPr>
            </w:pPr>
          </w:p>
        </w:tc>
      </w:tr>
      <w:tr w:rsidR="003E0FBE" w:rsidRPr="003E0FBE" w:rsidTr="00E1663B">
        <w:trPr>
          <w:trHeight w:val="848"/>
        </w:trPr>
        <w:tc>
          <w:tcPr>
            <w:tcW w:w="1668" w:type="dxa"/>
          </w:tcPr>
          <w:p w:rsidR="003E0FBE" w:rsidRPr="003E0FBE" w:rsidRDefault="003E0FBE" w:rsidP="00E1663B">
            <w:pPr>
              <w:rPr>
                <w:b/>
                <w:sz w:val="21"/>
                <w:szCs w:val="21"/>
              </w:rPr>
            </w:pPr>
            <w:r w:rsidRPr="003E0FBE">
              <w:rPr>
                <w:b/>
                <w:sz w:val="21"/>
                <w:szCs w:val="21"/>
              </w:rPr>
              <w:t xml:space="preserve">Nazwa jednostki prowadzącej studia podyplomowe </w:t>
            </w:r>
          </w:p>
        </w:tc>
        <w:tc>
          <w:tcPr>
            <w:tcW w:w="3118" w:type="dxa"/>
            <w:gridSpan w:val="3"/>
          </w:tcPr>
          <w:p w:rsidR="003E0FBE" w:rsidRPr="003E0FBE" w:rsidRDefault="003E0FBE" w:rsidP="00E1663B">
            <w:pPr>
              <w:rPr>
                <w:sz w:val="21"/>
                <w:szCs w:val="21"/>
              </w:rPr>
            </w:pPr>
            <w:r w:rsidRPr="003E0FBE">
              <w:rPr>
                <w:sz w:val="21"/>
                <w:szCs w:val="21"/>
              </w:rPr>
              <w:t>Wydział Nauk o Zdrowiu UMB</w:t>
            </w:r>
          </w:p>
        </w:tc>
        <w:tc>
          <w:tcPr>
            <w:tcW w:w="1559" w:type="dxa"/>
          </w:tcPr>
          <w:p w:rsidR="003E0FBE" w:rsidRPr="003E0FBE" w:rsidRDefault="003E0FBE" w:rsidP="00E1663B">
            <w:pPr>
              <w:rPr>
                <w:b/>
                <w:i/>
                <w:sz w:val="21"/>
                <w:szCs w:val="21"/>
              </w:rPr>
            </w:pPr>
            <w:r w:rsidRPr="003E0FBE">
              <w:rPr>
                <w:b/>
                <w:i/>
                <w:sz w:val="21"/>
                <w:szCs w:val="21"/>
              </w:rPr>
              <w:t>Forma studiów</w:t>
            </w:r>
          </w:p>
        </w:tc>
        <w:tc>
          <w:tcPr>
            <w:tcW w:w="2268" w:type="dxa"/>
            <w:gridSpan w:val="3"/>
          </w:tcPr>
          <w:p w:rsidR="003E0FBE" w:rsidRPr="003E0FBE" w:rsidRDefault="003E0FBE" w:rsidP="00E1663B">
            <w:pPr>
              <w:rPr>
                <w:sz w:val="21"/>
                <w:szCs w:val="21"/>
              </w:rPr>
            </w:pPr>
            <w:r w:rsidRPr="003E0FBE">
              <w:rPr>
                <w:sz w:val="21"/>
                <w:szCs w:val="21"/>
              </w:rPr>
              <w:t>niestacjonarne</w:t>
            </w:r>
          </w:p>
        </w:tc>
        <w:tc>
          <w:tcPr>
            <w:tcW w:w="2127" w:type="dxa"/>
            <w:gridSpan w:val="3"/>
          </w:tcPr>
          <w:p w:rsidR="003E0FBE" w:rsidRPr="003E0FBE" w:rsidRDefault="003E0FBE" w:rsidP="00E1663B">
            <w:pPr>
              <w:rPr>
                <w:sz w:val="21"/>
                <w:szCs w:val="21"/>
              </w:rPr>
            </w:pPr>
          </w:p>
        </w:tc>
      </w:tr>
      <w:tr w:rsidR="003E0FBE" w:rsidRPr="003E0FBE" w:rsidTr="00E1663B">
        <w:tc>
          <w:tcPr>
            <w:tcW w:w="1668" w:type="dxa"/>
          </w:tcPr>
          <w:p w:rsidR="003E0FBE" w:rsidRPr="003E0FBE" w:rsidRDefault="003E0FBE" w:rsidP="00E1663B">
            <w:pPr>
              <w:rPr>
                <w:b/>
                <w:i/>
                <w:sz w:val="21"/>
                <w:szCs w:val="21"/>
              </w:rPr>
            </w:pPr>
            <w:r w:rsidRPr="003E0FBE">
              <w:rPr>
                <w:b/>
                <w:i/>
                <w:sz w:val="21"/>
                <w:szCs w:val="21"/>
              </w:rPr>
              <w:t>Nazwa przedmiotu</w:t>
            </w:r>
          </w:p>
        </w:tc>
        <w:tc>
          <w:tcPr>
            <w:tcW w:w="3118" w:type="dxa"/>
            <w:gridSpan w:val="3"/>
          </w:tcPr>
          <w:p w:rsidR="003E0FBE" w:rsidRPr="003E0FBE" w:rsidRDefault="003E0FBE" w:rsidP="00E1663B">
            <w:pPr>
              <w:jc w:val="center"/>
              <w:rPr>
                <w:b/>
                <w:sz w:val="21"/>
                <w:szCs w:val="21"/>
              </w:rPr>
            </w:pPr>
            <w:r w:rsidRPr="003E0FBE">
              <w:rPr>
                <w:b/>
                <w:sz w:val="21"/>
                <w:szCs w:val="21"/>
              </w:rPr>
              <w:t>Kulturowe uwarunkowania w pediatrii</w:t>
            </w:r>
          </w:p>
        </w:tc>
        <w:tc>
          <w:tcPr>
            <w:tcW w:w="2693" w:type="dxa"/>
            <w:gridSpan w:val="2"/>
          </w:tcPr>
          <w:p w:rsidR="003E0FBE" w:rsidRPr="003E0FBE" w:rsidRDefault="003E0FBE" w:rsidP="00E1663B">
            <w:pPr>
              <w:rPr>
                <w:b/>
                <w:i/>
                <w:sz w:val="21"/>
                <w:szCs w:val="21"/>
              </w:rPr>
            </w:pPr>
            <w:r w:rsidRPr="003E0FBE">
              <w:rPr>
                <w:b/>
                <w:i/>
                <w:sz w:val="21"/>
                <w:szCs w:val="21"/>
              </w:rPr>
              <w:t>Punkty ECTS</w:t>
            </w:r>
          </w:p>
        </w:tc>
        <w:tc>
          <w:tcPr>
            <w:tcW w:w="3261" w:type="dxa"/>
            <w:gridSpan w:val="5"/>
          </w:tcPr>
          <w:p w:rsidR="003E0FBE" w:rsidRPr="003E0FBE" w:rsidRDefault="003E0FBE" w:rsidP="00E1663B">
            <w:pPr>
              <w:rPr>
                <w:sz w:val="21"/>
                <w:szCs w:val="21"/>
              </w:rPr>
            </w:pPr>
            <w:r w:rsidRPr="003E0FBE">
              <w:rPr>
                <w:sz w:val="21"/>
                <w:szCs w:val="21"/>
              </w:rPr>
              <w:t>1</w:t>
            </w:r>
          </w:p>
        </w:tc>
      </w:tr>
      <w:tr w:rsidR="003E0FBE" w:rsidRPr="003E0FBE" w:rsidTr="00E1663B">
        <w:tc>
          <w:tcPr>
            <w:tcW w:w="1668" w:type="dxa"/>
          </w:tcPr>
          <w:p w:rsidR="003E0FBE" w:rsidRPr="003E0FBE" w:rsidRDefault="003E0FBE" w:rsidP="00E1663B">
            <w:pPr>
              <w:rPr>
                <w:b/>
                <w:i/>
                <w:sz w:val="21"/>
                <w:szCs w:val="21"/>
              </w:rPr>
            </w:pPr>
          </w:p>
        </w:tc>
        <w:tc>
          <w:tcPr>
            <w:tcW w:w="3118" w:type="dxa"/>
            <w:gridSpan w:val="3"/>
          </w:tcPr>
          <w:p w:rsidR="003E0FBE" w:rsidRPr="003E0FBE" w:rsidRDefault="003E0FBE" w:rsidP="00E1663B">
            <w:pPr>
              <w:rPr>
                <w:sz w:val="21"/>
                <w:szCs w:val="21"/>
              </w:rPr>
            </w:pPr>
          </w:p>
        </w:tc>
        <w:tc>
          <w:tcPr>
            <w:tcW w:w="2693" w:type="dxa"/>
            <w:gridSpan w:val="2"/>
          </w:tcPr>
          <w:p w:rsidR="003E0FBE" w:rsidRPr="003E0FBE" w:rsidRDefault="003E0FBE" w:rsidP="00E1663B">
            <w:pPr>
              <w:rPr>
                <w:b/>
                <w:i/>
                <w:sz w:val="21"/>
                <w:szCs w:val="21"/>
              </w:rPr>
            </w:pPr>
            <w:r w:rsidRPr="003E0FBE">
              <w:rPr>
                <w:b/>
                <w:i/>
                <w:sz w:val="21"/>
                <w:szCs w:val="21"/>
              </w:rPr>
              <w:t xml:space="preserve">Osoba odpowiedzialna </w:t>
            </w:r>
            <w:r w:rsidRPr="003E0FBE">
              <w:rPr>
                <w:i/>
                <w:sz w:val="21"/>
                <w:szCs w:val="21"/>
              </w:rPr>
              <w:t xml:space="preserve">                 </w:t>
            </w:r>
          </w:p>
        </w:tc>
        <w:tc>
          <w:tcPr>
            <w:tcW w:w="3261" w:type="dxa"/>
            <w:gridSpan w:val="5"/>
          </w:tcPr>
          <w:p w:rsidR="003E0FBE" w:rsidRPr="003E0FBE" w:rsidRDefault="003E0FBE" w:rsidP="00E1663B">
            <w:pPr>
              <w:jc w:val="center"/>
              <w:rPr>
                <w:sz w:val="21"/>
                <w:szCs w:val="21"/>
              </w:rPr>
            </w:pPr>
            <w:r w:rsidRPr="003E0FBE">
              <w:rPr>
                <w:sz w:val="21"/>
                <w:szCs w:val="21"/>
              </w:rPr>
              <w:t>prof. dr hab.</w:t>
            </w:r>
          </w:p>
          <w:p w:rsidR="003E0FBE" w:rsidRPr="003E0FBE" w:rsidRDefault="003E0FBE" w:rsidP="00E1663B">
            <w:pPr>
              <w:jc w:val="center"/>
              <w:rPr>
                <w:sz w:val="21"/>
                <w:szCs w:val="21"/>
              </w:rPr>
            </w:pPr>
            <w:r w:rsidRPr="003E0FBE">
              <w:rPr>
                <w:sz w:val="21"/>
                <w:szCs w:val="21"/>
              </w:rPr>
              <w:t xml:space="preserve">Elżbieta </w:t>
            </w:r>
            <w:proofErr w:type="spellStart"/>
            <w:r w:rsidRPr="003E0FBE">
              <w:rPr>
                <w:sz w:val="21"/>
                <w:szCs w:val="21"/>
              </w:rPr>
              <w:t>Maciorkowska</w:t>
            </w:r>
            <w:proofErr w:type="spellEnd"/>
          </w:p>
        </w:tc>
      </w:tr>
      <w:tr w:rsidR="003E0FBE" w:rsidRPr="003E0FBE" w:rsidTr="00E1663B">
        <w:tc>
          <w:tcPr>
            <w:tcW w:w="1668" w:type="dxa"/>
          </w:tcPr>
          <w:p w:rsidR="003E0FBE" w:rsidRPr="003E0FBE" w:rsidRDefault="003E0FBE" w:rsidP="00E1663B">
            <w:pPr>
              <w:rPr>
                <w:b/>
                <w:i/>
                <w:sz w:val="21"/>
                <w:szCs w:val="21"/>
              </w:rPr>
            </w:pPr>
            <w:r w:rsidRPr="003E0FBE">
              <w:rPr>
                <w:b/>
                <w:i/>
                <w:sz w:val="21"/>
                <w:szCs w:val="21"/>
              </w:rPr>
              <w:t>Rodzaj przedmiotu</w:t>
            </w:r>
          </w:p>
        </w:tc>
        <w:tc>
          <w:tcPr>
            <w:tcW w:w="1701" w:type="dxa"/>
          </w:tcPr>
          <w:p w:rsidR="003E0FBE" w:rsidRPr="003E0FBE" w:rsidRDefault="003E0FBE" w:rsidP="00E1663B">
            <w:pPr>
              <w:rPr>
                <w:sz w:val="21"/>
                <w:szCs w:val="21"/>
              </w:rPr>
            </w:pPr>
            <w:r w:rsidRPr="003E0FBE">
              <w:rPr>
                <w:sz w:val="21"/>
                <w:szCs w:val="21"/>
              </w:rPr>
              <w:t>obowiązkowy</w:t>
            </w:r>
          </w:p>
        </w:tc>
        <w:tc>
          <w:tcPr>
            <w:tcW w:w="1417" w:type="dxa"/>
            <w:gridSpan w:val="2"/>
          </w:tcPr>
          <w:p w:rsidR="003E0FBE" w:rsidRPr="003E0FBE" w:rsidRDefault="003E0FBE" w:rsidP="00E1663B">
            <w:pPr>
              <w:rPr>
                <w:sz w:val="21"/>
                <w:szCs w:val="21"/>
              </w:rPr>
            </w:pPr>
          </w:p>
        </w:tc>
        <w:tc>
          <w:tcPr>
            <w:tcW w:w="1559" w:type="dxa"/>
          </w:tcPr>
          <w:p w:rsidR="003E0FBE" w:rsidRPr="003E0FBE" w:rsidRDefault="003E0FBE" w:rsidP="00E1663B">
            <w:pPr>
              <w:rPr>
                <w:b/>
                <w:i/>
                <w:sz w:val="21"/>
                <w:szCs w:val="21"/>
              </w:rPr>
            </w:pPr>
            <w:r w:rsidRPr="003E0FBE">
              <w:rPr>
                <w:b/>
                <w:i/>
                <w:sz w:val="21"/>
                <w:szCs w:val="21"/>
              </w:rPr>
              <w:t>Rodzaj zajęć i liczba godzin</w:t>
            </w:r>
          </w:p>
        </w:tc>
        <w:tc>
          <w:tcPr>
            <w:tcW w:w="1134" w:type="dxa"/>
          </w:tcPr>
          <w:p w:rsidR="003E0FBE" w:rsidRPr="003E0FBE" w:rsidRDefault="003E0FBE" w:rsidP="00E1663B">
            <w:pPr>
              <w:jc w:val="center"/>
              <w:rPr>
                <w:sz w:val="21"/>
                <w:szCs w:val="21"/>
              </w:rPr>
            </w:pPr>
            <w:r w:rsidRPr="003E0FBE">
              <w:rPr>
                <w:sz w:val="21"/>
                <w:szCs w:val="21"/>
              </w:rPr>
              <w:t>wykłady</w:t>
            </w:r>
          </w:p>
          <w:p w:rsidR="003E0FBE" w:rsidRPr="003E0FBE" w:rsidRDefault="003E0FBE" w:rsidP="00E1663B">
            <w:pPr>
              <w:jc w:val="center"/>
              <w:rPr>
                <w:sz w:val="21"/>
                <w:szCs w:val="21"/>
              </w:rPr>
            </w:pPr>
            <w:r w:rsidRPr="003E0FBE">
              <w:rPr>
                <w:sz w:val="21"/>
                <w:szCs w:val="21"/>
              </w:rPr>
              <w:t>2 godz. (90 min.)</w:t>
            </w:r>
          </w:p>
        </w:tc>
        <w:tc>
          <w:tcPr>
            <w:tcW w:w="1659" w:type="dxa"/>
            <w:gridSpan w:val="3"/>
          </w:tcPr>
          <w:p w:rsidR="003E0FBE" w:rsidRPr="003E0FBE" w:rsidRDefault="003E0FBE" w:rsidP="00E1663B">
            <w:pPr>
              <w:rPr>
                <w:sz w:val="21"/>
                <w:szCs w:val="21"/>
              </w:rPr>
            </w:pPr>
            <w:r w:rsidRPr="003E0FBE">
              <w:rPr>
                <w:sz w:val="21"/>
                <w:szCs w:val="21"/>
              </w:rPr>
              <w:t xml:space="preserve">ćwiczenia </w:t>
            </w:r>
          </w:p>
          <w:p w:rsidR="003E0FBE" w:rsidRPr="003E0FBE" w:rsidRDefault="003E0FBE" w:rsidP="00E1663B">
            <w:pPr>
              <w:jc w:val="center"/>
              <w:rPr>
                <w:sz w:val="21"/>
                <w:szCs w:val="21"/>
              </w:rPr>
            </w:pPr>
          </w:p>
        </w:tc>
        <w:tc>
          <w:tcPr>
            <w:tcW w:w="1602" w:type="dxa"/>
            <w:gridSpan w:val="2"/>
          </w:tcPr>
          <w:p w:rsidR="003E0FBE" w:rsidRPr="003E0FBE" w:rsidRDefault="003E0FBE" w:rsidP="00E1663B">
            <w:pPr>
              <w:rPr>
                <w:sz w:val="21"/>
                <w:szCs w:val="21"/>
              </w:rPr>
            </w:pPr>
            <w:r w:rsidRPr="003E0FBE">
              <w:rPr>
                <w:sz w:val="21"/>
                <w:szCs w:val="21"/>
              </w:rPr>
              <w:t>seminaria</w:t>
            </w:r>
          </w:p>
          <w:p w:rsidR="003E0FBE" w:rsidRPr="003E0FBE" w:rsidRDefault="003E0FBE" w:rsidP="00E1663B">
            <w:pPr>
              <w:jc w:val="center"/>
              <w:rPr>
                <w:sz w:val="21"/>
                <w:szCs w:val="21"/>
              </w:rPr>
            </w:pPr>
          </w:p>
        </w:tc>
      </w:tr>
      <w:tr w:rsidR="003E0FBE" w:rsidRPr="003E0FBE" w:rsidTr="00E1663B">
        <w:tc>
          <w:tcPr>
            <w:tcW w:w="1668" w:type="dxa"/>
          </w:tcPr>
          <w:p w:rsidR="003E0FBE" w:rsidRPr="003E0FBE" w:rsidRDefault="003E0FBE" w:rsidP="00E1663B">
            <w:pPr>
              <w:rPr>
                <w:b/>
                <w:i/>
                <w:sz w:val="21"/>
                <w:szCs w:val="21"/>
              </w:rPr>
            </w:pPr>
            <w:r w:rsidRPr="003E0FBE">
              <w:rPr>
                <w:b/>
                <w:i/>
                <w:sz w:val="21"/>
                <w:szCs w:val="21"/>
              </w:rPr>
              <w:t>Cel kształcenia</w:t>
            </w:r>
          </w:p>
        </w:tc>
        <w:tc>
          <w:tcPr>
            <w:tcW w:w="9072" w:type="dxa"/>
            <w:gridSpan w:val="10"/>
          </w:tcPr>
          <w:p w:rsidR="003E0FBE" w:rsidRPr="003E0FBE" w:rsidRDefault="003E0FBE" w:rsidP="00E1663B">
            <w:pPr>
              <w:jc w:val="both"/>
              <w:rPr>
                <w:sz w:val="21"/>
                <w:szCs w:val="21"/>
              </w:rPr>
            </w:pPr>
            <w:r w:rsidRPr="003E0FBE">
              <w:rPr>
                <w:bCs/>
                <w:sz w:val="21"/>
                <w:szCs w:val="21"/>
              </w:rPr>
              <w:t>W wyniku realizacji treści nauczania student pogłębia wiedzę z zakresu problemów zdrowotnych</w:t>
            </w:r>
            <w:r w:rsidRPr="003E0FBE">
              <w:rPr>
                <w:color w:val="2B2B2A"/>
                <w:sz w:val="21"/>
                <w:szCs w:val="21"/>
              </w:rPr>
              <w:t xml:space="preserve"> występujących wśród dzieci i młodzieży w różnych kulturach świata</w:t>
            </w:r>
          </w:p>
        </w:tc>
      </w:tr>
      <w:tr w:rsidR="003E0FBE" w:rsidRPr="003E0FBE" w:rsidTr="00E1663B">
        <w:tc>
          <w:tcPr>
            <w:tcW w:w="1668" w:type="dxa"/>
          </w:tcPr>
          <w:p w:rsidR="003E0FBE" w:rsidRPr="003E0FBE" w:rsidRDefault="003E0FBE" w:rsidP="00E1663B">
            <w:pPr>
              <w:rPr>
                <w:b/>
                <w:i/>
                <w:sz w:val="21"/>
                <w:szCs w:val="21"/>
              </w:rPr>
            </w:pPr>
            <w:r w:rsidRPr="003E0FBE">
              <w:rPr>
                <w:b/>
                <w:i/>
                <w:sz w:val="21"/>
                <w:szCs w:val="21"/>
              </w:rPr>
              <w:t xml:space="preserve">Treści programowe </w:t>
            </w:r>
          </w:p>
        </w:tc>
        <w:tc>
          <w:tcPr>
            <w:tcW w:w="9072" w:type="dxa"/>
            <w:gridSpan w:val="10"/>
          </w:tcPr>
          <w:p w:rsidR="003E0FBE" w:rsidRPr="003E0FBE" w:rsidRDefault="003E0FBE" w:rsidP="003E0FBE">
            <w:pPr>
              <w:pStyle w:val="Akapitzlist"/>
              <w:numPr>
                <w:ilvl w:val="0"/>
                <w:numId w:val="53"/>
              </w:numPr>
              <w:spacing w:after="0" w:line="240" w:lineRule="auto"/>
              <w:ind w:left="0" w:hanging="720"/>
              <w:rPr>
                <w:rFonts w:ascii="Times New Roman" w:hAnsi="Times New Roman" w:cs="Times New Roman"/>
                <w:color w:val="000000" w:themeColor="text1"/>
                <w:sz w:val="21"/>
                <w:szCs w:val="21"/>
              </w:rPr>
            </w:pPr>
            <w:r w:rsidRPr="003E0FBE">
              <w:rPr>
                <w:rFonts w:ascii="Times New Roman" w:hAnsi="Times New Roman" w:cs="Times New Roman"/>
                <w:color w:val="000000" w:themeColor="text1"/>
                <w:sz w:val="21"/>
                <w:szCs w:val="21"/>
              </w:rPr>
              <w:t>1. Problemy zdrowotne dzieci w kulturach świata</w:t>
            </w:r>
          </w:p>
        </w:tc>
      </w:tr>
      <w:tr w:rsidR="003E0FBE" w:rsidRPr="003E0FBE" w:rsidTr="00E1663B">
        <w:tc>
          <w:tcPr>
            <w:tcW w:w="1668" w:type="dxa"/>
          </w:tcPr>
          <w:p w:rsidR="003E0FBE" w:rsidRPr="003E0FBE" w:rsidRDefault="003E0FBE" w:rsidP="00E1663B">
            <w:pPr>
              <w:rPr>
                <w:b/>
                <w:i/>
                <w:sz w:val="21"/>
                <w:szCs w:val="21"/>
              </w:rPr>
            </w:pPr>
            <w:r w:rsidRPr="003E0FBE">
              <w:rPr>
                <w:b/>
                <w:i/>
                <w:sz w:val="21"/>
                <w:szCs w:val="21"/>
              </w:rPr>
              <w:t>Formy i metody dydaktyczne</w:t>
            </w:r>
          </w:p>
        </w:tc>
        <w:tc>
          <w:tcPr>
            <w:tcW w:w="9072" w:type="dxa"/>
            <w:gridSpan w:val="10"/>
          </w:tcPr>
          <w:p w:rsidR="003E0FBE" w:rsidRPr="003E0FBE" w:rsidRDefault="003E0FBE" w:rsidP="00E1663B">
            <w:pPr>
              <w:rPr>
                <w:sz w:val="21"/>
                <w:szCs w:val="21"/>
              </w:rPr>
            </w:pPr>
            <w:r w:rsidRPr="003E0FBE">
              <w:rPr>
                <w:sz w:val="21"/>
                <w:szCs w:val="21"/>
              </w:rPr>
              <w:t>Wykład, obserwacja, rozmowa kierowana</w:t>
            </w:r>
          </w:p>
        </w:tc>
      </w:tr>
      <w:tr w:rsidR="003E0FBE" w:rsidRPr="003E0FBE" w:rsidTr="00E1663B">
        <w:tc>
          <w:tcPr>
            <w:tcW w:w="1668" w:type="dxa"/>
          </w:tcPr>
          <w:p w:rsidR="003E0FBE" w:rsidRPr="003E0FBE" w:rsidRDefault="003E0FBE" w:rsidP="00E1663B">
            <w:pPr>
              <w:rPr>
                <w:b/>
                <w:i/>
                <w:sz w:val="21"/>
                <w:szCs w:val="21"/>
              </w:rPr>
            </w:pPr>
            <w:r w:rsidRPr="003E0FBE">
              <w:rPr>
                <w:b/>
                <w:i/>
                <w:sz w:val="21"/>
                <w:szCs w:val="21"/>
              </w:rPr>
              <w:t>Forma i warunki zaliczenia</w:t>
            </w:r>
          </w:p>
        </w:tc>
        <w:tc>
          <w:tcPr>
            <w:tcW w:w="9072" w:type="dxa"/>
            <w:gridSpan w:val="10"/>
          </w:tcPr>
          <w:p w:rsidR="003E0FBE" w:rsidRPr="003E0FBE" w:rsidRDefault="003E0FBE" w:rsidP="00E1663B">
            <w:pPr>
              <w:rPr>
                <w:sz w:val="21"/>
                <w:szCs w:val="21"/>
              </w:rPr>
            </w:pPr>
            <w:r w:rsidRPr="003E0FBE">
              <w:rPr>
                <w:sz w:val="21"/>
                <w:szCs w:val="21"/>
              </w:rPr>
              <w:t>zaliczenie pisemne - test wielokrotnego wyboru /MCQ/</w:t>
            </w:r>
          </w:p>
        </w:tc>
      </w:tr>
      <w:tr w:rsidR="003E0FBE" w:rsidRPr="003E0FBE" w:rsidTr="00E1663B">
        <w:tc>
          <w:tcPr>
            <w:tcW w:w="1668" w:type="dxa"/>
          </w:tcPr>
          <w:p w:rsidR="003E0FBE" w:rsidRPr="003E0FBE" w:rsidRDefault="003E0FBE" w:rsidP="00E1663B">
            <w:pPr>
              <w:rPr>
                <w:sz w:val="21"/>
                <w:szCs w:val="21"/>
              </w:rPr>
            </w:pPr>
            <w:r w:rsidRPr="003E0FBE">
              <w:rPr>
                <w:sz w:val="21"/>
                <w:szCs w:val="21"/>
              </w:rPr>
              <w:t>Literatura podstawowa</w:t>
            </w:r>
          </w:p>
        </w:tc>
        <w:tc>
          <w:tcPr>
            <w:tcW w:w="9072" w:type="dxa"/>
            <w:gridSpan w:val="10"/>
          </w:tcPr>
          <w:p w:rsidR="003E0FBE" w:rsidRPr="003E0FBE" w:rsidRDefault="003E0FBE" w:rsidP="003E0FBE">
            <w:pPr>
              <w:numPr>
                <w:ilvl w:val="0"/>
                <w:numId w:val="57"/>
              </w:numPr>
              <w:shd w:val="clear" w:color="auto" w:fill="FFFFFF"/>
              <w:ind w:left="459"/>
              <w:jc w:val="both"/>
              <w:rPr>
                <w:sz w:val="21"/>
                <w:szCs w:val="21"/>
              </w:rPr>
            </w:pPr>
            <w:r w:rsidRPr="003E0FBE">
              <w:rPr>
                <w:sz w:val="21"/>
                <w:szCs w:val="21"/>
              </w:rPr>
              <w:t>Grenda R, Kawalec W: Pediatria. Tom I, II Wydawnictwo Lekarskie PZWL 2013</w:t>
            </w:r>
          </w:p>
          <w:p w:rsidR="003E0FBE" w:rsidRPr="003E0FBE" w:rsidRDefault="003E0FBE" w:rsidP="003E0FBE">
            <w:pPr>
              <w:numPr>
                <w:ilvl w:val="0"/>
                <w:numId w:val="57"/>
              </w:numPr>
              <w:shd w:val="clear" w:color="auto" w:fill="FFFFFF"/>
              <w:ind w:left="459"/>
              <w:jc w:val="both"/>
              <w:rPr>
                <w:bCs/>
                <w:sz w:val="21"/>
                <w:szCs w:val="21"/>
              </w:rPr>
            </w:pPr>
            <w:r w:rsidRPr="003E0FBE">
              <w:rPr>
                <w:sz w:val="21"/>
                <w:szCs w:val="21"/>
              </w:rPr>
              <w:t xml:space="preserve">Dobrzańska A, </w:t>
            </w:r>
            <w:proofErr w:type="spellStart"/>
            <w:r w:rsidRPr="003E0FBE">
              <w:rPr>
                <w:sz w:val="21"/>
                <w:szCs w:val="21"/>
              </w:rPr>
              <w:t>Ryżko</w:t>
            </w:r>
            <w:proofErr w:type="spellEnd"/>
            <w:r w:rsidRPr="003E0FBE">
              <w:rPr>
                <w:sz w:val="21"/>
                <w:szCs w:val="21"/>
              </w:rPr>
              <w:t xml:space="preserve"> J: Pediatria. </w:t>
            </w:r>
            <w:r w:rsidRPr="003E0FBE">
              <w:rPr>
                <w:bCs/>
                <w:sz w:val="21"/>
                <w:szCs w:val="21"/>
              </w:rPr>
              <w:t xml:space="preserve">Wydawnictwo </w:t>
            </w:r>
            <w:proofErr w:type="spellStart"/>
            <w:r w:rsidRPr="003E0FBE">
              <w:rPr>
                <w:bCs/>
                <w:sz w:val="21"/>
                <w:szCs w:val="21"/>
              </w:rPr>
              <w:t>Elsevier</w:t>
            </w:r>
            <w:proofErr w:type="spellEnd"/>
            <w:r w:rsidRPr="003E0FBE">
              <w:rPr>
                <w:bCs/>
                <w:sz w:val="21"/>
                <w:szCs w:val="21"/>
              </w:rPr>
              <w:t xml:space="preserve"> Urban &amp; Partner</w:t>
            </w:r>
            <w:r w:rsidRPr="003E0FBE">
              <w:rPr>
                <w:sz w:val="21"/>
                <w:szCs w:val="21"/>
              </w:rPr>
              <w:t xml:space="preserve"> 2014</w:t>
            </w:r>
          </w:p>
          <w:p w:rsidR="003E0FBE" w:rsidRPr="003E0FBE" w:rsidRDefault="003E0FBE" w:rsidP="003E0FBE">
            <w:pPr>
              <w:numPr>
                <w:ilvl w:val="0"/>
                <w:numId w:val="57"/>
              </w:numPr>
              <w:shd w:val="clear" w:color="auto" w:fill="FFFFFF"/>
              <w:ind w:left="459"/>
              <w:jc w:val="both"/>
              <w:rPr>
                <w:sz w:val="21"/>
                <w:szCs w:val="21"/>
              </w:rPr>
            </w:pPr>
            <w:r w:rsidRPr="003E0FBE">
              <w:rPr>
                <w:sz w:val="21"/>
                <w:szCs w:val="21"/>
              </w:rPr>
              <w:t>Krawczyński M: Propedeutyka pediatrii. Wydawnictwo Lekarskie PZWL 2009</w:t>
            </w:r>
          </w:p>
          <w:p w:rsidR="003E0FBE" w:rsidRPr="003E0FBE" w:rsidRDefault="003E0FBE" w:rsidP="003E0FBE">
            <w:pPr>
              <w:pStyle w:val="Akapitzlist"/>
              <w:numPr>
                <w:ilvl w:val="0"/>
                <w:numId w:val="57"/>
              </w:numPr>
              <w:ind w:left="459"/>
              <w:jc w:val="both"/>
              <w:rPr>
                <w:rFonts w:ascii="Times New Roman" w:hAnsi="Times New Roman" w:cs="Times New Roman"/>
                <w:sz w:val="21"/>
                <w:szCs w:val="21"/>
              </w:rPr>
            </w:pPr>
            <w:r w:rsidRPr="003E0FBE">
              <w:rPr>
                <w:rFonts w:ascii="Times New Roman" w:eastAsia="Calibri" w:hAnsi="Times New Roman" w:cs="Times New Roman"/>
                <w:sz w:val="21"/>
                <w:szCs w:val="21"/>
              </w:rPr>
              <w:t>Krajewska-Kułak E., Wrońska I., Kędziora-Kornatowskiej K.: Problemy   wielokulturowości w medycynie, PZWL, Warszawa, 2</w:t>
            </w:r>
            <w:r w:rsidRPr="003E0FBE">
              <w:rPr>
                <w:rFonts w:ascii="Times New Roman" w:hAnsi="Times New Roman" w:cs="Times New Roman"/>
                <w:sz w:val="21"/>
                <w:szCs w:val="21"/>
              </w:rPr>
              <w:t>010</w:t>
            </w:r>
          </w:p>
        </w:tc>
      </w:tr>
      <w:tr w:rsidR="003E0FBE" w:rsidRPr="003E0FBE" w:rsidTr="00E1663B">
        <w:tc>
          <w:tcPr>
            <w:tcW w:w="1668" w:type="dxa"/>
          </w:tcPr>
          <w:p w:rsidR="003E0FBE" w:rsidRPr="003E0FBE" w:rsidRDefault="003E0FBE" w:rsidP="00E1663B">
            <w:pPr>
              <w:rPr>
                <w:sz w:val="21"/>
                <w:szCs w:val="21"/>
              </w:rPr>
            </w:pPr>
            <w:r w:rsidRPr="003E0FBE">
              <w:rPr>
                <w:sz w:val="21"/>
                <w:szCs w:val="21"/>
              </w:rPr>
              <w:t>Literatura uzupełniająca</w:t>
            </w:r>
          </w:p>
        </w:tc>
        <w:tc>
          <w:tcPr>
            <w:tcW w:w="9072" w:type="dxa"/>
            <w:gridSpan w:val="10"/>
          </w:tcPr>
          <w:p w:rsidR="003E0FBE" w:rsidRPr="003E0FBE" w:rsidRDefault="003E0FBE" w:rsidP="00E1663B">
            <w:pPr>
              <w:ind w:left="317"/>
              <w:rPr>
                <w:b/>
                <w:sz w:val="21"/>
                <w:szCs w:val="21"/>
              </w:rPr>
            </w:pPr>
            <w:r w:rsidRPr="003E0FBE">
              <w:rPr>
                <w:b/>
                <w:sz w:val="21"/>
                <w:szCs w:val="21"/>
              </w:rPr>
              <w:t>Czasopisma</w:t>
            </w:r>
          </w:p>
          <w:p w:rsidR="003E0FBE" w:rsidRPr="003E0FBE" w:rsidRDefault="003E0FBE" w:rsidP="003E0FBE">
            <w:pPr>
              <w:numPr>
                <w:ilvl w:val="0"/>
                <w:numId w:val="58"/>
              </w:numPr>
              <w:ind w:left="317"/>
              <w:rPr>
                <w:sz w:val="21"/>
                <w:szCs w:val="21"/>
              </w:rPr>
            </w:pPr>
            <w:r w:rsidRPr="003E0FBE">
              <w:rPr>
                <w:sz w:val="21"/>
                <w:szCs w:val="21"/>
              </w:rPr>
              <w:t>Klinika Pediatryczna</w:t>
            </w:r>
          </w:p>
          <w:p w:rsidR="003E0FBE" w:rsidRPr="003E0FBE" w:rsidRDefault="003E0FBE" w:rsidP="003E0FBE">
            <w:pPr>
              <w:pStyle w:val="Akapitzlist"/>
              <w:numPr>
                <w:ilvl w:val="0"/>
                <w:numId w:val="58"/>
              </w:numPr>
              <w:ind w:left="317"/>
              <w:jc w:val="both"/>
              <w:rPr>
                <w:rFonts w:ascii="Times New Roman" w:hAnsi="Times New Roman" w:cs="Times New Roman"/>
                <w:color w:val="000000"/>
                <w:sz w:val="21"/>
                <w:szCs w:val="21"/>
              </w:rPr>
            </w:pPr>
            <w:r w:rsidRPr="003E0FBE">
              <w:rPr>
                <w:rFonts w:ascii="Times New Roman" w:hAnsi="Times New Roman" w:cs="Times New Roman"/>
                <w:sz w:val="21"/>
                <w:szCs w:val="21"/>
              </w:rPr>
              <w:t>Standardy Medyczne - Pediatria</w:t>
            </w:r>
          </w:p>
        </w:tc>
      </w:tr>
      <w:tr w:rsidR="003E0FBE" w:rsidRPr="003E0FBE" w:rsidTr="00E1663B">
        <w:tc>
          <w:tcPr>
            <w:tcW w:w="1668" w:type="dxa"/>
          </w:tcPr>
          <w:p w:rsidR="003E0FBE" w:rsidRPr="003E0FBE" w:rsidRDefault="003E0FBE" w:rsidP="00E1663B">
            <w:pPr>
              <w:rPr>
                <w:b/>
                <w:i/>
                <w:sz w:val="21"/>
                <w:szCs w:val="21"/>
              </w:rPr>
            </w:pPr>
            <w:r w:rsidRPr="003E0FBE">
              <w:rPr>
                <w:b/>
                <w:i/>
                <w:sz w:val="21"/>
                <w:szCs w:val="21"/>
              </w:rPr>
              <w:t>Przedmiotowe efekty kształcenia</w:t>
            </w:r>
          </w:p>
        </w:tc>
        <w:tc>
          <w:tcPr>
            <w:tcW w:w="6662" w:type="dxa"/>
            <w:gridSpan w:val="6"/>
          </w:tcPr>
          <w:p w:rsidR="003E0FBE" w:rsidRPr="003E0FBE" w:rsidRDefault="003E0FBE" w:rsidP="00E1663B">
            <w:pPr>
              <w:rPr>
                <w:b/>
                <w:i/>
                <w:sz w:val="21"/>
                <w:szCs w:val="21"/>
              </w:rPr>
            </w:pPr>
          </w:p>
          <w:p w:rsidR="003E0FBE" w:rsidRPr="003E0FBE" w:rsidRDefault="003E0FBE" w:rsidP="00E1663B">
            <w:pPr>
              <w:rPr>
                <w:b/>
                <w:i/>
                <w:sz w:val="21"/>
                <w:szCs w:val="21"/>
              </w:rPr>
            </w:pPr>
            <w:r w:rsidRPr="003E0FBE">
              <w:rPr>
                <w:b/>
                <w:i/>
                <w:sz w:val="21"/>
                <w:szCs w:val="21"/>
              </w:rPr>
              <w:t xml:space="preserve">W sumie od 4 do 8 efektów kształcenia podanych w kolejności: wiedza-umiejętności-kompetencje. </w:t>
            </w:r>
          </w:p>
          <w:p w:rsidR="003E0FBE" w:rsidRPr="003E0FBE" w:rsidRDefault="003E0FBE" w:rsidP="00E1663B">
            <w:pPr>
              <w:rPr>
                <w:b/>
                <w:i/>
                <w:sz w:val="21"/>
                <w:szCs w:val="21"/>
              </w:rPr>
            </w:pPr>
          </w:p>
          <w:p w:rsidR="003E0FBE" w:rsidRPr="003E0FBE" w:rsidRDefault="003E0FBE" w:rsidP="00E1663B">
            <w:pPr>
              <w:jc w:val="both"/>
              <w:rPr>
                <w:sz w:val="21"/>
                <w:szCs w:val="21"/>
              </w:rPr>
            </w:pPr>
            <w:r w:rsidRPr="003E0FBE">
              <w:rPr>
                <w:sz w:val="21"/>
                <w:szCs w:val="21"/>
              </w:rPr>
              <w:t xml:space="preserve">Każdy efekt kształcenia musi być weryfikowalny (w odniesieniu do treści programowych) </w:t>
            </w:r>
          </w:p>
        </w:tc>
        <w:tc>
          <w:tcPr>
            <w:tcW w:w="2410" w:type="dxa"/>
            <w:gridSpan w:val="4"/>
          </w:tcPr>
          <w:p w:rsidR="003E0FBE" w:rsidRPr="003E0FBE" w:rsidRDefault="003E0FBE" w:rsidP="00E1663B">
            <w:pPr>
              <w:rPr>
                <w:b/>
                <w:i/>
                <w:sz w:val="21"/>
                <w:szCs w:val="21"/>
              </w:rPr>
            </w:pPr>
          </w:p>
          <w:p w:rsidR="003E0FBE" w:rsidRPr="003E0FBE" w:rsidRDefault="003E0FBE" w:rsidP="00E1663B">
            <w:pPr>
              <w:rPr>
                <w:b/>
                <w:i/>
                <w:sz w:val="21"/>
                <w:szCs w:val="21"/>
              </w:rPr>
            </w:pPr>
            <w:r w:rsidRPr="003E0FBE">
              <w:rPr>
                <w:b/>
                <w:i/>
                <w:sz w:val="21"/>
                <w:szCs w:val="21"/>
              </w:rPr>
              <w:t xml:space="preserve">Odniesienie do </w:t>
            </w:r>
          </w:p>
          <w:p w:rsidR="003E0FBE" w:rsidRPr="003E0FBE" w:rsidRDefault="003E0FBE" w:rsidP="00E1663B">
            <w:pPr>
              <w:rPr>
                <w:b/>
                <w:i/>
                <w:sz w:val="21"/>
                <w:szCs w:val="21"/>
              </w:rPr>
            </w:pPr>
            <w:r w:rsidRPr="003E0FBE">
              <w:rPr>
                <w:b/>
                <w:i/>
                <w:sz w:val="21"/>
                <w:szCs w:val="21"/>
              </w:rPr>
              <w:t>kierunkowych efektów kształcenia</w:t>
            </w:r>
          </w:p>
          <w:p w:rsidR="003E0FBE" w:rsidRPr="003E0FBE" w:rsidRDefault="003E0FBE" w:rsidP="00E1663B">
            <w:pPr>
              <w:rPr>
                <w:sz w:val="21"/>
                <w:szCs w:val="21"/>
              </w:rPr>
            </w:pPr>
          </w:p>
        </w:tc>
      </w:tr>
      <w:tr w:rsidR="003E0FBE" w:rsidRPr="003E0FBE" w:rsidTr="00E1663B">
        <w:trPr>
          <w:trHeight w:val="263"/>
        </w:trPr>
        <w:tc>
          <w:tcPr>
            <w:tcW w:w="10740" w:type="dxa"/>
            <w:gridSpan w:val="11"/>
          </w:tcPr>
          <w:p w:rsidR="003E0FBE" w:rsidRPr="003E0FBE" w:rsidRDefault="003E0FBE" w:rsidP="00E1663B">
            <w:pPr>
              <w:jc w:val="center"/>
              <w:rPr>
                <w:b/>
                <w:i/>
                <w:sz w:val="21"/>
                <w:szCs w:val="21"/>
              </w:rPr>
            </w:pPr>
            <w:r w:rsidRPr="003E0FBE">
              <w:rPr>
                <w:b/>
                <w:sz w:val="21"/>
                <w:szCs w:val="21"/>
              </w:rPr>
              <w:t>WIEDZA</w:t>
            </w:r>
          </w:p>
        </w:tc>
      </w:tr>
      <w:tr w:rsidR="003E0FBE" w:rsidRPr="003E0FBE" w:rsidTr="00E1663B">
        <w:tc>
          <w:tcPr>
            <w:tcW w:w="1668" w:type="dxa"/>
            <w:vAlign w:val="center"/>
          </w:tcPr>
          <w:p w:rsidR="003E0FBE" w:rsidRPr="003E0FBE" w:rsidRDefault="003E0FBE" w:rsidP="00E1663B">
            <w:pPr>
              <w:pStyle w:val="Default"/>
              <w:jc w:val="center"/>
              <w:rPr>
                <w:color w:val="auto"/>
                <w:sz w:val="21"/>
                <w:szCs w:val="21"/>
              </w:rPr>
            </w:pPr>
            <w:r w:rsidRPr="003E0FBE">
              <w:rPr>
                <w:color w:val="auto"/>
                <w:sz w:val="21"/>
                <w:szCs w:val="21"/>
              </w:rPr>
              <w:t>P-W85</w:t>
            </w:r>
          </w:p>
        </w:tc>
        <w:tc>
          <w:tcPr>
            <w:tcW w:w="6662" w:type="dxa"/>
            <w:gridSpan w:val="6"/>
            <w:vAlign w:val="center"/>
          </w:tcPr>
          <w:p w:rsidR="003E0FBE" w:rsidRPr="003E0FBE" w:rsidRDefault="003E0FBE" w:rsidP="00E1663B">
            <w:pPr>
              <w:pStyle w:val="Default"/>
              <w:jc w:val="both"/>
              <w:rPr>
                <w:color w:val="auto"/>
                <w:sz w:val="21"/>
                <w:szCs w:val="21"/>
              </w:rPr>
            </w:pPr>
            <w:r w:rsidRPr="003E0FBE">
              <w:rPr>
                <w:color w:val="auto"/>
                <w:sz w:val="21"/>
                <w:szCs w:val="21"/>
              </w:rPr>
              <w:t>posiada pogłębioną wiedzę na temat  prawidłowego funkcjonowania organizmu, roli fizjologicznej i metabolizmu pobieranych składników odżywczych</w:t>
            </w:r>
          </w:p>
        </w:tc>
        <w:tc>
          <w:tcPr>
            <w:tcW w:w="2410" w:type="dxa"/>
            <w:gridSpan w:val="4"/>
            <w:vAlign w:val="center"/>
          </w:tcPr>
          <w:p w:rsidR="003E0FBE" w:rsidRPr="003E0FBE" w:rsidRDefault="003E0FBE" w:rsidP="00E1663B">
            <w:pPr>
              <w:pStyle w:val="Default"/>
              <w:tabs>
                <w:tab w:val="left" w:pos="1593"/>
              </w:tabs>
              <w:ind w:left="459" w:right="373"/>
              <w:jc w:val="center"/>
              <w:rPr>
                <w:color w:val="auto"/>
                <w:sz w:val="21"/>
                <w:szCs w:val="21"/>
              </w:rPr>
            </w:pPr>
            <w:r w:rsidRPr="003E0FBE">
              <w:rPr>
                <w:color w:val="auto"/>
                <w:sz w:val="21"/>
                <w:szCs w:val="21"/>
              </w:rPr>
              <w:t>K-W85</w:t>
            </w:r>
          </w:p>
        </w:tc>
      </w:tr>
      <w:tr w:rsidR="003E0FBE" w:rsidRPr="003E0FBE" w:rsidTr="00E1663B">
        <w:tc>
          <w:tcPr>
            <w:tcW w:w="1668" w:type="dxa"/>
          </w:tcPr>
          <w:p w:rsidR="003E0FBE" w:rsidRPr="003E0FBE" w:rsidRDefault="003E0FBE" w:rsidP="00E1663B">
            <w:pPr>
              <w:jc w:val="center"/>
              <w:rPr>
                <w:sz w:val="21"/>
                <w:szCs w:val="21"/>
              </w:rPr>
            </w:pPr>
            <w:r w:rsidRPr="003E0FBE">
              <w:rPr>
                <w:sz w:val="21"/>
                <w:szCs w:val="21"/>
              </w:rPr>
              <w:t>P-W88</w:t>
            </w:r>
          </w:p>
        </w:tc>
        <w:tc>
          <w:tcPr>
            <w:tcW w:w="6662" w:type="dxa"/>
            <w:gridSpan w:val="6"/>
          </w:tcPr>
          <w:p w:rsidR="003E0FBE" w:rsidRPr="003E0FBE" w:rsidRDefault="003E0FBE" w:rsidP="00E1663B">
            <w:pPr>
              <w:jc w:val="both"/>
              <w:rPr>
                <w:sz w:val="21"/>
                <w:szCs w:val="21"/>
              </w:rPr>
            </w:pPr>
            <w:r w:rsidRPr="003E0FBE">
              <w:rPr>
                <w:sz w:val="21"/>
                <w:szCs w:val="21"/>
              </w:rPr>
              <w:t>zna objawy i przyczyny zaburzeń i zmian chorobowych oraz metody ich oceny</w:t>
            </w:r>
          </w:p>
        </w:tc>
        <w:tc>
          <w:tcPr>
            <w:tcW w:w="2410" w:type="dxa"/>
            <w:gridSpan w:val="4"/>
          </w:tcPr>
          <w:p w:rsidR="003E0FBE" w:rsidRPr="003E0FBE" w:rsidRDefault="003E0FBE" w:rsidP="00E1663B">
            <w:pPr>
              <w:jc w:val="center"/>
              <w:rPr>
                <w:sz w:val="21"/>
                <w:szCs w:val="21"/>
              </w:rPr>
            </w:pPr>
            <w:r w:rsidRPr="003E0FBE">
              <w:rPr>
                <w:sz w:val="21"/>
                <w:szCs w:val="21"/>
              </w:rPr>
              <w:t>K-W88</w:t>
            </w:r>
          </w:p>
        </w:tc>
      </w:tr>
      <w:tr w:rsidR="003E0FBE" w:rsidRPr="003E0FBE" w:rsidTr="00E1663B">
        <w:tc>
          <w:tcPr>
            <w:tcW w:w="1668" w:type="dxa"/>
            <w:vAlign w:val="center"/>
          </w:tcPr>
          <w:p w:rsidR="003E0FBE" w:rsidRPr="003E0FBE" w:rsidRDefault="003E0FBE" w:rsidP="00E1663B">
            <w:pPr>
              <w:pStyle w:val="Default"/>
              <w:jc w:val="center"/>
              <w:rPr>
                <w:color w:val="auto"/>
                <w:sz w:val="21"/>
                <w:szCs w:val="21"/>
              </w:rPr>
            </w:pPr>
            <w:r w:rsidRPr="003E0FBE">
              <w:rPr>
                <w:color w:val="auto"/>
                <w:sz w:val="21"/>
                <w:szCs w:val="21"/>
              </w:rPr>
              <w:t>P-W90</w:t>
            </w:r>
          </w:p>
        </w:tc>
        <w:tc>
          <w:tcPr>
            <w:tcW w:w="6662" w:type="dxa"/>
            <w:gridSpan w:val="6"/>
            <w:vAlign w:val="center"/>
          </w:tcPr>
          <w:p w:rsidR="003E0FBE" w:rsidRPr="003E0FBE" w:rsidRDefault="003E0FBE" w:rsidP="00E1663B">
            <w:pPr>
              <w:suppressAutoHyphens/>
              <w:jc w:val="both"/>
              <w:rPr>
                <w:sz w:val="21"/>
                <w:szCs w:val="21"/>
              </w:rPr>
            </w:pPr>
            <w:r w:rsidRPr="003E0FBE">
              <w:rPr>
                <w:sz w:val="21"/>
                <w:szCs w:val="21"/>
              </w:rPr>
              <w:t>zna żywieniowe czynniki ryzyka otyłości, cukrzycy, osteoporozy, anemii, chorób układu krążenia, chorób zapalnych jelit i chorób nowotworowych.</w:t>
            </w:r>
          </w:p>
        </w:tc>
        <w:tc>
          <w:tcPr>
            <w:tcW w:w="2410" w:type="dxa"/>
            <w:gridSpan w:val="4"/>
            <w:vAlign w:val="center"/>
          </w:tcPr>
          <w:p w:rsidR="003E0FBE" w:rsidRPr="003E0FBE" w:rsidRDefault="003E0FBE" w:rsidP="00E1663B">
            <w:pPr>
              <w:pStyle w:val="Default"/>
              <w:tabs>
                <w:tab w:val="left" w:pos="1593"/>
              </w:tabs>
              <w:ind w:left="459" w:right="373"/>
              <w:jc w:val="center"/>
              <w:rPr>
                <w:color w:val="auto"/>
                <w:sz w:val="21"/>
                <w:szCs w:val="21"/>
              </w:rPr>
            </w:pPr>
            <w:r w:rsidRPr="003E0FBE">
              <w:rPr>
                <w:color w:val="auto"/>
                <w:sz w:val="21"/>
                <w:szCs w:val="21"/>
              </w:rPr>
              <w:t>K-W90</w:t>
            </w:r>
          </w:p>
        </w:tc>
      </w:tr>
      <w:tr w:rsidR="003E0FBE" w:rsidRPr="003E0FBE" w:rsidTr="00E1663B">
        <w:tc>
          <w:tcPr>
            <w:tcW w:w="1668" w:type="dxa"/>
            <w:vAlign w:val="center"/>
          </w:tcPr>
          <w:p w:rsidR="003E0FBE" w:rsidRPr="003E0FBE" w:rsidRDefault="003E0FBE" w:rsidP="00E1663B">
            <w:pPr>
              <w:pStyle w:val="Default"/>
              <w:jc w:val="center"/>
              <w:rPr>
                <w:color w:val="auto"/>
                <w:sz w:val="21"/>
                <w:szCs w:val="21"/>
              </w:rPr>
            </w:pPr>
            <w:r w:rsidRPr="003E0FBE">
              <w:rPr>
                <w:color w:val="auto"/>
                <w:sz w:val="21"/>
                <w:szCs w:val="21"/>
              </w:rPr>
              <w:t>P-W91</w:t>
            </w:r>
          </w:p>
        </w:tc>
        <w:tc>
          <w:tcPr>
            <w:tcW w:w="6662" w:type="dxa"/>
            <w:gridSpan w:val="6"/>
            <w:vAlign w:val="center"/>
          </w:tcPr>
          <w:p w:rsidR="003E0FBE" w:rsidRPr="003E0FBE" w:rsidRDefault="003E0FBE" w:rsidP="00E1663B">
            <w:pPr>
              <w:pBdr>
                <w:bar w:val="single" w:sz="4" w:color="auto"/>
              </w:pBdr>
              <w:autoSpaceDE w:val="0"/>
              <w:autoSpaceDN w:val="0"/>
              <w:adjustRightInd w:val="0"/>
              <w:jc w:val="both"/>
              <w:rPr>
                <w:sz w:val="21"/>
                <w:szCs w:val="21"/>
                <w:highlight w:val="yellow"/>
              </w:rPr>
            </w:pPr>
            <w:r w:rsidRPr="003E0FBE">
              <w:rPr>
                <w:sz w:val="21"/>
                <w:szCs w:val="21"/>
              </w:rPr>
              <w:t>zna zasady i celowość stosowania diet eliminacyjnych.</w:t>
            </w:r>
          </w:p>
        </w:tc>
        <w:tc>
          <w:tcPr>
            <w:tcW w:w="2410" w:type="dxa"/>
            <w:gridSpan w:val="4"/>
            <w:vAlign w:val="center"/>
          </w:tcPr>
          <w:p w:rsidR="003E0FBE" w:rsidRPr="003E0FBE" w:rsidRDefault="003E0FBE" w:rsidP="00E1663B">
            <w:pPr>
              <w:pStyle w:val="Default"/>
              <w:tabs>
                <w:tab w:val="left" w:pos="1593"/>
              </w:tabs>
              <w:ind w:left="459" w:right="373"/>
              <w:jc w:val="center"/>
              <w:rPr>
                <w:color w:val="auto"/>
                <w:sz w:val="21"/>
                <w:szCs w:val="21"/>
              </w:rPr>
            </w:pPr>
            <w:r w:rsidRPr="003E0FBE">
              <w:rPr>
                <w:color w:val="auto"/>
                <w:sz w:val="21"/>
                <w:szCs w:val="21"/>
              </w:rPr>
              <w:t>K-W91</w:t>
            </w:r>
          </w:p>
        </w:tc>
      </w:tr>
      <w:tr w:rsidR="003E0FBE" w:rsidRPr="003E0FBE" w:rsidTr="00E1663B">
        <w:tc>
          <w:tcPr>
            <w:tcW w:w="1668" w:type="dxa"/>
            <w:vAlign w:val="center"/>
          </w:tcPr>
          <w:p w:rsidR="003E0FBE" w:rsidRPr="003E0FBE" w:rsidRDefault="003E0FBE" w:rsidP="00E1663B">
            <w:pPr>
              <w:pStyle w:val="Default"/>
              <w:jc w:val="center"/>
              <w:rPr>
                <w:color w:val="auto"/>
                <w:sz w:val="21"/>
                <w:szCs w:val="21"/>
              </w:rPr>
            </w:pPr>
            <w:r w:rsidRPr="003E0FBE">
              <w:rPr>
                <w:color w:val="auto"/>
                <w:sz w:val="21"/>
                <w:szCs w:val="21"/>
              </w:rPr>
              <w:t>P-W95</w:t>
            </w:r>
          </w:p>
        </w:tc>
        <w:tc>
          <w:tcPr>
            <w:tcW w:w="6662" w:type="dxa"/>
            <w:gridSpan w:val="6"/>
            <w:vAlign w:val="center"/>
          </w:tcPr>
          <w:p w:rsidR="003E0FBE" w:rsidRPr="003E0FBE" w:rsidRDefault="003E0FBE" w:rsidP="00E1663B">
            <w:pPr>
              <w:suppressAutoHyphens/>
              <w:jc w:val="both"/>
              <w:rPr>
                <w:sz w:val="21"/>
                <w:szCs w:val="21"/>
              </w:rPr>
            </w:pPr>
            <w:r w:rsidRPr="003E0FBE">
              <w:rPr>
                <w:sz w:val="21"/>
                <w:szCs w:val="21"/>
              </w:rPr>
              <w:t>posiada szczegółową wiedzę z zakresu zaburzeń funkcji fizjologicznych organizmu człowieka</w:t>
            </w:r>
          </w:p>
        </w:tc>
        <w:tc>
          <w:tcPr>
            <w:tcW w:w="2410" w:type="dxa"/>
            <w:gridSpan w:val="4"/>
            <w:vAlign w:val="center"/>
          </w:tcPr>
          <w:p w:rsidR="003E0FBE" w:rsidRPr="003E0FBE" w:rsidRDefault="003E0FBE" w:rsidP="00E1663B">
            <w:pPr>
              <w:pStyle w:val="Default"/>
              <w:tabs>
                <w:tab w:val="left" w:pos="1593"/>
              </w:tabs>
              <w:ind w:left="459" w:right="373"/>
              <w:jc w:val="center"/>
              <w:rPr>
                <w:color w:val="auto"/>
                <w:sz w:val="21"/>
                <w:szCs w:val="21"/>
              </w:rPr>
            </w:pPr>
            <w:r w:rsidRPr="003E0FBE">
              <w:rPr>
                <w:color w:val="auto"/>
                <w:sz w:val="21"/>
                <w:szCs w:val="21"/>
              </w:rPr>
              <w:t>K-W95</w:t>
            </w:r>
          </w:p>
        </w:tc>
      </w:tr>
      <w:tr w:rsidR="003E0FBE" w:rsidRPr="003E0FBE" w:rsidTr="00E1663B">
        <w:tc>
          <w:tcPr>
            <w:tcW w:w="1668" w:type="dxa"/>
            <w:vAlign w:val="center"/>
          </w:tcPr>
          <w:p w:rsidR="003E0FBE" w:rsidRPr="003E0FBE" w:rsidRDefault="003E0FBE" w:rsidP="00E1663B">
            <w:pPr>
              <w:pStyle w:val="Default"/>
              <w:jc w:val="center"/>
              <w:rPr>
                <w:color w:val="auto"/>
                <w:sz w:val="21"/>
                <w:szCs w:val="21"/>
              </w:rPr>
            </w:pPr>
            <w:r w:rsidRPr="003E0FBE">
              <w:rPr>
                <w:color w:val="auto"/>
                <w:sz w:val="21"/>
                <w:szCs w:val="21"/>
              </w:rPr>
              <w:t>P-W96</w:t>
            </w:r>
          </w:p>
        </w:tc>
        <w:tc>
          <w:tcPr>
            <w:tcW w:w="6662" w:type="dxa"/>
            <w:gridSpan w:val="6"/>
            <w:vAlign w:val="center"/>
          </w:tcPr>
          <w:p w:rsidR="003E0FBE" w:rsidRPr="003E0FBE" w:rsidRDefault="003E0FBE" w:rsidP="00E1663B">
            <w:pPr>
              <w:suppressAutoHyphens/>
              <w:jc w:val="both"/>
              <w:rPr>
                <w:sz w:val="21"/>
                <w:szCs w:val="21"/>
              </w:rPr>
            </w:pPr>
            <w:r w:rsidRPr="003E0FBE">
              <w:rPr>
                <w:rFonts w:eastAsia="Calibri"/>
                <w:noProof/>
                <w:sz w:val="21"/>
                <w:szCs w:val="21"/>
              </w:rPr>
              <w:t>prezentuje rozszerzoną wiedzę z zakresu rozpoznawania podstawowych zagrożeń zdrowia ludności związanych z jakością środowiska, stylem życia, sposobem żywienia, wykonywaną pracą oraz innymi czynnikami ryzyka zdrowotnego</w:t>
            </w:r>
          </w:p>
        </w:tc>
        <w:tc>
          <w:tcPr>
            <w:tcW w:w="2410" w:type="dxa"/>
            <w:gridSpan w:val="4"/>
            <w:vAlign w:val="center"/>
          </w:tcPr>
          <w:p w:rsidR="003E0FBE" w:rsidRPr="003E0FBE" w:rsidRDefault="003E0FBE" w:rsidP="00E1663B">
            <w:pPr>
              <w:pStyle w:val="Default"/>
              <w:tabs>
                <w:tab w:val="left" w:pos="1593"/>
              </w:tabs>
              <w:ind w:left="459" w:right="373"/>
              <w:jc w:val="center"/>
              <w:rPr>
                <w:color w:val="auto"/>
                <w:sz w:val="21"/>
                <w:szCs w:val="21"/>
              </w:rPr>
            </w:pPr>
            <w:r w:rsidRPr="003E0FBE">
              <w:rPr>
                <w:color w:val="auto"/>
                <w:sz w:val="21"/>
                <w:szCs w:val="21"/>
              </w:rPr>
              <w:t>K-W96</w:t>
            </w:r>
          </w:p>
        </w:tc>
      </w:tr>
      <w:tr w:rsidR="003E0FBE" w:rsidRPr="003E0FBE" w:rsidTr="00E1663B">
        <w:tc>
          <w:tcPr>
            <w:tcW w:w="1668" w:type="dxa"/>
            <w:vAlign w:val="center"/>
          </w:tcPr>
          <w:p w:rsidR="003E0FBE" w:rsidRPr="003E0FBE" w:rsidRDefault="003E0FBE" w:rsidP="00E1663B">
            <w:pPr>
              <w:pStyle w:val="Default"/>
              <w:jc w:val="center"/>
              <w:rPr>
                <w:color w:val="auto"/>
                <w:sz w:val="21"/>
                <w:szCs w:val="21"/>
              </w:rPr>
            </w:pPr>
            <w:r w:rsidRPr="003E0FBE">
              <w:rPr>
                <w:color w:val="auto"/>
                <w:sz w:val="21"/>
                <w:szCs w:val="21"/>
              </w:rPr>
              <w:t>P-W97</w:t>
            </w:r>
          </w:p>
        </w:tc>
        <w:tc>
          <w:tcPr>
            <w:tcW w:w="6662" w:type="dxa"/>
            <w:gridSpan w:val="6"/>
            <w:vAlign w:val="center"/>
          </w:tcPr>
          <w:p w:rsidR="003E0FBE" w:rsidRPr="003E0FBE" w:rsidRDefault="003E0FBE" w:rsidP="00E1663B">
            <w:pPr>
              <w:suppressAutoHyphens/>
              <w:jc w:val="both"/>
              <w:rPr>
                <w:rFonts w:eastAsia="Calibri"/>
                <w:noProof/>
                <w:sz w:val="21"/>
                <w:szCs w:val="21"/>
              </w:rPr>
            </w:pPr>
            <w:r w:rsidRPr="003E0FBE">
              <w:rPr>
                <w:sz w:val="21"/>
                <w:szCs w:val="21"/>
              </w:rPr>
              <w:t>wykazuje znajomość zmian organicznych, czynnościowych i metabolicznych zachodzących w ustroju pod wpływem choroby oraz wynikających z jej przebiegu zaburzeń odżywiania.</w:t>
            </w:r>
          </w:p>
        </w:tc>
        <w:tc>
          <w:tcPr>
            <w:tcW w:w="2410" w:type="dxa"/>
            <w:gridSpan w:val="4"/>
            <w:vAlign w:val="center"/>
          </w:tcPr>
          <w:p w:rsidR="003E0FBE" w:rsidRPr="003E0FBE" w:rsidRDefault="003E0FBE" w:rsidP="00E1663B">
            <w:pPr>
              <w:pStyle w:val="Default"/>
              <w:tabs>
                <w:tab w:val="left" w:pos="1593"/>
              </w:tabs>
              <w:ind w:left="459" w:right="373"/>
              <w:jc w:val="center"/>
              <w:rPr>
                <w:color w:val="auto"/>
                <w:sz w:val="21"/>
                <w:szCs w:val="21"/>
              </w:rPr>
            </w:pPr>
            <w:r w:rsidRPr="003E0FBE">
              <w:rPr>
                <w:color w:val="auto"/>
                <w:sz w:val="21"/>
                <w:szCs w:val="21"/>
              </w:rPr>
              <w:t>K-W97</w:t>
            </w:r>
          </w:p>
        </w:tc>
      </w:tr>
      <w:tr w:rsidR="003E0FBE" w:rsidRPr="003E0FBE" w:rsidTr="00E1663B">
        <w:tc>
          <w:tcPr>
            <w:tcW w:w="1668" w:type="dxa"/>
            <w:vAlign w:val="center"/>
          </w:tcPr>
          <w:p w:rsidR="003E0FBE" w:rsidRPr="003E0FBE" w:rsidRDefault="003E0FBE" w:rsidP="00E1663B">
            <w:pPr>
              <w:pStyle w:val="Default"/>
              <w:jc w:val="center"/>
              <w:rPr>
                <w:color w:val="auto"/>
                <w:sz w:val="21"/>
                <w:szCs w:val="21"/>
              </w:rPr>
            </w:pPr>
          </w:p>
        </w:tc>
        <w:tc>
          <w:tcPr>
            <w:tcW w:w="6662" w:type="dxa"/>
            <w:gridSpan w:val="6"/>
            <w:vAlign w:val="center"/>
          </w:tcPr>
          <w:p w:rsidR="003E0FBE" w:rsidRPr="003E0FBE" w:rsidRDefault="003E0FBE" w:rsidP="00E1663B">
            <w:pPr>
              <w:suppressAutoHyphens/>
              <w:jc w:val="center"/>
              <w:rPr>
                <w:b/>
                <w:sz w:val="21"/>
                <w:szCs w:val="21"/>
              </w:rPr>
            </w:pPr>
            <w:r w:rsidRPr="003E0FBE">
              <w:rPr>
                <w:b/>
                <w:sz w:val="21"/>
                <w:szCs w:val="21"/>
              </w:rPr>
              <w:t>UMIEJĘTNOŚCI</w:t>
            </w:r>
          </w:p>
        </w:tc>
        <w:tc>
          <w:tcPr>
            <w:tcW w:w="2410" w:type="dxa"/>
            <w:gridSpan w:val="4"/>
            <w:vAlign w:val="center"/>
          </w:tcPr>
          <w:p w:rsidR="003E0FBE" w:rsidRPr="003E0FBE" w:rsidRDefault="003E0FBE" w:rsidP="00E1663B">
            <w:pPr>
              <w:pStyle w:val="Default"/>
              <w:tabs>
                <w:tab w:val="left" w:pos="1593"/>
              </w:tabs>
              <w:ind w:left="459" w:right="373"/>
              <w:jc w:val="center"/>
              <w:rPr>
                <w:color w:val="auto"/>
                <w:sz w:val="21"/>
                <w:szCs w:val="21"/>
              </w:rPr>
            </w:pPr>
          </w:p>
        </w:tc>
      </w:tr>
      <w:tr w:rsidR="003E0FBE" w:rsidRPr="003E0FBE" w:rsidTr="00E1663B">
        <w:tc>
          <w:tcPr>
            <w:tcW w:w="1668" w:type="dxa"/>
            <w:vAlign w:val="center"/>
          </w:tcPr>
          <w:p w:rsidR="003E0FBE" w:rsidRPr="003E0FBE" w:rsidRDefault="003E0FBE" w:rsidP="00E1663B">
            <w:pPr>
              <w:pStyle w:val="Default"/>
              <w:jc w:val="center"/>
              <w:rPr>
                <w:color w:val="auto"/>
                <w:sz w:val="21"/>
                <w:szCs w:val="21"/>
              </w:rPr>
            </w:pPr>
            <w:r w:rsidRPr="003E0FBE">
              <w:rPr>
                <w:color w:val="auto"/>
                <w:sz w:val="21"/>
                <w:szCs w:val="21"/>
              </w:rPr>
              <w:t>P-U72</w:t>
            </w:r>
          </w:p>
        </w:tc>
        <w:tc>
          <w:tcPr>
            <w:tcW w:w="6662" w:type="dxa"/>
            <w:gridSpan w:val="6"/>
            <w:vAlign w:val="center"/>
          </w:tcPr>
          <w:p w:rsidR="003E0FBE" w:rsidRPr="003E0FBE" w:rsidRDefault="003E0FBE" w:rsidP="00E1663B">
            <w:pPr>
              <w:pStyle w:val="Default"/>
              <w:jc w:val="both"/>
              <w:rPr>
                <w:color w:val="auto"/>
                <w:sz w:val="21"/>
                <w:szCs w:val="21"/>
              </w:rPr>
            </w:pPr>
            <w:r w:rsidRPr="003E0FBE">
              <w:rPr>
                <w:color w:val="auto"/>
                <w:sz w:val="21"/>
                <w:szCs w:val="21"/>
              </w:rPr>
              <w:t>potrafi zidentyfikować uwarunkowania kulturowe, religijne i etniczne problemów pacjentów</w:t>
            </w:r>
          </w:p>
        </w:tc>
        <w:tc>
          <w:tcPr>
            <w:tcW w:w="2410" w:type="dxa"/>
            <w:gridSpan w:val="4"/>
            <w:vAlign w:val="center"/>
          </w:tcPr>
          <w:p w:rsidR="003E0FBE" w:rsidRPr="003E0FBE" w:rsidRDefault="003E0FBE" w:rsidP="00E1663B">
            <w:pPr>
              <w:pStyle w:val="Default"/>
              <w:jc w:val="center"/>
              <w:rPr>
                <w:color w:val="auto"/>
                <w:sz w:val="21"/>
                <w:szCs w:val="21"/>
              </w:rPr>
            </w:pPr>
            <w:r w:rsidRPr="003E0FBE">
              <w:rPr>
                <w:color w:val="auto"/>
                <w:sz w:val="21"/>
                <w:szCs w:val="21"/>
              </w:rPr>
              <w:t>K-U72</w:t>
            </w:r>
          </w:p>
        </w:tc>
      </w:tr>
      <w:tr w:rsidR="003E0FBE" w:rsidRPr="003E0FBE" w:rsidTr="00E1663B">
        <w:trPr>
          <w:trHeight w:val="333"/>
        </w:trPr>
        <w:tc>
          <w:tcPr>
            <w:tcW w:w="1668" w:type="dxa"/>
            <w:vAlign w:val="center"/>
          </w:tcPr>
          <w:p w:rsidR="003E0FBE" w:rsidRPr="003E0FBE" w:rsidRDefault="003E0FBE" w:rsidP="00E1663B">
            <w:pPr>
              <w:pStyle w:val="Default"/>
              <w:jc w:val="center"/>
              <w:rPr>
                <w:color w:val="auto"/>
                <w:sz w:val="21"/>
                <w:szCs w:val="21"/>
              </w:rPr>
            </w:pPr>
            <w:r w:rsidRPr="003E0FBE">
              <w:rPr>
                <w:color w:val="auto"/>
                <w:sz w:val="21"/>
                <w:szCs w:val="21"/>
              </w:rPr>
              <w:t>P-U73</w:t>
            </w:r>
          </w:p>
        </w:tc>
        <w:tc>
          <w:tcPr>
            <w:tcW w:w="6662" w:type="dxa"/>
            <w:gridSpan w:val="6"/>
            <w:vAlign w:val="center"/>
          </w:tcPr>
          <w:p w:rsidR="003E0FBE" w:rsidRPr="003E0FBE" w:rsidRDefault="003E0FBE" w:rsidP="00E1663B">
            <w:pPr>
              <w:pStyle w:val="Default"/>
              <w:jc w:val="both"/>
              <w:rPr>
                <w:color w:val="auto"/>
                <w:sz w:val="21"/>
                <w:szCs w:val="21"/>
              </w:rPr>
            </w:pPr>
            <w:r w:rsidRPr="003E0FBE">
              <w:rPr>
                <w:color w:val="auto"/>
                <w:sz w:val="21"/>
                <w:szCs w:val="21"/>
              </w:rPr>
              <w:t>potrafi przygotować materiały edukacyjne dla pacjenta.</w:t>
            </w:r>
          </w:p>
        </w:tc>
        <w:tc>
          <w:tcPr>
            <w:tcW w:w="2410" w:type="dxa"/>
            <w:gridSpan w:val="4"/>
            <w:vAlign w:val="center"/>
          </w:tcPr>
          <w:p w:rsidR="003E0FBE" w:rsidRPr="003E0FBE" w:rsidRDefault="003E0FBE" w:rsidP="00E1663B">
            <w:pPr>
              <w:pStyle w:val="Default"/>
              <w:jc w:val="center"/>
              <w:rPr>
                <w:color w:val="auto"/>
                <w:sz w:val="21"/>
                <w:szCs w:val="21"/>
              </w:rPr>
            </w:pPr>
            <w:r w:rsidRPr="003E0FBE">
              <w:rPr>
                <w:color w:val="auto"/>
                <w:sz w:val="21"/>
                <w:szCs w:val="21"/>
              </w:rPr>
              <w:t>K-U73</w:t>
            </w:r>
          </w:p>
        </w:tc>
      </w:tr>
      <w:tr w:rsidR="003E0FBE" w:rsidRPr="003E0FBE" w:rsidTr="00E1663B">
        <w:tc>
          <w:tcPr>
            <w:tcW w:w="1668" w:type="dxa"/>
            <w:vAlign w:val="center"/>
          </w:tcPr>
          <w:p w:rsidR="003E0FBE" w:rsidRPr="003E0FBE" w:rsidRDefault="003E0FBE" w:rsidP="00E1663B">
            <w:pPr>
              <w:pStyle w:val="Default"/>
              <w:jc w:val="center"/>
              <w:rPr>
                <w:color w:val="auto"/>
                <w:sz w:val="21"/>
                <w:szCs w:val="21"/>
              </w:rPr>
            </w:pPr>
            <w:r w:rsidRPr="003E0FBE">
              <w:rPr>
                <w:color w:val="auto"/>
                <w:sz w:val="21"/>
                <w:szCs w:val="21"/>
              </w:rPr>
              <w:t>P-U74</w:t>
            </w:r>
          </w:p>
        </w:tc>
        <w:tc>
          <w:tcPr>
            <w:tcW w:w="6662" w:type="dxa"/>
            <w:gridSpan w:val="6"/>
            <w:vAlign w:val="center"/>
          </w:tcPr>
          <w:p w:rsidR="003E0FBE" w:rsidRPr="003E0FBE" w:rsidRDefault="003E0FBE" w:rsidP="00E1663B">
            <w:pPr>
              <w:pStyle w:val="Default"/>
              <w:jc w:val="both"/>
              <w:rPr>
                <w:color w:val="auto"/>
                <w:sz w:val="21"/>
                <w:szCs w:val="21"/>
              </w:rPr>
            </w:pPr>
            <w:r w:rsidRPr="003E0FBE">
              <w:rPr>
                <w:color w:val="auto"/>
                <w:sz w:val="21"/>
                <w:szCs w:val="21"/>
              </w:rPr>
              <w:t>potrafi zaplanować i poprowadzić edukację żywieniową w zakresie dieto terapii, potrafi opracować instrukcje dla personelu realizującego opiekę żywieniową.</w:t>
            </w:r>
          </w:p>
        </w:tc>
        <w:tc>
          <w:tcPr>
            <w:tcW w:w="2410" w:type="dxa"/>
            <w:gridSpan w:val="4"/>
            <w:vAlign w:val="center"/>
          </w:tcPr>
          <w:p w:rsidR="003E0FBE" w:rsidRPr="003E0FBE" w:rsidRDefault="003E0FBE" w:rsidP="00E1663B">
            <w:pPr>
              <w:pStyle w:val="Default"/>
              <w:jc w:val="center"/>
              <w:rPr>
                <w:color w:val="auto"/>
                <w:sz w:val="21"/>
                <w:szCs w:val="21"/>
              </w:rPr>
            </w:pPr>
            <w:r w:rsidRPr="003E0FBE">
              <w:rPr>
                <w:color w:val="auto"/>
                <w:sz w:val="21"/>
                <w:szCs w:val="21"/>
              </w:rPr>
              <w:t>K-U74</w:t>
            </w:r>
          </w:p>
        </w:tc>
      </w:tr>
      <w:tr w:rsidR="003E0FBE" w:rsidRPr="003E0FBE" w:rsidTr="00E1663B">
        <w:tc>
          <w:tcPr>
            <w:tcW w:w="1668" w:type="dxa"/>
            <w:vAlign w:val="center"/>
          </w:tcPr>
          <w:p w:rsidR="003E0FBE" w:rsidRPr="003E0FBE" w:rsidRDefault="003E0FBE" w:rsidP="00E1663B">
            <w:pPr>
              <w:pStyle w:val="Default"/>
              <w:jc w:val="center"/>
              <w:rPr>
                <w:color w:val="auto"/>
                <w:sz w:val="21"/>
                <w:szCs w:val="21"/>
              </w:rPr>
            </w:pPr>
            <w:r w:rsidRPr="003E0FBE">
              <w:rPr>
                <w:color w:val="auto"/>
                <w:sz w:val="21"/>
                <w:szCs w:val="21"/>
              </w:rPr>
              <w:t>P-U75</w:t>
            </w:r>
          </w:p>
        </w:tc>
        <w:tc>
          <w:tcPr>
            <w:tcW w:w="6662" w:type="dxa"/>
            <w:gridSpan w:val="6"/>
            <w:vAlign w:val="center"/>
          </w:tcPr>
          <w:p w:rsidR="003E0FBE" w:rsidRPr="003E0FBE" w:rsidRDefault="003E0FBE" w:rsidP="00E1663B">
            <w:pPr>
              <w:pStyle w:val="Default"/>
              <w:jc w:val="both"/>
              <w:rPr>
                <w:color w:val="auto"/>
                <w:sz w:val="21"/>
                <w:szCs w:val="21"/>
              </w:rPr>
            </w:pPr>
            <w:r w:rsidRPr="003E0FBE">
              <w:rPr>
                <w:color w:val="auto"/>
                <w:sz w:val="21"/>
                <w:szCs w:val="21"/>
              </w:rPr>
              <w:t xml:space="preserve">umie wdrożyć odpowiednie zalecenia żywieniowe mające na celu zapobieganie chorobom </w:t>
            </w:r>
            <w:proofErr w:type="spellStart"/>
            <w:r w:rsidRPr="003E0FBE">
              <w:rPr>
                <w:color w:val="auto"/>
                <w:sz w:val="21"/>
                <w:szCs w:val="21"/>
              </w:rPr>
              <w:t>dietozależnym</w:t>
            </w:r>
            <w:proofErr w:type="spellEnd"/>
            <w:r w:rsidRPr="003E0FBE">
              <w:rPr>
                <w:color w:val="auto"/>
                <w:sz w:val="21"/>
                <w:szCs w:val="21"/>
              </w:rPr>
              <w:t>.</w:t>
            </w:r>
          </w:p>
        </w:tc>
        <w:tc>
          <w:tcPr>
            <w:tcW w:w="2410" w:type="dxa"/>
            <w:gridSpan w:val="4"/>
            <w:vAlign w:val="center"/>
          </w:tcPr>
          <w:p w:rsidR="003E0FBE" w:rsidRPr="003E0FBE" w:rsidRDefault="003E0FBE" w:rsidP="00E1663B">
            <w:pPr>
              <w:pStyle w:val="Default"/>
              <w:jc w:val="center"/>
              <w:rPr>
                <w:color w:val="auto"/>
                <w:sz w:val="21"/>
                <w:szCs w:val="21"/>
              </w:rPr>
            </w:pPr>
            <w:r w:rsidRPr="003E0FBE">
              <w:rPr>
                <w:color w:val="auto"/>
                <w:sz w:val="21"/>
                <w:szCs w:val="21"/>
              </w:rPr>
              <w:t>K-U75</w:t>
            </w:r>
          </w:p>
        </w:tc>
      </w:tr>
      <w:tr w:rsidR="003E0FBE" w:rsidRPr="003E0FBE" w:rsidTr="00E1663B">
        <w:tc>
          <w:tcPr>
            <w:tcW w:w="1668" w:type="dxa"/>
            <w:vAlign w:val="center"/>
          </w:tcPr>
          <w:p w:rsidR="003E0FBE" w:rsidRPr="003E0FBE" w:rsidRDefault="003E0FBE" w:rsidP="00E1663B">
            <w:pPr>
              <w:pStyle w:val="Default"/>
              <w:jc w:val="center"/>
              <w:rPr>
                <w:color w:val="auto"/>
                <w:sz w:val="21"/>
                <w:szCs w:val="21"/>
              </w:rPr>
            </w:pPr>
            <w:r w:rsidRPr="003E0FBE">
              <w:rPr>
                <w:color w:val="auto"/>
                <w:sz w:val="21"/>
                <w:szCs w:val="21"/>
              </w:rPr>
              <w:t>P-U76</w:t>
            </w:r>
          </w:p>
        </w:tc>
        <w:tc>
          <w:tcPr>
            <w:tcW w:w="6662" w:type="dxa"/>
            <w:gridSpan w:val="6"/>
            <w:vAlign w:val="center"/>
          </w:tcPr>
          <w:p w:rsidR="003E0FBE" w:rsidRPr="003E0FBE" w:rsidRDefault="003E0FBE" w:rsidP="00E1663B">
            <w:pPr>
              <w:pStyle w:val="Default"/>
              <w:jc w:val="both"/>
              <w:rPr>
                <w:color w:val="auto"/>
                <w:sz w:val="21"/>
                <w:szCs w:val="21"/>
              </w:rPr>
            </w:pPr>
            <w:r w:rsidRPr="003E0FBE">
              <w:rPr>
                <w:color w:val="auto"/>
                <w:sz w:val="21"/>
                <w:szCs w:val="21"/>
              </w:rPr>
              <w:t>umie wprowadzać odpowiednie zalecenia żywieniowe w alergiach pokarmowych.</w:t>
            </w:r>
          </w:p>
        </w:tc>
        <w:tc>
          <w:tcPr>
            <w:tcW w:w="2410" w:type="dxa"/>
            <w:gridSpan w:val="4"/>
            <w:vAlign w:val="center"/>
          </w:tcPr>
          <w:p w:rsidR="003E0FBE" w:rsidRPr="003E0FBE" w:rsidRDefault="003E0FBE" w:rsidP="00E1663B">
            <w:pPr>
              <w:pStyle w:val="Default"/>
              <w:jc w:val="center"/>
              <w:rPr>
                <w:color w:val="auto"/>
                <w:sz w:val="21"/>
                <w:szCs w:val="21"/>
              </w:rPr>
            </w:pPr>
            <w:r w:rsidRPr="003E0FBE">
              <w:rPr>
                <w:color w:val="auto"/>
                <w:sz w:val="21"/>
                <w:szCs w:val="21"/>
              </w:rPr>
              <w:t>K-U76</w:t>
            </w:r>
          </w:p>
        </w:tc>
      </w:tr>
      <w:tr w:rsidR="003E0FBE" w:rsidRPr="003E0FBE" w:rsidTr="00E1663B">
        <w:tc>
          <w:tcPr>
            <w:tcW w:w="1668" w:type="dxa"/>
            <w:vAlign w:val="center"/>
          </w:tcPr>
          <w:p w:rsidR="003E0FBE" w:rsidRPr="003E0FBE" w:rsidRDefault="003E0FBE" w:rsidP="00E1663B">
            <w:pPr>
              <w:pStyle w:val="Default"/>
              <w:jc w:val="center"/>
              <w:rPr>
                <w:color w:val="auto"/>
                <w:sz w:val="21"/>
                <w:szCs w:val="21"/>
              </w:rPr>
            </w:pPr>
            <w:r w:rsidRPr="003E0FBE">
              <w:rPr>
                <w:color w:val="auto"/>
                <w:sz w:val="21"/>
                <w:szCs w:val="21"/>
              </w:rPr>
              <w:t>P-U79</w:t>
            </w:r>
          </w:p>
        </w:tc>
        <w:tc>
          <w:tcPr>
            <w:tcW w:w="6662" w:type="dxa"/>
            <w:gridSpan w:val="6"/>
            <w:vAlign w:val="center"/>
          </w:tcPr>
          <w:p w:rsidR="003E0FBE" w:rsidRPr="003E0FBE" w:rsidRDefault="003E0FBE" w:rsidP="00E1663B">
            <w:pPr>
              <w:suppressAutoHyphens/>
              <w:rPr>
                <w:b/>
                <w:sz w:val="21"/>
                <w:szCs w:val="21"/>
              </w:rPr>
            </w:pPr>
            <w:r w:rsidRPr="003E0FBE">
              <w:rPr>
                <w:sz w:val="21"/>
                <w:szCs w:val="21"/>
              </w:rPr>
              <w:t>angażuje się w działania propagujące zdrowe odżywianie i zdrowy styl życia</w:t>
            </w:r>
          </w:p>
        </w:tc>
        <w:tc>
          <w:tcPr>
            <w:tcW w:w="2410" w:type="dxa"/>
            <w:gridSpan w:val="4"/>
            <w:vAlign w:val="center"/>
          </w:tcPr>
          <w:p w:rsidR="003E0FBE" w:rsidRPr="003E0FBE" w:rsidRDefault="003E0FBE" w:rsidP="00E1663B">
            <w:pPr>
              <w:pStyle w:val="Default"/>
              <w:jc w:val="center"/>
              <w:rPr>
                <w:color w:val="auto"/>
                <w:sz w:val="21"/>
                <w:szCs w:val="21"/>
              </w:rPr>
            </w:pPr>
            <w:r w:rsidRPr="003E0FBE">
              <w:rPr>
                <w:color w:val="auto"/>
                <w:sz w:val="21"/>
                <w:szCs w:val="21"/>
              </w:rPr>
              <w:t>K-U79</w:t>
            </w:r>
          </w:p>
        </w:tc>
      </w:tr>
      <w:tr w:rsidR="003E0FBE" w:rsidRPr="003E0FBE" w:rsidTr="00E1663B">
        <w:tc>
          <w:tcPr>
            <w:tcW w:w="1668" w:type="dxa"/>
            <w:vAlign w:val="center"/>
          </w:tcPr>
          <w:p w:rsidR="003E0FBE" w:rsidRPr="003E0FBE" w:rsidRDefault="003E0FBE" w:rsidP="00E1663B">
            <w:pPr>
              <w:pStyle w:val="Default"/>
              <w:jc w:val="center"/>
              <w:rPr>
                <w:color w:val="auto"/>
                <w:sz w:val="21"/>
                <w:szCs w:val="21"/>
              </w:rPr>
            </w:pPr>
            <w:r w:rsidRPr="003E0FBE">
              <w:rPr>
                <w:color w:val="auto"/>
                <w:sz w:val="21"/>
                <w:szCs w:val="21"/>
              </w:rPr>
              <w:t>P-U80</w:t>
            </w:r>
          </w:p>
        </w:tc>
        <w:tc>
          <w:tcPr>
            <w:tcW w:w="6662" w:type="dxa"/>
            <w:gridSpan w:val="6"/>
            <w:vAlign w:val="center"/>
          </w:tcPr>
          <w:p w:rsidR="003E0FBE" w:rsidRPr="003E0FBE" w:rsidRDefault="003E0FBE" w:rsidP="00E1663B">
            <w:pPr>
              <w:suppressAutoHyphens/>
              <w:rPr>
                <w:sz w:val="21"/>
                <w:szCs w:val="21"/>
              </w:rPr>
            </w:pPr>
            <w:r w:rsidRPr="003E0FBE">
              <w:rPr>
                <w:sz w:val="21"/>
                <w:szCs w:val="21"/>
              </w:rPr>
              <w:t>posiada pogłębiona umiejętność stosowania technik efektywnego komunikowania się</w:t>
            </w:r>
          </w:p>
        </w:tc>
        <w:tc>
          <w:tcPr>
            <w:tcW w:w="2410" w:type="dxa"/>
            <w:gridSpan w:val="4"/>
            <w:vAlign w:val="center"/>
          </w:tcPr>
          <w:p w:rsidR="003E0FBE" w:rsidRPr="003E0FBE" w:rsidRDefault="003E0FBE" w:rsidP="00E1663B">
            <w:pPr>
              <w:pStyle w:val="Default"/>
              <w:jc w:val="center"/>
              <w:rPr>
                <w:color w:val="auto"/>
                <w:sz w:val="21"/>
                <w:szCs w:val="21"/>
              </w:rPr>
            </w:pPr>
            <w:r w:rsidRPr="003E0FBE">
              <w:rPr>
                <w:color w:val="auto"/>
                <w:sz w:val="21"/>
                <w:szCs w:val="21"/>
              </w:rPr>
              <w:t>K-U80</w:t>
            </w:r>
          </w:p>
        </w:tc>
      </w:tr>
      <w:tr w:rsidR="003E0FBE" w:rsidRPr="003E0FBE" w:rsidTr="00E1663B">
        <w:tc>
          <w:tcPr>
            <w:tcW w:w="1668" w:type="dxa"/>
            <w:vAlign w:val="center"/>
          </w:tcPr>
          <w:p w:rsidR="003E0FBE" w:rsidRPr="003E0FBE" w:rsidRDefault="003E0FBE" w:rsidP="00E1663B">
            <w:pPr>
              <w:pStyle w:val="Default"/>
              <w:jc w:val="center"/>
              <w:rPr>
                <w:color w:val="auto"/>
                <w:sz w:val="21"/>
                <w:szCs w:val="21"/>
              </w:rPr>
            </w:pPr>
            <w:r w:rsidRPr="003E0FBE">
              <w:rPr>
                <w:color w:val="auto"/>
                <w:sz w:val="21"/>
                <w:szCs w:val="21"/>
              </w:rPr>
              <w:t>P-U81</w:t>
            </w:r>
          </w:p>
        </w:tc>
        <w:tc>
          <w:tcPr>
            <w:tcW w:w="6662" w:type="dxa"/>
            <w:gridSpan w:val="6"/>
            <w:vAlign w:val="center"/>
          </w:tcPr>
          <w:p w:rsidR="003E0FBE" w:rsidRPr="003E0FBE" w:rsidRDefault="003E0FBE" w:rsidP="00E1663B">
            <w:pPr>
              <w:pStyle w:val="Default"/>
              <w:jc w:val="both"/>
              <w:rPr>
                <w:color w:val="auto"/>
                <w:sz w:val="21"/>
                <w:szCs w:val="21"/>
              </w:rPr>
            </w:pPr>
            <w:r w:rsidRPr="003E0FBE">
              <w:rPr>
                <w:color w:val="auto"/>
                <w:sz w:val="21"/>
                <w:szCs w:val="21"/>
              </w:rPr>
              <w:t>potrafi sformułować plan działania odpowiadający potrzebom pacjenta</w:t>
            </w:r>
          </w:p>
        </w:tc>
        <w:tc>
          <w:tcPr>
            <w:tcW w:w="2410" w:type="dxa"/>
            <w:gridSpan w:val="4"/>
            <w:vAlign w:val="center"/>
          </w:tcPr>
          <w:p w:rsidR="003E0FBE" w:rsidRPr="003E0FBE" w:rsidRDefault="003E0FBE" w:rsidP="00E1663B">
            <w:pPr>
              <w:pStyle w:val="Default"/>
              <w:jc w:val="center"/>
              <w:rPr>
                <w:color w:val="auto"/>
                <w:sz w:val="21"/>
                <w:szCs w:val="21"/>
              </w:rPr>
            </w:pPr>
            <w:r w:rsidRPr="003E0FBE">
              <w:rPr>
                <w:color w:val="auto"/>
                <w:sz w:val="21"/>
                <w:szCs w:val="21"/>
              </w:rPr>
              <w:t>K-U81</w:t>
            </w:r>
          </w:p>
        </w:tc>
      </w:tr>
      <w:tr w:rsidR="003E0FBE" w:rsidRPr="003E0FBE" w:rsidTr="00E1663B">
        <w:tc>
          <w:tcPr>
            <w:tcW w:w="1668" w:type="dxa"/>
            <w:vAlign w:val="center"/>
          </w:tcPr>
          <w:p w:rsidR="003E0FBE" w:rsidRPr="003E0FBE" w:rsidRDefault="003E0FBE" w:rsidP="00E1663B">
            <w:pPr>
              <w:pStyle w:val="Default"/>
              <w:jc w:val="center"/>
              <w:rPr>
                <w:color w:val="auto"/>
                <w:sz w:val="21"/>
                <w:szCs w:val="21"/>
              </w:rPr>
            </w:pPr>
          </w:p>
        </w:tc>
        <w:tc>
          <w:tcPr>
            <w:tcW w:w="6662" w:type="dxa"/>
            <w:gridSpan w:val="6"/>
            <w:vAlign w:val="center"/>
          </w:tcPr>
          <w:p w:rsidR="003E0FBE" w:rsidRPr="003E0FBE" w:rsidRDefault="003E0FBE" w:rsidP="00E1663B">
            <w:pPr>
              <w:pStyle w:val="Default"/>
              <w:jc w:val="center"/>
              <w:rPr>
                <w:b/>
                <w:color w:val="auto"/>
                <w:sz w:val="21"/>
                <w:szCs w:val="21"/>
              </w:rPr>
            </w:pPr>
            <w:r w:rsidRPr="003E0FBE">
              <w:rPr>
                <w:b/>
                <w:color w:val="auto"/>
                <w:sz w:val="21"/>
                <w:szCs w:val="21"/>
              </w:rPr>
              <w:t>KOMPETENCJE</w:t>
            </w:r>
          </w:p>
        </w:tc>
        <w:tc>
          <w:tcPr>
            <w:tcW w:w="2410" w:type="dxa"/>
            <w:gridSpan w:val="4"/>
          </w:tcPr>
          <w:p w:rsidR="003E0FBE" w:rsidRPr="003E0FBE" w:rsidRDefault="003E0FBE" w:rsidP="00E1663B">
            <w:pPr>
              <w:tabs>
                <w:tab w:val="left" w:pos="1309"/>
                <w:tab w:val="left" w:pos="1593"/>
              </w:tabs>
              <w:ind w:left="459" w:right="373"/>
              <w:jc w:val="center"/>
              <w:rPr>
                <w:sz w:val="21"/>
                <w:szCs w:val="21"/>
              </w:rPr>
            </w:pPr>
          </w:p>
        </w:tc>
      </w:tr>
      <w:tr w:rsidR="003E0FBE" w:rsidRPr="003E0FBE" w:rsidTr="00E1663B">
        <w:tc>
          <w:tcPr>
            <w:tcW w:w="1668" w:type="dxa"/>
            <w:tcBorders>
              <w:top w:val="single" w:sz="4" w:space="0" w:color="auto"/>
              <w:left w:val="single" w:sz="4" w:space="0" w:color="auto"/>
              <w:bottom w:val="single" w:sz="4" w:space="0" w:color="auto"/>
              <w:right w:val="single" w:sz="4" w:space="0" w:color="auto"/>
            </w:tcBorders>
            <w:vAlign w:val="center"/>
          </w:tcPr>
          <w:p w:rsidR="003E0FBE" w:rsidRPr="003E0FBE" w:rsidRDefault="003E0FBE" w:rsidP="00E1663B">
            <w:pPr>
              <w:pStyle w:val="Default"/>
              <w:jc w:val="center"/>
              <w:rPr>
                <w:color w:val="auto"/>
                <w:sz w:val="21"/>
                <w:szCs w:val="21"/>
              </w:rPr>
            </w:pPr>
            <w:r w:rsidRPr="003E0FBE">
              <w:rPr>
                <w:color w:val="auto"/>
                <w:sz w:val="21"/>
                <w:szCs w:val="21"/>
              </w:rPr>
              <w:t>P-K31</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3E0FBE" w:rsidRPr="003E0FBE" w:rsidRDefault="003E0FBE" w:rsidP="00E1663B">
            <w:pPr>
              <w:pStyle w:val="Default"/>
              <w:jc w:val="both"/>
              <w:rPr>
                <w:color w:val="auto"/>
                <w:sz w:val="21"/>
                <w:szCs w:val="21"/>
              </w:rPr>
            </w:pPr>
            <w:r w:rsidRPr="003E0FBE">
              <w:rPr>
                <w:color w:val="auto"/>
                <w:sz w:val="21"/>
                <w:szCs w:val="21"/>
              </w:rPr>
              <w:t>dba o wizerunek własnego zawodu</w:t>
            </w:r>
          </w:p>
        </w:tc>
        <w:tc>
          <w:tcPr>
            <w:tcW w:w="2410" w:type="dxa"/>
            <w:gridSpan w:val="4"/>
            <w:tcBorders>
              <w:top w:val="single" w:sz="4" w:space="0" w:color="auto"/>
              <w:left w:val="single" w:sz="4" w:space="0" w:color="auto"/>
              <w:bottom w:val="single" w:sz="4" w:space="0" w:color="auto"/>
              <w:right w:val="single" w:sz="4" w:space="0" w:color="auto"/>
            </w:tcBorders>
          </w:tcPr>
          <w:p w:rsidR="003E0FBE" w:rsidRPr="003E0FBE" w:rsidRDefault="003E0FBE" w:rsidP="00E1663B">
            <w:pPr>
              <w:tabs>
                <w:tab w:val="left" w:pos="1309"/>
                <w:tab w:val="left" w:pos="1593"/>
              </w:tabs>
              <w:ind w:left="459" w:right="373"/>
              <w:jc w:val="center"/>
              <w:rPr>
                <w:sz w:val="21"/>
                <w:szCs w:val="21"/>
              </w:rPr>
            </w:pPr>
            <w:r w:rsidRPr="003E0FBE">
              <w:rPr>
                <w:sz w:val="21"/>
                <w:szCs w:val="21"/>
              </w:rPr>
              <w:t>K-K31</w:t>
            </w:r>
          </w:p>
        </w:tc>
      </w:tr>
      <w:tr w:rsidR="003E0FBE" w:rsidRPr="003E0FBE" w:rsidTr="00E1663B">
        <w:tc>
          <w:tcPr>
            <w:tcW w:w="1668" w:type="dxa"/>
            <w:vAlign w:val="center"/>
          </w:tcPr>
          <w:p w:rsidR="003E0FBE" w:rsidRPr="003E0FBE" w:rsidRDefault="003E0FBE" w:rsidP="00E1663B">
            <w:pPr>
              <w:pStyle w:val="Default"/>
              <w:jc w:val="center"/>
              <w:rPr>
                <w:color w:val="auto"/>
                <w:sz w:val="21"/>
                <w:szCs w:val="21"/>
              </w:rPr>
            </w:pPr>
            <w:r w:rsidRPr="003E0FBE">
              <w:rPr>
                <w:color w:val="auto"/>
                <w:sz w:val="21"/>
                <w:szCs w:val="21"/>
              </w:rPr>
              <w:t>P-K44</w:t>
            </w:r>
          </w:p>
        </w:tc>
        <w:tc>
          <w:tcPr>
            <w:tcW w:w="6662" w:type="dxa"/>
            <w:gridSpan w:val="6"/>
            <w:vAlign w:val="center"/>
          </w:tcPr>
          <w:p w:rsidR="003E0FBE" w:rsidRPr="003E0FBE" w:rsidRDefault="003E0FBE" w:rsidP="00E1663B">
            <w:pPr>
              <w:pStyle w:val="Default"/>
              <w:jc w:val="both"/>
              <w:rPr>
                <w:color w:val="auto"/>
                <w:sz w:val="21"/>
                <w:szCs w:val="21"/>
              </w:rPr>
            </w:pPr>
            <w:r w:rsidRPr="003E0FBE">
              <w:rPr>
                <w:color w:val="auto"/>
                <w:sz w:val="21"/>
                <w:szCs w:val="21"/>
              </w:rPr>
              <w:t>jest świadomy, że w intensywnie rozwijających się dziedzinach nauki, jakimi są dietetyka i psychiatria, należy na bieżąco aktualizować wiedzę, przez co rozumie potrzebę ciągłego dokształcania się.</w:t>
            </w:r>
          </w:p>
        </w:tc>
        <w:tc>
          <w:tcPr>
            <w:tcW w:w="2410" w:type="dxa"/>
            <w:gridSpan w:val="4"/>
            <w:vAlign w:val="center"/>
          </w:tcPr>
          <w:p w:rsidR="003E0FBE" w:rsidRPr="003E0FBE" w:rsidRDefault="003E0FBE" w:rsidP="00E1663B">
            <w:pPr>
              <w:pStyle w:val="Default"/>
              <w:jc w:val="center"/>
              <w:rPr>
                <w:color w:val="auto"/>
                <w:sz w:val="21"/>
                <w:szCs w:val="21"/>
              </w:rPr>
            </w:pPr>
            <w:r w:rsidRPr="003E0FBE">
              <w:rPr>
                <w:color w:val="auto"/>
                <w:sz w:val="21"/>
                <w:szCs w:val="21"/>
              </w:rPr>
              <w:t>K-K44</w:t>
            </w:r>
          </w:p>
        </w:tc>
      </w:tr>
      <w:tr w:rsidR="003E0FBE" w:rsidRPr="003E0FBE" w:rsidTr="00E1663B">
        <w:tc>
          <w:tcPr>
            <w:tcW w:w="1668" w:type="dxa"/>
            <w:vAlign w:val="center"/>
          </w:tcPr>
          <w:p w:rsidR="003E0FBE" w:rsidRPr="003E0FBE" w:rsidRDefault="003E0FBE" w:rsidP="00E1663B">
            <w:pPr>
              <w:autoSpaceDE w:val="0"/>
              <w:autoSpaceDN w:val="0"/>
              <w:adjustRightInd w:val="0"/>
              <w:jc w:val="center"/>
              <w:rPr>
                <w:sz w:val="21"/>
                <w:szCs w:val="21"/>
              </w:rPr>
            </w:pPr>
            <w:r w:rsidRPr="003E0FBE">
              <w:rPr>
                <w:sz w:val="21"/>
                <w:szCs w:val="21"/>
              </w:rPr>
              <w:t>P-K45</w:t>
            </w:r>
          </w:p>
        </w:tc>
        <w:tc>
          <w:tcPr>
            <w:tcW w:w="6662" w:type="dxa"/>
            <w:gridSpan w:val="6"/>
            <w:vAlign w:val="center"/>
          </w:tcPr>
          <w:p w:rsidR="003E0FBE" w:rsidRPr="003E0FBE" w:rsidRDefault="003E0FBE" w:rsidP="00E1663B">
            <w:pPr>
              <w:pStyle w:val="Default"/>
              <w:jc w:val="both"/>
              <w:rPr>
                <w:color w:val="auto"/>
                <w:sz w:val="21"/>
                <w:szCs w:val="21"/>
              </w:rPr>
            </w:pPr>
            <w:r w:rsidRPr="003E0FBE">
              <w:rPr>
                <w:color w:val="auto"/>
                <w:sz w:val="21"/>
                <w:szCs w:val="21"/>
              </w:rPr>
              <w:t>przestrzega etyki zawodowej i dba o prestiż zawodu.</w:t>
            </w:r>
          </w:p>
        </w:tc>
        <w:tc>
          <w:tcPr>
            <w:tcW w:w="2410" w:type="dxa"/>
            <w:gridSpan w:val="4"/>
            <w:vAlign w:val="center"/>
          </w:tcPr>
          <w:p w:rsidR="003E0FBE" w:rsidRPr="003E0FBE" w:rsidRDefault="003E0FBE" w:rsidP="00E1663B">
            <w:pPr>
              <w:autoSpaceDE w:val="0"/>
              <w:autoSpaceDN w:val="0"/>
              <w:adjustRightInd w:val="0"/>
              <w:jc w:val="center"/>
              <w:rPr>
                <w:sz w:val="21"/>
                <w:szCs w:val="21"/>
              </w:rPr>
            </w:pPr>
            <w:r w:rsidRPr="003E0FBE">
              <w:rPr>
                <w:sz w:val="21"/>
                <w:szCs w:val="21"/>
              </w:rPr>
              <w:t>K-K45</w:t>
            </w:r>
          </w:p>
        </w:tc>
      </w:tr>
      <w:tr w:rsidR="003E0FBE" w:rsidRPr="003E0FBE" w:rsidTr="00E1663B">
        <w:tc>
          <w:tcPr>
            <w:tcW w:w="1668" w:type="dxa"/>
            <w:vAlign w:val="center"/>
          </w:tcPr>
          <w:p w:rsidR="003E0FBE" w:rsidRPr="003E0FBE" w:rsidRDefault="003E0FBE" w:rsidP="00E1663B">
            <w:pPr>
              <w:pStyle w:val="Default"/>
              <w:jc w:val="center"/>
              <w:rPr>
                <w:color w:val="auto"/>
                <w:sz w:val="21"/>
                <w:szCs w:val="21"/>
              </w:rPr>
            </w:pPr>
            <w:r w:rsidRPr="003E0FBE">
              <w:rPr>
                <w:color w:val="auto"/>
                <w:sz w:val="21"/>
                <w:szCs w:val="21"/>
              </w:rPr>
              <w:t>P-K46</w:t>
            </w:r>
          </w:p>
        </w:tc>
        <w:tc>
          <w:tcPr>
            <w:tcW w:w="6662" w:type="dxa"/>
            <w:gridSpan w:val="6"/>
            <w:vAlign w:val="center"/>
          </w:tcPr>
          <w:p w:rsidR="003E0FBE" w:rsidRPr="003E0FBE" w:rsidRDefault="003E0FBE" w:rsidP="00E1663B">
            <w:pPr>
              <w:pStyle w:val="Default"/>
              <w:jc w:val="both"/>
              <w:rPr>
                <w:color w:val="auto"/>
                <w:sz w:val="21"/>
                <w:szCs w:val="21"/>
              </w:rPr>
            </w:pPr>
            <w:r w:rsidRPr="003E0FBE">
              <w:rPr>
                <w:color w:val="auto"/>
                <w:sz w:val="21"/>
                <w:szCs w:val="21"/>
              </w:rPr>
              <w:t>przestrzega tajemnicy zawodowej. przestrzega praw pacjenta, w tym prawa do rzetelnej informacji na temat proponowanego postępowania żywieniowego.</w:t>
            </w:r>
          </w:p>
        </w:tc>
        <w:tc>
          <w:tcPr>
            <w:tcW w:w="2410" w:type="dxa"/>
            <w:gridSpan w:val="4"/>
            <w:vAlign w:val="center"/>
          </w:tcPr>
          <w:p w:rsidR="003E0FBE" w:rsidRPr="003E0FBE" w:rsidRDefault="003E0FBE" w:rsidP="00E1663B">
            <w:pPr>
              <w:pStyle w:val="Default"/>
              <w:jc w:val="center"/>
              <w:rPr>
                <w:color w:val="auto"/>
                <w:sz w:val="21"/>
                <w:szCs w:val="21"/>
              </w:rPr>
            </w:pPr>
            <w:r w:rsidRPr="003E0FBE">
              <w:rPr>
                <w:color w:val="auto"/>
                <w:sz w:val="21"/>
                <w:szCs w:val="21"/>
              </w:rPr>
              <w:t>K-K46</w:t>
            </w:r>
          </w:p>
        </w:tc>
      </w:tr>
      <w:tr w:rsidR="003E0FBE" w:rsidRPr="003E0FBE" w:rsidTr="00E1663B">
        <w:tc>
          <w:tcPr>
            <w:tcW w:w="1668" w:type="dxa"/>
            <w:vAlign w:val="center"/>
          </w:tcPr>
          <w:p w:rsidR="003E0FBE" w:rsidRPr="003E0FBE" w:rsidRDefault="003E0FBE" w:rsidP="00E1663B">
            <w:pPr>
              <w:autoSpaceDE w:val="0"/>
              <w:autoSpaceDN w:val="0"/>
              <w:adjustRightInd w:val="0"/>
              <w:jc w:val="center"/>
              <w:rPr>
                <w:sz w:val="21"/>
                <w:szCs w:val="21"/>
              </w:rPr>
            </w:pPr>
            <w:r w:rsidRPr="003E0FBE">
              <w:rPr>
                <w:sz w:val="21"/>
                <w:szCs w:val="21"/>
              </w:rPr>
              <w:t>P-K47</w:t>
            </w:r>
          </w:p>
        </w:tc>
        <w:tc>
          <w:tcPr>
            <w:tcW w:w="6662" w:type="dxa"/>
            <w:gridSpan w:val="6"/>
            <w:vAlign w:val="center"/>
          </w:tcPr>
          <w:p w:rsidR="003E0FBE" w:rsidRPr="003E0FBE" w:rsidRDefault="003E0FBE" w:rsidP="00E1663B">
            <w:pPr>
              <w:pStyle w:val="Default"/>
              <w:jc w:val="both"/>
              <w:rPr>
                <w:color w:val="auto"/>
                <w:sz w:val="21"/>
                <w:szCs w:val="21"/>
              </w:rPr>
            </w:pPr>
            <w:r w:rsidRPr="003E0FBE">
              <w:rPr>
                <w:color w:val="auto"/>
                <w:sz w:val="21"/>
                <w:szCs w:val="21"/>
              </w:rPr>
              <w:t>potrafi brać odpowiedzialność za pracę własną.</w:t>
            </w:r>
          </w:p>
        </w:tc>
        <w:tc>
          <w:tcPr>
            <w:tcW w:w="2410" w:type="dxa"/>
            <w:gridSpan w:val="4"/>
            <w:vAlign w:val="center"/>
          </w:tcPr>
          <w:p w:rsidR="003E0FBE" w:rsidRPr="003E0FBE" w:rsidRDefault="003E0FBE" w:rsidP="00E1663B">
            <w:pPr>
              <w:autoSpaceDE w:val="0"/>
              <w:autoSpaceDN w:val="0"/>
              <w:adjustRightInd w:val="0"/>
              <w:jc w:val="center"/>
              <w:rPr>
                <w:sz w:val="21"/>
                <w:szCs w:val="21"/>
              </w:rPr>
            </w:pPr>
            <w:r w:rsidRPr="003E0FBE">
              <w:rPr>
                <w:sz w:val="21"/>
                <w:szCs w:val="21"/>
              </w:rPr>
              <w:t>K-K47</w:t>
            </w:r>
          </w:p>
        </w:tc>
      </w:tr>
      <w:tr w:rsidR="003E0FBE" w:rsidRPr="003E0FBE" w:rsidTr="00E1663B">
        <w:trPr>
          <w:trHeight w:val="645"/>
        </w:trPr>
        <w:tc>
          <w:tcPr>
            <w:tcW w:w="1668" w:type="dxa"/>
            <w:vAlign w:val="center"/>
          </w:tcPr>
          <w:p w:rsidR="003E0FBE" w:rsidRPr="003E0FBE" w:rsidRDefault="003E0FBE" w:rsidP="00E1663B">
            <w:pPr>
              <w:pStyle w:val="Default"/>
              <w:jc w:val="center"/>
              <w:rPr>
                <w:color w:val="auto"/>
                <w:sz w:val="21"/>
                <w:szCs w:val="21"/>
              </w:rPr>
            </w:pPr>
            <w:r w:rsidRPr="003E0FBE">
              <w:rPr>
                <w:color w:val="auto"/>
                <w:sz w:val="21"/>
                <w:szCs w:val="21"/>
              </w:rPr>
              <w:t>P-K48</w:t>
            </w:r>
          </w:p>
        </w:tc>
        <w:tc>
          <w:tcPr>
            <w:tcW w:w="6662" w:type="dxa"/>
            <w:gridSpan w:val="6"/>
            <w:vAlign w:val="center"/>
          </w:tcPr>
          <w:p w:rsidR="003E0FBE" w:rsidRPr="003E0FBE" w:rsidRDefault="003E0FBE" w:rsidP="00E1663B">
            <w:pPr>
              <w:pBdr>
                <w:bar w:val="single" w:sz="4" w:color="auto"/>
              </w:pBdr>
              <w:autoSpaceDE w:val="0"/>
              <w:autoSpaceDN w:val="0"/>
              <w:adjustRightInd w:val="0"/>
              <w:jc w:val="both"/>
              <w:rPr>
                <w:rFonts w:eastAsia="FreeSerif"/>
                <w:sz w:val="21"/>
                <w:szCs w:val="21"/>
                <w:highlight w:val="yellow"/>
                <w:lang w:eastAsia="en-US"/>
              </w:rPr>
            </w:pPr>
            <w:r w:rsidRPr="003E0FBE">
              <w:rPr>
                <w:rFonts w:eastAsia="FreeSerif"/>
                <w:sz w:val="21"/>
                <w:szCs w:val="21"/>
                <w:lang w:eastAsia="en-US"/>
              </w:rPr>
              <w:t xml:space="preserve">doskonali umiejętności dyskusji, oraz nabywania umiejętności </w:t>
            </w:r>
            <w:r w:rsidRPr="003E0FBE">
              <w:rPr>
                <w:rFonts w:eastAsia="FreeSerif"/>
                <w:sz w:val="21"/>
                <w:szCs w:val="21"/>
              </w:rPr>
              <w:t>zastosowań teorii w praktyce.</w:t>
            </w:r>
          </w:p>
        </w:tc>
        <w:tc>
          <w:tcPr>
            <w:tcW w:w="2410" w:type="dxa"/>
            <w:gridSpan w:val="4"/>
            <w:vAlign w:val="center"/>
          </w:tcPr>
          <w:p w:rsidR="003E0FBE" w:rsidRPr="003E0FBE" w:rsidRDefault="003E0FBE" w:rsidP="00E1663B">
            <w:pPr>
              <w:pStyle w:val="Default"/>
              <w:jc w:val="center"/>
              <w:rPr>
                <w:color w:val="auto"/>
                <w:sz w:val="21"/>
                <w:szCs w:val="21"/>
              </w:rPr>
            </w:pPr>
            <w:r w:rsidRPr="003E0FBE">
              <w:rPr>
                <w:color w:val="auto"/>
                <w:sz w:val="21"/>
                <w:szCs w:val="21"/>
              </w:rPr>
              <w:t>K-K48</w:t>
            </w:r>
          </w:p>
        </w:tc>
      </w:tr>
      <w:tr w:rsidR="003E0FBE" w:rsidRPr="003E0FBE" w:rsidTr="00E1663B">
        <w:tc>
          <w:tcPr>
            <w:tcW w:w="1668" w:type="dxa"/>
          </w:tcPr>
          <w:p w:rsidR="003E0FBE" w:rsidRPr="003E0FBE" w:rsidRDefault="003E0FBE" w:rsidP="00E1663B">
            <w:pPr>
              <w:jc w:val="center"/>
              <w:rPr>
                <w:sz w:val="21"/>
                <w:szCs w:val="21"/>
              </w:rPr>
            </w:pPr>
            <w:r w:rsidRPr="003E0FBE">
              <w:rPr>
                <w:sz w:val="21"/>
                <w:szCs w:val="21"/>
              </w:rPr>
              <w:t>P-K49</w:t>
            </w:r>
          </w:p>
        </w:tc>
        <w:tc>
          <w:tcPr>
            <w:tcW w:w="6662" w:type="dxa"/>
            <w:gridSpan w:val="6"/>
          </w:tcPr>
          <w:p w:rsidR="003E0FBE" w:rsidRPr="003E0FBE" w:rsidRDefault="003E0FBE" w:rsidP="00E1663B">
            <w:pPr>
              <w:jc w:val="both"/>
              <w:rPr>
                <w:sz w:val="21"/>
                <w:szCs w:val="21"/>
              </w:rPr>
            </w:pPr>
            <w:r w:rsidRPr="003E0FBE">
              <w:rPr>
                <w:sz w:val="21"/>
                <w:szCs w:val="21"/>
              </w:rPr>
              <w:t>stawia dobro pacjenta na pierwszym miejscu, przestrzega wszelkich praw oraz okazuje szacunek wobec pacjenta i zrozumienie dla różnic światopoglądowych i kulturowych.</w:t>
            </w:r>
          </w:p>
        </w:tc>
        <w:tc>
          <w:tcPr>
            <w:tcW w:w="2410" w:type="dxa"/>
            <w:gridSpan w:val="4"/>
          </w:tcPr>
          <w:p w:rsidR="003E0FBE" w:rsidRPr="003E0FBE" w:rsidRDefault="003E0FBE" w:rsidP="00E1663B">
            <w:pPr>
              <w:jc w:val="center"/>
              <w:rPr>
                <w:sz w:val="21"/>
                <w:szCs w:val="21"/>
              </w:rPr>
            </w:pPr>
            <w:r w:rsidRPr="003E0FBE">
              <w:rPr>
                <w:sz w:val="21"/>
                <w:szCs w:val="21"/>
              </w:rPr>
              <w:t>K-K49</w:t>
            </w:r>
          </w:p>
        </w:tc>
      </w:tr>
      <w:tr w:rsidR="003E0FBE" w:rsidRPr="003E0FBE" w:rsidTr="00E1663B">
        <w:tc>
          <w:tcPr>
            <w:tcW w:w="1668" w:type="dxa"/>
            <w:vMerge w:val="restart"/>
          </w:tcPr>
          <w:p w:rsidR="003E0FBE" w:rsidRPr="003E0FBE" w:rsidRDefault="003E0FBE" w:rsidP="00E1663B">
            <w:pPr>
              <w:rPr>
                <w:b/>
                <w:i/>
                <w:sz w:val="21"/>
                <w:szCs w:val="21"/>
              </w:rPr>
            </w:pPr>
            <w:r w:rsidRPr="003E0FBE">
              <w:rPr>
                <w:b/>
                <w:i/>
                <w:sz w:val="21"/>
                <w:szCs w:val="21"/>
              </w:rPr>
              <w:t>Bilans nakładu pracy słuchacza</w:t>
            </w:r>
          </w:p>
        </w:tc>
        <w:tc>
          <w:tcPr>
            <w:tcW w:w="6662" w:type="dxa"/>
            <w:gridSpan w:val="6"/>
          </w:tcPr>
          <w:p w:rsidR="003E0FBE" w:rsidRPr="003E0FBE" w:rsidRDefault="003E0FBE" w:rsidP="00E1663B">
            <w:pPr>
              <w:rPr>
                <w:b/>
                <w:i/>
                <w:sz w:val="21"/>
                <w:szCs w:val="21"/>
              </w:rPr>
            </w:pPr>
            <w:r w:rsidRPr="003E0FBE">
              <w:rPr>
                <w:b/>
                <w:i/>
                <w:sz w:val="21"/>
                <w:szCs w:val="21"/>
              </w:rPr>
              <w:t>Godziny kontaktowe z nauczycielem akademickim:</w:t>
            </w:r>
          </w:p>
        </w:tc>
        <w:tc>
          <w:tcPr>
            <w:tcW w:w="1276" w:type="dxa"/>
            <w:gridSpan w:val="3"/>
          </w:tcPr>
          <w:p w:rsidR="003E0FBE" w:rsidRPr="003E0FBE" w:rsidRDefault="003E0FBE" w:rsidP="00E1663B">
            <w:pPr>
              <w:jc w:val="center"/>
              <w:rPr>
                <w:sz w:val="21"/>
                <w:szCs w:val="21"/>
              </w:rPr>
            </w:pPr>
          </w:p>
        </w:tc>
        <w:tc>
          <w:tcPr>
            <w:tcW w:w="1134" w:type="dxa"/>
          </w:tcPr>
          <w:p w:rsidR="003E0FBE" w:rsidRPr="003E0FBE" w:rsidRDefault="003E0FBE" w:rsidP="00E1663B">
            <w:pPr>
              <w:jc w:val="center"/>
              <w:rPr>
                <w:sz w:val="21"/>
                <w:szCs w:val="21"/>
              </w:rPr>
            </w:pPr>
          </w:p>
        </w:tc>
      </w:tr>
      <w:tr w:rsidR="003E0FBE" w:rsidRPr="003E0FBE" w:rsidTr="00E1663B">
        <w:tc>
          <w:tcPr>
            <w:tcW w:w="1668" w:type="dxa"/>
            <w:vMerge/>
          </w:tcPr>
          <w:p w:rsidR="003E0FBE" w:rsidRPr="003E0FBE" w:rsidRDefault="003E0FBE" w:rsidP="00E1663B">
            <w:pPr>
              <w:rPr>
                <w:b/>
                <w:i/>
                <w:sz w:val="21"/>
                <w:szCs w:val="21"/>
              </w:rPr>
            </w:pPr>
          </w:p>
        </w:tc>
        <w:tc>
          <w:tcPr>
            <w:tcW w:w="6662" w:type="dxa"/>
            <w:gridSpan w:val="6"/>
          </w:tcPr>
          <w:p w:rsidR="003E0FBE" w:rsidRPr="003E0FBE" w:rsidRDefault="003E0FBE" w:rsidP="00E1663B">
            <w:pPr>
              <w:rPr>
                <w:sz w:val="21"/>
                <w:szCs w:val="21"/>
              </w:rPr>
            </w:pPr>
            <w:r w:rsidRPr="003E0FBE">
              <w:rPr>
                <w:sz w:val="21"/>
                <w:szCs w:val="21"/>
              </w:rPr>
              <w:t>udział w wykładach</w:t>
            </w:r>
          </w:p>
        </w:tc>
        <w:tc>
          <w:tcPr>
            <w:tcW w:w="1276" w:type="dxa"/>
            <w:gridSpan w:val="3"/>
          </w:tcPr>
          <w:p w:rsidR="003E0FBE" w:rsidRPr="003E0FBE" w:rsidRDefault="003E0FBE" w:rsidP="00E1663B">
            <w:pPr>
              <w:jc w:val="center"/>
              <w:rPr>
                <w:sz w:val="21"/>
                <w:szCs w:val="21"/>
              </w:rPr>
            </w:pPr>
          </w:p>
        </w:tc>
        <w:tc>
          <w:tcPr>
            <w:tcW w:w="1134" w:type="dxa"/>
          </w:tcPr>
          <w:p w:rsidR="003E0FBE" w:rsidRPr="003E0FBE" w:rsidRDefault="003E0FBE" w:rsidP="00E1663B">
            <w:pPr>
              <w:jc w:val="center"/>
              <w:rPr>
                <w:sz w:val="21"/>
                <w:szCs w:val="21"/>
              </w:rPr>
            </w:pPr>
            <w:r w:rsidRPr="003E0FBE">
              <w:rPr>
                <w:sz w:val="21"/>
                <w:szCs w:val="21"/>
              </w:rPr>
              <w:t xml:space="preserve">2 godz. </w:t>
            </w:r>
          </w:p>
        </w:tc>
      </w:tr>
      <w:tr w:rsidR="003E0FBE" w:rsidRPr="003E0FBE" w:rsidTr="00E1663B">
        <w:tc>
          <w:tcPr>
            <w:tcW w:w="1668" w:type="dxa"/>
            <w:vMerge/>
          </w:tcPr>
          <w:p w:rsidR="003E0FBE" w:rsidRPr="003E0FBE" w:rsidRDefault="003E0FBE" w:rsidP="00E1663B">
            <w:pPr>
              <w:rPr>
                <w:sz w:val="21"/>
                <w:szCs w:val="21"/>
              </w:rPr>
            </w:pPr>
          </w:p>
        </w:tc>
        <w:tc>
          <w:tcPr>
            <w:tcW w:w="6662" w:type="dxa"/>
            <w:gridSpan w:val="6"/>
          </w:tcPr>
          <w:p w:rsidR="003E0FBE" w:rsidRPr="003E0FBE" w:rsidRDefault="003E0FBE" w:rsidP="00E1663B">
            <w:pPr>
              <w:rPr>
                <w:sz w:val="21"/>
                <w:szCs w:val="21"/>
              </w:rPr>
            </w:pPr>
          </w:p>
        </w:tc>
        <w:tc>
          <w:tcPr>
            <w:tcW w:w="1276" w:type="dxa"/>
            <w:gridSpan w:val="3"/>
          </w:tcPr>
          <w:p w:rsidR="003E0FBE" w:rsidRPr="003E0FBE" w:rsidRDefault="003E0FBE" w:rsidP="00E1663B">
            <w:pPr>
              <w:jc w:val="center"/>
              <w:rPr>
                <w:sz w:val="21"/>
                <w:szCs w:val="21"/>
              </w:rPr>
            </w:pPr>
          </w:p>
        </w:tc>
        <w:tc>
          <w:tcPr>
            <w:tcW w:w="1134" w:type="dxa"/>
          </w:tcPr>
          <w:p w:rsidR="003E0FBE" w:rsidRPr="003E0FBE" w:rsidRDefault="003E0FBE" w:rsidP="00E1663B">
            <w:pPr>
              <w:jc w:val="center"/>
              <w:rPr>
                <w:sz w:val="21"/>
                <w:szCs w:val="21"/>
              </w:rPr>
            </w:pPr>
          </w:p>
        </w:tc>
      </w:tr>
      <w:tr w:rsidR="003E0FBE" w:rsidRPr="003E0FBE" w:rsidTr="00E1663B">
        <w:tc>
          <w:tcPr>
            <w:tcW w:w="1668" w:type="dxa"/>
            <w:vMerge/>
          </w:tcPr>
          <w:p w:rsidR="003E0FBE" w:rsidRPr="003E0FBE" w:rsidRDefault="003E0FBE" w:rsidP="00E1663B">
            <w:pPr>
              <w:rPr>
                <w:sz w:val="21"/>
                <w:szCs w:val="21"/>
              </w:rPr>
            </w:pPr>
          </w:p>
        </w:tc>
        <w:tc>
          <w:tcPr>
            <w:tcW w:w="6662" w:type="dxa"/>
            <w:gridSpan w:val="6"/>
          </w:tcPr>
          <w:p w:rsidR="003E0FBE" w:rsidRPr="003E0FBE" w:rsidRDefault="003E0FBE" w:rsidP="00E1663B">
            <w:pPr>
              <w:rPr>
                <w:b/>
                <w:i/>
                <w:sz w:val="21"/>
                <w:szCs w:val="21"/>
              </w:rPr>
            </w:pPr>
            <w:r w:rsidRPr="003E0FBE">
              <w:rPr>
                <w:b/>
                <w:i/>
                <w:sz w:val="21"/>
                <w:szCs w:val="21"/>
              </w:rPr>
              <w:t>Samodzielna praca słuchacza (przykładowa forma pracy słuchacza)</w:t>
            </w:r>
          </w:p>
        </w:tc>
        <w:tc>
          <w:tcPr>
            <w:tcW w:w="1276" w:type="dxa"/>
            <w:gridSpan w:val="3"/>
          </w:tcPr>
          <w:p w:rsidR="003E0FBE" w:rsidRPr="003E0FBE" w:rsidRDefault="003E0FBE" w:rsidP="00E1663B">
            <w:pPr>
              <w:jc w:val="center"/>
              <w:rPr>
                <w:sz w:val="21"/>
                <w:szCs w:val="21"/>
              </w:rPr>
            </w:pPr>
          </w:p>
        </w:tc>
        <w:tc>
          <w:tcPr>
            <w:tcW w:w="1134" w:type="dxa"/>
          </w:tcPr>
          <w:p w:rsidR="003E0FBE" w:rsidRPr="003E0FBE" w:rsidRDefault="003E0FBE" w:rsidP="00E1663B">
            <w:pPr>
              <w:jc w:val="center"/>
              <w:rPr>
                <w:sz w:val="21"/>
                <w:szCs w:val="21"/>
              </w:rPr>
            </w:pPr>
          </w:p>
        </w:tc>
      </w:tr>
      <w:tr w:rsidR="003E0FBE" w:rsidRPr="003E0FBE" w:rsidTr="00E1663B">
        <w:tc>
          <w:tcPr>
            <w:tcW w:w="1668" w:type="dxa"/>
            <w:vMerge/>
          </w:tcPr>
          <w:p w:rsidR="003E0FBE" w:rsidRPr="003E0FBE" w:rsidRDefault="003E0FBE" w:rsidP="00E1663B">
            <w:pPr>
              <w:rPr>
                <w:sz w:val="21"/>
                <w:szCs w:val="21"/>
              </w:rPr>
            </w:pPr>
          </w:p>
        </w:tc>
        <w:tc>
          <w:tcPr>
            <w:tcW w:w="6662" w:type="dxa"/>
            <w:gridSpan w:val="6"/>
          </w:tcPr>
          <w:p w:rsidR="003E0FBE" w:rsidRPr="003E0FBE" w:rsidRDefault="003E0FBE" w:rsidP="00E1663B">
            <w:pPr>
              <w:rPr>
                <w:sz w:val="21"/>
                <w:szCs w:val="21"/>
              </w:rPr>
            </w:pPr>
            <w:r w:rsidRPr="003E0FBE">
              <w:rPr>
                <w:sz w:val="21"/>
                <w:szCs w:val="21"/>
              </w:rPr>
              <w:t>praca własna nad materiałami z wykładów</w:t>
            </w:r>
          </w:p>
        </w:tc>
        <w:tc>
          <w:tcPr>
            <w:tcW w:w="1276" w:type="dxa"/>
            <w:gridSpan w:val="3"/>
          </w:tcPr>
          <w:p w:rsidR="003E0FBE" w:rsidRPr="003E0FBE" w:rsidRDefault="003E0FBE" w:rsidP="00E1663B">
            <w:pPr>
              <w:jc w:val="center"/>
              <w:rPr>
                <w:sz w:val="21"/>
                <w:szCs w:val="21"/>
              </w:rPr>
            </w:pPr>
          </w:p>
        </w:tc>
        <w:tc>
          <w:tcPr>
            <w:tcW w:w="1134" w:type="dxa"/>
          </w:tcPr>
          <w:p w:rsidR="003E0FBE" w:rsidRPr="003E0FBE" w:rsidRDefault="003E0FBE" w:rsidP="00E1663B">
            <w:pPr>
              <w:jc w:val="center"/>
              <w:rPr>
                <w:sz w:val="21"/>
                <w:szCs w:val="21"/>
              </w:rPr>
            </w:pPr>
            <w:r w:rsidRPr="003E0FBE">
              <w:rPr>
                <w:sz w:val="21"/>
                <w:szCs w:val="21"/>
              </w:rPr>
              <w:t xml:space="preserve">10 godz. </w:t>
            </w:r>
          </w:p>
        </w:tc>
      </w:tr>
      <w:tr w:rsidR="003E0FBE" w:rsidRPr="003E0FBE" w:rsidTr="00E1663B">
        <w:tc>
          <w:tcPr>
            <w:tcW w:w="1668" w:type="dxa"/>
            <w:vMerge/>
          </w:tcPr>
          <w:p w:rsidR="003E0FBE" w:rsidRPr="003E0FBE" w:rsidRDefault="003E0FBE" w:rsidP="00E1663B">
            <w:pPr>
              <w:rPr>
                <w:sz w:val="21"/>
                <w:szCs w:val="21"/>
              </w:rPr>
            </w:pPr>
          </w:p>
        </w:tc>
        <w:tc>
          <w:tcPr>
            <w:tcW w:w="6662" w:type="dxa"/>
            <w:gridSpan w:val="6"/>
          </w:tcPr>
          <w:p w:rsidR="003E0FBE" w:rsidRPr="003E0FBE" w:rsidRDefault="003E0FBE" w:rsidP="00E1663B">
            <w:pPr>
              <w:rPr>
                <w:sz w:val="21"/>
                <w:szCs w:val="21"/>
              </w:rPr>
            </w:pPr>
            <w:r w:rsidRPr="003E0FBE">
              <w:rPr>
                <w:sz w:val="21"/>
                <w:szCs w:val="21"/>
              </w:rPr>
              <w:t>praca własna nad materiałami dodatkowymi</w:t>
            </w:r>
          </w:p>
        </w:tc>
        <w:tc>
          <w:tcPr>
            <w:tcW w:w="1276" w:type="dxa"/>
            <w:gridSpan w:val="3"/>
          </w:tcPr>
          <w:p w:rsidR="003E0FBE" w:rsidRPr="003E0FBE" w:rsidRDefault="003E0FBE" w:rsidP="00E1663B">
            <w:pPr>
              <w:jc w:val="center"/>
              <w:rPr>
                <w:sz w:val="21"/>
                <w:szCs w:val="21"/>
              </w:rPr>
            </w:pPr>
          </w:p>
        </w:tc>
        <w:tc>
          <w:tcPr>
            <w:tcW w:w="1134" w:type="dxa"/>
          </w:tcPr>
          <w:p w:rsidR="003E0FBE" w:rsidRPr="003E0FBE" w:rsidRDefault="003E0FBE" w:rsidP="00E1663B">
            <w:pPr>
              <w:jc w:val="center"/>
              <w:rPr>
                <w:sz w:val="21"/>
                <w:szCs w:val="21"/>
              </w:rPr>
            </w:pPr>
            <w:r w:rsidRPr="003E0FBE">
              <w:rPr>
                <w:sz w:val="21"/>
                <w:szCs w:val="21"/>
              </w:rPr>
              <w:t>18 godz.</w:t>
            </w:r>
          </w:p>
        </w:tc>
      </w:tr>
      <w:tr w:rsidR="003E0FBE" w:rsidRPr="003E0FBE" w:rsidTr="00E1663B">
        <w:tc>
          <w:tcPr>
            <w:tcW w:w="1668" w:type="dxa"/>
            <w:vMerge/>
          </w:tcPr>
          <w:p w:rsidR="003E0FBE" w:rsidRPr="003E0FBE" w:rsidRDefault="003E0FBE" w:rsidP="00E1663B">
            <w:pPr>
              <w:rPr>
                <w:sz w:val="21"/>
                <w:szCs w:val="21"/>
              </w:rPr>
            </w:pPr>
          </w:p>
        </w:tc>
        <w:tc>
          <w:tcPr>
            <w:tcW w:w="6662" w:type="dxa"/>
            <w:gridSpan w:val="6"/>
          </w:tcPr>
          <w:p w:rsidR="003E0FBE" w:rsidRPr="003E0FBE" w:rsidRDefault="003E0FBE" w:rsidP="00E1663B">
            <w:pPr>
              <w:rPr>
                <w:sz w:val="21"/>
                <w:szCs w:val="21"/>
              </w:rPr>
            </w:pPr>
            <w:r w:rsidRPr="003E0FBE">
              <w:rPr>
                <w:sz w:val="21"/>
                <w:szCs w:val="21"/>
              </w:rPr>
              <w:t>przygotowanie do egzaminu</w:t>
            </w:r>
          </w:p>
        </w:tc>
        <w:tc>
          <w:tcPr>
            <w:tcW w:w="1276" w:type="dxa"/>
            <w:gridSpan w:val="3"/>
          </w:tcPr>
          <w:p w:rsidR="003E0FBE" w:rsidRPr="003E0FBE" w:rsidRDefault="003E0FBE" w:rsidP="00E1663B">
            <w:pPr>
              <w:jc w:val="center"/>
              <w:rPr>
                <w:sz w:val="21"/>
                <w:szCs w:val="21"/>
              </w:rPr>
            </w:pPr>
          </w:p>
        </w:tc>
        <w:tc>
          <w:tcPr>
            <w:tcW w:w="1134" w:type="dxa"/>
          </w:tcPr>
          <w:p w:rsidR="003E0FBE" w:rsidRPr="003E0FBE" w:rsidRDefault="003E0FBE" w:rsidP="00E1663B">
            <w:pPr>
              <w:jc w:val="center"/>
              <w:rPr>
                <w:sz w:val="21"/>
                <w:szCs w:val="21"/>
              </w:rPr>
            </w:pPr>
          </w:p>
        </w:tc>
      </w:tr>
      <w:tr w:rsidR="003E0FBE" w:rsidRPr="003E0FBE" w:rsidTr="00E1663B">
        <w:tc>
          <w:tcPr>
            <w:tcW w:w="1668" w:type="dxa"/>
            <w:vMerge/>
          </w:tcPr>
          <w:p w:rsidR="003E0FBE" w:rsidRPr="003E0FBE" w:rsidRDefault="003E0FBE" w:rsidP="00E1663B">
            <w:pPr>
              <w:rPr>
                <w:sz w:val="21"/>
                <w:szCs w:val="21"/>
              </w:rPr>
            </w:pPr>
          </w:p>
        </w:tc>
        <w:tc>
          <w:tcPr>
            <w:tcW w:w="6662" w:type="dxa"/>
            <w:gridSpan w:val="6"/>
          </w:tcPr>
          <w:p w:rsidR="003E0FBE" w:rsidRPr="003E0FBE" w:rsidRDefault="003E0FBE" w:rsidP="00E1663B">
            <w:pPr>
              <w:rPr>
                <w:sz w:val="21"/>
                <w:szCs w:val="21"/>
              </w:rPr>
            </w:pPr>
          </w:p>
        </w:tc>
        <w:tc>
          <w:tcPr>
            <w:tcW w:w="1276" w:type="dxa"/>
            <w:gridSpan w:val="3"/>
          </w:tcPr>
          <w:p w:rsidR="003E0FBE" w:rsidRPr="003E0FBE" w:rsidRDefault="003E0FBE" w:rsidP="00E1663B">
            <w:pPr>
              <w:jc w:val="center"/>
              <w:rPr>
                <w:sz w:val="21"/>
                <w:szCs w:val="21"/>
              </w:rPr>
            </w:pPr>
            <w:r w:rsidRPr="003E0FBE">
              <w:rPr>
                <w:sz w:val="21"/>
                <w:szCs w:val="21"/>
              </w:rPr>
              <w:t>RAZEM</w:t>
            </w:r>
          </w:p>
        </w:tc>
        <w:tc>
          <w:tcPr>
            <w:tcW w:w="1134" w:type="dxa"/>
          </w:tcPr>
          <w:p w:rsidR="003E0FBE" w:rsidRPr="003E0FBE" w:rsidRDefault="003E0FBE" w:rsidP="00E1663B">
            <w:pPr>
              <w:jc w:val="center"/>
              <w:rPr>
                <w:sz w:val="21"/>
                <w:szCs w:val="21"/>
              </w:rPr>
            </w:pPr>
            <w:r w:rsidRPr="003E0FBE">
              <w:rPr>
                <w:sz w:val="21"/>
                <w:szCs w:val="21"/>
              </w:rPr>
              <w:t>30  godz.</w:t>
            </w:r>
          </w:p>
        </w:tc>
      </w:tr>
      <w:tr w:rsidR="003E0FBE" w:rsidRPr="003E0FBE" w:rsidTr="00E1663B">
        <w:tc>
          <w:tcPr>
            <w:tcW w:w="1668" w:type="dxa"/>
            <w:vMerge w:val="restart"/>
          </w:tcPr>
          <w:p w:rsidR="003E0FBE" w:rsidRPr="003E0FBE" w:rsidRDefault="003E0FBE" w:rsidP="00E1663B">
            <w:pPr>
              <w:rPr>
                <w:b/>
                <w:i/>
                <w:sz w:val="21"/>
                <w:szCs w:val="21"/>
              </w:rPr>
            </w:pPr>
          </w:p>
          <w:p w:rsidR="003E0FBE" w:rsidRPr="003E0FBE" w:rsidRDefault="003E0FBE" w:rsidP="00E1663B">
            <w:pPr>
              <w:rPr>
                <w:b/>
                <w:i/>
                <w:sz w:val="21"/>
                <w:szCs w:val="21"/>
              </w:rPr>
            </w:pPr>
            <w:r w:rsidRPr="003E0FBE">
              <w:rPr>
                <w:b/>
                <w:i/>
                <w:sz w:val="21"/>
                <w:szCs w:val="21"/>
              </w:rPr>
              <w:t>Wskaźniki ilościowe</w:t>
            </w:r>
          </w:p>
        </w:tc>
        <w:tc>
          <w:tcPr>
            <w:tcW w:w="6662" w:type="dxa"/>
            <w:gridSpan w:val="6"/>
          </w:tcPr>
          <w:p w:rsidR="003E0FBE" w:rsidRPr="003E0FBE" w:rsidRDefault="003E0FBE" w:rsidP="00E1663B">
            <w:pPr>
              <w:rPr>
                <w:sz w:val="21"/>
                <w:szCs w:val="21"/>
              </w:rPr>
            </w:pPr>
            <w:r w:rsidRPr="003E0FBE">
              <w:rPr>
                <w:sz w:val="21"/>
                <w:szCs w:val="21"/>
              </w:rPr>
              <w:t xml:space="preserve">Nakład pracy słuchacza związany z zajęciami wymagającymi                  bezpośredniego udziału nauczyciela </w:t>
            </w:r>
          </w:p>
        </w:tc>
        <w:tc>
          <w:tcPr>
            <w:tcW w:w="2410" w:type="dxa"/>
            <w:gridSpan w:val="4"/>
          </w:tcPr>
          <w:p w:rsidR="003E0FBE" w:rsidRPr="003E0FBE" w:rsidRDefault="003E0FBE" w:rsidP="00E1663B">
            <w:pPr>
              <w:jc w:val="center"/>
              <w:rPr>
                <w:sz w:val="21"/>
                <w:szCs w:val="21"/>
              </w:rPr>
            </w:pPr>
            <w:r w:rsidRPr="003E0FBE">
              <w:rPr>
                <w:sz w:val="21"/>
                <w:szCs w:val="21"/>
              </w:rPr>
              <w:t>0,5 ECTS</w:t>
            </w:r>
          </w:p>
        </w:tc>
      </w:tr>
      <w:tr w:rsidR="003E0FBE" w:rsidRPr="003E0FBE" w:rsidTr="00E1663B">
        <w:tc>
          <w:tcPr>
            <w:tcW w:w="1668" w:type="dxa"/>
            <w:vMerge/>
          </w:tcPr>
          <w:p w:rsidR="003E0FBE" w:rsidRPr="003E0FBE" w:rsidRDefault="003E0FBE" w:rsidP="00E1663B">
            <w:pPr>
              <w:rPr>
                <w:b/>
                <w:i/>
                <w:sz w:val="21"/>
                <w:szCs w:val="21"/>
              </w:rPr>
            </w:pPr>
          </w:p>
        </w:tc>
        <w:tc>
          <w:tcPr>
            <w:tcW w:w="6662" w:type="dxa"/>
            <w:gridSpan w:val="6"/>
          </w:tcPr>
          <w:p w:rsidR="003E0FBE" w:rsidRPr="003E0FBE" w:rsidRDefault="003E0FBE" w:rsidP="00E1663B">
            <w:pPr>
              <w:rPr>
                <w:sz w:val="21"/>
                <w:szCs w:val="21"/>
              </w:rPr>
            </w:pPr>
            <w:r w:rsidRPr="003E0FBE">
              <w:rPr>
                <w:sz w:val="21"/>
                <w:szCs w:val="21"/>
              </w:rPr>
              <w:t>Nakład pracy słuchacza  związany z zajęciami nie wymagającymi                  bezpośredniego udziału nauczyciela</w:t>
            </w:r>
          </w:p>
        </w:tc>
        <w:tc>
          <w:tcPr>
            <w:tcW w:w="2410" w:type="dxa"/>
            <w:gridSpan w:val="4"/>
          </w:tcPr>
          <w:p w:rsidR="003E0FBE" w:rsidRPr="003E0FBE" w:rsidRDefault="003E0FBE" w:rsidP="00E1663B">
            <w:pPr>
              <w:jc w:val="center"/>
              <w:rPr>
                <w:sz w:val="21"/>
                <w:szCs w:val="21"/>
              </w:rPr>
            </w:pPr>
            <w:r w:rsidRPr="003E0FBE">
              <w:rPr>
                <w:sz w:val="21"/>
                <w:szCs w:val="21"/>
              </w:rPr>
              <w:t>0,5 ECTS</w:t>
            </w:r>
          </w:p>
        </w:tc>
      </w:tr>
      <w:tr w:rsidR="003E0FBE" w:rsidRPr="003E0FBE" w:rsidTr="00E1663B">
        <w:trPr>
          <w:trHeight w:val="500"/>
        </w:trPr>
        <w:tc>
          <w:tcPr>
            <w:tcW w:w="1668" w:type="dxa"/>
            <w:vMerge w:val="restart"/>
          </w:tcPr>
          <w:p w:rsidR="003E0FBE" w:rsidRPr="003E0FBE" w:rsidRDefault="003E0FBE" w:rsidP="00E1663B">
            <w:pPr>
              <w:jc w:val="center"/>
              <w:rPr>
                <w:b/>
                <w:i/>
                <w:sz w:val="21"/>
                <w:szCs w:val="21"/>
              </w:rPr>
            </w:pPr>
            <w:r w:rsidRPr="003E0FBE">
              <w:rPr>
                <w:b/>
                <w:i/>
                <w:sz w:val="21"/>
                <w:szCs w:val="21"/>
              </w:rPr>
              <w:t>Nr efektu kształcenia</w:t>
            </w:r>
          </w:p>
        </w:tc>
        <w:tc>
          <w:tcPr>
            <w:tcW w:w="7938" w:type="dxa"/>
            <w:gridSpan w:val="9"/>
          </w:tcPr>
          <w:p w:rsidR="003E0FBE" w:rsidRPr="003E0FBE" w:rsidRDefault="003E0FBE" w:rsidP="00E1663B">
            <w:pPr>
              <w:jc w:val="center"/>
              <w:rPr>
                <w:b/>
                <w:i/>
                <w:sz w:val="21"/>
                <w:szCs w:val="21"/>
              </w:rPr>
            </w:pPr>
            <w:r w:rsidRPr="003E0FBE">
              <w:rPr>
                <w:b/>
                <w:i/>
                <w:sz w:val="21"/>
                <w:szCs w:val="21"/>
              </w:rPr>
              <w:t>Metody weryfikacji efektu kształcenia</w:t>
            </w:r>
          </w:p>
        </w:tc>
        <w:tc>
          <w:tcPr>
            <w:tcW w:w="1134" w:type="dxa"/>
            <w:vMerge w:val="restart"/>
          </w:tcPr>
          <w:p w:rsidR="003E0FBE" w:rsidRPr="003E0FBE" w:rsidRDefault="003E0FBE" w:rsidP="00E1663B">
            <w:pPr>
              <w:jc w:val="center"/>
              <w:rPr>
                <w:b/>
                <w:i/>
                <w:sz w:val="21"/>
                <w:szCs w:val="21"/>
                <w:highlight w:val="yellow"/>
              </w:rPr>
            </w:pPr>
          </w:p>
        </w:tc>
      </w:tr>
      <w:tr w:rsidR="003E0FBE" w:rsidRPr="003E0FBE" w:rsidTr="00E1663B">
        <w:trPr>
          <w:trHeight w:val="425"/>
        </w:trPr>
        <w:tc>
          <w:tcPr>
            <w:tcW w:w="1668" w:type="dxa"/>
            <w:vMerge/>
          </w:tcPr>
          <w:p w:rsidR="003E0FBE" w:rsidRPr="003E0FBE" w:rsidRDefault="003E0FBE" w:rsidP="00E1663B">
            <w:pPr>
              <w:jc w:val="center"/>
              <w:rPr>
                <w:b/>
                <w:i/>
                <w:sz w:val="21"/>
                <w:szCs w:val="21"/>
              </w:rPr>
            </w:pPr>
          </w:p>
        </w:tc>
        <w:tc>
          <w:tcPr>
            <w:tcW w:w="4677" w:type="dxa"/>
            <w:gridSpan w:val="4"/>
          </w:tcPr>
          <w:p w:rsidR="003E0FBE" w:rsidRPr="003E0FBE" w:rsidRDefault="003E0FBE" w:rsidP="00E1663B">
            <w:pPr>
              <w:jc w:val="center"/>
              <w:rPr>
                <w:b/>
                <w:i/>
                <w:sz w:val="21"/>
                <w:szCs w:val="21"/>
              </w:rPr>
            </w:pPr>
            <w:r w:rsidRPr="003E0FBE">
              <w:rPr>
                <w:b/>
                <w:i/>
                <w:sz w:val="21"/>
                <w:szCs w:val="21"/>
              </w:rPr>
              <w:t>Formujące</w:t>
            </w:r>
          </w:p>
        </w:tc>
        <w:tc>
          <w:tcPr>
            <w:tcW w:w="3261" w:type="dxa"/>
            <w:gridSpan w:val="5"/>
          </w:tcPr>
          <w:p w:rsidR="003E0FBE" w:rsidRPr="003E0FBE" w:rsidRDefault="003E0FBE" w:rsidP="00E1663B">
            <w:pPr>
              <w:jc w:val="center"/>
              <w:rPr>
                <w:b/>
                <w:i/>
                <w:sz w:val="21"/>
                <w:szCs w:val="21"/>
              </w:rPr>
            </w:pPr>
            <w:r w:rsidRPr="003E0FBE">
              <w:rPr>
                <w:b/>
                <w:i/>
                <w:sz w:val="21"/>
                <w:szCs w:val="21"/>
              </w:rPr>
              <w:t>Podsumowujące</w:t>
            </w:r>
          </w:p>
        </w:tc>
        <w:tc>
          <w:tcPr>
            <w:tcW w:w="1134" w:type="dxa"/>
            <w:vMerge/>
          </w:tcPr>
          <w:p w:rsidR="003E0FBE" w:rsidRPr="003E0FBE" w:rsidRDefault="003E0FBE" w:rsidP="00E1663B">
            <w:pPr>
              <w:jc w:val="center"/>
              <w:rPr>
                <w:b/>
                <w:i/>
                <w:sz w:val="21"/>
                <w:szCs w:val="21"/>
              </w:rPr>
            </w:pPr>
          </w:p>
        </w:tc>
      </w:tr>
      <w:tr w:rsidR="003E0FBE" w:rsidRPr="003E0FBE" w:rsidTr="00E1663B">
        <w:tc>
          <w:tcPr>
            <w:tcW w:w="1668" w:type="dxa"/>
          </w:tcPr>
          <w:p w:rsidR="003E0FBE" w:rsidRPr="003E0FBE" w:rsidRDefault="003E0FBE" w:rsidP="00E1663B">
            <w:pPr>
              <w:rPr>
                <w:sz w:val="21"/>
                <w:szCs w:val="21"/>
              </w:rPr>
            </w:pPr>
            <w:r w:rsidRPr="003E0FBE">
              <w:rPr>
                <w:sz w:val="21"/>
                <w:szCs w:val="21"/>
              </w:rPr>
              <w:t>P-W</w:t>
            </w:r>
          </w:p>
        </w:tc>
        <w:tc>
          <w:tcPr>
            <w:tcW w:w="4677" w:type="dxa"/>
            <w:gridSpan w:val="4"/>
          </w:tcPr>
          <w:p w:rsidR="003E0FBE" w:rsidRPr="003E0FBE" w:rsidRDefault="003E0FBE" w:rsidP="00E1663B">
            <w:pPr>
              <w:rPr>
                <w:sz w:val="21"/>
                <w:szCs w:val="21"/>
              </w:rPr>
            </w:pPr>
            <w:r w:rsidRPr="003E0FBE">
              <w:rPr>
                <w:sz w:val="21"/>
                <w:szCs w:val="21"/>
              </w:rPr>
              <w:t>obserwacja pracy studenta;</w:t>
            </w:r>
          </w:p>
          <w:p w:rsidR="003E0FBE" w:rsidRPr="003E0FBE" w:rsidRDefault="003E0FBE" w:rsidP="00E1663B">
            <w:pPr>
              <w:rPr>
                <w:sz w:val="21"/>
                <w:szCs w:val="21"/>
              </w:rPr>
            </w:pPr>
            <w:r w:rsidRPr="003E0FBE">
              <w:rPr>
                <w:sz w:val="21"/>
                <w:szCs w:val="21"/>
              </w:rPr>
              <w:t>bieżąca informacja zwrotna;</w:t>
            </w:r>
          </w:p>
          <w:p w:rsidR="003E0FBE" w:rsidRPr="003E0FBE" w:rsidRDefault="003E0FBE" w:rsidP="00E1663B">
            <w:pPr>
              <w:rPr>
                <w:sz w:val="21"/>
                <w:szCs w:val="21"/>
              </w:rPr>
            </w:pPr>
            <w:r w:rsidRPr="003E0FBE">
              <w:rPr>
                <w:sz w:val="21"/>
                <w:szCs w:val="21"/>
              </w:rPr>
              <w:t>ocena aktywności studenta w czasie zajęć</w:t>
            </w:r>
          </w:p>
        </w:tc>
        <w:tc>
          <w:tcPr>
            <w:tcW w:w="3261" w:type="dxa"/>
            <w:gridSpan w:val="5"/>
          </w:tcPr>
          <w:p w:rsidR="003E0FBE" w:rsidRPr="003E0FBE" w:rsidRDefault="003E0FBE" w:rsidP="00E1663B">
            <w:pPr>
              <w:rPr>
                <w:sz w:val="21"/>
                <w:szCs w:val="21"/>
              </w:rPr>
            </w:pPr>
            <w:r w:rsidRPr="003E0FBE">
              <w:rPr>
                <w:sz w:val="21"/>
                <w:szCs w:val="21"/>
              </w:rPr>
              <w:t>test wielokrotnego wyboru /MCQ/</w:t>
            </w:r>
          </w:p>
        </w:tc>
        <w:tc>
          <w:tcPr>
            <w:tcW w:w="1134" w:type="dxa"/>
          </w:tcPr>
          <w:p w:rsidR="003E0FBE" w:rsidRPr="003E0FBE" w:rsidRDefault="003E0FBE" w:rsidP="00E1663B">
            <w:pPr>
              <w:rPr>
                <w:sz w:val="21"/>
                <w:szCs w:val="21"/>
                <w:highlight w:val="yellow"/>
              </w:rPr>
            </w:pPr>
          </w:p>
        </w:tc>
      </w:tr>
      <w:tr w:rsidR="003E0FBE" w:rsidRPr="003E0FBE" w:rsidTr="00E1663B">
        <w:tc>
          <w:tcPr>
            <w:tcW w:w="1668" w:type="dxa"/>
          </w:tcPr>
          <w:p w:rsidR="003E0FBE" w:rsidRPr="003E0FBE" w:rsidRDefault="003E0FBE" w:rsidP="00E1663B">
            <w:pPr>
              <w:rPr>
                <w:sz w:val="21"/>
                <w:szCs w:val="21"/>
              </w:rPr>
            </w:pPr>
            <w:r w:rsidRPr="003E0FBE">
              <w:rPr>
                <w:sz w:val="21"/>
                <w:szCs w:val="21"/>
              </w:rPr>
              <w:t>P-U</w:t>
            </w:r>
          </w:p>
        </w:tc>
        <w:tc>
          <w:tcPr>
            <w:tcW w:w="4677" w:type="dxa"/>
            <w:gridSpan w:val="4"/>
          </w:tcPr>
          <w:p w:rsidR="003E0FBE" w:rsidRPr="003E0FBE" w:rsidRDefault="003E0FBE" w:rsidP="00E1663B">
            <w:pPr>
              <w:rPr>
                <w:sz w:val="21"/>
                <w:szCs w:val="21"/>
              </w:rPr>
            </w:pPr>
            <w:r w:rsidRPr="003E0FBE">
              <w:rPr>
                <w:sz w:val="21"/>
                <w:szCs w:val="21"/>
              </w:rPr>
              <w:t>obserwacja pracy studenta;</w:t>
            </w:r>
          </w:p>
          <w:p w:rsidR="003E0FBE" w:rsidRPr="003E0FBE" w:rsidRDefault="003E0FBE" w:rsidP="00E1663B">
            <w:pPr>
              <w:rPr>
                <w:sz w:val="21"/>
                <w:szCs w:val="21"/>
              </w:rPr>
            </w:pPr>
            <w:r w:rsidRPr="003E0FBE">
              <w:rPr>
                <w:sz w:val="21"/>
                <w:szCs w:val="21"/>
              </w:rPr>
              <w:t>bieżąca informacja zwrotna;</w:t>
            </w:r>
          </w:p>
          <w:p w:rsidR="003E0FBE" w:rsidRPr="003E0FBE" w:rsidRDefault="003E0FBE" w:rsidP="00E1663B">
            <w:pPr>
              <w:rPr>
                <w:sz w:val="21"/>
                <w:szCs w:val="21"/>
              </w:rPr>
            </w:pPr>
            <w:r w:rsidRPr="003E0FBE">
              <w:rPr>
                <w:sz w:val="21"/>
                <w:szCs w:val="21"/>
              </w:rPr>
              <w:t>ocena aktywności studenta w czasie zajęć</w:t>
            </w:r>
          </w:p>
        </w:tc>
        <w:tc>
          <w:tcPr>
            <w:tcW w:w="3261" w:type="dxa"/>
            <w:gridSpan w:val="5"/>
          </w:tcPr>
          <w:p w:rsidR="003E0FBE" w:rsidRPr="003E0FBE" w:rsidRDefault="003E0FBE" w:rsidP="00E1663B">
            <w:pPr>
              <w:rPr>
                <w:sz w:val="21"/>
                <w:szCs w:val="21"/>
              </w:rPr>
            </w:pPr>
            <w:r w:rsidRPr="003E0FBE">
              <w:rPr>
                <w:sz w:val="21"/>
                <w:szCs w:val="21"/>
              </w:rPr>
              <w:t>test wielokrotnego wyboru /MCQ/</w:t>
            </w:r>
          </w:p>
        </w:tc>
        <w:tc>
          <w:tcPr>
            <w:tcW w:w="1134" w:type="dxa"/>
          </w:tcPr>
          <w:p w:rsidR="003E0FBE" w:rsidRPr="003E0FBE" w:rsidRDefault="003E0FBE" w:rsidP="00E1663B">
            <w:pPr>
              <w:rPr>
                <w:sz w:val="21"/>
                <w:szCs w:val="21"/>
                <w:highlight w:val="yellow"/>
              </w:rPr>
            </w:pPr>
          </w:p>
        </w:tc>
      </w:tr>
      <w:tr w:rsidR="003E0FBE" w:rsidRPr="003E0FBE" w:rsidTr="00E1663B">
        <w:tc>
          <w:tcPr>
            <w:tcW w:w="1668" w:type="dxa"/>
          </w:tcPr>
          <w:p w:rsidR="003E0FBE" w:rsidRPr="003E0FBE" w:rsidRDefault="003E0FBE" w:rsidP="00E1663B">
            <w:pPr>
              <w:rPr>
                <w:sz w:val="21"/>
                <w:szCs w:val="21"/>
              </w:rPr>
            </w:pPr>
            <w:r w:rsidRPr="003E0FBE">
              <w:rPr>
                <w:sz w:val="21"/>
                <w:szCs w:val="21"/>
              </w:rPr>
              <w:t>P-K</w:t>
            </w:r>
          </w:p>
        </w:tc>
        <w:tc>
          <w:tcPr>
            <w:tcW w:w="4677" w:type="dxa"/>
            <w:gridSpan w:val="4"/>
          </w:tcPr>
          <w:p w:rsidR="003E0FBE" w:rsidRPr="003E0FBE" w:rsidRDefault="003E0FBE" w:rsidP="00E1663B">
            <w:pPr>
              <w:rPr>
                <w:sz w:val="21"/>
                <w:szCs w:val="21"/>
              </w:rPr>
            </w:pPr>
            <w:r w:rsidRPr="003E0FBE">
              <w:rPr>
                <w:sz w:val="21"/>
                <w:szCs w:val="21"/>
              </w:rPr>
              <w:t>obserwacja pracy studenta;</w:t>
            </w:r>
          </w:p>
          <w:p w:rsidR="003E0FBE" w:rsidRPr="003E0FBE" w:rsidRDefault="003E0FBE" w:rsidP="00E1663B">
            <w:pPr>
              <w:rPr>
                <w:sz w:val="21"/>
                <w:szCs w:val="21"/>
              </w:rPr>
            </w:pPr>
            <w:r w:rsidRPr="003E0FBE">
              <w:rPr>
                <w:sz w:val="21"/>
                <w:szCs w:val="21"/>
              </w:rPr>
              <w:t>bieżąca informacja zwrotna;</w:t>
            </w:r>
          </w:p>
          <w:p w:rsidR="003E0FBE" w:rsidRPr="003E0FBE" w:rsidRDefault="003E0FBE" w:rsidP="00E1663B">
            <w:pPr>
              <w:rPr>
                <w:sz w:val="21"/>
                <w:szCs w:val="21"/>
              </w:rPr>
            </w:pPr>
            <w:r w:rsidRPr="003E0FBE">
              <w:rPr>
                <w:sz w:val="21"/>
                <w:szCs w:val="21"/>
              </w:rPr>
              <w:t>ocena aktywności studenta w czasie zajęć</w:t>
            </w:r>
          </w:p>
        </w:tc>
        <w:tc>
          <w:tcPr>
            <w:tcW w:w="3261" w:type="dxa"/>
            <w:gridSpan w:val="5"/>
          </w:tcPr>
          <w:p w:rsidR="003E0FBE" w:rsidRPr="003E0FBE" w:rsidRDefault="003E0FBE" w:rsidP="00E1663B">
            <w:pPr>
              <w:rPr>
                <w:sz w:val="21"/>
                <w:szCs w:val="21"/>
              </w:rPr>
            </w:pPr>
            <w:r w:rsidRPr="003E0FBE">
              <w:rPr>
                <w:sz w:val="21"/>
                <w:szCs w:val="21"/>
              </w:rPr>
              <w:t>test wielokrotnego wyboru /MCQ/</w:t>
            </w:r>
          </w:p>
        </w:tc>
        <w:tc>
          <w:tcPr>
            <w:tcW w:w="1134" w:type="dxa"/>
          </w:tcPr>
          <w:p w:rsidR="003E0FBE" w:rsidRPr="003E0FBE" w:rsidRDefault="003E0FBE" w:rsidP="00E1663B">
            <w:pPr>
              <w:rPr>
                <w:sz w:val="21"/>
                <w:szCs w:val="21"/>
                <w:highlight w:val="yellow"/>
              </w:rPr>
            </w:pPr>
          </w:p>
        </w:tc>
      </w:tr>
      <w:tr w:rsidR="003E0FBE" w:rsidRPr="003E0FBE" w:rsidTr="00E1663B">
        <w:tc>
          <w:tcPr>
            <w:tcW w:w="1668" w:type="dxa"/>
          </w:tcPr>
          <w:p w:rsidR="003E0FBE" w:rsidRPr="003E0FBE" w:rsidRDefault="003E0FBE" w:rsidP="00E1663B">
            <w:pPr>
              <w:rPr>
                <w:b/>
                <w:i/>
                <w:sz w:val="21"/>
                <w:szCs w:val="21"/>
              </w:rPr>
            </w:pPr>
            <w:r w:rsidRPr="003E0FBE">
              <w:rPr>
                <w:b/>
                <w:i/>
                <w:sz w:val="21"/>
                <w:szCs w:val="21"/>
              </w:rPr>
              <w:t>Data opracowania programu</w:t>
            </w:r>
          </w:p>
        </w:tc>
        <w:tc>
          <w:tcPr>
            <w:tcW w:w="2268" w:type="dxa"/>
            <w:gridSpan w:val="2"/>
          </w:tcPr>
          <w:p w:rsidR="003E0FBE" w:rsidRPr="003E0FBE" w:rsidRDefault="003E0FBE" w:rsidP="00E1663B">
            <w:pPr>
              <w:jc w:val="center"/>
              <w:rPr>
                <w:sz w:val="21"/>
                <w:szCs w:val="21"/>
              </w:rPr>
            </w:pPr>
            <w:r w:rsidRPr="003E0FBE">
              <w:rPr>
                <w:sz w:val="21"/>
                <w:szCs w:val="21"/>
              </w:rPr>
              <w:t>10.05..2016</w:t>
            </w:r>
          </w:p>
        </w:tc>
        <w:tc>
          <w:tcPr>
            <w:tcW w:w="3543" w:type="dxa"/>
            <w:gridSpan w:val="3"/>
          </w:tcPr>
          <w:p w:rsidR="003E0FBE" w:rsidRPr="003E0FBE" w:rsidRDefault="003E0FBE" w:rsidP="00E1663B">
            <w:pPr>
              <w:rPr>
                <w:b/>
                <w:i/>
                <w:sz w:val="21"/>
                <w:szCs w:val="21"/>
              </w:rPr>
            </w:pPr>
            <w:r w:rsidRPr="003E0FBE">
              <w:rPr>
                <w:b/>
                <w:i/>
                <w:sz w:val="21"/>
                <w:szCs w:val="21"/>
              </w:rPr>
              <w:t>Program opracowała</w:t>
            </w:r>
          </w:p>
          <w:p w:rsidR="003E0FBE" w:rsidRPr="003E0FBE" w:rsidRDefault="003E0FBE" w:rsidP="00E1663B">
            <w:pPr>
              <w:rPr>
                <w:b/>
                <w:i/>
                <w:sz w:val="21"/>
                <w:szCs w:val="21"/>
              </w:rPr>
            </w:pPr>
          </w:p>
        </w:tc>
        <w:tc>
          <w:tcPr>
            <w:tcW w:w="3261" w:type="dxa"/>
            <w:gridSpan w:val="5"/>
          </w:tcPr>
          <w:p w:rsidR="003E0FBE" w:rsidRPr="003E0FBE" w:rsidRDefault="003E0FBE" w:rsidP="00E1663B">
            <w:pPr>
              <w:jc w:val="center"/>
              <w:rPr>
                <w:sz w:val="21"/>
                <w:szCs w:val="21"/>
              </w:rPr>
            </w:pPr>
            <w:r w:rsidRPr="003E0FBE">
              <w:rPr>
                <w:sz w:val="21"/>
                <w:szCs w:val="21"/>
              </w:rPr>
              <w:t>prof. dr hab.</w:t>
            </w:r>
          </w:p>
          <w:p w:rsidR="003E0FBE" w:rsidRPr="003E0FBE" w:rsidRDefault="003E0FBE" w:rsidP="00E1663B">
            <w:pPr>
              <w:jc w:val="center"/>
              <w:rPr>
                <w:sz w:val="21"/>
                <w:szCs w:val="21"/>
              </w:rPr>
            </w:pPr>
            <w:r w:rsidRPr="003E0FBE">
              <w:rPr>
                <w:sz w:val="21"/>
                <w:szCs w:val="21"/>
              </w:rPr>
              <w:t xml:space="preserve">Elżbieta </w:t>
            </w:r>
            <w:proofErr w:type="spellStart"/>
            <w:r w:rsidRPr="003E0FBE">
              <w:rPr>
                <w:sz w:val="21"/>
                <w:szCs w:val="21"/>
              </w:rPr>
              <w:t>Maciorkowska</w:t>
            </w:r>
            <w:proofErr w:type="spellEnd"/>
          </w:p>
        </w:tc>
      </w:tr>
    </w:tbl>
    <w:p w:rsidR="003E0FBE" w:rsidRPr="003E0FBE" w:rsidRDefault="003E0FBE" w:rsidP="003E0FBE">
      <w:pPr>
        <w:rPr>
          <w:b/>
          <w:sz w:val="21"/>
          <w:szCs w:val="21"/>
        </w:rPr>
      </w:pPr>
    </w:p>
    <w:p w:rsidR="003E0FBE" w:rsidRPr="003E0FBE" w:rsidRDefault="003E0FBE" w:rsidP="003E0FBE">
      <w:pPr>
        <w:rPr>
          <w:b/>
          <w:sz w:val="21"/>
          <w:szCs w:val="21"/>
        </w:rPr>
      </w:pPr>
    </w:p>
    <w:p w:rsidR="003E0FBE" w:rsidRPr="003E0FBE" w:rsidRDefault="003E0FBE" w:rsidP="003E0FBE">
      <w:pPr>
        <w:rPr>
          <w:b/>
          <w:sz w:val="20"/>
          <w:szCs w:val="20"/>
        </w:rPr>
      </w:pPr>
    </w:p>
    <w:p w:rsidR="003E0FBE" w:rsidRPr="003E0FBE" w:rsidRDefault="003E0FBE" w:rsidP="003E0FBE">
      <w:pPr>
        <w:rPr>
          <w:b/>
          <w:sz w:val="20"/>
          <w:szCs w:val="20"/>
        </w:rPr>
      </w:pPr>
    </w:p>
    <w:p w:rsidR="003E0FBE" w:rsidRPr="003E0FBE" w:rsidRDefault="003E0FBE" w:rsidP="003E0FBE">
      <w:pPr>
        <w:rPr>
          <w:b/>
          <w:sz w:val="22"/>
          <w:szCs w:val="22"/>
        </w:rPr>
      </w:pPr>
    </w:p>
    <w:p w:rsidR="003E0FBE" w:rsidRPr="00E1663B" w:rsidRDefault="003E0FBE" w:rsidP="003E0FBE">
      <w:pPr>
        <w:rPr>
          <w:b/>
          <w:sz w:val="22"/>
          <w:szCs w:val="22"/>
        </w:rPr>
      </w:pPr>
    </w:p>
    <w:p w:rsidR="00E1663B" w:rsidRPr="00E1663B" w:rsidRDefault="003E0FBE" w:rsidP="00E1663B">
      <w:pPr>
        <w:jc w:val="center"/>
        <w:rPr>
          <w:b/>
          <w:sz w:val="22"/>
          <w:szCs w:val="22"/>
        </w:rPr>
      </w:pPr>
      <w:r w:rsidRPr="00E1663B">
        <w:rPr>
          <w:b/>
          <w:sz w:val="22"/>
          <w:szCs w:val="22"/>
        </w:rPr>
        <w:tab/>
      </w:r>
      <w:r w:rsidR="00E1663B" w:rsidRPr="00E1663B">
        <w:rPr>
          <w:b/>
          <w:sz w:val="22"/>
          <w:szCs w:val="22"/>
        </w:rPr>
        <w:t xml:space="preserve">SYLABUS </w:t>
      </w:r>
    </w:p>
    <w:p w:rsidR="00E1663B" w:rsidRPr="00E1663B" w:rsidRDefault="00E1663B" w:rsidP="00E1663B">
      <w:pPr>
        <w:jc w:val="center"/>
        <w:rPr>
          <w:b/>
          <w:sz w:val="22"/>
          <w:szCs w:val="22"/>
        </w:rPr>
      </w:pPr>
      <w:r w:rsidRPr="00E1663B">
        <w:rPr>
          <w:b/>
          <w:sz w:val="22"/>
          <w:szCs w:val="22"/>
        </w:rPr>
        <w:t>na studiach podyplomowych</w:t>
      </w:r>
    </w:p>
    <w:p w:rsidR="00E1663B" w:rsidRPr="00E1663B" w:rsidRDefault="00E1663B" w:rsidP="00E1663B">
      <w:pPr>
        <w:jc w:val="center"/>
        <w:rPr>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567"/>
        <w:gridCol w:w="850"/>
        <w:gridCol w:w="1559"/>
        <w:gridCol w:w="1134"/>
        <w:gridCol w:w="1276"/>
        <w:gridCol w:w="284"/>
        <w:gridCol w:w="21"/>
        <w:gridCol w:w="829"/>
        <w:gridCol w:w="1134"/>
      </w:tblGrid>
      <w:tr w:rsidR="00E1663B" w:rsidRPr="00E1663B" w:rsidTr="00E1663B">
        <w:tc>
          <w:tcPr>
            <w:tcW w:w="11023" w:type="dxa"/>
            <w:gridSpan w:val="11"/>
          </w:tcPr>
          <w:p w:rsidR="00E1663B" w:rsidRPr="00E1663B" w:rsidRDefault="00E1663B" w:rsidP="00E1663B">
            <w:pPr>
              <w:jc w:val="center"/>
              <w:rPr>
                <w:b/>
                <w:sz w:val="22"/>
                <w:szCs w:val="22"/>
              </w:rPr>
            </w:pPr>
            <w:r w:rsidRPr="00E1663B">
              <w:rPr>
                <w:b/>
                <w:sz w:val="22"/>
                <w:szCs w:val="22"/>
              </w:rPr>
              <w:t>Nazwa studiów podyplomowych</w:t>
            </w:r>
          </w:p>
          <w:p w:rsidR="00E1663B" w:rsidRPr="00E1663B" w:rsidRDefault="00E1663B" w:rsidP="00E1663B">
            <w:pPr>
              <w:jc w:val="center"/>
              <w:rPr>
                <w:b/>
                <w:sz w:val="22"/>
                <w:szCs w:val="22"/>
              </w:rPr>
            </w:pPr>
          </w:p>
          <w:p w:rsidR="00E1663B" w:rsidRPr="00E1663B" w:rsidRDefault="00E1663B" w:rsidP="00E1663B">
            <w:pPr>
              <w:jc w:val="center"/>
              <w:rPr>
                <w:b/>
                <w:bCs/>
                <w:sz w:val="22"/>
                <w:szCs w:val="22"/>
              </w:rPr>
            </w:pPr>
            <w:r w:rsidRPr="00E1663B">
              <w:rPr>
                <w:b/>
                <w:bCs/>
                <w:sz w:val="22"/>
                <w:szCs w:val="22"/>
              </w:rPr>
              <w:t>TRANSKULTUROWOŚĆ  W  INTERDYSCYPLINARNEJ  OPIECE MEDYCZNEJ</w:t>
            </w:r>
          </w:p>
          <w:p w:rsidR="00E1663B" w:rsidRPr="00E1663B" w:rsidRDefault="00E1663B" w:rsidP="00E1663B">
            <w:pPr>
              <w:jc w:val="center"/>
              <w:rPr>
                <w:b/>
                <w:bCs/>
                <w:sz w:val="22"/>
                <w:szCs w:val="22"/>
              </w:rPr>
            </w:pPr>
          </w:p>
        </w:tc>
      </w:tr>
      <w:tr w:rsidR="00E1663B" w:rsidRPr="00E1663B" w:rsidTr="00E1663B">
        <w:trPr>
          <w:trHeight w:val="848"/>
        </w:trPr>
        <w:tc>
          <w:tcPr>
            <w:tcW w:w="1668" w:type="dxa"/>
          </w:tcPr>
          <w:p w:rsidR="00E1663B" w:rsidRPr="00E1663B" w:rsidRDefault="00E1663B" w:rsidP="00E1663B">
            <w:pPr>
              <w:rPr>
                <w:b/>
                <w:sz w:val="22"/>
                <w:szCs w:val="22"/>
              </w:rPr>
            </w:pPr>
            <w:r w:rsidRPr="00E1663B">
              <w:rPr>
                <w:b/>
                <w:sz w:val="22"/>
                <w:szCs w:val="22"/>
              </w:rPr>
              <w:t xml:space="preserve">Nazwa jednostki prowadzącej studia podyplomowe </w:t>
            </w:r>
          </w:p>
        </w:tc>
        <w:tc>
          <w:tcPr>
            <w:tcW w:w="3118" w:type="dxa"/>
            <w:gridSpan w:val="3"/>
          </w:tcPr>
          <w:p w:rsidR="00E1663B" w:rsidRPr="00E1663B" w:rsidRDefault="00E1663B" w:rsidP="00E1663B">
            <w:pPr>
              <w:rPr>
                <w:sz w:val="22"/>
                <w:szCs w:val="22"/>
              </w:rPr>
            </w:pPr>
            <w:r w:rsidRPr="00E1663B">
              <w:rPr>
                <w:sz w:val="22"/>
                <w:szCs w:val="22"/>
              </w:rPr>
              <w:t>Wydział Nauk o Zdrowiu UMB</w:t>
            </w:r>
          </w:p>
        </w:tc>
        <w:tc>
          <w:tcPr>
            <w:tcW w:w="1559" w:type="dxa"/>
          </w:tcPr>
          <w:p w:rsidR="00E1663B" w:rsidRPr="00E1663B" w:rsidRDefault="00E1663B" w:rsidP="00E1663B">
            <w:pPr>
              <w:rPr>
                <w:b/>
                <w:i/>
                <w:sz w:val="22"/>
                <w:szCs w:val="22"/>
              </w:rPr>
            </w:pPr>
            <w:r w:rsidRPr="00E1663B">
              <w:rPr>
                <w:b/>
                <w:i/>
                <w:sz w:val="22"/>
                <w:szCs w:val="22"/>
              </w:rPr>
              <w:t>Forma studiów</w:t>
            </w:r>
          </w:p>
        </w:tc>
        <w:tc>
          <w:tcPr>
            <w:tcW w:w="2715" w:type="dxa"/>
            <w:gridSpan w:val="4"/>
          </w:tcPr>
          <w:p w:rsidR="00E1663B" w:rsidRPr="00E1663B" w:rsidRDefault="00E1663B" w:rsidP="00E1663B">
            <w:pPr>
              <w:rPr>
                <w:sz w:val="22"/>
                <w:szCs w:val="22"/>
              </w:rPr>
            </w:pPr>
            <w:r w:rsidRPr="00E1663B">
              <w:rPr>
                <w:sz w:val="22"/>
                <w:szCs w:val="22"/>
              </w:rPr>
              <w:t>niestacjonarne</w:t>
            </w:r>
          </w:p>
        </w:tc>
        <w:tc>
          <w:tcPr>
            <w:tcW w:w="1963" w:type="dxa"/>
            <w:gridSpan w:val="2"/>
          </w:tcPr>
          <w:p w:rsidR="00E1663B" w:rsidRPr="00E1663B" w:rsidRDefault="00E1663B" w:rsidP="00E1663B">
            <w:pPr>
              <w:rPr>
                <w:sz w:val="22"/>
                <w:szCs w:val="22"/>
              </w:rPr>
            </w:pPr>
          </w:p>
        </w:tc>
      </w:tr>
      <w:tr w:rsidR="00E1663B" w:rsidRPr="00E1663B" w:rsidTr="00E1663B">
        <w:tc>
          <w:tcPr>
            <w:tcW w:w="1668" w:type="dxa"/>
          </w:tcPr>
          <w:p w:rsidR="00E1663B" w:rsidRPr="00E1663B" w:rsidRDefault="00E1663B" w:rsidP="00E1663B">
            <w:pPr>
              <w:rPr>
                <w:b/>
                <w:i/>
                <w:sz w:val="22"/>
                <w:szCs w:val="22"/>
              </w:rPr>
            </w:pPr>
            <w:r w:rsidRPr="00E1663B">
              <w:rPr>
                <w:b/>
                <w:i/>
                <w:sz w:val="22"/>
                <w:szCs w:val="22"/>
              </w:rPr>
              <w:t>Nazwa przedmiotu</w:t>
            </w:r>
          </w:p>
        </w:tc>
        <w:tc>
          <w:tcPr>
            <w:tcW w:w="3118" w:type="dxa"/>
            <w:gridSpan w:val="3"/>
          </w:tcPr>
          <w:p w:rsidR="00E1663B" w:rsidRPr="00E1663B" w:rsidRDefault="00E1663B" w:rsidP="00E1663B">
            <w:pPr>
              <w:jc w:val="center"/>
              <w:rPr>
                <w:b/>
                <w:sz w:val="22"/>
                <w:szCs w:val="22"/>
              </w:rPr>
            </w:pPr>
            <w:r w:rsidRPr="00E1663B">
              <w:rPr>
                <w:b/>
                <w:sz w:val="22"/>
                <w:szCs w:val="22"/>
              </w:rPr>
              <w:t xml:space="preserve">Transkulturowa </w:t>
            </w:r>
          </w:p>
          <w:p w:rsidR="00E1663B" w:rsidRPr="00E1663B" w:rsidRDefault="00E1663B" w:rsidP="00E1663B">
            <w:pPr>
              <w:jc w:val="center"/>
              <w:rPr>
                <w:b/>
                <w:sz w:val="22"/>
                <w:szCs w:val="22"/>
              </w:rPr>
            </w:pPr>
            <w:r w:rsidRPr="00E1663B">
              <w:rPr>
                <w:b/>
                <w:sz w:val="22"/>
                <w:szCs w:val="22"/>
              </w:rPr>
              <w:t xml:space="preserve">neurologia </w:t>
            </w:r>
          </w:p>
        </w:tc>
        <w:tc>
          <w:tcPr>
            <w:tcW w:w="2693" w:type="dxa"/>
            <w:gridSpan w:val="2"/>
          </w:tcPr>
          <w:p w:rsidR="00E1663B" w:rsidRPr="00E1663B" w:rsidRDefault="00E1663B" w:rsidP="00E1663B">
            <w:pPr>
              <w:rPr>
                <w:b/>
                <w:i/>
                <w:sz w:val="22"/>
                <w:szCs w:val="22"/>
              </w:rPr>
            </w:pPr>
            <w:r w:rsidRPr="00E1663B">
              <w:rPr>
                <w:b/>
                <w:i/>
                <w:sz w:val="22"/>
                <w:szCs w:val="22"/>
              </w:rPr>
              <w:t>Punkty ECTS</w:t>
            </w:r>
          </w:p>
        </w:tc>
        <w:tc>
          <w:tcPr>
            <w:tcW w:w="3544" w:type="dxa"/>
            <w:gridSpan w:val="5"/>
          </w:tcPr>
          <w:p w:rsidR="00E1663B" w:rsidRPr="00E1663B" w:rsidRDefault="00E1663B" w:rsidP="00E1663B">
            <w:pPr>
              <w:rPr>
                <w:sz w:val="22"/>
                <w:szCs w:val="22"/>
              </w:rPr>
            </w:pPr>
            <w:r w:rsidRPr="00E1663B">
              <w:rPr>
                <w:sz w:val="22"/>
                <w:szCs w:val="22"/>
              </w:rPr>
              <w:t>1</w:t>
            </w:r>
          </w:p>
        </w:tc>
      </w:tr>
      <w:tr w:rsidR="00E1663B" w:rsidRPr="00E1663B" w:rsidTr="00E1663B">
        <w:tc>
          <w:tcPr>
            <w:tcW w:w="1668" w:type="dxa"/>
          </w:tcPr>
          <w:p w:rsidR="00E1663B" w:rsidRPr="00E1663B" w:rsidRDefault="00E1663B" w:rsidP="00E1663B">
            <w:pPr>
              <w:rPr>
                <w:b/>
                <w:i/>
                <w:sz w:val="22"/>
                <w:szCs w:val="22"/>
              </w:rPr>
            </w:pPr>
          </w:p>
        </w:tc>
        <w:tc>
          <w:tcPr>
            <w:tcW w:w="3118" w:type="dxa"/>
            <w:gridSpan w:val="3"/>
          </w:tcPr>
          <w:p w:rsidR="00E1663B" w:rsidRPr="00E1663B" w:rsidRDefault="00E1663B" w:rsidP="00E1663B">
            <w:pPr>
              <w:rPr>
                <w:sz w:val="22"/>
                <w:szCs w:val="22"/>
              </w:rPr>
            </w:pPr>
          </w:p>
        </w:tc>
        <w:tc>
          <w:tcPr>
            <w:tcW w:w="2693" w:type="dxa"/>
            <w:gridSpan w:val="2"/>
          </w:tcPr>
          <w:p w:rsidR="00E1663B" w:rsidRPr="00E1663B" w:rsidRDefault="00E1663B" w:rsidP="00E1663B">
            <w:pPr>
              <w:rPr>
                <w:b/>
                <w:i/>
                <w:sz w:val="22"/>
                <w:szCs w:val="22"/>
              </w:rPr>
            </w:pPr>
            <w:r w:rsidRPr="00E1663B">
              <w:rPr>
                <w:b/>
                <w:i/>
                <w:sz w:val="22"/>
                <w:szCs w:val="22"/>
              </w:rPr>
              <w:t xml:space="preserve">Osoba odpowiedzialna </w:t>
            </w:r>
            <w:r w:rsidRPr="00E1663B">
              <w:rPr>
                <w:i/>
                <w:sz w:val="22"/>
                <w:szCs w:val="22"/>
              </w:rPr>
              <w:t xml:space="preserve">                 </w:t>
            </w:r>
          </w:p>
        </w:tc>
        <w:tc>
          <w:tcPr>
            <w:tcW w:w="3544" w:type="dxa"/>
            <w:gridSpan w:val="5"/>
          </w:tcPr>
          <w:p w:rsidR="00E1663B" w:rsidRPr="00E1663B" w:rsidRDefault="00E1663B" w:rsidP="00E1663B">
            <w:pPr>
              <w:jc w:val="center"/>
              <w:rPr>
                <w:sz w:val="22"/>
                <w:szCs w:val="22"/>
              </w:rPr>
            </w:pPr>
            <w:r w:rsidRPr="00E1663B">
              <w:rPr>
                <w:sz w:val="22"/>
                <w:szCs w:val="22"/>
              </w:rPr>
              <w:t>prof. dr hab.</w:t>
            </w:r>
          </w:p>
          <w:p w:rsidR="00E1663B" w:rsidRPr="00E1663B" w:rsidRDefault="00E1663B" w:rsidP="00E1663B">
            <w:pPr>
              <w:jc w:val="center"/>
              <w:rPr>
                <w:sz w:val="22"/>
                <w:szCs w:val="22"/>
              </w:rPr>
            </w:pPr>
            <w:r w:rsidRPr="00E1663B">
              <w:rPr>
                <w:sz w:val="22"/>
                <w:szCs w:val="22"/>
              </w:rPr>
              <w:t>Wojciech Kułak</w:t>
            </w:r>
          </w:p>
        </w:tc>
      </w:tr>
      <w:tr w:rsidR="00E1663B" w:rsidRPr="00E1663B" w:rsidTr="00E1663B">
        <w:tc>
          <w:tcPr>
            <w:tcW w:w="1668" w:type="dxa"/>
          </w:tcPr>
          <w:p w:rsidR="00E1663B" w:rsidRPr="00E1663B" w:rsidRDefault="00E1663B" w:rsidP="00E1663B">
            <w:pPr>
              <w:rPr>
                <w:b/>
                <w:i/>
                <w:sz w:val="22"/>
                <w:szCs w:val="22"/>
              </w:rPr>
            </w:pPr>
            <w:r w:rsidRPr="00E1663B">
              <w:rPr>
                <w:b/>
                <w:i/>
                <w:sz w:val="22"/>
                <w:szCs w:val="22"/>
              </w:rPr>
              <w:t>Rodzaj przedmiotu</w:t>
            </w:r>
          </w:p>
        </w:tc>
        <w:tc>
          <w:tcPr>
            <w:tcW w:w="1701" w:type="dxa"/>
          </w:tcPr>
          <w:p w:rsidR="00E1663B" w:rsidRPr="00E1663B" w:rsidRDefault="00E1663B" w:rsidP="00E1663B">
            <w:pPr>
              <w:rPr>
                <w:sz w:val="22"/>
                <w:szCs w:val="22"/>
              </w:rPr>
            </w:pPr>
            <w:r w:rsidRPr="00E1663B">
              <w:rPr>
                <w:sz w:val="22"/>
                <w:szCs w:val="22"/>
              </w:rPr>
              <w:t>obowiązkowy</w:t>
            </w:r>
          </w:p>
        </w:tc>
        <w:tc>
          <w:tcPr>
            <w:tcW w:w="1417" w:type="dxa"/>
            <w:gridSpan w:val="2"/>
          </w:tcPr>
          <w:p w:rsidR="00E1663B" w:rsidRPr="00E1663B" w:rsidRDefault="00E1663B" w:rsidP="00E1663B">
            <w:pPr>
              <w:rPr>
                <w:sz w:val="22"/>
                <w:szCs w:val="22"/>
              </w:rPr>
            </w:pPr>
          </w:p>
        </w:tc>
        <w:tc>
          <w:tcPr>
            <w:tcW w:w="1559" w:type="dxa"/>
          </w:tcPr>
          <w:p w:rsidR="00E1663B" w:rsidRPr="00E1663B" w:rsidRDefault="00E1663B" w:rsidP="00E1663B">
            <w:pPr>
              <w:rPr>
                <w:b/>
                <w:i/>
                <w:sz w:val="22"/>
                <w:szCs w:val="22"/>
              </w:rPr>
            </w:pPr>
            <w:r w:rsidRPr="00E1663B">
              <w:rPr>
                <w:b/>
                <w:i/>
                <w:sz w:val="22"/>
                <w:szCs w:val="22"/>
              </w:rPr>
              <w:t>Rodzaj zajęć i liczba godzin</w:t>
            </w:r>
          </w:p>
        </w:tc>
        <w:tc>
          <w:tcPr>
            <w:tcW w:w="1134" w:type="dxa"/>
          </w:tcPr>
          <w:p w:rsidR="00E1663B" w:rsidRPr="00E1663B" w:rsidRDefault="00E1663B" w:rsidP="00E1663B">
            <w:pPr>
              <w:jc w:val="center"/>
              <w:rPr>
                <w:sz w:val="22"/>
                <w:szCs w:val="22"/>
              </w:rPr>
            </w:pPr>
            <w:r w:rsidRPr="00E1663B">
              <w:rPr>
                <w:sz w:val="22"/>
                <w:szCs w:val="22"/>
              </w:rPr>
              <w:t>Wykłady 2 godz. (90 min.)</w:t>
            </w:r>
          </w:p>
        </w:tc>
        <w:tc>
          <w:tcPr>
            <w:tcW w:w="1560" w:type="dxa"/>
            <w:gridSpan w:val="2"/>
          </w:tcPr>
          <w:p w:rsidR="00E1663B" w:rsidRPr="00E1663B" w:rsidRDefault="00E1663B" w:rsidP="00E1663B">
            <w:pPr>
              <w:jc w:val="center"/>
              <w:rPr>
                <w:sz w:val="22"/>
                <w:szCs w:val="22"/>
              </w:rPr>
            </w:pPr>
            <w:r w:rsidRPr="00E1663B">
              <w:rPr>
                <w:sz w:val="22"/>
                <w:szCs w:val="22"/>
              </w:rPr>
              <w:t>ćwiczenia</w:t>
            </w:r>
          </w:p>
        </w:tc>
        <w:tc>
          <w:tcPr>
            <w:tcW w:w="1984" w:type="dxa"/>
            <w:gridSpan w:val="3"/>
          </w:tcPr>
          <w:p w:rsidR="00E1663B" w:rsidRPr="00E1663B" w:rsidRDefault="00E1663B" w:rsidP="00E1663B">
            <w:pPr>
              <w:jc w:val="center"/>
              <w:rPr>
                <w:sz w:val="22"/>
                <w:szCs w:val="22"/>
              </w:rPr>
            </w:pPr>
            <w:r w:rsidRPr="00E1663B">
              <w:rPr>
                <w:sz w:val="22"/>
                <w:szCs w:val="22"/>
              </w:rPr>
              <w:t>seminaria</w:t>
            </w:r>
          </w:p>
        </w:tc>
      </w:tr>
      <w:tr w:rsidR="00E1663B" w:rsidRPr="00E1663B" w:rsidTr="00E1663B">
        <w:tc>
          <w:tcPr>
            <w:tcW w:w="1668" w:type="dxa"/>
          </w:tcPr>
          <w:p w:rsidR="00E1663B" w:rsidRPr="00E1663B" w:rsidRDefault="00E1663B" w:rsidP="00E1663B">
            <w:pPr>
              <w:rPr>
                <w:b/>
                <w:i/>
                <w:sz w:val="22"/>
                <w:szCs w:val="22"/>
              </w:rPr>
            </w:pPr>
            <w:r w:rsidRPr="00E1663B">
              <w:rPr>
                <w:b/>
                <w:i/>
                <w:sz w:val="22"/>
                <w:szCs w:val="22"/>
              </w:rPr>
              <w:t>Cel kształcenia</w:t>
            </w:r>
          </w:p>
        </w:tc>
        <w:tc>
          <w:tcPr>
            <w:tcW w:w="9355" w:type="dxa"/>
            <w:gridSpan w:val="10"/>
          </w:tcPr>
          <w:p w:rsidR="00E1663B" w:rsidRPr="00E1663B" w:rsidRDefault="00E1663B" w:rsidP="00E1663B">
            <w:pPr>
              <w:jc w:val="both"/>
              <w:rPr>
                <w:sz w:val="22"/>
                <w:szCs w:val="22"/>
              </w:rPr>
            </w:pPr>
            <w:r w:rsidRPr="00E1663B">
              <w:rPr>
                <w:sz w:val="22"/>
                <w:szCs w:val="22"/>
              </w:rPr>
              <w:t>Celem przedmiotu jest przybliżenie studentom uwarunkowania kulturowego niektórych schorzeń neurologicznych</w:t>
            </w:r>
          </w:p>
        </w:tc>
      </w:tr>
      <w:tr w:rsidR="00E1663B" w:rsidRPr="00E1663B" w:rsidTr="00E1663B">
        <w:tc>
          <w:tcPr>
            <w:tcW w:w="1668" w:type="dxa"/>
          </w:tcPr>
          <w:p w:rsidR="00E1663B" w:rsidRPr="00E1663B" w:rsidRDefault="00E1663B" w:rsidP="00E1663B">
            <w:pPr>
              <w:rPr>
                <w:b/>
                <w:i/>
                <w:sz w:val="22"/>
                <w:szCs w:val="22"/>
              </w:rPr>
            </w:pPr>
            <w:r w:rsidRPr="00E1663B">
              <w:rPr>
                <w:b/>
                <w:i/>
                <w:sz w:val="22"/>
                <w:szCs w:val="22"/>
              </w:rPr>
              <w:t xml:space="preserve">Treści programowe </w:t>
            </w:r>
          </w:p>
        </w:tc>
        <w:tc>
          <w:tcPr>
            <w:tcW w:w="9355" w:type="dxa"/>
            <w:gridSpan w:val="10"/>
          </w:tcPr>
          <w:p w:rsidR="00E1663B" w:rsidRPr="00E1663B" w:rsidRDefault="00E1663B" w:rsidP="00E1663B">
            <w:pPr>
              <w:numPr>
                <w:ilvl w:val="0"/>
                <w:numId w:val="13"/>
              </w:numPr>
              <w:autoSpaceDE w:val="0"/>
              <w:autoSpaceDN w:val="0"/>
              <w:adjustRightInd w:val="0"/>
              <w:rPr>
                <w:sz w:val="22"/>
                <w:szCs w:val="22"/>
              </w:rPr>
            </w:pPr>
            <w:r w:rsidRPr="00E1663B">
              <w:rPr>
                <w:sz w:val="22"/>
                <w:szCs w:val="22"/>
              </w:rPr>
              <w:t>Podejście do pacjenta niepełnosprawnego na przestrzeni wieków</w:t>
            </w:r>
          </w:p>
          <w:p w:rsidR="00E1663B" w:rsidRPr="00E1663B" w:rsidRDefault="00E1663B" w:rsidP="00E1663B">
            <w:pPr>
              <w:numPr>
                <w:ilvl w:val="0"/>
                <w:numId w:val="13"/>
              </w:numPr>
              <w:jc w:val="both"/>
              <w:rPr>
                <w:sz w:val="22"/>
                <w:szCs w:val="22"/>
              </w:rPr>
            </w:pPr>
            <w:r w:rsidRPr="00E1663B">
              <w:rPr>
                <w:sz w:val="22"/>
                <w:szCs w:val="22"/>
              </w:rPr>
              <w:t xml:space="preserve">Kulturowe uwarunkowania zaburzeń neurologicznych w grupach etnicznych Żydów (choroba </w:t>
            </w:r>
            <w:proofErr w:type="spellStart"/>
            <w:r w:rsidRPr="00E1663B">
              <w:rPr>
                <w:sz w:val="22"/>
                <w:szCs w:val="22"/>
              </w:rPr>
              <w:t>Canavana</w:t>
            </w:r>
            <w:proofErr w:type="spellEnd"/>
            <w:r w:rsidRPr="00E1663B">
              <w:rPr>
                <w:sz w:val="22"/>
                <w:szCs w:val="22"/>
              </w:rPr>
              <w:t xml:space="preserve">, choroba </w:t>
            </w:r>
            <w:proofErr w:type="spellStart"/>
            <w:r w:rsidRPr="00E1663B">
              <w:rPr>
                <w:sz w:val="22"/>
                <w:szCs w:val="22"/>
              </w:rPr>
              <w:t>Gauchera</w:t>
            </w:r>
            <w:proofErr w:type="spellEnd"/>
            <w:r w:rsidRPr="00E1663B">
              <w:rPr>
                <w:sz w:val="22"/>
                <w:szCs w:val="22"/>
              </w:rPr>
              <w:t xml:space="preserve">, </w:t>
            </w:r>
            <w:proofErr w:type="spellStart"/>
            <w:r w:rsidRPr="00E1663B">
              <w:rPr>
                <w:sz w:val="22"/>
                <w:szCs w:val="22"/>
              </w:rPr>
              <w:t>Mukolipidoza</w:t>
            </w:r>
            <w:proofErr w:type="spellEnd"/>
            <w:r w:rsidRPr="00E1663B">
              <w:rPr>
                <w:sz w:val="22"/>
                <w:szCs w:val="22"/>
              </w:rPr>
              <w:t xml:space="preserve"> typu IV, choroba Niemanna i Picka,  choroba </w:t>
            </w:r>
            <w:proofErr w:type="spellStart"/>
            <w:r w:rsidRPr="00E1663B">
              <w:rPr>
                <w:sz w:val="22"/>
                <w:szCs w:val="22"/>
              </w:rPr>
              <w:t>Tay</w:t>
            </w:r>
            <w:proofErr w:type="spellEnd"/>
            <w:r w:rsidRPr="00E1663B">
              <w:rPr>
                <w:sz w:val="22"/>
                <w:szCs w:val="22"/>
              </w:rPr>
              <w:t>-Sachsa, i dystonia torsyjna)</w:t>
            </w:r>
          </w:p>
          <w:p w:rsidR="00E1663B" w:rsidRPr="00E1663B" w:rsidRDefault="00E1663B" w:rsidP="00E1663B">
            <w:pPr>
              <w:numPr>
                <w:ilvl w:val="0"/>
                <w:numId w:val="13"/>
              </w:numPr>
              <w:jc w:val="both"/>
              <w:rPr>
                <w:sz w:val="22"/>
                <w:szCs w:val="22"/>
              </w:rPr>
            </w:pPr>
            <w:r w:rsidRPr="00E1663B">
              <w:rPr>
                <w:sz w:val="22"/>
                <w:szCs w:val="22"/>
              </w:rPr>
              <w:t>Kulturowe uwarunkowania innych wybranych zaburzeń neurologicznych (zespół Downa, stwardnienie rozsiane, padaczka, udary mózgu</w:t>
            </w:r>
          </w:p>
        </w:tc>
      </w:tr>
      <w:tr w:rsidR="00E1663B" w:rsidRPr="00E1663B" w:rsidTr="00E1663B">
        <w:tc>
          <w:tcPr>
            <w:tcW w:w="1668" w:type="dxa"/>
          </w:tcPr>
          <w:p w:rsidR="00E1663B" w:rsidRPr="00E1663B" w:rsidRDefault="00E1663B" w:rsidP="00E1663B">
            <w:pPr>
              <w:rPr>
                <w:b/>
                <w:i/>
                <w:sz w:val="22"/>
                <w:szCs w:val="22"/>
              </w:rPr>
            </w:pPr>
            <w:r w:rsidRPr="00E1663B">
              <w:rPr>
                <w:b/>
                <w:i/>
                <w:sz w:val="22"/>
                <w:szCs w:val="22"/>
              </w:rPr>
              <w:t>Formy i metody dydaktyczne</w:t>
            </w:r>
          </w:p>
        </w:tc>
        <w:tc>
          <w:tcPr>
            <w:tcW w:w="9355" w:type="dxa"/>
            <w:gridSpan w:val="10"/>
          </w:tcPr>
          <w:p w:rsidR="00E1663B" w:rsidRPr="00E1663B" w:rsidRDefault="00E1663B" w:rsidP="00E1663B">
            <w:pPr>
              <w:rPr>
                <w:sz w:val="22"/>
                <w:szCs w:val="22"/>
              </w:rPr>
            </w:pPr>
            <w:r w:rsidRPr="00E1663B">
              <w:rPr>
                <w:sz w:val="22"/>
                <w:szCs w:val="22"/>
              </w:rPr>
              <w:t>wykłady,   projekcja filmów,  przygotowanie do zaliczenia,  udział w zaliczeniu</w:t>
            </w:r>
          </w:p>
        </w:tc>
      </w:tr>
      <w:tr w:rsidR="00E1663B" w:rsidRPr="00E1663B" w:rsidTr="00E1663B">
        <w:tc>
          <w:tcPr>
            <w:tcW w:w="1668" w:type="dxa"/>
          </w:tcPr>
          <w:p w:rsidR="00E1663B" w:rsidRPr="00E1663B" w:rsidRDefault="00E1663B" w:rsidP="00E1663B">
            <w:pPr>
              <w:rPr>
                <w:b/>
                <w:i/>
                <w:sz w:val="22"/>
                <w:szCs w:val="22"/>
              </w:rPr>
            </w:pPr>
            <w:r w:rsidRPr="00E1663B">
              <w:rPr>
                <w:b/>
                <w:i/>
                <w:sz w:val="22"/>
                <w:szCs w:val="22"/>
              </w:rPr>
              <w:t>Forma i warunki zaliczenia</w:t>
            </w:r>
          </w:p>
        </w:tc>
        <w:tc>
          <w:tcPr>
            <w:tcW w:w="9355" w:type="dxa"/>
            <w:gridSpan w:val="10"/>
          </w:tcPr>
          <w:p w:rsidR="00E1663B" w:rsidRPr="00E1663B" w:rsidRDefault="00E1663B" w:rsidP="00E1663B">
            <w:pPr>
              <w:rPr>
                <w:sz w:val="22"/>
                <w:szCs w:val="22"/>
              </w:rPr>
            </w:pPr>
            <w:r w:rsidRPr="00E1663B">
              <w:rPr>
                <w:sz w:val="22"/>
                <w:szCs w:val="22"/>
              </w:rPr>
              <w:t>zaliczenie pisemne - test  wielokrotnego wyboru /MCQ/  na koniec studiów</w:t>
            </w:r>
          </w:p>
        </w:tc>
      </w:tr>
      <w:tr w:rsidR="00E1663B" w:rsidRPr="00E1663B" w:rsidTr="00E1663B">
        <w:tc>
          <w:tcPr>
            <w:tcW w:w="1668" w:type="dxa"/>
          </w:tcPr>
          <w:p w:rsidR="00E1663B" w:rsidRPr="00E1663B" w:rsidRDefault="00E1663B" w:rsidP="00E1663B">
            <w:pPr>
              <w:rPr>
                <w:sz w:val="22"/>
                <w:szCs w:val="22"/>
              </w:rPr>
            </w:pPr>
            <w:r w:rsidRPr="00E1663B">
              <w:rPr>
                <w:sz w:val="22"/>
                <w:szCs w:val="22"/>
              </w:rPr>
              <w:t>Literatura podstawowa</w:t>
            </w:r>
          </w:p>
        </w:tc>
        <w:tc>
          <w:tcPr>
            <w:tcW w:w="9355" w:type="dxa"/>
            <w:gridSpan w:val="10"/>
          </w:tcPr>
          <w:p w:rsidR="00E1663B" w:rsidRPr="00E1663B" w:rsidRDefault="00E1663B" w:rsidP="00E1663B">
            <w:pPr>
              <w:numPr>
                <w:ilvl w:val="0"/>
                <w:numId w:val="14"/>
              </w:numPr>
              <w:tabs>
                <w:tab w:val="num" w:pos="459"/>
              </w:tabs>
              <w:ind w:left="459"/>
              <w:jc w:val="both"/>
              <w:rPr>
                <w:sz w:val="22"/>
                <w:szCs w:val="22"/>
              </w:rPr>
            </w:pPr>
            <w:r w:rsidRPr="00E1663B">
              <w:rPr>
                <w:rFonts w:eastAsia="Calibri"/>
                <w:sz w:val="22"/>
                <w:szCs w:val="22"/>
              </w:rPr>
              <w:t>Krajewska-Kułak E., Wrońska I., Kędziora-Kornatowskiej K.: Problemy   wielokulturowości w medycynie, PZWL, 2</w:t>
            </w:r>
            <w:r w:rsidRPr="00E1663B">
              <w:rPr>
                <w:sz w:val="22"/>
                <w:szCs w:val="22"/>
              </w:rPr>
              <w:t>010.</w:t>
            </w:r>
          </w:p>
        </w:tc>
      </w:tr>
      <w:tr w:rsidR="00E1663B" w:rsidRPr="00E1663B" w:rsidTr="00E1663B">
        <w:tc>
          <w:tcPr>
            <w:tcW w:w="1668" w:type="dxa"/>
          </w:tcPr>
          <w:p w:rsidR="00E1663B" w:rsidRPr="00E1663B" w:rsidRDefault="00E1663B" w:rsidP="00E1663B">
            <w:pPr>
              <w:rPr>
                <w:sz w:val="22"/>
                <w:szCs w:val="22"/>
              </w:rPr>
            </w:pPr>
            <w:r w:rsidRPr="00E1663B">
              <w:rPr>
                <w:sz w:val="22"/>
                <w:szCs w:val="22"/>
              </w:rPr>
              <w:t>Literatura uzupełniająca</w:t>
            </w:r>
          </w:p>
        </w:tc>
        <w:tc>
          <w:tcPr>
            <w:tcW w:w="9355" w:type="dxa"/>
            <w:gridSpan w:val="10"/>
          </w:tcPr>
          <w:p w:rsidR="00E1663B" w:rsidRPr="00E1663B" w:rsidRDefault="00E1663B" w:rsidP="00E1663B">
            <w:pPr>
              <w:pStyle w:val="Default"/>
              <w:numPr>
                <w:ilvl w:val="0"/>
                <w:numId w:val="14"/>
              </w:numPr>
              <w:ind w:left="459"/>
              <w:rPr>
                <w:sz w:val="22"/>
                <w:szCs w:val="22"/>
              </w:rPr>
            </w:pPr>
            <w:proofErr w:type="spellStart"/>
            <w:r w:rsidRPr="00E1663B">
              <w:rPr>
                <w:sz w:val="22"/>
                <w:szCs w:val="22"/>
                <w:lang w:val="en-US"/>
              </w:rPr>
              <w:t>Carod</w:t>
            </w:r>
            <w:proofErr w:type="spellEnd"/>
            <w:r w:rsidRPr="00E1663B">
              <w:rPr>
                <w:sz w:val="22"/>
                <w:szCs w:val="22"/>
                <w:lang w:val="en-US"/>
              </w:rPr>
              <w:t xml:space="preserve"> FJ., Vázquez-Cabrera C.: Magical thinking and epilepsy in traditional indigenous medicine</w:t>
            </w:r>
            <w:r w:rsidRPr="00E1663B">
              <w:rPr>
                <w:b/>
                <w:sz w:val="22"/>
                <w:szCs w:val="22"/>
                <w:lang w:val="en-US"/>
              </w:rPr>
              <w:t xml:space="preserve">. </w:t>
            </w:r>
            <w:proofErr w:type="spellStart"/>
            <w:r w:rsidRPr="00E1663B">
              <w:rPr>
                <w:sz w:val="22"/>
                <w:szCs w:val="22"/>
              </w:rPr>
              <w:t>Rev</w:t>
            </w:r>
            <w:proofErr w:type="spellEnd"/>
            <w:r w:rsidRPr="00E1663B">
              <w:rPr>
                <w:sz w:val="22"/>
                <w:szCs w:val="22"/>
              </w:rPr>
              <w:t xml:space="preserve"> </w:t>
            </w:r>
            <w:proofErr w:type="spellStart"/>
            <w:r w:rsidRPr="00E1663B">
              <w:rPr>
                <w:sz w:val="22"/>
                <w:szCs w:val="22"/>
              </w:rPr>
              <w:t>Neurol</w:t>
            </w:r>
            <w:proofErr w:type="spellEnd"/>
            <w:r w:rsidRPr="00E1663B">
              <w:rPr>
                <w:sz w:val="22"/>
                <w:szCs w:val="22"/>
              </w:rPr>
              <w:t>., 1998, 26, 1064-1068</w:t>
            </w:r>
          </w:p>
          <w:p w:rsidR="00E1663B" w:rsidRPr="00E1663B" w:rsidRDefault="00E1663B" w:rsidP="00E1663B">
            <w:pPr>
              <w:numPr>
                <w:ilvl w:val="0"/>
                <w:numId w:val="14"/>
              </w:numPr>
              <w:ind w:left="459"/>
              <w:jc w:val="both"/>
              <w:rPr>
                <w:rFonts w:ascii="Times" w:hAnsi="Times"/>
                <w:sz w:val="22"/>
                <w:szCs w:val="22"/>
                <w:lang w:val="en-US"/>
              </w:rPr>
            </w:pPr>
            <w:r w:rsidRPr="00E1663B">
              <w:rPr>
                <w:rFonts w:ascii="Times" w:hAnsi="Times"/>
                <w:sz w:val="22"/>
                <w:szCs w:val="22"/>
              </w:rPr>
              <w:t xml:space="preserve">Kraczkowski JJ., </w:t>
            </w:r>
            <w:proofErr w:type="spellStart"/>
            <w:r w:rsidRPr="00E1663B">
              <w:rPr>
                <w:rFonts w:ascii="Times" w:hAnsi="Times"/>
                <w:sz w:val="22"/>
                <w:szCs w:val="22"/>
              </w:rPr>
              <w:t>Hławacz</w:t>
            </w:r>
            <w:proofErr w:type="spellEnd"/>
            <w:r w:rsidRPr="00E1663B">
              <w:rPr>
                <w:rFonts w:ascii="Times" w:hAnsi="Times"/>
                <w:sz w:val="22"/>
                <w:szCs w:val="22"/>
              </w:rPr>
              <w:t xml:space="preserve"> J., Robak JM.  i </w:t>
            </w:r>
            <w:proofErr w:type="spellStart"/>
            <w:r w:rsidRPr="00E1663B">
              <w:rPr>
                <w:rFonts w:ascii="Times" w:hAnsi="Times"/>
                <w:sz w:val="22"/>
                <w:szCs w:val="22"/>
              </w:rPr>
              <w:t>wsp</w:t>
            </w:r>
            <w:proofErr w:type="spellEnd"/>
            <w:r w:rsidRPr="00E1663B">
              <w:rPr>
                <w:rFonts w:ascii="Times" w:hAnsi="Times"/>
                <w:sz w:val="22"/>
                <w:szCs w:val="22"/>
              </w:rPr>
              <w:t xml:space="preserve">.  </w:t>
            </w:r>
            <w:r w:rsidRPr="00E1663B">
              <w:rPr>
                <w:rFonts w:ascii="Times" w:hAnsi="Times"/>
                <w:iCs/>
                <w:sz w:val="22"/>
                <w:szCs w:val="22"/>
              </w:rPr>
              <w:t>Przebieg ci</w:t>
            </w:r>
            <w:r w:rsidRPr="00E1663B">
              <w:rPr>
                <w:rFonts w:ascii="Times" w:hAnsi="Times"/>
                <w:sz w:val="22"/>
                <w:szCs w:val="22"/>
              </w:rPr>
              <w:t>ąż</w:t>
            </w:r>
            <w:r w:rsidRPr="00E1663B">
              <w:rPr>
                <w:rFonts w:ascii="Times" w:hAnsi="Times"/>
                <w:iCs/>
                <w:sz w:val="22"/>
                <w:szCs w:val="22"/>
              </w:rPr>
              <w:t xml:space="preserve">y i porodu u pacjentek po 35 roku </w:t>
            </w:r>
            <w:r w:rsidRPr="00E1663B">
              <w:rPr>
                <w:rFonts w:ascii="Times" w:hAnsi="Times"/>
                <w:sz w:val="22"/>
                <w:szCs w:val="22"/>
              </w:rPr>
              <w:t>ż</w:t>
            </w:r>
            <w:r w:rsidRPr="00E1663B">
              <w:rPr>
                <w:rFonts w:ascii="Times" w:hAnsi="Times"/>
                <w:iCs/>
                <w:sz w:val="22"/>
                <w:szCs w:val="22"/>
              </w:rPr>
              <w:t>ycia</w:t>
            </w:r>
            <w:r w:rsidRPr="00E1663B">
              <w:rPr>
                <w:rFonts w:ascii="Times" w:hAnsi="Times"/>
                <w:sz w:val="22"/>
                <w:szCs w:val="22"/>
              </w:rPr>
              <w:t>. Gin Pol.,  1997, 5, 46</w:t>
            </w:r>
            <w:r w:rsidRPr="00E1663B">
              <w:rPr>
                <w:rFonts w:ascii="Times" w:hAnsi="Times"/>
                <w:sz w:val="22"/>
                <w:szCs w:val="22"/>
                <w:lang w:val="en-US"/>
              </w:rPr>
              <w:t>1.</w:t>
            </w:r>
          </w:p>
          <w:p w:rsidR="00E1663B" w:rsidRPr="00E1663B" w:rsidRDefault="00E1663B" w:rsidP="00E1663B">
            <w:pPr>
              <w:pStyle w:val="Default"/>
              <w:numPr>
                <w:ilvl w:val="0"/>
                <w:numId w:val="14"/>
              </w:numPr>
              <w:ind w:left="459"/>
              <w:rPr>
                <w:sz w:val="22"/>
                <w:szCs w:val="22"/>
              </w:rPr>
            </w:pPr>
            <w:r w:rsidRPr="00E1663B">
              <w:rPr>
                <w:sz w:val="22"/>
                <w:szCs w:val="22"/>
              </w:rPr>
              <w:t xml:space="preserve">Krajewska-Kułak E. , Kułak W. Problemy </w:t>
            </w:r>
            <w:proofErr w:type="spellStart"/>
            <w:r w:rsidRPr="00E1663B">
              <w:rPr>
                <w:sz w:val="22"/>
                <w:szCs w:val="22"/>
              </w:rPr>
              <w:t>bio</w:t>
            </w:r>
            <w:proofErr w:type="spellEnd"/>
            <w:r w:rsidRPr="00E1663B">
              <w:rPr>
                <w:sz w:val="22"/>
                <w:szCs w:val="22"/>
              </w:rPr>
              <w:t>-</w:t>
            </w:r>
            <w:proofErr w:type="spellStart"/>
            <w:r w:rsidRPr="00E1663B">
              <w:rPr>
                <w:sz w:val="22"/>
                <w:szCs w:val="22"/>
              </w:rPr>
              <w:t>psycho</w:t>
            </w:r>
            <w:proofErr w:type="spellEnd"/>
            <w:r w:rsidRPr="00E1663B">
              <w:rPr>
                <w:sz w:val="22"/>
                <w:szCs w:val="22"/>
              </w:rPr>
              <w:t>-społeczne  w  rodzinach z dzieckiem niepełnosprawnym, Vademecum Pielęgniarki i Położnej, Wydawnictwo APIS, 2009, 141-151</w:t>
            </w:r>
          </w:p>
          <w:p w:rsidR="00E1663B" w:rsidRPr="00E1663B" w:rsidRDefault="00E1663B" w:rsidP="00E1663B">
            <w:pPr>
              <w:numPr>
                <w:ilvl w:val="0"/>
                <w:numId w:val="14"/>
              </w:numPr>
              <w:ind w:left="459"/>
              <w:jc w:val="both"/>
              <w:rPr>
                <w:sz w:val="22"/>
                <w:szCs w:val="22"/>
              </w:rPr>
            </w:pPr>
            <w:r w:rsidRPr="00E1663B">
              <w:rPr>
                <w:sz w:val="22"/>
                <w:szCs w:val="22"/>
              </w:rPr>
              <w:t>K</w:t>
            </w:r>
            <w:r w:rsidRPr="00E1663B">
              <w:rPr>
                <w:bCs/>
                <w:sz w:val="22"/>
                <w:szCs w:val="22"/>
              </w:rPr>
              <w:t>ułak W., Krajewska-Kułak E.</w:t>
            </w:r>
            <w:r w:rsidRPr="00E1663B">
              <w:rPr>
                <w:sz w:val="22"/>
                <w:szCs w:val="22"/>
              </w:rPr>
              <w:t xml:space="preserve">: Co zmieniło się w postrzeganiu niepełnosprawności </w:t>
            </w:r>
            <w:r w:rsidRPr="00E1663B">
              <w:rPr>
                <w:bCs/>
                <w:sz w:val="22"/>
                <w:szCs w:val="22"/>
              </w:rPr>
              <w:t xml:space="preserve">[w:] Drodze do brzegu życia, Krajewska-Kułak E., Łukaszuk C., Jankowiak B. red. tom V,  </w:t>
            </w:r>
            <w:r w:rsidRPr="00E1663B">
              <w:rPr>
                <w:sz w:val="22"/>
                <w:szCs w:val="22"/>
              </w:rPr>
              <w:t>ABIS, Białystok, 2008, 331-346</w:t>
            </w:r>
          </w:p>
        </w:tc>
      </w:tr>
      <w:tr w:rsidR="00E1663B" w:rsidRPr="00E1663B" w:rsidTr="00E1663B">
        <w:tc>
          <w:tcPr>
            <w:tcW w:w="1668" w:type="dxa"/>
          </w:tcPr>
          <w:p w:rsidR="00E1663B" w:rsidRPr="00E1663B" w:rsidRDefault="00E1663B" w:rsidP="00E1663B">
            <w:pPr>
              <w:spacing w:before="240"/>
              <w:rPr>
                <w:b/>
                <w:i/>
                <w:sz w:val="22"/>
                <w:szCs w:val="22"/>
              </w:rPr>
            </w:pPr>
            <w:r w:rsidRPr="00E1663B">
              <w:rPr>
                <w:b/>
                <w:i/>
                <w:sz w:val="22"/>
                <w:szCs w:val="22"/>
              </w:rPr>
              <w:t>Przedmiotowe efekty kształcenia</w:t>
            </w:r>
          </w:p>
        </w:tc>
        <w:tc>
          <w:tcPr>
            <w:tcW w:w="7087" w:type="dxa"/>
            <w:gridSpan w:val="6"/>
          </w:tcPr>
          <w:p w:rsidR="00E1663B" w:rsidRPr="00E1663B" w:rsidRDefault="00E1663B" w:rsidP="00E1663B">
            <w:pPr>
              <w:rPr>
                <w:b/>
                <w:i/>
                <w:sz w:val="22"/>
                <w:szCs w:val="22"/>
              </w:rPr>
            </w:pPr>
          </w:p>
          <w:p w:rsidR="00E1663B" w:rsidRPr="00E1663B" w:rsidRDefault="00E1663B" w:rsidP="00E1663B">
            <w:pPr>
              <w:rPr>
                <w:b/>
                <w:i/>
                <w:sz w:val="22"/>
                <w:szCs w:val="22"/>
              </w:rPr>
            </w:pPr>
            <w:r w:rsidRPr="00E1663B">
              <w:rPr>
                <w:b/>
                <w:i/>
                <w:sz w:val="22"/>
                <w:szCs w:val="22"/>
              </w:rPr>
              <w:t xml:space="preserve">W sumie od 4 do 8 efektów kształcenia podanych w kolejności: wiedza-umiejętności-kompetencje. </w:t>
            </w:r>
          </w:p>
          <w:p w:rsidR="00E1663B" w:rsidRPr="00E1663B" w:rsidRDefault="00E1663B" w:rsidP="00E1663B">
            <w:pPr>
              <w:rPr>
                <w:sz w:val="22"/>
                <w:szCs w:val="22"/>
              </w:rPr>
            </w:pPr>
            <w:r w:rsidRPr="00E1663B">
              <w:rPr>
                <w:sz w:val="22"/>
                <w:szCs w:val="22"/>
              </w:rPr>
              <w:t xml:space="preserve">Każdy efekt kształcenia musi być weryfikowalny (w odniesieniu do treści programowych) </w:t>
            </w:r>
          </w:p>
        </w:tc>
        <w:tc>
          <w:tcPr>
            <w:tcW w:w="2268" w:type="dxa"/>
            <w:gridSpan w:val="4"/>
          </w:tcPr>
          <w:p w:rsidR="00E1663B" w:rsidRPr="00E1663B" w:rsidRDefault="00E1663B" w:rsidP="00E1663B">
            <w:pPr>
              <w:rPr>
                <w:b/>
                <w:i/>
                <w:sz w:val="22"/>
                <w:szCs w:val="22"/>
              </w:rPr>
            </w:pPr>
          </w:p>
          <w:p w:rsidR="00E1663B" w:rsidRPr="00E1663B" w:rsidRDefault="00E1663B" w:rsidP="00E1663B">
            <w:pPr>
              <w:rPr>
                <w:b/>
                <w:i/>
                <w:sz w:val="22"/>
                <w:szCs w:val="22"/>
              </w:rPr>
            </w:pPr>
            <w:r w:rsidRPr="00E1663B">
              <w:rPr>
                <w:b/>
                <w:i/>
                <w:sz w:val="22"/>
                <w:szCs w:val="22"/>
              </w:rPr>
              <w:t xml:space="preserve">Odniesienie do </w:t>
            </w:r>
          </w:p>
          <w:p w:rsidR="00E1663B" w:rsidRPr="00E1663B" w:rsidRDefault="00E1663B" w:rsidP="00E1663B">
            <w:pPr>
              <w:rPr>
                <w:b/>
                <w:i/>
                <w:sz w:val="22"/>
                <w:szCs w:val="22"/>
              </w:rPr>
            </w:pPr>
            <w:r w:rsidRPr="00E1663B">
              <w:rPr>
                <w:b/>
                <w:i/>
                <w:sz w:val="22"/>
                <w:szCs w:val="22"/>
              </w:rPr>
              <w:t>kierunkowych efektów kształcenia</w:t>
            </w:r>
          </w:p>
          <w:p w:rsidR="00E1663B" w:rsidRPr="00E1663B" w:rsidRDefault="00E1663B" w:rsidP="00E1663B">
            <w:pPr>
              <w:rPr>
                <w:sz w:val="22"/>
                <w:szCs w:val="22"/>
              </w:rPr>
            </w:pPr>
          </w:p>
        </w:tc>
      </w:tr>
      <w:tr w:rsidR="00E1663B" w:rsidRPr="00E1663B" w:rsidTr="00E1663B">
        <w:tc>
          <w:tcPr>
            <w:tcW w:w="11023" w:type="dxa"/>
            <w:gridSpan w:val="11"/>
          </w:tcPr>
          <w:p w:rsidR="00E1663B" w:rsidRPr="00E1663B" w:rsidRDefault="00E1663B" w:rsidP="00E1663B">
            <w:pPr>
              <w:jc w:val="center"/>
              <w:rPr>
                <w:b/>
                <w:i/>
                <w:sz w:val="22"/>
                <w:szCs w:val="22"/>
              </w:rPr>
            </w:pPr>
            <w:r w:rsidRPr="00E1663B">
              <w:rPr>
                <w:b/>
                <w:sz w:val="22"/>
                <w:szCs w:val="22"/>
              </w:rPr>
              <w:t>WIEDZA</w:t>
            </w:r>
          </w:p>
        </w:tc>
      </w:tr>
      <w:tr w:rsidR="00E1663B" w:rsidRPr="00E1663B" w:rsidTr="00E1663B">
        <w:tc>
          <w:tcPr>
            <w:tcW w:w="1668" w:type="dxa"/>
          </w:tcPr>
          <w:p w:rsidR="00E1663B" w:rsidRPr="00E1663B" w:rsidRDefault="00E1663B" w:rsidP="00E1663B">
            <w:pPr>
              <w:jc w:val="center"/>
              <w:rPr>
                <w:sz w:val="22"/>
                <w:szCs w:val="22"/>
              </w:rPr>
            </w:pPr>
            <w:r w:rsidRPr="00E1663B">
              <w:rPr>
                <w:sz w:val="22"/>
                <w:szCs w:val="22"/>
              </w:rPr>
              <w:t>P- W98</w:t>
            </w:r>
          </w:p>
        </w:tc>
        <w:tc>
          <w:tcPr>
            <w:tcW w:w="7087" w:type="dxa"/>
            <w:gridSpan w:val="6"/>
          </w:tcPr>
          <w:p w:rsidR="00E1663B" w:rsidRPr="00E1663B" w:rsidRDefault="00E1663B" w:rsidP="00E1663B">
            <w:pPr>
              <w:autoSpaceDE w:val="0"/>
              <w:autoSpaceDN w:val="0"/>
              <w:adjustRightInd w:val="0"/>
              <w:rPr>
                <w:color w:val="FF0000"/>
                <w:sz w:val="22"/>
                <w:szCs w:val="22"/>
              </w:rPr>
            </w:pPr>
            <w:r w:rsidRPr="00E1663B">
              <w:rPr>
                <w:sz w:val="22"/>
                <w:szCs w:val="22"/>
              </w:rPr>
              <w:t>posiada wiedzę na temat podejścia do pacjenta niepełnosprawnego na przestrzeni wieków</w:t>
            </w:r>
          </w:p>
        </w:tc>
        <w:tc>
          <w:tcPr>
            <w:tcW w:w="2268" w:type="dxa"/>
            <w:gridSpan w:val="4"/>
          </w:tcPr>
          <w:p w:rsidR="00E1663B" w:rsidRPr="00E1663B" w:rsidRDefault="00E1663B" w:rsidP="00E1663B">
            <w:pPr>
              <w:jc w:val="center"/>
              <w:rPr>
                <w:sz w:val="22"/>
                <w:szCs w:val="22"/>
              </w:rPr>
            </w:pPr>
            <w:r w:rsidRPr="00E1663B">
              <w:rPr>
                <w:sz w:val="22"/>
                <w:szCs w:val="22"/>
              </w:rPr>
              <w:t>K-W98</w:t>
            </w:r>
          </w:p>
        </w:tc>
      </w:tr>
      <w:tr w:rsidR="00E1663B" w:rsidRPr="00E1663B" w:rsidTr="00E1663B">
        <w:trPr>
          <w:trHeight w:val="557"/>
        </w:trPr>
        <w:tc>
          <w:tcPr>
            <w:tcW w:w="1668" w:type="dxa"/>
          </w:tcPr>
          <w:p w:rsidR="00E1663B" w:rsidRPr="00E1663B" w:rsidRDefault="00E1663B" w:rsidP="00E1663B">
            <w:pPr>
              <w:jc w:val="center"/>
              <w:rPr>
                <w:sz w:val="22"/>
                <w:szCs w:val="22"/>
              </w:rPr>
            </w:pPr>
            <w:r w:rsidRPr="00E1663B">
              <w:rPr>
                <w:sz w:val="22"/>
                <w:szCs w:val="22"/>
              </w:rPr>
              <w:t>P- W99</w:t>
            </w:r>
          </w:p>
        </w:tc>
        <w:tc>
          <w:tcPr>
            <w:tcW w:w="7087" w:type="dxa"/>
            <w:gridSpan w:val="6"/>
          </w:tcPr>
          <w:p w:rsidR="00E1663B" w:rsidRPr="00E1663B" w:rsidRDefault="00E1663B" w:rsidP="00E1663B">
            <w:pPr>
              <w:jc w:val="both"/>
              <w:rPr>
                <w:color w:val="FF0000"/>
                <w:sz w:val="22"/>
                <w:szCs w:val="22"/>
              </w:rPr>
            </w:pPr>
            <w:r w:rsidRPr="00E1663B">
              <w:rPr>
                <w:sz w:val="22"/>
                <w:szCs w:val="22"/>
              </w:rPr>
              <w:t xml:space="preserve">posiada wiedzę na temat kulturowych uwarunkowań zaburzeń neurologicznych w grupach etnicznych Żydów </w:t>
            </w:r>
          </w:p>
        </w:tc>
        <w:tc>
          <w:tcPr>
            <w:tcW w:w="2268" w:type="dxa"/>
            <w:gridSpan w:val="4"/>
          </w:tcPr>
          <w:p w:rsidR="00E1663B" w:rsidRPr="00E1663B" w:rsidRDefault="00E1663B" w:rsidP="00E1663B">
            <w:pPr>
              <w:jc w:val="center"/>
              <w:rPr>
                <w:sz w:val="22"/>
                <w:szCs w:val="22"/>
              </w:rPr>
            </w:pPr>
            <w:r w:rsidRPr="00E1663B">
              <w:rPr>
                <w:sz w:val="22"/>
                <w:szCs w:val="22"/>
              </w:rPr>
              <w:t>K-W99</w:t>
            </w:r>
          </w:p>
          <w:p w:rsidR="00E1663B" w:rsidRPr="00E1663B" w:rsidRDefault="00E1663B" w:rsidP="00E1663B">
            <w:pPr>
              <w:jc w:val="center"/>
              <w:rPr>
                <w:sz w:val="22"/>
                <w:szCs w:val="22"/>
              </w:rPr>
            </w:pPr>
          </w:p>
        </w:tc>
      </w:tr>
      <w:tr w:rsidR="00E1663B" w:rsidRPr="00E1663B" w:rsidTr="00E1663B">
        <w:tc>
          <w:tcPr>
            <w:tcW w:w="1668" w:type="dxa"/>
          </w:tcPr>
          <w:p w:rsidR="00E1663B" w:rsidRPr="00E1663B" w:rsidRDefault="00E1663B" w:rsidP="00E1663B">
            <w:pPr>
              <w:jc w:val="center"/>
              <w:rPr>
                <w:sz w:val="22"/>
                <w:szCs w:val="22"/>
              </w:rPr>
            </w:pPr>
            <w:r w:rsidRPr="00E1663B">
              <w:rPr>
                <w:sz w:val="22"/>
                <w:szCs w:val="22"/>
              </w:rPr>
              <w:t>P- W100</w:t>
            </w:r>
          </w:p>
        </w:tc>
        <w:tc>
          <w:tcPr>
            <w:tcW w:w="7087" w:type="dxa"/>
            <w:gridSpan w:val="6"/>
          </w:tcPr>
          <w:p w:rsidR="00E1663B" w:rsidRPr="00E1663B" w:rsidRDefault="00E1663B" w:rsidP="00E1663B">
            <w:pPr>
              <w:jc w:val="both"/>
              <w:rPr>
                <w:sz w:val="22"/>
                <w:szCs w:val="22"/>
              </w:rPr>
            </w:pPr>
            <w:r w:rsidRPr="00E1663B">
              <w:rPr>
                <w:sz w:val="22"/>
                <w:szCs w:val="22"/>
              </w:rPr>
              <w:t>posiada wiedzę na temat kulturowych uwarunkowania wybranych zaburzeń neurologicznych</w:t>
            </w:r>
          </w:p>
        </w:tc>
        <w:tc>
          <w:tcPr>
            <w:tcW w:w="2268" w:type="dxa"/>
            <w:gridSpan w:val="4"/>
          </w:tcPr>
          <w:p w:rsidR="00E1663B" w:rsidRPr="00E1663B" w:rsidRDefault="00E1663B" w:rsidP="00E1663B">
            <w:pPr>
              <w:jc w:val="center"/>
              <w:rPr>
                <w:sz w:val="22"/>
                <w:szCs w:val="22"/>
              </w:rPr>
            </w:pPr>
            <w:r w:rsidRPr="00E1663B">
              <w:rPr>
                <w:sz w:val="22"/>
                <w:szCs w:val="22"/>
              </w:rPr>
              <w:t>K-W100</w:t>
            </w:r>
          </w:p>
          <w:p w:rsidR="00E1663B" w:rsidRPr="00E1663B" w:rsidRDefault="00E1663B" w:rsidP="00E1663B">
            <w:pPr>
              <w:jc w:val="center"/>
              <w:rPr>
                <w:sz w:val="22"/>
                <w:szCs w:val="22"/>
              </w:rPr>
            </w:pPr>
          </w:p>
        </w:tc>
      </w:tr>
      <w:tr w:rsidR="00E1663B" w:rsidRPr="00E1663B" w:rsidTr="00E1663B">
        <w:tc>
          <w:tcPr>
            <w:tcW w:w="11023" w:type="dxa"/>
            <w:gridSpan w:val="11"/>
            <w:vAlign w:val="center"/>
          </w:tcPr>
          <w:p w:rsidR="00E1663B" w:rsidRPr="00E1663B" w:rsidRDefault="00E1663B" w:rsidP="00E1663B">
            <w:pPr>
              <w:tabs>
                <w:tab w:val="left" w:pos="1309"/>
                <w:tab w:val="left" w:pos="1593"/>
              </w:tabs>
              <w:ind w:left="459" w:right="373"/>
              <w:jc w:val="center"/>
              <w:rPr>
                <w:sz w:val="22"/>
                <w:szCs w:val="22"/>
              </w:rPr>
            </w:pPr>
            <w:r w:rsidRPr="00E1663B">
              <w:rPr>
                <w:b/>
                <w:sz w:val="22"/>
                <w:szCs w:val="22"/>
              </w:rPr>
              <w:t>UMIEJĘTNOŚCI</w:t>
            </w:r>
          </w:p>
        </w:tc>
      </w:tr>
      <w:tr w:rsidR="00E1663B" w:rsidRPr="00E1663B" w:rsidTr="00E1663B">
        <w:tc>
          <w:tcPr>
            <w:tcW w:w="1668" w:type="dxa"/>
            <w:vAlign w:val="center"/>
          </w:tcPr>
          <w:p w:rsidR="00E1663B" w:rsidRPr="00E1663B" w:rsidRDefault="00E1663B" w:rsidP="00E1663B">
            <w:pPr>
              <w:pStyle w:val="Default"/>
              <w:jc w:val="center"/>
              <w:rPr>
                <w:color w:val="auto"/>
                <w:sz w:val="22"/>
                <w:szCs w:val="22"/>
              </w:rPr>
            </w:pPr>
            <w:r w:rsidRPr="00E1663B">
              <w:rPr>
                <w:color w:val="auto"/>
                <w:sz w:val="22"/>
                <w:szCs w:val="22"/>
              </w:rPr>
              <w:lastRenderedPageBreak/>
              <w:t>P-U82</w:t>
            </w:r>
          </w:p>
        </w:tc>
        <w:tc>
          <w:tcPr>
            <w:tcW w:w="7087" w:type="dxa"/>
            <w:gridSpan w:val="6"/>
          </w:tcPr>
          <w:p w:rsidR="00E1663B" w:rsidRPr="00E1663B" w:rsidRDefault="00E1663B" w:rsidP="00E1663B">
            <w:pPr>
              <w:pStyle w:val="Default"/>
              <w:jc w:val="both"/>
              <w:rPr>
                <w:sz w:val="22"/>
                <w:szCs w:val="22"/>
              </w:rPr>
            </w:pPr>
            <w:r w:rsidRPr="00E1663B">
              <w:rPr>
                <w:sz w:val="22"/>
                <w:szCs w:val="22"/>
              </w:rPr>
              <w:t>potrafi  ocenić  wpływ uwarunkowań kulturowych przebieg procesu chorobowego</w:t>
            </w:r>
          </w:p>
        </w:tc>
        <w:tc>
          <w:tcPr>
            <w:tcW w:w="2268" w:type="dxa"/>
            <w:gridSpan w:val="4"/>
            <w:vAlign w:val="center"/>
          </w:tcPr>
          <w:p w:rsidR="00E1663B" w:rsidRPr="00E1663B" w:rsidRDefault="00E1663B" w:rsidP="00E1663B">
            <w:pPr>
              <w:pStyle w:val="Default"/>
              <w:jc w:val="center"/>
              <w:rPr>
                <w:color w:val="auto"/>
                <w:sz w:val="22"/>
                <w:szCs w:val="22"/>
              </w:rPr>
            </w:pPr>
            <w:r w:rsidRPr="00E1663B">
              <w:rPr>
                <w:color w:val="auto"/>
                <w:sz w:val="22"/>
                <w:szCs w:val="22"/>
              </w:rPr>
              <w:t>K-U82</w:t>
            </w:r>
          </w:p>
        </w:tc>
      </w:tr>
      <w:tr w:rsidR="00E1663B" w:rsidRPr="00E1663B" w:rsidTr="00E1663B">
        <w:tc>
          <w:tcPr>
            <w:tcW w:w="1668" w:type="dxa"/>
            <w:vAlign w:val="center"/>
          </w:tcPr>
          <w:p w:rsidR="00E1663B" w:rsidRPr="00E1663B" w:rsidRDefault="00E1663B" w:rsidP="00E1663B">
            <w:pPr>
              <w:pStyle w:val="Default"/>
              <w:jc w:val="center"/>
              <w:rPr>
                <w:color w:val="auto"/>
                <w:sz w:val="22"/>
                <w:szCs w:val="22"/>
              </w:rPr>
            </w:pPr>
            <w:r w:rsidRPr="00E1663B">
              <w:rPr>
                <w:color w:val="auto"/>
                <w:sz w:val="22"/>
                <w:szCs w:val="22"/>
              </w:rPr>
              <w:t>P-U83</w:t>
            </w:r>
          </w:p>
        </w:tc>
        <w:tc>
          <w:tcPr>
            <w:tcW w:w="7087" w:type="dxa"/>
            <w:gridSpan w:val="6"/>
          </w:tcPr>
          <w:p w:rsidR="00E1663B" w:rsidRPr="00E1663B" w:rsidRDefault="00E1663B" w:rsidP="00E1663B">
            <w:pPr>
              <w:pStyle w:val="Default"/>
              <w:jc w:val="both"/>
              <w:rPr>
                <w:sz w:val="22"/>
                <w:szCs w:val="22"/>
              </w:rPr>
            </w:pPr>
            <w:r w:rsidRPr="00E1663B">
              <w:rPr>
                <w:sz w:val="22"/>
                <w:szCs w:val="22"/>
              </w:rPr>
              <w:t>szanuje godność osoby ludzkiej i  jej odmienność  kulturową  w relacji z podopiecznym i jego rodziną</w:t>
            </w:r>
          </w:p>
        </w:tc>
        <w:tc>
          <w:tcPr>
            <w:tcW w:w="2268" w:type="dxa"/>
            <w:gridSpan w:val="4"/>
            <w:vAlign w:val="center"/>
          </w:tcPr>
          <w:p w:rsidR="00E1663B" w:rsidRPr="00E1663B" w:rsidRDefault="00E1663B" w:rsidP="00E1663B">
            <w:pPr>
              <w:pStyle w:val="Default"/>
              <w:jc w:val="center"/>
              <w:rPr>
                <w:color w:val="auto"/>
                <w:sz w:val="22"/>
                <w:szCs w:val="22"/>
              </w:rPr>
            </w:pPr>
            <w:r w:rsidRPr="00E1663B">
              <w:rPr>
                <w:color w:val="auto"/>
                <w:sz w:val="22"/>
                <w:szCs w:val="22"/>
              </w:rPr>
              <w:t>K-U83</w:t>
            </w:r>
          </w:p>
        </w:tc>
      </w:tr>
      <w:tr w:rsidR="00E1663B" w:rsidRPr="00E1663B" w:rsidTr="00E1663B">
        <w:tc>
          <w:tcPr>
            <w:tcW w:w="1668" w:type="dxa"/>
            <w:vAlign w:val="center"/>
          </w:tcPr>
          <w:p w:rsidR="00E1663B" w:rsidRPr="00E1663B" w:rsidRDefault="00E1663B" w:rsidP="00E1663B">
            <w:pPr>
              <w:pStyle w:val="Default"/>
              <w:jc w:val="center"/>
              <w:rPr>
                <w:color w:val="auto"/>
                <w:sz w:val="22"/>
                <w:szCs w:val="22"/>
              </w:rPr>
            </w:pPr>
            <w:r w:rsidRPr="00E1663B">
              <w:rPr>
                <w:color w:val="auto"/>
                <w:sz w:val="22"/>
                <w:szCs w:val="22"/>
              </w:rPr>
              <w:t>P-U84</w:t>
            </w:r>
          </w:p>
        </w:tc>
        <w:tc>
          <w:tcPr>
            <w:tcW w:w="7087" w:type="dxa"/>
            <w:gridSpan w:val="6"/>
          </w:tcPr>
          <w:p w:rsidR="00E1663B" w:rsidRPr="00E1663B" w:rsidRDefault="00E1663B" w:rsidP="00E1663B">
            <w:pPr>
              <w:pStyle w:val="Default"/>
              <w:rPr>
                <w:sz w:val="22"/>
                <w:szCs w:val="22"/>
              </w:rPr>
            </w:pPr>
            <w:r w:rsidRPr="00E1663B">
              <w:rPr>
                <w:sz w:val="22"/>
                <w:szCs w:val="22"/>
              </w:rPr>
              <w:t>potrafi uwzględnić kulturowe uwarunkowania zaburzeń w codziennej pracy z pacjentem i jego rodziną</w:t>
            </w:r>
          </w:p>
        </w:tc>
        <w:tc>
          <w:tcPr>
            <w:tcW w:w="2268" w:type="dxa"/>
            <w:gridSpan w:val="4"/>
            <w:vAlign w:val="center"/>
          </w:tcPr>
          <w:p w:rsidR="00E1663B" w:rsidRPr="00E1663B" w:rsidRDefault="00E1663B" w:rsidP="00E1663B">
            <w:pPr>
              <w:pStyle w:val="Default"/>
              <w:jc w:val="center"/>
              <w:rPr>
                <w:color w:val="auto"/>
                <w:sz w:val="22"/>
                <w:szCs w:val="22"/>
              </w:rPr>
            </w:pPr>
            <w:r w:rsidRPr="00E1663B">
              <w:rPr>
                <w:color w:val="auto"/>
                <w:sz w:val="22"/>
                <w:szCs w:val="22"/>
              </w:rPr>
              <w:t>K-U84</w:t>
            </w:r>
          </w:p>
        </w:tc>
      </w:tr>
      <w:tr w:rsidR="00E1663B" w:rsidRPr="00E1663B" w:rsidTr="00E1663B">
        <w:tc>
          <w:tcPr>
            <w:tcW w:w="11023" w:type="dxa"/>
            <w:gridSpan w:val="11"/>
          </w:tcPr>
          <w:p w:rsidR="00E1663B" w:rsidRPr="00E1663B" w:rsidRDefault="00E1663B" w:rsidP="00E1663B">
            <w:pPr>
              <w:jc w:val="center"/>
              <w:rPr>
                <w:b/>
                <w:sz w:val="22"/>
                <w:szCs w:val="22"/>
              </w:rPr>
            </w:pPr>
            <w:r w:rsidRPr="00E1663B">
              <w:rPr>
                <w:b/>
                <w:sz w:val="22"/>
                <w:szCs w:val="22"/>
              </w:rPr>
              <w:t>KOMPETENCJE</w:t>
            </w:r>
          </w:p>
        </w:tc>
      </w:tr>
      <w:tr w:rsidR="00E1663B" w:rsidRPr="00E1663B" w:rsidTr="00E1663B">
        <w:tc>
          <w:tcPr>
            <w:tcW w:w="1668" w:type="dxa"/>
            <w:vAlign w:val="center"/>
          </w:tcPr>
          <w:p w:rsidR="00E1663B" w:rsidRPr="00E1663B" w:rsidRDefault="00E1663B" w:rsidP="00E1663B">
            <w:pPr>
              <w:autoSpaceDE w:val="0"/>
              <w:autoSpaceDN w:val="0"/>
              <w:adjustRightInd w:val="0"/>
              <w:jc w:val="center"/>
              <w:rPr>
                <w:sz w:val="22"/>
                <w:szCs w:val="22"/>
              </w:rPr>
            </w:pPr>
            <w:r w:rsidRPr="00E1663B">
              <w:rPr>
                <w:sz w:val="22"/>
                <w:szCs w:val="22"/>
              </w:rPr>
              <w:t>P-K11</w:t>
            </w:r>
          </w:p>
        </w:tc>
        <w:tc>
          <w:tcPr>
            <w:tcW w:w="7087" w:type="dxa"/>
            <w:gridSpan w:val="6"/>
          </w:tcPr>
          <w:p w:rsidR="00E1663B" w:rsidRPr="00E1663B" w:rsidRDefault="00E1663B" w:rsidP="00E1663B">
            <w:pPr>
              <w:jc w:val="both"/>
              <w:rPr>
                <w:sz w:val="22"/>
                <w:szCs w:val="22"/>
              </w:rPr>
            </w:pPr>
            <w:r w:rsidRPr="00E1663B">
              <w:rPr>
                <w:sz w:val="22"/>
                <w:szCs w:val="22"/>
              </w:rPr>
              <w:t>wykazuje zrozumienie dla poszanowania godności i autonomii osób wyznających inne religie i będących przedstawicielami innych kultur</w:t>
            </w:r>
          </w:p>
        </w:tc>
        <w:tc>
          <w:tcPr>
            <w:tcW w:w="2268" w:type="dxa"/>
            <w:gridSpan w:val="4"/>
            <w:vAlign w:val="center"/>
          </w:tcPr>
          <w:p w:rsidR="00E1663B" w:rsidRPr="00E1663B" w:rsidRDefault="00E1663B" w:rsidP="00E1663B">
            <w:pPr>
              <w:autoSpaceDE w:val="0"/>
              <w:autoSpaceDN w:val="0"/>
              <w:adjustRightInd w:val="0"/>
              <w:jc w:val="center"/>
              <w:rPr>
                <w:sz w:val="22"/>
                <w:szCs w:val="22"/>
              </w:rPr>
            </w:pPr>
            <w:r w:rsidRPr="00E1663B">
              <w:rPr>
                <w:sz w:val="22"/>
                <w:szCs w:val="22"/>
              </w:rPr>
              <w:t>K-K11</w:t>
            </w:r>
          </w:p>
        </w:tc>
      </w:tr>
      <w:tr w:rsidR="00E1663B" w:rsidRPr="00E1663B" w:rsidTr="00E1663B">
        <w:tc>
          <w:tcPr>
            <w:tcW w:w="1668" w:type="dxa"/>
            <w:vAlign w:val="center"/>
          </w:tcPr>
          <w:p w:rsidR="00E1663B" w:rsidRPr="00E1663B" w:rsidRDefault="00E1663B" w:rsidP="00E1663B">
            <w:pPr>
              <w:autoSpaceDE w:val="0"/>
              <w:autoSpaceDN w:val="0"/>
              <w:adjustRightInd w:val="0"/>
              <w:jc w:val="center"/>
              <w:rPr>
                <w:sz w:val="22"/>
                <w:szCs w:val="22"/>
              </w:rPr>
            </w:pPr>
            <w:r w:rsidRPr="00E1663B">
              <w:rPr>
                <w:sz w:val="22"/>
                <w:szCs w:val="22"/>
              </w:rPr>
              <w:t>P-K12</w:t>
            </w:r>
          </w:p>
        </w:tc>
        <w:tc>
          <w:tcPr>
            <w:tcW w:w="7087" w:type="dxa"/>
            <w:gridSpan w:val="6"/>
          </w:tcPr>
          <w:p w:rsidR="00E1663B" w:rsidRPr="00E1663B" w:rsidRDefault="00E1663B" w:rsidP="00E1663B">
            <w:pPr>
              <w:jc w:val="both"/>
              <w:rPr>
                <w:sz w:val="22"/>
                <w:szCs w:val="22"/>
              </w:rPr>
            </w:pPr>
            <w:r w:rsidRPr="00E1663B">
              <w:rPr>
                <w:sz w:val="22"/>
                <w:szCs w:val="22"/>
              </w:rPr>
              <w:t xml:space="preserve">systematycznie wzbogaca wiedzę zawodową w zakresie </w:t>
            </w:r>
            <w:proofErr w:type="spellStart"/>
            <w:r w:rsidRPr="00E1663B">
              <w:rPr>
                <w:sz w:val="22"/>
                <w:szCs w:val="22"/>
              </w:rPr>
              <w:t>transkulturowości</w:t>
            </w:r>
            <w:proofErr w:type="spellEnd"/>
            <w:r w:rsidRPr="00E1663B">
              <w:rPr>
                <w:sz w:val="22"/>
                <w:szCs w:val="22"/>
              </w:rPr>
              <w:t xml:space="preserve"> </w:t>
            </w:r>
          </w:p>
        </w:tc>
        <w:tc>
          <w:tcPr>
            <w:tcW w:w="2268" w:type="dxa"/>
            <w:gridSpan w:val="4"/>
            <w:vAlign w:val="center"/>
          </w:tcPr>
          <w:p w:rsidR="00E1663B" w:rsidRPr="00E1663B" w:rsidRDefault="00E1663B" w:rsidP="00E1663B">
            <w:pPr>
              <w:autoSpaceDE w:val="0"/>
              <w:autoSpaceDN w:val="0"/>
              <w:adjustRightInd w:val="0"/>
              <w:jc w:val="center"/>
              <w:rPr>
                <w:sz w:val="22"/>
                <w:szCs w:val="22"/>
              </w:rPr>
            </w:pPr>
            <w:r w:rsidRPr="00E1663B">
              <w:rPr>
                <w:sz w:val="22"/>
                <w:szCs w:val="22"/>
              </w:rPr>
              <w:t>K-K12</w:t>
            </w:r>
          </w:p>
        </w:tc>
      </w:tr>
      <w:tr w:rsidR="00E1663B" w:rsidRPr="00E1663B" w:rsidTr="00E1663B">
        <w:tc>
          <w:tcPr>
            <w:tcW w:w="1668" w:type="dxa"/>
            <w:vAlign w:val="center"/>
          </w:tcPr>
          <w:p w:rsidR="00E1663B" w:rsidRPr="00E1663B" w:rsidRDefault="00E1663B" w:rsidP="00E1663B">
            <w:pPr>
              <w:autoSpaceDE w:val="0"/>
              <w:autoSpaceDN w:val="0"/>
              <w:adjustRightInd w:val="0"/>
              <w:jc w:val="center"/>
              <w:rPr>
                <w:sz w:val="22"/>
                <w:szCs w:val="22"/>
              </w:rPr>
            </w:pPr>
            <w:r w:rsidRPr="00E1663B">
              <w:rPr>
                <w:sz w:val="22"/>
                <w:szCs w:val="22"/>
              </w:rPr>
              <w:t>P-K13</w:t>
            </w:r>
          </w:p>
        </w:tc>
        <w:tc>
          <w:tcPr>
            <w:tcW w:w="7087" w:type="dxa"/>
            <w:gridSpan w:val="6"/>
          </w:tcPr>
          <w:p w:rsidR="00E1663B" w:rsidRPr="00E1663B" w:rsidRDefault="00E1663B" w:rsidP="00E1663B">
            <w:pPr>
              <w:jc w:val="both"/>
              <w:rPr>
                <w:sz w:val="22"/>
                <w:szCs w:val="22"/>
              </w:rPr>
            </w:pPr>
            <w:r w:rsidRPr="00E1663B">
              <w:rPr>
                <w:sz w:val="22"/>
                <w:szCs w:val="22"/>
              </w:rPr>
              <w:t>potrafi pracować w zespole wielospecjalistycznym, w środowisku wielokulturowym i wielonarodowościowym</w:t>
            </w:r>
          </w:p>
        </w:tc>
        <w:tc>
          <w:tcPr>
            <w:tcW w:w="2268" w:type="dxa"/>
            <w:gridSpan w:val="4"/>
            <w:vAlign w:val="center"/>
          </w:tcPr>
          <w:p w:rsidR="00E1663B" w:rsidRPr="00E1663B" w:rsidRDefault="00E1663B" w:rsidP="00E1663B">
            <w:pPr>
              <w:autoSpaceDE w:val="0"/>
              <w:autoSpaceDN w:val="0"/>
              <w:adjustRightInd w:val="0"/>
              <w:jc w:val="center"/>
              <w:rPr>
                <w:sz w:val="22"/>
                <w:szCs w:val="22"/>
              </w:rPr>
            </w:pPr>
            <w:r w:rsidRPr="00E1663B">
              <w:rPr>
                <w:sz w:val="22"/>
                <w:szCs w:val="22"/>
              </w:rPr>
              <w:t>K-K13</w:t>
            </w:r>
          </w:p>
        </w:tc>
      </w:tr>
      <w:tr w:rsidR="00E1663B" w:rsidRPr="00E1663B" w:rsidTr="00E1663B">
        <w:tc>
          <w:tcPr>
            <w:tcW w:w="1668" w:type="dxa"/>
            <w:vAlign w:val="center"/>
          </w:tcPr>
          <w:p w:rsidR="00E1663B" w:rsidRPr="00E1663B" w:rsidRDefault="00E1663B" w:rsidP="00E1663B">
            <w:pPr>
              <w:autoSpaceDE w:val="0"/>
              <w:autoSpaceDN w:val="0"/>
              <w:adjustRightInd w:val="0"/>
              <w:jc w:val="center"/>
              <w:rPr>
                <w:sz w:val="22"/>
                <w:szCs w:val="22"/>
              </w:rPr>
            </w:pPr>
            <w:r w:rsidRPr="00E1663B">
              <w:rPr>
                <w:sz w:val="22"/>
                <w:szCs w:val="22"/>
              </w:rPr>
              <w:t>P-K14</w:t>
            </w:r>
          </w:p>
        </w:tc>
        <w:tc>
          <w:tcPr>
            <w:tcW w:w="7087" w:type="dxa"/>
            <w:gridSpan w:val="6"/>
          </w:tcPr>
          <w:p w:rsidR="00E1663B" w:rsidRPr="00E1663B" w:rsidRDefault="00E1663B" w:rsidP="00E1663B">
            <w:pPr>
              <w:rPr>
                <w:sz w:val="22"/>
                <w:szCs w:val="22"/>
              </w:rPr>
            </w:pPr>
            <w:r w:rsidRPr="00E1663B">
              <w:rPr>
                <w:sz w:val="22"/>
                <w:szCs w:val="22"/>
              </w:rPr>
              <w:t>współdziała w ramach zespołu interdyscyplinarnego w rozwiązywaniu dylematów etycznych z zachowaniem zasad kodeksu etyki zawodowej</w:t>
            </w:r>
          </w:p>
        </w:tc>
        <w:tc>
          <w:tcPr>
            <w:tcW w:w="2268" w:type="dxa"/>
            <w:gridSpan w:val="4"/>
            <w:vAlign w:val="center"/>
          </w:tcPr>
          <w:p w:rsidR="00E1663B" w:rsidRPr="00E1663B" w:rsidRDefault="00E1663B" w:rsidP="00E1663B">
            <w:pPr>
              <w:autoSpaceDE w:val="0"/>
              <w:autoSpaceDN w:val="0"/>
              <w:adjustRightInd w:val="0"/>
              <w:jc w:val="center"/>
              <w:rPr>
                <w:sz w:val="22"/>
                <w:szCs w:val="22"/>
              </w:rPr>
            </w:pPr>
            <w:r w:rsidRPr="00E1663B">
              <w:rPr>
                <w:sz w:val="22"/>
                <w:szCs w:val="22"/>
              </w:rPr>
              <w:t>K-K14</w:t>
            </w:r>
          </w:p>
        </w:tc>
      </w:tr>
      <w:tr w:rsidR="00E1663B" w:rsidRPr="00E1663B" w:rsidTr="00E1663B">
        <w:tc>
          <w:tcPr>
            <w:tcW w:w="1668" w:type="dxa"/>
            <w:vMerge w:val="restart"/>
          </w:tcPr>
          <w:p w:rsidR="00E1663B" w:rsidRPr="00E1663B" w:rsidRDefault="00E1663B" w:rsidP="00E1663B">
            <w:pPr>
              <w:rPr>
                <w:b/>
                <w:i/>
                <w:sz w:val="22"/>
                <w:szCs w:val="22"/>
              </w:rPr>
            </w:pPr>
            <w:r w:rsidRPr="00E1663B">
              <w:rPr>
                <w:b/>
                <w:i/>
                <w:sz w:val="22"/>
                <w:szCs w:val="22"/>
              </w:rPr>
              <w:t>Bilans nakładu pracy słuchacza</w:t>
            </w:r>
          </w:p>
        </w:tc>
        <w:tc>
          <w:tcPr>
            <w:tcW w:w="7087" w:type="dxa"/>
            <w:gridSpan w:val="6"/>
          </w:tcPr>
          <w:p w:rsidR="00E1663B" w:rsidRPr="00E1663B" w:rsidRDefault="00E1663B" w:rsidP="00E1663B">
            <w:pPr>
              <w:rPr>
                <w:b/>
                <w:i/>
                <w:sz w:val="22"/>
                <w:szCs w:val="22"/>
              </w:rPr>
            </w:pPr>
            <w:r w:rsidRPr="00E1663B">
              <w:rPr>
                <w:b/>
                <w:i/>
                <w:sz w:val="22"/>
                <w:szCs w:val="22"/>
              </w:rPr>
              <w:t>Godziny kontaktowe z nauczycielem akademickim:</w:t>
            </w:r>
          </w:p>
        </w:tc>
        <w:tc>
          <w:tcPr>
            <w:tcW w:w="1134" w:type="dxa"/>
            <w:gridSpan w:val="3"/>
          </w:tcPr>
          <w:p w:rsidR="00E1663B" w:rsidRPr="00E1663B" w:rsidRDefault="00E1663B" w:rsidP="00E1663B">
            <w:pPr>
              <w:jc w:val="center"/>
              <w:rPr>
                <w:sz w:val="22"/>
                <w:szCs w:val="22"/>
              </w:rPr>
            </w:pPr>
          </w:p>
        </w:tc>
        <w:tc>
          <w:tcPr>
            <w:tcW w:w="1134" w:type="dxa"/>
          </w:tcPr>
          <w:p w:rsidR="00E1663B" w:rsidRPr="00E1663B" w:rsidRDefault="00E1663B" w:rsidP="00E1663B">
            <w:pPr>
              <w:jc w:val="center"/>
              <w:rPr>
                <w:sz w:val="22"/>
                <w:szCs w:val="22"/>
              </w:rPr>
            </w:pPr>
          </w:p>
        </w:tc>
      </w:tr>
      <w:tr w:rsidR="00E1663B" w:rsidRPr="00E1663B" w:rsidTr="00E1663B">
        <w:tc>
          <w:tcPr>
            <w:tcW w:w="1668" w:type="dxa"/>
            <w:vMerge/>
          </w:tcPr>
          <w:p w:rsidR="00E1663B" w:rsidRPr="00E1663B" w:rsidRDefault="00E1663B" w:rsidP="00E1663B">
            <w:pPr>
              <w:rPr>
                <w:b/>
                <w:i/>
                <w:sz w:val="22"/>
                <w:szCs w:val="22"/>
              </w:rPr>
            </w:pPr>
          </w:p>
        </w:tc>
        <w:tc>
          <w:tcPr>
            <w:tcW w:w="7087" w:type="dxa"/>
            <w:gridSpan w:val="6"/>
          </w:tcPr>
          <w:p w:rsidR="00E1663B" w:rsidRPr="00E1663B" w:rsidRDefault="00E1663B" w:rsidP="00E1663B">
            <w:pPr>
              <w:rPr>
                <w:sz w:val="22"/>
                <w:szCs w:val="22"/>
              </w:rPr>
            </w:pPr>
            <w:r w:rsidRPr="00E1663B">
              <w:rPr>
                <w:sz w:val="22"/>
                <w:szCs w:val="22"/>
              </w:rPr>
              <w:t>udział w wykładach</w:t>
            </w:r>
          </w:p>
        </w:tc>
        <w:tc>
          <w:tcPr>
            <w:tcW w:w="1134" w:type="dxa"/>
            <w:gridSpan w:val="3"/>
          </w:tcPr>
          <w:p w:rsidR="00E1663B" w:rsidRPr="00E1663B" w:rsidRDefault="00E1663B" w:rsidP="00E1663B">
            <w:pPr>
              <w:jc w:val="center"/>
              <w:rPr>
                <w:sz w:val="22"/>
                <w:szCs w:val="22"/>
              </w:rPr>
            </w:pPr>
          </w:p>
        </w:tc>
        <w:tc>
          <w:tcPr>
            <w:tcW w:w="1134" w:type="dxa"/>
          </w:tcPr>
          <w:p w:rsidR="00E1663B" w:rsidRPr="00E1663B" w:rsidRDefault="00E1663B" w:rsidP="00E1663B">
            <w:pPr>
              <w:jc w:val="center"/>
              <w:rPr>
                <w:sz w:val="22"/>
                <w:szCs w:val="22"/>
              </w:rPr>
            </w:pPr>
            <w:r w:rsidRPr="00E1663B">
              <w:rPr>
                <w:sz w:val="22"/>
                <w:szCs w:val="22"/>
              </w:rPr>
              <w:t xml:space="preserve">2 godz. </w:t>
            </w:r>
          </w:p>
        </w:tc>
      </w:tr>
      <w:tr w:rsidR="00E1663B" w:rsidRPr="00E1663B" w:rsidTr="00E1663B">
        <w:tc>
          <w:tcPr>
            <w:tcW w:w="1668" w:type="dxa"/>
            <w:vMerge/>
          </w:tcPr>
          <w:p w:rsidR="00E1663B" w:rsidRPr="00E1663B" w:rsidRDefault="00E1663B" w:rsidP="00E1663B">
            <w:pPr>
              <w:rPr>
                <w:sz w:val="22"/>
                <w:szCs w:val="22"/>
              </w:rPr>
            </w:pPr>
          </w:p>
        </w:tc>
        <w:tc>
          <w:tcPr>
            <w:tcW w:w="7087" w:type="dxa"/>
            <w:gridSpan w:val="6"/>
          </w:tcPr>
          <w:p w:rsidR="00E1663B" w:rsidRPr="00E1663B" w:rsidRDefault="00E1663B" w:rsidP="00E1663B">
            <w:pPr>
              <w:rPr>
                <w:sz w:val="22"/>
                <w:szCs w:val="22"/>
              </w:rPr>
            </w:pPr>
          </w:p>
        </w:tc>
        <w:tc>
          <w:tcPr>
            <w:tcW w:w="1134" w:type="dxa"/>
            <w:gridSpan w:val="3"/>
          </w:tcPr>
          <w:p w:rsidR="00E1663B" w:rsidRPr="00E1663B" w:rsidRDefault="00E1663B" w:rsidP="00E1663B">
            <w:pPr>
              <w:jc w:val="center"/>
              <w:rPr>
                <w:sz w:val="22"/>
                <w:szCs w:val="22"/>
              </w:rPr>
            </w:pPr>
          </w:p>
        </w:tc>
        <w:tc>
          <w:tcPr>
            <w:tcW w:w="1134" w:type="dxa"/>
          </w:tcPr>
          <w:p w:rsidR="00E1663B" w:rsidRPr="00E1663B" w:rsidRDefault="00E1663B" w:rsidP="00E1663B">
            <w:pPr>
              <w:jc w:val="center"/>
              <w:rPr>
                <w:sz w:val="22"/>
                <w:szCs w:val="22"/>
              </w:rPr>
            </w:pPr>
          </w:p>
        </w:tc>
      </w:tr>
      <w:tr w:rsidR="00E1663B" w:rsidRPr="00E1663B" w:rsidTr="00E1663B">
        <w:tc>
          <w:tcPr>
            <w:tcW w:w="1668" w:type="dxa"/>
            <w:vMerge/>
          </w:tcPr>
          <w:p w:rsidR="00E1663B" w:rsidRPr="00E1663B" w:rsidRDefault="00E1663B" w:rsidP="00E1663B">
            <w:pPr>
              <w:rPr>
                <w:sz w:val="22"/>
                <w:szCs w:val="22"/>
              </w:rPr>
            </w:pPr>
          </w:p>
        </w:tc>
        <w:tc>
          <w:tcPr>
            <w:tcW w:w="7087" w:type="dxa"/>
            <w:gridSpan w:val="6"/>
          </w:tcPr>
          <w:p w:rsidR="00E1663B" w:rsidRPr="00E1663B" w:rsidRDefault="00E1663B" w:rsidP="00E1663B">
            <w:pPr>
              <w:rPr>
                <w:b/>
                <w:i/>
                <w:sz w:val="22"/>
                <w:szCs w:val="22"/>
              </w:rPr>
            </w:pPr>
            <w:r w:rsidRPr="00E1663B">
              <w:rPr>
                <w:b/>
                <w:i/>
                <w:sz w:val="22"/>
                <w:szCs w:val="22"/>
              </w:rPr>
              <w:t>Samodzielna praca słuchacza (przykładowa forma pracy słuchacza)</w:t>
            </w:r>
          </w:p>
        </w:tc>
        <w:tc>
          <w:tcPr>
            <w:tcW w:w="1134" w:type="dxa"/>
            <w:gridSpan w:val="3"/>
          </w:tcPr>
          <w:p w:rsidR="00E1663B" w:rsidRPr="00E1663B" w:rsidRDefault="00E1663B" w:rsidP="00E1663B">
            <w:pPr>
              <w:jc w:val="center"/>
              <w:rPr>
                <w:sz w:val="22"/>
                <w:szCs w:val="22"/>
              </w:rPr>
            </w:pPr>
          </w:p>
        </w:tc>
        <w:tc>
          <w:tcPr>
            <w:tcW w:w="1134" w:type="dxa"/>
          </w:tcPr>
          <w:p w:rsidR="00E1663B" w:rsidRPr="00E1663B" w:rsidRDefault="00E1663B" w:rsidP="00E1663B">
            <w:pPr>
              <w:jc w:val="center"/>
              <w:rPr>
                <w:sz w:val="22"/>
                <w:szCs w:val="22"/>
              </w:rPr>
            </w:pPr>
          </w:p>
        </w:tc>
      </w:tr>
      <w:tr w:rsidR="00E1663B" w:rsidRPr="00E1663B" w:rsidTr="00E1663B">
        <w:tc>
          <w:tcPr>
            <w:tcW w:w="1668" w:type="dxa"/>
            <w:vMerge/>
          </w:tcPr>
          <w:p w:rsidR="00E1663B" w:rsidRPr="00E1663B" w:rsidRDefault="00E1663B" w:rsidP="00E1663B">
            <w:pPr>
              <w:rPr>
                <w:sz w:val="22"/>
                <w:szCs w:val="22"/>
              </w:rPr>
            </w:pPr>
          </w:p>
        </w:tc>
        <w:tc>
          <w:tcPr>
            <w:tcW w:w="7087" w:type="dxa"/>
            <w:gridSpan w:val="6"/>
          </w:tcPr>
          <w:p w:rsidR="00E1663B" w:rsidRPr="00E1663B" w:rsidRDefault="00E1663B" w:rsidP="00E1663B">
            <w:pPr>
              <w:rPr>
                <w:sz w:val="22"/>
                <w:szCs w:val="22"/>
              </w:rPr>
            </w:pPr>
            <w:r w:rsidRPr="00E1663B">
              <w:rPr>
                <w:sz w:val="22"/>
                <w:szCs w:val="22"/>
              </w:rPr>
              <w:t>praca własna nad materiałami z wykładów</w:t>
            </w:r>
          </w:p>
        </w:tc>
        <w:tc>
          <w:tcPr>
            <w:tcW w:w="1134" w:type="dxa"/>
            <w:gridSpan w:val="3"/>
          </w:tcPr>
          <w:p w:rsidR="00E1663B" w:rsidRPr="00E1663B" w:rsidRDefault="00E1663B" w:rsidP="00E1663B">
            <w:pPr>
              <w:jc w:val="center"/>
              <w:rPr>
                <w:sz w:val="22"/>
                <w:szCs w:val="22"/>
              </w:rPr>
            </w:pPr>
          </w:p>
        </w:tc>
        <w:tc>
          <w:tcPr>
            <w:tcW w:w="1134" w:type="dxa"/>
          </w:tcPr>
          <w:p w:rsidR="00E1663B" w:rsidRPr="00E1663B" w:rsidRDefault="00E1663B" w:rsidP="00E1663B">
            <w:pPr>
              <w:jc w:val="center"/>
              <w:rPr>
                <w:sz w:val="22"/>
                <w:szCs w:val="22"/>
              </w:rPr>
            </w:pPr>
            <w:r w:rsidRPr="00E1663B">
              <w:rPr>
                <w:sz w:val="22"/>
                <w:szCs w:val="22"/>
              </w:rPr>
              <w:t xml:space="preserve">10 godz. </w:t>
            </w:r>
          </w:p>
        </w:tc>
      </w:tr>
      <w:tr w:rsidR="00E1663B" w:rsidRPr="00E1663B" w:rsidTr="00E1663B">
        <w:tc>
          <w:tcPr>
            <w:tcW w:w="1668" w:type="dxa"/>
            <w:vMerge/>
          </w:tcPr>
          <w:p w:rsidR="00E1663B" w:rsidRPr="00E1663B" w:rsidRDefault="00E1663B" w:rsidP="00E1663B">
            <w:pPr>
              <w:rPr>
                <w:sz w:val="22"/>
                <w:szCs w:val="22"/>
              </w:rPr>
            </w:pPr>
          </w:p>
        </w:tc>
        <w:tc>
          <w:tcPr>
            <w:tcW w:w="7087" w:type="dxa"/>
            <w:gridSpan w:val="6"/>
          </w:tcPr>
          <w:p w:rsidR="00E1663B" w:rsidRPr="00E1663B" w:rsidRDefault="00E1663B" w:rsidP="00E1663B">
            <w:pPr>
              <w:rPr>
                <w:sz w:val="22"/>
                <w:szCs w:val="22"/>
              </w:rPr>
            </w:pPr>
            <w:r w:rsidRPr="00E1663B">
              <w:rPr>
                <w:sz w:val="22"/>
                <w:szCs w:val="22"/>
              </w:rPr>
              <w:t>praca własna nad materiałami dodatkowymi</w:t>
            </w:r>
          </w:p>
        </w:tc>
        <w:tc>
          <w:tcPr>
            <w:tcW w:w="1134" w:type="dxa"/>
            <w:gridSpan w:val="3"/>
          </w:tcPr>
          <w:p w:rsidR="00E1663B" w:rsidRPr="00E1663B" w:rsidRDefault="00E1663B" w:rsidP="00E1663B">
            <w:pPr>
              <w:jc w:val="center"/>
              <w:rPr>
                <w:sz w:val="22"/>
                <w:szCs w:val="22"/>
              </w:rPr>
            </w:pPr>
          </w:p>
        </w:tc>
        <w:tc>
          <w:tcPr>
            <w:tcW w:w="1134" w:type="dxa"/>
          </w:tcPr>
          <w:p w:rsidR="00E1663B" w:rsidRPr="00E1663B" w:rsidRDefault="00E1663B" w:rsidP="00E1663B">
            <w:pPr>
              <w:jc w:val="center"/>
              <w:rPr>
                <w:sz w:val="22"/>
                <w:szCs w:val="22"/>
              </w:rPr>
            </w:pPr>
            <w:r w:rsidRPr="00E1663B">
              <w:rPr>
                <w:sz w:val="22"/>
                <w:szCs w:val="22"/>
              </w:rPr>
              <w:t>18 godz.</w:t>
            </w:r>
          </w:p>
        </w:tc>
      </w:tr>
      <w:tr w:rsidR="00E1663B" w:rsidRPr="00E1663B" w:rsidTr="00E1663B">
        <w:tc>
          <w:tcPr>
            <w:tcW w:w="1668" w:type="dxa"/>
            <w:vMerge/>
          </w:tcPr>
          <w:p w:rsidR="00E1663B" w:rsidRPr="00E1663B" w:rsidRDefault="00E1663B" w:rsidP="00E1663B">
            <w:pPr>
              <w:rPr>
                <w:sz w:val="22"/>
                <w:szCs w:val="22"/>
              </w:rPr>
            </w:pPr>
          </w:p>
        </w:tc>
        <w:tc>
          <w:tcPr>
            <w:tcW w:w="7087" w:type="dxa"/>
            <w:gridSpan w:val="6"/>
          </w:tcPr>
          <w:p w:rsidR="00E1663B" w:rsidRPr="00E1663B" w:rsidRDefault="00E1663B" w:rsidP="00E1663B">
            <w:pPr>
              <w:rPr>
                <w:sz w:val="22"/>
                <w:szCs w:val="22"/>
              </w:rPr>
            </w:pPr>
            <w:r w:rsidRPr="00E1663B">
              <w:rPr>
                <w:sz w:val="22"/>
                <w:szCs w:val="22"/>
              </w:rPr>
              <w:t>przygotowanie do egzaminu</w:t>
            </w:r>
          </w:p>
        </w:tc>
        <w:tc>
          <w:tcPr>
            <w:tcW w:w="1134" w:type="dxa"/>
            <w:gridSpan w:val="3"/>
          </w:tcPr>
          <w:p w:rsidR="00E1663B" w:rsidRPr="00E1663B" w:rsidRDefault="00E1663B" w:rsidP="00E1663B">
            <w:pPr>
              <w:jc w:val="center"/>
              <w:rPr>
                <w:sz w:val="22"/>
                <w:szCs w:val="22"/>
              </w:rPr>
            </w:pPr>
          </w:p>
        </w:tc>
        <w:tc>
          <w:tcPr>
            <w:tcW w:w="1134" w:type="dxa"/>
          </w:tcPr>
          <w:p w:rsidR="00E1663B" w:rsidRPr="00E1663B" w:rsidRDefault="00E1663B" w:rsidP="00E1663B">
            <w:pPr>
              <w:jc w:val="center"/>
              <w:rPr>
                <w:sz w:val="22"/>
                <w:szCs w:val="22"/>
              </w:rPr>
            </w:pPr>
          </w:p>
        </w:tc>
      </w:tr>
      <w:tr w:rsidR="00E1663B" w:rsidRPr="00E1663B" w:rsidTr="00E1663B">
        <w:tc>
          <w:tcPr>
            <w:tcW w:w="1668" w:type="dxa"/>
            <w:vMerge/>
          </w:tcPr>
          <w:p w:rsidR="00E1663B" w:rsidRPr="00E1663B" w:rsidRDefault="00E1663B" w:rsidP="00E1663B">
            <w:pPr>
              <w:rPr>
                <w:sz w:val="22"/>
                <w:szCs w:val="22"/>
              </w:rPr>
            </w:pPr>
          </w:p>
        </w:tc>
        <w:tc>
          <w:tcPr>
            <w:tcW w:w="7087" w:type="dxa"/>
            <w:gridSpan w:val="6"/>
          </w:tcPr>
          <w:p w:rsidR="00E1663B" w:rsidRPr="00E1663B" w:rsidRDefault="00E1663B" w:rsidP="00E1663B">
            <w:pPr>
              <w:rPr>
                <w:sz w:val="22"/>
                <w:szCs w:val="22"/>
              </w:rPr>
            </w:pPr>
          </w:p>
        </w:tc>
        <w:tc>
          <w:tcPr>
            <w:tcW w:w="1134" w:type="dxa"/>
            <w:gridSpan w:val="3"/>
          </w:tcPr>
          <w:p w:rsidR="00E1663B" w:rsidRPr="00E1663B" w:rsidRDefault="00E1663B" w:rsidP="00E1663B">
            <w:pPr>
              <w:jc w:val="center"/>
              <w:rPr>
                <w:sz w:val="22"/>
                <w:szCs w:val="22"/>
              </w:rPr>
            </w:pPr>
            <w:r w:rsidRPr="00E1663B">
              <w:rPr>
                <w:sz w:val="22"/>
                <w:szCs w:val="22"/>
              </w:rPr>
              <w:t>RAZEM</w:t>
            </w:r>
          </w:p>
        </w:tc>
        <w:tc>
          <w:tcPr>
            <w:tcW w:w="1134" w:type="dxa"/>
          </w:tcPr>
          <w:p w:rsidR="00E1663B" w:rsidRPr="00E1663B" w:rsidRDefault="00E1663B" w:rsidP="00E1663B">
            <w:pPr>
              <w:jc w:val="center"/>
              <w:rPr>
                <w:sz w:val="22"/>
                <w:szCs w:val="22"/>
              </w:rPr>
            </w:pPr>
            <w:r w:rsidRPr="00E1663B">
              <w:rPr>
                <w:sz w:val="22"/>
                <w:szCs w:val="22"/>
              </w:rPr>
              <w:t>30  godz.</w:t>
            </w:r>
          </w:p>
        </w:tc>
      </w:tr>
      <w:tr w:rsidR="00E1663B" w:rsidRPr="00E1663B" w:rsidTr="00E1663B">
        <w:tc>
          <w:tcPr>
            <w:tcW w:w="1668" w:type="dxa"/>
            <w:vMerge w:val="restart"/>
          </w:tcPr>
          <w:p w:rsidR="00E1663B" w:rsidRPr="00E1663B" w:rsidRDefault="00E1663B" w:rsidP="00E1663B">
            <w:pPr>
              <w:rPr>
                <w:b/>
                <w:i/>
                <w:sz w:val="22"/>
                <w:szCs w:val="22"/>
              </w:rPr>
            </w:pPr>
          </w:p>
          <w:p w:rsidR="00E1663B" w:rsidRPr="00E1663B" w:rsidRDefault="00E1663B" w:rsidP="00E1663B">
            <w:pPr>
              <w:rPr>
                <w:b/>
                <w:i/>
                <w:sz w:val="22"/>
                <w:szCs w:val="22"/>
              </w:rPr>
            </w:pPr>
            <w:r w:rsidRPr="00E1663B">
              <w:rPr>
                <w:b/>
                <w:i/>
                <w:sz w:val="22"/>
                <w:szCs w:val="22"/>
              </w:rPr>
              <w:t>Wskaźniki ilościowe</w:t>
            </w:r>
          </w:p>
        </w:tc>
        <w:tc>
          <w:tcPr>
            <w:tcW w:w="7087" w:type="dxa"/>
            <w:gridSpan w:val="6"/>
          </w:tcPr>
          <w:p w:rsidR="00E1663B" w:rsidRPr="00E1663B" w:rsidRDefault="00E1663B" w:rsidP="00E1663B">
            <w:pPr>
              <w:rPr>
                <w:sz w:val="22"/>
                <w:szCs w:val="22"/>
              </w:rPr>
            </w:pPr>
            <w:r w:rsidRPr="00E1663B">
              <w:rPr>
                <w:sz w:val="22"/>
                <w:szCs w:val="22"/>
              </w:rPr>
              <w:t xml:space="preserve">Nakład pracy słuchacza związany z zajęciami wymagającymi                  bezpośredniego udziału nauczyciela </w:t>
            </w:r>
          </w:p>
        </w:tc>
        <w:tc>
          <w:tcPr>
            <w:tcW w:w="2268" w:type="dxa"/>
            <w:gridSpan w:val="4"/>
          </w:tcPr>
          <w:p w:rsidR="00E1663B" w:rsidRPr="00E1663B" w:rsidRDefault="00E1663B" w:rsidP="00E1663B">
            <w:pPr>
              <w:jc w:val="center"/>
              <w:rPr>
                <w:sz w:val="22"/>
                <w:szCs w:val="22"/>
              </w:rPr>
            </w:pPr>
            <w:r w:rsidRPr="00E1663B">
              <w:rPr>
                <w:sz w:val="22"/>
                <w:szCs w:val="22"/>
              </w:rPr>
              <w:t>0,5 ECTS</w:t>
            </w:r>
          </w:p>
        </w:tc>
      </w:tr>
      <w:tr w:rsidR="00E1663B" w:rsidRPr="00E1663B" w:rsidTr="00E1663B">
        <w:tc>
          <w:tcPr>
            <w:tcW w:w="1668" w:type="dxa"/>
            <w:vMerge/>
          </w:tcPr>
          <w:p w:rsidR="00E1663B" w:rsidRPr="00E1663B" w:rsidRDefault="00E1663B" w:rsidP="00E1663B">
            <w:pPr>
              <w:rPr>
                <w:b/>
                <w:i/>
                <w:sz w:val="22"/>
                <w:szCs w:val="22"/>
              </w:rPr>
            </w:pPr>
          </w:p>
        </w:tc>
        <w:tc>
          <w:tcPr>
            <w:tcW w:w="7087" w:type="dxa"/>
            <w:gridSpan w:val="6"/>
          </w:tcPr>
          <w:p w:rsidR="00E1663B" w:rsidRPr="00E1663B" w:rsidRDefault="00E1663B" w:rsidP="00E1663B">
            <w:pPr>
              <w:rPr>
                <w:sz w:val="22"/>
                <w:szCs w:val="22"/>
              </w:rPr>
            </w:pPr>
            <w:r w:rsidRPr="00E1663B">
              <w:rPr>
                <w:sz w:val="22"/>
                <w:szCs w:val="22"/>
              </w:rPr>
              <w:t>Nakład pracy słuchacza  związany z zajęciami nie wymagającymi                  bezpośredniego udziału nauczyciela</w:t>
            </w:r>
          </w:p>
        </w:tc>
        <w:tc>
          <w:tcPr>
            <w:tcW w:w="2268" w:type="dxa"/>
            <w:gridSpan w:val="4"/>
          </w:tcPr>
          <w:p w:rsidR="00E1663B" w:rsidRPr="00E1663B" w:rsidRDefault="00E1663B" w:rsidP="00E1663B">
            <w:pPr>
              <w:jc w:val="center"/>
              <w:rPr>
                <w:sz w:val="22"/>
                <w:szCs w:val="22"/>
              </w:rPr>
            </w:pPr>
            <w:r w:rsidRPr="00E1663B">
              <w:rPr>
                <w:sz w:val="22"/>
                <w:szCs w:val="22"/>
              </w:rPr>
              <w:t>0,5 ECTS</w:t>
            </w:r>
          </w:p>
        </w:tc>
      </w:tr>
      <w:tr w:rsidR="00E1663B" w:rsidRPr="00E1663B" w:rsidTr="00E1663B">
        <w:trPr>
          <w:trHeight w:val="500"/>
        </w:trPr>
        <w:tc>
          <w:tcPr>
            <w:tcW w:w="1668" w:type="dxa"/>
            <w:vMerge w:val="restart"/>
          </w:tcPr>
          <w:p w:rsidR="00E1663B" w:rsidRPr="00E1663B" w:rsidRDefault="00E1663B" w:rsidP="00E1663B">
            <w:pPr>
              <w:spacing w:before="120"/>
              <w:jc w:val="center"/>
              <w:rPr>
                <w:b/>
                <w:i/>
                <w:sz w:val="22"/>
                <w:szCs w:val="22"/>
              </w:rPr>
            </w:pPr>
            <w:r w:rsidRPr="00E1663B">
              <w:rPr>
                <w:b/>
                <w:i/>
                <w:sz w:val="22"/>
                <w:szCs w:val="22"/>
              </w:rPr>
              <w:t>Nr efektu kształcenia</w:t>
            </w:r>
          </w:p>
        </w:tc>
        <w:tc>
          <w:tcPr>
            <w:tcW w:w="8221" w:type="dxa"/>
            <w:gridSpan w:val="9"/>
          </w:tcPr>
          <w:p w:rsidR="00E1663B" w:rsidRPr="00E1663B" w:rsidRDefault="00E1663B" w:rsidP="00E1663B">
            <w:pPr>
              <w:spacing w:before="120"/>
              <w:jc w:val="center"/>
              <w:rPr>
                <w:b/>
                <w:i/>
                <w:sz w:val="22"/>
                <w:szCs w:val="22"/>
              </w:rPr>
            </w:pPr>
            <w:r w:rsidRPr="00E1663B">
              <w:rPr>
                <w:b/>
                <w:i/>
                <w:sz w:val="22"/>
                <w:szCs w:val="22"/>
              </w:rPr>
              <w:t>Metody weryfikacji efektu kształcenia</w:t>
            </w:r>
          </w:p>
        </w:tc>
        <w:tc>
          <w:tcPr>
            <w:tcW w:w="1134" w:type="dxa"/>
            <w:vMerge w:val="restart"/>
          </w:tcPr>
          <w:p w:rsidR="00E1663B" w:rsidRPr="00E1663B" w:rsidRDefault="00E1663B" w:rsidP="00E1663B">
            <w:pPr>
              <w:spacing w:before="120"/>
              <w:jc w:val="center"/>
              <w:rPr>
                <w:b/>
                <w:i/>
                <w:color w:val="FF0000"/>
                <w:sz w:val="22"/>
                <w:szCs w:val="22"/>
                <w:highlight w:val="yellow"/>
              </w:rPr>
            </w:pPr>
          </w:p>
        </w:tc>
      </w:tr>
      <w:tr w:rsidR="00E1663B" w:rsidRPr="00E1663B" w:rsidTr="00E1663B">
        <w:trPr>
          <w:trHeight w:val="353"/>
        </w:trPr>
        <w:tc>
          <w:tcPr>
            <w:tcW w:w="1668" w:type="dxa"/>
            <w:vMerge/>
          </w:tcPr>
          <w:p w:rsidR="00E1663B" w:rsidRPr="00E1663B" w:rsidRDefault="00E1663B" w:rsidP="00E1663B">
            <w:pPr>
              <w:spacing w:before="120"/>
              <w:jc w:val="center"/>
              <w:rPr>
                <w:b/>
                <w:i/>
                <w:sz w:val="22"/>
                <w:szCs w:val="22"/>
              </w:rPr>
            </w:pPr>
          </w:p>
        </w:tc>
        <w:tc>
          <w:tcPr>
            <w:tcW w:w="4677" w:type="dxa"/>
            <w:gridSpan w:val="4"/>
          </w:tcPr>
          <w:p w:rsidR="00E1663B" w:rsidRPr="00E1663B" w:rsidRDefault="00E1663B" w:rsidP="00E1663B">
            <w:pPr>
              <w:spacing w:before="120"/>
              <w:jc w:val="center"/>
              <w:rPr>
                <w:b/>
                <w:i/>
                <w:sz w:val="22"/>
                <w:szCs w:val="22"/>
              </w:rPr>
            </w:pPr>
            <w:r w:rsidRPr="00E1663B">
              <w:rPr>
                <w:b/>
                <w:i/>
                <w:sz w:val="22"/>
                <w:szCs w:val="22"/>
              </w:rPr>
              <w:t>Formujące</w:t>
            </w:r>
          </w:p>
        </w:tc>
        <w:tc>
          <w:tcPr>
            <w:tcW w:w="3544" w:type="dxa"/>
            <w:gridSpan w:val="5"/>
          </w:tcPr>
          <w:p w:rsidR="00E1663B" w:rsidRPr="00E1663B" w:rsidRDefault="00E1663B" w:rsidP="00E1663B">
            <w:pPr>
              <w:spacing w:before="120"/>
              <w:jc w:val="center"/>
              <w:rPr>
                <w:b/>
                <w:i/>
                <w:sz w:val="22"/>
                <w:szCs w:val="22"/>
              </w:rPr>
            </w:pPr>
            <w:r w:rsidRPr="00E1663B">
              <w:rPr>
                <w:b/>
                <w:i/>
                <w:sz w:val="22"/>
                <w:szCs w:val="22"/>
              </w:rPr>
              <w:t>Podsumowujące</w:t>
            </w:r>
          </w:p>
        </w:tc>
        <w:tc>
          <w:tcPr>
            <w:tcW w:w="1134" w:type="dxa"/>
            <w:vMerge/>
          </w:tcPr>
          <w:p w:rsidR="00E1663B" w:rsidRPr="00E1663B" w:rsidRDefault="00E1663B" w:rsidP="00E1663B">
            <w:pPr>
              <w:spacing w:before="120"/>
              <w:jc w:val="center"/>
              <w:rPr>
                <w:b/>
                <w:i/>
                <w:color w:val="FF0000"/>
                <w:sz w:val="22"/>
                <w:szCs w:val="22"/>
              </w:rPr>
            </w:pPr>
          </w:p>
        </w:tc>
      </w:tr>
      <w:tr w:rsidR="00E1663B" w:rsidRPr="00E1663B" w:rsidTr="00E1663B">
        <w:tc>
          <w:tcPr>
            <w:tcW w:w="1668" w:type="dxa"/>
          </w:tcPr>
          <w:p w:rsidR="00E1663B" w:rsidRPr="00E1663B" w:rsidRDefault="00E1663B" w:rsidP="00E1663B">
            <w:pPr>
              <w:jc w:val="center"/>
              <w:rPr>
                <w:sz w:val="22"/>
                <w:szCs w:val="22"/>
              </w:rPr>
            </w:pPr>
            <w:r w:rsidRPr="00E1663B">
              <w:rPr>
                <w:sz w:val="22"/>
                <w:szCs w:val="22"/>
              </w:rPr>
              <w:t>P-W</w:t>
            </w:r>
          </w:p>
        </w:tc>
        <w:tc>
          <w:tcPr>
            <w:tcW w:w="4677" w:type="dxa"/>
            <w:gridSpan w:val="4"/>
          </w:tcPr>
          <w:p w:rsidR="00E1663B" w:rsidRPr="00E1663B" w:rsidRDefault="00E1663B" w:rsidP="00E1663B">
            <w:pPr>
              <w:rPr>
                <w:sz w:val="22"/>
                <w:szCs w:val="22"/>
              </w:rPr>
            </w:pPr>
            <w:r w:rsidRPr="00E1663B">
              <w:rPr>
                <w:sz w:val="22"/>
                <w:szCs w:val="22"/>
              </w:rPr>
              <w:t>obserwacja pracy studenta;</w:t>
            </w:r>
          </w:p>
          <w:p w:rsidR="00E1663B" w:rsidRPr="00E1663B" w:rsidRDefault="00E1663B" w:rsidP="00E1663B">
            <w:pPr>
              <w:rPr>
                <w:sz w:val="22"/>
                <w:szCs w:val="22"/>
              </w:rPr>
            </w:pPr>
            <w:r w:rsidRPr="00E1663B">
              <w:rPr>
                <w:sz w:val="22"/>
                <w:szCs w:val="22"/>
              </w:rPr>
              <w:t>bieżąca informacja zwrotna;</w:t>
            </w:r>
          </w:p>
          <w:p w:rsidR="00E1663B" w:rsidRPr="00E1663B" w:rsidRDefault="00E1663B" w:rsidP="00E1663B">
            <w:pPr>
              <w:rPr>
                <w:sz w:val="22"/>
                <w:szCs w:val="22"/>
              </w:rPr>
            </w:pPr>
            <w:r w:rsidRPr="00E1663B">
              <w:rPr>
                <w:sz w:val="22"/>
                <w:szCs w:val="22"/>
              </w:rPr>
              <w:t>ocena aktywności studenta w czasie zajęć</w:t>
            </w:r>
          </w:p>
        </w:tc>
        <w:tc>
          <w:tcPr>
            <w:tcW w:w="3544" w:type="dxa"/>
            <w:gridSpan w:val="5"/>
          </w:tcPr>
          <w:p w:rsidR="00E1663B" w:rsidRPr="00E1663B" w:rsidRDefault="00E1663B" w:rsidP="00E1663B">
            <w:pPr>
              <w:rPr>
                <w:sz w:val="22"/>
                <w:szCs w:val="22"/>
              </w:rPr>
            </w:pPr>
            <w:r w:rsidRPr="00E1663B">
              <w:rPr>
                <w:sz w:val="22"/>
                <w:szCs w:val="22"/>
              </w:rPr>
              <w:t>test wielokrotnego wyboru /MCQ/</w:t>
            </w:r>
          </w:p>
        </w:tc>
        <w:tc>
          <w:tcPr>
            <w:tcW w:w="1134" w:type="dxa"/>
          </w:tcPr>
          <w:p w:rsidR="00E1663B" w:rsidRPr="00E1663B" w:rsidRDefault="00E1663B" w:rsidP="00E1663B">
            <w:pPr>
              <w:rPr>
                <w:color w:val="FF0000"/>
                <w:sz w:val="22"/>
                <w:szCs w:val="22"/>
                <w:highlight w:val="yellow"/>
              </w:rPr>
            </w:pPr>
          </w:p>
        </w:tc>
      </w:tr>
      <w:tr w:rsidR="00E1663B" w:rsidRPr="00E1663B" w:rsidTr="00E1663B">
        <w:tc>
          <w:tcPr>
            <w:tcW w:w="1668" w:type="dxa"/>
          </w:tcPr>
          <w:p w:rsidR="00E1663B" w:rsidRPr="00E1663B" w:rsidRDefault="00E1663B" w:rsidP="00E1663B">
            <w:pPr>
              <w:jc w:val="center"/>
              <w:rPr>
                <w:sz w:val="22"/>
                <w:szCs w:val="22"/>
              </w:rPr>
            </w:pPr>
            <w:r w:rsidRPr="00E1663B">
              <w:rPr>
                <w:sz w:val="22"/>
                <w:szCs w:val="22"/>
              </w:rPr>
              <w:t>P-U</w:t>
            </w:r>
          </w:p>
        </w:tc>
        <w:tc>
          <w:tcPr>
            <w:tcW w:w="4677" w:type="dxa"/>
            <w:gridSpan w:val="4"/>
          </w:tcPr>
          <w:p w:rsidR="00E1663B" w:rsidRPr="00E1663B" w:rsidRDefault="00E1663B" w:rsidP="00E1663B">
            <w:pPr>
              <w:rPr>
                <w:sz w:val="22"/>
                <w:szCs w:val="22"/>
              </w:rPr>
            </w:pPr>
            <w:r w:rsidRPr="00E1663B">
              <w:rPr>
                <w:sz w:val="22"/>
                <w:szCs w:val="22"/>
              </w:rPr>
              <w:t>obserwacja pracy studenta;</w:t>
            </w:r>
          </w:p>
          <w:p w:rsidR="00E1663B" w:rsidRPr="00E1663B" w:rsidRDefault="00E1663B" w:rsidP="00E1663B">
            <w:pPr>
              <w:rPr>
                <w:sz w:val="22"/>
                <w:szCs w:val="22"/>
              </w:rPr>
            </w:pPr>
            <w:r w:rsidRPr="00E1663B">
              <w:rPr>
                <w:sz w:val="22"/>
                <w:szCs w:val="22"/>
              </w:rPr>
              <w:t>bieżąca informacja zwrotna;</w:t>
            </w:r>
          </w:p>
          <w:p w:rsidR="00E1663B" w:rsidRPr="00E1663B" w:rsidRDefault="00E1663B" w:rsidP="00E1663B">
            <w:pPr>
              <w:rPr>
                <w:sz w:val="22"/>
                <w:szCs w:val="22"/>
              </w:rPr>
            </w:pPr>
            <w:r w:rsidRPr="00E1663B">
              <w:rPr>
                <w:sz w:val="22"/>
                <w:szCs w:val="22"/>
              </w:rPr>
              <w:t>ocena aktywności studenta w czasie zajęć</w:t>
            </w:r>
          </w:p>
        </w:tc>
        <w:tc>
          <w:tcPr>
            <w:tcW w:w="3544" w:type="dxa"/>
            <w:gridSpan w:val="5"/>
          </w:tcPr>
          <w:p w:rsidR="00E1663B" w:rsidRPr="00E1663B" w:rsidRDefault="00E1663B" w:rsidP="00E1663B">
            <w:pPr>
              <w:rPr>
                <w:sz w:val="22"/>
                <w:szCs w:val="22"/>
              </w:rPr>
            </w:pPr>
            <w:r w:rsidRPr="00E1663B">
              <w:rPr>
                <w:sz w:val="22"/>
                <w:szCs w:val="22"/>
              </w:rPr>
              <w:t>test wielokrotnego wyboru /MCQ/</w:t>
            </w:r>
          </w:p>
        </w:tc>
        <w:tc>
          <w:tcPr>
            <w:tcW w:w="1134" w:type="dxa"/>
          </w:tcPr>
          <w:p w:rsidR="00E1663B" w:rsidRPr="00E1663B" w:rsidRDefault="00E1663B" w:rsidP="00E1663B">
            <w:pPr>
              <w:rPr>
                <w:color w:val="FF0000"/>
                <w:sz w:val="22"/>
                <w:szCs w:val="22"/>
                <w:highlight w:val="yellow"/>
              </w:rPr>
            </w:pPr>
          </w:p>
        </w:tc>
      </w:tr>
      <w:tr w:rsidR="00E1663B" w:rsidRPr="00E1663B" w:rsidTr="00E1663B">
        <w:tc>
          <w:tcPr>
            <w:tcW w:w="1668" w:type="dxa"/>
          </w:tcPr>
          <w:p w:rsidR="00E1663B" w:rsidRPr="00E1663B" w:rsidRDefault="00E1663B" w:rsidP="00E1663B">
            <w:pPr>
              <w:jc w:val="center"/>
              <w:rPr>
                <w:sz w:val="22"/>
                <w:szCs w:val="22"/>
              </w:rPr>
            </w:pPr>
            <w:r w:rsidRPr="00E1663B">
              <w:rPr>
                <w:sz w:val="22"/>
                <w:szCs w:val="22"/>
              </w:rPr>
              <w:t>P-K</w:t>
            </w:r>
          </w:p>
        </w:tc>
        <w:tc>
          <w:tcPr>
            <w:tcW w:w="4677" w:type="dxa"/>
            <w:gridSpan w:val="4"/>
          </w:tcPr>
          <w:p w:rsidR="00E1663B" w:rsidRPr="00E1663B" w:rsidRDefault="00E1663B" w:rsidP="00E1663B">
            <w:pPr>
              <w:rPr>
                <w:sz w:val="22"/>
                <w:szCs w:val="22"/>
              </w:rPr>
            </w:pPr>
            <w:r w:rsidRPr="00E1663B">
              <w:rPr>
                <w:sz w:val="22"/>
                <w:szCs w:val="22"/>
              </w:rPr>
              <w:t>obserwacja pracy studenta;</w:t>
            </w:r>
          </w:p>
          <w:p w:rsidR="00E1663B" w:rsidRPr="00E1663B" w:rsidRDefault="00E1663B" w:rsidP="00E1663B">
            <w:pPr>
              <w:rPr>
                <w:sz w:val="22"/>
                <w:szCs w:val="22"/>
              </w:rPr>
            </w:pPr>
            <w:r w:rsidRPr="00E1663B">
              <w:rPr>
                <w:sz w:val="22"/>
                <w:szCs w:val="22"/>
              </w:rPr>
              <w:t>bieżąca informacja zwrotna;</w:t>
            </w:r>
          </w:p>
          <w:p w:rsidR="00E1663B" w:rsidRPr="00E1663B" w:rsidRDefault="00E1663B" w:rsidP="00E1663B">
            <w:pPr>
              <w:rPr>
                <w:sz w:val="22"/>
                <w:szCs w:val="22"/>
              </w:rPr>
            </w:pPr>
            <w:r w:rsidRPr="00E1663B">
              <w:rPr>
                <w:sz w:val="22"/>
                <w:szCs w:val="22"/>
              </w:rPr>
              <w:t>ocena aktywności studenta w czasie zajęć</w:t>
            </w:r>
          </w:p>
        </w:tc>
        <w:tc>
          <w:tcPr>
            <w:tcW w:w="3544" w:type="dxa"/>
            <w:gridSpan w:val="5"/>
          </w:tcPr>
          <w:p w:rsidR="00E1663B" w:rsidRPr="00E1663B" w:rsidRDefault="00E1663B" w:rsidP="00E1663B">
            <w:pPr>
              <w:rPr>
                <w:sz w:val="22"/>
                <w:szCs w:val="22"/>
              </w:rPr>
            </w:pPr>
            <w:r w:rsidRPr="00E1663B">
              <w:rPr>
                <w:sz w:val="22"/>
                <w:szCs w:val="22"/>
              </w:rPr>
              <w:t>test wielokrotnego wyboru /MCQ/</w:t>
            </w:r>
          </w:p>
        </w:tc>
        <w:tc>
          <w:tcPr>
            <w:tcW w:w="1134" w:type="dxa"/>
          </w:tcPr>
          <w:p w:rsidR="00E1663B" w:rsidRPr="00E1663B" w:rsidRDefault="00E1663B" w:rsidP="00E1663B">
            <w:pPr>
              <w:rPr>
                <w:color w:val="FF0000"/>
                <w:sz w:val="22"/>
                <w:szCs w:val="22"/>
                <w:highlight w:val="yellow"/>
              </w:rPr>
            </w:pPr>
          </w:p>
        </w:tc>
      </w:tr>
      <w:tr w:rsidR="00E1663B" w:rsidRPr="00E1663B" w:rsidTr="00E1663B">
        <w:tc>
          <w:tcPr>
            <w:tcW w:w="1668" w:type="dxa"/>
          </w:tcPr>
          <w:p w:rsidR="00E1663B" w:rsidRPr="00E1663B" w:rsidRDefault="00E1663B" w:rsidP="00E1663B">
            <w:pPr>
              <w:rPr>
                <w:b/>
                <w:i/>
                <w:sz w:val="22"/>
                <w:szCs w:val="22"/>
              </w:rPr>
            </w:pPr>
            <w:r w:rsidRPr="00E1663B">
              <w:rPr>
                <w:b/>
                <w:i/>
                <w:sz w:val="22"/>
                <w:szCs w:val="22"/>
              </w:rPr>
              <w:t>Data opracowania programu</w:t>
            </w:r>
          </w:p>
        </w:tc>
        <w:tc>
          <w:tcPr>
            <w:tcW w:w="2268" w:type="dxa"/>
            <w:gridSpan w:val="2"/>
          </w:tcPr>
          <w:p w:rsidR="00E1663B" w:rsidRPr="00E1663B" w:rsidRDefault="00E1663B" w:rsidP="00E1663B">
            <w:pPr>
              <w:jc w:val="center"/>
              <w:rPr>
                <w:sz w:val="22"/>
                <w:szCs w:val="22"/>
              </w:rPr>
            </w:pPr>
            <w:r w:rsidRPr="00E1663B">
              <w:rPr>
                <w:sz w:val="22"/>
                <w:szCs w:val="22"/>
              </w:rPr>
              <w:t>02.05.2016</w:t>
            </w:r>
          </w:p>
        </w:tc>
        <w:tc>
          <w:tcPr>
            <w:tcW w:w="3543" w:type="dxa"/>
            <w:gridSpan w:val="3"/>
          </w:tcPr>
          <w:p w:rsidR="00E1663B" w:rsidRPr="00E1663B" w:rsidRDefault="00E1663B" w:rsidP="00E1663B">
            <w:pPr>
              <w:rPr>
                <w:b/>
                <w:i/>
                <w:sz w:val="22"/>
                <w:szCs w:val="22"/>
              </w:rPr>
            </w:pPr>
            <w:r w:rsidRPr="00E1663B">
              <w:rPr>
                <w:b/>
                <w:i/>
                <w:sz w:val="22"/>
                <w:szCs w:val="22"/>
              </w:rPr>
              <w:t>Program opracował/ł</w:t>
            </w:r>
          </w:p>
        </w:tc>
        <w:tc>
          <w:tcPr>
            <w:tcW w:w="3544" w:type="dxa"/>
            <w:gridSpan w:val="5"/>
          </w:tcPr>
          <w:p w:rsidR="00E1663B" w:rsidRPr="00E1663B" w:rsidRDefault="00E1663B" w:rsidP="00E1663B">
            <w:pPr>
              <w:jc w:val="center"/>
              <w:rPr>
                <w:sz w:val="22"/>
                <w:szCs w:val="22"/>
              </w:rPr>
            </w:pPr>
            <w:r w:rsidRPr="00E1663B">
              <w:rPr>
                <w:sz w:val="22"/>
                <w:szCs w:val="22"/>
              </w:rPr>
              <w:t>prof. dr hab.</w:t>
            </w:r>
          </w:p>
          <w:p w:rsidR="00E1663B" w:rsidRPr="00E1663B" w:rsidRDefault="00E1663B" w:rsidP="00E1663B">
            <w:pPr>
              <w:jc w:val="center"/>
              <w:rPr>
                <w:sz w:val="22"/>
                <w:szCs w:val="22"/>
              </w:rPr>
            </w:pPr>
            <w:r w:rsidRPr="00E1663B">
              <w:rPr>
                <w:sz w:val="22"/>
                <w:szCs w:val="22"/>
              </w:rPr>
              <w:t>Wojciech Kułak</w:t>
            </w:r>
          </w:p>
        </w:tc>
      </w:tr>
    </w:tbl>
    <w:p w:rsidR="00E1663B" w:rsidRPr="00E1663B" w:rsidRDefault="00E1663B" w:rsidP="00E1663B">
      <w:pPr>
        <w:rPr>
          <w:b/>
          <w:sz w:val="22"/>
          <w:szCs w:val="22"/>
        </w:rPr>
      </w:pPr>
    </w:p>
    <w:p w:rsidR="00E1663B" w:rsidRPr="00E1663B" w:rsidRDefault="00E1663B" w:rsidP="00E1663B">
      <w:pPr>
        <w:rPr>
          <w:b/>
          <w:sz w:val="22"/>
          <w:szCs w:val="22"/>
        </w:rPr>
      </w:pPr>
    </w:p>
    <w:p w:rsidR="00E1663B" w:rsidRPr="00E1663B" w:rsidRDefault="00E1663B" w:rsidP="00E1663B">
      <w:pPr>
        <w:rPr>
          <w:b/>
          <w:sz w:val="22"/>
          <w:szCs w:val="22"/>
        </w:rPr>
      </w:pPr>
    </w:p>
    <w:p w:rsidR="00E1663B" w:rsidRPr="00E1663B" w:rsidRDefault="00E1663B" w:rsidP="00E1663B">
      <w:pPr>
        <w:rPr>
          <w:b/>
          <w:sz w:val="22"/>
          <w:szCs w:val="22"/>
        </w:rPr>
      </w:pPr>
    </w:p>
    <w:p w:rsidR="00E1663B" w:rsidRPr="00E1663B" w:rsidRDefault="00E1663B" w:rsidP="00E1663B">
      <w:pPr>
        <w:rPr>
          <w:b/>
          <w:sz w:val="22"/>
          <w:szCs w:val="22"/>
        </w:rPr>
      </w:pPr>
    </w:p>
    <w:p w:rsidR="00E1663B" w:rsidRPr="00E1663B" w:rsidRDefault="00E1663B" w:rsidP="00E1663B">
      <w:pPr>
        <w:rPr>
          <w:b/>
          <w:sz w:val="22"/>
          <w:szCs w:val="22"/>
        </w:rPr>
      </w:pPr>
    </w:p>
    <w:p w:rsidR="00E1663B" w:rsidRPr="00E1663B" w:rsidRDefault="00E1663B" w:rsidP="00E1663B">
      <w:pPr>
        <w:rPr>
          <w:b/>
          <w:sz w:val="22"/>
          <w:szCs w:val="22"/>
        </w:rPr>
      </w:pPr>
    </w:p>
    <w:p w:rsidR="00E1663B" w:rsidRDefault="00E1663B" w:rsidP="00E1663B">
      <w:pPr>
        <w:rPr>
          <w:b/>
        </w:rPr>
      </w:pPr>
    </w:p>
    <w:p w:rsidR="003E0FBE" w:rsidRPr="003E0FBE" w:rsidRDefault="003E0FBE" w:rsidP="003E0FBE">
      <w:pPr>
        <w:tabs>
          <w:tab w:val="left" w:pos="5985"/>
        </w:tabs>
        <w:rPr>
          <w:b/>
          <w:sz w:val="22"/>
          <w:szCs w:val="22"/>
        </w:rPr>
      </w:pPr>
    </w:p>
    <w:p w:rsidR="003E0FBE" w:rsidRPr="003E0FBE" w:rsidRDefault="003E0FBE" w:rsidP="003E0FBE">
      <w:pPr>
        <w:rPr>
          <w:b/>
          <w:sz w:val="22"/>
          <w:szCs w:val="22"/>
        </w:rPr>
      </w:pPr>
    </w:p>
    <w:p w:rsidR="003E0FBE" w:rsidRPr="003E0FBE" w:rsidRDefault="003E0FBE" w:rsidP="003E0FBE">
      <w:pPr>
        <w:rPr>
          <w:b/>
          <w:sz w:val="22"/>
          <w:szCs w:val="22"/>
        </w:rPr>
      </w:pPr>
    </w:p>
    <w:p w:rsidR="003E0FBE" w:rsidRPr="003E0FBE" w:rsidRDefault="003E0FBE" w:rsidP="003E0FBE">
      <w:pPr>
        <w:rPr>
          <w:b/>
          <w:sz w:val="22"/>
          <w:szCs w:val="22"/>
        </w:rPr>
      </w:pPr>
    </w:p>
    <w:p w:rsidR="003E0FBE" w:rsidRPr="003E0FBE" w:rsidRDefault="003E0FBE" w:rsidP="003E0FBE">
      <w:pPr>
        <w:rPr>
          <w:b/>
          <w:sz w:val="22"/>
          <w:szCs w:val="22"/>
        </w:rPr>
      </w:pPr>
    </w:p>
    <w:p w:rsidR="003E0FBE" w:rsidRPr="003E0FBE" w:rsidRDefault="003E0FBE" w:rsidP="003E0FBE">
      <w:pPr>
        <w:rPr>
          <w:b/>
          <w:sz w:val="22"/>
          <w:szCs w:val="22"/>
        </w:rPr>
      </w:pPr>
    </w:p>
    <w:p w:rsidR="003E0FBE" w:rsidRPr="003E0FBE" w:rsidRDefault="003E0FBE" w:rsidP="003E0FBE">
      <w:pPr>
        <w:rPr>
          <w:b/>
          <w:sz w:val="22"/>
          <w:szCs w:val="22"/>
        </w:rPr>
      </w:pPr>
    </w:p>
    <w:p w:rsidR="003E0FBE" w:rsidRPr="003E0FBE" w:rsidRDefault="003E0FBE" w:rsidP="003E0FBE">
      <w:pPr>
        <w:rPr>
          <w:b/>
          <w:sz w:val="22"/>
          <w:szCs w:val="22"/>
        </w:rPr>
      </w:pPr>
    </w:p>
    <w:p w:rsidR="003E0FBE" w:rsidRPr="003E0FBE" w:rsidRDefault="003E0FBE" w:rsidP="003E0FBE">
      <w:pPr>
        <w:rPr>
          <w:b/>
          <w:sz w:val="22"/>
          <w:szCs w:val="22"/>
        </w:rPr>
      </w:pPr>
    </w:p>
    <w:p w:rsidR="003E0FBE" w:rsidRPr="003E0FBE" w:rsidRDefault="003E0FBE" w:rsidP="003E0FBE">
      <w:pPr>
        <w:rPr>
          <w:b/>
          <w:sz w:val="22"/>
          <w:szCs w:val="22"/>
        </w:rPr>
      </w:pPr>
    </w:p>
    <w:p w:rsidR="003E0FBE" w:rsidRPr="003E0FBE" w:rsidRDefault="003E0FBE" w:rsidP="003E0FBE">
      <w:pPr>
        <w:rPr>
          <w:b/>
          <w:sz w:val="22"/>
          <w:szCs w:val="22"/>
        </w:rPr>
      </w:pPr>
    </w:p>
    <w:p w:rsidR="003E0FBE" w:rsidRPr="003E0FBE" w:rsidRDefault="003E0FBE" w:rsidP="003E0FBE">
      <w:pPr>
        <w:rPr>
          <w:b/>
          <w:sz w:val="22"/>
          <w:szCs w:val="22"/>
        </w:rPr>
      </w:pPr>
    </w:p>
    <w:p w:rsidR="003E0FBE" w:rsidRPr="003A1B4D" w:rsidRDefault="003E0FBE" w:rsidP="003E0FBE">
      <w:pPr>
        <w:rPr>
          <w:b/>
          <w:sz w:val="22"/>
          <w:szCs w:val="22"/>
        </w:rPr>
      </w:pPr>
    </w:p>
    <w:p w:rsidR="003A1B4D" w:rsidRPr="003A1B4D" w:rsidRDefault="003A1B4D" w:rsidP="003A1B4D">
      <w:pPr>
        <w:jc w:val="center"/>
        <w:rPr>
          <w:b/>
          <w:sz w:val="22"/>
          <w:szCs w:val="22"/>
        </w:rPr>
      </w:pPr>
      <w:r w:rsidRPr="003A1B4D">
        <w:rPr>
          <w:b/>
          <w:sz w:val="22"/>
          <w:szCs w:val="22"/>
        </w:rPr>
        <w:t xml:space="preserve">SYLABUS </w:t>
      </w:r>
    </w:p>
    <w:p w:rsidR="003A1B4D" w:rsidRPr="003A1B4D" w:rsidRDefault="003A1B4D" w:rsidP="003A1B4D">
      <w:pPr>
        <w:jc w:val="center"/>
        <w:rPr>
          <w:b/>
          <w:sz w:val="22"/>
          <w:szCs w:val="22"/>
        </w:rPr>
      </w:pPr>
      <w:r w:rsidRPr="003A1B4D">
        <w:rPr>
          <w:b/>
          <w:sz w:val="22"/>
          <w:szCs w:val="22"/>
        </w:rPr>
        <w:t>na studiach podyplomowych</w:t>
      </w:r>
    </w:p>
    <w:p w:rsidR="003A1B4D" w:rsidRPr="003A1B4D" w:rsidRDefault="003A1B4D" w:rsidP="003A1B4D">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567"/>
        <w:gridCol w:w="850"/>
        <w:gridCol w:w="1559"/>
        <w:gridCol w:w="1134"/>
        <w:gridCol w:w="851"/>
        <w:gridCol w:w="283"/>
        <w:gridCol w:w="284"/>
        <w:gridCol w:w="709"/>
        <w:gridCol w:w="1134"/>
      </w:tblGrid>
      <w:tr w:rsidR="003A1B4D" w:rsidRPr="003A1B4D" w:rsidTr="008128B2">
        <w:tc>
          <w:tcPr>
            <w:tcW w:w="10740" w:type="dxa"/>
            <w:gridSpan w:val="11"/>
          </w:tcPr>
          <w:p w:rsidR="003A1B4D" w:rsidRPr="003A1B4D" w:rsidRDefault="003A1B4D" w:rsidP="008128B2">
            <w:pPr>
              <w:spacing w:before="240" w:after="240"/>
              <w:jc w:val="center"/>
              <w:rPr>
                <w:b/>
                <w:sz w:val="22"/>
                <w:szCs w:val="22"/>
              </w:rPr>
            </w:pPr>
            <w:r w:rsidRPr="003A1B4D">
              <w:rPr>
                <w:b/>
                <w:sz w:val="22"/>
                <w:szCs w:val="22"/>
              </w:rPr>
              <w:t>Nazwa studiów podyplomowych</w:t>
            </w:r>
          </w:p>
          <w:p w:rsidR="003A1B4D" w:rsidRPr="003A1B4D" w:rsidRDefault="003A1B4D" w:rsidP="008128B2">
            <w:pPr>
              <w:jc w:val="center"/>
              <w:rPr>
                <w:b/>
                <w:bCs/>
                <w:sz w:val="22"/>
                <w:szCs w:val="22"/>
              </w:rPr>
            </w:pPr>
            <w:r w:rsidRPr="003A1B4D">
              <w:rPr>
                <w:b/>
                <w:bCs/>
                <w:sz w:val="22"/>
                <w:szCs w:val="22"/>
              </w:rPr>
              <w:t>TRANSKULTUROWOŚĆ  W  INTERDYSCYPLINARNEJ  OPIECE MEDYCZNEJ</w:t>
            </w:r>
          </w:p>
          <w:p w:rsidR="003A1B4D" w:rsidRPr="003A1B4D" w:rsidRDefault="003A1B4D" w:rsidP="008128B2">
            <w:pPr>
              <w:jc w:val="center"/>
              <w:rPr>
                <w:b/>
                <w:bCs/>
                <w:sz w:val="22"/>
                <w:szCs w:val="22"/>
              </w:rPr>
            </w:pPr>
          </w:p>
        </w:tc>
      </w:tr>
      <w:tr w:rsidR="003A1B4D" w:rsidRPr="003A1B4D" w:rsidTr="008128B2">
        <w:trPr>
          <w:trHeight w:val="848"/>
        </w:trPr>
        <w:tc>
          <w:tcPr>
            <w:tcW w:w="1668" w:type="dxa"/>
          </w:tcPr>
          <w:p w:rsidR="003A1B4D" w:rsidRPr="003A1B4D" w:rsidRDefault="003A1B4D" w:rsidP="008128B2">
            <w:pPr>
              <w:rPr>
                <w:b/>
                <w:sz w:val="22"/>
                <w:szCs w:val="22"/>
              </w:rPr>
            </w:pPr>
            <w:r w:rsidRPr="003A1B4D">
              <w:rPr>
                <w:b/>
                <w:sz w:val="22"/>
                <w:szCs w:val="22"/>
              </w:rPr>
              <w:t xml:space="preserve">Nazwa jednostki prowadzącej studia podyplomowe </w:t>
            </w:r>
          </w:p>
        </w:tc>
        <w:tc>
          <w:tcPr>
            <w:tcW w:w="3118" w:type="dxa"/>
            <w:gridSpan w:val="3"/>
          </w:tcPr>
          <w:p w:rsidR="003A1B4D" w:rsidRPr="003A1B4D" w:rsidRDefault="003A1B4D" w:rsidP="008128B2">
            <w:pPr>
              <w:rPr>
                <w:sz w:val="22"/>
                <w:szCs w:val="22"/>
              </w:rPr>
            </w:pPr>
            <w:r w:rsidRPr="003A1B4D">
              <w:rPr>
                <w:sz w:val="22"/>
                <w:szCs w:val="22"/>
              </w:rPr>
              <w:t>Wydział Nauk o Zdrowiu UMB</w:t>
            </w:r>
          </w:p>
        </w:tc>
        <w:tc>
          <w:tcPr>
            <w:tcW w:w="1559" w:type="dxa"/>
          </w:tcPr>
          <w:p w:rsidR="003A1B4D" w:rsidRPr="003A1B4D" w:rsidRDefault="003A1B4D" w:rsidP="008128B2">
            <w:pPr>
              <w:rPr>
                <w:b/>
                <w:i/>
                <w:sz w:val="22"/>
                <w:szCs w:val="22"/>
              </w:rPr>
            </w:pPr>
            <w:r w:rsidRPr="003A1B4D">
              <w:rPr>
                <w:b/>
                <w:i/>
                <w:sz w:val="22"/>
                <w:szCs w:val="22"/>
              </w:rPr>
              <w:t>Forma studiów</w:t>
            </w:r>
          </w:p>
        </w:tc>
        <w:tc>
          <w:tcPr>
            <w:tcW w:w="2268" w:type="dxa"/>
            <w:gridSpan w:val="3"/>
          </w:tcPr>
          <w:p w:rsidR="003A1B4D" w:rsidRPr="003A1B4D" w:rsidRDefault="003A1B4D" w:rsidP="008128B2">
            <w:pPr>
              <w:rPr>
                <w:sz w:val="22"/>
                <w:szCs w:val="22"/>
              </w:rPr>
            </w:pPr>
            <w:r w:rsidRPr="003A1B4D">
              <w:rPr>
                <w:sz w:val="22"/>
                <w:szCs w:val="22"/>
              </w:rPr>
              <w:t>niestacjonarne</w:t>
            </w:r>
          </w:p>
        </w:tc>
        <w:tc>
          <w:tcPr>
            <w:tcW w:w="2127" w:type="dxa"/>
            <w:gridSpan w:val="3"/>
          </w:tcPr>
          <w:p w:rsidR="003A1B4D" w:rsidRPr="003A1B4D" w:rsidRDefault="003A1B4D" w:rsidP="008128B2">
            <w:pPr>
              <w:rPr>
                <w:sz w:val="22"/>
                <w:szCs w:val="22"/>
              </w:rPr>
            </w:pPr>
          </w:p>
        </w:tc>
      </w:tr>
      <w:tr w:rsidR="003A1B4D" w:rsidRPr="003A1B4D" w:rsidTr="008128B2">
        <w:tc>
          <w:tcPr>
            <w:tcW w:w="1668" w:type="dxa"/>
          </w:tcPr>
          <w:p w:rsidR="003A1B4D" w:rsidRPr="003A1B4D" w:rsidRDefault="003A1B4D" w:rsidP="008128B2">
            <w:pPr>
              <w:rPr>
                <w:b/>
                <w:i/>
                <w:sz w:val="22"/>
                <w:szCs w:val="22"/>
              </w:rPr>
            </w:pPr>
            <w:r w:rsidRPr="003A1B4D">
              <w:rPr>
                <w:b/>
                <w:i/>
                <w:sz w:val="22"/>
                <w:szCs w:val="22"/>
              </w:rPr>
              <w:t>Nazwa przedmiotu</w:t>
            </w:r>
          </w:p>
        </w:tc>
        <w:tc>
          <w:tcPr>
            <w:tcW w:w="3118" w:type="dxa"/>
            <w:gridSpan w:val="3"/>
          </w:tcPr>
          <w:p w:rsidR="003A1B4D" w:rsidRPr="003A1B4D" w:rsidRDefault="003A1B4D" w:rsidP="008128B2">
            <w:pPr>
              <w:jc w:val="center"/>
              <w:rPr>
                <w:b/>
                <w:sz w:val="22"/>
                <w:szCs w:val="22"/>
              </w:rPr>
            </w:pPr>
            <w:r w:rsidRPr="003A1B4D">
              <w:rPr>
                <w:b/>
                <w:sz w:val="22"/>
                <w:szCs w:val="22"/>
              </w:rPr>
              <w:t>Transkulturowa</w:t>
            </w:r>
          </w:p>
          <w:p w:rsidR="003A1B4D" w:rsidRPr="003A1B4D" w:rsidRDefault="003A1B4D" w:rsidP="008128B2">
            <w:pPr>
              <w:jc w:val="center"/>
              <w:rPr>
                <w:b/>
                <w:sz w:val="22"/>
                <w:szCs w:val="22"/>
              </w:rPr>
            </w:pPr>
            <w:r w:rsidRPr="003A1B4D">
              <w:rPr>
                <w:b/>
                <w:sz w:val="22"/>
                <w:szCs w:val="22"/>
              </w:rPr>
              <w:t xml:space="preserve"> psychiatria</w:t>
            </w:r>
          </w:p>
        </w:tc>
        <w:tc>
          <w:tcPr>
            <w:tcW w:w="2693" w:type="dxa"/>
            <w:gridSpan w:val="2"/>
          </w:tcPr>
          <w:p w:rsidR="003A1B4D" w:rsidRPr="003A1B4D" w:rsidRDefault="003A1B4D" w:rsidP="008128B2">
            <w:pPr>
              <w:rPr>
                <w:b/>
                <w:i/>
                <w:sz w:val="22"/>
                <w:szCs w:val="22"/>
              </w:rPr>
            </w:pPr>
            <w:r w:rsidRPr="003A1B4D">
              <w:rPr>
                <w:b/>
                <w:i/>
                <w:sz w:val="22"/>
                <w:szCs w:val="22"/>
              </w:rPr>
              <w:t>Punkty ECTS</w:t>
            </w:r>
          </w:p>
        </w:tc>
        <w:tc>
          <w:tcPr>
            <w:tcW w:w="3261" w:type="dxa"/>
            <w:gridSpan w:val="5"/>
          </w:tcPr>
          <w:p w:rsidR="003A1B4D" w:rsidRPr="003A1B4D" w:rsidRDefault="003A1B4D" w:rsidP="008128B2">
            <w:pPr>
              <w:rPr>
                <w:sz w:val="22"/>
                <w:szCs w:val="22"/>
              </w:rPr>
            </w:pPr>
            <w:r w:rsidRPr="003A1B4D">
              <w:rPr>
                <w:sz w:val="22"/>
                <w:szCs w:val="22"/>
              </w:rPr>
              <w:t>1</w:t>
            </w:r>
          </w:p>
        </w:tc>
      </w:tr>
      <w:tr w:rsidR="003A1B4D" w:rsidRPr="003A1B4D" w:rsidTr="008128B2">
        <w:tc>
          <w:tcPr>
            <w:tcW w:w="1668" w:type="dxa"/>
          </w:tcPr>
          <w:p w:rsidR="003A1B4D" w:rsidRPr="003A1B4D" w:rsidRDefault="003A1B4D" w:rsidP="008128B2">
            <w:pPr>
              <w:rPr>
                <w:b/>
                <w:i/>
                <w:sz w:val="22"/>
                <w:szCs w:val="22"/>
              </w:rPr>
            </w:pPr>
          </w:p>
        </w:tc>
        <w:tc>
          <w:tcPr>
            <w:tcW w:w="3118" w:type="dxa"/>
            <w:gridSpan w:val="3"/>
          </w:tcPr>
          <w:p w:rsidR="003A1B4D" w:rsidRPr="003A1B4D" w:rsidRDefault="003A1B4D" w:rsidP="008128B2">
            <w:pPr>
              <w:rPr>
                <w:sz w:val="22"/>
                <w:szCs w:val="22"/>
              </w:rPr>
            </w:pPr>
          </w:p>
        </w:tc>
        <w:tc>
          <w:tcPr>
            <w:tcW w:w="2693" w:type="dxa"/>
            <w:gridSpan w:val="2"/>
          </w:tcPr>
          <w:p w:rsidR="003A1B4D" w:rsidRPr="003A1B4D" w:rsidRDefault="003A1B4D" w:rsidP="008128B2">
            <w:pPr>
              <w:rPr>
                <w:b/>
                <w:i/>
                <w:sz w:val="22"/>
                <w:szCs w:val="22"/>
              </w:rPr>
            </w:pPr>
            <w:r w:rsidRPr="003A1B4D">
              <w:rPr>
                <w:b/>
                <w:i/>
                <w:sz w:val="22"/>
                <w:szCs w:val="22"/>
              </w:rPr>
              <w:t xml:space="preserve">Osoba odpowiedzialna </w:t>
            </w:r>
            <w:r w:rsidRPr="003A1B4D">
              <w:rPr>
                <w:i/>
                <w:sz w:val="22"/>
                <w:szCs w:val="22"/>
              </w:rPr>
              <w:t xml:space="preserve">                 </w:t>
            </w:r>
          </w:p>
        </w:tc>
        <w:tc>
          <w:tcPr>
            <w:tcW w:w="3261" w:type="dxa"/>
            <w:gridSpan w:val="5"/>
          </w:tcPr>
          <w:p w:rsidR="003A1B4D" w:rsidRPr="003A1B4D" w:rsidRDefault="003A1B4D" w:rsidP="008128B2">
            <w:pPr>
              <w:jc w:val="center"/>
              <w:rPr>
                <w:sz w:val="22"/>
                <w:szCs w:val="22"/>
              </w:rPr>
            </w:pPr>
            <w:r w:rsidRPr="003A1B4D">
              <w:rPr>
                <w:sz w:val="22"/>
                <w:szCs w:val="22"/>
              </w:rPr>
              <w:t>dr hab. n. med.</w:t>
            </w:r>
          </w:p>
          <w:p w:rsidR="003A1B4D" w:rsidRPr="003A1B4D" w:rsidRDefault="003A1B4D" w:rsidP="008128B2">
            <w:pPr>
              <w:jc w:val="center"/>
              <w:rPr>
                <w:sz w:val="22"/>
                <w:szCs w:val="22"/>
              </w:rPr>
            </w:pPr>
            <w:r w:rsidRPr="003A1B4D">
              <w:rPr>
                <w:sz w:val="22"/>
                <w:szCs w:val="22"/>
              </w:rPr>
              <w:t>Napoleon Waszkiewicz</w:t>
            </w:r>
          </w:p>
        </w:tc>
      </w:tr>
      <w:tr w:rsidR="003A1B4D" w:rsidRPr="003A1B4D" w:rsidTr="008128B2">
        <w:tc>
          <w:tcPr>
            <w:tcW w:w="1668" w:type="dxa"/>
          </w:tcPr>
          <w:p w:rsidR="003A1B4D" w:rsidRPr="003A1B4D" w:rsidRDefault="003A1B4D" w:rsidP="008128B2">
            <w:pPr>
              <w:rPr>
                <w:b/>
                <w:i/>
                <w:sz w:val="22"/>
                <w:szCs w:val="22"/>
              </w:rPr>
            </w:pPr>
            <w:r w:rsidRPr="003A1B4D">
              <w:rPr>
                <w:b/>
                <w:i/>
                <w:sz w:val="22"/>
                <w:szCs w:val="22"/>
              </w:rPr>
              <w:t>Rodzaj przedmiotu</w:t>
            </w:r>
          </w:p>
        </w:tc>
        <w:tc>
          <w:tcPr>
            <w:tcW w:w="1701" w:type="dxa"/>
          </w:tcPr>
          <w:p w:rsidR="003A1B4D" w:rsidRPr="003A1B4D" w:rsidRDefault="003A1B4D" w:rsidP="008128B2">
            <w:pPr>
              <w:rPr>
                <w:sz w:val="22"/>
                <w:szCs w:val="22"/>
              </w:rPr>
            </w:pPr>
            <w:r w:rsidRPr="003A1B4D">
              <w:rPr>
                <w:sz w:val="22"/>
                <w:szCs w:val="22"/>
              </w:rPr>
              <w:t>obowiązkowy</w:t>
            </w:r>
          </w:p>
        </w:tc>
        <w:tc>
          <w:tcPr>
            <w:tcW w:w="1417" w:type="dxa"/>
            <w:gridSpan w:val="2"/>
          </w:tcPr>
          <w:p w:rsidR="003A1B4D" w:rsidRPr="003A1B4D" w:rsidRDefault="003A1B4D" w:rsidP="008128B2">
            <w:pPr>
              <w:rPr>
                <w:sz w:val="22"/>
                <w:szCs w:val="22"/>
              </w:rPr>
            </w:pPr>
          </w:p>
        </w:tc>
        <w:tc>
          <w:tcPr>
            <w:tcW w:w="1559" w:type="dxa"/>
          </w:tcPr>
          <w:p w:rsidR="003A1B4D" w:rsidRPr="003A1B4D" w:rsidRDefault="003A1B4D" w:rsidP="008128B2">
            <w:pPr>
              <w:rPr>
                <w:b/>
                <w:i/>
                <w:sz w:val="22"/>
                <w:szCs w:val="22"/>
              </w:rPr>
            </w:pPr>
            <w:r w:rsidRPr="003A1B4D">
              <w:rPr>
                <w:b/>
                <w:i/>
                <w:sz w:val="22"/>
                <w:szCs w:val="22"/>
              </w:rPr>
              <w:t>Rodzaj zajęć i liczba godzin</w:t>
            </w:r>
          </w:p>
        </w:tc>
        <w:tc>
          <w:tcPr>
            <w:tcW w:w="1134" w:type="dxa"/>
          </w:tcPr>
          <w:p w:rsidR="003A1B4D" w:rsidRPr="003A1B4D" w:rsidRDefault="003A1B4D" w:rsidP="008128B2">
            <w:pPr>
              <w:jc w:val="center"/>
              <w:rPr>
                <w:sz w:val="22"/>
                <w:szCs w:val="22"/>
              </w:rPr>
            </w:pPr>
            <w:r w:rsidRPr="003A1B4D">
              <w:rPr>
                <w:sz w:val="22"/>
                <w:szCs w:val="22"/>
              </w:rPr>
              <w:t>Wykłady2 godz.</w:t>
            </w:r>
          </w:p>
          <w:p w:rsidR="003A1B4D" w:rsidRPr="003A1B4D" w:rsidRDefault="003A1B4D" w:rsidP="008128B2">
            <w:pPr>
              <w:jc w:val="center"/>
              <w:rPr>
                <w:sz w:val="22"/>
                <w:szCs w:val="22"/>
              </w:rPr>
            </w:pPr>
            <w:r w:rsidRPr="003A1B4D">
              <w:rPr>
                <w:sz w:val="22"/>
                <w:szCs w:val="22"/>
              </w:rPr>
              <w:t>(90 min.)</w:t>
            </w:r>
          </w:p>
        </w:tc>
        <w:tc>
          <w:tcPr>
            <w:tcW w:w="1418" w:type="dxa"/>
            <w:gridSpan w:val="3"/>
          </w:tcPr>
          <w:p w:rsidR="003A1B4D" w:rsidRPr="003A1B4D" w:rsidRDefault="003A1B4D" w:rsidP="008128B2">
            <w:pPr>
              <w:rPr>
                <w:sz w:val="22"/>
                <w:szCs w:val="22"/>
              </w:rPr>
            </w:pPr>
            <w:r w:rsidRPr="003A1B4D">
              <w:rPr>
                <w:sz w:val="22"/>
                <w:szCs w:val="22"/>
              </w:rPr>
              <w:t xml:space="preserve">ćwiczenia </w:t>
            </w:r>
          </w:p>
        </w:tc>
        <w:tc>
          <w:tcPr>
            <w:tcW w:w="1843" w:type="dxa"/>
            <w:gridSpan w:val="2"/>
          </w:tcPr>
          <w:p w:rsidR="003A1B4D" w:rsidRPr="003A1B4D" w:rsidRDefault="003A1B4D" w:rsidP="008128B2">
            <w:pPr>
              <w:jc w:val="center"/>
              <w:rPr>
                <w:sz w:val="22"/>
                <w:szCs w:val="22"/>
              </w:rPr>
            </w:pPr>
            <w:r w:rsidRPr="003A1B4D">
              <w:rPr>
                <w:sz w:val="22"/>
                <w:szCs w:val="22"/>
              </w:rPr>
              <w:t>seminaria</w:t>
            </w:r>
          </w:p>
        </w:tc>
      </w:tr>
      <w:tr w:rsidR="003A1B4D" w:rsidRPr="003A1B4D" w:rsidTr="008128B2">
        <w:tc>
          <w:tcPr>
            <w:tcW w:w="1668" w:type="dxa"/>
          </w:tcPr>
          <w:p w:rsidR="003A1B4D" w:rsidRPr="003A1B4D" w:rsidRDefault="003A1B4D" w:rsidP="008128B2">
            <w:pPr>
              <w:rPr>
                <w:b/>
                <w:i/>
                <w:sz w:val="22"/>
                <w:szCs w:val="22"/>
              </w:rPr>
            </w:pPr>
            <w:r w:rsidRPr="003A1B4D">
              <w:rPr>
                <w:b/>
                <w:i/>
                <w:sz w:val="22"/>
                <w:szCs w:val="22"/>
              </w:rPr>
              <w:t>Cel kształcenia</w:t>
            </w:r>
          </w:p>
        </w:tc>
        <w:tc>
          <w:tcPr>
            <w:tcW w:w="9072" w:type="dxa"/>
            <w:gridSpan w:val="10"/>
          </w:tcPr>
          <w:p w:rsidR="003A1B4D" w:rsidRPr="003A1B4D" w:rsidRDefault="003A1B4D" w:rsidP="008128B2">
            <w:pPr>
              <w:jc w:val="both"/>
              <w:rPr>
                <w:sz w:val="22"/>
                <w:szCs w:val="22"/>
              </w:rPr>
            </w:pPr>
            <w:r w:rsidRPr="003A1B4D">
              <w:rPr>
                <w:sz w:val="22"/>
                <w:szCs w:val="22"/>
              </w:rPr>
              <w:t>Celem przedmiotu jest przybliżenie studentom problematyki psychiatrii transkulturowej.</w:t>
            </w:r>
          </w:p>
        </w:tc>
      </w:tr>
      <w:tr w:rsidR="003A1B4D" w:rsidRPr="003A1B4D" w:rsidTr="008128B2">
        <w:tc>
          <w:tcPr>
            <w:tcW w:w="1668" w:type="dxa"/>
          </w:tcPr>
          <w:p w:rsidR="003A1B4D" w:rsidRPr="003A1B4D" w:rsidRDefault="003A1B4D" w:rsidP="008128B2">
            <w:pPr>
              <w:rPr>
                <w:b/>
                <w:i/>
                <w:sz w:val="22"/>
                <w:szCs w:val="22"/>
              </w:rPr>
            </w:pPr>
            <w:r w:rsidRPr="003A1B4D">
              <w:rPr>
                <w:b/>
                <w:i/>
                <w:sz w:val="22"/>
                <w:szCs w:val="22"/>
              </w:rPr>
              <w:t xml:space="preserve">Treści programowe </w:t>
            </w:r>
          </w:p>
        </w:tc>
        <w:tc>
          <w:tcPr>
            <w:tcW w:w="9072" w:type="dxa"/>
            <w:gridSpan w:val="10"/>
          </w:tcPr>
          <w:p w:rsidR="003A1B4D" w:rsidRPr="003A1B4D" w:rsidRDefault="003A1B4D" w:rsidP="003A1B4D">
            <w:pPr>
              <w:numPr>
                <w:ilvl w:val="0"/>
                <w:numId w:val="59"/>
              </w:numPr>
              <w:spacing w:before="100" w:beforeAutospacing="1" w:after="100" w:afterAutospacing="1"/>
              <w:rPr>
                <w:sz w:val="22"/>
                <w:szCs w:val="22"/>
              </w:rPr>
            </w:pPr>
            <w:r w:rsidRPr="003A1B4D">
              <w:rPr>
                <w:sz w:val="22"/>
                <w:szCs w:val="22"/>
              </w:rPr>
              <w:t>Rys historyczny odmienności psychiatrycznych</w:t>
            </w:r>
          </w:p>
          <w:p w:rsidR="003A1B4D" w:rsidRPr="003A1B4D" w:rsidRDefault="003A1B4D" w:rsidP="003A1B4D">
            <w:pPr>
              <w:numPr>
                <w:ilvl w:val="0"/>
                <w:numId w:val="59"/>
              </w:numPr>
              <w:spacing w:before="100" w:beforeAutospacing="1" w:after="100" w:afterAutospacing="1"/>
              <w:rPr>
                <w:sz w:val="22"/>
                <w:szCs w:val="22"/>
              </w:rPr>
            </w:pPr>
            <w:r w:rsidRPr="003A1B4D">
              <w:rPr>
                <w:sz w:val="22"/>
                <w:szCs w:val="22"/>
              </w:rPr>
              <w:t>Epidemiologia w psychiatrii transkulturowej</w:t>
            </w:r>
          </w:p>
          <w:p w:rsidR="003A1B4D" w:rsidRPr="003A1B4D" w:rsidRDefault="003A1B4D" w:rsidP="003A1B4D">
            <w:pPr>
              <w:numPr>
                <w:ilvl w:val="0"/>
                <w:numId w:val="59"/>
              </w:numPr>
              <w:spacing w:before="100" w:beforeAutospacing="1" w:after="100" w:afterAutospacing="1"/>
              <w:rPr>
                <w:sz w:val="22"/>
                <w:szCs w:val="22"/>
              </w:rPr>
            </w:pPr>
            <w:r w:rsidRPr="003A1B4D">
              <w:rPr>
                <w:sz w:val="22"/>
                <w:szCs w:val="22"/>
              </w:rPr>
              <w:t xml:space="preserve">Odmienności opisane w ICD-10 </w:t>
            </w:r>
          </w:p>
          <w:p w:rsidR="003A1B4D" w:rsidRPr="003A1B4D" w:rsidRDefault="003A1B4D" w:rsidP="003A1B4D">
            <w:pPr>
              <w:numPr>
                <w:ilvl w:val="0"/>
                <w:numId w:val="59"/>
              </w:numPr>
              <w:spacing w:before="100" w:beforeAutospacing="1" w:after="100" w:afterAutospacing="1"/>
              <w:rPr>
                <w:sz w:val="22"/>
                <w:szCs w:val="22"/>
              </w:rPr>
            </w:pPr>
            <w:r w:rsidRPr="003A1B4D">
              <w:rPr>
                <w:sz w:val="22"/>
                <w:szCs w:val="22"/>
              </w:rPr>
              <w:t xml:space="preserve">Szamanizm </w:t>
            </w:r>
          </w:p>
          <w:p w:rsidR="003A1B4D" w:rsidRPr="003A1B4D" w:rsidRDefault="003A1B4D" w:rsidP="003A1B4D">
            <w:pPr>
              <w:numPr>
                <w:ilvl w:val="0"/>
                <w:numId w:val="59"/>
              </w:numPr>
              <w:spacing w:before="100" w:beforeAutospacing="1" w:after="100" w:afterAutospacing="1"/>
              <w:rPr>
                <w:sz w:val="22"/>
                <w:szCs w:val="22"/>
              </w:rPr>
            </w:pPr>
            <w:r w:rsidRPr="003A1B4D">
              <w:rPr>
                <w:sz w:val="22"/>
                <w:szCs w:val="22"/>
              </w:rPr>
              <w:t>Symptomatologia i chorobowość związane z określoną kulturą</w:t>
            </w:r>
          </w:p>
          <w:p w:rsidR="003A1B4D" w:rsidRPr="003A1B4D" w:rsidRDefault="003A1B4D" w:rsidP="003A1B4D">
            <w:pPr>
              <w:numPr>
                <w:ilvl w:val="0"/>
                <w:numId w:val="59"/>
              </w:numPr>
              <w:spacing w:before="100" w:beforeAutospacing="1" w:after="100" w:afterAutospacing="1"/>
              <w:rPr>
                <w:sz w:val="22"/>
                <w:szCs w:val="22"/>
              </w:rPr>
            </w:pPr>
            <w:r w:rsidRPr="003A1B4D">
              <w:rPr>
                <w:sz w:val="22"/>
                <w:szCs w:val="22"/>
              </w:rPr>
              <w:t xml:space="preserve">Sen i sny w aspekcie transkulturowym </w:t>
            </w:r>
          </w:p>
          <w:p w:rsidR="003A1B4D" w:rsidRPr="003A1B4D" w:rsidRDefault="003A1B4D" w:rsidP="003A1B4D">
            <w:pPr>
              <w:numPr>
                <w:ilvl w:val="0"/>
                <w:numId w:val="59"/>
              </w:numPr>
              <w:spacing w:before="100" w:beforeAutospacing="1" w:after="100" w:afterAutospacing="1"/>
              <w:rPr>
                <w:sz w:val="22"/>
                <w:szCs w:val="22"/>
              </w:rPr>
            </w:pPr>
            <w:r w:rsidRPr="003A1B4D">
              <w:rPr>
                <w:sz w:val="22"/>
                <w:szCs w:val="22"/>
              </w:rPr>
              <w:t xml:space="preserve">Emigracja i imigracja w problemach współczesnego świata </w:t>
            </w:r>
          </w:p>
          <w:p w:rsidR="003A1B4D" w:rsidRPr="003A1B4D" w:rsidRDefault="003A1B4D" w:rsidP="003A1B4D">
            <w:pPr>
              <w:numPr>
                <w:ilvl w:val="0"/>
                <w:numId w:val="59"/>
              </w:numPr>
              <w:spacing w:before="100" w:beforeAutospacing="1" w:after="100" w:afterAutospacing="1"/>
              <w:rPr>
                <w:sz w:val="22"/>
                <w:szCs w:val="22"/>
              </w:rPr>
            </w:pPr>
            <w:r w:rsidRPr="003A1B4D">
              <w:rPr>
                <w:sz w:val="22"/>
                <w:szCs w:val="22"/>
              </w:rPr>
              <w:t>Tradycyjna i nietradycyjna medycyna, psychiatria  i psychologia</w:t>
            </w:r>
          </w:p>
          <w:p w:rsidR="003A1B4D" w:rsidRPr="003A1B4D" w:rsidRDefault="003A1B4D" w:rsidP="003A1B4D">
            <w:pPr>
              <w:numPr>
                <w:ilvl w:val="0"/>
                <w:numId w:val="59"/>
              </w:numPr>
              <w:spacing w:before="100" w:beforeAutospacing="1" w:after="100" w:afterAutospacing="1"/>
              <w:rPr>
                <w:sz w:val="22"/>
                <w:szCs w:val="22"/>
              </w:rPr>
            </w:pPr>
            <w:r w:rsidRPr="003A1B4D">
              <w:rPr>
                <w:sz w:val="22"/>
                <w:szCs w:val="22"/>
              </w:rPr>
              <w:t xml:space="preserve">Medycyna i psychologia tybetańska. Zarys teorii i obecna rzeczywistość </w:t>
            </w:r>
          </w:p>
          <w:p w:rsidR="003A1B4D" w:rsidRPr="003A1B4D" w:rsidRDefault="003A1B4D" w:rsidP="003A1B4D">
            <w:pPr>
              <w:numPr>
                <w:ilvl w:val="0"/>
                <w:numId w:val="59"/>
              </w:numPr>
              <w:spacing w:before="100" w:beforeAutospacing="1" w:after="100" w:afterAutospacing="1"/>
              <w:rPr>
                <w:sz w:val="22"/>
                <w:szCs w:val="22"/>
              </w:rPr>
            </w:pPr>
            <w:r w:rsidRPr="003A1B4D">
              <w:rPr>
                <w:sz w:val="22"/>
                <w:szCs w:val="22"/>
              </w:rPr>
              <w:t>Słownik objawów</w:t>
            </w:r>
          </w:p>
        </w:tc>
      </w:tr>
      <w:tr w:rsidR="003A1B4D" w:rsidRPr="003A1B4D" w:rsidTr="008128B2">
        <w:tc>
          <w:tcPr>
            <w:tcW w:w="1668" w:type="dxa"/>
          </w:tcPr>
          <w:p w:rsidR="003A1B4D" w:rsidRPr="003A1B4D" w:rsidRDefault="003A1B4D" w:rsidP="008128B2">
            <w:pPr>
              <w:rPr>
                <w:b/>
                <w:i/>
                <w:sz w:val="22"/>
                <w:szCs w:val="22"/>
              </w:rPr>
            </w:pPr>
            <w:r w:rsidRPr="003A1B4D">
              <w:rPr>
                <w:b/>
                <w:i/>
                <w:sz w:val="22"/>
                <w:szCs w:val="22"/>
              </w:rPr>
              <w:t>Formy i metody dydaktyczne</w:t>
            </w:r>
          </w:p>
        </w:tc>
        <w:tc>
          <w:tcPr>
            <w:tcW w:w="9072" w:type="dxa"/>
            <w:gridSpan w:val="10"/>
          </w:tcPr>
          <w:p w:rsidR="003A1B4D" w:rsidRPr="003A1B4D" w:rsidRDefault="003A1B4D" w:rsidP="008128B2">
            <w:pPr>
              <w:rPr>
                <w:sz w:val="22"/>
                <w:szCs w:val="22"/>
              </w:rPr>
            </w:pPr>
            <w:r w:rsidRPr="003A1B4D">
              <w:rPr>
                <w:sz w:val="22"/>
                <w:szCs w:val="22"/>
              </w:rPr>
              <w:t>wykłady, seminaria, przygotowanie do zaliczenia,  udział w zaliczeniu</w:t>
            </w:r>
          </w:p>
        </w:tc>
      </w:tr>
      <w:tr w:rsidR="003A1B4D" w:rsidRPr="003A1B4D" w:rsidTr="008128B2">
        <w:tc>
          <w:tcPr>
            <w:tcW w:w="1668" w:type="dxa"/>
          </w:tcPr>
          <w:p w:rsidR="003A1B4D" w:rsidRPr="003A1B4D" w:rsidRDefault="003A1B4D" w:rsidP="008128B2">
            <w:pPr>
              <w:rPr>
                <w:b/>
                <w:i/>
                <w:sz w:val="22"/>
                <w:szCs w:val="22"/>
              </w:rPr>
            </w:pPr>
            <w:r w:rsidRPr="003A1B4D">
              <w:rPr>
                <w:b/>
                <w:i/>
                <w:sz w:val="22"/>
                <w:szCs w:val="22"/>
              </w:rPr>
              <w:t>Forma i warunki zaliczenia</w:t>
            </w:r>
          </w:p>
        </w:tc>
        <w:tc>
          <w:tcPr>
            <w:tcW w:w="9072" w:type="dxa"/>
            <w:gridSpan w:val="10"/>
          </w:tcPr>
          <w:p w:rsidR="003A1B4D" w:rsidRPr="003A1B4D" w:rsidRDefault="003A1B4D" w:rsidP="008128B2">
            <w:pPr>
              <w:rPr>
                <w:sz w:val="22"/>
                <w:szCs w:val="22"/>
              </w:rPr>
            </w:pPr>
            <w:r w:rsidRPr="003A1B4D">
              <w:rPr>
                <w:sz w:val="22"/>
                <w:szCs w:val="22"/>
              </w:rPr>
              <w:t>zaliczenie pisemne - test  wielokrotnego wyboru /MCQ/  na koniec studiów</w:t>
            </w:r>
          </w:p>
        </w:tc>
      </w:tr>
      <w:tr w:rsidR="003A1B4D" w:rsidRPr="003A1B4D" w:rsidTr="008128B2">
        <w:tc>
          <w:tcPr>
            <w:tcW w:w="1668" w:type="dxa"/>
          </w:tcPr>
          <w:p w:rsidR="003A1B4D" w:rsidRPr="003A1B4D" w:rsidRDefault="003A1B4D" w:rsidP="008128B2">
            <w:pPr>
              <w:rPr>
                <w:sz w:val="22"/>
                <w:szCs w:val="22"/>
              </w:rPr>
            </w:pPr>
            <w:r w:rsidRPr="003A1B4D">
              <w:rPr>
                <w:sz w:val="22"/>
                <w:szCs w:val="22"/>
              </w:rPr>
              <w:t>Literatura podstawowa</w:t>
            </w:r>
          </w:p>
        </w:tc>
        <w:tc>
          <w:tcPr>
            <w:tcW w:w="9072" w:type="dxa"/>
            <w:gridSpan w:val="10"/>
          </w:tcPr>
          <w:p w:rsidR="003A1B4D" w:rsidRPr="003A1B4D" w:rsidRDefault="003A1B4D" w:rsidP="003A1B4D">
            <w:pPr>
              <w:pStyle w:val="Default"/>
              <w:numPr>
                <w:ilvl w:val="0"/>
                <w:numId w:val="60"/>
              </w:numPr>
              <w:ind w:left="459"/>
              <w:jc w:val="both"/>
              <w:rPr>
                <w:sz w:val="22"/>
                <w:szCs w:val="22"/>
              </w:rPr>
            </w:pPr>
            <w:r w:rsidRPr="003A1B4D">
              <w:rPr>
                <w:sz w:val="22"/>
                <w:szCs w:val="22"/>
              </w:rPr>
              <w:t>Krzyżowski J. Transkulturowa psychiatria. Wydawnictwo Medyk , Warszawa,  2002</w:t>
            </w:r>
          </w:p>
          <w:p w:rsidR="003A1B4D" w:rsidRPr="003A1B4D" w:rsidRDefault="003A1B4D" w:rsidP="003A1B4D">
            <w:pPr>
              <w:pStyle w:val="Default"/>
              <w:numPr>
                <w:ilvl w:val="0"/>
                <w:numId w:val="60"/>
              </w:numPr>
              <w:ind w:left="459"/>
              <w:jc w:val="both"/>
              <w:rPr>
                <w:sz w:val="22"/>
                <w:szCs w:val="22"/>
              </w:rPr>
            </w:pPr>
            <w:r w:rsidRPr="003A1B4D">
              <w:rPr>
                <w:sz w:val="22"/>
                <w:szCs w:val="22"/>
              </w:rPr>
              <w:t xml:space="preserve">ICD-10.: Klasyfikacja zaburzeń psychicznych i zaburzeń zachowania. Badawcze kryteria diagnostyczne. </w:t>
            </w:r>
            <w:proofErr w:type="spellStart"/>
            <w:r w:rsidRPr="003A1B4D">
              <w:rPr>
                <w:sz w:val="22"/>
                <w:szCs w:val="22"/>
              </w:rPr>
              <w:t>Universyteckie</w:t>
            </w:r>
            <w:proofErr w:type="spellEnd"/>
            <w:r w:rsidRPr="003A1B4D">
              <w:rPr>
                <w:sz w:val="22"/>
                <w:szCs w:val="22"/>
              </w:rPr>
              <w:t xml:space="preserve"> Wydawnictwo </w:t>
            </w:r>
            <w:proofErr w:type="spellStart"/>
            <w:r w:rsidRPr="003A1B4D">
              <w:rPr>
                <w:sz w:val="22"/>
                <w:szCs w:val="22"/>
              </w:rPr>
              <w:t>Vesalius</w:t>
            </w:r>
            <w:proofErr w:type="spellEnd"/>
            <w:r w:rsidRPr="003A1B4D">
              <w:rPr>
                <w:sz w:val="22"/>
                <w:szCs w:val="22"/>
              </w:rPr>
              <w:t xml:space="preserve"> oraz </w:t>
            </w:r>
            <w:proofErr w:type="spellStart"/>
            <w:r w:rsidRPr="003A1B4D">
              <w:rPr>
                <w:sz w:val="22"/>
                <w:szCs w:val="22"/>
              </w:rPr>
              <w:t>IPiN</w:t>
            </w:r>
            <w:proofErr w:type="spellEnd"/>
            <w:r w:rsidRPr="003A1B4D">
              <w:rPr>
                <w:sz w:val="22"/>
                <w:szCs w:val="22"/>
              </w:rPr>
              <w:t>, Kraków-Warszawa 1998.</w:t>
            </w:r>
          </w:p>
          <w:p w:rsidR="003A1B4D" w:rsidRPr="003A1B4D" w:rsidRDefault="003A1B4D" w:rsidP="003A1B4D">
            <w:pPr>
              <w:pStyle w:val="Default"/>
              <w:numPr>
                <w:ilvl w:val="0"/>
                <w:numId w:val="60"/>
              </w:numPr>
              <w:ind w:left="459"/>
              <w:jc w:val="both"/>
              <w:rPr>
                <w:sz w:val="22"/>
                <w:szCs w:val="22"/>
              </w:rPr>
            </w:pPr>
            <w:r w:rsidRPr="003A1B4D">
              <w:rPr>
                <w:sz w:val="22"/>
                <w:szCs w:val="22"/>
              </w:rPr>
              <w:t>Krajewska-Kułak E., Wrońska I., Kędziora-Kornatowskiej K.: Problemy   wielokulturowości w  medycynie, PZWL, 2010.</w:t>
            </w:r>
          </w:p>
          <w:p w:rsidR="003A1B4D" w:rsidRPr="003A1B4D" w:rsidRDefault="003A1B4D" w:rsidP="003A1B4D">
            <w:pPr>
              <w:pStyle w:val="Default"/>
              <w:numPr>
                <w:ilvl w:val="0"/>
                <w:numId w:val="60"/>
              </w:numPr>
              <w:ind w:left="459"/>
              <w:jc w:val="both"/>
              <w:rPr>
                <w:sz w:val="22"/>
                <w:szCs w:val="22"/>
              </w:rPr>
            </w:pPr>
            <w:r w:rsidRPr="003A1B4D">
              <w:rPr>
                <w:sz w:val="22"/>
                <w:szCs w:val="22"/>
              </w:rPr>
              <w:t xml:space="preserve">Jarema M.,  </w:t>
            </w:r>
            <w:proofErr w:type="spellStart"/>
            <w:r w:rsidRPr="003A1B4D">
              <w:rPr>
                <w:sz w:val="22"/>
                <w:szCs w:val="22"/>
              </w:rPr>
              <w:t>Rabe</w:t>
            </w:r>
            <w:proofErr w:type="spellEnd"/>
            <w:r w:rsidRPr="003A1B4D">
              <w:rPr>
                <w:sz w:val="22"/>
                <w:szCs w:val="22"/>
              </w:rPr>
              <w:t>-Jabłońska J.: Psychiatria podręcznik dla studentów medycyny, PZWL, 2013</w:t>
            </w:r>
          </w:p>
          <w:p w:rsidR="003A1B4D" w:rsidRPr="003A1B4D" w:rsidRDefault="003A1B4D" w:rsidP="003A1B4D">
            <w:pPr>
              <w:pStyle w:val="Default"/>
              <w:numPr>
                <w:ilvl w:val="0"/>
                <w:numId w:val="60"/>
              </w:numPr>
              <w:ind w:left="459"/>
              <w:jc w:val="both"/>
              <w:rPr>
                <w:sz w:val="22"/>
                <w:szCs w:val="22"/>
              </w:rPr>
            </w:pPr>
            <w:r w:rsidRPr="003A1B4D">
              <w:rPr>
                <w:sz w:val="22"/>
                <w:szCs w:val="22"/>
              </w:rPr>
              <w:t>Bilikiewicz, J. Landowski, P. Radziwiłowicz: Psychiatria. Repetytorium, PZWL, 2003</w:t>
            </w:r>
          </w:p>
        </w:tc>
      </w:tr>
      <w:tr w:rsidR="003A1B4D" w:rsidRPr="003A1B4D" w:rsidTr="008128B2">
        <w:tc>
          <w:tcPr>
            <w:tcW w:w="1668" w:type="dxa"/>
          </w:tcPr>
          <w:p w:rsidR="003A1B4D" w:rsidRPr="003A1B4D" w:rsidRDefault="003A1B4D" w:rsidP="008128B2">
            <w:pPr>
              <w:rPr>
                <w:sz w:val="22"/>
                <w:szCs w:val="22"/>
              </w:rPr>
            </w:pPr>
            <w:r w:rsidRPr="003A1B4D">
              <w:rPr>
                <w:sz w:val="22"/>
                <w:szCs w:val="22"/>
              </w:rPr>
              <w:t>Literatura uzupełniająca</w:t>
            </w:r>
          </w:p>
        </w:tc>
        <w:tc>
          <w:tcPr>
            <w:tcW w:w="9072" w:type="dxa"/>
            <w:gridSpan w:val="10"/>
          </w:tcPr>
          <w:p w:rsidR="003A1B4D" w:rsidRPr="003A1B4D" w:rsidRDefault="003A1B4D" w:rsidP="003A1B4D">
            <w:pPr>
              <w:pStyle w:val="Default"/>
              <w:numPr>
                <w:ilvl w:val="0"/>
                <w:numId w:val="60"/>
              </w:numPr>
              <w:ind w:left="459"/>
              <w:rPr>
                <w:rStyle w:val="h2"/>
                <w:sz w:val="22"/>
                <w:szCs w:val="22"/>
              </w:rPr>
            </w:pPr>
            <w:r w:rsidRPr="003A1B4D">
              <w:rPr>
                <w:rStyle w:val="h2"/>
                <w:sz w:val="22"/>
                <w:szCs w:val="22"/>
              </w:rPr>
              <w:t xml:space="preserve">Grzywa A. Pogranicza psychiatrii. Drogi i bezdroża umysłu. Wydawnictwo </w:t>
            </w:r>
            <w:proofErr w:type="spellStart"/>
            <w:r w:rsidRPr="003A1B4D">
              <w:rPr>
                <w:rStyle w:val="h2"/>
                <w:sz w:val="22"/>
                <w:szCs w:val="22"/>
              </w:rPr>
              <w:t>Czelej</w:t>
            </w:r>
            <w:proofErr w:type="spellEnd"/>
            <w:r w:rsidRPr="003A1B4D">
              <w:rPr>
                <w:rStyle w:val="h2"/>
                <w:sz w:val="22"/>
                <w:szCs w:val="22"/>
              </w:rPr>
              <w:t>, Lublin, 2009</w:t>
            </w:r>
          </w:p>
          <w:p w:rsidR="003A1B4D" w:rsidRPr="003A1B4D" w:rsidRDefault="003A1B4D" w:rsidP="003A1B4D">
            <w:pPr>
              <w:pStyle w:val="Default"/>
              <w:numPr>
                <w:ilvl w:val="0"/>
                <w:numId w:val="60"/>
              </w:numPr>
              <w:ind w:left="459"/>
              <w:rPr>
                <w:sz w:val="22"/>
                <w:szCs w:val="22"/>
              </w:rPr>
            </w:pPr>
            <w:r w:rsidRPr="003A1B4D">
              <w:rPr>
                <w:rStyle w:val="h2"/>
                <w:sz w:val="22"/>
                <w:szCs w:val="22"/>
              </w:rPr>
              <w:t>Ustawa z dnia 19 sierpnia 1994 r. o ochronie zdrowia psychicznego</w:t>
            </w:r>
          </w:p>
        </w:tc>
      </w:tr>
      <w:tr w:rsidR="003A1B4D" w:rsidRPr="003A1B4D" w:rsidTr="008128B2">
        <w:tc>
          <w:tcPr>
            <w:tcW w:w="1668" w:type="dxa"/>
          </w:tcPr>
          <w:p w:rsidR="003A1B4D" w:rsidRPr="003A1B4D" w:rsidRDefault="003A1B4D" w:rsidP="008128B2">
            <w:pPr>
              <w:spacing w:before="240"/>
              <w:rPr>
                <w:b/>
                <w:i/>
                <w:sz w:val="22"/>
                <w:szCs w:val="22"/>
              </w:rPr>
            </w:pPr>
            <w:r w:rsidRPr="003A1B4D">
              <w:rPr>
                <w:b/>
                <w:i/>
                <w:sz w:val="22"/>
                <w:szCs w:val="22"/>
              </w:rPr>
              <w:t>Przedmiotowe efekty kształcenia</w:t>
            </w:r>
          </w:p>
        </w:tc>
        <w:tc>
          <w:tcPr>
            <w:tcW w:w="6662" w:type="dxa"/>
            <w:gridSpan w:val="6"/>
          </w:tcPr>
          <w:p w:rsidR="003A1B4D" w:rsidRPr="003A1B4D" w:rsidRDefault="003A1B4D" w:rsidP="008128B2">
            <w:pPr>
              <w:rPr>
                <w:b/>
                <w:i/>
                <w:sz w:val="22"/>
                <w:szCs w:val="22"/>
              </w:rPr>
            </w:pPr>
          </w:p>
          <w:p w:rsidR="003A1B4D" w:rsidRPr="003A1B4D" w:rsidRDefault="003A1B4D" w:rsidP="008128B2">
            <w:pPr>
              <w:rPr>
                <w:b/>
                <w:i/>
                <w:sz w:val="22"/>
                <w:szCs w:val="22"/>
              </w:rPr>
            </w:pPr>
            <w:r w:rsidRPr="003A1B4D">
              <w:rPr>
                <w:b/>
                <w:i/>
                <w:sz w:val="22"/>
                <w:szCs w:val="22"/>
              </w:rPr>
              <w:t xml:space="preserve">W sumie od 4 do 8 efektów kształcenia podanych w kolejności: wiedza-umiejętności-kompetencje. </w:t>
            </w:r>
          </w:p>
          <w:p w:rsidR="003A1B4D" w:rsidRPr="003A1B4D" w:rsidRDefault="003A1B4D" w:rsidP="008128B2">
            <w:pPr>
              <w:rPr>
                <w:sz w:val="22"/>
                <w:szCs w:val="22"/>
              </w:rPr>
            </w:pPr>
            <w:r w:rsidRPr="003A1B4D">
              <w:rPr>
                <w:sz w:val="22"/>
                <w:szCs w:val="22"/>
              </w:rPr>
              <w:t xml:space="preserve">Każdy efekt kształcenia musi być weryfikowalny (w odniesieniu do treści programowych) </w:t>
            </w:r>
          </w:p>
        </w:tc>
        <w:tc>
          <w:tcPr>
            <w:tcW w:w="2410" w:type="dxa"/>
            <w:gridSpan w:val="4"/>
          </w:tcPr>
          <w:p w:rsidR="003A1B4D" w:rsidRPr="003A1B4D" w:rsidRDefault="003A1B4D" w:rsidP="008128B2">
            <w:pPr>
              <w:rPr>
                <w:b/>
                <w:i/>
                <w:sz w:val="22"/>
                <w:szCs w:val="22"/>
              </w:rPr>
            </w:pPr>
          </w:p>
          <w:p w:rsidR="003A1B4D" w:rsidRPr="003A1B4D" w:rsidRDefault="003A1B4D" w:rsidP="008128B2">
            <w:pPr>
              <w:rPr>
                <w:b/>
                <w:i/>
                <w:sz w:val="22"/>
                <w:szCs w:val="22"/>
              </w:rPr>
            </w:pPr>
            <w:r w:rsidRPr="003A1B4D">
              <w:rPr>
                <w:b/>
                <w:i/>
                <w:sz w:val="22"/>
                <w:szCs w:val="22"/>
              </w:rPr>
              <w:t xml:space="preserve">Odniesienie do </w:t>
            </w:r>
          </w:p>
          <w:p w:rsidR="003A1B4D" w:rsidRPr="003A1B4D" w:rsidRDefault="003A1B4D" w:rsidP="008128B2">
            <w:pPr>
              <w:rPr>
                <w:b/>
                <w:i/>
                <w:sz w:val="22"/>
                <w:szCs w:val="22"/>
              </w:rPr>
            </w:pPr>
            <w:r w:rsidRPr="003A1B4D">
              <w:rPr>
                <w:b/>
                <w:i/>
                <w:sz w:val="22"/>
                <w:szCs w:val="22"/>
              </w:rPr>
              <w:t>kierunkowych efektów kształcenia</w:t>
            </w:r>
          </w:p>
          <w:p w:rsidR="003A1B4D" w:rsidRPr="003A1B4D" w:rsidRDefault="003A1B4D" w:rsidP="008128B2">
            <w:pPr>
              <w:rPr>
                <w:sz w:val="22"/>
                <w:szCs w:val="22"/>
              </w:rPr>
            </w:pPr>
          </w:p>
        </w:tc>
      </w:tr>
      <w:tr w:rsidR="003A1B4D" w:rsidRPr="003A1B4D" w:rsidTr="008128B2">
        <w:tc>
          <w:tcPr>
            <w:tcW w:w="1668" w:type="dxa"/>
          </w:tcPr>
          <w:p w:rsidR="003A1B4D" w:rsidRPr="003A1B4D" w:rsidRDefault="003A1B4D" w:rsidP="008128B2">
            <w:pPr>
              <w:rPr>
                <w:b/>
                <w:i/>
                <w:sz w:val="22"/>
                <w:szCs w:val="22"/>
              </w:rPr>
            </w:pPr>
          </w:p>
        </w:tc>
        <w:tc>
          <w:tcPr>
            <w:tcW w:w="6662" w:type="dxa"/>
            <w:gridSpan w:val="6"/>
          </w:tcPr>
          <w:p w:rsidR="003A1B4D" w:rsidRPr="003A1B4D" w:rsidRDefault="003A1B4D" w:rsidP="008128B2">
            <w:pPr>
              <w:jc w:val="center"/>
              <w:rPr>
                <w:b/>
                <w:sz w:val="22"/>
                <w:szCs w:val="22"/>
              </w:rPr>
            </w:pPr>
            <w:r w:rsidRPr="003A1B4D">
              <w:rPr>
                <w:b/>
                <w:sz w:val="22"/>
                <w:szCs w:val="22"/>
              </w:rPr>
              <w:t>WIEDZA</w:t>
            </w:r>
          </w:p>
        </w:tc>
        <w:tc>
          <w:tcPr>
            <w:tcW w:w="2410" w:type="dxa"/>
            <w:gridSpan w:val="4"/>
          </w:tcPr>
          <w:p w:rsidR="003A1B4D" w:rsidRPr="003A1B4D" w:rsidRDefault="003A1B4D" w:rsidP="008128B2">
            <w:pPr>
              <w:rPr>
                <w:b/>
                <w:i/>
                <w:sz w:val="22"/>
                <w:szCs w:val="22"/>
              </w:rPr>
            </w:pPr>
          </w:p>
        </w:tc>
      </w:tr>
      <w:tr w:rsidR="003A1B4D" w:rsidRPr="003A1B4D" w:rsidTr="008128B2">
        <w:tc>
          <w:tcPr>
            <w:tcW w:w="1668" w:type="dxa"/>
            <w:vAlign w:val="center"/>
          </w:tcPr>
          <w:p w:rsidR="003A1B4D" w:rsidRPr="003A1B4D" w:rsidRDefault="003A1B4D" w:rsidP="008128B2">
            <w:pPr>
              <w:pStyle w:val="Default"/>
              <w:jc w:val="center"/>
              <w:rPr>
                <w:color w:val="auto"/>
                <w:sz w:val="22"/>
                <w:szCs w:val="22"/>
              </w:rPr>
            </w:pPr>
            <w:r w:rsidRPr="003A1B4D">
              <w:rPr>
                <w:color w:val="auto"/>
                <w:sz w:val="22"/>
                <w:szCs w:val="22"/>
              </w:rPr>
              <w:t>P-W78</w:t>
            </w:r>
          </w:p>
        </w:tc>
        <w:tc>
          <w:tcPr>
            <w:tcW w:w="6662" w:type="dxa"/>
            <w:gridSpan w:val="6"/>
          </w:tcPr>
          <w:p w:rsidR="003A1B4D" w:rsidRPr="003A1B4D" w:rsidRDefault="003A1B4D" w:rsidP="008128B2">
            <w:pPr>
              <w:pStyle w:val="Default"/>
              <w:jc w:val="both"/>
              <w:rPr>
                <w:color w:val="FF0000"/>
                <w:sz w:val="22"/>
                <w:szCs w:val="22"/>
              </w:rPr>
            </w:pPr>
            <w:r w:rsidRPr="003A1B4D">
              <w:rPr>
                <w:sz w:val="22"/>
                <w:szCs w:val="22"/>
              </w:rPr>
              <w:t>zna budowę i funkcję ośrodkowego układu nerwowego i narządów najsilniej unerwianych przez ośrodkowy układ nerwowy, zna wpływ czynników psychicznych i środowiskowych na narządy wewnętrzne</w:t>
            </w:r>
          </w:p>
        </w:tc>
        <w:tc>
          <w:tcPr>
            <w:tcW w:w="2410" w:type="dxa"/>
            <w:gridSpan w:val="4"/>
            <w:vAlign w:val="center"/>
          </w:tcPr>
          <w:p w:rsidR="003A1B4D" w:rsidRPr="003A1B4D" w:rsidRDefault="003A1B4D" w:rsidP="008128B2">
            <w:pPr>
              <w:pStyle w:val="Default"/>
              <w:jc w:val="center"/>
              <w:rPr>
                <w:color w:val="auto"/>
                <w:sz w:val="22"/>
                <w:szCs w:val="22"/>
              </w:rPr>
            </w:pPr>
            <w:r w:rsidRPr="003A1B4D">
              <w:rPr>
                <w:color w:val="auto"/>
                <w:sz w:val="22"/>
                <w:szCs w:val="22"/>
              </w:rPr>
              <w:t>K-W78</w:t>
            </w:r>
          </w:p>
        </w:tc>
      </w:tr>
      <w:tr w:rsidR="003A1B4D" w:rsidRPr="003A1B4D" w:rsidTr="008128B2">
        <w:tc>
          <w:tcPr>
            <w:tcW w:w="1668" w:type="dxa"/>
            <w:vAlign w:val="center"/>
          </w:tcPr>
          <w:p w:rsidR="003A1B4D" w:rsidRPr="003A1B4D" w:rsidRDefault="003A1B4D" w:rsidP="008128B2">
            <w:pPr>
              <w:pStyle w:val="Default"/>
              <w:jc w:val="center"/>
              <w:rPr>
                <w:color w:val="auto"/>
                <w:sz w:val="22"/>
                <w:szCs w:val="22"/>
              </w:rPr>
            </w:pPr>
            <w:r w:rsidRPr="003A1B4D">
              <w:rPr>
                <w:color w:val="auto"/>
                <w:sz w:val="22"/>
                <w:szCs w:val="22"/>
              </w:rPr>
              <w:t>P-W79</w:t>
            </w:r>
          </w:p>
        </w:tc>
        <w:tc>
          <w:tcPr>
            <w:tcW w:w="6662" w:type="dxa"/>
            <w:gridSpan w:val="6"/>
          </w:tcPr>
          <w:p w:rsidR="003A1B4D" w:rsidRPr="003A1B4D" w:rsidRDefault="003A1B4D" w:rsidP="008128B2">
            <w:pPr>
              <w:pStyle w:val="Default"/>
              <w:jc w:val="both"/>
              <w:rPr>
                <w:color w:val="FF0000"/>
                <w:sz w:val="22"/>
                <w:szCs w:val="22"/>
              </w:rPr>
            </w:pPr>
            <w:r w:rsidRPr="003A1B4D">
              <w:rPr>
                <w:sz w:val="22"/>
                <w:szCs w:val="22"/>
              </w:rPr>
              <w:t>zna zasady diagnostyki ogólnej psychosomatycznej</w:t>
            </w:r>
          </w:p>
        </w:tc>
        <w:tc>
          <w:tcPr>
            <w:tcW w:w="2410" w:type="dxa"/>
            <w:gridSpan w:val="4"/>
            <w:vAlign w:val="center"/>
          </w:tcPr>
          <w:p w:rsidR="003A1B4D" w:rsidRPr="003A1B4D" w:rsidRDefault="003A1B4D" w:rsidP="008128B2">
            <w:pPr>
              <w:pStyle w:val="Default"/>
              <w:jc w:val="center"/>
              <w:rPr>
                <w:color w:val="auto"/>
                <w:sz w:val="22"/>
                <w:szCs w:val="22"/>
              </w:rPr>
            </w:pPr>
            <w:r w:rsidRPr="003A1B4D">
              <w:rPr>
                <w:color w:val="auto"/>
                <w:sz w:val="22"/>
                <w:szCs w:val="22"/>
              </w:rPr>
              <w:t>K-W79</w:t>
            </w:r>
          </w:p>
        </w:tc>
      </w:tr>
      <w:tr w:rsidR="003A1B4D" w:rsidRPr="003A1B4D" w:rsidTr="008128B2">
        <w:tc>
          <w:tcPr>
            <w:tcW w:w="1668" w:type="dxa"/>
            <w:vAlign w:val="center"/>
          </w:tcPr>
          <w:p w:rsidR="003A1B4D" w:rsidRPr="003A1B4D" w:rsidRDefault="003A1B4D" w:rsidP="008128B2">
            <w:pPr>
              <w:pStyle w:val="Default"/>
              <w:jc w:val="center"/>
              <w:rPr>
                <w:color w:val="auto"/>
                <w:sz w:val="22"/>
                <w:szCs w:val="22"/>
              </w:rPr>
            </w:pPr>
            <w:r w:rsidRPr="003A1B4D">
              <w:rPr>
                <w:color w:val="auto"/>
                <w:sz w:val="22"/>
                <w:szCs w:val="22"/>
              </w:rPr>
              <w:lastRenderedPageBreak/>
              <w:t>P-W80</w:t>
            </w:r>
          </w:p>
        </w:tc>
        <w:tc>
          <w:tcPr>
            <w:tcW w:w="6662" w:type="dxa"/>
            <w:gridSpan w:val="6"/>
          </w:tcPr>
          <w:p w:rsidR="003A1B4D" w:rsidRPr="003A1B4D" w:rsidRDefault="003A1B4D" w:rsidP="008128B2">
            <w:pPr>
              <w:pStyle w:val="Default"/>
              <w:jc w:val="both"/>
              <w:rPr>
                <w:sz w:val="22"/>
                <w:szCs w:val="22"/>
              </w:rPr>
            </w:pPr>
            <w:r w:rsidRPr="003A1B4D">
              <w:rPr>
                <w:sz w:val="22"/>
                <w:szCs w:val="22"/>
              </w:rPr>
              <w:t>zna podstawowe terminy medyczne i kulturowe w nomenklaturze psychiatrycznej z naciskiem na choroby psychosomatyczne</w:t>
            </w:r>
          </w:p>
        </w:tc>
        <w:tc>
          <w:tcPr>
            <w:tcW w:w="2410" w:type="dxa"/>
            <w:gridSpan w:val="4"/>
            <w:vAlign w:val="center"/>
          </w:tcPr>
          <w:p w:rsidR="003A1B4D" w:rsidRPr="003A1B4D" w:rsidRDefault="003A1B4D" w:rsidP="008128B2">
            <w:pPr>
              <w:pStyle w:val="Default"/>
              <w:jc w:val="center"/>
              <w:rPr>
                <w:color w:val="auto"/>
                <w:sz w:val="22"/>
                <w:szCs w:val="22"/>
              </w:rPr>
            </w:pPr>
            <w:r w:rsidRPr="003A1B4D">
              <w:rPr>
                <w:color w:val="auto"/>
                <w:sz w:val="22"/>
                <w:szCs w:val="22"/>
              </w:rPr>
              <w:t>K-W80</w:t>
            </w:r>
          </w:p>
        </w:tc>
      </w:tr>
      <w:tr w:rsidR="003A1B4D" w:rsidRPr="003A1B4D" w:rsidTr="008128B2">
        <w:tc>
          <w:tcPr>
            <w:tcW w:w="1668" w:type="dxa"/>
            <w:vAlign w:val="center"/>
          </w:tcPr>
          <w:p w:rsidR="003A1B4D" w:rsidRPr="003A1B4D" w:rsidRDefault="003A1B4D" w:rsidP="008128B2">
            <w:pPr>
              <w:pStyle w:val="Default"/>
              <w:jc w:val="center"/>
              <w:rPr>
                <w:color w:val="auto"/>
                <w:sz w:val="22"/>
                <w:szCs w:val="22"/>
              </w:rPr>
            </w:pPr>
            <w:r w:rsidRPr="003A1B4D">
              <w:rPr>
                <w:color w:val="auto"/>
                <w:sz w:val="22"/>
                <w:szCs w:val="22"/>
              </w:rPr>
              <w:t>P-W81</w:t>
            </w:r>
          </w:p>
        </w:tc>
        <w:tc>
          <w:tcPr>
            <w:tcW w:w="6662" w:type="dxa"/>
            <w:gridSpan w:val="6"/>
          </w:tcPr>
          <w:p w:rsidR="003A1B4D" w:rsidRPr="003A1B4D" w:rsidRDefault="003A1B4D" w:rsidP="008128B2">
            <w:pPr>
              <w:pStyle w:val="Default"/>
              <w:jc w:val="both"/>
              <w:rPr>
                <w:sz w:val="22"/>
                <w:szCs w:val="22"/>
              </w:rPr>
            </w:pPr>
            <w:r w:rsidRPr="003A1B4D">
              <w:rPr>
                <w:sz w:val="22"/>
                <w:szCs w:val="22"/>
              </w:rPr>
              <w:t>zna podstawy organizacji systemu ochrony zdrowia psychicznego, zna prawno-etyczne i transkulturowe uwarunkowania w zakresie postępowania wobec osób z zaburzeniami psychosomatycznymi</w:t>
            </w:r>
          </w:p>
        </w:tc>
        <w:tc>
          <w:tcPr>
            <w:tcW w:w="2410" w:type="dxa"/>
            <w:gridSpan w:val="4"/>
            <w:vAlign w:val="center"/>
          </w:tcPr>
          <w:p w:rsidR="003A1B4D" w:rsidRPr="003A1B4D" w:rsidRDefault="003A1B4D" w:rsidP="008128B2">
            <w:pPr>
              <w:pStyle w:val="Default"/>
              <w:jc w:val="center"/>
              <w:rPr>
                <w:color w:val="auto"/>
                <w:sz w:val="22"/>
                <w:szCs w:val="22"/>
              </w:rPr>
            </w:pPr>
            <w:r w:rsidRPr="003A1B4D">
              <w:rPr>
                <w:color w:val="auto"/>
                <w:sz w:val="22"/>
                <w:szCs w:val="22"/>
              </w:rPr>
              <w:t>K-W81</w:t>
            </w:r>
          </w:p>
        </w:tc>
      </w:tr>
      <w:tr w:rsidR="003A1B4D" w:rsidRPr="003A1B4D" w:rsidTr="008128B2">
        <w:tc>
          <w:tcPr>
            <w:tcW w:w="1668" w:type="dxa"/>
            <w:vAlign w:val="center"/>
          </w:tcPr>
          <w:p w:rsidR="003A1B4D" w:rsidRPr="003A1B4D" w:rsidRDefault="003A1B4D" w:rsidP="008128B2">
            <w:pPr>
              <w:pStyle w:val="Default"/>
              <w:jc w:val="center"/>
              <w:rPr>
                <w:color w:val="auto"/>
                <w:sz w:val="22"/>
                <w:szCs w:val="22"/>
              </w:rPr>
            </w:pPr>
          </w:p>
        </w:tc>
        <w:tc>
          <w:tcPr>
            <w:tcW w:w="6662" w:type="dxa"/>
            <w:gridSpan w:val="6"/>
            <w:vAlign w:val="center"/>
          </w:tcPr>
          <w:p w:rsidR="003A1B4D" w:rsidRPr="003A1B4D" w:rsidRDefault="003A1B4D" w:rsidP="008128B2">
            <w:pPr>
              <w:pStyle w:val="Default"/>
              <w:jc w:val="center"/>
              <w:rPr>
                <w:b/>
                <w:sz w:val="22"/>
                <w:szCs w:val="22"/>
              </w:rPr>
            </w:pPr>
            <w:r w:rsidRPr="003A1B4D">
              <w:rPr>
                <w:b/>
                <w:sz w:val="22"/>
                <w:szCs w:val="22"/>
              </w:rPr>
              <w:t>UMIEJĘTNOŚCI</w:t>
            </w:r>
          </w:p>
        </w:tc>
        <w:tc>
          <w:tcPr>
            <w:tcW w:w="2410" w:type="dxa"/>
            <w:gridSpan w:val="4"/>
          </w:tcPr>
          <w:p w:rsidR="003A1B4D" w:rsidRPr="003A1B4D" w:rsidRDefault="003A1B4D" w:rsidP="008128B2">
            <w:pPr>
              <w:tabs>
                <w:tab w:val="left" w:pos="1309"/>
                <w:tab w:val="left" w:pos="1593"/>
              </w:tabs>
              <w:ind w:left="459" w:right="373"/>
              <w:jc w:val="center"/>
              <w:rPr>
                <w:sz w:val="22"/>
                <w:szCs w:val="22"/>
              </w:rPr>
            </w:pPr>
          </w:p>
        </w:tc>
      </w:tr>
      <w:tr w:rsidR="003A1B4D" w:rsidRPr="003A1B4D" w:rsidTr="008128B2">
        <w:tc>
          <w:tcPr>
            <w:tcW w:w="1668" w:type="dxa"/>
            <w:vAlign w:val="center"/>
          </w:tcPr>
          <w:p w:rsidR="003A1B4D" w:rsidRPr="003A1B4D" w:rsidRDefault="003A1B4D" w:rsidP="008128B2">
            <w:pPr>
              <w:pStyle w:val="Default"/>
              <w:jc w:val="center"/>
              <w:rPr>
                <w:color w:val="auto"/>
                <w:sz w:val="22"/>
                <w:szCs w:val="22"/>
              </w:rPr>
            </w:pPr>
            <w:r w:rsidRPr="003A1B4D">
              <w:rPr>
                <w:color w:val="auto"/>
                <w:sz w:val="22"/>
                <w:szCs w:val="22"/>
              </w:rPr>
              <w:t>P-U66</w:t>
            </w:r>
          </w:p>
        </w:tc>
        <w:tc>
          <w:tcPr>
            <w:tcW w:w="6662" w:type="dxa"/>
            <w:gridSpan w:val="6"/>
          </w:tcPr>
          <w:p w:rsidR="003A1B4D" w:rsidRPr="003A1B4D" w:rsidRDefault="003A1B4D" w:rsidP="008128B2">
            <w:pPr>
              <w:pStyle w:val="Default"/>
              <w:jc w:val="both"/>
              <w:rPr>
                <w:sz w:val="22"/>
                <w:szCs w:val="22"/>
              </w:rPr>
            </w:pPr>
            <w:r w:rsidRPr="003A1B4D">
              <w:rPr>
                <w:sz w:val="22"/>
                <w:szCs w:val="22"/>
              </w:rPr>
              <w:t>skutecznie komunikuje się i współdziała z pacjentem, rodziną oraz otoczeniem, w zakresie pomocy osobom z zaburzeniami psychosomatycznymi</w:t>
            </w:r>
          </w:p>
        </w:tc>
        <w:tc>
          <w:tcPr>
            <w:tcW w:w="2410" w:type="dxa"/>
            <w:gridSpan w:val="4"/>
            <w:vAlign w:val="center"/>
          </w:tcPr>
          <w:p w:rsidR="003A1B4D" w:rsidRPr="003A1B4D" w:rsidRDefault="003A1B4D" w:rsidP="008128B2">
            <w:pPr>
              <w:pStyle w:val="Default"/>
              <w:jc w:val="center"/>
              <w:rPr>
                <w:color w:val="auto"/>
                <w:sz w:val="22"/>
                <w:szCs w:val="22"/>
              </w:rPr>
            </w:pPr>
            <w:r w:rsidRPr="003A1B4D">
              <w:rPr>
                <w:color w:val="auto"/>
                <w:sz w:val="22"/>
                <w:szCs w:val="22"/>
              </w:rPr>
              <w:t>K-U66</w:t>
            </w:r>
          </w:p>
        </w:tc>
      </w:tr>
      <w:tr w:rsidR="003A1B4D" w:rsidRPr="003A1B4D" w:rsidTr="008128B2">
        <w:tc>
          <w:tcPr>
            <w:tcW w:w="1668" w:type="dxa"/>
            <w:vAlign w:val="center"/>
          </w:tcPr>
          <w:p w:rsidR="003A1B4D" w:rsidRPr="003A1B4D" w:rsidRDefault="003A1B4D" w:rsidP="008128B2">
            <w:pPr>
              <w:pStyle w:val="Default"/>
              <w:jc w:val="center"/>
              <w:rPr>
                <w:color w:val="auto"/>
                <w:sz w:val="22"/>
                <w:szCs w:val="22"/>
              </w:rPr>
            </w:pPr>
            <w:r w:rsidRPr="003A1B4D">
              <w:rPr>
                <w:color w:val="auto"/>
                <w:sz w:val="22"/>
                <w:szCs w:val="22"/>
              </w:rPr>
              <w:t>P-U67</w:t>
            </w:r>
          </w:p>
        </w:tc>
        <w:tc>
          <w:tcPr>
            <w:tcW w:w="6662" w:type="dxa"/>
            <w:gridSpan w:val="6"/>
          </w:tcPr>
          <w:p w:rsidR="003A1B4D" w:rsidRPr="003A1B4D" w:rsidRDefault="003A1B4D" w:rsidP="008128B2">
            <w:pPr>
              <w:jc w:val="both"/>
              <w:rPr>
                <w:sz w:val="22"/>
                <w:szCs w:val="22"/>
              </w:rPr>
            </w:pPr>
            <w:r w:rsidRPr="003A1B4D">
              <w:rPr>
                <w:sz w:val="22"/>
                <w:szCs w:val="22"/>
              </w:rPr>
              <w:t>umie zebrać wywiad od pacjenta i wywiad środowiskowy w zakresie objawów psychicznych i somatycznych</w:t>
            </w:r>
          </w:p>
        </w:tc>
        <w:tc>
          <w:tcPr>
            <w:tcW w:w="2410" w:type="dxa"/>
            <w:gridSpan w:val="4"/>
            <w:vAlign w:val="center"/>
          </w:tcPr>
          <w:p w:rsidR="003A1B4D" w:rsidRPr="003A1B4D" w:rsidRDefault="003A1B4D" w:rsidP="008128B2">
            <w:pPr>
              <w:pStyle w:val="Default"/>
              <w:jc w:val="center"/>
              <w:rPr>
                <w:color w:val="auto"/>
                <w:sz w:val="22"/>
                <w:szCs w:val="22"/>
              </w:rPr>
            </w:pPr>
            <w:r w:rsidRPr="003A1B4D">
              <w:rPr>
                <w:color w:val="auto"/>
                <w:sz w:val="22"/>
                <w:szCs w:val="22"/>
              </w:rPr>
              <w:t>K-U67</w:t>
            </w:r>
          </w:p>
        </w:tc>
      </w:tr>
      <w:tr w:rsidR="003A1B4D" w:rsidRPr="003A1B4D" w:rsidTr="008128B2">
        <w:tc>
          <w:tcPr>
            <w:tcW w:w="1668" w:type="dxa"/>
            <w:vAlign w:val="center"/>
          </w:tcPr>
          <w:p w:rsidR="003A1B4D" w:rsidRPr="003A1B4D" w:rsidRDefault="003A1B4D" w:rsidP="008128B2">
            <w:pPr>
              <w:pStyle w:val="Default"/>
              <w:jc w:val="center"/>
              <w:rPr>
                <w:color w:val="auto"/>
                <w:sz w:val="22"/>
                <w:szCs w:val="22"/>
              </w:rPr>
            </w:pPr>
            <w:r w:rsidRPr="003A1B4D">
              <w:rPr>
                <w:color w:val="auto"/>
                <w:sz w:val="22"/>
                <w:szCs w:val="22"/>
              </w:rPr>
              <w:t>P-U68</w:t>
            </w:r>
          </w:p>
        </w:tc>
        <w:tc>
          <w:tcPr>
            <w:tcW w:w="6662" w:type="dxa"/>
            <w:gridSpan w:val="6"/>
          </w:tcPr>
          <w:p w:rsidR="003A1B4D" w:rsidRPr="003A1B4D" w:rsidRDefault="003A1B4D" w:rsidP="008128B2">
            <w:pPr>
              <w:jc w:val="both"/>
              <w:rPr>
                <w:sz w:val="22"/>
                <w:szCs w:val="22"/>
              </w:rPr>
            </w:pPr>
            <w:r w:rsidRPr="003A1B4D">
              <w:rPr>
                <w:sz w:val="22"/>
                <w:szCs w:val="22"/>
              </w:rPr>
              <w:t>potrafi ocenić stan psychiczny i somatyczny pacjenta, rozpoznać stany nagłego zagrożenia życia i zdrowia pacjenta oraz postąpić adekwatnie do rozpoznanego stanu zagrożenia życia i zdrowia psychicznego</w:t>
            </w:r>
          </w:p>
        </w:tc>
        <w:tc>
          <w:tcPr>
            <w:tcW w:w="2410" w:type="dxa"/>
            <w:gridSpan w:val="4"/>
            <w:vAlign w:val="center"/>
          </w:tcPr>
          <w:p w:rsidR="003A1B4D" w:rsidRPr="003A1B4D" w:rsidRDefault="003A1B4D" w:rsidP="008128B2">
            <w:pPr>
              <w:pStyle w:val="Default"/>
              <w:jc w:val="center"/>
              <w:rPr>
                <w:color w:val="auto"/>
                <w:sz w:val="22"/>
                <w:szCs w:val="22"/>
              </w:rPr>
            </w:pPr>
            <w:r w:rsidRPr="003A1B4D">
              <w:rPr>
                <w:color w:val="auto"/>
                <w:sz w:val="22"/>
                <w:szCs w:val="22"/>
              </w:rPr>
              <w:t>K-U68</w:t>
            </w:r>
          </w:p>
        </w:tc>
      </w:tr>
      <w:tr w:rsidR="003A1B4D" w:rsidRPr="003A1B4D" w:rsidTr="008128B2">
        <w:tc>
          <w:tcPr>
            <w:tcW w:w="10740" w:type="dxa"/>
            <w:gridSpan w:val="11"/>
          </w:tcPr>
          <w:p w:rsidR="003A1B4D" w:rsidRPr="003A1B4D" w:rsidRDefault="003A1B4D" w:rsidP="008128B2">
            <w:pPr>
              <w:jc w:val="center"/>
              <w:rPr>
                <w:sz w:val="22"/>
                <w:szCs w:val="22"/>
              </w:rPr>
            </w:pPr>
            <w:r w:rsidRPr="003A1B4D">
              <w:rPr>
                <w:b/>
                <w:sz w:val="22"/>
                <w:szCs w:val="22"/>
              </w:rPr>
              <w:t>KOMPETENCJE</w:t>
            </w:r>
          </w:p>
        </w:tc>
      </w:tr>
      <w:tr w:rsidR="003A1B4D" w:rsidRPr="003A1B4D" w:rsidTr="008128B2">
        <w:tc>
          <w:tcPr>
            <w:tcW w:w="1668" w:type="dxa"/>
            <w:vAlign w:val="center"/>
          </w:tcPr>
          <w:p w:rsidR="003A1B4D" w:rsidRPr="003A1B4D" w:rsidRDefault="003A1B4D" w:rsidP="008128B2">
            <w:pPr>
              <w:autoSpaceDE w:val="0"/>
              <w:autoSpaceDN w:val="0"/>
              <w:adjustRightInd w:val="0"/>
              <w:jc w:val="center"/>
              <w:rPr>
                <w:sz w:val="22"/>
                <w:szCs w:val="22"/>
              </w:rPr>
            </w:pPr>
            <w:r w:rsidRPr="003A1B4D">
              <w:rPr>
                <w:sz w:val="22"/>
                <w:szCs w:val="22"/>
              </w:rPr>
              <w:t>P-K39</w:t>
            </w:r>
          </w:p>
        </w:tc>
        <w:tc>
          <w:tcPr>
            <w:tcW w:w="6662" w:type="dxa"/>
            <w:gridSpan w:val="6"/>
          </w:tcPr>
          <w:p w:rsidR="003A1B4D" w:rsidRPr="003A1B4D" w:rsidRDefault="003A1B4D" w:rsidP="008128B2">
            <w:pPr>
              <w:pStyle w:val="Default"/>
              <w:jc w:val="both"/>
              <w:rPr>
                <w:sz w:val="22"/>
                <w:szCs w:val="22"/>
              </w:rPr>
            </w:pPr>
            <w:r w:rsidRPr="003A1B4D">
              <w:rPr>
                <w:sz w:val="22"/>
                <w:szCs w:val="22"/>
              </w:rPr>
              <w:t>jest świadomy, że w dziedzinach nauki, jaką jest medycyna psychosomatyczna, należy na bieżąco aktualizować wiedzę, przez co rozumie potrzebę ciągłego dokształcania się.</w:t>
            </w:r>
          </w:p>
        </w:tc>
        <w:tc>
          <w:tcPr>
            <w:tcW w:w="2410" w:type="dxa"/>
            <w:gridSpan w:val="4"/>
            <w:vAlign w:val="center"/>
          </w:tcPr>
          <w:p w:rsidR="003A1B4D" w:rsidRPr="003A1B4D" w:rsidRDefault="003A1B4D" w:rsidP="008128B2">
            <w:pPr>
              <w:autoSpaceDE w:val="0"/>
              <w:autoSpaceDN w:val="0"/>
              <w:adjustRightInd w:val="0"/>
              <w:jc w:val="center"/>
              <w:rPr>
                <w:sz w:val="22"/>
                <w:szCs w:val="22"/>
              </w:rPr>
            </w:pPr>
            <w:r w:rsidRPr="003A1B4D">
              <w:rPr>
                <w:sz w:val="22"/>
                <w:szCs w:val="22"/>
              </w:rPr>
              <w:t>K-K39</w:t>
            </w:r>
          </w:p>
        </w:tc>
      </w:tr>
      <w:tr w:rsidR="003A1B4D" w:rsidRPr="003A1B4D" w:rsidTr="008128B2">
        <w:tc>
          <w:tcPr>
            <w:tcW w:w="1668" w:type="dxa"/>
            <w:vAlign w:val="center"/>
          </w:tcPr>
          <w:p w:rsidR="003A1B4D" w:rsidRPr="003A1B4D" w:rsidRDefault="003A1B4D" w:rsidP="008128B2">
            <w:pPr>
              <w:autoSpaceDE w:val="0"/>
              <w:autoSpaceDN w:val="0"/>
              <w:adjustRightInd w:val="0"/>
              <w:jc w:val="center"/>
              <w:rPr>
                <w:sz w:val="22"/>
                <w:szCs w:val="22"/>
              </w:rPr>
            </w:pPr>
            <w:r w:rsidRPr="003A1B4D">
              <w:rPr>
                <w:sz w:val="22"/>
                <w:szCs w:val="22"/>
              </w:rPr>
              <w:t>P-K40</w:t>
            </w:r>
          </w:p>
        </w:tc>
        <w:tc>
          <w:tcPr>
            <w:tcW w:w="6662" w:type="dxa"/>
            <w:gridSpan w:val="6"/>
          </w:tcPr>
          <w:p w:rsidR="003A1B4D" w:rsidRPr="003A1B4D" w:rsidRDefault="003A1B4D" w:rsidP="008128B2">
            <w:pPr>
              <w:pStyle w:val="Default"/>
              <w:jc w:val="both"/>
              <w:rPr>
                <w:sz w:val="22"/>
                <w:szCs w:val="22"/>
              </w:rPr>
            </w:pPr>
            <w:r w:rsidRPr="003A1B4D">
              <w:rPr>
                <w:sz w:val="22"/>
                <w:szCs w:val="22"/>
              </w:rPr>
              <w:t>posiada świadomość własnych ograniczeń w niesieniu pomocy osobom z zaburzeniami psychosomatycznymi oraz ma umiejętność działania w warunkach stresu i niepewności.</w:t>
            </w:r>
          </w:p>
        </w:tc>
        <w:tc>
          <w:tcPr>
            <w:tcW w:w="2410" w:type="dxa"/>
            <w:gridSpan w:val="4"/>
            <w:vAlign w:val="center"/>
          </w:tcPr>
          <w:p w:rsidR="003A1B4D" w:rsidRPr="003A1B4D" w:rsidRDefault="003A1B4D" w:rsidP="008128B2">
            <w:pPr>
              <w:autoSpaceDE w:val="0"/>
              <w:autoSpaceDN w:val="0"/>
              <w:adjustRightInd w:val="0"/>
              <w:jc w:val="center"/>
              <w:rPr>
                <w:sz w:val="22"/>
                <w:szCs w:val="22"/>
              </w:rPr>
            </w:pPr>
            <w:r w:rsidRPr="003A1B4D">
              <w:rPr>
                <w:sz w:val="22"/>
                <w:szCs w:val="22"/>
              </w:rPr>
              <w:t>K-K40</w:t>
            </w:r>
          </w:p>
        </w:tc>
      </w:tr>
      <w:tr w:rsidR="003A1B4D" w:rsidRPr="003A1B4D" w:rsidTr="008128B2">
        <w:tc>
          <w:tcPr>
            <w:tcW w:w="1668" w:type="dxa"/>
            <w:vAlign w:val="center"/>
          </w:tcPr>
          <w:p w:rsidR="003A1B4D" w:rsidRPr="003A1B4D" w:rsidRDefault="003A1B4D" w:rsidP="008128B2">
            <w:pPr>
              <w:autoSpaceDE w:val="0"/>
              <w:autoSpaceDN w:val="0"/>
              <w:adjustRightInd w:val="0"/>
              <w:jc w:val="center"/>
              <w:rPr>
                <w:sz w:val="22"/>
                <w:szCs w:val="22"/>
              </w:rPr>
            </w:pPr>
            <w:r w:rsidRPr="003A1B4D">
              <w:rPr>
                <w:sz w:val="22"/>
                <w:szCs w:val="22"/>
              </w:rPr>
              <w:t>P-K41</w:t>
            </w:r>
          </w:p>
        </w:tc>
        <w:tc>
          <w:tcPr>
            <w:tcW w:w="6662" w:type="dxa"/>
            <w:gridSpan w:val="6"/>
          </w:tcPr>
          <w:p w:rsidR="003A1B4D" w:rsidRPr="003A1B4D" w:rsidRDefault="003A1B4D" w:rsidP="008128B2">
            <w:pPr>
              <w:pStyle w:val="Default"/>
              <w:jc w:val="both"/>
              <w:rPr>
                <w:sz w:val="22"/>
                <w:szCs w:val="22"/>
              </w:rPr>
            </w:pPr>
            <w:r w:rsidRPr="003A1B4D">
              <w:rPr>
                <w:sz w:val="22"/>
                <w:szCs w:val="22"/>
              </w:rPr>
              <w:t>stawia dobro pacjenta na pierwszym miejscu, przestrzega wszelkich praw oraz okazuje szacunek wobec pacjenta i zrozumienie dla różnic światopoglądowych i kulturowych.</w:t>
            </w:r>
          </w:p>
        </w:tc>
        <w:tc>
          <w:tcPr>
            <w:tcW w:w="2410" w:type="dxa"/>
            <w:gridSpan w:val="4"/>
            <w:vAlign w:val="center"/>
          </w:tcPr>
          <w:p w:rsidR="003A1B4D" w:rsidRPr="003A1B4D" w:rsidRDefault="003A1B4D" w:rsidP="008128B2">
            <w:pPr>
              <w:autoSpaceDE w:val="0"/>
              <w:autoSpaceDN w:val="0"/>
              <w:adjustRightInd w:val="0"/>
              <w:jc w:val="center"/>
              <w:rPr>
                <w:sz w:val="22"/>
                <w:szCs w:val="22"/>
              </w:rPr>
            </w:pPr>
            <w:r w:rsidRPr="003A1B4D">
              <w:rPr>
                <w:sz w:val="22"/>
                <w:szCs w:val="22"/>
              </w:rPr>
              <w:t>K-K41</w:t>
            </w:r>
          </w:p>
        </w:tc>
      </w:tr>
      <w:tr w:rsidR="003A1B4D" w:rsidRPr="003A1B4D" w:rsidTr="008128B2">
        <w:tc>
          <w:tcPr>
            <w:tcW w:w="1668" w:type="dxa"/>
            <w:vMerge w:val="restart"/>
          </w:tcPr>
          <w:p w:rsidR="003A1B4D" w:rsidRPr="003A1B4D" w:rsidRDefault="003A1B4D" w:rsidP="008128B2">
            <w:pPr>
              <w:rPr>
                <w:b/>
                <w:i/>
                <w:sz w:val="22"/>
                <w:szCs w:val="22"/>
              </w:rPr>
            </w:pPr>
            <w:r w:rsidRPr="003A1B4D">
              <w:rPr>
                <w:b/>
                <w:i/>
                <w:sz w:val="22"/>
                <w:szCs w:val="22"/>
              </w:rPr>
              <w:t>Bilans nakładu pracy słuchacza</w:t>
            </w:r>
          </w:p>
        </w:tc>
        <w:tc>
          <w:tcPr>
            <w:tcW w:w="6662" w:type="dxa"/>
            <w:gridSpan w:val="6"/>
          </w:tcPr>
          <w:p w:rsidR="003A1B4D" w:rsidRPr="003A1B4D" w:rsidRDefault="003A1B4D" w:rsidP="008128B2">
            <w:pPr>
              <w:rPr>
                <w:b/>
                <w:i/>
                <w:sz w:val="22"/>
                <w:szCs w:val="22"/>
              </w:rPr>
            </w:pPr>
            <w:r w:rsidRPr="003A1B4D">
              <w:rPr>
                <w:b/>
                <w:i/>
                <w:sz w:val="22"/>
                <w:szCs w:val="22"/>
              </w:rPr>
              <w:t>Godziny kontaktowe z nauczycielem akademickim:</w:t>
            </w:r>
          </w:p>
        </w:tc>
        <w:tc>
          <w:tcPr>
            <w:tcW w:w="1276" w:type="dxa"/>
            <w:gridSpan w:val="3"/>
          </w:tcPr>
          <w:p w:rsidR="003A1B4D" w:rsidRPr="003A1B4D" w:rsidRDefault="003A1B4D" w:rsidP="008128B2">
            <w:pPr>
              <w:jc w:val="center"/>
              <w:rPr>
                <w:sz w:val="22"/>
                <w:szCs w:val="22"/>
              </w:rPr>
            </w:pPr>
          </w:p>
        </w:tc>
        <w:tc>
          <w:tcPr>
            <w:tcW w:w="1134" w:type="dxa"/>
          </w:tcPr>
          <w:p w:rsidR="003A1B4D" w:rsidRPr="003A1B4D" w:rsidRDefault="003A1B4D" w:rsidP="008128B2">
            <w:pPr>
              <w:jc w:val="center"/>
              <w:rPr>
                <w:sz w:val="22"/>
                <w:szCs w:val="22"/>
              </w:rPr>
            </w:pPr>
          </w:p>
        </w:tc>
      </w:tr>
      <w:tr w:rsidR="003A1B4D" w:rsidRPr="003A1B4D" w:rsidTr="008128B2">
        <w:tc>
          <w:tcPr>
            <w:tcW w:w="1668" w:type="dxa"/>
            <w:vMerge/>
          </w:tcPr>
          <w:p w:rsidR="003A1B4D" w:rsidRPr="003A1B4D" w:rsidRDefault="003A1B4D" w:rsidP="008128B2">
            <w:pPr>
              <w:rPr>
                <w:b/>
                <w:i/>
                <w:sz w:val="22"/>
                <w:szCs w:val="22"/>
              </w:rPr>
            </w:pPr>
          </w:p>
        </w:tc>
        <w:tc>
          <w:tcPr>
            <w:tcW w:w="6662" w:type="dxa"/>
            <w:gridSpan w:val="6"/>
          </w:tcPr>
          <w:p w:rsidR="003A1B4D" w:rsidRPr="003A1B4D" w:rsidRDefault="003A1B4D" w:rsidP="008128B2">
            <w:pPr>
              <w:rPr>
                <w:sz w:val="22"/>
                <w:szCs w:val="22"/>
              </w:rPr>
            </w:pPr>
            <w:r w:rsidRPr="003A1B4D">
              <w:rPr>
                <w:sz w:val="22"/>
                <w:szCs w:val="22"/>
              </w:rPr>
              <w:t>udział w wykładach</w:t>
            </w:r>
          </w:p>
        </w:tc>
        <w:tc>
          <w:tcPr>
            <w:tcW w:w="1276" w:type="dxa"/>
            <w:gridSpan w:val="3"/>
          </w:tcPr>
          <w:p w:rsidR="003A1B4D" w:rsidRPr="003A1B4D" w:rsidRDefault="003A1B4D" w:rsidP="008128B2">
            <w:pPr>
              <w:jc w:val="center"/>
              <w:rPr>
                <w:sz w:val="22"/>
                <w:szCs w:val="22"/>
              </w:rPr>
            </w:pPr>
          </w:p>
        </w:tc>
        <w:tc>
          <w:tcPr>
            <w:tcW w:w="1134" w:type="dxa"/>
          </w:tcPr>
          <w:p w:rsidR="003A1B4D" w:rsidRPr="003A1B4D" w:rsidRDefault="003A1B4D" w:rsidP="008128B2">
            <w:pPr>
              <w:jc w:val="center"/>
              <w:rPr>
                <w:sz w:val="22"/>
                <w:szCs w:val="22"/>
              </w:rPr>
            </w:pPr>
            <w:r w:rsidRPr="003A1B4D">
              <w:rPr>
                <w:sz w:val="22"/>
                <w:szCs w:val="22"/>
              </w:rPr>
              <w:t xml:space="preserve">2 godz. </w:t>
            </w:r>
          </w:p>
        </w:tc>
      </w:tr>
      <w:tr w:rsidR="003A1B4D" w:rsidRPr="003A1B4D" w:rsidTr="008128B2">
        <w:tc>
          <w:tcPr>
            <w:tcW w:w="1668" w:type="dxa"/>
            <w:vMerge/>
          </w:tcPr>
          <w:p w:rsidR="003A1B4D" w:rsidRPr="003A1B4D" w:rsidRDefault="003A1B4D" w:rsidP="008128B2">
            <w:pPr>
              <w:rPr>
                <w:sz w:val="22"/>
                <w:szCs w:val="22"/>
              </w:rPr>
            </w:pPr>
          </w:p>
        </w:tc>
        <w:tc>
          <w:tcPr>
            <w:tcW w:w="6662" w:type="dxa"/>
            <w:gridSpan w:val="6"/>
          </w:tcPr>
          <w:p w:rsidR="003A1B4D" w:rsidRPr="003A1B4D" w:rsidRDefault="003A1B4D" w:rsidP="008128B2">
            <w:pPr>
              <w:rPr>
                <w:sz w:val="22"/>
                <w:szCs w:val="22"/>
              </w:rPr>
            </w:pPr>
          </w:p>
        </w:tc>
        <w:tc>
          <w:tcPr>
            <w:tcW w:w="1276" w:type="dxa"/>
            <w:gridSpan w:val="3"/>
          </w:tcPr>
          <w:p w:rsidR="003A1B4D" w:rsidRPr="003A1B4D" w:rsidRDefault="003A1B4D" w:rsidP="008128B2">
            <w:pPr>
              <w:jc w:val="center"/>
              <w:rPr>
                <w:sz w:val="22"/>
                <w:szCs w:val="22"/>
              </w:rPr>
            </w:pPr>
          </w:p>
        </w:tc>
        <w:tc>
          <w:tcPr>
            <w:tcW w:w="1134" w:type="dxa"/>
          </w:tcPr>
          <w:p w:rsidR="003A1B4D" w:rsidRPr="003A1B4D" w:rsidRDefault="003A1B4D" w:rsidP="008128B2">
            <w:pPr>
              <w:jc w:val="center"/>
              <w:rPr>
                <w:sz w:val="22"/>
                <w:szCs w:val="22"/>
              </w:rPr>
            </w:pPr>
          </w:p>
        </w:tc>
      </w:tr>
      <w:tr w:rsidR="003A1B4D" w:rsidRPr="003A1B4D" w:rsidTr="008128B2">
        <w:tc>
          <w:tcPr>
            <w:tcW w:w="1668" w:type="dxa"/>
            <w:vMerge/>
          </w:tcPr>
          <w:p w:rsidR="003A1B4D" w:rsidRPr="003A1B4D" w:rsidRDefault="003A1B4D" w:rsidP="008128B2">
            <w:pPr>
              <w:rPr>
                <w:sz w:val="22"/>
                <w:szCs w:val="22"/>
              </w:rPr>
            </w:pPr>
          </w:p>
        </w:tc>
        <w:tc>
          <w:tcPr>
            <w:tcW w:w="6662" w:type="dxa"/>
            <w:gridSpan w:val="6"/>
          </w:tcPr>
          <w:p w:rsidR="003A1B4D" w:rsidRPr="003A1B4D" w:rsidRDefault="003A1B4D" w:rsidP="008128B2">
            <w:pPr>
              <w:rPr>
                <w:b/>
                <w:i/>
                <w:sz w:val="22"/>
                <w:szCs w:val="22"/>
              </w:rPr>
            </w:pPr>
            <w:r w:rsidRPr="003A1B4D">
              <w:rPr>
                <w:b/>
                <w:i/>
                <w:sz w:val="22"/>
                <w:szCs w:val="22"/>
              </w:rPr>
              <w:t>Samodzielna praca słuchacza (przykładowa forma pracy słuchacza)</w:t>
            </w:r>
          </w:p>
        </w:tc>
        <w:tc>
          <w:tcPr>
            <w:tcW w:w="1276" w:type="dxa"/>
            <w:gridSpan w:val="3"/>
          </w:tcPr>
          <w:p w:rsidR="003A1B4D" w:rsidRPr="003A1B4D" w:rsidRDefault="003A1B4D" w:rsidP="008128B2">
            <w:pPr>
              <w:jc w:val="center"/>
              <w:rPr>
                <w:sz w:val="22"/>
                <w:szCs w:val="22"/>
              </w:rPr>
            </w:pPr>
          </w:p>
        </w:tc>
        <w:tc>
          <w:tcPr>
            <w:tcW w:w="1134" w:type="dxa"/>
          </w:tcPr>
          <w:p w:rsidR="003A1B4D" w:rsidRPr="003A1B4D" w:rsidRDefault="003A1B4D" w:rsidP="008128B2">
            <w:pPr>
              <w:jc w:val="center"/>
              <w:rPr>
                <w:sz w:val="22"/>
                <w:szCs w:val="22"/>
              </w:rPr>
            </w:pPr>
          </w:p>
        </w:tc>
      </w:tr>
      <w:tr w:rsidR="003A1B4D" w:rsidRPr="003A1B4D" w:rsidTr="008128B2">
        <w:tc>
          <w:tcPr>
            <w:tcW w:w="1668" w:type="dxa"/>
            <w:vMerge/>
          </w:tcPr>
          <w:p w:rsidR="003A1B4D" w:rsidRPr="003A1B4D" w:rsidRDefault="003A1B4D" w:rsidP="008128B2">
            <w:pPr>
              <w:rPr>
                <w:sz w:val="22"/>
                <w:szCs w:val="22"/>
              </w:rPr>
            </w:pPr>
          </w:p>
        </w:tc>
        <w:tc>
          <w:tcPr>
            <w:tcW w:w="6662" w:type="dxa"/>
            <w:gridSpan w:val="6"/>
          </w:tcPr>
          <w:p w:rsidR="003A1B4D" w:rsidRPr="003A1B4D" w:rsidRDefault="003A1B4D" w:rsidP="008128B2">
            <w:pPr>
              <w:rPr>
                <w:sz w:val="22"/>
                <w:szCs w:val="22"/>
              </w:rPr>
            </w:pPr>
            <w:r w:rsidRPr="003A1B4D">
              <w:rPr>
                <w:sz w:val="22"/>
                <w:szCs w:val="22"/>
              </w:rPr>
              <w:t>praca własna nad materiałami z wykładów</w:t>
            </w:r>
          </w:p>
        </w:tc>
        <w:tc>
          <w:tcPr>
            <w:tcW w:w="1276" w:type="dxa"/>
            <w:gridSpan w:val="3"/>
          </w:tcPr>
          <w:p w:rsidR="003A1B4D" w:rsidRPr="003A1B4D" w:rsidRDefault="003A1B4D" w:rsidP="008128B2">
            <w:pPr>
              <w:jc w:val="center"/>
              <w:rPr>
                <w:sz w:val="22"/>
                <w:szCs w:val="22"/>
              </w:rPr>
            </w:pPr>
          </w:p>
        </w:tc>
        <w:tc>
          <w:tcPr>
            <w:tcW w:w="1134" w:type="dxa"/>
          </w:tcPr>
          <w:p w:rsidR="003A1B4D" w:rsidRPr="003A1B4D" w:rsidRDefault="003A1B4D" w:rsidP="008128B2">
            <w:pPr>
              <w:jc w:val="center"/>
              <w:rPr>
                <w:sz w:val="22"/>
                <w:szCs w:val="22"/>
              </w:rPr>
            </w:pPr>
            <w:r w:rsidRPr="003A1B4D">
              <w:rPr>
                <w:sz w:val="22"/>
                <w:szCs w:val="22"/>
              </w:rPr>
              <w:t xml:space="preserve">10 godz. </w:t>
            </w:r>
          </w:p>
        </w:tc>
      </w:tr>
      <w:tr w:rsidR="003A1B4D" w:rsidRPr="003A1B4D" w:rsidTr="008128B2">
        <w:tc>
          <w:tcPr>
            <w:tcW w:w="1668" w:type="dxa"/>
            <w:vMerge/>
          </w:tcPr>
          <w:p w:rsidR="003A1B4D" w:rsidRPr="003A1B4D" w:rsidRDefault="003A1B4D" w:rsidP="008128B2">
            <w:pPr>
              <w:rPr>
                <w:sz w:val="22"/>
                <w:szCs w:val="22"/>
              </w:rPr>
            </w:pPr>
          </w:p>
        </w:tc>
        <w:tc>
          <w:tcPr>
            <w:tcW w:w="6662" w:type="dxa"/>
            <w:gridSpan w:val="6"/>
          </w:tcPr>
          <w:p w:rsidR="003A1B4D" w:rsidRPr="003A1B4D" w:rsidRDefault="003A1B4D" w:rsidP="008128B2">
            <w:pPr>
              <w:rPr>
                <w:sz w:val="22"/>
                <w:szCs w:val="22"/>
              </w:rPr>
            </w:pPr>
            <w:r w:rsidRPr="003A1B4D">
              <w:rPr>
                <w:sz w:val="22"/>
                <w:szCs w:val="22"/>
              </w:rPr>
              <w:t>praca własna nad materiałami dodatkowymi</w:t>
            </w:r>
          </w:p>
        </w:tc>
        <w:tc>
          <w:tcPr>
            <w:tcW w:w="1276" w:type="dxa"/>
            <w:gridSpan w:val="3"/>
          </w:tcPr>
          <w:p w:rsidR="003A1B4D" w:rsidRPr="003A1B4D" w:rsidRDefault="003A1B4D" w:rsidP="008128B2">
            <w:pPr>
              <w:jc w:val="center"/>
              <w:rPr>
                <w:sz w:val="22"/>
                <w:szCs w:val="22"/>
              </w:rPr>
            </w:pPr>
          </w:p>
        </w:tc>
        <w:tc>
          <w:tcPr>
            <w:tcW w:w="1134" w:type="dxa"/>
          </w:tcPr>
          <w:p w:rsidR="003A1B4D" w:rsidRPr="003A1B4D" w:rsidRDefault="003A1B4D" w:rsidP="008128B2">
            <w:pPr>
              <w:jc w:val="center"/>
              <w:rPr>
                <w:sz w:val="22"/>
                <w:szCs w:val="22"/>
              </w:rPr>
            </w:pPr>
            <w:r w:rsidRPr="003A1B4D">
              <w:rPr>
                <w:sz w:val="22"/>
                <w:szCs w:val="22"/>
              </w:rPr>
              <w:t>18 godz.</w:t>
            </w:r>
          </w:p>
        </w:tc>
      </w:tr>
      <w:tr w:rsidR="003A1B4D" w:rsidRPr="003A1B4D" w:rsidTr="008128B2">
        <w:tc>
          <w:tcPr>
            <w:tcW w:w="1668" w:type="dxa"/>
            <w:vMerge/>
          </w:tcPr>
          <w:p w:rsidR="003A1B4D" w:rsidRPr="003A1B4D" w:rsidRDefault="003A1B4D" w:rsidP="008128B2">
            <w:pPr>
              <w:rPr>
                <w:sz w:val="22"/>
                <w:szCs w:val="22"/>
              </w:rPr>
            </w:pPr>
          </w:p>
        </w:tc>
        <w:tc>
          <w:tcPr>
            <w:tcW w:w="6662" w:type="dxa"/>
            <w:gridSpan w:val="6"/>
          </w:tcPr>
          <w:p w:rsidR="003A1B4D" w:rsidRPr="003A1B4D" w:rsidRDefault="003A1B4D" w:rsidP="008128B2">
            <w:pPr>
              <w:rPr>
                <w:sz w:val="22"/>
                <w:szCs w:val="22"/>
              </w:rPr>
            </w:pPr>
            <w:r w:rsidRPr="003A1B4D">
              <w:rPr>
                <w:sz w:val="22"/>
                <w:szCs w:val="22"/>
              </w:rPr>
              <w:t>przygotowanie do egzaminu</w:t>
            </w:r>
          </w:p>
        </w:tc>
        <w:tc>
          <w:tcPr>
            <w:tcW w:w="1276" w:type="dxa"/>
            <w:gridSpan w:val="3"/>
          </w:tcPr>
          <w:p w:rsidR="003A1B4D" w:rsidRPr="003A1B4D" w:rsidRDefault="003A1B4D" w:rsidP="008128B2">
            <w:pPr>
              <w:jc w:val="center"/>
              <w:rPr>
                <w:sz w:val="22"/>
                <w:szCs w:val="22"/>
              </w:rPr>
            </w:pPr>
          </w:p>
        </w:tc>
        <w:tc>
          <w:tcPr>
            <w:tcW w:w="1134" w:type="dxa"/>
          </w:tcPr>
          <w:p w:rsidR="003A1B4D" w:rsidRPr="003A1B4D" w:rsidRDefault="003A1B4D" w:rsidP="008128B2">
            <w:pPr>
              <w:jc w:val="center"/>
              <w:rPr>
                <w:sz w:val="22"/>
                <w:szCs w:val="22"/>
              </w:rPr>
            </w:pPr>
          </w:p>
        </w:tc>
      </w:tr>
      <w:tr w:rsidR="003A1B4D" w:rsidRPr="003A1B4D" w:rsidTr="008128B2">
        <w:tc>
          <w:tcPr>
            <w:tcW w:w="1668" w:type="dxa"/>
            <w:vMerge/>
          </w:tcPr>
          <w:p w:rsidR="003A1B4D" w:rsidRPr="003A1B4D" w:rsidRDefault="003A1B4D" w:rsidP="008128B2">
            <w:pPr>
              <w:rPr>
                <w:sz w:val="22"/>
                <w:szCs w:val="22"/>
              </w:rPr>
            </w:pPr>
          </w:p>
        </w:tc>
        <w:tc>
          <w:tcPr>
            <w:tcW w:w="6662" w:type="dxa"/>
            <w:gridSpan w:val="6"/>
          </w:tcPr>
          <w:p w:rsidR="003A1B4D" w:rsidRPr="003A1B4D" w:rsidRDefault="003A1B4D" w:rsidP="008128B2">
            <w:pPr>
              <w:rPr>
                <w:sz w:val="22"/>
                <w:szCs w:val="22"/>
              </w:rPr>
            </w:pPr>
          </w:p>
        </w:tc>
        <w:tc>
          <w:tcPr>
            <w:tcW w:w="1276" w:type="dxa"/>
            <w:gridSpan w:val="3"/>
          </w:tcPr>
          <w:p w:rsidR="003A1B4D" w:rsidRPr="003A1B4D" w:rsidRDefault="003A1B4D" w:rsidP="008128B2">
            <w:pPr>
              <w:jc w:val="center"/>
              <w:rPr>
                <w:sz w:val="22"/>
                <w:szCs w:val="22"/>
              </w:rPr>
            </w:pPr>
            <w:r w:rsidRPr="003A1B4D">
              <w:rPr>
                <w:sz w:val="22"/>
                <w:szCs w:val="22"/>
              </w:rPr>
              <w:t>RAZEM</w:t>
            </w:r>
          </w:p>
        </w:tc>
        <w:tc>
          <w:tcPr>
            <w:tcW w:w="1134" w:type="dxa"/>
          </w:tcPr>
          <w:p w:rsidR="003A1B4D" w:rsidRPr="003A1B4D" w:rsidRDefault="003A1B4D" w:rsidP="008128B2">
            <w:pPr>
              <w:jc w:val="center"/>
              <w:rPr>
                <w:sz w:val="22"/>
                <w:szCs w:val="22"/>
              </w:rPr>
            </w:pPr>
            <w:r w:rsidRPr="003A1B4D">
              <w:rPr>
                <w:sz w:val="22"/>
                <w:szCs w:val="22"/>
              </w:rPr>
              <w:t>30  godz.</w:t>
            </w:r>
          </w:p>
        </w:tc>
      </w:tr>
      <w:tr w:rsidR="003A1B4D" w:rsidRPr="003A1B4D" w:rsidTr="008128B2">
        <w:tc>
          <w:tcPr>
            <w:tcW w:w="1668" w:type="dxa"/>
            <w:vMerge w:val="restart"/>
          </w:tcPr>
          <w:p w:rsidR="003A1B4D" w:rsidRPr="003A1B4D" w:rsidRDefault="003A1B4D" w:rsidP="008128B2">
            <w:pPr>
              <w:rPr>
                <w:b/>
                <w:i/>
                <w:sz w:val="22"/>
                <w:szCs w:val="22"/>
              </w:rPr>
            </w:pPr>
          </w:p>
          <w:p w:rsidR="003A1B4D" w:rsidRPr="003A1B4D" w:rsidRDefault="003A1B4D" w:rsidP="008128B2">
            <w:pPr>
              <w:rPr>
                <w:b/>
                <w:i/>
                <w:sz w:val="22"/>
                <w:szCs w:val="22"/>
              </w:rPr>
            </w:pPr>
            <w:r w:rsidRPr="003A1B4D">
              <w:rPr>
                <w:b/>
                <w:i/>
                <w:sz w:val="22"/>
                <w:szCs w:val="22"/>
              </w:rPr>
              <w:t>Wskaźniki ilościowe</w:t>
            </w:r>
          </w:p>
        </w:tc>
        <w:tc>
          <w:tcPr>
            <w:tcW w:w="6662" w:type="dxa"/>
            <w:gridSpan w:val="6"/>
          </w:tcPr>
          <w:p w:rsidR="003A1B4D" w:rsidRPr="003A1B4D" w:rsidRDefault="003A1B4D" w:rsidP="008128B2">
            <w:pPr>
              <w:rPr>
                <w:sz w:val="22"/>
                <w:szCs w:val="22"/>
              </w:rPr>
            </w:pPr>
            <w:r w:rsidRPr="003A1B4D">
              <w:rPr>
                <w:sz w:val="22"/>
                <w:szCs w:val="22"/>
              </w:rPr>
              <w:t xml:space="preserve">Nakład pracy słuchacza związany z zajęciami wymagającymi                  bezpośredniego udziału nauczyciela </w:t>
            </w:r>
          </w:p>
        </w:tc>
        <w:tc>
          <w:tcPr>
            <w:tcW w:w="2410" w:type="dxa"/>
            <w:gridSpan w:val="4"/>
          </w:tcPr>
          <w:p w:rsidR="003A1B4D" w:rsidRPr="003A1B4D" w:rsidRDefault="003A1B4D" w:rsidP="008128B2">
            <w:pPr>
              <w:jc w:val="center"/>
              <w:rPr>
                <w:sz w:val="22"/>
                <w:szCs w:val="22"/>
              </w:rPr>
            </w:pPr>
            <w:r w:rsidRPr="003A1B4D">
              <w:rPr>
                <w:sz w:val="22"/>
                <w:szCs w:val="22"/>
              </w:rPr>
              <w:t>0,5 ECTS</w:t>
            </w:r>
          </w:p>
        </w:tc>
      </w:tr>
      <w:tr w:rsidR="003A1B4D" w:rsidRPr="003A1B4D" w:rsidTr="008128B2">
        <w:tc>
          <w:tcPr>
            <w:tcW w:w="1668" w:type="dxa"/>
            <w:vMerge/>
          </w:tcPr>
          <w:p w:rsidR="003A1B4D" w:rsidRPr="003A1B4D" w:rsidRDefault="003A1B4D" w:rsidP="008128B2">
            <w:pPr>
              <w:rPr>
                <w:b/>
                <w:i/>
                <w:sz w:val="22"/>
                <w:szCs w:val="22"/>
              </w:rPr>
            </w:pPr>
          </w:p>
        </w:tc>
        <w:tc>
          <w:tcPr>
            <w:tcW w:w="6662" w:type="dxa"/>
            <w:gridSpan w:val="6"/>
          </w:tcPr>
          <w:p w:rsidR="003A1B4D" w:rsidRPr="003A1B4D" w:rsidRDefault="003A1B4D" w:rsidP="008128B2">
            <w:pPr>
              <w:rPr>
                <w:sz w:val="22"/>
                <w:szCs w:val="22"/>
              </w:rPr>
            </w:pPr>
            <w:r w:rsidRPr="003A1B4D">
              <w:rPr>
                <w:sz w:val="22"/>
                <w:szCs w:val="22"/>
              </w:rPr>
              <w:t>Nakład pracy słuchacza  związany z zajęciami nie wymagającymi                  bezpośredniego udziału nauczyciela</w:t>
            </w:r>
          </w:p>
        </w:tc>
        <w:tc>
          <w:tcPr>
            <w:tcW w:w="2410" w:type="dxa"/>
            <w:gridSpan w:val="4"/>
          </w:tcPr>
          <w:p w:rsidR="003A1B4D" w:rsidRPr="003A1B4D" w:rsidRDefault="003A1B4D" w:rsidP="008128B2">
            <w:pPr>
              <w:jc w:val="center"/>
              <w:rPr>
                <w:sz w:val="22"/>
                <w:szCs w:val="22"/>
              </w:rPr>
            </w:pPr>
            <w:r w:rsidRPr="003A1B4D">
              <w:rPr>
                <w:sz w:val="22"/>
                <w:szCs w:val="22"/>
              </w:rPr>
              <w:t>0,5 ECTS</w:t>
            </w:r>
          </w:p>
        </w:tc>
      </w:tr>
      <w:tr w:rsidR="003A1B4D" w:rsidRPr="003A1B4D" w:rsidTr="008128B2">
        <w:trPr>
          <w:trHeight w:val="500"/>
        </w:trPr>
        <w:tc>
          <w:tcPr>
            <w:tcW w:w="1668" w:type="dxa"/>
            <w:vMerge w:val="restart"/>
          </w:tcPr>
          <w:p w:rsidR="003A1B4D" w:rsidRPr="003A1B4D" w:rsidRDefault="003A1B4D" w:rsidP="008128B2">
            <w:pPr>
              <w:jc w:val="center"/>
              <w:rPr>
                <w:b/>
                <w:i/>
                <w:sz w:val="22"/>
                <w:szCs w:val="22"/>
              </w:rPr>
            </w:pPr>
            <w:r w:rsidRPr="003A1B4D">
              <w:rPr>
                <w:b/>
                <w:i/>
                <w:sz w:val="22"/>
                <w:szCs w:val="22"/>
              </w:rPr>
              <w:t>Nr efektu kształcenia</w:t>
            </w:r>
          </w:p>
        </w:tc>
        <w:tc>
          <w:tcPr>
            <w:tcW w:w="7938" w:type="dxa"/>
            <w:gridSpan w:val="9"/>
          </w:tcPr>
          <w:p w:rsidR="003A1B4D" w:rsidRPr="003A1B4D" w:rsidRDefault="003A1B4D" w:rsidP="008128B2">
            <w:pPr>
              <w:jc w:val="center"/>
              <w:rPr>
                <w:b/>
                <w:i/>
                <w:sz w:val="22"/>
                <w:szCs w:val="22"/>
              </w:rPr>
            </w:pPr>
            <w:r w:rsidRPr="003A1B4D">
              <w:rPr>
                <w:b/>
                <w:i/>
                <w:sz w:val="22"/>
                <w:szCs w:val="22"/>
              </w:rPr>
              <w:t>Metody weryfikacji efektu kształcenia</w:t>
            </w:r>
          </w:p>
        </w:tc>
        <w:tc>
          <w:tcPr>
            <w:tcW w:w="1134" w:type="dxa"/>
            <w:vMerge w:val="restart"/>
          </w:tcPr>
          <w:p w:rsidR="003A1B4D" w:rsidRPr="003A1B4D" w:rsidRDefault="003A1B4D" w:rsidP="008128B2">
            <w:pPr>
              <w:jc w:val="center"/>
              <w:rPr>
                <w:b/>
                <w:i/>
                <w:color w:val="FF0000"/>
                <w:sz w:val="22"/>
                <w:szCs w:val="22"/>
                <w:highlight w:val="yellow"/>
              </w:rPr>
            </w:pPr>
          </w:p>
        </w:tc>
      </w:tr>
      <w:tr w:rsidR="003A1B4D" w:rsidRPr="003A1B4D" w:rsidTr="008128B2">
        <w:trPr>
          <w:trHeight w:val="360"/>
        </w:trPr>
        <w:tc>
          <w:tcPr>
            <w:tcW w:w="1668" w:type="dxa"/>
            <w:vMerge/>
          </w:tcPr>
          <w:p w:rsidR="003A1B4D" w:rsidRPr="003A1B4D" w:rsidRDefault="003A1B4D" w:rsidP="008128B2">
            <w:pPr>
              <w:jc w:val="center"/>
              <w:rPr>
                <w:b/>
                <w:i/>
                <w:sz w:val="22"/>
                <w:szCs w:val="22"/>
              </w:rPr>
            </w:pPr>
          </w:p>
        </w:tc>
        <w:tc>
          <w:tcPr>
            <w:tcW w:w="4677" w:type="dxa"/>
            <w:gridSpan w:val="4"/>
          </w:tcPr>
          <w:p w:rsidR="003A1B4D" w:rsidRPr="003A1B4D" w:rsidRDefault="003A1B4D" w:rsidP="008128B2">
            <w:pPr>
              <w:jc w:val="center"/>
              <w:rPr>
                <w:b/>
                <w:i/>
                <w:sz w:val="22"/>
                <w:szCs w:val="22"/>
              </w:rPr>
            </w:pPr>
            <w:r w:rsidRPr="003A1B4D">
              <w:rPr>
                <w:b/>
                <w:i/>
                <w:sz w:val="22"/>
                <w:szCs w:val="22"/>
              </w:rPr>
              <w:t>Formujące</w:t>
            </w:r>
          </w:p>
        </w:tc>
        <w:tc>
          <w:tcPr>
            <w:tcW w:w="3261" w:type="dxa"/>
            <w:gridSpan w:val="5"/>
          </w:tcPr>
          <w:p w:rsidR="003A1B4D" w:rsidRPr="003A1B4D" w:rsidRDefault="003A1B4D" w:rsidP="008128B2">
            <w:pPr>
              <w:jc w:val="center"/>
              <w:rPr>
                <w:b/>
                <w:i/>
                <w:sz w:val="22"/>
                <w:szCs w:val="22"/>
              </w:rPr>
            </w:pPr>
            <w:r w:rsidRPr="003A1B4D">
              <w:rPr>
                <w:b/>
                <w:i/>
                <w:sz w:val="22"/>
                <w:szCs w:val="22"/>
              </w:rPr>
              <w:t>Podsumowujące</w:t>
            </w:r>
          </w:p>
        </w:tc>
        <w:tc>
          <w:tcPr>
            <w:tcW w:w="1134" w:type="dxa"/>
            <w:vMerge/>
          </w:tcPr>
          <w:p w:rsidR="003A1B4D" w:rsidRPr="003A1B4D" w:rsidRDefault="003A1B4D" w:rsidP="008128B2">
            <w:pPr>
              <w:jc w:val="center"/>
              <w:rPr>
                <w:b/>
                <w:i/>
                <w:color w:val="FF0000"/>
                <w:sz w:val="22"/>
                <w:szCs w:val="22"/>
              </w:rPr>
            </w:pPr>
          </w:p>
        </w:tc>
      </w:tr>
      <w:tr w:rsidR="003A1B4D" w:rsidRPr="003A1B4D" w:rsidTr="008128B2">
        <w:tc>
          <w:tcPr>
            <w:tcW w:w="1668" w:type="dxa"/>
          </w:tcPr>
          <w:p w:rsidR="003A1B4D" w:rsidRPr="003A1B4D" w:rsidRDefault="003A1B4D" w:rsidP="008128B2">
            <w:pPr>
              <w:jc w:val="center"/>
              <w:rPr>
                <w:sz w:val="22"/>
                <w:szCs w:val="22"/>
              </w:rPr>
            </w:pPr>
            <w:r w:rsidRPr="003A1B4D">
              <w:rPr>
                <w:sz w:val="22"/>
                <w:szCs w:val="22"/>
              </w:rPr>
              <w:t>P-W</w:t>
            </w:r>
          </w:p>
        </w:tc>
        <w:tc>
          <w:tcPr>
            <w:tcW w:w="4677" w:type="dxa"/>
            <w:gridSpan w:val="4"/>
          </w:tcPr>
          <w:p w:rsidR="003A1B4D" w:rsidRPr="003A1B4D" w:rsidRDefault="003A1B4D" w:rsidP="008128B2">
            <w:pPr>
              <w:rPr>
                <w:sz w:val="22"/>
                <w:szCs w:val="22"/>
              </w:rPr>
            </w:pPr>
            <w:r w:rsidRPr="003A1B4D">
              <w:rPr>
                <w:sz w:val="22"/>
                <w:szCs w:val="22"/>
              </w:rPr>
              <w:t>obserwacja pracy studenta;</w:t>
            </w:r>
          </w:p>
          <w:p w:rsidR="003A1B4D" w:rsidRPr="003A1B4D" w:rsidRDefault="003A1B4D" w:rsidP="008128B2">
            <w:pPr>
              <w:rPr>
                <w:sz w:val="22"/>
                <w:szCs w:val="22"/>
              </w:rPr>
            </w:pPr>
            <w:r w:rsidRPr="003A1B4D">
              <w:rPr>
                <w:sz w:val="22"/>
                <w:szCs w:val="22"/>
              </w:rPr>
              <w:t>bieżąca informacja zwrotna;</w:t>
            </w:r>
          </w:p>
          <w:p w:rsidR="003A1B4D" w:rsidRPr="003A1B4D" w:rsidRDefault="003A1B4D" w:rsidP="008128B2">
            <w:pPr>
              <w:rPr>
                <w:sz w:val="22"/>
                <w:szCs w:val="22"/>
              </w:rPr>
            </w:pPr>
            <w:r w:rsidRPr="003A1B4D">
              <w:rPr>
                <w:sz w:val="22"/>
                <w:szCs w:val="22"/>
              </w:rPr>
              <w:t>ocena aktywności studenta w czasie zajęć</w:t>
            </w:r>
          </w:p>
        </w:tc>
        <w:tc>
          <w:tcPr>
            <w:tcW w:w="3261" w:type="dxa"/>
            <w:gridSpan w:val="5"/>
          </w:tcPr>
          <w:p w:rsidR="003A1B4D" w:rsidRPr="003A1B4D" w:rsidRDefault="003A1B4D" w:rsidP="008128B2">
            <w:pPr>
              <w:rPr>
                <w:sz w:val="22"/>
                <w:szCs w:val="22"/>
              </w:rPr>
            </w:pPr>
            <w:r w:rsidRPr="003A1B4D">
              <w:rPr>
                <w:sz w:val="22"/>
                <w:szCs w:val="22"/>
              </w:rPr>
              <w:t>test wielokrotnego wyboru /MCQ/</w:t>
            </w:r>
          </w:p>
        </w:tc>
        <w:tc>
          <w:tcPr>
            <w:tcW w:w="1134" w:type="dxa"/>
          </w:tcPr>
          <w:p w:rsidR="003A1B4D" w:rsidRPr="003A1B4D" w:rsidRDefault="003A1B4D" w:rsidP="008128B2">
            <w:pPr>
              <w:rPr>
                <w:color w:val="FF0000"/>
                <w:sz w:val="22"/>
                <w:szCs w:val="22"/>
                <w:highlight w:val="yellow"/>
              </w:rPr>
            </w:pPr>
          </w:p>
        </w:tc>
      </w:tr>
      <w:tr w:rsidR="003A1B4D" w:rsidRPr="003A1B4D" w:rsidTr="008128B2">
        <w:tc>
          <w:tcPr>
            <w:tcW w:w="1668" w:type="dxa"/>
          </w:tcPr>
          <w:p w:rsidR="003A1B4D" w:rsidRPr="003A1B4D" w:rsidRDefault="003A1B4D" w:rsidP="008128B2">
            <w:pPr>
              <w:jc w:val="center"/>
              <w:rPr>
                <w:sz w:val="22"/>
                <w:szCs w:val="22"/>
              </w:rPr>
            </w:pPr>
            <w:r w:rsidRPr="003A1B4D">
              <w:rPr>
                <w:sz w:val="22"/>
                <w:szCs w:val="22"/>
              </w:rPr>
              <w:t>P-U</w:t>
            </w:r>
          </w:p>
        </w:tc>
        <w:tc>
          <w:tcPr>
            <w:tcW w:w="4677" w:type="dxa"/>
            <w:gridSpan w:val="4"/>
          </w:tcPr>
          <w:p w:rsidR="003A1B4D" w:rsidRPr="003A1B4D" w:rsidRDefault="003A1B4D" w:rsidP="008128B2">
            <w:pPr>
              <w:rPr>
                <w:sz w:val="22"/>
                <w:szCs w:val="22"/>
              </w:rPr>
            </w:pPr>
            <w:r w:rsidRPr="003A1B4D">
              <w:rPr>
                <w:sz w:val="22"/>
                <w:szCs w:val="22"/>
              </w:rPr>
              <w:t>obserwacja pracy studenta;</w:t>
            </w:r>
          </w:p>
          <w:p w:rsidR="003A1B4D" w:rsidRPr="003A1B4D" w:rsidRDefault="003A1B4D" w:rsidP="008128B2">
            <w:pPr>
              <w:rPr>
                <w:sz w:val="22"/>
                <w:szCs w:val="22"/>
              </w:rPr>
            </w:pPr>
            <w:r w:rsidRPr="003A1B4D">
              <w:rPr>
                <w:sz w:val="22"/>
                <w:szCs w:val="22"/>
              </w:rPr>
              <w:t>bieżąca informacja zwrotna;</w:t>
            </w:r>
          </w:p>
          <w:p w:rsidR="003A1B4D" w:rsidRPr="003A1B4D" w:rsidRDefault="003A1B4D" w:rsidP="008128B2">
            <w:pPr>
              <w:rPr>
                <w:sz w:val="22"/>
                <w:szCs w:val="22"/>
              </w:rPr>
            </w:pPr>
            <w:r w:rsidRPr="003A1B4D">
              <w:rPr>
                <w:sz w:val="22"/>
                <w:szCs w:val="22"/>
              </w:rPr>
              <w:t>ocena aktywności studenta w czasie zajęć</w:t>
            </w:r>
          </w:p>
        </w:tc>
        <w:tc>
          <w:tcPr>
            <w:tcW w:w="3261" w:type="dxa"/>
            <w:gridSpan w:val="5"/>
          </w:tcPr>
          <w:p w:rsidR="003A1B4D" w:rsidRPr="003A1B4D" w:rsidRDefault="003A1B4D" w:rsidP="008128B2">
            <w:pPr>
              <w:rPr>
                <w:sz w:val="22"/>
                <w:szCs w:val="22"/>
              </w:rPr>
            </w:pPr>
            <w:r w:rsidRPr="003A1B4D">
              <w:rPr>
                <w:sz w:val="22"/>
                <w:szCs w:val="22"/>
              </w:rPr>
              <w:t>test wielokrotnego wyboru /MCQ/</w:t>
            </w:r>
          </w:p>
        </w:tc>
        <w:tc>
          <w:tcPr>
            <w:tcW w:w="1134" w:type="dxa"/>
          </w:tcPr>
          <w:p w:rsidR="003A1B4D" w:rsidRPr="003A1B4D" w:rsidRDefault="003A1B4D" w:rsidP="008128B2">
            <w:pPr>
              <w:rPr>
                <w:color w:val="FF0000"/>
                <w:sz w:val="22"/>
                <w:szCs w:val="22"/>
                <w:highlight w:val="yellow"/>
              </w:rPr>
            </w:pPr>
          </w:p>
        </w:tc>
      </w:tr>
      <w:tr w:rsidR="003A1B4D" w:rsidRPr="003A1B4D" w:rsidTr="008128B2">
        <w:tc>
          <w:tcPr>
            <w:tcW w:w="1668" w:type="dxa"/>
          </w:tcPr>
          <w:p w:rsidR="003A1B4D" w:rsidRPr="003A1B4D" w:rsidRDefault="003A1B4D" w:rsidP="008128B2">
            <w:pPr>
              <w:jc w:val="center"/>
              <w:rPr>
                <w:sz w:val="22"/>
                <w:szCs w:val="22"/>
              </w:rPr>
            </w:pPr>
            <w:r w:rsidRPr="003A1B4D">
              <w:rPr>
                <w:sz w:val="22"/>
                <w:szCs w:val="22"/>
              </w:rPr>
              <w:t>P-K</w:t>
            </w:r>
          </w:p>
        </w:tc>
        <w:tc>
          <w:tcPr>
            <w:tcW w:w="4677" w:type="dxa"/>
            <w:gridSpan w:val="4"/>
          </w:tcPr>
          <w:p w:rsidR="003A1B4D" w:rsidRPr="003A1B4D" w:rsidRDefault="003A1B4D" w:rsidP="008128B2">
            <w:pPr>
              <w:rPr>
                <w:sz w:val="22"/>
                <w:szCs w:val="22"/>
              </w:rPr>
            </w:pPr>
            <w:r w:rsidRPr="003A1B4D">
              <w:rPr>
                <w:sz w:val="22"/>
                <w:szCs w:val="22"/>
              </w:rPr>
              <w:t>obserwacja pracy studenta;</w:t>
            </w:r>
          </w:p>
          <w:p w:rsidR="003A1B4D" w:rsidRPr="003A1B4D" w:rsidRDefault="003A1B4D" w:rsidP="008128B2">
            <w:pPr>
              <w:rPr>
                <w:sz w:val="22"/>
                <w:szCs w:val="22"/>
              </w:rPr>
            </w:pPr>
            <w:r w:rsidRPr="003A1B4D">
              <w:rPr>
                <w:sz w:val="22"/>
                <w:szCs w:val="22"/>
              </w:rPr>
              <w:t>bieżąca informacja zwrotna;</w:t>
            </w:r>
          </w:p>
          <w:p w:rsidR="003A1B4D" w:rsidRPr="003A1B4D" w:rsidRDefault="003A1B4D" w:rsidP="008128B2">
            <w:pPr>
              <w:rPr>
                <w:sz w:val="22"/>
                <w:szCs w:val="22"/>
              </w:rPr>
            </w:pPr>
            <w:r w:rsidRPr="003A1B4D">
              <w:rPr>
                <w:sz w:val="22"/>
                <w:szCs w:val="22"/>
              </w:rPr>
              <w:t>ocena aktywności studenta w czasie zajęć</w:t>
            </w:r>
          </w:p>
        </w:tc>
        <w:tc>
          <w:tcPr>
            <w:tcW w:w="3261" w:type="dxa"/>
            <w:gridSpan w:val="5"/>
          </w:tcPr>
          <w:p w:rsidR="003A1B4D" w:rsidRPr="003A1B4D" w:rsidRDefault="003A1B4D" w:rsidP="008128B2">
            <w:pPr>
              <w:rPr>
                <w:sz w:val="22"/>
                <w:szCs w:val="22"/>
              </w:rPr>
            </w:pPr>
            <w:r w:rsidRPr="003A1B4D">
              <w:rPr>
                <w:sz w:val="22"/>
                <w:szCs w:val="22"/>
              </w:rPr>
              <w:t>test wielokrotnego wyboru /MCQ/</w:t>
            </w:r>
          </w:p>
        </w:tc>
        <w:tc>
          <w:tcPr>
            <w:tcW w:w="1134" w:type="dxa"/>
          </w:tcPr>
          <w:p w:rsidR="003A1B4D" w:rsidRPr="003A1B4D" w:rsidRDefault="003A1B4D" w:rsidP="008128B2">
            <w:pPr>
              <w:rPr>
                <w:color w:val="FF0000"/>
                <w:sz w:val="22"/>
                <w:szCs w:val="22"/>
                <w:highlight w:val="yellow"/>
              </w:rPr>
            </w:pPr>
          </w:p>
        </w:tc>
      </w:tr>
      <w:tr w:rsidR="003A1B4D" w:rsidRPr="003A1B4D" w:rsidTr="008128B2">
        <w:tc>
          <w:tcPr>
            <w:tcW w:w="1668" w:type="dxa"/>
          </w:tcPr>
          <w:p w:rsidR="003A1B4D" w:rsidRPr="003A1B4D" w:rsidRDefault="003A1B4D" w:rsidP="008128B2">
            <w:pPr>
              <w:rPr>
                <w:b/>
                <w:i/>
                <w:sz w:val="22"/>
                <w:szCs w:val="22"/>
              </w:rPr>
            </w:pPr>
            <w:r w:rsidRPr="003A1B4D">
              <w:rPr>
                <w:b/>
                <w:i/>
                <w:sz w:val="22"/>
                <w:szCs w:val="22"/>
              </w:rPr>
              <w:t>Data opracowania programu</w:t>
            </w:r>
          </w:p>
        </w:tc>
        <w:tc>
          <w:tcPr>
            <w:tcW w:w="2268" w:type="dxa"/>
            <w:gridSpan w:val="2"/>
          </w:tcPr>
          <w:p w:rsidR="003A1B4D" w:rsidRPr="003A1B4D" w:rsidRDefault="003A1B4D" w:rsidP="008128B2">
            <w:pPr>
              <w:jc w:val="center"/>
              <w:rPr>
                <w:sz w:val="22"/>
                <w:szCs w:val="22"/>
              </w:rPr>
            </w:pPr>
            <w:r w:rsidRPr="003A1B4D">
              <w:rPr>
                <w:sz w:val="22"/>
                <w:szCs w:val="22"/>
              </w:rPr>
              <w:t>02.05.2016</w:t>
            </w:r>
          </w:p>
        </w:tc>
        <w:tc>
          <w:tcPr>
            <w:tcW w:w="3543" w:type="dxa"/>
            <w:gridSpan w:val="3"/>
          </w:tcPr>
          <w:p w:rsidR="003A1B4D" w:rsidRPr="003A1B4D" w:rsidRDefault="003A1B4D" w:rsidP="008128B2">
            <w:pPr>
              <w:rPr>
                <w:b/>
                <w:i/>
                <w:sz w:val="22"/>
                <w:szCs w:val="22"/>
              </w:rPr>
            </w:pPr>
            <w:r w:rsidRPr="003A1B4D">
              <w:rPr>
                <w:b/>
                <w:i/>
                <w:sz w:val="22"/>
                <w:szCs w:val="22"/>
              </w:rPr>
              <w:t>Program opracował/ł</w:t>
            </w:r>
          </w:p>
        </w:tc>
        <w:tc>
          <w:tcPr>
            <w:tcW w:w="3261" w:type="dxa"/>
            <w:gridSpan w:val="5"/>
          </w:tcPr>
          <w:p w:rsidR="003A1B4D" w:rsidRPr="003A1B4D" w:rsidRDefault="003A1B4D" w:rsidP="008128B2">
            <w:pPr>
              <w:jc w:val="center"/>
              <w:rPr>
                <w:sz w:val="22"/>
                <w:szCs w:val="22"/>
              </w:rPr>
            </w:pPr>
            <w:r w:rsidRPr="003A1B4D">
              <w:rPr>
                <w:sz w:val="22"/>
                <w:szCs w:val="22"/>
              </w:rPr>
              <w:t>Dr hab. n. med.</w:t>
            </w:r>
          </w:p>
          <w:p w:rsidR="003A1B4D" w:rsidRPr="003A1B4D" w:rsidRDefault="003A1B4D" w:rsidP="008128B2">
            <w:pPr>
              <w:jc w:val="center"/>
              <w:rPr>
                <w:sz w:val="22"/>
                <w:szCs w:val="22"/>
              </w:rPr>
            </w:pPr>
            <w:r w:rsidRPr="003A1B4D">
              <w:rPr>
                <w:sz w:val="22"/>
                <w:szCs w:val="22"/>
              </w:rPr>
              <w:t>Napoleon Waszkiewicz</w:t>
            </w:r>
          </w:p>
        </w:tc>
      </w:tr>
    </w:tbl>
    <w:p w:rsidR="003A1B4D" w:rsidRDefault="003A1B4D" w:rsidP="003A1B4D">
      <w:pPr>
        <w:rPr>
          <w:b/>
        </w:rPr>
      </w:pPr>
    </w:p>
    <w:p w:rsidR="003A1B4D" w:rsidRDefault="003A1B4D" w:rsidP="003A1B4D">
      <w:pPr>
        <w:rPr>
          <w:b/>
        </w:rPr>
      </w:pPr>
    </w:p>
    <w:p w:rsidR="003A1B4D" w:rsidRDefault="003A1B4D" w:rsidP="003A1B4D">
      <w:pPr>
        <w:rPr>
          <w:b/>
        </w:rPr>
      </w:pPr>
    </w:p>
    <w:p w:rsidR="003A1B4D" w:rsidRDefault="003A1B4D" w:rsidP="003A1B4D">
      <w:pPr>
        <w:rPr>
          <w:b/>
        </w:rPr>
      </w:pPr>
    </w:p>
    <w:p w:rsidR="003A1B4D" w:rsidRDefault="003A1B4D" w:rsidP="003A1B4D">
      <w:pPr>
        <w:rPr>
          <w:b/>
        </w:rPr>
      </w:pPr>
    </w:p>
    <w:p w:rsidR="003A1B4D" w:rsidRDefault="003A1B4D" w:rsidP="003A1B4D">
      <w:pPr>
        <w:rPr>
          <w:b/>
        </w:rPr>
      </w:pPr>
    </w:p>
    <w:p w:rsidR="003A1B4D" w:rsidRDefault="003A1B4D" w:rsidP="003A1B4D">
      <w:pPr>
        <w:rPr>
          <w:b/>
        </w:rPr>
      </w:pPr>
    </w:p>
    <w:p w:rsidR="003A1B4D" w:rsidRDefault="003A1B4D" w:rsidP="003A1B4D">
      <w:pPr>
        <w:rPr>
          <w:b/>
        </w:rPr>
      </w:pPr>
    </w:p>
    <w:p w:rsidR="003A1B4D" w:rsidRDefault="003A1B4D" w:rsidP="003A1B4D">
      <w:pPr>
        <w:rPr>
          <w:b/>
        </w:rPr>
      </w:pPr>
    </w:p>
    <w:p w:rsidR="003A1B4D" w:rsidRPr="003A1B4D" w:rsidRDefault="003A1B4D" w:rsidP="003A1B4D">
      <w:pPr>
        <w:rPr>
          <w:b/>
          <w:sz w:val="22"/>
          <w:szCs w:val="22"/>
        </w:rPr>
      </w:pPr>
    </w:p>
    <w:p w:rsidR="003A1B4D" w:rsidRPr="003A1B4D" w:rsidRDefault="003A1B4D" w:rsidP="003A1B4D">
      <w:pPr>
        <w:jc w:val="center"/>
        <w:rPr>
          <w:b/>
          <w:sz w:val="22"/>
          <w:szCs w:val="22"/>
        </w:rPr>
      </w:pPr>
      <w:r w:rsidRPr="003A1B4D">
        <w:rPr>
          <w:b/>
          <w:sz w:val="22"/>
          <w:szCs w:val="22"/>
        </w:rPr>
        <w:t xml:space="preserve">SYLABUS </w:t>
      </w:r>
    </w:p>
    <w:p w:rsidR="003A1B4D" w:rsidRPr="003A1B4D" w:rsidRDefault="003A1B4D" w:rsidP="003A1B4D">
      <w:pPr>
        <w:jc w:val="center"/>
        <w:rPr>
          <w:b/>
          <w:sz w:val="22"/>
          <w:szCs w:val="22"/>
        </w:rPr>
      </w:pPr>
      <w:r w:rsidRPr="003A1B4D">
        <w:rPr>
          <w:b/>
          <w:sz w:val="22"/>
          <w:szCs w:val="22"/>
        </w:rPr>
        <w:t>na studiach podyplomowych</w:t>
      </w:r>
    </w:p>
    <w:p w:rsidR="003A1B4D" w:rsidRPr="003A1B4D" w:rsidRDefault="003A1B4D" w:rsidP="003A1B4D">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567"/>
        <w:gridCol w:w="426"/>
        <w:gridCol w:w="1134"/>
      </w:tblGrid>
      <w:tr w:rsidR="003A1B4D" w:rsidRPr="003A1B4D" w:rsidTr="008128B2">
        <w:tc>
          <w:tcPr>
            <w:tcW w:w="10740" w:type="dxa"/>
            <w:gridSpan w:val="12"/>
          </w:tcPr>
          <w:p w:rsidR="003A1B4D" w:rsidRPr="003A1B4D" w:rsidRDefault="003A1B4D" w:rsidP="008128B2">
            <w:pPr>
              <w:jc w:val="center"/>
              <w:rPr>
                <w:b/>
                <w:sz w:val="22"/>
                <w:szCs w:val="22"/>
              </w:rPr>
            </w:pPr>
            <w:r w:rsidRPr="003A1B4D">
              <w:rPr>
                <w:b/>
                <w:sz w:val="22"/>
                <w:szCs w:val="22"/>
              </w:rPr>
              <w:t>Nazwa studiów podyplomowych</w:t>
            </w:r>
          </w:p>
          <w:p w:rsidR="003A1B4D" w:rsidRPr="003A1B4D" w:rsidRDefault="003A1B4D" w:rsidP="008128B2">
            <w:pPr>
              <w:jc w:val="center"/>
              <w:rPr>
                <w:b/>
                <w:sz w:val="22"/>
                <w:szCs w:val="22"/>
              </w:rPr>
            </w:pPr>
          </w:p>
          <w:p w:rsidR="003A1B4D" w:rsidRPr="003A1B4D" w:rsidRDefault="003A1B4D" w:rsidP="008128B2">
            <w:pPr>
              <w:jc w:val="center"/>
              <w:rPr>
                <w:b/>
                <w:bCs/>
                <w:sz w:val="22"/>
                <w:szCs w:val="22"/>
              </w:rPr>
            </w:pPr>
            <w:r w:rsidRPr="003A1B4D">
              <w:rPr>
                <w:b/>
                <w:bCs/>
                <w:sz w:val="22"/>
                <w:szCs w:val="22"/>
              </w:rPr>
              <w:t>TRANSKULTUROWOŚĆ  W  INTERDYSCYPLINARNEJ  OPIECE MEDYCZNEJ</w:t>
            </w:r>
          </w:p>
          <w:p w:rsidR="003A1B4D" w:rsidRPr="003A1B4D" w:rsidRDefault="003A1B4D" w:rsidP="008128B2">
            <w:pPr>
              <w:pStyle w:val="NormalnyWeb"/>
              <w:spacing w:before="0" w:beforeAutospacing="0" w:after="0" w:afterAutospacing="0"/>
              <w:jc w:val="center"/>
              <w:rPr>
                <w:sz w:val="22"/>
                <w:szCs w:val="22"/>
                <w:lang w:val="pl-PL"/>
              </w:rPr>
            </w:pPr>
          </w:p>
        </w:tc>
      </w:tr>
      <w:tr w:rsidR="003A1B4D" w:rsidRPr="003A1B4D" w:rsidTr="008128B2">
        <w:trPr>
          <w:trHeight w:val="848"/>
        </w:trPr>
        <w:tc>
          <w:tcPr>
            <w:tcW w:w="1668" w:type="dxa"/>
          </w:tcPr>
          <w:p w:rsidR="003A1B4D" w:rsidRPr="003A1B4D" w:rsidRDefault="003A1B4D" w:rsidP="008128B2">
            <w:pPr>
              <w:rPr>
                <w:b/>
                <w:sz w:val="22"/>
                <w:szCs w:val="22"/>
              </w:rPr>
            </w:pPr>
            <w:r w:rsidRPr="003A1B4D">
              <w:rPr>
                <w:b/>
                <w:sz w:val="22"/>
                <w:szCs w:val="22"/>
              </w:rPr>
              <w:t xml:space="preserve">Nazwa jednostki prowadzącej studia podyplomowe </w:t>
            </w:r>
          </w:p>
        </w:tc>
        <w:tc>
          <w:tcPr>
            <w:tcW w:w="3118" w:type="dxa"/>
            <w:gridSpan w:val="3"/>
          </w:tcPr>
          <w:p w:rsidR="003A1B4D" w:rsidRPr="003A1B4D" w:rsidRDefault="003A1B4D" w:rsidP="008128B2">
            <w:pPr>
              <w:rPr>
                <w:sz w:val="22"/>
                <w:szCs w:val="22"/>
              </w:rPr>
            </w:pPr>
            <w:r w:rsidRPr="003A1B4D">
              <w:rPr>
                <w:sz w:val="22"/>
                <w:szCs w:val="22"/>
              </w:rPr>
              <w:t>Wydział Nauk o Zdrowiu UMB</w:t>
            </w:r>
          </w:p>
        </w:tc>
        <w:tc>
          <w:tcPr>
            <w:tcW w:w="1559" w:type="dxa"/>
          </w:tcPr>
          <w:p w:rsidR="003A1B4D" w:rsidRPr="003A1B4D" w:rsidRDefault="003A1B4D" w:rsidP="008128B2">
            <w:pPr>
              <w:rPr>
                <w:b/>
                <w:i/>
                <w:sz w:val="22"/>
                <w:szCs w:val="22"/>
              </w:rPr>
            </w:pPr>
            <w:r w:rsidRPr="003A1B4D">
              <w:rPr>
                <w:b/>
                <w:i/>
                <w:sz w:val="22"/>
                <w:szCs w:val="22"/>
              </w:rPr>
              <w:t>Forma studiów</w:t>
            </w:r>
          </w:p>
        </w:tc>
        <w:tc>
          <w:tcPr>
            <w:tcW w:w="2268" w:type="dxa"/>
            <w:gridSpan w:val="4"/>
          </w:tcPr>
          <w:p w:rsidR="003A1B4D" w:rsidRPr="003A1B4D" w:rsidRDefault="003A1B4D" w:rsidP="008128B2">
            <w:pPr>
              <w:rPr>
                <w:sz w:val="22"/>
                <w:szCs w:val="22"/>
              </w:rPr>
            </w:pPr>
            <w:r w:rsidRPr="003A1B4D">
              <w:rPr>
                <w:sz w:val="22"/>
                <w:szCs w:val="22"/>
              </w:rPr>
              <w:t>niestacjonarne</w:t>
            </w:r>
          </w:p>
        </w:tc>
        <w:tc>
          <w:tcPr>
            <w:tcW w:w="2127" w:type="dxa"/>
            <w:gridSpan w:val="3"/>
          </w:tcPr>
          <w:p w:rsidR="003A1B4D" w:rsidRPr="003A1B4D" w:rsidRDefault="003A1B4D" w:rsidP="008128B2">
            <w:pPr>
              <w:rPr>
                <w:sz w:val="22"/>
                <w:szCs w:val="22"/>
              </w:rPr>
            </w:pPr>
          </w:p>
        </w:tc>
      </w:tr>
      <w:tr w:rsidR="003A1B4D" w:rsidRPr="003A1B4D" w:rsidTr="008128B2">
        <w:tc>
          <w:tcPr>
            <w:tcW w:w="1668" w:type="dxa"/>
          </w:tcPr>
          <w:p w:rsidR="003A1B4D" w:rsidRPr="003A1B4D" w:rsidRDefault="003A1B4D" w:rsidP="008128B2">
            <w:pPr>
              <w:rPr>
                <w:b/>
                <w:i/>
                <w:sz w:val="22"/>
                <w:szCs w:val="22"/>
              </w:rPr>
            </w:pPr>
            <w:r w:rsidRPr="003A1B4D">
              <w:rPr>
                <w:b/>
                <w:i/>
                <w:sz w:val="22"/>
                <w:szCs w:val="22"/>
              </w:rPr>
              <w:t>Nazwa przedmiotu</w:t>
            </w:r>
          </w:p>
        </w:tc>
        <w:tc>
          <w:tcPr>
            <w:tcW w:w="3118" w:type="dxa"/>
            <w:gridSpan w:val="3"/>
          </w:tcPr>
          <w:p w:rsidR="003A1B4D" w:rsidRPr="003A1B4D" w:rsidRDefault="003A1B4D" w:rsidP="008128B2">
            <w:pPr>
              <w:jc w:val="center"/>
              <w:rPr>
                <w:sz w:val="22"/>
                <w:szCs w:val="22"/>
              </w:rPr>
            </w:pPr>
            <w:r w:rsidRPr="003A1B4D">
              <w:rPr>
                <w:b/>
                <w:sz w:val="22"/>
                <w:szCs w:val="22"/>
              </w:rPr>
              <w:t>Kulturowe uwarunkowania                   w położnictwie</w:t>
            </w:r>
          </w:p>
        </w:tc>
        <w:tc>
          <w:tcPr>
            <w:tcW w:w="2693" w:type="dxa"/>
            <w:gridSpan w:val="3"/>
          </w:tcPr>
          <w:p w:rsidR="003A1B4D" w:rsidRPr="003A1B4D" w:rsidRDefault="003A1B4D" w:rsidP="008128B2">
            <w:pPr>
              <w:rPr>
                <w:b/>
                <w:i/>
                <w:sz w:val="22"/>
                <w:szCs w:val="22"/>
              </w:rPr>
            </w:pPr>
            <w:r w:rsidRPr="003A1B4D">
              <w:rPr>
                <w:b/>
                <w:i/>
                <w:sz w:val="22"/>
                <w:szCs w:val="22"/>
              </w:rPr>
              <w:t>Punkty ECTS</w:t>
            </w:r>
          </w:p>
        </w:tc>
        <w:tc>
          <w:tcPr>
            <w:tcW w:w="3261" w:type="dxa"/>
            <w:gridSpan w:val="5"/>
          </w:tcPr>
          <w:p w:rsidR="003A1B4D" w:rsidRPr="003A1B4D" w:rsidRDefault="003A1B4D" w:rsidP="008128B2">
            <w:pPr>
              <w:rPr>
                <w:sz w:val="22"/>
                <w:szCs w:val="22"/>
              </w:rPr>
            </w:pPr>
            <w:r w:rsidRPr="003A1B4D">
              <w:rPr>
                <w:sz w:val="22"/>
                <w:szCs w:val="22"/>
              </w:rPr>
              <w:t>1</w:t>
            </w:r>
          </w:p>
        </w:tc>
      </w:tr>
      <w:tr w:rsidR="003A1B4D" w:rsidRPr="003A1B4D" w:rsidTr="008128B2">
        <w:tc>
          <w:tcPr>
            <w:tcW w:w="1668" w:type="dxa"/>
          </w:tcPr>
          <w:p w:rsidR="003A1B4D" w:rsidRPr="003A1B4D" w:rsidRDefault="003A1B4D" w:rsidP="008128B2">
            <w:pPr>
              <w:rPr>
                <w:b/>
                <w:i/>
                <w:sz w:val="22"/>
                <w:szCs w:val="22"/>
              </w:rPr>
            </w:pPr>
          </w:p>
        </w:tc>
        <w:tc>
          <w:tcPr>
            <w:tcW w:w="3118" w:type="dxa"/>
            <w:gridSpan w:val="3"/>
          </w:tcPr>
          <w:p w:rsidR="003A1B4D" w:rsidRPr="003A1B4D" w:rsidRDefault="003A1B4D" w:rsidP="008128B2">
            <w:pPr>
              <w:rPr>
                <w:sz w:val="22"/>
                <w:szCs w:val="22"/>
              </w:rPr>
            </w:pPr>
          </w:p>
        </w:tc>
        <w:tc>
          <w:tcPr>
            <w:tcW w:w="2693" w:type="dxa"/>
            <w:gridSpan w:val="3"/>
          </w:tcPr>
          <w:p w:rsidR="003A1B4D" w:rsidRPr="003A1B4D" w:rsidRDefault="003A1B4D" w:rsidP="008128B2">
            <w:pPr>
              <w:rPr>
                <w:b/>
                <w:i/>
                <w:sz w:val="22"/>
                <w:szCs w:val="22"/>
              </w:rPr>
            </w:pPr>
            <w:r w:rsidRPr="003A1B4D">
              <w:rPr>
                <w:b/>
                <w:i/>
                <w:sz w:val="22"/>
                <w:szCs w:val="22"/>
              </w:rPr>
              <w:t xml:space="preserve">Osoba odpowiedzialna </w:t>
            </w:r>
            <w:r w:rsidRPr="003A1B4D">
              <w:rPr>
                <w:i/>
                <w:sz w:val="22"/>
                <w:szCs w:val="22"/>
              </w:rPr>
              <w:t xml:space="preserve">                 </w:t>
            </w:r>
          </w:p>
        </w:tc>
        <w:tc>
          <w:tcPr>
            <w:tcW w:w="3261" w:type="dxa"/>
            <w:gridSpan w:val="5"/>
          </w:tcPr>
          <w:p w:rsidR="003A1B4D" w:rsidRPr="003A1B4D" w:rsidRDefault="003A1B4D" w:rsidP="008128B2">
            <w:pPr>
              <w:jc w:val="center"/>
              <w:rPr>
                <w:sz w:val="22"/>
                <w:szCs w:val="22"/>
                <w:lang w:val="en-US"/>
              </w:rPr>
            </w:pPr>
            <w:r w:rsidRPr="003A1B4D">
              <w:rPr>
                <w:sz w:val="22"/>
                <w:szCs w:val="22"/>
                <w:lang w:val="en-US"/>
              </w:rPr>
              <w:t xml:space="preserve">prof. </w:t>
            </w:r>
            <w:proofErr w:type="spellStart"/>
            <w:r w:rsidRPr="003A1B4D">
              <w:rPr>
                <w:sz w:val="22"/>
                <w:szCs w:val="22"/>
                <w:lang w:val="en-US"/>
              </w:rPr>
              <w:t>dr</w:t>
            </w:r>
            <w:proofErr w:type="spellEnd"/>
            <w:r w:rsidRPr="003A1B4D">
              <w:rPr>
                <w:sz w:val="22"/>
                <w:szCs w:val="22"/>
                <w:lang w:val="en-US"/>
              </w:rPr>
              <w:t xml:space="preserve"> hab. n. med.</w:t>
            </w:r>
          </w:p>
          <w:p w:rsidR="003A1B4D" w:rsidRPr="003A1B4D" w:rsidRDefault="003A1B4D" w:rsidP="008128B2">
            <w:pPr>
              <w:jc w:val="center"/>
              <w:rPr>
                <w:sz w:val="22"/>
                <w:szCs w:val="22"/>
              </w:rPr>
            </w:pPr>
            <w:r w:rsidRPr="003A1B4D">
              <w:rPr>
                <w:sz w:val="22"/>
                <w:szCs w:val="22"/>
              </w:rPr>
              <w:t>Sławomir Terlikowski</w:t>
            </w:r>
          </w:p>
        </w:tc>
      </w:tr>
      <w:tr w:rsidR="003A1B4D" w:rsidRPr="003A1B4D" w:rsidTr="008128B2">
        <w:tc>
          <w:tcPr>
            <w:tcW w:w="1668" w:type="dxa"/>
          </w:tcPr>
          <w:p w:rsidR="003A1B4D" w:rsidRPr="003A1B4D" w:rsidRDefault="003A1B4D" w:rsidP="008128B2">
            <w:pPr>
              <w:rPr>
                <w:b/>
                <w:i/>
                <w:sz w:val="22"/>
                <w:szCs w:val="22"/>
              </w:rPr>
            </w:pPr>
            <w:r w:rsidRPr="003A1B4D">
              <w:rPr>
                <w:b/>
                <w:i/>
                <w:sz w:val="22"/>
                <w:szCs w:val="22"/>
              </w:rPr>
              <w:t>Rodzaj przedmiotu</w:t>
            </w:r>
          </w:p>
        </w:tc>
        <w:tc>
          <w:tcPr>
            <w:tcW w:w="1701" w:type="dxa"/>
          </w:tcPr>
          <w:p w:rsidR="003A1B4D" w:rsidRPr="003A1B4D" w:rsidRDefault="003A1B4D" w:rsidP="008128B2">
            <w:pPr>
              <w:rPr>
                <w:sz w:val="22"/>
                <w:szCs w:val="22"/>
              </w:rPr>
            </w:pPr>
            <w:r w:rsidRPr="003A1B4D">
              <w:rPr>
                <w:sz w:val="22"/>
                <w:szCs w:val="22"/>
              </w:rPr>
              <w:t>obowiązkowy</w:t>
            </w:r>
          </w:p>
        </w:tc>
        <w:tc>
          <w:tcPr>
            <w:tcW w:w="1417" w:type="dxa"/>
            <w:gridSpan w:val="2"/>
          </w:tcPr>
          <w:p w:rsidR="003A1B4D" w:rsidRPr="003A1B4D" w:rsidRDefault="003A1B4D" w:rsidP="008128B2">
            <w:pPr>
              <w:rPr>
                <w:sz w:val="22"/>
                <w:szCs w:val="22"/>
              </w:rPr>
            </w:pPr>
          </w:p>
        </w:tc>
        <w:tc>
          <w:tcPr>
            <w:tcW w:w="1559" w:type="dxa"/>
          </w:tcPr>
          <w:p w:rsidR="003A1B4D" w:rsidRPr="003A1B4D" w:rsidRDefault="003A1B4D" w:rsidP="008128B2">
            <w:pPr>
              <w:rPr>
                <w:b/>
                <w:i/>
                <w:sz w:val="22"/>
                <w:szCs w:val="22"/>
              </w:rPr>
            </w:pPr>
            <w:r w:rsidRPr="003A1B4D">
              <w:rPr>
                <w:b/>
                <w:i/>
                <w:sz w:val="22"/>
                <w:szCs w:val="22"/>
              </w:rPr>
              <w:t>Rodzaj zajęć i liczba godzin</w:t>
            </w:r>
          </w:p>
        </w:tc>
        <w:tc>
          <w:tcPr>
            <w:tcW w:w="1134" w:type="dxa"/>
            <w:gridSpan w:val="2"/>
          </w:tcPr>
          <w:p w:rsidR="003A1B4D" w:rsidRPr="003A1B4D" w:rsidRDefault="003A1B4D" w:rsidP="008128B2">
            <w:pPr>
              <w:jc w:val="center"/>
              <w:rPr>
                <w:sz w:val="22"/>
                <w:szCs w:val="22"/>
              </w:rPr>
            </w:pPr>
            <w:r w:rsidRPr="003A1B4D">
              <w:rPr>
                <w:sz w:val="22"/>
                <w:szCs w:val="22"/>
              </w:rPr>
              <w:t>Wykłady</w:t>
            </w:r>
          </w:p>
          <w:p w:rsidR="003A1B4D" w:rsidRPr="003A1B4D" w:rsidRDefault="003A1B4D" w:rsidP="008128B2">
            <w:pPr>
              <w:jc w:val="center"/>
              <w:rPr>
                <w:sz w:val="22"/>
                <w:szCs w:val="22"/>
              </w:rPr>
            </w:pPr>
            <w:r w:rsidRPr="003A1B4D">
              <w:rPr>
                <w:sz w:val="22"/>
                <w:szCs w:val="22"/>
              </w:rPr>
              <w:t>2 godz.</w:t>
            </w:r>
          </w:p>
          <w:p w:rsidR="003A1B4D" w:rsidRPr="003A1B4D" w:rsidRDefault="003A1B4D" w:rsidP="008128B2">
            <w:pPr>
              <w:jc w:val="center"/>
              <w:rPr>
                <w:sz w:val="22"/>
                <w:szCs w:val="22"/>
              </w:rPr>
            </w:pPr>
            <w:r w:rsidRPr="003A1B4D">
              <w:rPr>
                <w:sz w:val="22"/>
                <w:szCs w:val="22"/>
              </w:rPr>
              <w:t>(90 min.)</w:t>
            </w:r>
          </w:p>
        </w:tc>
        <w:tc>
          <w:tcPr>
            <w:tcW w:w="1701" w:type="dxa"/>
            <w:gridSpan w:val="3"/>
          </w:tcPr>
          <w:p w:rsidR="003A1B4D" w:rsidRPr="003A1B4D" w:rsidRDefault="003A1B4D" w:rsidP="008128B2">
            <w:pPr>
              <w:rPr>
                <w:sz w:val="22"/>
                <w:szCs w:val="22"/>
              </w:rPr>
            </w:pPr>
            <w:r w:rsidRPr="003A1B4D">
              <w:rPr>
                <w:sz w:val="22"/>
                <w:szCs w:val="22"/>
              </w:rPr>
              <w:t xml:space="preserve">ćwiczenia </w:t>
            </w:r>
          </w:p>
        </w:tc>
        <w:tc>
          <w:tcPr>
            <w:tcW w:w="1560" w:type="dxa"/>
            <w:gridSpan w:val="2"/>
          </w:tcPr>
          <w:p w:rsidR="003A1B4D" w:rsidRPr="003A1B4D" w:rsidRDefault="003A1B4D" w:rsidP="008128B2">
            <w:pPr>
              <w:rPr>
                <w:sz w:val="22"/>
                <w:szCs w:val="22"/>
              </w:rPr>
            </w:pPr>
            <w:r w:rsidRPr="003A1B4D">
              <w:rPr>
                <w:sz w:val="22"/>
                <w:szCs w:val="22"/>
              </w:rPr>
              <w:t>seminaria</w:t>
            </w:r>
          </w:p>
          <w:p w:rsidR="003A1B4D" w:rsidRPr="003A1B4D" w:rsidRDefault="003A1B4D" w:rsidP="008128B2">
            <w:pPr>
              <w:jc w:val="center"/>
              <w:rPr>
                <w:sz w:val="22"/>
                <w:szCs w:val="22"/>
              </w:rPr>
            </w:pPr>
          </w:p>
        </w:tc>
      </w:tr>
      <w:tr w:rsidR="003A1B4D" w:rsidRPr="003A1B4D" w:rsidTr="008128B2">
        <w:tc>
          <w:tcPr>
            <w:tcW w:w="1668" w:type="dxa"/>
          </w:tcPr>
          <w:p w:rsidR="003A1B4D" w:rsidRPr="003A1B4D" w:rsidRDefault="003A1B4D" w:rsidP="008128B2">
            <w:pPr>
              <w:rPr>
                <w:b/>
                <w:i/>
                <w:sz w:val="22"/>
                <w:szCs w:val="22"/>
              </w:rPr>
            </w:pPr>
            <w:r w:rsidRPr="003A1B4D">
              <w:rPr>
                <w:b/>
                <w:i/>
                <w:sz w:val="22"/>
                <w:szCs w:val="22"/>
              </w:rPr>
              <w:t>Cel kształcenia</w:t>
            </w:r>
          </w:p>
        </w:tc>
        <w:tc>
          <w:tcPr>
            <w:tcW w:w="9072" w:type="dxa"/>
            <w:gridSpan w:val="11"/>
          </w:tcPr>
          <w:p w:rsidR="003A1B4D" w:rsidRPr="003A1B4D" w:rsidRDefault="003A1B4D" w:rsidP="008128B2">
            <w:pPr>
              <w:jc w:val="both"/>
              <w:rPr>
                <w:sz w:val="22"/>
                <w:szCs w:val="22"/>
              </w:rPr>
            </w:pPr>
            <w:r w:rsidRPr="003A1B4D">
              <w:rPr>
                <w:sz w:val="22"/>
                <w:szCs w:val="22"/>
              </w:rPr>
              <w:t xml:space="preserve">Student rozumie </w:t>
            </w:r>
            <w:proofErr w:type="spellStart"/>
            <w:r w:rsidRPr="003A1B4D">
              <w:rPr>
                <w:bCs/>
                <w:sz w:val="22"/>
                <w:szCs w:val="22"/>
              </w:rPr>
              <w:t>społeczno</w:t>
            </w:r>
            <w:proofErr w:type="spellEnd"/>
            <w:r w:rsidRPr="003A1B4D">
              <w:rPr>
                <w:bCs/>
                <w:sz w:val="22"/>
                <w:szCs w:val="22"/>
              </w:rPr>
              <w:t xml:space="preserve">–kulturowe uwarunkowania ciąży i opieki nad rodzącą </w:t>
            </w:r>
          </w:p>
        </w:tc>
      </w:tr>
      <w:tr w:rsidR="003A1B4D" w:rsidRPr="003A1B4D" w:rsidTr="008128B2">
        <w:tc>
          <w:tcPr>
            <w:tcW w:w="1668" w:type="dxa"/>
          </w:tcPr>
          <w:p w:rsidR="003A1B4D" w:rsidRPr="003A1B4D" w:rsidRDefault="003A1B4D" w:rsidP="008128B2">
            <w:pPr>
              <w:rPr>
                <w:b/>
                <w:i/>
                <w:sz w:val="22"/>
                <w:szCs w:val="22"/>
              </w:rPr>
            </w:pPr>
            <w:r w:rsidRPr="003A1B4D">
              <w:rPr>
                <w:b/>
                <w:i/>
                <w:sz w:val="22"/>
                <w:szCs w:val="22"/>
              </w:rPr>
              <w:t xml:space="preserve">Treści programowe </w:t>
            </w:r>
          </w:p>
        </w:tc>
        <w:tc>
          <w:tcPr>
            <w:tcW w:w="9072" w:type="dxa"/>
            <w:gridSpan w:val="11"/>
          </w:tcPr>
          <w:p w:rsidR="003A1B4D" w:rsidRPr="003A1B4D" w:rsidRDefault="003A1B4D" w:rsidP="003A1B4D">
            <w:pPr>
              <w:pStyle w:val="Akapitzlist"/>
              <w:numPr>
                <w:ilvl w:val="0"/>
                <w:numId w:val="3"/>
              </w:numPr>
              <w:spacing w:after="0" w:line="240" w:lineRule="auto"/>
              <w:ind w:left="459"/>
              <w:jc w:val="both"/>
              <w:rPr>
                <w:rFonts w:ascii="Times New Roman" w:hAnsi="Times New Roman" w:cs="Times New Roman"/>
              </w:rPr>
            </w:pPr>
            <w:r w:rsidRPr="003A1B4D">
              <w:rPr>
                <w:rFonts w:ascii="Times New Roman" w:hAnsi="Times New Roman" w:cs="Times New Roman"/>
                <w:bCs/>
              </w:rPr>
              <w:t>Aspekty społeczno-kulturowe ciąży, w tym ciąży młodocianych</w:t>
            </w:r>
          </w:p>
          <w:p w:rsidR="003A1B4D" w:rsidRPr="003A1B4D" w:rsidRDefault="003A1B4D" w:rsidP="003A1B4D">
            <w:pPr>
              <w:pStyle w:val="Akapitzlist"/>
              <w:numPr>
                <w:ilvl w:val="0"/>
                <w:numId w:val="3"/>
              </w:numPr>
              <w:spacing w:after="0" w:line="240" w:lineRule="auto"/>
              <w:ind w:left="459"/>
              <w:jc w:val="both"/>
              <w:rPr>
                <w:rFonts w:ascii="Times New Roman" w:hAnsi="Times New Roman" w:cs="Times New Roman"/>
              </w:rPr>
            </w:pPr>
            <w:proofErr w:type="spellStart"/>
            <w:r w:rsidRPr="003A1B4D">
              <w:rPr>
                <w:rFonts w:ascii="Times New Roman" w:eastAsia="Calibri" w:hAnsi="Times New Roman" w:cs="Times New Roman"/>
                <w:bCs/>
              </w:rPr>
              <w:t>Społeczno</w:t>
            </w:r>
            <w:proofErr w:type="spellEnd"/>
            <w:r w:rsidRPr="003A1B4D">
              <w:rPr>
                <w:rFonts w:ascii="Times New Roman" w:eastAsia="Calibri" w:hAnsi="Times New Roman" w:cs="Times New Roman"/>
                <w:bCs/>
              </w:rPr>
              <w:t xml:space="preserve"> –kulturowe uwarunkowania opieki nad rodzącą</w:t>
            </w:r>
          </w:p>
          <w:p w:rsidR="003A1B4D" w:rsidRPr="003A1B4D" w:rsidRDefault="003A1B4D" w:rsidP="003A1B4D">
            <w:pPr>
              <w:pStyle w:val="Akapitzlist"/>
              <w:numPr>
                <w:ilvl w:val="0"/>
                <w:numId w:val="3"/>
              </w:numPr>
              <w:spacing w:after="0" w:line="240" w:lineRule="auto"/>
              <w:ind w:left="459"/>
              <w:jc w:val="both"/>
              <w:rPr>
                <w:rStyle w:val="st1"/>
                <w:rFonts w:ascii="Times New Roman" w:hAnsi="Times New Roman" w:cs="Times New Roman"/>
              </w:rPr>
            </w:pPr>
            <w:r w:rsidRPr="003A1B4D">
              <w:rPr>
                <w:rStyle w:val="st1"/>
                <w:rFonts w:ascii="Times New Roman" w:hAnsi="Times New Roman" w:cs="Times New Roman"/>
              </w:rPr>
              <w:t xml:space="preserve">Okołoporodowe rytuały w </w:t>
            </w:r>
            <w:r w:rsidRPr="003A1B4D">
              <w:rPr>
                <w:rStyle w:val="st1"/>
                <w:rFonts w:ascii="Times New Roman" w:hAnsi="Times New Roman" w:cs="Times New Roman"/>
                <w:bCs/>
              </w:rPr>
              <w:t>różnych krajach</w:t>
            </w:r>
          </w:p>
          <w:p w:rsidR="003A1B4D" w:rsidRPr="003A1B4D" w:rsidRDefault="003A1B4D" w:rsidP="003A1B4D">
            <w:pPr>
              <w:pStyle w:val="Akapitzlist"/>
              <w:numPr>
                <w:ilvl w:val="0"/>
                <w:numId w:val="3"/>
              </w:numPr>
              <w:spacing w:after="0" w:line="240" w:lineRule="auto"/>
              <w:ind w:left="459"/>
              <w:jc w:val="both"/>
              <w:rPr>
                <w:rFonts w:ascii="Times New Roman" w:hAnsi="Times New Roman" w:cs="Times New Roman"/>
              </w:rPr>
            </w:pPr>
            <w:r w:rsidRPr="003A1B4D">
              <w:rPr>
                <w:rFonts w:ascii="Times New Roman" w:eastAsia="Calibri" w:hAnsi="Times New Roman" w:cs="Times New Roman"/>
                <w:bCs/>
              </w:rPr>
              <w:t xml:space="preserve">Przebieg porodu </w:t>
            </w:r>
            <w:r w:rsidRPr="003A1B4D">
              <w:rPr>
                <w:rFonts w:ascii="Times New Roman" w:hAnsi="Times New Roman" w:cs="Times New Roman"/>
                <w:bCs/>
              </w:rPr>
              <w:t>oraz</w:t>
            </w:r>
            <w:r w:rsidRPr="003A1B4D">
              <w:rPr>
                <w:rFonts w:ascii="Times New Roman" w:eastAsia="Calibri" w:hAnsi="Times New Roman" w:cs="Times New Roman"/>
                <w:bCs/>
              </w:rPr>
              <w:t xml:space="preserve"> łagodzenie bólu porodowego </w:t>
            </w:r>
            <w:r w:rsidRPr="003A1B4D">
              <w:rPr>
                <w:rFonts w:ascii="Times New Roman" w:hAnsi="Times New Roman" w:cs="Times New Roman"/>
                <w:bCs/>
              </w:rPr>
              <w:t>w kontekście</w:t>
            </w:r>
            <w:r w:rsidRPr="003A1B4D">
              <w:rPr>
                <w:rFonts w:ascii="Times New Roman" w:eastAsia="Calibri" w:hAnsi="Times New Roman" w:cs="Times New Roman"/>
                <w:bCs/>
              </w:rPr>
              <w:t xml:space="preserve"> uwarunkowa</w:t>
            </w:r>
            <w:r w:rsidRPr="003A1B4D">
              <w:rPr>
                <w:rFonts w:ascii="Times New Roman" w:hAnsi="Times New Roman" w:cs="Times New Roman"/>
                <w:bCs/>
              </w:rPr>
              <w:t>ń</w:t>
            </w:r>
            <w:r w:rsidRPr="003A1B4D">
              <w:rPr>
                <w:rFonts w:ascii="Times New Roman" w:eastAsia="Calibri" w:hAnsi="Times New Roman" w:cs="Times New Roman"/>
                <w:bCs/>
              </w:rPr>
              <w:t xml:space="preserve"> </w:t>
            </w:r>
            <w:proofErr w:type="spellStart"/>
            <w:r w:rsidRPr="003A1B4D">
              <w:rPr>
                <w:rFonts w:ascii="Times New Roman" w:eastAsia="Calibri" w:hAnsi="Times New Roman" w:cs="Times New Roman"/>
                <w:bCs/>
              </w:rPr>
              <w:t>społeczno</w:t>
            </w:r>
            <w:proofErr w:type="spellEnd"/>
            <w:r w:rsidRPr="003A1B4D">
              <w:rPr>
                <w:rFonts w:ascii="Times New Roman" w:eastAsia="Calibri" w:hAnsi="Times New Roman" w:cs="Times New Roman"/>
                <w:bCs/>
              </w:rPr>
              <w:t xml:space="preserve"> –kulturow</w:t>
            </w:r>
            <w:r w:rsidRPr="003A1B4D">
              <w:rPr>
                <w:rFonts w:ascii="Times New Roman" w:hAnsi="Times New Roman" w:cs="Times New Roman"/>
                <w:bCs/>
              </w:rPr>
              <w:t>ych</w:t>
            </w:r>
          </w:p>
          <w:p w:rsidR="003A1B4D" w:rsidRPr="003A1B4D" w:rsidRDefault="003A1B4D" w:rsidP="003A1B4D">
            <w:pPr>
              <w:pStyle w:val="Akapitzlist"/>
              <w:numPr>
                <w:ilvl w:val="0"/>
                <w:numId w:val="3"/>
              </w:numPr>
              <w:spacing w:after="0" w:line="240" w:lineRule="auto"/>
              <w:ind w:left="459"/>
              <w:jc w:val="both"/>
              <w:rPr>
                <w:rFonts w:ascii="Times New Roman" w:hAnsi="Times New Roman" w:cs="Times New Roman"/>
              </w:rPr>
            </w:pPr>
            <w:r w:rsidRPr="003A1B4D">
              <w:rPr>
                <w:rFonts w:ascii="Times New Roman" w:eastAsia="Calibri" w:hAnsi="Times New Roman" w:cs="Times New Roman"/>
              </w:rPr>
              <w:t>Stosunek do aborcji w różnych kulturach i okresach</w:t>
            </w:r>
          </w:p>
          <w:p w:rsidR="003A1B4D" w:rsidRPr="003A1B4D" w:rsidRDefault="003A1B4D" w:rsidP="003A1B4D">
            <w:pPr>
              <w:pStyle w:val="Akapitzlist"/>
              <w:numPr>
                <w:ilvl w:val="0"/>
                <w:numId w:val="3"/>
              </w:numPr>
              <w:spacing w:after="0" w:line="240" w:lineRule="auto"/>
              <w:ind w:left="459"/>
              <w:jc w:val="both"/>
              <w:rPr>
                <w:rFonts w:ascii="Times New Roman" w:hAnsi="Times New Roman" w:cs="Times New Roman"/>
              </w:rPr>
            </w:pPr>
            <w:r w:rsidRPr="003A1B4D">
              <w:rPr>
                <w:rFonts w:ascii="Times New Roman" w:hAnsi="Times New Roman" w:cs="Times New Roman"/>
              </w:rPr>
              <w:t>U</w:t>
            </w:r>
            <w:r w:rsidRPr="003A1B4D">
              <w:rPr>
                <w:rFonts w:ascii="Times New Roman" w:eastAsia="Calibri" w:hAnsi="Times New Roman" w:cs="Times New Roman"/>
              </w:rPr>
              <w:t>warunkowania społeczn</w:t>
            </w:r>
            <w:r w:rsidRPr="003A1B4D">
              <w:rPr>
                <w:rFonts w:ascii="Times New Roman" w:hAnsi="Times New Roman" w:cs="Times New Roman"/>
              </w:rPr>
              <w:t>o-</w:t>
            </w:r>
            <w:r w:rsidRPr="003A1B4D">
              <w:rPr>
                <w:rFonts w:ascii="Times New Roman" w:eastAsia="Calibri" w:hAnsi="Times New Roman" w:cs="Times New Roman"/>
              </w:rPr>
              <w:t>kulturowe</w:t>
            </w:r>
            <w:r w:rsidRPr="003A1B4D">
              <w:rPr>
                <w:rFonts w:ascii="Times New Roman" w:hAnsi="Times New Roman" w:cs="Times New Roman"/>
              </w:rPr>
              <w:t xml:space="preserve"> z</w:t>
            </w:r>
            <w:r w:rsidRPr="003A1B4D">
              <w:rPr>
                <w:rFonts w:ascii="Times New Roman" w:eastAsia="Calibri" w:hAnsi="Times New Roman" w:cs="Times New Roman"/>
              </w:rPr>
              <w:t>apłodnieni</w:t>
            </w:r>
            <w:r w:rsidRPr="003A1B4D">
              <w:rPr>
                <w:rFonts w:ascii="Times New Roman" w:hAnsi="Times New Roman" w:cs="Times New Roman"/>
              </w:rPr>
              <w:t>a</w:t>
            </w:r>
            <w:r w:rsidRPr="003A1B4D">
              <w:rPr>
                <w:rFonts w:ascii="Times New Roman" w:eastAsia="Calibri" w:hAnsi="Times New Roman" w:cs="Times New Roman"/>
              </w:rPr>
              <w:t xml:space="preserve"> </w:t>
            </w:r>
            <w:r w:rsidRPr="003A1B4D">
              <w:rPr>
                <w:rFonts w:ascii="Times New Roman" w:eastAsia="Calibri" w:hAnsi="Times New Roman" w:cs="Times New Roman"/>
                <w:i/>
              </w:rPr>
              <w:t>in vitro</w:t>
            </w:r>
          </w:p>
        </w:tc>
      </w:tr>
      <w:tr w:rsidR="003A1B4D" w:rsidRPr="003A1B4D" w:rsidTr="008128B2">
        <w:tc>
          <w:tcPr>
            <w:tcW w:w="1668" w:type="dxa"/>
          </w:tcPr>
          <w:p w:rsidR="003A1B4D" w:rsidRPr="003A1B4D" w:rsidRDefault="003A1B4D" w:rsidP="008128B2">
            <w:pPr>
              <w:rPr>
                <w:b/>
                <w:i/>
                <w:sz w:val="22"/>
                <w:szCs w:val="22"/>
              </w:rPr>
            </w:pPr>
            <w:r w:rsidRPr="003A1B4D">
              <w:rPr>
                <w:b/>
                <w:i/>
                <w:sz w:val="22"/>
                <w:szCs w:val="22"/>
              </w:rPr>
              <w:t>Formy i metody dydaktyczne</w:t>
            </w:r>
          </w:p>
        </w:tc>
        <w:tc>
          <w:tcPr>
            <w:tcW w:w="9072" w:type="dxa"/>
            <w:gridSpan w:val="11"/>
          </w:tcPr>
          <w:p w:rsidR="003A1B4D" w:rsidRPr="003A1B4D" w:rsidRDefault="003A1B4D" w:rsidP="008128B2">
            <w:pPr>
              <w:rPr>
                <w:sz w:val="22"/>
                <w:szCs w:val="22"/>
              </w:rPr>
            </w:pPr>
            <w:r w:rsidRPr="003A1B4D">
              <w:rPr>
                <w:sz w:val="22"/>
                <w:szCs w:val="22"/>
              </w:rPr>
              <w:t>wykłady, przygotowanie do zaliczenia,  udział w zaliczeniu</w:t>
            </w:r>
          </w:p>
        </w:tc>
      </w:tr>
      <w:tr w:rsidR="003A1B4D" w:rsidRPr="003A1B4D" w:rsidTr="008128B2">
        <w:tc>
          <w:tcPr>
            <w:tcW w:w="1668" w:type="dxa"/>
          </w:tcPr>
          <w:p w:rsidR="003A1B4D" w:rsidRPr="003A1B4D" w:rsidRDefault="003A1B4D" w:rsidP="008128B2">
            <w:pPr>
              <w:rPr>
                <w:b/>
                <w:i/>
                <w:sz w:val="22"/>
                <w:szCs w:val="22"/>
              </w:rPr>
            </w:pPr>
            <w:r w:rsidRPr="003A1B4D">
              <w:rPr>
                <w:b/>
                <w:i/>
                <w:sz w:val="22"/>
                <w:szCs w:val="22"/>
              </w:rPr>
              <w:t>Forma i warunki zaliczenia</w:t>
            </w:r>
          </w:p>
        </w:tc>
        <w:tc>
          <w:tcPr>
            <w:tcW w:w="9072" w:type="dxa"/>
            <w:gridSpan w:val="11"/>
          </w:tcPr>
          <w:p w:rsidR="003A1B4D" w:rsidRPr="003A1B4D" w:rsidRDefault="003A1B4D" w:rsidP="008128B2">
            <w:pPr>
              <w:rPr>
                <w:sz w:val="22"/>
                <w:szCs w:val="22"/>
              </w:rPr>
            </w:pPr>
            <w:r w:rsidRPr="003A1B4D">
              <w:rPr>
                <w:sz w:val="22"/>
                <w:szCs w:val="22"/>
              </w:rPr>
              <w:t>zaliczenie pisemne - test  wielokrotnego wyboru /MCQ/ na zakończenie studiów</w:t>
            </w:r>
          </w:p>
        </w:tc>
      </w:tr>
      <w:tr w:rsidR="003A1B4D" w:rsidRPr="003A1B4D" w:rsidTr="008128B2">
        <w:tc>
          <w:tcPr>
            <w:tcW w:w="1668" w:type="dxa"/>
          </w:tcPr>
          <w:p w:rsidR="003A1B4D" w:rsidRPr="003A1B4D" w:rsidRDefault="003A1B4D" w:rsidP="008128B2">
            <w:pPr>
              <w:rPr>
                <w:sz w:val="22"/>
                <w:szCs w:val="22"/>
              </w:rPr>
            </w:pPr>
            <w:r w:rsidRPr="003A1B4D">
              <w:rPr>
                <w:sz w:val="22"/>
                <w:szCs w:val="22"/>
              </w:rPr>
              <w:t>Literatura podstawowa</w:t>
            </w:r>
          </w:p>
        </w:tc>
        <w:tc>
          <w:tcPr>
            <w:tcW w:w="9072" w:type="dxa"/>
            <w:gridSpan w:val="11"/>
          </w:tcPr>
          <w:p w:rsidR="003A1B4D" w:rsidRPr="003A1B4D" w:rsidRDefault="003A1B4D" w:rsidP="003A1B4D">
            <w:pPr>
              <w:pStyle w:val="Akapitzlist"/>
              <w:numPr>
                <w:ilvl w:val="0"/>
                <w:numId w:val="61"/>
              </w:numPr>
              <w:spacing w:after="0" w:line="240" w:lineRule="auto"/>
              <w:ind w:left="459"/>
              <w:jc w:val="both"/>
              <w:rPr>
                <w:rFonts w:ascii="Times New Roman" w:hAnsi="Times New Roman" w:cs="Times New Roman"/>
              </w:rPr>
            </w:pPr>
            <w:r w:rsidRPr="003A1B4D">
              <w:rPr>
                <w:rFonts w:ascii="Times New Roman" w:eastAsia="Calibri" w:hAnsi="Times New Roman" w:cs="Times New Roman"/>
              </w:rPr>
              <w:t>Krajewska-Kułak E., Wrońska I., Kędziora-Kornatowskiej K.: Problemy   wielokulturowości w medycynie, PZWL, Warszawa, 2</w:t>
            </w:r>
            <w:r w:rsidRPr="003A1B4D">
              <w:rPr>
                <w:rFonts w:ascii="Times New Roman" w:hAnsi="Times New Roman" w:cs="Times New Roman"/>
              </w:rPr>
              <w:t>010</w:t>
            </w:r>
          </w:p>
          <w:p w:rsidR="003A1B4D" w:rsidRPr="003A1B4D" w:rsidRDefault="003A1B4D" w:rsidP="003A1B4D">
            <w:pPr>
              <w:numPr>
                <w:ilvl w:val="0"/>
                <w:numId w:val="61"/>
              </w:numPr>
              <w:ind w:left="459"/>
              <w:jc w:val="both"/>
              <w:rPr>
                <w:sz w:val="22"/>
                <w:szCs w:val="22"/>
              </w:rPr>
            </w:pPr>
            <w:r w:rsidRPr="003A1B4D">
              <w:rPr>
                <w:sz w:val="22"/>
                <w:szCs w:val="22"/>
              </w:rPr>
              <w:t>Bączek G., Talma Ł.: Poród w ujęciu historycznym. Położna Nauka i Praktyka, 2008, 02, 60 - 65.</w:t>
            </w:r>
          </w:p>
          <w:p w:rsidR="003A1B4D" w:rsidRPr="003A1B4D" w:rsidRDefault="003A1B4D" w:rsidP="003A1B4D">
            <w:pPr>
              <w:numPr>
                <w:ilvl w:val="0"/>
                <w:numId w:val="61"/>
              </w:numPr>
              <w:ind w:left="459"/>
              <w:jc w:val="both"/>
              <w:rPr>
                <w:sz w:val="22"/>
                <w:szCs w:val="22"/>
              </w:rPr>
            </w:pPr>
            <w:r w:rsidRPr="003A1B4D">
              <w:rPr>
                <w:sz w:val="22"/>
                <w:szCs w:val="22"/>
              </w:rPr>
              <w:t xml:space="preserve">Łapiński Z.: Powstanie i rozwój nowożytnego położnictwa w świecie. Arch. Hist. Med., 1977, 1, 27 – 47. </w:t>
            </w:r>
          </w:p>
          <w:p w:rsidR="003A1B4D" w:rsidRPr="003A1B4D" w:rsidRDefault="003A1B4D" w:rsidP="003A1B4D">
            <w:pPr>
              <w:numPr>
                <w:ilvl w:val="0"/>
                <w:numId w:val="61"/>
              </w:numPr>
              <w:ind w:left="459"/>
              <w:jc w:val="both"/>
              <w:rPr>
                <w:sz w:val="22"/>
                <w:szCs w:val="22"/>
              </w:rPr>
            </w:pPr>
            <w:proofErr w:type="spellStart"/>
            <w:r w:rsidRPr="003A1B4D">
              <w:rPr>
                <w:sz w:val="22"/>
                <w:szCs w:val="22"/>
              </w:rPr>
              <w:t>Seyda</w:t>
            </w:r>
            <w:proofErr w:type="spellEnd"/>
            <w:r w:rsidRPr="003A1B4D">
              <w:rPr>
                <w:sz w:val="22"/>
                <w:szCs w:val="22"/>
              </w:rPr>
              <w:t xml:space="preserve"> B.: Dzieje medycyny w zarysie. Wyd. Lek. PZWL, Warszawa, 1973.</w:t>
            </w:r>
          </w:p>
        </w:tc>
      </w:tr>
      <w:tr w:rsidR="003A1B4D" w:rsidRPr="003A1B4D" w:rsidTr="008128B2">
        <w:tc>
          <w:tcPr>
            <w:tcW w:w="1668" w:type="dxa"/>
          </w:tcPr>
          <w:p w:rsidR="003A1B4D" w:rsidRPr="003A1B4D" w:rsidRDefault="003A1B4D" w:rsidP="008128B2">
            <w:pPr>
              <w:rPr>
                <w:sz w:val="22"/>
                <w:szCs w:val="22"/>
              </w:rPr>
            </w:pPr>
            <w:r w:rsidRPr="003A1B4D">
              <w:rPr>
                <w:sz w:val="22"/>
                <w:szCs w:val="22"/>
              </w:rPr>
              <w:t>Literatura uzupełniająca</w:t>
            </w:r>
          </w:p>
        </w:tc>
        <w:tc>
          <w:tcPr>
            <w:tcW w:w="9072" w:type="dxa"/>
            <w:gridSpan w:val="11"/>
          </w:tcPr>
          <w:p w:rsidR="003A1B4D" w:rsidRPr="003A1B4D" w:rsidRDefault="003A1B4D" w:rsidP="003A1B4D">
            <w:pPr>
              <w:pStyle w:val="Akapitzlist"/>
              <w:numPr>
                <w:ilvl w:val="0"/>
                <w:numId w:val="61"/>
              </w:numPr>
              <w:spacing w:after="0" w:line="240" w:lineRule="auto"/>
              <w:ind w:left="459"/>
              <w:jc w:val="both"/>
              <w:rPr>
                <w:rFonts w:ascii="Times New Roman" w:eastAsia="Calibri" w:hAnsi="Times New Roman" w:cs="Times New Roman"/>
              </w:rPr>
            </w:pPr>
            <w:r w:rsidRPr="003A1B4D">
              <w:rPr>
                <w:rFonts w:ascii="Times New Roman" w:eastAsia="Calibri" w:hAnsi="Times New Roman" w:cs="Times New Roman"/>
              </w:rPr>
              <w:t>Baranowska B., Dmoch-</w:t>
            </w:r>
            <w:proofErr w:type="spellStart"/>
            <w:r w:rsidRPr="003A1B4D">
              <w:rPr>
                <w:rFonts w:ascii="Times New Roman" w:eastAsia="Calibri" w:hAnsi="Times New Roman" w:cs="Times New Roman"/>
              </w:rPr>
              <w:t>Gajzlerska</w:t>
            </w:r>
            <w:proofErr w:type="spellEnd"/>
            <w:r w:rsidRPr="003A1B4D">
              <w:rPr>
                <w:rFonts w:ascii="Times New Roman" w:eastAsia="Calibri" w:hAnsi="Times New Roman" w:cs="Times New Roman"/>
              </w:rPr>
              <w:t xml:space="preserve"> E.: Historia zapłodnienia</w:t>
            </w:r>
            <w:r w:rsidRPr="003A1B4D">
              <w:rPr>
                <w:rFonts w:ascii="Times New Roman" w:eastAsia="Calibri" w:hAnsi="Times New Roman" w:cs="Times New Roman"/>
                <w:b/>
              </w:rPr>
              <w:t xml:space="preserve"> </w:t>
            </w:r>
            <w:r w:rsidRPr="003A1B4D">
              <w:rPr>
                <w:rFonts w:ascii="Times New Roman" w:eastAsia="Calibri" w:hAnsi="Times New Roman" w:cs="Times New Roman"/>
              </w:rPr>
              <w:t>in vitro. Położna. Nauka i praktyka 2008, 3, 64-67.</w:t>
            </w:r>
          </w:p>
          <w:p w:rsidR="003A1B4D" w:rsidRPr="003A1B4D" w:rsidRDefault="003A1B4D" w:rsidP="003A1B4D">
            <w:pPr>
              <w:numPr>
                <w:ilvl w:val="0"/>
                <w:numId w:val="61"/>
              </w:numPr>
              <w:ind w:left="459"/>
              <w:jc w:val="both"/>
              <w:rPr>
                <w:sz w:val="22"/>
                <w:szCs w:val="22"/>
              </w:rPr>
            </w:pPr>
            <w:proofErr w:type="spellStart"/>
            <w:r w:rsidRPr="003A1B4D">
              <w:rPr>
                <w:sz w:val="22"/>
                <w:szCs w:val="22"/>
              </w:rPr>
              <w:t>Borysenko</w:t>
            </w:r>
            <w:proofErr w:type="spellEnd"/>
            <w:r w:rsidRPr="003A1B4D">
              <w:rPr>
                <w:sz w:val="22"/>
                <w:szCs w:val="22"/>
              </w:rPr>
              <w:t xml:space="preserve"> J.: Księga życia kobiety. Gdańskie Wyd. Psychol., Gdańsk,  2003.</w:t>
            </w:r>
          </w:p>
          <w:p w:rsidR="003A1B4D" w:rsidRPr="003A1B4D" w:rsidRDefault="003A1B4D" w:rsidP="003A1B4D">
            <w:pPr>
              <w:numPr>
                <w:ilvl w:val="0"/>
                <w:numId w:val="61"/>
              </w:numPr>
              <w:ind w:left="459"/>
              <w:jc w:val="both"/>
              <w:rPr>
                <w:sz w:val="22"/>
                <w:szCs w:val="22"/>
              </w:rPr>
            </w:pPr>
            <w:r w:rsidRPr="003A1B4D">
              <w:rPr>
                <w:sz w:val="22"/>
                <w:szCs w:val="22"/>
              </w:rPr>
              <w:t>Brzeziński T. (red.): Historia medycyny. Wyd. Lekarskie PZWL, Warszawa, 2000</w:t>
            </w:r>
          </w:p>
          <w:p w:rsidR="003A1B4D" w:rsidRPr="003A1B4D" w:rsidRDefault="003A1B4D" w:rsidP="003A1B4D">
            <w:pPr>
              <w:numPr>
                <w:ilvl w:val="0"/>
                <w:numId w:val="61"/>
              </w:numPr>
              <w:ind w:left="459"/>
              <w:jc w:val="both"/>
              <w:rPr>
                <w:sz w:val="22"/>
                <w:szCs w:val="22"/>
              </w:rPr>
            </w:pPr>
            <w:r w:rsidRPr="003A1B4D">
              <w:rPr>
                <w:sz w:val="22"/>
                <w:szCs w:val="22"/>
              </w:rPr>
              <w:t>Chybicka A., Kaźmierczak M.: Kobieta w kulturze – kultura w kobiecie. Oficyna Wyd. Impuls, Kraków, 2006.</w:t>
            </w:r>
          </w:p>
          <w:p w:rsidR="003A1B4D" w:rsidRPr="003A1B4D" w:rsidRDefault="003A1B4D" w:rsidP="003A1B4D">
            <w:pPr>
              <w:numPr>
                <w:ilvl w:val="0"/>
                <w:numId w:val="61"/>
              </w:numPr>
              <w:ind w:left="459"/>
              <w:jc w:val="both"/>
              <w:rPr>
                <w:sz w:val="22"/>
                <w:szCs w:val="22"/>
              </w:rPr>
            </w:pPr>
            <w:proofErr w:type="spellStart"/>
            <w:r w:rsidRPr="003A1B4D">
              <w:rPr>
                <w:sz w:val="22"/>
                <w:szCs w:val="22"/>
              </w:rPr>
              <w:t>Drosdzol</w:t>
            </w:r>
            <w:proofErr w:type="spellEnd"/>
            <w:r w:rsidRPr="003A1B4D">
              <w:rPr>
                <w:sz w:val="22"/>
                <w:szCs w:val="22"/>
              </w:rPr>
              <w:t xml:space="preserve"> A., </w:t>
            </w:r>
            <w:proofErr w:type="spellStart"/>
            <w:r w:rsidRPr="003A1B4D">
              <w:rPr>
                <w:sz w:val="22"/>
                <w:szCs w:val="22"/>
              </w:rPr>
              <w:t>Skrzypulec</w:t>
            </w:r>
            <w:proofErr w:type="spellEnd"/>
            <w:r w:rsidRPr="003A1B4D">
              <w:rPr>
                <w:sz w:val="22"/>
                <w:szCs w:val="22"/>
              </w:rPr>
              <w:t xml:space="preserve"> V., Buchacz P., </w:t>
            </w:r>
            <w:proofErr w:type="spellStart"/>
            <w:r w:rsidRPr="003A1B4D">
              <w:rPr>
                <w:sz w:val="22"/>
                <w:szCs w:val="22"/>
              </w:rPr>
              <w:t>Bakon</w:t>
            </w:r>
            <w:proofErr w:type="spellEnd"/>
            <w:r w:rsidRPr="003A1B4D">
              <w:rPr>
                <w:sz w:val="22"/>
                <w:szCs w:val="22"/>
              </w:rPr>
              <w:t xml:space="preserve"> I.: Psychologiczne i </w:t>
            </w:r>
            <w:proofErr w:type="spellStart"/>
            <w:r w:rsidRPr="003A1B4D">
              <w:rPr>
                <w:sz w:val="22"/>
                <w:szCs w:val="22"/>
              </w:rPr>
              <w:t>społeczno</w:t>
            </w:r>
            <w:proofErr w:type="spellEnd"/>
            <w:r w:rsidRPr="003A1B4D">
              <w:rPr>
                <w:sz w:val="22"/>
                <w:szCs w:val="22"/>
              </w:rPr>
              <w:t xml:space="preserve"> – kulturowe aspekty niepłodności. Ann. </w:t>
            </w:r>
            <w:proofErr w:type="spellStart"/>
            <w:r w:rsidRPr="003A1B4D">
              <w:rPr>
                <w:sz w:val="22"/>
                <w:szCs w:val="22"/>
              </w:rPr>
              <w:t>Acad</w:t>
            </w:r>
            <w:proofErr w:type="spellEnd"/>
            <w:r w:rsidRPr="003A1B4D">
              <w:rPr>
                <w:sz w:val="22"/>
                <w:szCs w:val="22"/>
              </w:rPr>
              <w:t xml:space="preserve">. Med. </w:t>
            </w:r>
            <w:proofErr w:type="spellStart"/>
            <w:r w:rsidRPr="003A1B4D">
              <w:rPr>
                <w:sz w:val="22"/>
                <w:szCs w:val="22"/>
              </w:rPr>
              <w:t>Siles</w:t>
            </w:r>
            <w:proofErr w:type="spellEnd"/>
            <w:r w:rsidRPr="003A1B4D">
              <w:rPr>
                <w:sz w:val="22"/>
                <w:szCs w:val="22"/>
              </w:rPr>
              <w:t>., 2006, 5, 438-443.</w:t>
            </w:r>
          </w:p>
          <w:p w:rsidR="003A1B4D" w:rsidRPr="003A1B4D" w:rsidRDefault="003A1B4D" w:rsidP="003A1B4D">
            <w:pPr>
              <w:pStyle w:val="NormalnyWeb"/>
              <w:numPr>
                <w:ilvl w:val="0"/>
                <w:numId w:val="61"/>
              </w:numPr>
              <w:spacing w:before="0" w:beforeAutospacing="0" w:after="0" w:afterAutospacing="0"/>
              <w:ind w:left="459"/>
              <w:jc w:val="both"/>
              <w:rPr>
                <w:sz w:val="22"/>
                <w:szCs w:val="22"/>
              </w:rPr>
            </w:pPr>
            <w:r w:rsidRPr="003A1B4D">
              <w:rPr>
                <w:sz w:val="22"/>
                <w:szCs w:val="22"/>
              </w:rPr>
              <w:t xml:space="preserve">Dziekan M.: Symbolika arabsko-muzułmańska. Verbinum, Warszawa, 1997. </w:t>
            </w:r>
          </w:p>
          <w:p w:rsidR="003A1B4D" w:rsidRPr="003A1B4D" w:rsidRDefault="003A1B4D" w:rsidP="003A1B4D">
            <w:pPr>
              <w:numPr>
                <w:ilvl w:val="0"/>
                <w:numId w:val="61"/>
              </w:numPr>
              <w:ind w:left="459"/>
              <w:jc w:val="both"/>
              <w:rPr>
                <w:sz w:val="22"/>
                <w:szCs w:val="22"/>
              </w:rPr>
            </w:pPr>
            <w:proofErr w:type="spellStart"/>
            <w:r w:rsidRPr="003A1B4D">
              <w:rPr>
                <w:sz w:val="22"/>
                <w:szCs w:val="22"/>
              </w:rPr>
              <w:t>Waszyński</w:t>
            </w:r>
            <w:proofErr w:type="spellEnd"/>
            <w:r w:rsidRPr="003A1B4D">
              <w:rPr>
                <w:sz w:val="22"/>
                <w:szCs w:val="22"/>
              </w:rPr>
              <w:t xml:space="preserve"> E.: Historia położnictwa i ginekologii w Polsce. VOLUMED, Wrocław, 2000.</w:t>
            </w:r>
          </w:p>
          <w:p w:rsidR="003A1B4D" w:rsidRPr="003A1B4D" w:rsidRDefault="003A1B4D" w:rsidP="003A1B4D">
            <w:pPr>
              <w:numPr>
                <w:ilvl w:val="0"/>
                <w:numId w:val="61"/>
              </w:numPr>
              <w:ind w:left="459"/>
              <w:jc w:val="both"/>
              <w:rPr>
                <w:sz w:val="22"/>
                <w:szCs w:val="22"/>
              </w:rPr>
            </w:pPr>
            <w:r w:rsidRPr="003A1B4D">
              <w:rPr>
                <w:sz w:val="22"/>
                <w:szCs w:val="22"/>
              </w:rPr>
              <w:t xml:space="preserve">Wojewoda W.: Medycyna w Starym Testamencie. </w:t>
            </w:r>
            <w:proofErr w:type="spellStart"/>
            <w:r w:rsidRPr="003A1B4D">
              <w:rPr>
                <w:sz w:val="22"/>
                <w:szCs w:val="22"/>
              </w:rPr>
              <w:t>Now</w:t>
            </w:r>
            <w:proofErr w:type="spellEnd"/>
            <w:r w:rsidRPr="003A1B4D">
              <w:rPr>
                <w:sz w:val="22"/>
                <w:szCs w:val="22"/>
              </w:rPr>
              <w:t>. Lek., 1935, 47, 105 – 111.</w:t>
            </w:r>
          </w:p>
          <w:p w:rsidR="003A1B4D" w:rsidRPr="003A1B4D" w:rsidRDefault="003A1B4D" w:rsidP="003A1B4D">
            <w:pPr>
              <w:numPr>
                <w:ilvl w:val="0"/>
                <w:numId w:val="61"/>
              </w:numPr>
              <w:ind w:left="459"/>
              <w:jc w:val="both"/>
              <w:rPr>
                <w:color w:val="000000"/>
                <w:sz w:val="22"/>
                <w:szCs w:val="22"/>
              </w:rPr>
            </w:pPr>
            <w:r w:rsidRPr="003A1B4D">
              <w:rPr>
                <w:sz w:val="22"/>
                <w:szCs w:val="22"/>
              </w:rPr>
              <w:t>Zięba M.: Historia legalizacji aborcji w Europie i w Polsce, Polska Federacja Ruchów Obrony Życia, Kraków, 2006</w:t>
            </w:r>
          </w:p>
        </w:tc>
      </w:tr>
      <w:tr w:rsidR="003A1B4D" w:rsidRPr="003A1B4D" w:rsidTr="008128B2">
        <w:tc>
          <w:tcPr>
            <w:tcW w:w="1668" w:type="dxa"/>
          </w:tcPr>
          <w:p w:rsidR="003A1B4D" w:rsidRPr="003A1B4D" w:rsidRDefault="003A1B4D" w:rsidP="008128B2">
            <w:pPr>
              <w:jc w:val="center"/>
              <w:rPr>
                <w:b/>
                <w:i/>
                <w:sz w:val="22"/>
                <w:szCs w:val="22"/>
              </w:rPr>
            </w:pPr>
            <w:r w:rsidRPr="003A1B4D">
              <w:rPr>
                <w:b/>
                <w:i/>
                <w:sz w:val="22"/>
                <w:szCs w:val="22"/>
              </w:rPr>
              <w:t>Przedmiotowe efekty kształcenia</w:t>
            </w:r>
          </w:p>
        </w:tc>
        <w:tc>
          <w:tcPr>
            <w:tcW w:w="6662" w:type="dxa"/>
            <w:gridSpan w:val="7"/>
          </w:tcPr>
          <w:p w:rsidR="003A1B4D" w:rsidRPr="003A1B4D" w:rsidRDefault="003A1B4D" w:rsidP="008128B2">
            <w:pPr>
              <w:rPr>
                <w:b/>
                <w:i/>
                <w:sz w:val="22"/>
                <w:szCs w:val="22"/>
              </w:rPr>
            </w:pPr>
            <w:r w:rsidRPr="003A1B4D">
              <w:rPr>
                <w:b/>
                <w:i/>
                <w:sz w:val="22"/>
                <w:szCs w:val="22"/>
              </w:rPr>
              <w:t xml:space="preserve">W sumie od 4 do 8 efektów kształcenia podanych w kolejności: wiedza-umiejętności-kompetencje. </w:t>
            </w:r>
          </w:p>
          <w:p w:rsidR="003A1B4D" w:rsidRPr="003A1B4D" w:rsidRDefault="003A1B4D" w:rsidP="008128B2">
            <w:pPr>
              <w:jc w:val="both"/>
              <w:rPr>
                <w:sz w:val="22"/>
                <w:szCs w:val="22"/>
              </w:rPr>
            </w:pPr>
            <w:r w:rsidRPr="003A1B4D">
              <w:rPr>
                <w:sz w:val="22"/>
                <w:szCs w:val="22"/>
              </w:rPr>
              <w:t xml:space="preserve">Każdy efekt kształcenia musi być weryfikowalny (w odniesieniu do treści programowych) </w:t>
            </w:r>
          </w:p>
        </w:tc>
        <w:tc>
          <w:tcPr>
            <w:tcW w:w="2410" w:type="dxa"/>
            <w:gridSpan w:val="4"/>
          </w:tcPr>
          <w:p w:rsidR="003A1B4D" w:rsidRPr="003A1B4D" w:rsidRDefault="003A1B4D" w:rsidP="008128B2">
            <w:pPr>
              <w:jc w:val="center"/>
              <w:rPr>
                <w:b/>
                <w:i/>
                <w:sz w:val="22"/>
                <w:szCs w:val="22"/>
              </w:rPr>
            </w:pPr>
            <w:r w:rsidRPr="003A1B4D">
              <w:rPr>
                <w:b/>
                <w:i/>
                <w:sz w:val="22"/>
                <w:szCs w:val="22"/>
              </w:rPr>
              <w:t>Odniesienie do</w:t>
            </w:r>
          </w:p>
          <w:p w:rsidR="003A1B4D" w:rsidRPr="003A1B4D" w:rsidRDefault="003A1B4D" w:rsidP="008128B2">
            <w:pPr>
              <w:jc w:val="center"/>
              <w:rPr>
                <w:b/>
                <w:i/>
                <w:sz w:val="22"/>
                <w:szCs w:val="22"/>
              </w:rPr>
            </w:pPr>
            <w:r w:rsidRPr="003A1B4D">
              <w:rPr>
                <w:b/>
                <w:i/>
                <w:sz w:val="22"/>
                <w:szCs w:val="22"/>
              </w:rPr>
              <w:t>kierunkowych efektów kształcenia</w:t>
            </w:r>
          </w:p>
          <w:p w:rsidR="003A1B4D" w:rsidRPr="003A1B4D" w:rsidRDefault="003A1B4D" w:rsidP="008128B2">
            <w:pPr>
              <w:rPr>
                <w:sz w:val="22"/>
                <w:szCs w:val="22"/>
              </w:rPr>
            </w:pPr>
          </w:p>
        </w:tc>
      </w:tr>
      <w:tr w:rsidR="003A1B4D" w:rsidRPr="003A1B4D" w:rsidTr="008128B2">
        <w:tc>
          <w:tcPr>
            <w:tcW w:w="10740" w:type="dxa"/>
            <w:gridSpan w:val="12"/>
            <w:vAlign w:val="center"/>
          </w:tcPr>
          <w:p w:rsidR="003A1B4D" w:rsidRPr="003A1B4D" w:rsidRDefault="003A1B4D" w:rsidP="008128B2">
            <w:pPr>
              <w:pStyle w:val="Default"/>
              <w:jc w:val="center"/>
              <w:rPr>
                <w:b/>
                <w:color w:val="auto"/>
                <w:sz w:val="22"/>
                <w:szCs w:val="22"/>
              </w:rPr>
            </w:pPr>
            <w:r w:rsidRPr="003A1B4D">
              <w:rPr>
                <w:b/>
                <w:color w:val="auto"/>
                <w:sz w:val="22"/>
                <w:szCs w:val="22"/>
              </w:rPr>
              <w:t>WIEDZA</w:t>
            </w:r>
          </w:p>
        </w:tc>
      </w:tr>
      <w:tr w:rsidR="003A1B4D" w:rsidRPr="003A1B4D" w:rsidTr="008128B2">
        <w:tc>
          <w:tcPr>
            <w:tcW w:w="1668" w:type="dxa"/>
            <w:vAlign w:val="center"/>
          </w:tcPr>
          <w:p w:rsidR="003A1B4D" w:rsidRPr="003A1B4D" w:rsidRDefault="003A1B4D" w:rsidP="008128B2">
            <w:pPr>
              <w:pStyle w:val="Default"/>
              <w:jc w:val="center"/>
              <w:rPr>
                <w:color w:val="auto"/>
                <w:sz w:val="22"/>
                <w:szCs w:val="22"/>
              </w:rPr>
            </w:pPr>
            <w:r w:rsidRPr="003A1B4D">
              <w:rPr>
                <w:color w:val="auto"/>
                <w:sz w:val="22"/>
                <w:szCs w:val="22"/>
              </w:rPr>
              <w:t>P-W101</w:t>
            </w:r>
          </w:p>
        </w:tc>
        <w:tc>
          <w:tcPr>
            <w:tcW w:w="6662" w:type="dxa"/>
            <w:gridSpan w:val="7"/>
          </w:tcPr>
          <w:p w:rsidR="003A1B4D" w:rsidRPr="003A1B4D" w:rsidRDefault="003A1B4D" w:rsidP="008128B2">
            <w:pPr>
              <w:jc w:val="both"/>
              <w:rPr>
                <w:sz w:val="22"/>
                <w:szCs w:val="22"/>
              </w:rPr>
            </w:pPr>
            <w:r w:rsidRPr="003A1B4D">
              <w:rPr>
                <w:sz w:val="22"/>
                <w:szCs w:val="22"/>
              </w:rPr>
              <w:t>posiada wiedzę na temat uwarunkowań społeczno-kulturowych ciąży</w:t>
            </w:r>
          </w:p>
        </w:tc>
        <w:tc>
          <w:tcPr>
            <w:tcW w:w="2410" w:type="dxa"/>
            <w:gridSpan w:val="4"/>
            <w:vAlign w:val="center"/>
          </w:tcPr>
          <w:p w:rsidR="003A1B4D" w:rsidRPr="003A1B4D" w:rsidRDefault="003A1B4D" w:rsidP="008128B2">
            <w:pPr>
              <w:pStyle w:val="Default"/>
              <w:jc w:val="center"/>
              <w:rPr>
                <w:color w:val="auto"/>
                <w:sz w:val="22"/>
                <w:szCs w:val="22"/>
              </w:rPr>
            </w:pPr>
            <w:r w:rsidRPr="003A1B4D">
              <w:rPr>
                <w:color w:val="auto"/>
                <w:sz w:val="22"/>
                <w:szCs w:val="22"/>
              </w:rPr>
              <w:t>K-W101</w:t>
            </w:r>
          </w:p>
        </w:tc>
      </w:tr>
      <w:tr w:rsidR="003A1B4D" w:rsidRPr="003A1B4D" w:rsidTr="008128B2">
        <w:tc>
          <w:tcPr>
            <w:tcW w:w="1668" w:type="dxa"/>
            <w:vAlign w:val="center"/>
          </w:tcPr>
          <w:p w:rsidR="003A1B4D" w:rsidRPr="003A1B4D" w:rsidRDefault="003A1B4D" w:rsidP="008128B2">
            <w:pPr>
              <w:pStyle w:val="Default"/>
              <w:jc w:val="center"/>
              <w:rPr>
                <w:color w:val="auto"/>
                <w:sz w:val="22"/>
                <w:szCs w:val="22"/>
              </w:rPr>
            </w:pPr>
            <w:r w:rsidRPr="003A1B4D">
              <w:rPr>
                <w:color w:val="auto"/>
                <w:sz w:val="22"/>
                <w:szCs w:val="22"/>
              </w:rPr>
              <w:lastRenderedPageBreak/>
              <w:t>P-W102</w:t>
            </w:r>
          </w:p>
        </w:tc>
        <w:tc>
          <w:tcPr>
            <w:tcW w:w="6662" w:type="dxa"/>
            <w:gridSpan w:val="7"/>
          </w:tcPr>
          <w:p w:rsidR="003A1B4D" w:rsidRPr="003A1B4D" w:rsidRDefault="003A1B4D" w:rsidP="008128B2">
            <w:pPr>
              <w:jc w:val="both"/>
              <w:rPr>
                <w:sz w:val="22"/>
                <w:szCs w:val="22"/>
              </w:rPr>
            </w:pPr>
            <w:r w:rsidRPr="003A1B4D">
              <w:rPr>
                <w:sz w:val="22"/>
                <w:szCs w:val="22"/>
              </w:rPr>
              <w:t>posiada wiedzę na temat uwarunkowań społeczno-kulturowych opieki nad rodzącą</w:t>
            </w:r>
          </w:p>
        </w:tc>
        <w:tc>
          <w:tcPr>
            <w:tcW w:w="2410" w:type="dxa"/>
            <w:gridSpan w:val="4"/>
            <w:vAlign w:val="center"/>
          </w:tcPr>
          <w:p w:rsidR="003A1B4D" w:rsidRPr="003A1B4D" w:rsidRDefault="003A1B4D" w:rsidP="008128B2">
            <w:pPr>
              <w:pStyle w:val="Default"/>
              <w:jc w:val="center"/>
              <w:rPr>
                <w:color w:val="auto"/>
                <w:sz w:val="22"/>
                <w:szCs w:val="22"/>
              </w:rPr>
            </w:pPr>
            <w:r w:rsidRPr="003A1B4D">
              <w:rPr>
                <w:color w:val="auto"/>
                <w:sz w:val="22"/>
                <w:szCs w:val="22"/>
              </w:rPr>
              <w:t>K-W102</w:t>
            </w:r>
          </w:p>
        </w:tc>
      </w:tr>
      <w:tr w:rsidR="003A1B4D" w:rsidRPr="003A1B4D" w:rsidTr="008128B2">
        <w:tc>
          <w:tcPr>
            <w:tcW w:w="1668" w:type="dxa"/>
            <w:vAlign w:val="center"/>
          </w:tcPr>
          <w:p w:rsidR="003A1B4D" w:rsidRPr="003A1B4D" w:rsidRDefault="003A1B4D" w:rsidP="008128B2">
            <w:pPr>
              <w:pStyle w:val="Default"/>
              <w:jc w:val="center"/>
              <w:rPr>
                <w:color w:val="auto"/>
                <w:sz w:val="22"/>
                <w:szCs w:val="22"/>
              </w:rPr>
            </w:pPr>
            <w:r w:rsidRPr="003A1B4D">
              <w:rPr>
                <w:color w:val="auto"/>
                <w:sz w:val="22"/>
                <w:szCs w:val="22"/>
              </w:rPr>
              <w:t>P-W103</w:t>
            </w:r>
          </w:p>
        </w:tc>
        <w:tc>
          <w:tcPr>
            <w:tcW w:w="6662" w:type="dxa"/>
            <w:gridSpan w:val="7"/>
          </w:tcPr>
          <w:p w:rsidR="003A1B4D" w:rsidRPr="003A1B4D" w:rsidRDefault="003A1B4D" w:rsidP="008128B2">
            <w:pPr>
              <w:jc w:val="both"/>
              <w:rPr>
                <w:sz w:val="22"/>
                <w:szCs w:val="22"/>
              </w:rPr>
            </w:pPr>
            <w:r w:rsidRPr="003A1B4D">
              <w:rPr>
                <w:sz w:val="22"/>
                <w:szCs w:val="22"/>
              </w:rPr>
              <w:t>posiada wiedzę na temat podejścia do aborcji w różnych kulturach i religiach</w:t>
            </w:r>
          </w:p>
        </w:tc>
        <w:tc>
          <w:tcPr>
            <w:tcW w:w="2410" w:type="dxa"/>
            <w:gridSpan w:val="4"/>
            <w:vAlign w:val="center"/>
          </w:tcPr>
          <w:p w:rsidR="003A1B4D" w:rsidRPr="003A1B4D" w:rsidRDefault="003A1B4D" w:rsidP="008128B2">
            <w:pPr>
              <w:pStyle w:val="Default"/>
              <w:jc w:val="center"/>
              <w:rPr>
                <w:color w:val="auto"/>
                <w:sz w:val="22"/>
                <w:szCs w:val="22"/>
              </w:rPr>
            </w:pPr>
            <w:r w:rsidRPr="003A1B4D">
              <w:rPr>
                <w:color w:val="auto"/>
                <w:sz w:val="22"/>
                <w:szCs w:val="22"/>
              </w:rPr>
              <w:t>K-W103</w:t>
            </w:r>
          </w:p>
        </w:tc>
      </w:tr>
      <w:tr w:rsidR="003A1B4D" w:rsidRPr="003A1B4D" w:rsidTr="008128B2">
        <w:tc>
          <w:tcPr>
            <w:tcW w:w="1668" w:type="dxa"/>
            <w:vAlign w:val="center"/>
          </w:tcPr>
          <w:p w:rsidR="003A1B4D" w:rsidRPr="003A1B4D" w:rsidRDefault="003A1B4D" w:rsidP="008128B2">
            <w:pPr>
              <w:pStyle w:val="Default"/>
              <w:jc w:val="center"/>
              <w:rPr>
                <w:color w:val="auto"/>
                <w:sz w:val="22"/>
                <w:szCs w:val="22"/>
              </w:rPr>
            </w:pPr>
            <w:r w:rsidRPr="003A1B4D">
              <w:rPr>
                <w:color w:val="auto"/>
                <w:sz w:val="22"/>
                <w:szCs w:val="22"/>
              </w:rPr>
              <w:t>P-W104</w:t>
            </w:r>
          </w:p>
        </w:tc>
        <w:tc>
          <w:tcPr>
            <w:tcW w:w="6662" w:type="dxa"/>
            <w:gridSpan w:val="7"/>
          </w:tcPr>
          <w:p w:rsidR="003A1B4D" w:rsidRPr="003A1B4D" w:rsidRDefault="003A1B4D" w:rsidP="008128B2">
            <w:pPr>
              <w:jc w:val="both"/>
              <w:rPr>
                <w:sz w:val="22"/>
                <w:szCs w:val="22"/>
              </w:rPr>
            </w:pPr>
            <w:r w:rsidRPr="003A1B4D">
              <w:rPr>
                <w:sz w:val="22"/>
                <w:szCs w:val="22"/>
              </w:rPr>
              <w:t>ma wiedzę dotyczącą u</w:t>
            </w:r>
            <w:r w:rsidRPr="003A1B4D">
              <w:rPr>
                <w:rFonts w:eastAsia="Calibri"/>
                <w:sz w:val="22"/>
                <w:szCs w:val="22"/>
              </w:rPr>
              <w:t>warunkowań społeczn</w:t>
            </w:r>
            <w:r w:rsidRPr="003A1B4D">
              <w:rPr>
                <w:sz w:val="22"/>
                <w:szCs w:val="22"/>
              </w:rPr>
              <w:t>o-</w:t>
            </w:r>
            <w:r w:rsidRPr="003A1B4D">
              <w:rPr>
                <w:rFonts w:eastAsia="Calibri"/>
                <w:sz w:val="22"/>
                <w:szCs w:val="22"/>
              </w:rPr>
              <w:t>kulturowych</w:t>
            </w:r>
            <w:r w:rsidRPr="003A1B4D">
              <w:rPr>
                <w:sz w:val="22"/>
                <w:szCs w:val="22"/>
              </w:rPr>
              <w:t xml:space="preserve"> z</w:t>
            </w:r>
            <w:r w:rsidRPr="003A1B4D">
              <w:rPr>
                <w:rFonts w:eastAsia="Calibri"/>
                <w:sz w:val="22"/>
                <w:szCs w:val="22"/>
              </w:rPr>
              <w:t>apłodnieni</w:t>
            </w:r>
            <w:r w:rsidRPr="003A1B4D">
              <w:rPr>
                <w:sz w:val="22"/>
                <w:szCs w:val="22"/>
              </w:rPr>
              <w:t>a</w:t>
            </w:r>
            <w:r w:rsidRPr="003A1B4D">
              <w:rPr>
                <w:rFonts w:eastAsia="Calibri"/>
                <w:sz w:val="22"/>
                <w:szCs w:val="22"/>
              </w:rPr>
              <w:t xml:space="preserve"> </w:t>
            </w:r>
            <w:r w:rsidRPr="003A1B4D">
              <w:rPr>
                <w:rFonts w:eastAsia="Calibri"/>
                <w:i/>
                <w:sz w:val="22"/>
                <w:szCs w:val="22"/>
              </w:rPr>
              <w:t>in vitro</w:t>
            </w:r>
          </w:p>
        </w:tc>
        <w:tc>
          <w:tcPr>
            <w:tcW w:w="2410" w:type="dxa"/>
            <w:gridSpan w:val="4"/>
            <w:vAlign w:val="center"/>
          </w:tcPr>
          <w:p w:rsidR="003A1B4D" w:rsidRPr="003A1B4D" w:rsidRDefault="003A1B4D" w:rsidP="008128B2">
            <w:pPr>
              <w:pStyle w:val="Default"/>
              <w:jc w:val="center"/>
              <w:rPr>
                <w:color w:val="auto"/>
                <w:sz w:val="22"/>
                <w:szCs w:val="22"/>
              </w:rPr>
            </w:pPr>
            <w:r w:rsidRPr="003A1B4D">
              <w:rPr>
                <w:color w:val="auto"/>
                <w:sz w:val="22"/>
                <w:szCs w:val="22"/>
              </w:rPr>
              <w:t>K-W104</w:t>
            </w:r>
          </w:p>
        </w:tc>
      </w:tr>
      <w:tr w:rsidR="003A1B4D" w:rsidRPr="003A1B4D" w:rsidTr="008128B2">
        <w:tc>
          <w:tcPr>
            <w:tcW w:w="10740" w:type="dxa"/>
            <w:gridSpan w:val="12"/>
            <w:vAlign w:val="center"/>
          </w:tcPr>
          <w:p w:rsidR="003A1B4D" w:rsidRPr="003A1B4D" w:rsidRDefault="003A1B4D" w:rsidP="008128B2">
            <w:pPr>
              <w:pStyle w:val="Default"/>
              <w:jc w:val="center"/>
              <w:rPr>
                <w:b/>
                <w:color w:val="auto"/>
                <w:sz w:val="22"/>
                <w:szCs w:val="22"/>
              </w:rPr>
            </w:pPr>
            <w:r w:rsidRPr="003A1B4D">
              <w:rPr>
                <w:b/>
                <w:color w:val="auto"/>
                <w:sz w:val="22"/>
                <w:szCs w:val="22"/>
              </w:rPr>
              <w:t>UMIEJĘTNOŚCI</w:t>
            </w:r>
          </w:p>
        </w:tc>
      </w:tr>
      <w:tr w:rsidR="003A1B4D" w:rsidRPr="003A1B4D" w:rsidTr="008128B2">
        <w:tc>
          <w:tcPr>
            <w:tcW w:w="1668" w:type="dxa"/>
          </w:tcPr>
          <w:p w:rsidR="003A1B4D" w:rsidRPr="003A1B4D" w:rsidRDefault="003A1B4D" w:rsidP="008128B2">
            <w:pPr>
              <w:jc w:val="center"/>
              <w:rPr>
                <w:sz w:val="22"/>
                <w:szCs w:val="22"/>
              </w:rPr>
            </w:pPr>
            <w:r w:rsidRPr="003A1B4D">
              <w:rPr>
                <w:sz w:val="22"/>
                <w:szCs w:val="22"/>
              </w:rPr>
              <w:t>P-U85</w:t>
            </w:r>
          </w:p>
        </w:tc>
        <w:tc>
          <w:tcPr>
            <w:tcW w:w="6662" w:type="dxa"/>
            <w:gridSpan w:val="7"/>
          </w:tcPr>
          <w:p w:rsidR="003A1B4D" w:rsidRPr="003A1B4D" w:rsidRDefault="003A1B4D" w:rsidP="008128B2">
            <w:pPr>
              <w:pStyle w:val="Default"/>
              <w:jc w:val="both"/>
              <w:rPr>
                <w:color w:val="auto"/>
                <w:sz w:val="22"/>
                <w:szCs w:val="22"/>
              </w:rPr>
            </w:pPr>
            <w:r w:rsidRPr="003A1B4D">
              <w:rPr>
                <w:sz w:val="22"/>
                <w:szCs w:val="22"/>
              </w:rPr>
              <w:t>wykazuje zrozumienie dla odmiennych kulturowo poglądów odnośnie uwarunkowań społeczno-kulturowych ciąży</w:t>
            </w:r>
          </w:p>
        </w:tc>
        <w:tc>
          <w:tcPr>
            <w:tcW w:w="2410" w:type="dxa"/>
            <w:gridSpan w:val="4"/>
          </w:tcPr>
          <w:p w:rsidR="003A1B4D" w:rsidRPr="003A1B4D" w:rsidRDefault="003A1B4D" w:rsidP="008128B2">
            <w:pPr>
              <w:jc w:val="center"/>
              <w:rPr>
                <w:sz w:val="22"/>
                <w:szCs w:val="22"/>
              </w:rPr>
            </w:pPr>
            <w:r w:rsidRPr="003A1B4D">
              <w:rPr>
                <w:sz w:val="22"/>
                <w:szCs w:val="22"/>
              </w:rPr>
              <w:t>K-U85</w:t>
            </w:r>
          </w:p>
        </w:tc>
      </w:tr>
      <w:tr w:rsidR="003A1B4D" w:rsidRPr="003A1B4D" w:rsidTr="008128B2">
        <w:tc>
          <w:tcPr>
            <w:tcW w:w="1668" w:type="dxa"/>
          </w:tcPr>
          <w:p w:rsidR="003A1B4D" w:rsidRPr="003A1B4D" w:rsidRDefault="003A1B4D" w:rsidP="008128B2">
            <w:pPr>
              <w:jc w:val="center"/>
              <w:rPr>
                <w:sz w:val="22"/>
                <w:szCs w:val="22"/>
              </w:rPr>
            </w:pPr>
            <w:r w:rsidRPr="003A1B4D">
              <w:rPr>
                <w:sz w:val="22"/>
                <w:szCs w:val="22"/>
              </w:rPr>
              <w:t>P-U86</w:t>
            </w:r>
          </w:p>
        </w:tc>
        <w:tc>
          <w:tcPr>
            <w:tcW w:w="6662" w:type="dxa"/>
            <w:gridSpan w:val="7"/>
          </w:tcPr>
          <w:p w:rsidR="003A1B4D" w:rsidRPr="003A1B4D" w:rsidRDefault="003A1B4D" w:rsidP="008128B2">
            <w:pPr>
              <w:jc w:val="both"/>
              <w:rPr>
                <w:sz w:val="22"/>
                <w:szCs w:val="22"/>
              </w:rPr>
            </w:pPr>
            <w:r w:rsidRPr="003A1B4D">
              <w:rPr>
                <w:sz w:val="22"/>
                <w:szCs w:val="22"/>
              </w:rPr>
              <w:t>wykazuje zrozumienie dla odmiennych uwarunkowań społeczno-kulturowych opieki nad rodzącą</w:t>
            </w:r>
          </w:p>
        </w:tc>
        <w:tc>
          <w:tcPr>
            <w:tcW w:w="2410" w:type="dxa"/>
            <w:gridSpan w:val="4"/>
          </w:tcPr>
          <w:p w:rsidR="003A1B4D" w:rsidRPr="003A1B4D" w:rsidRDefault="003A1B4D" w:rsidP="008128B2">
            <w:pPr>
              <w:jc w:val="center"/>
              <w:rPr>
                <w:sz w:val="22"/>
                <w:szCs w:val="22"/>
              </w:rPr>
            </w:pPr>
            <w:r w:rsidRPr="003A1B4D">
              <w:rPr>
                <w:sz w:val="22"/>
                <w:szCs w:val="22"/>
              </w:rPr>
              <w:t>K-U86</w:t>
            </w:r>
          </w:p>
        </w:tc>
      </w:tr>
      <w:tr w:rsidR="003A1B4D" w:rsidRPr="003A1B4D" w:rsidTr="008128B2">
        <w:tc>
          <w:tcPr>
            <w:tcW w:w="1668" w:type="dxa"/>
          </w:tcPr>
          <w:p w:rsidR="003A1B4D" w:rsidRPr="003A1B4D" w:rsidRDefault="003A1B4D" w:rsidP="008128B2">
            <w:pPr>
              <w:jc w:val="center"/>
              <w:rPr>
                <w:sz w:val="22"/>
                <w:szCs w:val="22"/>
              </w:rPr>
            </w:pPr>
            <w:r w:rsidRPr="003A1B4D">
              <w:rPr>
                <w:sz w:val="22"/>
                <w:szCs w:val="22"/>
              </w:rPr>
              <w:t>P-U87</w:t>
            </w:r>
          </w:p>
        </w:tc>
        <w:tc>
          <w:tcPr>
            <w:tcW w:w="6662" w:type="dxa"/>
            <w:gridSpan w:val="7"/>
          </w:tcPr>
          <w:p w:rsidR="003A1B4D" w:rsidRPr="003A1B4D" w:rsidRDefault="003A1B4D" w:rsidP="008128B2">
            <w:pPr>
              <w:jc w:val="both"/>
              <w:rPr>
                <w:sz w:val="22"/>
                <w:szCs w:val="22"/>
              </w:rPr>
            </w:pPr>
            <w:r w:rsidRPr="003A1B4D">
              <w:rPr>
                <w:sz w:val="22"/>
                <w:szCs w:val="22"/>
              </w:rPr>
              <w:t>wykazuje zrozumienie odmiennych uwarunkowań społeczno-kulturowych podejścia do aborcji</w:t>
            </w:r>
          </w:p>
        </w:tc>
        <w:tc>
          <w:tcPr>
            <w:tcW w:w="2410" w:type="dxa"/>
            <w:gridSpan w:val="4"/>
          </w:tcPr>
          <w:p w:rsidR="003A1B4D" w:rsidRPr="003A1B4D" w:rsidRDefault="003A1B4D" w:rsidP="008128B2">
            <w:pPr>
              <w:jc w:val="center"/>
              <w:rPr>
                <w:sz w:val="22"/>
                <w:szCs w:val="22"/>
              </w:rPr>
            </w:pPr>
            <w:r w:rsidRPr="003A1B4D">
              <w:rPr>
                <w:sz w:val="22"/>
                <w:szCs w:val="22"/>
              </w:rPr>
              <w:t>K-U87</w:t>
            </w:r>
          </w:p>
        </w:tc>
      </w:tr>
      <w:tr w:rsidR="003A1B4D" w:rsidRPr="003A1B4D" w:rsidTr="008128B2">
        <w:tc>
          <w:tcPr>
            <w:tcW w:w="1668" w:type="dxa"/>
          </w:tcPr>
          <w:p w:rsidR="003A1B4D" w:rsidRPr="003A1B4D" w:rsidRDefault="003A1B4D" w:rsidP="008128B2">
            <w:pPr>
              <w:jc w:val="center"/>
              <w:rPr>
                <w:sz w:val="22"/>
                <w:szCs w:val="22"/>
              </w:rPr>
            </w:pPr>
            <w:r w:rsidRPr="003A1B4D">
              <w:rPr>
                <w:sz w:val="22"/>
                <w:szCs w:val="22"/>
              </w:rPr>
              <w:t>P-U88</w:t>
            </w:r>
          </w:p>
        </w:tc>
        <w:tc>
          <w:tcPr>
            <w:tcW w:w="6662" w:type="dxa"/>
            <w:gridSpan w:val="7"/>
          </w:tcPr>
          <w:p w:rsidR="003A1B4D" w:rsidRPr="003A1B4D" w:rsidRDefault="003A1B4D" w:rsidP="008128B2">
            <w:pPr>
              <w:jc w:val="both"/>
              <w:rPr>
                <w:sz w:val="22"/>
                <w:szCs w:val="22"/>
              </w:rPr>
            </w:pPr>
            <w:r w:rsidRPr="003A1B4D">
              <w:rPr>
                <w:sz w:val="22"/>
                <w:szCs w:val="22"/>
              </w:rPr>
              <w:t>wykazuje zrozumienie odmiennych uwarunkowań społeczno-kulturowych podejścia do z</w:t>
            </w:r>
            <w:r w:rsidRPr="003A1B4D">
              <w:rPr>
                <w:rFonts w:eastAsia="Calibri"/>
                <w:sz w:val="22"/>
                <w:szCs w:val="22"/>
              </w:rPr>
              <w:t>apłodnieni</w:t>
            </w:r>
            <w:r w:rsidRPr="003A1B4D">
              <w:rPr>
                <w:sz w:val="22"/>
                <w:szCs w:val="22"/>
              </w:rPr>
              <w:t>a</w:t>
            </w:r>
            <w:r w:rsidRPr="003A1B4D">
              <w:rPr>
                <w:rFonts w:eastAsia="Calibri"/>
                <w:sz w:val="22"/>
                <w:szCs w:val="22"/>
              </w:rPr>
              <w:t xml:space="preserve"> </w:t>
            </w:r>
            <w:r w:rsidRPr="003A1B4D">
              <w:rPr>
                <w:rFonts w:eastAsia="Calibri"/>
                <w:i/>
                <w:sz w:val="22"/>
                <w:szCs w:val="22"/>
              </w:rPr>
              <w:t>in vitro</w:t>
            </w:r>
          </w:p>
        </w:tc>
        <w:tc>
          <w:tcPr>
            <w:tcW w:w="2410" w:type="dxa"/>
            <w:gridSpan w:val="4"/>
          </w:tcPr>
          <w:p w:rsidR="003A1B4D" w:rsidRPr="003A1B4D" w:rsidRDefault="003A1B4D" w:rsidP="008128B2">
            <w:pPr>
              <w:jc w:val="center"/>
              <w:rPr>
                <w:sz w:val="22"/>
                <w:szCs w:val="22"/>
              </w:rPr>
            </w:pPr>
            <w:r w:rsidRPr="003A1B4D">
              <w:rPr>
                <w:sz w:val="22"/>
                <w:szCs w:val="22"/>
              </w:rPr>
              <w:t>K-U88</w:t>
            </w:r>
          </w:p>
        </w:tc>
      </w:tr>
      <w:tr w:rsidR="003A1B4D" w:rsidRPr="003A1B4D" w:rsidTr="008128B2">
        <w:tc>
          <w:tcPr>
            <w:tcW w:w="10740" w:type="dxa"/>
            <w:gridSpan w:val="12"/>
          </w:tcPr>
          <w:p w:rsidR="003A1B4D" w:rsidRPr="003A1B4D" w:rsidRDefault="003A1B4D" w:rsidP="008128B2">
            <w:pPr>
              <w:jc w:val="center"/>
              <w:rPr>
                <w:b/>
                <w:sz w:val="22"/>
                <w:szCs w:val="22"/>
              </w:rPr>
            </w:pPr>
            <w:r w:rsidRPr="003A1B4D">
              <w:rPr>
                <w:b/>
                <w:sz w:val="22"/>
                <w:szCs w:val="22"/>
              </w:rPr>
              <w:t>KOMPETENCJE</w:t>
            </w:r>
          </w:p>
        </w:tc>
      </w:tr>
      <w:tr w:rsidR="003A1B4D" w:rsidRPr="003A1B4D" w:rsidTr="008128B2">
        <w:tc>
          <w:tcPr>
            <w:tcW w:w="1668" w:type="dxa"/>
          </w:tcPr>
          <w:p w:rsidR="003A1B4D" w:rsidRPr="003A1B4D" w:rsidRDefault="003A1B4D" w:rsidP="008128B2">
            <w:pPr>
              <w:jc w:val="center"/>
              <w:rPr>
                <w:sz w:val="22"/>
                <w:szCs w:val="22"/>
              </w:rPr>
            </w:pPr>
            <w:r w:rsidRPr="003A1B4D">
              <w:rPr>
                <w:sz w:val="22"/>
                <w:szCs w:val="22"/>
              </w:rPr>
              <w:t>P-K11</w:t>
            </w:r>
          </w:p>
        </w:tc>
        <w:tc>
          <w:tcPr>
            <w:tcW w:w="6662" w:type="dxa"/>
            <w:gridSpan w:val="7"/>
          </w:tcPr>
          <w:p w:rsidR="003A1B4D" w:rsidRPr="003A1B4D" w:rsidRDefault="003A1B4D" w:rsidP="008128B2">
            <w:pPr>
              <w:jc w:val="both"/>
              <w:rPr>
                <w:sz w:val="22"/>
                <w:szCs w:val="22"/>
              </w:rPr>
            </w:pPr>
            <w:r w:rsidRPr="003A1B4D">
              <w:rPr>
                <w:sz w:val="22"/>
                <w:szCs w:val="22"/>
              </w:rPr>
              <w:t>wykazuje zrozumienie dla poszanowania godności i autonomii osób wyznających inne religie i będących przedstawicielami innych kultur</w:t>
            </w:r>
          </w:p>
        </w:tc>
        <w:tc>
          <w:tcPr>
            <w:tcW w:w="2410" w:type="dxa"/>
            <w:gridSpan w:val="4"/>
          </w:tcPr>
          <w:p w:rsidR="003A1B4D" w:rsidRPr="003A1B4D" w:rsidRDefault="003A1B4D" w:rsidP="008128B2">
            <w:pPr>
              <w:jc w:val="center"/>
              <w:rPr>
                <w:sz w:val="22"/>
                <w:szCs w:val="22"/>
              </w:rPr>
            </w:pPr>
            <w:r w:rsidRPr="003A1B4D">
              <w:rPr>
                <w:sz w:val="22"/>
                <w:szCs w:val="22"/>
              </w:rPr>
              <w:t>K-K11</w:t>
            </w:r>
          </w:p>
        </w:tc>
      </w:tr>
      <w:tr w:rsidR="003A1B4D" w:rsidRPr="003A1B4D" w:rsidTr="008128B2">
        <w:tc>
          <w:tcPr>
            <w:tcW w:w="1668" w:type="dxa"/>
            <w:vAlign w:val="center"/>
          </w:tcPr>
          <w:p w:rsidR="003A1B4D" w:rsidRPr="003A1B4D" w:rsidRDefault="003A1B4D" w:rsidP="008128B2">
            <w:pPr>
              <w:autoSpaceDE w:val="0"/>
              <w:autoSpaceDN w:val="0"/>
              <w:adjustRightInd w:val="0"/>
              <w:jc w:val="center"/>
              <w:rPr>
                <w:sz w:val="22"/>
                <w:szCs w:val="22"/>
              </w:rPr>
            </w:pPr>
            <w:r w:rsidRPr="003A1B4D">
              <w:rPr>
                <w:sz w:val="22"/>
                <w:szCs w:val="22"/>
              </w:rPr>
              <w:t>P-K13</w:t>
            </w:r>
          </w:p>
        </w:tc>
        <w:tc>
          <w:tcPr>
            <w:tcW w:w="6662" w:type="dxa"/>
            <w:gridSpan w:val="7"/>
          </w:tcPr>
          <w:p w:rsidR="003A1B4D" w:rsidRPr="003A1B4D" w:rsidRDefault="003A1B4D" w:rsidP="008128B2">
            <w:pPr>
              <w:jc w:val="both"/>
              <w:rPr>
                <w:sz w:val="22"/>
                <w:szCs w:val="22"/>
              </w:rPr>
            </w:pPr>
            <w:r w:rsidRPr="003A1B4D">
              <w:rPr>
                <w:sz w:val="22"/>
                <w:szCs w:val="22"/>
              </w:rPr>
              <w:t>potrafi pracować w zespole wielospecjalistycznym, w środowisku wielokulturowym i wielonarodowościowym</w:t>
            </w:r>
          </w:p>
        </w:tc>
        <w:tc>
          <w:tcPr>
            <w:tcW w:w="2410" w:type="dxa"/>
            <w:gridSpan w:val="4"/>
            <w:vAlign w:val="center"/>
          </w:tcPr>
          <w:p w:rsidR="003A1B4D" w:rsidRPr="003A1B4D" w:rsidRDefault="003A1B4D" w:rsidP="008128B2">
            <w:pPr>
              <w:autoSpaceDE w:val="0"/>
              <w:autoSpaceDN w:val="0"/>
              <w:adjustRightInd w:val="0"/>
              <w:jc w:val="center"/>
              <w:rPr>
                <w:sz w:val="22"/>
                <w:szCs w:val="22"/>
              </w:rPr>
            </w:pPr>
            <w:r w:rsidRPr="003A1B4D">
              <w:rPr>
                <w:sz w:val="22"/>
                <w:szCs w:val="22"/>
              </w:rPr>
              <w:t>K-K13</w:t>
            </w:r>
          </w:p>
        </w:tc>
      </w:tr>
      <w:tr w:rsidR="003A1B4D" w:rsidRPr="003A1B4D" w:rsidTr="008128B2">
        <w:tc>
          <w:tcPr>
            <w:tcW w:w="1668" w:type="dxa"/>
            <w:vMerge w:val="restart"/>
          </w:tcPr>
          <w:p w:rsidR="003A1B4D" w:rsidRPr="003A1B4D" w:rsidRDefault="003A1B4D" w:rsidP="008128B2">
            <w:pPr>
              <w:rPr>
                <w:b/>
                <w:i/>
                <w:sz w:val="22"/>
                <w:szCs w:val="22"/>
              </w:rPr>
            </w:pPr>
            <w:r w:rsidRPr="003A1B4D">
              <w:rPr>
                <w:b/>
                <w:i/>
                <w:sz w:val="22"/>
                <w:szCs w:val="22"/>
              </w:rPr>
              <w:t>Bilans nakładu pracy słuchacza</w:t>
            </w:r>
          </w:p>
        </w:tc>
        <w:tc>
          <w:tcPr>
            <w:tcW w:w="6662" w:type="dxa"/>
            <w:gridSpan w:val="7"/>
          </w:tcPr>
          <w:p w:rsidR="003A1B4D" w:rsidRPr="003A1B4D" w:rsidRDefault="003A1B4D" w:rsidP="008128B2">
            <w:pPr>
              <w:rPr>
                <w:b/>
                <w:i/>
                <w:sz w:val="22"/>
                <w:szCs w:val="22"/>
              </w:rPr>
            </w:pPr>
            <w:r w:rsidRPr="003A1B4D">
              <w:rPr>
                <w:b/>
                <w:i/>
                <w:sz w:val="22"/>
                <w:szCs w:val="22"/>
              </w:rPr>
              <w:t>Godziny kontaktowe z nauczycielem akademickim:</w:t>
            </w:r>
          </w:p>
        </w:tc>
        <w:tc>
          <w:tcPr>
            <w:tcW w:w="1276" w:type="dxa"/>
            <w:gridSpan w:val="3"/>
          </w:tcPr>
          <w:p w:rsidR="003A1B4D" w:rsidRPr="003A1B4D" w:rsidRDefault="003A1B4D" w:rsidP="008128B2">
            <w:pPr>
              <w:jc w:val="center"/>
              <w:rPr>
                <w:sz w:val="22"/>
                <w:szCs w:val="22"/>
              </w:rPr>
            </w:pPr>
          </w:p>
        </w:tc>
        <w:tc>
          <w:tcPr>
            <w:tcW w:w="1134" w:type="dxa"/>
          </w:tcPr>
          <w:p w:rsidR="003A1B4D" w:rsidRPr="003A1B4D" w:rsidRDefault="003A1B4D" w:rsidP="008128B2">
            <w:pPr>
              <w:jc w:val="center"/>
              <w:rPr>
                <w:sz w:val="22"/>
                <w:szCs w:val="22"/>
              </w:rPr>
            </w:pPr>
          </w:p>
        </w:tc>
      </w:tr>
      <w:tr w:rsidR="003A1B4D" w:rsidRPr="003A1B4D" w:rsidTr="008128B2">
        <w:tc>
          <w:tcPr>
            <w:tcW w:w="1668" w:type="dxa"/>
            <w:vMerge/>
          </w:tcPr>
          <w:p w:rsidR="003A1B4D" w:rsidRPr="003A1B4D" w:rsidRDefault="003A1B4D" w:rsidP="008128B2">
            <w:pPr>
              <w:rPr>
                <w:b/>
                <w:i/>
                <w:sz w:val="22"/>
                <w:szCs w:val="22"/>
              </w:rPr>
            </w:pPr>
          </w:p>
        </w:tc>
        <w:tc>
          <w:tcPr>
            <w:tcW w:w="6662" w:type="dxa"/>
            <w:gridSpan w:val="7"/>
          </w:tcPr>
          <w:p w:rsidR="003A1B4D" w:rsidRPr="003A1B4D" w:rsidRDefault="003A1B4D" w:rsidP="008128B2">
            <w:pPr>
              <w:rPr>
                <w:sz w:val="22"/>
                <w:szCs w:val="22"/>
              </w:rPr>
            </w:pPr>
            <w:r w:rsidRPr="003A1B4D">
              <w:rPr>
                <w:sz w:val="22"/>
                <w:szCs w:val="22"/>
              </w:rPr>
              <w:t>udział w wykładach</w:t>
            </w:r>
          </w:p>
        </w:tc>
        <w:tc>
          <w:tcPr>
            <w:tcW w:w="1276" w:type="dxa"/>
            <w:gridSpan w:val="3"/>
          </w:tcPr>
          <w:p w:rsidR="003A1B4D" w:rsidRPr="003A1B4D" w:rsidRDefault="003A1B4D" w:rsidP="008128B2">
            <w:pPr>
              <w:jc w:val="center"/>
              <w:rPr>
                <w:sz w:val="22"/>
                <w:szCs w:val="22"/>
              </w:rPr>
            </w:pPr>
          </w:p>
        </w:tc>
        <w:tc>
          <w:tcPr>
            <w:tcW w:w="1134" w:type="dxa"/>
          </w:tcPr>
          <w:p w:rsidR="003A1B4D" w:rsidRPr="003A1B4D" w:rsidRDefault="003A1B4D" w:rsidP="008128B2">
            <w:pPr>
              <w:jc w:val="center"/>
              <w:rPr>
                <w:sz w:val="22"/>
                <w:szCs w:val="22"/>
              </w:rPr>
            </w:pPr>
            <w:r w:rsidRPr="003A1B4D">
              <w:rPr>
                <w:sz w:val="22"/>
                <w:szCs w:val="22"/>
              </w:rPr>
              <w:t xml:space="preserve">2 godz. </w:t>
            </w:r>
          </w:p>
        </w:tc>
      </w:tr>
      <w:tr w:rsidR="003A1B4D" w:rsidRPr="003A1B4D" w:rsidTr="008128B2">
        <w:tc>
          <w:tcPr>
            <w:tcW w:w="1668" w:type="dxa"/>
            <w:vMerge/>
          </w:tcPr>
          <w:p w:rsidR="003A1B4D" w:rsidRPr="003A1B4D" w:rsidRDefault="003A1B4D" w:rsidP="008128B2">
            <w:pPr>
              <w:rPr>
                <w:sz w:val="22"/>
                <w:szCs w:val="22"/>
              </w:rPr>
            </w:pPr>
          </w:p>
        </w:tc>
        <w:tc>
          <w:tcPr>
            <w:tcW w:w="6662" w:type="dxa"/>
            <w:gridSpan w:val="7"/>
          </w:tcPr>
          <w:p w:rsidR="003A1B4D" w:rsidRPr="003A1B4D" w:rsidRDefault="003A1B4D" w:rsidP="008128B2">
            <w:pPr>
              <w:rPr>
                <w:sz w:val="22"/>
                <w:szCs w:val="22"/>
              </w:rPr>
            </w:pPr>
          </w:p>
        </w:tc>
        <w:tc>
          <w:tcPr>
            <w:tcW w:w="1276" w:type="dxa"/>
            <w:gridSpan w:val="3"/>
          </w:tcPr>
          <w:p w:rsidR="003A1B4D" w:rsidRPr="003A1B4D" w:rsidRDefault="003A1B4D" w:rsidP="008128B2">
            <w:pPr>
              <w:jc w:val="center"/>
              <w:rPr>
                <w:sz w:val="22"/>
                <w:szCs w:val="22"/>
              </w:rPr>
            </w:pPr>
          </w:p>
        </w:tc>
        <w:tc>
          <w:tcPr>
            <w:tcW w:w="1134" w:type="dxa"/>
          </w:tcPr>
          <w:p w:rsidR="003A1B4D" w:rsidRPr="003A1B4D" w:rsidRDefault="003A1B4D" w:rsidP="008128B2">
            <w:pPr>
              <w:jc w:val="center"/>
              <w:rPr>
                <w:sz w:val="22"/>
                <w:szCs w:val="22"/>
              </w:rPr>
            </w:pPr>
          </w:p>
        </w:tc>
      </w:tr>
      <w:tr w:rsidR="003A1B4D" w:rsidRPr="003A1B4D" w:rsidTr="008128B2">
        <w:tc>
          <w:tcPr>
            <w:tcW w:w="1668" w:type="dxa"/>
            <w:vMerge/>
          </w:tcPr>
          <w:p w:rsidR="003A1B4D" w:rsidRPr="003A1B4D" w:rsidRDefault="003A1B4D" w:rsidP="008128B2">
            <w:pPr>
              <w:rPr>
                <w:sz w:val="22"/>
                <w:szCs w:val="22"/>
              </w:rPr>
            </w:pPr>
          </w:p>
        </w:tc>
        <w:tc>
          <w:tcPr>
            <w:tcW w:w="6662" w:type="dxa"/>
            <w:gridSpan w:val="7"/>
          </w:tcPr>
          <w:p w:rsidR="003A1B4D" w:rsidRPr="003A1B4D" w:rsidRDefault="003A1B4D" w:rsidP="008128B2">
            <w:pPr>
              <w:rPr>
                <w:b/>
                <w:i/>
                <w:sz w:val="22"/>
                <w:szCs w:val="22"/>
              </w:rPr>
            </w:pPr>
            <w:r w:rsidRPr="003A1B4D">
              <w:rPr>
                <w:b/>
                <w:i/>
                <w:sz w:val="22"/>
                <w:szCs w:val="22"/>
              </w:rPr>
              <w:t>Samodzielna praca słuchacza (przykładowa forma pracy słuchacza)</w:t>
            </w:r>
          </w:p>
        </w:tc>
        <w:tc>
          <w:tcPr>
            <w:tcW w:w="1276" w:type="dxa"/>
            <w:gridSpan w:val="3"/>
          </w:tcPr>
          <w:p w:rsidR="003A1B4D" w:rsidRPr="003A1B4D" w:rsidRDefault="003A1B4D" w:rsidP="008128B2">
            <w:pPr>
              <w:jc w:val="center"/>
              <w:rPr>
                <w:sz w:val="22"/>
                <w:szCs w:val="22"/>
              </w:rPr>
            </w:pPr>
          </w:p>
        </w:tc>
        <w:tc>
          <w:tcPr>
            <w:tcW w:w="1134" w:type="dxa"/>
          </w:tcPr>
          <w:p w:rsidR="003A1B4D" w:rsidRPr="003A1B4D" w:rsidRDefault="003A1B4D" w:rsidP="008128B2">
            <w:pPr>
              <w:jc w:val="center"/>
              <w:rPr>
                <w:sz w:val="22"/>
                <w:szCs w:val="22"/>
              </w:rPr>
            </w:pPr>
          </w:p>
        </w:tc>
      </w:tr>
      <w:tr w:rsidR="003A1B4D" w:rsidRPr="003A1B4D" w:rsidTr="008128B2">
        <w:tc>
          <w:tcPr>
            <w:tcW w:w="1668" w:type="dxa"/>
            <w:vMerge/>
          </w:tcPr>
          <w:p w:rsidR="003A1B4D" w:rsidRPr="003A1B4D" w:rsidRDefault="003A1B4D" w:rsidP="008128B2">
            <w:pPr>
              <w:rPr>
                <w:sz w:val="22"/>
                <w:szCs w:val="22"/>
              </w:rPr>
            </w:pPr>
          </w:p>
        </w:tc>
        <w:tc>
          <w:tcPr>
            <w:tcW w:w="6662" w:type="dxa"/>
            <w:gridSpan w:val="7"/>
          </w:tcPr>
          <w:p w:rsidR="003A1B4D" w:rsidRPr="003A1B4D" w:rsidRDefault="003A1B4D" w:rsidP="008128B2">
            <w:pPr>
              <w:rPr>
                <w:sz w:val="22"/>
                <w:szCs w:val="22"/>
              </w:rPr>
            </w:pPr>
            <w:r w:rsidRPr="003A1B4D">
              <w:rPr>
                <w:sz w:val="22"/>
                <w:szCs w:val="22"/>
              </w:rPr>
              <w:t>praca własna nad materiałami z wykładów</w:t>
            </w:r>
          </w:p>
        </w:tc>
        <w:tc>
          <w:tcPr>
            <w:tcW w:w="1276" w:type="dxa"/>
            <w:gridSpan w:val="3"/>
          </w:tcPr>
          <w:p w:rsidR="003A1B4D" w:rsidRPr="003A1B4D" w:rsidRDefault="003A1B4D" w:rsidP="008128B2">
            <w:pPr>
              <w:jc w:val="center"/>
              <w:rPr>
                <w:sz w:val="22"/>
                <w:szCs w:val="22"/>
              </w:rPr>
            </w:pPr>
          </w:p>
        </w:tc>
        <w:tc>
          <w:tcPr>
            <w:tcW w:w="1134" w:type="dxa"/>
          </w:tcPr>
          <w:p w:rsidR="003A1B4D" w:rsidRPr="003A1B4D" w:rsidRDefault="003A1B4D" w:rsidP="008128B2">
            <w:pPr>
              <w:jc w:val="center"/>
              <w:rPr>
                <w:sz w:val="22"/>
                <w:szCs w:val="22"/>
              </w:rPr>
            </w:pPr>
            <w:r w:rsidRPr="003A1B4D">
              <w:rPr>
                <w:sz w:val="22"/>
                <w:szCs w:val="22"/>
              </w:rPr>
              <w:t xml:space="preserve">10 godz. </w:t>
            </w:r>
          </w:p>
        </w:tc>
      </w:tr>
      <w:tr w:rsidR="003A1B4D" w:rsidRPr="003A1B4D" w:rsidTr="008128B2">
        <w:tc>
          <w:tcPr>
            <w:tcW w:w="1668" w:type="dxa"/>
            <w:vMerge/>
          </w:tcPr>
          <w:p w:rsidR="003A1B4D" w:rsidRPr="003A1B4D" w:rsidRDefault="003A1B4D" w:rsidP="008128B2">
            <w:pPr>
              <w:rPr>
                <w:sz w:val="22"/>
                <w:szCs w:val="22"/>
              </w:rPr>
            </w:pPr>
          </w:p>
        </w:tc>
        <w:tc>
          <w:tcPr>
            <w:tcW w:w="6662" w:type="dxa"/>
            <w:gridSpan w:val="7"/>
          </w:tcPr>
          <w:p w:rsidR="003A1B4D" w:rsidRPr="003A1B4D" w:rsidRDefault="003A1B4D" w:rsidP="008128B2">
            <w:pPr>
              <w:rPr>
                <w:sz w:val="22"/>
                <w:szCs w:val="22"/>
              </w:rPr>
            </w:pPr>
            <w:r w:rsidRPr="003A1B4D">
              <w:rPr>
                <w:sz w:val="22"/>
                <w:szCs w:val="22"/>
              </w:rPr>
              <w:t>praca własna nad materiałami dodatkowymi</w:t>
            </w:r>
          </w:p>
        </w:tc>
        <w:tc>
          <w:tcPr>
            <w:tcW w:w="1276" w:type="dxa"/>
            <w:gridSpan w:val="3"/>
          </w:tcPr>
          <w:p w:rsidR="003A1B4D" w:rsidRPr="003A1B4D" w:rsidRDefault="003A1B4D" w:rsidP="008128B2">
            <w:pPr>
              <w:jc w:val="center"/>
              <w:rPr>
                <w:sz w:val="22"/>
                <w:szCs w:val="22"/>
              </w:rPr>
            </w:pPr>
          </w:p>
        </w:tc>
        <w:tc>
          <w:tcPr>
            <w:tcW w:w="1134" w:type="dxa"/>
          </w:tcPr>
          <w:p w:rsidR="003A1B4D" w:rsidRPr="003A1B4D" w:rsidRDefault="003A1B4D" w:rsidP="008128B2">
            <w:pPr>
              <w:jc w:val="center"/>
              <w:rPr>
                <w:sz w:val="22"/>
                <w:szCs w:val="22"/>
              </w:rPr>
            </w:pPr>
            <w:r w:rsidRPr="003A1B4D">
              <w:rPr>
                <w:sz w:val="22"/>
                <w:szCs w:val="22"/>
              </w:rPr>
              <w:t>18 godz.</w:t>
            </w:r>
          </w:p>
        </w:tc>
      </w:tr>
      <w:tr w:rsidR="003A1B4D" w:rsidRPr="003A1B4D" w:rsidTr="008128B2">
        <w:tc>
          <w:tcPr>
            <w:tcW w:w="1668" w:type="dxa"/>
            <w:vMerge/>
          </w:tcPr>
          <w:p w:rsidR="003A1B4D" w:rsidRPr="003A1B4D" w:rsidRDefault="003A1B4D" w:rsidP="008128B2">
            <w:pPr>
              <w:rPr>
                <w:sz w:val="22"/>
                <w:szCs w:val="22"/>
              </w:rPr>
            </w:pPr>
          </w:p>
        </w:tc>
        <w:tc>
          <w:tcPr>
            <w:tcW w:w="6662" w:type="dxa"/>
            <w:gridSpan w:val="7"/>
          </w:tcPr>
          <w:p w:rsidR="003A1B4D" w:rsidRPr="003A1B4D" w:rsidRDefault="003A1B4D" w:rsidP="008128B2">
            <w:pPr>
              <w:rPr>
                <w:sz w:val="22"/>
                <w:szCs w:val="22"/>
              </w:rPr>
            </w:pPr>
            <w:r w:rsidRPr="003A1B4D">
              <w:rPr>
                <w:sz w:val="22"/>
                <w:szCs w:val="22"/>
              </w:rPr>
              <w:t>przygotowanie do egzaminu</w:t>
            </w:r>
          </w:p>
        </w:tc>
        <w:tc>
          <w:tcPr>
            <w:tcW w:w="1276" w:type="dxa"/>
            <w:gridSpan w:val="3"/>
          </w:tcPr>
          <w:p w:rsidR="003A1B4D" w:rsidRPr="003A1B4D" w:rsidRDefault="003A1B4D" w:rsidP="008128B2">
            <w:pPr>
              <w:jc w:val="center"/>
              <w:rPr>
                <w:sz w:val="22"/>
                <w:szCs w:val="22"/>
              </w:rPr>
            </w:pPr>
          </w:p>
        </w:tc>
        <w:tc>
          <w:tcPr>
            <w:tcW w:w="1134" w:type="dxa"/>
          </w:tcPr>
          <w:p w:rsidR="003A1B4D" w:rsidRPr="003A1B4D" w:rsidRDefault="003A1B4D" w:rsidP="008128B2">
            <w:pPr>
              <w:jc w:val="center"/>
              <w:rPr>
                <w:sz w:val="22"/>
                <w:szCs w:val="22"/>
              </w:rPr>
            </w:pPr>
          </w:p>
        </w:tc>
      </w:tr>
      <w:tr w:rsidR="003A1B4D" w:rsidRPr="003A1B4D" w:rsidTr="008128B2">
        <w:tc>
          <w:tcPr>
            <w:tcW w:w="1668" w:type="dxa"/>
            <w:vMerge/>
          </w:tcPr>
          <w:p w:rsidR="003A1B4D" w:rsidRPr="003A1B4D" w:rsidRDefault="003A1B4D" w:rsidP="008128B2">
            <w:pPr>
              <w:rPr>
                <w:sz w:val="22"/>
                <w:szCs w:val="22"/>
              </w:rPr>
            </w:pPr>
          </w:p>
        </w:tc>
        <w:tc>
          <w:tcPr>
            <w:tcW w:w="6662" w:type="dxa"/>
            <w:gridSpan w:val="7"/>
          </w:tcPr>
          <w:p w:rsidR="003A1B4D" w:rsidRPr="003A1B4D" w:rsidRDefault="003A1B4D" w:rsidP="008128B2">
            <w:pPr>
              <w:rPr>
                <w:sz w:val="22"/>
                <w:szCs w:val="22"/>
              </w:rPr>
            </w:pPr>
          </w:p>
        </w:tc>
        <w:tc>
          <w:tcPr>
            <w:tcW w:w="1276" w:type="dxa"/>
            <w:gridSpan w:val="3"/>
          </w:tcPr>
          <w:p w:rsidR="003A1B4D" w:rsidRPr="003A1B4D" w:rsidRDefault="003A1B4D" w:rsidP="008128B2">
            <w:pPr>
              <w:jc w:val="center"/>
              <w:rPr>
                <w:sz w:val="22"/>
                <w:szCs w:val="22"/>
              </w:rPr>
            </w:pPr>
            <w:r w:rsidRPr="003A1B4D">
              <w:rPr>
                <w:sz w:val="22"/>
                <w:szCs w:val="22"/>
              </w:rPr>
              <w:t>RAZEM</w:t>
            </w:r>
          </w:p>
        </w:tc>
        <w:tc>
          <w:tcPr>
            <w:tcW w:w="1134" w:type="dxa"/>
          </w:tcPr>
          <w:p w:rsidR="003A1B4D" w:rsidRPr="003A1B4D" w:rsidRDefault="003A1B4D" w:rsidP="008128B2">
            <w:pPr>
              <w:jc w:val="center"/>
              <w:rPr>
                <w:sz w:val="22"/>
                <w:szCs w:val="22"/>
              </w:rPr>
            </w:pPr>
            <w:r w:rsidRPr="003A1B4D">
              <w:rPr>
                <w:sz w:val="22"/>
                <w:szCs w:val="22"/>
              </w:rPr>
              <w:t>30  godz.</w:t>
            </w:r>
          </w:p>
        </w:tc>
      </w:tr>
      <w:tr w:rsidR="003A1B4D" w:rsidRPr="003A1B4D" w:rsidTr="008128B2">
        <w:tc>
          <w:tcPr>
            <w:tcW w:w="1668" w:type="dxa"/>
            <w:vMerge w:val="restart"/>
          </w:tcPr>
          <w:p w:rsidR="003A1B4D" w:rsidRPr="003A1B4D" w:rsidRDefault="003A1B4D" w:rsidP="008128B2">
            <w:pPr>
              <w:rPr>
                <w:b/>
                <w:i/>
                <w:sz w:val="22"/>
                <w:szCs w:val="22"/>
              </w:rPr>
            </w:pPr>
          </w:p>
          <w:p w:rsidR="003A1B4D" w:rsidRPr="003A1B4D" w:rsidRDefault="003A1B4D" w:rsidP="008128B2">
            <w:pPr>
              <w:rPr>
                <w:b/>
                <w:i/>
                <w:sz w:val="22"/>
                <w:szCs w:val="22"/>
              </w:rPr>
            </w:pPr>
            <w:r w:rsidRPr="003A1B4D">
              <w:rPr>
                <w:b/>
                <w:i/>
                <w:sz w:val="22"/>
                <w:szCs w:val="22"/>
              </w:rPr>
              <w:t>Wskaźniki ilościowe</w:t>
            </w:r>
          </w:p>
        </w:tc>
        <w:tc>
          <w:tcPr>
            <w:tcW w:w="6662" w:type="dxa"/>
            <w:gridSpan w:val="7"/>
          </w:tcPr>
          <w:p w:rsidR="003A1B4D" w:rsidRPr="003A1B4D" w:rsidRDefault="003A1B4D" w:rsidP="008128B2">
            <w:pPr>
              <w:rPr>
                <w:sz w:val="22"/>
                <w:szCs w:val="22"/>
              </w:rPr>
            </w:pPr>
            <w:r w:rsidRPr="003A1B4D">
              <w:rPr>
                <w:sz w:val="22"/>
                <w:szCs w:val="22"/>
              </w:rPr>
              <w:t xml:space="preserve">Nakład pracy słuchacza związany z zajęciami wymagającymi                  bezpośredniego udziału nauczyciela </w:t>
            </w:r>
          </w:p>
        </w:tc>
        <w:tc>
          <w:tcPr>
            <w:tcW w:w="2410" w:type="dxa"/>
            <w:gridSpan w:val="4"/>
          </w:tcPr>
          <w:p w:rsidR="003A1B4D" w:rsidRPr="003A1B4D" w:rsidRDefault="003A1B4D" w:rsidP="008128B2">
            <w:pPr>
              <w:jc w:val="center"/>
              <w:rPr>
                <w:sz w:val="22"/>
                <w:szCs w:val="22"/>
              </w:rPr>
            </w:pPr>
            <w:r w:rsidRPr="003A1B4D">
              <w:rPr>
                <w:sz w:val="22"/>
                <w:szCs w:val="22"/>
              </w:rPr>
              <w:t>0,5 ECTS</w:t>
            </w:r>
          </w:p>
        </w:tc>
      </w:tr>
      <w:tr w:rsidR="003A1B4D" w:rsidRPr="003A1B4D" w:rsidTr="008128B2">
        <w:tc>
          <w:tcPr>
            <w:tcW w:w="1668" w:type="dxa"/>
            <w:vMerge/>
          </w:tcPr>
          <w:p w:rsidR="003A1B4D" w:rsidRPr="003A1B4D" w:rsidRDefault="003A1B4D" w:rsidP="008128B2">
            <w:pPr>
              <w:rPr>
                <w:b/>
                <w:i/>
                <w:sz w:val="22"/>
                <w:szCs w:val="22"/>
              </w:rPr>
            </w:pPr>
          </w:p>
        </w:tc>
        <w:tc>
          <w:tcPr>
            <w:tcW w:w="6662" w:type="dxa"/>
            <w:gridSpan w:val="7"/>
          </w:tcPr>
          <w:p w:rsidR="003A1B4D" w:rsidRPr="003A1B4D" w:rsidRDefault="003A1B4D" w:rsidP="008128B2">
            <w:pPr>
              <w:rPr>
                <w:sz w:val="22"/>
                <w:szCs w:val="22"/>
              </w:rPr>
            </w:pPr>
            <w:r w:rsidRPr="003A1B4D">
              <w:rPr>
                <w:sz w:val="22"/>
                <w:szCs w:val="22"/>
              </w:rPr>
              <w:t>Nakład pracy słuchacza  związany z zajęciami nie wymagającymi                  bezpośredniego udziału nauczyciela</w:t>
            </w:r>
          </w:p>
        </w:tc>
        <w:tc>
          <w:tcPr>
            <w:tcW w:w="2410" w:type="dxa"/>
            <w:gridSpan w:val="4"/>
          </w:tcPr>
          <w:p w:rsidR="003A1B4D" w:rsidRPr="003A1B4D" w:rsidRDefault="003A1B4D" w:rsidP="008128B2">
            <w:pPr>
              <w:jc w:val="center"/>
              <w:rPr>
                <w:sz w:val="22"/>
                <w:szCs w:val="22"/>
              </w:rPr>
            </w:pPr>
            <w:r w:rsidRPr="003A1B4D">
              <w:rPr>
                <w:sz w:val="22"/>
                <w:szCs w:val="22"/>
              </w:rPr>
              <w:t>0,5 ECTS</w:t>
            </w:r>
          </w:p>
        </w:tc>
      </w:tr>
      <w:tr w:rsidR="003A1B4D" w:rsidRPr="003A1B4D" w:rsidTr="008128B2">
        <w:trPr>
          <w:trHeight w:val="500"/>
        </w:trPr>
        <w:tc>
          <w:tcPr>
            <w:tcW w:w="1668" w:type="dxa"/>
            <w:vMerge w:val="restart"/>
          </w:tcPr>
          <w:p w:rsidR="003A1B4D" w:rsidRPr="003A1B4D" w:rsidRDefault="003A1B4D" w:rsidP="008128B2">
            <w:pPr>
              <w:jc w:val="center"/>
              <w:rPr>
                <w:b/>
                <w:sz w:val="22"/>
                <w:szCs w:val="22"/>
              </w:rPr>
            </w:pPr>
            <w:r w:rsidRPr="003A1B4D">
              <w:rPr>
                <w:b/>
                <w:sz w:val="22"/>
                <w:szCs w:val="22"/>
              </w:rPr>
              <w:t>Nr efektu kształcenia</w:t>
            </w:r>
          </w:p>
        </w:tc>
        <w:tc>
          <w:tcPr>
            <w:tcW w:w="9072" w:type="dxa"/>
            <w:gridSpan w:val="11"/>
          </w:tcPr>
          <w:p w:rsidR="003A1B4D" w:rsidRPr="003A1B4D" w:rsidRDefault="003A1B4D" w:rsidP="008128B2">
            <w:pPr>
              <w:jc w:val="center"/>
              <w:rPr>
                <w:b/>
                <w:sz w:val="22"/>
                <w:szCs w:val="22"/>
              </w:rPr>
            </w:pPr>
            <w:r w:rsidRPr="003A1B4D">
              <w:rPr>
                <w:b/>
                <w:sz w:val="22"/>
                <w:szCs w:val="22"/>
              </w:rPr>
              <w:t>Metody weryfikacji efektu kształcenia</w:t>
            </w:r>
          </w:p>
        </w:tc>
      </w:tr>
      <w:tr w:rsidR="003A1B4D" w:rsidRPr="003A1B4D" w:rsidTr="008128B2">
        <w:trPr>
          <w:trHeight w:val="739"/>
        </w:trPr>
        <w:tc>
          <w:tcPr>
            <w:tcW w:w="1668" w:type="dxa"/>
            <w:vMerge/>
          </w:tcPr>
          <w:p w:rsidR="003A1B4D" w:rsidRPr="003A1B4D" w:rsidRDefault="003A1B4D" w:rsidP="008128B2">
            <w:pPr>
              <w:jc w:val="center"/>
              <w:rPr>
                <w:b/>
                <w:sz w:val="22"/>
                <w:szCs w:val="22"/>
              </w:rPr>
            </w:pPr>
          </w:p>
        </w:tc>
        <w:tc>
          <w:tcPr>
            <w:tcW w:w="4677" w:type="dxa"/>
            <w:gridSpan w:val="4"/>
          </w:tcPr>
          <w:p w:rsidR="003A1B4D" w:rsidRPr="003A1B4D" w:rsidRDefault="003A1B4D" w:rsidP="008128B2">
            <w:pPr>
              <w:jc w:val="center"/>
              <w:rPr>
                <w:b/>
                <w:sz w:val="22"/>
                <w:szCs w:val="22"/>
              </w:rPr>
            </w:pPr>
            <w:r w:rsidRPr="003A1B4D">
              <w:rPr>
                <w:b/>
                <w:sz w:val="22"/>
                <w:szCs w:val="22"/>
              </w:rPr>
              <w:t>Formujące</w:t>
            </w:r>
          </w:p>
        </w:tc>
        <w:tc>
          <w:tcPr>
            <w:tcW w:w="4395" w:type="dxa"/>
            <w:gridSpan w:val="7"/>
          </w:tcPr>
          <w:p w:rsidR="003A1B4D" w:rsidRPr="003A1B4D" w:rsidRDefault="003A1B4D" w:rsidP="008128B2">
            <w:pPr>
              <w:jc w:val="center"/>
              <w:rPr>
                <w:b/>
                <w:sz w:val="22"/>
                <w:szCs w:val="22"/>
              </w:rPr>
            </w:pPr>
            <w:r w:rsidRPr="003A1B4D">
              <w:rPr>
                <w:b/>
                <w:sz w:val="22"/>
                <w:szCs w:val="22"/>
              </w:rPr>
              <w:t>Podsumowujące</w:t>
            </w:r>
          </w:p>
        </w:tc>
      </w:tr>
      <w:tr w:rsidR="003A1B4D" w:rsidRPr="003A1B4D" w:rsidTr="008128B2">
        <w:tc>
          <w:tcPr>
            <w:tcW w:w="1668" w:type="dxa"/>
          </w:tcPr>
          <w:p w:rsidR="003A1B4D" w:rsidRPr="003A1B4D" w:rsidRDefault="003A1B4D" w:rsidP="008128B2">
            <w:pPr>
              <w:jc w:val="center"/>
              <w:rPr>
                <w:sz w:val="22"/>
                <w:szCs w:val="22"/>
              </w:rPr>
            </w:pPr>
            <w:r w:rsidRPr="003A1B4D">
              <w:rPr>
                <w:sz w:val="22"/>
                <w:szCs w:val="22"/>
              </w:rPr>
              <w:t>P-W</w:t>
            </w:r>
          </w:p>
        </w:tc>
        <w:tc>
          <w:tcPr>
            <w:tcW w:w="4677" w:type="dxa"/>
            <w:gridSpan w:val="4"/>
          </w:tcPr>
          <w:p w:rsidR="003A1B4D" w:rsidRPr="003A1B4D" w:rsidRDefault="003A1B4D" w:rsidP="008128B2">
            <w:pPr>
              <w:rPr>
                <w:sz w:val="22"/>
                <w:szCs w:val="22"/>
              </w:rPr>
            </w:pPr>
            <w:r w:rsidRPr="003A1B4D">
              <w:rPr>
                <w:sz w:val="22"/>
                <w:szCs w:val="22"/>
              </w:rPr>
              <w:t>obserwacja pracy studenta;</w:t>
            </w:r>
          </w:p>
          <w:p w:rsidR="003A1B4D" w:rsidRPr="003A1B4D" w:rsidRDefault="003A1B4D" w:rsidP="008128B2">
            <w:pPr>
              <w:rPr>
                <w:sz w:val="22"/>
                <w:szCs w:val="22"/>
              </w:rPr>
            </w:pPr>
            <w:r w:rsidRPr="003A1B4D">
              <w:rPr>
                <w:sz w:val="22"/>
                <w:szCs w:val="22"/>
              </w:rPr>
              <w:t>bieżąca informacja zwrotna;</w:t>
            </w:r>
          </w:p>
          <w:p w:rsidR="003A1B4D" w:rsidRPr="003A1B4D" w:rsidRDefault="003A1B4D" w:rsidP="008128B2">
            <w:pPr>
              <w:rPr>
                <w:sz w:val="22"/>
                <w:szCs w:val="22"/>
              </w:rPr>
            </w:pPr>
            <w:r w:rsidRPr="003A1B4D">
              <w:rPr>
                <w:sz w:val="22"/>
                <w:szCs w:val="22"/>
              </w:rPr>
              <w:t>ocena aktywności studenta w czasie zajęć</w:t>
            </w:r>
          </w:p>
        </w:tc>
        <w:tc>
          <w:tcPr>
            <w:tcW w:w="4395" w:type="dxa"/>
            <w:gridSpan w:val="7"/>
          </w:tcPr>
          <w:p w:rsidR="003A1B4D" w:rsidRPr="003A1B4D" w:rsidRDefault="003A1B4D" w:rsidP="008128B2">
            <w:pPr>
              <w:rPr>
                <w:sz w:val="22"/>
                <w:szCs w:val="22"/>
              </w:rPr>
            </w:pPr>
            <w:r w:rsidRPr="003A1B4D">
              <w:rPr>
                <w:sz w:val="22"/>
                <w:szCs w:val="22"/>
              </w:rPr>
              <w:t>test wielokrotnego wyboru /MCQ/</w:t>
            </w:r>
          </w:p>
        </w:tc>
      </w:tr>
      <w:tr w:rsidR="003A1B4D" w:rsidRPr="003A1B4D" w:rsidTr="008128B2">
        <w:tc>
          <w:tcPr>
            <w:tcW w:w="1668" w:type="dxa"/>
          </w:tcPr>
          <w:p w:rsidR="003A1B4D" w:rsidRPr="003A1B4D" w:rsidRDefault="003A1B4D" w:rsidP="008128B2">
            <w:pPr>
              <w:jc w:val="center"/>
              <w:rPr>
                <w:sz w:val="22"/>
                <w:szCs w:val="22"/>
              </w:rPr>
            </w:pPr>
            <w:r w:rsidRPr="003A1B4D">
              <w:rPr>
                <w:sz w:val="22"/>
                <w:szCs w:val="22"/>
              </w:rPr>
              <w:t>P-U</w:t>
            </w:r>
          </w:p>
        </w:tc>
        <w:tc>
          <w:tcPr>
            <w:tcW w:w="4677" w:type="dxa"/>
            <w:gridSpan w:val="4"/>
          </w:tcPr>
          <w:p w:rsidR="003A1B4D" w:rsidRPr="003A1B4D" w:rsidRDefault="003A1B4D" w:rsidP="008128B2">
            <w:pPr>
              <w:rPr>
                <w:sz w:val="22"/>
                <w:szCs w:val="22"/>
              </w:rPr>
            </w:pPr>
            <w:r w:rsidRPr="003A1B4D">
              <w:rPr>
                <w:sz w:val="22"/>
                <w:szCs w:val="22"/>
              </w:rPr>
              <w:t>obserwacja pracy studenta;</w:t>
            </w:r>
          </w:p>
          <w:p w:rsidR="003A1B4D" w:rsidRPr="003A1B4D" w:rsidRDefault="003A1B4D" w:rsidP="008128B2">
            <w:pPr>
              <w:rPr>
                <w:sz w:val="22"/>
                <w:szCs w:val="22"/>
              </w:rPr>
            </w:pPr>
            <w:r w:rsidRPr="003A1B4D">
              <w:rPr>
                <w:sz w:val="22"/>
                <w:szCs w:val="22"/>
              </w:rPr>
              <w:t>bieżąca informacja zwrotna;</w:t>
            </w:r>
          </w:p>
          <w:p w:rsidR="003A1B4D" w:rsidRPr="003A1B4D" w:rsidRDefault="003A1B4D" w:rsidP="008128B2">
            <w:pPr>
              <w:rPr>
                <w:sz w:val="22"/>
                <w:szCs w:val="22"/>
              </w:rPr>
            </w:pPr>
            <w:r w:rsidRPr="003A1B4D">
              <w:rPr>
                <w:sz w:val="22"/>
                <w:szCs w:val="22"/>
              </w:rPr>
              <w:t>ocena aktywności studenta w czasie zajęć</w:t>
            </w:r>
          </w:p>
        </w:tc>
        <w:tc>
          <w:tcPr>
            <w:tcW w:w="4395" w:type="dxa"/>
            <w:gridSpan w:val="7"/>
          </w:tcPr>
          <w:p w:rsidR="003A1B4D" w:rsidRPr="003A1B4D" w:rsidRDefault="003A1B4D" w:rsidP="008128B2">
            <w:pPr>
              <w:rPr>
                <w:sz w:val="22"/>
                <w:szCs w:val="22"/>
              </w:rPr>
            </w:pPr>
            <w:r w:rsidRPr="003A1B4D">
              <w:rPr>
                <w:sz w:val="22"/>
                <w:szCs w:val="22"/>
              </w:rPr>
              <w:t>test wielokrotnego wyboru /MCQ/</w:t>
            </w:r>
          </w:p>
        </w:tc>
      </w:tr>
      <w:tr w:rsidR="003A1B4D" w:rsidRPr="003A1B4D" w:rsidTr="008128B2">
        <w:tc>
          <w:tcPr>
            <w:tcW w:w="1668" w:type="dxa"/>
          </w:tcPr>
          <w:p w:rsidR="003A1B4D" w:rsidRPr="003A1B4D" w:rsidRDefault="003A1B4D" w:rsidP="008128B2">
            <w:pPr>
              <w:jc w:val="center"/>
              <w:rPr>
                <w:sz w:val="22"/>
                <w:szCs w:val="22"/>
              </w:rPr>
            </w:pPr>
            <w:r w:rsidRPr="003A1B4D">
              <w:rPr>
                <w:sz w:val="22"/>
                <w:szCs w:val="22"/>
              </w:rPr>
              <w:t>P-K</w:t>
            </w:r>
          </w:p>
        </w:tc>
        <w:tc>
          <w:tcPr>
            <w:tcW w:w="4677" w:type="dxa"/>
            <w:gridSpan w:val="4"/>
          </w:tcPr>
          <w:p w:rsidR="003A1B4D" w:rsidRPr="003A1B4D" w:rsidRDefault="003A1B4D" w:rsidP="008128B2">
            <w:pPr>
              <w:rPr>
                <w:sz w:val="22"/>
                <w:szCs w:val="22"/>
              </w:rPr>
            </w:pPr>
            <w:r w:rsidRPr="003A1B4D">
              <w:rPr>
                <w:sz w:val="22"/>
                <w:szCs w:val="22"/>
              </w:rPr>
              <w:t>obserwacja pracy studenta;</w:t>
            </w:r>
          </w:p>
          <w:p w:rsidR="003A1B4D" w:rsidRPr="003A1B4D" w:rsidRDefault="003A1B4D" w:rsidP="008128B2">
            <w:pPr>
              <w:rPr>
                <w:sz w:val="22"/>
                <w:szCs w:val="22"/>
              </w:rPr>
            </w:pPr>
            <w:r w:rsidRPr="003A1B4D">
              <w:rPr>
                <w:sz w:val="22"/>
                <w:szCs w:val="22"/>
              </w:rPr>
              <w:t>bieżąca informacja zwrotna;</w:t>
            </w:r>
          </w:p>
          <w:p w:rsidR="003A1B4D" w:rsidRPr="003A1B4D" w:rsidRDefault="003A1B4D" w:rsidP="008128B2">
            <w:pPr>
              <w:rPr>
                <w:sz w:val="22"/>
                <w:szCs w:val="22"/>
              </w:rPr>
            </w:pPr>
            <w:r w:rsidRPr="003A1B4D">
              <w:rPr>
                <w:sz w:val="22"/>
                <w:szCs w:val="22"/>
              </w:rPr>
              <w:t>ocena aktywności studenta w czasie zajęć</w:t>
            </w:r>
          </w:p>
        </w:tc>
        <w:tc>
          <w:tcPr>
            <w:tcW w:w="4395" w:type="dxa"/>
            <w:gridSpan w:val="7"/>
          </w:tcPr>
          <w:p w:rsidR="003A1B4D" w:rsidRPr="003A1B4D" w:rsidRDefault="003A1B4D" w:rsidP="008128B2">
            <w:pPr>
              <w:rPr>
                <w:sz w:val="22"/>
                <w:szCs w:val="22"/>
              </w:rPr>
            </w:pPr>
            <w:r w:rsidRPr="003A1B4D">
              <w:rPr>
                <w:sz w:val="22"/>
                <w:szCs w:val="22"/>
              </w:rPr>
              <w:t>test wielokrotnego wyboru /MCQ/</w:t>
            </w:r>
          </w:p>
        </w:tc>
      </w:tr>
      <w:tr w:rsidR="003A1B4D" w:rsidRPr="003A1B4D" w:rsidTr="008128B2">
        <w:tc>
          <w:tcPr>
            <w:tcW w:w="1668" w:type="dxa"/>
          </w:tcPr>
          <w:p w:rsidR="003A1B4D" w:rsidRPr="003A1B4D" w:rsidRDefault="003A1B4D" w:rsidP="008128B2">
            <w:pPr>
              <w:rPr>
                <w:b/>
                <w:i/>
                <w:sz w:val="22"/>
                <w:szCs w:val="22"/>
              </w:rPr>
            </w:pPr>
            <w:r w:rsidRPr="003A1B4D">
              <w:rPr>
                <w:b/>
                <w:i/>
                <w:sz w:val="22"/>
                <w:szCs w:val="22"/>
              </w:rPr>
              <w:t>Data opracowania programu</w:t>
            </w:r>
          </w:p>
        </w:tc>
        <w:tc>
          <w:tcPr>
            <w:tcW w:w="2976" w:type="dxa"/>
            <w:gridSpan w:val="2"/>
          </w:tcPr>
          <w:p w:rsidR="003A1B4D" w:rsidRPr="003A1B4D" w:rsidRDefault="003A1B4D" w:rsidP="008128B2">
            <w:pPr>
              <w:jc w:val="center"/>
              <w:rPr>
                <w:sz w:val="22"/>
                <w:szCs w:val="22"/>
              </w:rPr>
            </w:pPr>
            <w:r w:rsidRPr="003A1B4D">
              <w:rPr>
                <w:sz w:val="22"/>
                <w:szCs w:val="22"/>
              </w:rPr>
              <w:t>10.05.2016</w:t>
            </w:r>
          </w:p>
        </w:tc>
        <w:tc>
          <w:tcPr>
            <w:tcW w:w="2127" w:type="dxa"/>
            <w:gridSpan w:val="3"/>
          </w:tcPr>
          <w:p w:rsidR="003A1B4D" w:rsidRPr="003A1B4D" w:rsidRDefault="003A1B4D" w:rsidP="008128B2">
            <w:pPr>
              <w:rPr>
                <w:b/>
                <w:i/>
                <w:sz w:val="22"/>
                <w:szCs w:val="22"/>
              </w:rPr>
            </w:pPr>
            <w:r w:rsidRPr="003A1B4D">
              <w:rPr>
                <w:b/>
                <w:i/>
                <w:sz w:val="22"/>
                <w:szCs w:val="22"/>
              </w:rPr>
              <w:t>Program opracował</w:t>
            </w:r>
          </w:p>
        </w:tc>
        <w:tc>
          <w:tcPr>
            <w:tcW w:w="3969" w:type="dxa"/>
            <w:gridSpan w:val="6"/>
          </w:tcPr>
          <w:p w:rsidR="003A1B4D" w:rsidRPr="003A1B4D" w:rsidRDefault="003A1B4D" w:rsidP="008128B2">
            <w:pPr>
              <w:jc w:val="center"/>
              <w:rPr>
                <w:sz w:val="22"/>
                <w:szCs w:val="22"/>
                <w:lang w:val="en-US"/>
              </w:rPr>
            </w:pPr>
            <w:r w:rsidRPr="003A1B4D">
              <w:rPr>
                <w:sz w:val="22"/>
                <w:szCs w:val="22"/>
                <w:lang w:val="en-US"/>
              </w:rPr>
              <w:t xml:space="preserve">prof. </w:t>
            </w:r>
            <w:proofErr w:type="spellStart"/>
            <w:r w:rsidRPr="003A1B4D">
              <w:rPr>
                <w:sz w:val="22"/>
                <w:szCs w:val="22"/>
                <w:lang w:val="en-US"/>
              </w:rPr>
              <w:t>dr</w:t>
            </w:r>
            <w:proofErr w:type="spellEnd"/>
            <w:r w:rsidRPr="003A1B4D">
              <w:rPr>
                <w:sz w:val="22"/>
                <w:szCs w:val="22"/>
                <w:lang w:val="en-US"/>
              </w:rPr>
              <w:t xml:space="preserve"> hab. n. med.</w:t>
            </w:r>
          </w:p>
          <w:p w:rsidR="003A1B4D" w:rsidRPr="003A1B4D" w:rsidRDefault="003A1B4D" w:rsidP="008128B2">
            <w:pPr>
              <w:jc w:val="center"/>
              <w:rPr>
                <w:sz w:val="22"/>
                <w:szCs w:val="22"/>
              </w:rPr>
            </w:pPr>
            <w:r w:rsidRPr="003A1B4D">
              <w:rPr>
                <w:sz w:val="22"/>
                <w:szCs w:val="22"/>
              </w:rPr>
              <w:t xml:space="preserve">Sławomir  Terlikowski </w:t>
            </w:r>
          </w:p>
          <w:p w:rsidR="003A1B4D" w:rsidRPr="003A1B4D" w:rsidRDefault="003A1B4D" w:rsidP="008128B2">
            <w:pPr>
              <w:jc w:val="center"/>
              <w:rPr>
                <w:sz w:val="22"/>
                <w:szCs w:val="22"/>
              </w:rPr>
            </w:pPr>
          </w:p>
        </w:tc>
      </w:tr>
    </w:tbl>
    <w:p w:rsidR="003A1B4D" w:rsidRPr="00E464E1" w:rsidRDefault="003A1B4D" w:rsidP="003A1B4D">
      <w:pPr>
        <w:rPr>
          <w:b/>
          <w:sz w:val="22"/>
          <w:szCs w:val="22"/>
        </w:rPr>
      </w:pPr>
    </w:p>
    <w:p w:rsidR="003A1B4D" w:rsidRPr="00E464E1" w:rsidRDefault="003A1B4D" w:rsidP="003A1B4D">
      <w:pPr>
        <w:rPr>
          <w:b/>
          <w:sz w:val="22"/>
          <w:szCs w:val="22"/>
        </w:rPr>
      </w:pPr>
    </w:p>
    <w:p w:rsidR="003A1B4D" w:rsidRDefault="003A1B4D" w:rsidP="003A1B4D">
      <w:pPr>
        <w:rPr>
          <w:b/>
        </w:rPr>
      </w:pPr>
    </w:p>
    <w:p w:rsidR="003A1B4D" w:rsidRDefault="003A1B4D" w:rsidP="003A1B4D">
      <w:pPr>
        <w:rPr>
          <w:b/>
        </w:rPr>
      </w:pPr>
    </w:p>
    <w:p w:rsidR="003A1B4D" w:rsidRDefault="003A1B4D" w:rsidP="003A1B4D">
      <w:pPr>
        <w:rPr>
          <w:b/>
        </w:rPr>
      </w:pPr>
    </w:p>
    <w:p w:rsidR="003A1B4D" w:rsidRDefault="003A1B4D" w:rsidP="003A1B4D">
      <w:pPr>
        <w:rPr>
          <w:b/>
        </w:rPr>
      </w:pPr>
    </w:p>
    <w:p w:rsidR="003A1B4D" w:rsidRDefault="003A1B4D" w:rsidP="003A1B4D">
      <w:pPr>
        <w:rPr>
          <w:b/>
        </w:rPr>
      </w:pPr>
    </w:p>
    <w:p w:rsidR="003A1B4D" w:rsidRDefault="003A1B4D" w:rsidP="003A1B4D">
      <w:pPr>
        <w:rPr>
          <w:b/>
        </w:rPr>
      </w:pPr>
    </w:p>
    <w:p w:rsidR="003A1B4D" w:rsidRDefault="003A1B4D" w:rsidP="003A1B4D">
      <w:pPr>
        <w:rPr>
          <w:b/>
        </w:rPr>
      </w:pPr>
    </w:p>
    <w:p w:rsidR="003A1B4D" w:rsidRDefault="003A1B4D" w:rsidP="003A1B4D">
      <w:pPr>
        <w:rPr>
          <w:b/>
        </w:rPr>
      </w:pPr>
    </w:p>
    <w:p w:rsidR="003A1B4D" w:rsidRDefault="003A1B4D" w:rsidP="003A1B4D">
      <w:pPr>
        <w:rPr>
          <w:b/>
        </w:rPr>
      </w:pPr>
    </w:p>
    <w:p w:rsidR="00EE7233" w:rsidRDefault="00EE7233" w:rsidP="00EE7233">
      <w:pPr>
        <w:rPr>
          <w:b/>
          <w:sz w:val="28"/>
          <w:szCs w:val="28"/>
        </w:rPr>
      </w:pPr>
    </w:p>
    <w:p w:rsidR="00EE7233" w:rsidRPr="00EE7233" w:rsidRDefault="00EE7233" w:rsidP="00EE7233">
      <w:pPr>
        <w:jc w:val="center"/>
        <w:rPr>
          <w:b/>
          <w:sz w:val="22"/>
          <w:szCs w:val="22"/>
        </w:rPr>
      </w:pPr>
      <w:r w:rsidRPr="00EE7233">
        <w:rPr>
          <w:b/>
          <w:sz w:val="22"/>
          <w:szCs w:val="22"/>
        </w:rPr>
        <w:t xml:space="preserve">SYLABUS </w:t>
      </w:r>
    </w:p>
    <w:p w:rsidR="00EE7233" w:rsidRPr="00EE7233" w:rsidRDefault="00EE7233" w:rsidP="00EE7233">
      <w:pPr>
        <w:jc w:val="center"/>
        <w:rPr>
          <w:b/>
          <w:sz w:val="22"/>
          <w:szCs w:val="22"/>
        </w:rPr>
      </w:pPr>
      <w:r w:rsidRPr="00EE7233">
        <w:rPr>
          <w:b/>
          <w:sz w:val="22"/>
          <w:szCs w:val="22"/>
        </w:rPr>
        <w:t>na studiach podyplomowych</w:t>
      </w:r>
    </w:p>
    <w:p w:rsidR="00EE7233" w:rsidRPr="00EE7233" w:rsidRDefault="00EE7233" w:rsidP="00EE7233">
      <w:pPr>
        <w:ind w:left="-180"/>
        <w:jc w:val="center"/>
        <w:rPr>
          <w:b/>
          <w:sz w:val="22"/>
          <w:szCs w:val="22"/>
        </w:rPr>
      </w:pP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567"/>
        <w:gridCol w:w="850"/>
        <w:gridCol w:w="1559"/>
        <w:gridCol w:w="1134"/>
        <w:gridCol w:w="851"/>
        <w:gridCol w:w="567"/>
        <w:gridCol w:w="709"/>
        <w:gridCol w:w="284"/>
        <w:gridCol w:w="1134"/>
      </w:tblGrid>
      <w:tr w:rsidR="00EE7233" w:rsidRPr="00EE7233" w:rsidTr="008128B2">
        <w:tc>
          <w:tcPr>
            <w:tcW w:w="11024" w:type="dxa"/>
            <w:gridSpan w:val="11"/>
          </w:tcPr>
          <w:p w:rsidR="00EE7233" w:rsidRPr="00EE7233" w:rsidRDefault="00EE7233" w:rsidP="008128B2">
            <w:pPr>
              <w:spacing w:before="240" w:after="240"/>
              <w:jc w:val="center"/>
              <w:rPr>
                <w:b/>
                <w:sz w:val="22"/>
                <w:szCs w:val="22"/>
              </w:rPr>
            </w:pPr>
            <w:r w:rsidRPr="00EE7233">
              <w:rPr>
                <w:b/>
                <w:sz w:val="22"/>
                <w:szCs w:val="22"/>
              </w:rPr>
              <w:t>Nazwa studiów podyplomowych</w:t>
            </w:r>
          </w:p>
          <w:p w:rsidR="00EE7233" w:rsidRPr="00EE7233" w:rsidRDefault="00EE7233" w:rsidP="008128B2">
            <w:pPr>
              <w:pStyle w:val="NormalnyWeb"/>
              <w:spacing w:before="0" w:beforeAutospacing="0" w:after="200" w:afterAutospacing="0"/>
              <w:jc w:val="center"/>
              <w:rPr>
                <w:b/>
                <w:sz w:val="22"/>
                <w:szCs w:val="22"/>
                <w:lang w:val="pl-PL"/>
              </w:rPr>
            </w:pPr>
            <w:r w:rsidRPr="00EE7233">
              <w:rPr>
                <w:b/>
                <w:bCs/>
                <w:sz w:val="22"/>
                <w:szCs w:val="22"/>
              </w:rPr>
              <w:t xml:space="preserve">TRANSKULTUROWOŚĆ W INTERDYSCYPLINARNEJ  OPIECE MEDYCZNEJ </w:t>
            </w:r>
          </w:p>
        </w:tc>
      </w:tr>
      <w:tr w:rsidR="00EE7233" w:rsidRPr="00EE7233" w:rsidTr="008128B2">
        <w:trPr>
          <w:trHeight w:val="848"/>
        </w:trPr>
        <w:tc>
          <w:tcPr>
            <w:tcW w:w="1668" w:type="dxa"/>
          </w:tcPr>
          <w:p w:rsidR="00EE7233" w:rsidRPr="00EE7233" w:rsidRDefault="00EE7233" w:rsidP="008128B2">
            <w:pPr>
              <w:rPr>
                <w:b/>
                <w:sz w:val="22"/>
                <w:szCs w:val="22"/>
              </w:rPr>
            </w:pPr>
            <w:r w:rsidRPr="00EE7233">
              <w:rPr>
                <w:b/>
                <w:sz w:val="22"/>
                <w:szCs w:val="22"/>
              </w:rPr>
              <w:t xml:space="preserve">Nazwa jednostki prowadzącej studia podyplomowe </w:t>
            </w:r>
          </w:p>
        </w:tc>
        <w:tc>
          <w:tcPr>
            <w:tcW w:w="3118" w:type="dxa"/>
            <w:gridSpan w:val="3"/>
          </w:tcPr>
          <w:p w:rsidR="00EE7233" w:rsidRPr="00EE7233" w:rsidRDefault="00EE7233" w:rsidP="008128B2">
            <w:pPr>
              <w:rPr>
                <w:sz w:val="22"/>
                <w:szCs w:val="22"/>
              </w:rPr>
            </w:pPr>
            <w:r w:rsidRPr="00EE7233">
              <w:rPr>
                <w:sz w:val="22"/>
                <w:szCs w:val="22"/>
              </w:rPr>
              <w:t>Wydział Nauk o Zdrowiu UMB</w:t>
            </w:r>
          </w:p>
        </w:tc>
        <w:tc>
          <w:tcPr>
            <w:tcW w:w="1559" w:type="dxa"/>
          </w:tcPr>
          <w:p w:rsidR="00EE7233" w:rsidRPr="00EE7233" w:rsidRDefault="00EE7233" w:rsidP="008128B2">
            <w:pPr>
              <w:rPr>
                <w:b/>
                <w:i/>
                <w:sz w:val="22"/>
                <w:szCs w:val="22"/>
              </w:rPr>
            </w:pPr>
            <w:r w:rsidRPr="00EE7233">
              <w:rPr>
                <w:b/>
                <w:i/>
                <w:sz w:val="22"/>
                <w:szCs w:val="22"/>
              </w:rPr>
              <w:t>Forma studiów</w:t>
            </w:r>
          </w:p>
        </w:tc>
        <w:tc>
          <w:tcPr>
            <w:tcW w:w="2552" w:type="dxa"/>
            <w:gridSpan w:val="3"/>
          </w:tcPr>
          <w:p w:rsidR="00EE7233" w:rsidRPr="00EE7233" w:rsidRDefault="00EE7233" w:rsidP="008128B2">
            <w:pPr>
              <w:rPr>
                <w:sz w:val="22"/>
                <w:szCs w:val="22"/>
              </w:rPr>
            </w:pPr>
            <w:r w:rsidRPr="00EE7233">
              <w:rPr>
                <w:sz w:val="22"/>
                <w:szCs w:val="22"/>
              </w:rPr>
              <w:t>niestacjonarne</w:t>
            </w:r>
          </w:p>
        </w:tc>
        <w:tc>
          <w:tcPr>
            <w:tcW w:w="2127" w:type="dxa"/>
            <w:gridSpan w:val="3"/>
          </w:tcPr>
          <w:p w:rsidR="00EE7233" w:rsidRPr="00EE7233" w:rsidRDefault="00EE7233" w:rsidP="008128B2">
            <w:pPr>
              <w:rPr>
                <w:sz w:val="22"/>
                <w:szCs w:val="22"/>
              </w:rPr>
            </w:pPr>
          </w:p>
        </w:tc>
      </w:tr>
      <w:tr w:rsidR="00EE7233" w:rsidRPr="00EE7233" w:rsidTr="008128B2">
        <w:tc>
          <w:tcPr>
            <w:tcW w:w="1668" w:type="dxa"/>
          </w:tcPr>
          <w:p w:rsidR="00EE7233" w:rsidRPr="00EE7233" w:rsidRDefault="00EE7233" w:rsidP="008128B2">
            <w:pPr>
              <w:rPr>
                <w:b/>
                <w:i/>
                <w:sz w:val="22"/>
                <w:szCs w:val="22"/>
              </w:rPr>
            </w:pPr>
            <w:r w:rsidRPr="00EE7233">
              <w:rPr>
                <w:b/>
                <w:i/>
                <w:sz w:val="22"/>
                <w:szCs w:val="22"/>
              </w:rPr>
              <w:t>Nazwa przedmiotu</w:t>
            </w:r>
          </w:p>
        </w:tc>
        <w:tc>
          <w:tcPr>
            <w:tcW w:w="3118" w:type="dxa"/>
            <w:gridSpan w:val="3"/>
          </w:tcPr>
          <w:p w:rsidR="00EE7233" w:rsidRPr="00EE7233" w:rsidRDefault="00EE7233" w:rsidP="008128B2">
            <w:pPr>
              <w:jc w:val="center"/>
              <w:rPr>
                <w:b/>
                <w:sz w:val="22"/>
                <w:szCs w:val="22"/>
              </w:rPr>
            </w:pPr>
            <w:r w:rsidRPr="00EE7233">
              <w:rPr>
                <w:b/>
                <w:sz w:val="22"/>
                <w:szCs w:val="22"/>
              </w:rPr>
              <w:t>Kulturowe uwarunkowania zaburzeń seksualnych</w:t>
            </w:r>
          </w:p>
        </w:tc>
        <w:tc>
          <w:tcPr>
            <w:tcW w:w="2693" w:type="dxa"/>
            <w:gridSpan w:val="2"/>
          </w:tcPr>
          <w:p w:rsidR="00EE7233" w:rsidRPr="00EE7233" w:rsidRDefault="00EE7233" w:rsidP="008128B2">
            <w:pPr>
              <w:rPr>
                <w:b/>
                <w:i/>
                <w:sz w:val="22"/>
                <w:szCs w:val="22"/>
              </w:rPr>
            </w:pPr>
            <w:r w:rsidRPr="00EE7233">
              <w:rPr>
                <w:b/>
                <w:i/>
                <w:sz w:val="22"/>
                <w:szCs w:val="22"/>
              </w:rPr>
              <w:t>Punkty ECTS</w:t>
            </w:r>
          </w:p>
        </w:tc>
        <w:tc>
          <w:tcPr>
            <w:tcW w:w="3545" w:type="dxa"/>
            <w:gridSpan w:val="5"/>
          </w:tcPr>
          <w:p w:rsidR="00EE7233" w:rsidRPr="00EE7233" w:rsidRDefault="00EE7233" w:rsidP="008128B2">
            <w:pPr>
              <w:rPr>
                <w:sz w:val="22"/>
                <w:szCs w:val="22"/>
              </w:rPr>
            </w:pPr>
            <w:r w:rsidRPr="00EE7233">
              <w:rPr>
                <w:sz w:val="22"/>
                <w:szCs w:val="22"/>
              </w:rPr>
              <w:t>1</w:t>
            </w:r>
          </w:p>
        </w:tc>
      </w:tr>
      <w:tr w:rsidR="00EE7233" w:rsidRPr="00EE7233" w:rsidTr="008128B2">
        <w:tc>
          <w:tcPr>
            <w:tcW w:w="1668" w:type="dxa"/>
          </w:tcPr>
          <w:p w:rsidR="00EE7233" w:rsidRPr="00EE7233" w:rsidRDefault="00EE7233" w:rsidP="008128B2">
            <w:pPr>
              <w:rPr>
                <w:b/>
                <w:i/>
                <w:color w:val="FF0000"/>
                <w:sz w:val="22"/>
                <w:szCs w:val="22"/>
              </w:rPr>
            </w:pPr>
          </w:p>
        </w:tc>
        <w:tc>
          <w:tcPr>
            <w:tcW w:w="3118" w:type="dxa"/>
            <w:gridSpan w:val="3"/>
          </w:tcPr>
          <w:p w:rsidR="00EE7233" w:rsidRPr="00EE7233" w:rsidRDefault="00EE7233" w:rsidP="008128B2">
            <w:pPr>
              <w:rPr>
                <w:sz w:val="22"/>
                <w:szCs w:val="22"/>
              </w:rPr>
            </w:pPr>
          </w:p>
        </w:tc>
        <w:tc>
          <w:tcPr>
            <w:tcW w:w="2693" w:type="dxa"/>
            <w:gridSpan w:val="2"/>
          </w:tcPr>
          <w:p w:rsidR="00EE7233" w:rsidRPr="00EE7233" w:rsidRDefault="00EE7233" w:rsidP="008128B2">
            <w:pPr>
              <w:rPr>
                <w:b/>
                <w:i/>
                <w:sz w:val="22"/>
                <w:szCs w:val="22"/>
              </w:rPr>
            </w:pPr>
            <w:r w:rsidRPr="00EE7233">
              <w:rPr>
                <w:b/>
                <w:i/>
                <w:sz w:val="22"/>
                <w:szCs w:val="22"/>
              </w:rPr>
              <w:t xml:space="preserve">Osoba odpowiedzialna </w:t>
            </w:r>
            <w:r w:rsidRPr="00EE7233">
              <w:rPr>
                <w:i/>
                <w:sz w:val="22"/>
                <w:szCs w:val="22"/>
              </w:rPr>
              <w:t xml:space="preserve">                 </w:t>
            </w:r>
          </w:p>
        </w:tc>
        <w:tc>
          <w:tcPr>
            <w:tcW w:w="3545" w:type="dxa"/>
            <w:gridSpan w:val="5"/>
          </w:tcPr>
          <w:p w:rsidR="00EE7233" w:rsidRPr="00EE7233" w:rsidRDefault="00EE7233" w:rsidP="008128B2">
            <w:pPr>
              <w:jc w:val="center"/>
              <w:rPr>
                <w:sz w:val="22"/>
                <w:szCs w:val="22"/>
              </w:rPr>
            </w:pPr>
            <w:r w:rsidRPr="00EE7233">
              <w:rPr>
                <w:sz w:val="22"/>
                <w:szCs w:val="22"/>
              </w:rPr>
              <w:t>dr n. hum.</w:t>
            </w:r>
          </w:p>
          <w:p w:rsidR="00EE7233" w:rsidRPr="00EE7233" w:rsidRDefault="00EE7233" w:rsidP="008128B2">
            <w:pPr>
              <w:jc w:val="center"/>
              <w:rPr>
                <w:sz w:val="22"/>
                <w:szCs w:val="22"/>
              </w:rPr>
            </w:pPr>
            <w:r w:rsidRPr="00EE7233">
              <w:rPr>
                <w:sz w:val="22"/>
                <w:szCs w:val="22"/>
              </w:rPr>
              <w:t>Marek Jasiński</w:t>
            </w:r>
          </w:p>
        </w:tc>
      </w:tr>
      <w:tr w:rsidR="00EE7233" w:rsidRPr="00EE7233" w:rsidTr="008128B2">
        <w:tc>
          <w:tcPr>
            <w:tcW w:w="1668" w:type="dxa"/>
          </w:tcPr>
          <w:p w:rsidR="00EE7233" w:rsidRPr="00EE7233" w:rsidRDefault="00EE7233" w:rsidP="008128B2">
            <w:pPr>
              <w:rPr>
                <w:b/>
                <w:i/>
                <w:sz w:val="22"/>
                <w:szCs w:val="22"/>
              </w:rPr>
            </w:pPr>
            <w:r w:rsidRPr="00EE7233">
              <w:rPr>
                <w:b/>
                <w:i/>
                <w:sz w:val="22"/>
                <w:szCs w:val="22"/>
              </w:rPr>
              <w:t>Rodzaj przedmiotu</w:t>
            </w:r>
          </w:p>
        </w:tc>
        <w:tc>
          <w:tcPr>
            <w:tcW w:w="1701" w:type="dxa"/>
          </w:tcPr>
          <w:p w:rsidR="00EE7233" w:rsidRPr="00EE7233" w:rsidRDefault="00EE7233" w:rsidP="008128B2">
            <w:pPr>
              <w:rPr>
                <w:sz w:val="22"/>
                <w:szCs w:val="22"/>
              </w:rPr>
            </w:pPr>
            <w:r w:rsidRPr="00EE7233">
              <w:rPr>
                <w:sz w:val="22"/>
                <w:szCs w:val="22"/>
              </w:rPr>
              <w:t>Obowiązkowy</w:t>
            </w:r>
          </w:p>
        </w:tc>
        <w:tc>
          <w:tcPr>
            <w:tcW w:w="1417" w:type="dxa"/>
            <w:gridSpan w:val="2"/>
          </w:tcPr>
          <w:p w:rsidR="00EE7233" w:rsidRPr="00EE7233" w:rsidRDefault="00EE7233" w:rsidP="008128B2">
            <w:pPr>
              <w:rPr>
                <w:sz w:val="22"/>
                <w:szCs w:val="22"/>
              </w:rPr>
            </w:pPr>
          </w:p>
        </w:tc>
        <w:tc>
          <w:tcPr>
            <w:tcW w:w="1559" w:type="dxa"/>
          </w:tcPr>
          <w:p w:rsidR="00EE7233" w:rsidRPr="00EE7233" w:rsidRDefault="00EE7233" w:rsidP="008128B2">
            <w:pPr>
              <w:rPr>
                <w:b/>
                <w:i/>
                <w:sz w:val="22"/>
                <w:szCs w:val="22"/>
              </w:rPr>
            </w:pPr>
            <w:r w:rsidRPr="00EE7233">
              <w:rPr>
                <w:b/>
                <w:i/>
                <w:sz w:val="22"/>
                <w:szCs w:val="22"/>
              </w:rPr>
              <w:t>Rodzaj zajęć i liczba godzin</w:t>
            </w:r>
          </w:p>
        </w:tc>
        <w:tc>
          <w:tcPr>
            <w:tcW w:w="1134" w:type="dxa"/>
          </w:tcPr>
          <w:p w:rsidR="00EE7233" w:rsidRPr="00EE7233" w:rsidRDefault="00EE7233" w:rsidP="008128B2">
            <w:pPr>
              <w:rPr>
                <w:sz w:val="22"/>
                <w:szCs w:val="22"/>
              </w:rPr>
            </w:pPr>
            <w:r w:rsidRPr="00EE7233">
              <w:rPr>
                <w:sz w:val="22"/>
                <w:szCs w:val="22"/>
              </w:rPr>
              <w:t>wykłady 2  godz.</w:t>
            </w:r>
          </w:p>
          <w:p w:rsidR="00EE7233" w:rsidRPr="00EE7233" w:rsidRDefault="00EE7233" w:rsidP="008128B2">
            <w:pPr>
              <w:rPr>
                <w:sz w:val="22"/>
                <w:szCs w:val="22"/>
              </w:rPr>
            </w:pPr>
            <w:r w:rsidRPr="00EE7233">
              <w:rPr>
                <w:sz w:val="22"/>
                <w:szCs w:val="22"/>
              </w:rPr>
              <w:t>(90 min.)</w:t>
            </w:r>
          </w:p>
        </w:tc>
        <w:tc>
          <w:tcPr>
            <w:tcW w:w="1418" w:type="dxa"/>
            <w:gridSpan w:val="2"/>
          </w:tcPr>
          <w:p w:rsidR="00EE7233" w:rsidRPr="00EE7233" w:rsidRDefault="00EE7233" w:rsidP="008128B2">
            <w:pPr>
              <w:jc w:val="center"/>
              <w:rPr>
                <w:sz w:val="22"/>
                <w:szCs w:val="22"/>
              </w:rPr>
            </w:pPr>
            <w:r w:rsidRPr="00EE7233">
              <w:rPr>
                <w:sz w:val="22"/>
                <w:szCs w:val="22"/>
              </w:rPr>
              <w:t>ćwiczenia</w:t>
            </w:r>
          </w:p>
        </w:tc>
        <w:tc>
          <w:tcPr>
            <w:tcW w:w="2127" w:type="dxa"/>
            <w:gridSpan w:val="3"/>
          </w:tcPr>
          <w:p w:rsidR="00EE7233" w:rsidRPr="00EE7233" w:rsidRDefault="00EE7233" w:rsidP="008128B2">
            <w:pPr>
              <w:jc w:val="center"/>
              <w:rPr>
                <w:sz w:val="22"/>
                <w:szCs w:val="22"/>
              </w:rPr>
            </w:pPr>
            <w:r w:rsidRPr="00EE7233">
              <w:rPr>
                <w:sz w:val="22"/>
                <w:szCs w:val="22"/>
              </w:rPr>
              <w:t>seminaria</w:t>
            </w:r>
          </w:p>
        </w:tc>
      </w:tr>
      <w:tr w:rsidR="00EE7233" w:rsidRPr="00EE7233" w:rsidTr="008128B2">
        <w:tc>
          <w:tcPr>
            <w:tcW w:w="1668" w:type="dxa"/>
          </w:tcPr>
          <w:p w:rsidR="00EE7233" w:rsidRPr="00EE7233" w:rsidRDefault="00EE7233" w:rsidP="008128B2">
            <w:pPr>
              <w:rPr>
                <w:b/>
                <w:i/>
                <w:sz w:val="22"/>
                <w:szCs w:val="22"/>
              </w:rPr>
            </w:pPr>
            <w:r w:rsidRPr="00EE7233">
              <w:rPr>
                <w:b/>
                <w:i/>
                <w:sz w:val="22"/>
                <w:szCs w:val="22"/>
              </w:rPr>
              <w:t>Cel kształcenia</w:t>
            </w:r>
          </w:p>
        </w:tc>
        <w:tc>
          <w:tcPr>
            <w:tcW w:w="9356" w:type="dxa"/>
            <w:gridSpan w:val="10"/>
          </w:tcPr>
          <w:p w:rsidR="00EE7233" w:rsidRPr="00EE7233" w:rsidRDefault="00EE7233" w:rsidP="008128B2">
            <w:pPr>
              <w:jc w:val="both"/>
              <w:rPr>
                <w:sz w:val="22"/>
                <w:szCs w:val="22"/>
              </w:rPr>
            </w:pPr>
            <w:r w:rsidRPr="00EE7233">
              <w:rPr>
                <w:sz w:val="22"/>
                <w:szCs w:val="22"/>
              </w:rPr>
              <w:t xml:space="preserve">Celem przedmiotu jest zapoznanie studentów z problematyką zaburzeń seksualnych w aspekcie uwarunkowań kulturowych. Poza poznaniem aktualnej klasyfikacji zaburzeń seksualnych, studenci nabędą wiedzę dotyczącą specyfiki seksualności w różnych kulturach świata, a także wiedzę o kulturowych czynnikach warunkujących powstawanie różnorodnych postaci zaburzeń seksualnych </w:t>
            </w:r>
          </w:p>
        </w:tc>
      </w:tr>
      <w:tr w:rsidR="00EE7233" w:rsidRPr="00EE7233" w:rsidTr="008128B2">
        <w:tc>
          <w:tcPr>
            <w:tcW w:w="1668" w:type="dxa"/>
          </w:tcPr>
          <w:p w:rsidR="00EE7233" w:rsidRPr="00EE7233" w:rsidRDefault="00EE7233" w:rsidP="008128B2">
            <w:pPr>
              <w:rPr>
                <w:b/>
                <w:i/>
                <w:sz w:val="22"/>
                <w:szCs w:val="22"/>
              </w:rPr>
            </w:pPr>
            <w:r w:rsidRPr="00EE7233">
              <w:rPr>
                <w:b/>
                <w:i/>
                <w:sz w:val="22"/>
                <w:szCs w:val="22"/>
              </w:rPr>
              <w:t xml:space="preserve">Treści programowe </w:t>
            </w:r>
          </w:p>
        </w:tc>
        <w:tc>
          <w:tcPr>
            <w:tcW w:w="9356" w:type="dxa"/>
            <w:gridSpan w:val="10"/>
          </w:tcPr>
          <w:p w:rsidR="00EE7233" w:rsidRPr="00EE7233" w:rsidRDefault="00EE7233" w:rsidP="00EE7233">
            <w:pPr>
              <w:pStyle w:val="Akapitzlist"/>
              <w:numPr>
                <w:ilvl w:val="0"/>
                <w:numId w:val="62"/>
              </w:numPr>
              <w:spacing w:after="0" w:line="240" w:lineRule="auto"/>
              <w:jc w:val="both"/>
            </w:pPr>
            <w:r w:rsidRPr="00EE7233">
              <w:t>Klasyfikacja zaburzeń seksualnych według ICD – 10</w:t>
            </w:r>
          </w:p>
          <w:p w:rsidR="00EE7233" w:rsidRPr="00EE7233" w:rsidRDefault="00EE7233" w:rsidP="00EE7233">
            <w:pPr>
              <w:pStyle w:val="Akapitzlist"/>
              <w:numPr>
                <w:ilvl w:val="0"/>
                <w:numId w:val="62"/>
              </w:numPr>
              <w:spacing w:after="0" w:line="240" w:lineRule="auto"/>
              <w:jc w:val="both"/>
            </w:pPr>
            <w:r w:rsidRPr="00EE7233">
              <w:t>Specyfika seksualności w wybranych kulturach świata</w:t>
            </w:r>
          </w:p>
          <w:p w:rsidR="00EE7233" w:rsidRPr="00EE7233" w:rsidRDefault="00EE7233" w:rsidP="00EE7233">
            <w:pPr>
              <w:pStyle w:val="Akapitzlist"/>
              <w:numPr>
                <w:ilvl w:val="0"/>
                <w:numId w:val="62"/>
              </w:numPr>
              <w:spacing w:after="0" w:line="240" w:lineRule="auto"/>
              <w:jc w:val="both"/>
            </w:pPr>
            <w:r w:rsidRPr="00EE7233">
              <w:t xml:space="preserve">Uwzględnianie kulturowych uwarunkowań w procesie terapii zaburzeń seksualnych </w:t>
            </w:r>
          </w:p>
        </w:tc>
      </w:tr>
      <w:tr w:rsidR="00EE7233" w:rsidRPr="00EE7233" w:rsidTr="008128B2">
        <w:tc>
          <w:tcPr>
            <w:tcW w:w="1668" w:type="dxa"/>
          </w:tcPr>
          <w:p w:rsidR="00EE7233" w:rsidRPr="00EE7233" w:rsidRDefault="00EE7233" w:rsidP="008128B2">
            <w:pPr>
              <w:rPr>
                <w:b/>
                <w:i/>
                <w:sz w:val="22"/>
                <w:szCs w:val="22"/>
              </w:rPr>
            </w:pPr>
            <w:r w:rsidRPr="00EE7233">
              <w:rPr>
                <w:b/>
                <w:i/>
                <w:sz w:val="22"/>
                <w:szCs w:val="22"/>
              </w:rPr>
              <w:t>Formy i metody dydaktyczne</w:t>
            </w:r>
          </w:p>
        </w:tc>
        <w:tc>
          <w:tcPr>
            <w:tcW w:w="9356" w:type="dxa"/>
            <w:gridSpan w:val="10"/>
          </w:tcPr>
          <w:p w:rsidR="00EE7233" w:rsidRPr="00EE7233" w:rsidRDefault="00EE7233" w:rsidP="008128B2">
            <w:pPr>
              <w:rPr>
                <w:sz w:val="22"/>
                <w:szCs w:val="22"/>
              </w:rPr>
            </w:pPr>
            <w:r w:rsidRPr="00EE7233">
              <w:rPr>
                <w:sz w:val="22"/>
                <w:szCs w:val="22"/>
              </w:rPr>
              <w:t>Wykład, przygotowanie do zaliczenia,  udział w zaliczeniu</w:t>
            </w:r>
          </w:p>
        </w:tc>
      </w:tr>
      <w:tr w:rsidR="00EE7233" w:rsidRPr="00EE7233" w:rsidTr="008128B2">
        <w:tc>
          <w:tcPr>
            <w:tcW w:w="1668" w:type="dxa"/>
          </w:tcPr>
          <w:p w:rsidR="00EE7233" w:rsidRPr="00EE7233" w:rsidRDefault="00EE7233" w:rsidP="008128B2">
            <w:pPr>
              <w:rPr>
                <w:b/>
                <w:i/>
                <w:sz w:val="22"/>
                <w:szCs w:val="22"/>
              </w:rPr>
            </w:pPr>
            <w:r w:rsidRPr="00EE7233">
              <w:rPr>
                <w:b/>
                <w:i/>
                <w:sz w:val="22"/>
                <w:szCs w:val="22"/>
              </w:rPr>
              <w:t>Forma i warunki zaliczenia</w:t>
            </w:r>
          </w:p>
        </w:tc>
        <w:tc>
          <w:tcPr>
            <w:tcW w:w="9356" w:type="dxa"/>
            <w:gridSpan w:val="10"/>
          </w:tcPr>
          <w:p w:rsidR="00EE7233" w:rsidRPr="00EE7233" w:rsidRDefault="00EE7233" w:rsidP="008128B2">
            <w:pPr>
              <w:rPr>
                <w:sz w:val="22"/>
                <w:szCs w:val="22"/>
              </w:rPr>
            </w:pPr>
            <w:r w:rsidRPr="00EE7233">
              <w:rPr>
                <w:sz w:val="22"/>
                <w:szCs w:val="22"/>
              </w:rPr>
              <w:t>zaliczenie pisemne - test  wielokrotnego wyboru /MCQ/  na koniec studiów</w:t>
            </w:r>
          </w:p>
        </w:tc>
      </w:tr>
      <w:tr w:rsidR="00EE7233" w:rsidRPr="00EE7233" w:rsidTr="008128B2">
        <w:tc>
          <w:tcPr>
            <w:tcW w:w="1668" w:type="dxa"/>
          </w:tcPr>
          <w:p w:rsidR="00EE7233" w:rsidRPr="00EE7233" w:rsidRDefault="00EE7233" w:rsidP="008128B2">
            <w:pPr>
              <w:rPr>
                <w:sz w:val="22"/>
                <w:szCs w:val="22"/>
              </w:rPr>
            </w:pPr>
            <w:r w:rsidRPr="00EE7233">
              <w:rPr>
                <w:sz w:val="22"/>
                <w:szCs w:val="22"/>
              </w:rPr>
              <w:t>Literatura podstawowa</w:t>
            </w:r>
          </w:p>
        </w:tc>
        <w:tc>
          <w:tcPr>
            <w:tcW w:w="9356" w:type="dxa"/>
            <w:gridSpan w:val="10"/>
          </w:tcPr>
          <w:p w:rsidR="00EE7233" w:rsidRPr="00EE7233" w:rsidRDefault="00EE7233" w:rsidP="00EE7233">
            <w:pPr>
              <w:numPr>
                <w:ilvl w:val="0"/>
                <w:numId w:val="63"/>
              </w:numPr>
              <w:autoSpaceDE w:val="0"/>
              <w:autoSpaceDN w:val="0"/>
              <w:adjustRightInd w:val="0"/>
              <w:ind w:left="459"/>
              <w:jc w:val="both"/>
              <w:rPr>
                <w:color w:val="000000"/>
                <w:sz w:val="22"/>
                <w:szCs w:val="22"/>
              </w:rPr>
            </w:pPr>
            <w:r w:rsidRPr="00EE7233">
              <w:rPr>
                <w:color w:val="000000"/>
                <w:sz w:val="22"/>
                <w:szCs w:val="22"/>
              </w:rPr>
              <w:t>Klasyfikacja zaburzeń psychicznych i zaburzeń zachowania w ICD-10. Uniwersyteckie Wydawnictwo Medyczne „</w:t>
            </w:r>
            <w:proofErr w:type="spellStart"/>
            <w:r w:rsidRPr="00EE7233">
              <w:rPr>
                <w:color w:val="000000"/>
                <w:sz w:val="22"/>
                <w:szCs w:val="22"/>
              </w:rPr>
              <w:t>Vesalius</w:t>
            </w:r>
            <w:proofErr w:type="spellEnd"/>
            <w:r w:rsidRPr="00EE7233">
              <w:rPr>
                <w:color w:val="000000"/>
                <w:sz w:val="22"/>
                <w:szCs w:val="22"/>
              </w:rPr>
              <w:t>”. Instytut Psychiatrii i Neurologii. Warszawa 1998</w:t>
            </w:r>
          </w:p>
          <w:p w:rsidR="00EE7233" w:rsidRPr="00EE7233" w:rsidRDefault="00EE7233" w:rsidP="00EE7233">
            <w:pPr>
              <w:numPr>
                <w:ilvl w:val="0"/>
                <w:numId w:val="63"/>
              </w:numPr>
              <w:autoSpaceDE w:val="0"/>
              <w:autoSpaceDN w:val="0"/>
              <w:adjustRightInd w:val="0"/>
              <w:ind w:left="459"/>
              <w:jc w:val="both"/>
              <w:rPr>
                <w:color w:val="000000"/>
                <w:sz w:val="22"/>
                <w:szCs w:val="22"/>
              </w:rPr>
            </w:pPr>
            <w:r w:rsidRPr="00EE7233">
              <w:rPr>
                <w:color w:val="000000"/>
                <w:sz w:val="22"/>
                <w:szCs w:val="22"/>
              </w:rPr>
              <w:t>Starowicz, Z. L. Seks w kulturach świata. Zakład Narodowy im. Ossolińskich. Warszawa 1988</w:t>
            </w:r>
          </w:p>
          <w:p w:rsidR="00EE7233" w:rsidRPr="00EE7233" w:rsidRDefault="00EE7233" w:rsidP="00EE7233">
            <w:pPr>
              <w:numPr>
                <w:ilvl w:val="0"/>
                <w:numId w:val="63"/>
              </w:numPr>
              <w:autoSpaceDE w:val="0"/>
              <w:autoSpaceDN w:val="0"/>
              <w:adjustRightInd w:val="0"/>
              <w:ind w:left="459"/>
              <w:jc w:val="both"/>
              <w:rPr>
                <w:color w:val="000000"/>
                <w:sz w:val="22"/>
                <w:szCs w:val="22"/>
              </w:rPr>
            </w:pPr>
            <w:r w:rsidRPr="00EE7233">
              <w:rPr>
                <w:color w:val="000000"/>
                <w:sz w:val="22"/>
                <w:szCs w:val="22"/>
              </w:rPr>
              <w:t>Imieliński, K. (red.) Seksuologia kulturowa. Wydawnictwo Naukowe PWN. Warszawa 1980</w:t>
            </w:r>
          </w:p>
        </w:tc>
      </w:tr>
      <w:tr w:rsidR="00EE7233" w:rsidRPr="00EE7233" w:rsidTr="008128B2">
        <w:trPr>
          <w:trHeight w:val="974"/>
        </w:trPr>
        <w:tc>
          <w:tcPr>
            <w:tcW w:w="1668" w:type="dxa"/>
          </w:tcPr>
          <w:p w:rsidR="00EE7233" w:rsidRPr="00EE7233" w:rsidRDefault="00EE7233" w:rsidP="008128B2">
            <w:pPr>
              <w:rPr>
                <w:sz w:val="22"/>
                <w:szCs w:val="22"/>
              </w:rPr>
            </w:pPr>
            <w:r w:rsidRPr="00EE7233">
              <w:rPr>
                <w:sz w:val="22"/>
                <w:szCs w:val="22"/>
              </w:rPr>
              <w:t>Literatura uzupełniająca</w:t>
            </w:r>
          </w:p>
        </w:tc>
        <w:tc>
          <w:tcPr>
            <w:tcW w:w="9356" w:type="dxa"/>
            <w:gridSpan w:val="10"/>
          </w:tcPr>
          <w:p w:rsidR="00EE7233" w:rsidRPr="00EE7233" w:rsidRDefault="00EE7233" w:rsidP="00EE7233">
            <w:pPr>
              <w:pStyle w:val="NormalnyWeb"/>
              <w:numPr>
                <w:ilvl w:val="0"/>
                <w:numId w:val="63"/>
              </w:numPr>
              <w:spacing w:before="0" w:beforeAutospacing="0" w:after="0" w:afterAutospacing="0"/>
              <w:ind w:left="459"/>
              <w:rPr>
                <w:sz w:val="22"/>
                <w:szCs w:val="22"/>
              </w:rPr>
            </w:pPr>
            <w:r w:rsidRPr="00EE7233">
              <w:rPr>
                <w:sz w:val="22"/>
                <w:szCs w:val="22"/>
              </w:rPr>
              <w:t>Giddens A., Przemiany intymności. Seksualność, miłość i erotyzm we współczesnych społeczeństwach. Warszawa, 2006</w:t>
            </w:r>
          </w:p>
          <w:p w:rsidR="00EE7233" w:rsidRPr="00EE7233" w:rsidRDefault="00EE7233" w:rsidP="00EE7233">
            <w:pPr>
              <w:pStyle w:val="NormalnyWeb"/>
              <w:numPr>
                <w:ilvl w:val="0"/>
                <w:numId w:val="63"/>
              </w:numPr>
              <w:spacing w:before="0" w:beforeAutospacing="0" w:after="0" w:afterAutospacing="0"/>
              <w:ind w:left="459"/>
              <w:jc w:val="both"/>
              <w:rPr>
                <w:sz w:val="22"/>
                <w:szCs w:val="22"/>
              </w:rPr>
            </w:pPr>
            <w:r w:rsidRPr="00EE7233">
              <w:rPr>
                <w:sz w:val="22"/>
                <w:szCs w:val="22"/>
              </w:rPr>
              <w:t>Malinowski B., Zwyczaj i zbrodnia w społecznościach dzikich. Życie seksualne dzikich w północno- zachodniej Melanezji. Warszawa, 1984</w:t>
            </w:r>
          </w:p>
        </w:tc>
      </w:tr>
      <w:tr w:rsidR="00EE7233" w:rsidRPr="00EE7233" w:rsidTr="008128B2">
        <w:tc>
          <w:tcPr>
            <w:tcW w:w="1668" w:type="dxa"/>
          </w:tcPr>
          <w:p w:rsidR="00EE7233" w:rsidRPr="00EE7233" w:rsidRDefault="00EE7233" w:rsidP="008128B2">
            <w:pPr>
              <w:rPr>
                <w:b/>
                <w:i/>
                <w:sz w:val="22"/>
                <w:szCs w:val="22"/>
              </w:rPr>
            </w:pPr>
            <w:r w:rsidRPr="00EE7233">
              <w:rPr>
                <w:b/>
                <w:i/>
                <w:sz w:val="22"/>
                <w:szCs w:val="22"/>
              </w:rPr>
              <w:t>Przedmiotowe efekty kształcenia</w:t>
            </w:r>
          </w:p>
        </w:tc>
        <w:tc>
          <w:tcPr>
            <w:tcW w:w="6662" w:type="dxa"/>
            <w:gridSpan w:val="6"/>
          </w:tcPr>
          <w:p w:rsidR="00EE7233" w:rsidRPr="00EE7233" w:rsidRDefault="00EE7233" w:rsidP="008128B2">
            <w:pPr>
              <w:rPr>
                <w:b/>
                <w:i/>
                <w:sz w:val="22"/>
                <w:szCs w:val="22"/>
              </w:rPr>
            </w:pPr>
          </w:p>
          <w:p w:rsidR="00EE7233" w:rsidRPr="00EE7233" w:rsidRDefault="00EE7233" w:rsidP="008128B2">
            <w:pPr>
              <w:rPr>
                <w:b/>
                <w:i/>
                <w:sz w:val="22"/>
                <w:szCs w:val="22"/>
              </w:rPr>
            </w:pPr>
            <w:r w:rsidRPr="00EE7233">
              <w:rPr>
                <w:b/>
                <w:i/>
                <w:sz w:val="22"/>
                <w:szCs w:val="22"/>
              </w:rPr>
              <w:t xml:space="preserve">W sumie od 4 do 8 efektów kształcenia podanych w kolejności: wiedza-umiejętności-kompetencje. </w:t>
            </w:r>
          </w:p>
          <w:p w:rsidR="00EE7233" w:rsidRPr="00EE7233" w:rsidRDefault="00EE7233" w:rsidP="008128B2">
            <w:pPr>
              <w:rPr>
                <w:sz w:val="22"/>
                <w:szCs w:val="22"/>
              </w:rPr>
            </w:pPr>
            <w:r w:rsidRPr="00EE7233">
              <w:rPr>
                <w:sz w:val="22"/>
                <w:szCs w:val="22"/>
              </w:rPr>
              <w:t>Każdy efekt kształcenia musi być weryfikowalny (w odniesieniu do treści programowych)</w:t>
            </w:r>
          </w:p>
        </w:tc>
        <w:tc>
          <w:tcPr>
            <w:tcW w:w="2694" w:type="dxa"/>
            <w:gridSpan w:val="4"/>
          </w:tcPr>
          <w:p w:rsidR="00EE7233" w:rsidRPr="00EE7233" w:rsidRDefault="00EE7233" w:rsidP="008128B2">
            <w:pPr>
              <w:rPr>
                <w:b/>
                <w:i/>
                <w:sz w:val="22"/>
                <w:szCs w:val="22"/>
              </w:rPr>
            </w:pPr>
          </w:p>
          <w:p w:rsidR="00EE7233" w:rsidRPr="00EE7233" w:rsidRDefault="00EE7233" w:rsidP="008128B2">
            <w:pPr>
              <w:rPr>
                <w:b/>
                <w:i/>
                <w:sz w:val="22"/>
                <w:szCs w:val="22"/>
              </w:rPr>
            </w:pPr>
            <w:r w:rsidRPr="00EE7233">
              <w:rPr>
                <w:b/>
                <w:i/>
                <w:sz w:val="22"/>
                <w:szCs w:val="22"/>
              </w:rPr>
              <w:t xml:space="preserve">Odniesienie do </w:t>
            </w:r>
          </w:p>
          <w:p w:rsidR="00EE7233" w:rsidRPr="00EE7233" w:rsidRDefault="00EE7233" w:rsidP="008128B2">
            <w:pPr>
              <w:rPr>
                <w:b/>
                <w:i/>
                <w:sz w:val="22"/>
                <w:szCs w:val="22"/>
              </w:rPr>
            </w:pPr>
            <w:r w:rsidRPr="00EE7233">
              <w:rPr>
                <w:b/>
                <w:i/>
                <w:sz w:val="22"/>
                <w:szCs w:val="22"/>
              </w:rPr>
              <w:t>kierunkowych efektów kształcenia</w:t>
            </w:r>
          </w:p>
          <w:p w:rsidR="00EE7233" w:rsidRPr="00EE7233" w:rsidRDefault="00EE7233" w:rsidP="008128B2">
            <w:pPr>
              <w:rPr>
                <w:sz w:val="22"/>
                <w:szCs w:val="22"/>
              </w:rPr>
            </w:pPr>
          </w:p>
        </w:tc>
      </w:tr>
      <w:tr w:rsidR="00EE7233" w:rsidRPr="00EE7233" w:rsidTr="008128B2">
        <w:trPr>
          <w:trHeight w:val="282"/>
        </w:trPr>
        <w:tc>
          <w:tcPr>
            <w:tcW w:w="11024" w:type="dxa"/>
            <w:gridSpan w:val="11"/>
            <w:vAlign w:val="center"/>
          </w:tcPr>
          <w:p w:rsidR="00EE7233" w:rsidRPr="00EE7233" w:rsidRDefault="00EE7233" w:rsidP="008128B2">
            <w:pPr>
              <w:pStyle w:val="Default"/>
              <w:jc w:val="center"/>
              <w:rPr>
                <w:sz w:val="22"/>
                <w:szCs w:val="22"/>
              </w:rPr>
            </w:pPr>
            <w:r w:rsidRPr="00EE7233">
              <w:rPr>
                <w:b/>
                <w:sz w:val="22"/>
                <w:szCs w:val="22"/>
              </w:rPr>
              <w:t>WIEDZA</w:t>
            </w:r>
          </w:p>
        </w:tc>
      </w:tr>
      <w:tr w:rsidR="00EE7233" w:rsidRPr="00EE7233" w:rsidTr="008128B2">
        <w:trPr>
          <w:trHeight w:val="282"/>
        </w:trPr>
        <w:tc>
          <w:tcPr>
            <w:tcW w:w="1668" w:type="dxa"/>
            <w:vAlign w:val="center"/>
          </w:tcPr>
          <w:p w:rsidR="00EE7233" w:rsidRPr="00EE7233" w:rsidRDefault="00EE7233" w:rsidP="008128B2">
            <w:pPr>
              <w:pStyle w:val="Default"/>
              <w:jc w:val="center"/>
              <w:rPr>
                <w:sz w:val="22"/>
                <w:szCs w:val="22"/>
              </w:rPr>
            </w:pPr>
            <w:r w:rsidRPr="00EE7233">
              <w:rPr>
                <w:sz w:val="22"/>
                <w:szCs w:val="22"/>
              </w:rPr>
              <w:t>P-W105</w:t>
            </w:r>
          </w:p>
        </w:tc>
        <w:tc>
          <w:tcPr>
            <w:tcW w:w="6662" w:type="dxa"/>
            <w:gridSpan w:val="6"/>
            <w:vAlign w:val="center"/>
          </w:tcPr>
          <w:p w:rsidR="00EE7233" w:rsidRPr="00EE7233" w:rsidRDefault="00EE7233" w:rsidP="008128B2">
            <w:pPr>
              <w:pStyle w:val="Default"/>
              <w:rPr>
                <w:sz w:val="22"/>
                <w:szCs w:val="22"/>
              </w:rPr>
            </w:pPr>
            <w:r w:rsidRPr="00EE7233">
              <w:rPr>
                <w:sz w:val="22"/>
                <w:szCs w:val="22"/>
              </w:rPr>
              <w:t>zna podstawowe podejścia w rozumieniu psychologii osobowości</w:t>
            </w:r>
          </w:p>
        </w:tc>
        <w:tc>
          <w:tcPr>
            <w:tcW w:w="2694" w:type="dxa"/>
            <w:gridSpan w:val="4"/>
            <w:vAlign w:val="center"/>
          </w:tcPr>
          <w:p w:rsidR="00EE7233" w:rsidRPr="00EE7233" w:rsidRDefault="00EE7233" w:rsidP="008128B2">
            <w:pPr>
              <w:pStyle w:val="Default"/>
              <w:jc w:val="center"/>
              <w:rPr>
                <w:sz w:val="22"/>
                <w:szCs w:val="22"/>
              </w:rPr>
            </w:pPr>
            <w:r w:rsidRPr="00EE7233">
              <w:rPr>
                <w:sz w:val="22"/>
                <w:szCs w:val="22"/>
              </w:rPr>
              <w:t>K-W105</w:t>
            </w:r>
          </w:p>
        </w:tc>
      </w:tr>
      <w:tr w:rsidR="00EE7233" w:rsidRPr="00EE7233" w:rsidTr="008128B2">
        <w:tc>
          <w:tcPr>
            <w:tcW w:w="1668" w:type="dxa"/>
            <w:vAlign w:val="center"/>
          </w:tcPr>
          <w:p w:rsidR="00EE7233" w:rsidRPr="00EE7233" w:rsidRDefault="00EE7233" w:rsidP="008128B2">
            <w:pPr>
              <w:pStyle w:val="Default"/>
              <w:jc w:val="center"/>
              <w:rPr>
                <w:sz w:val="22"/>
                <w:szCs w:val="22"/>
              </w:rPr>
            </w:pPr>
            <w:r w:rsidRPr="00EE7233">
              <w:rPr>
                <w:sz w:val="22"/>
                <w:szCs w:val="22"/>
              </w:rPr>
              <w:t>P-W106</w:t>
            </w:r>
          </w:p>
        </w:tc>
        <w:tc>
          <w:tcPr>
            <w:tcW w:w="6662" w:type="dxa"/>
            <w:gridSpan w:val="6"/>
            <w:vAlign w:val="center"/>
          </w:tcPr>
          <w:p w:rsidR="00EE7233" w:rsidRPr="00EE7233" w:rsidRDefault="00EE7233" w:rsidP="008128B2">
            <w:pPr>
              <w:pStyle w:val="Default"/>
              <w:jc w:val="both"/>
              <w:rPr>
                <w:sz w:val="22"/>
                <w:szCs w:val="22"/>
              </w:rPr>
            </w:pPr>
            <w:r w:rsidRPr="00EE7233">
              <w:rPr>
                <w:sz w:val="22"/>
                <w:szCs w:val="22"/>
              </w:rPr>
              <w:t>zna i rozumie podstawowe mechanizmy wpływające na stałość i zmienność zachowania człowieka</w:t>
            </w:r>
          </w:p>
        </w:tc>
        <w:tc>
          <w:tcPr>
            <w:tcW w:w="2694" w:type="dxa"/>
            <w:gridSpan w:val="4"/>
            <w:vAlign w:val="center"/>
          </w:tcPr>
          <w:p w:rsidR="00EE7233" w:rsidRPr="00EE7233" w:rsidRDefault="00EE7233" w:rsidP="008128B2">
            <w:pPr>
              <w:pStyle w:val="Default"/>
              <w:jc w:val="center"/>
              <w:rPr>
                <w:sz w:val="22"/>
                <w:szCs w:val="22"/>
              </w:rPr>
            </w:pPr>
            <w:r w:rsidRPr="00EE7233">
              <w:rPr>
                <w:sz w:val="22"/>
                <w:szCs w:val="22"/>
              </w:rPr>
              <w:t>K-W106</w:t>
            </w:r>
          </w:p>
        </w:tc>
      </w:tr>
      <w:tr w:rsidR="00EE7233" w:rsidRPr="00EE7233" w:rsidTr="008128B2">
        <w:tc>
          <w:tcPr>
            <w:tcW w:w="1668" w:type="dxa"/>
            <w:vAlign w:val="center"/>
          </w:tcPr>
          <w:p w:rsidR="00EE7233" w:rsidRPr="00EE7233" w:rsidRDefault="00EE7233" w:rsidP="008128B2">
            <w:pPr>
              <w:pStyle w:val="Default"/>
              <w:jc w:val="center"/>
              <w:rPr>
                <w:sz w:val="22"/>
                <w:szCs w:val="22"/>
              </w:rPr>
            </w:pPr>
            <w:r w:rsidRPr="00EE7233">
              <w:rPr>
                <w:sz w:val="22"/>
                <w:szCs w:val="22"/>
              </w:rPr>
              <w:t>P-W107</w:t>
            </w:r>
          </w:p>
        </w:tc>
        <w:tc>
          <w:tcPr>
            <w:tcW w:w="6662" w:type="dxa"/>
            <w:gridSpan w:val="6"/>
            <w:vAlign w:val="center"/>
          </w:tcPr>
          <w:p w:rsidR="00EE7233" w:rsidRPr="00EE7233" w:rsidRDefault="00EE7233" w:rsidP="008128B2">
            <w:pPr>
              <w:pStyle w:val="Default"/>
              <w:jc w:val="both"/>
              <w:rPr>
                <w:sz w:val="22"/>
                <w:szCs w:val="22"/>
              </w:rPr>
            </w:pPr>
            <w:r w:rsidRPr="00EE7233">
              <w:rPr>
                <w:sz w:val="22"/>
                <w:szCs w:val="22"/>
              </w:rPr>
              <w:t xml:space="preserve">rozumie podejścia teoretyczne do osobowości: społeczno-poznawcze, </w:t>
            </w:r>
            <w:proofErr w:type="spellStart"/>
            <w:r w:rsidRPr="00EE7233">
              <w:rPr>
                <w:sz w:val="22"/>
                <w:szCs w:val="22"/>
              </w:rPr>
              <w:t>psychodynamiczne</w:t>
            </w:r>
            <w:proofErr w:type="spellEnd"/>
            <w:r w:rsidRPr="00EE7233">
              <w:rPr>
                <w:sz w:val="22"/>
                <w:szCs w:val="22"/>
              </w:rPr>
              <w:t xml:space="preserve"> oraz humanistyczne</w:t>
            </w:r>
          </w:p>
        </w:tc>
        <w:tc>
          <w:tcPr>
            <w:tcW w:w="2694" w:type="dxa"/>
            <w:gridSpan w:val="4"/>
            <w:vAlign w:val="center"/>
          </w:tcPr>
          <w:p w:rsidR="00EE7233" w:rsidRPr="00EE7233" w:rsidRDefault="00EE7233" w:rsidP="008128B2">
            <w:pPr>
              <w:pStyle w:val="Default"/>
              <w:jc w:val="center"/>
              <w:rPr>
                <w:sz w:val="22"/>
                <w:szCs w:val="22"/>
              </w:rPr>
            </w:pPr>
            <w:r w:rsidRPr="00EE7233">
              <w:rPr>
                <w:sz w:val="22"/>
                <w:szCs w:val="22"/>
              </w:rPr>
              <w:t>K-W107</w:t>
            </w:r>
          </w:p>
        </w:tc>
      </w:tr>
      <w:tr w:rsidR="00EE7233" w:rsidRPr="00EE7233" w:rsidTr="008128B2">
        <w:tc>
          <w:tcPr>
            <w:tcW w:w="1668" w:type="dxa"/>
            <w:vAlign w:val="center"/>
          </w:tcPr>
          <w:p w:rsidR="00EE7233" w:rsidRPr="00EE7233" w:rsidRDefault="00EE7233" w:rsidP="008128B2">
            <w:pPr>
              <w:pStyle w:val="Default"/>
              <w:jc w:val="center"/>
              <w:rPr>
                <w:sz w:val="22"/>
                <w:szCs w:val="22"/>
              </w:rPr>
            </w:pPr>
            <w:r w:rsidRPr="00EE7233">
              <w:rPr>
                <w:sz w:val="22"/>
                <w:szCs w:val="22"/>
              </w:rPr>
              <w:t>P-W108</w:t>
            </w:r>
          </w:p>
        </w:tc>
        <w:tc>
          <w:tcPr>
            <w:tcW w:w="6662" w:type="dxa"/>
            <w:gridSpan w:val="6"/>
            <w:vAlign w:val="center"/>
          </w:tcPr>
          <w:p w:rsidR="00EE7233" w:rsidRPr="00EE7233" w:rsidRDefault="00EE7233" w:rsidP="008128B2">
            <w:pPr>
              <w:pStyle w:val="Default"/>
              <w:jc w:val="both"/>
              <w:rPr>
                <w:sz w:val="22"/>
                <w:szCs w:val="22"/>
              </w:rPr>
            </w:pPr>
            <w:r w:rsidRPr="00EE7233">
              <w:rPr>
                <w:sz w:val="22"/>
                <w:szCs w:val="22"/>
              </w:rPr>
              <w:t>zna i rozumie kliniczną klasyfikację zaburzeń osobowości</w:t>
            </w:r>
          </w:p>
        </w:tc>
        <w:tc>
          <w:tcPr>
            <w:tcW w:w="2694" w:type="dxa"/>
            <w:gridSpan w:val="4"/>
            <w:vAlign w:val="center"/>
          </w:tcPr>
          <w:p w:rsidR="00EE7233" w:rsidRPr="00EE7233" w:rsidRDefault="00EE7233" w:rsidP="008128B2">
            <w:pPr>
              <w:pStyle w:val="Default"/>
              <w:jc w:val="center"/>
              <w:rPr>
                <w:sz w:val="22"/>
                <w:szCs w:val="22"/>
              </w:rPr>
            </w:pPr>
            <w:r w:rsidRPr="00EE7233">
              <w:rPr>
                <w:sz w:val="22"/>
                <w:szCs w:val="22"/>
              </w:rPr>
              <w:t>K-W108</w:t>
            </w:r>
          </w:p>
        </w:tc>
      </w:tr>
      <w:tr w:rsidR="00EE7233" w:rsidRPr="00EE7233" w:rsidTr="008128B2">
        <w:tc>
          <w:tcPr>
            <w:tcW w:w="1668" w:type="dxa"/>
            <w:vAlign w:val="center"/>
          </w:tcPr>
          <w:p w:rsidR="00EE7233" w:rsidRPr="00EE7233" w:rsidRDefault="00EE7233" w:rsidP="008128B2">
            <w:pPr>
              <w:pStyle w:val="Default"/>
              <w:jc w:val="center"/>
              <w:rPr>
                <w:sz w:val="22"/>
                <w:szCs w:val="22"/>
              </w:rPr>
            </w:pPr>
            <w:r w:rsidRPr="00EE7233">
              <w:rPr>
                <w:sz w:val="22"/>
                <w:szCs w:val="22"/>
              </w:rPr>
              <w:t>P-W109</w:t>
            </w:r>
          </w:p>
        </w:tc>
        <w:tc>
          <w:tcPr>
            <w:tcW w:w="6662" w:type="dxa"/>
            <w:gridSpan w:val="6"/>
            <w:vAlign w:val="center"/>
          </w:tcPr>
          <w:p w:rsidR="00EE7233" w:rsidRPr="00EE7233" w:rsidRDefault="00EE7233" w:rsidP="008128B2">
            <w:pPr>
              <w:pStyle w:val="Default"/>
              <w:jc w:val="both"/>
              <w:rPr>
                <w:sz w:val="22"/>
                <w:szCs w:val="22"/>
              </w:rPr>
            </w:pPr>
            <w:r w:rsidRPr="00EE7233">
              <w:rPr>
                <w:sz w:val="22"/>
                <w:szCs w:val="22"/>
              </w:rPr>
              <w:t>rozumie mechanizmy stojące u podstaw procesów motywacji</w:t>
            </w:r>
          </w:p>
        </w:tc>
        <w:tc>
          <w:tcPr>
            <w:tcW w:w="2694" w:type="dxa"/>
            <w:gridSpan w:val="4"/>
            <w:vAlign w:val="center"/>
          </w:tcPr>
          <w:p w:rsidR="00EE7233" w:rsidRPr="00EE7233" w:rsidRDefault="00EE7233" w:rsidP="008128B2">
            <w:pPr>
              <w:pStyle w:val="Default"/>
              <w:jc w:val="center"/>
              <w:rPr>
                <w:sz w:val="22"/>
                <w:szCs w:val="22"/>
              </w:rPr>
            </w:pPr>
            <w:r w:rsidRPr="00EE7233">
              <w:rPr>
                <w:sz w:val="22"/>
                <w:szCs w:val="22"/>
              </w:rPr>
              <w:t>K-W109</w:t>
            </w:r>
          </w:p>
        </w:tc>
      </w:tr>
      <w:tr w:rsidR="00EE7233" w:rsidRPr="00EE7233" w:rsidTr="008128B2">
        <w:tc>
          <w:tcPr>
            <w:tcW w:w="1668" w:type="dxa"/>
            <w:vAlign w:val="center"/>
          </w:tcPr>
          <w:p w:rsidR="00EE7233" w:rsidRPr="00EE7233" w:rsidRDefault="00EE7233" w:rsidP="008128B2">
            <w:pPr>
              <w:pStyle w:val="Default"/>
              <w:jc w:val="center"/>
              <w:rPr>
                <w:sz w:val="22"/>
                <w:szCs w:val="22"/>
              </w:rPr>
            </w:pPr>
            <w:r w:rsidRPr="00EE7233">
              <w:rPr>
                <w:sz w:val="22"/>
                <w:szCs w:val="22"/>
              </w:rPr>
              <w:t>P-W110</w:t>
            </w:r>
          </w:p>
        </w:tc>
        <w:tc>
          <w:tcPr>
            <w:tcW w:w="6662" w:type="dxa"/>
            <w:gridSpan w:val="6"/>
            <w:vAlign w:val="center"/>
          </w:tcPr>
          <w:p w:rsidR="00EE7233" w:rsidRPr="00EE7233" w:rsidDel="000913FA" w:rsidRDefault="00EE7233" w:rsidP="008128B2">
            <w:pPr>
              <w:pStyle w:val="Default"/>
              <w:jc w:val="both"/>
              <w:rPr>
                <w:sz w:val="22"/>
                <w:szCs w:val="22"/>
              </w:rPr>
            </w:pPr>
            <w:r w:rsidRPr="00EE7233">
              <w:rPr>
                <w:sz w:val="22"/>
                <w:szCs w:val="22"/>
              </w:rPr>
              <w:t>rozumie znaczenie stresu w kształtowaniu osobowości człowieka</w:t>
            </w:r>
          </w:p>
        </w:tc>
        <w:tc>
          <w:tcPr>
            <w:tcW w:w="2694" w:type="dxa"/>
            <w:gridSpan w:val="4"/>
            <w:vAlign w:val="center"/>
          </w:tcPr>
          <w:p w:rsidR="00EE7233" w:rsidRPr="00EE7233" w:rsidRDefault="00EE7233" w:rsidP="008128B2">
            <w:pPr>
              <w:pStyle w:val="Default"/>
              <w:jc w:val="center"/>
              <w:rPr>
                <w:sz w:val="22"/>
                <w:szCs w:val="22"/>
              </w:rPr>
            </w:pPr>
            <w:r w:rsidRPr="00EE7233">
              <w:rPr>
                <w:sz w:val="22"/>
                <w:szCs w:val="22"/>
              </w:rPr>
              <w:t>K-W110</w:t>
            </w:r>
          </w:p>
        </w:tc>
      </w:tr>
      <w:tr w:rsidR="00EE7233" w:rsidRPr="00EE7233" w:rsidTr="008128B2">
        <w:tc>
          <w:tcPr>
            <w:tcW w:w="1668" w:type="dxa"/>
            <w:vAlign w:val="center"/>
          </w:tcPr>
          <w:p w:rsidR="00EE7233" w:rsidRPr="00EE7233" w:rsidRDefault="00EE7233" w:rsidP="008128B2">
            <w:pPr>
              <w:pStyle w:val="Default"/>
              <w:jc w:val="center"/>
              <w:rPr>
                <w:sz w:val="22"/>
                <w:szCs w:val="22"/>
              </w:rPr>
            </w:pPr>
            <w:r w:rsidRPr="00EE7233">
              <w:rPr>
                <w:sz w:val="22"/>
                <w:szCs w:val="22"/>
              </w:rPr>
              <w:t>P-W111</w:t>
            </w:r>
          </w:p>
        </w:tc>
        <w:tc>
          <w:tcPr>
            <w:tcW w:w="6662" w:type="dxa"/>
            <w:gridSpan w:val="6"/>
            <w:vAlign w:val="center"/>
          </w:tcPr>
          <w:p w:rsidR="00EE7233" w:rsidRPr="00EE7233" w:rsidRDefault="00EE7233" w:rsidP="008128B2">
            <w:pPr>
              <w:pStyle w:val="Default"/>
              <w:jc w:val="both"/>
              <w:rPr>
                <w:sz w:val="22"/>
                <w:szCs w:val="22"/>
              </w:rPr>
            </w:pPr>
            <w:r w:rsidRPr="00EE7233">
              <w:rPr>
                <w:sz w:val="22"/>
                <w:szCs w:val="22"/>
              </w:rPr>
              <w:t xml:space="preserve">wymienia i charakteryzuje główne kierunki i szkoły terapeutyczne, istotę psychoterapii, jej etapy i cele oraz podstawowe pojęcia i definicje psychoterapeutyczne, zjawisko przeniesienia i </w:t>
            </w:r>
            <w:proofErr w:type="spellStart"/>
            <w:r w:rsidRPr="00EE7233">
              <w:rPr>
                <w:sz w:val="22"/>
                <w:szCs w:val="22"/>
              </w:rPr>
              <w:t>przeciwprzeniesienia</w:t>
            </w:r>
            <w:proofErr w:type="spellEnd"/>
          </w:p>
        </w:tc>
        <w:tc>
          <w:tcPr>
            <w:tcW w:w="2694" w:type="dxa"/>
            <w:gridSpan w:val="4"/>
            <w:vAlign w:val="center"/>
          </w:tcPr>
          <w:p w:rsidR="00EE7233" w:rsidRPr="00EE7233" w:rsidRDefault="00EE7233" w:rsidP="008128B2">
            <w:pPr>
              <w:pStyle w:val="Default"/>
              <w:jc w:val="center"/>
              <w:rPr>
                <w:sz w:val="22"/>
                <w:szCs w:val="22"/>
              </w:rPr>
            </w:pPr>
            <w:r w:rsidRPr="00EE7233">
              <w:rPr>
                <w:sz w:val="22"/>
                <w:szCs w:val="22"/>
              </w:rPr>
              <w:t>K-W111</w:t>
            </w:r>
          </w:p>
        </w:tc>
      </w:tr>
      <w:tr w:rsidR="00EE7233" w:rsidRPr="00EE7233" w:rsidTr="008128B2">
        <w:tc>
          <w:tcPr>
            <w:tcW w:w="1668" w:type="dxa"/>
            <w:vAlign w:val="center"/>
          </w:tcPr>
          <w:p w:rsidR="00EE7233" w:rsidRPr="00EE7233" w:rsidRDefault="00EE7233" w:rsidP="008128B2">
            <w:pPr>
              <w:pStyle w:val="Default"/>
              <w:jc w:val="center"/>
              <w:rPr>
                <w:sz w:val="22"/>
                <w:szCs w:val="22"/>
              </w:rPr>
            </w:pPr>
            <w:r w:rsidRPr="00EE7233">
              <w:rPr>
                <w:sz w:val="22"/>
                <w:szCs w:val="22"/>
              </w:rPr>
              <w:lastRenderedPageBreak/>
              <w:t>P-W112</w:t>
            </w:r>
          </w:p>
        </w:tc>
        <w:tc>
          <w:tcPr>
            <w:tcW w:w="6662" w:type="dxa"/>
            <w:gridSpan w:val="6"/>
            <w:vAlign w:val="center"/>
          </w:tcPr>
          <w:p w:rsidR="00EE7233" w:rsidRPr="00EE7233" w:rsidRDefault="00EE7233" w:rsidP="008128B2">
            <w:pPr>
              <w:pStyle w:val="Default"/>
              <w:jc w:val="both"/>
              <w:rPr>
                <w:sz w:val="22"/>
                <w:szCs w:val="22"/>
              </w:rPr>
            </w:pPr>
            <w:r w:rsidRPr="00EE7233">
              <w:rPr>
                <w:sz w:val="22"/>
                <w:szCs w:val="22"/>
              </w:rPr>
              <w:t xml:space="preserve">rozróżnia i omawia interwencje i metody terapeutyczne, istotę psychoanalizy, </w:t>
            </w:r>
            <w:proofErr w:type="spellStart"/>
            <w:r w:rsidRPr="00EE7233">
              <w:rPr>
                <w:sz w:val="22"/>
                <w:szCs w:val="22"/>
              </w:rPr>
              <w:t>neopsychoanalizy</w:t>
            </w:r>
            <w:proofErr w:type="spellEnd"/>
            <w:r w:rsidRPr="00EE7233">
              <w:rPr>
                <w:sz w:val="22"/>
                <w:szCs w:val="22"/>
              </w:rPr>
              <w:t xml:space="preserve"> i terapii behawioralnej oraz podejście poznawcze i podejście humanistyczno-egzystencjalne w psychoterapii</w:t>
            </w:r>
          </w:p>
        </w:tc>
        <w:tc>
          <w:tcPr>
            <w:tcW w:w="2694" w:type="dxa"/>
            <w:gridSpan w:val="4"/>
            <w:vAlign w:val="center"/>
          </w:tcPr>
          <w:p w:rsidR="00EE7233" w:rsidRPr="00EE7233" w:rsidRDefault="00EE7233" w:rsidP="008128B2">
            <w:pPr>
              <w:pStyle w:val="Default"/>
              <w:jc w:val="center"/>
              <w:rPr>
                <w:sz w:val="22"/>
                <w:szCs w:val="22"/>
              </w:rPr>
            </w:pPr>
            <w:r w:rsidRPr="00EE7233">
              <w:rPr>
                <w:sz w:val="22"/>
                <w:szCs w:val="22"/>
              </w:rPr>
              <w:t>K-W112</w:t>
            </w:r>
          </w:p>
        </w:tc>
      </w:tr>
      <w:tr w:rsidR="00EE7233" w:rsidRPr="00EE7233" w:rsidTr="008128B2">
        <w:tc>
          <w:tcPr>
            <w:tcW w:w="1668" w:type="dxa"/>
            <w:vAlign w:val="center"/>
          </w:tcPr>
          <w:p w:rsidR="00EE7233" w:rsidRPr="00EE7233" w:rsidRDefault="00EE7233" w:rsidP="008128B2">
            <w:pPr>
              <w:pStyle w:val="Default"/>
              <w:jc w:val="center"/>
              <w:rPr>
                <w:sz w:val="22"/>
                <w:szCs w:val="22"/>
              </w:rPr>
            </w:pPr>
            <w:r w:rsidRPr="00EE7233">
              <w:rPr>
                <w:sz w:val="22"/>
                <w:szCs w:val="22"/>
              </w:rPr>
              <w:t>P-W113</w:t>
            </w:r>
          </w:p>
        </w:tc>
        <w:tc>
          <w:tcPr>
            <w:tcW w:w="6662" w:type="dxa"/>
            <w:gridSpan w:val="6"/>
            <w:vAlign w:val="center"/>
          </w:tcPr>
          <w:p w:rsidR="00EE7233" w:rsidRPr="00EE7233" w:rsidRDefault="00EE7233" w:rsidP="008128B2">
            <w:pPr>
              <w:pStyle w:val="Default"/>
              <w:jc w:val="both"/>
              <w:rPr>
                <w:sz w:val="22"/>
                <w:szCs w:val="22"/>
              </w:rPr>
            </w:pPr>
            <w:r w:rsidRPr="00EE7233">
              <w:rPr>
                <w:sz w:val="22"/>
                <w:szCs w:val="22"/>
              </w:rPr>
              <w:t>zna zagadnienia psychologiczne związane z motywacją oraz oporem</w:t>
            </w:r>
          </w:p>
        </w:tc>
        <w:tc>
          <w:tcPr>
            <w:tcW w:w="2694" w:type="dxa"/>
            <w:gridSpan w:val="4"/>
            <w:vAlign w:val="center"/>
          </w:tcPr>
          <w:p w:rsidR="00EE7233" w:rsidRPr="00EE7233" w:rsidRDefault="00EE7233" w:rsidP="008128B2">
            <w:pPr>
              <w:pStyle w:val="Default"/>
              <w:jc w:val="center"/>
              <w:rPr>
                <w:sz w:val="22"/>
                <w:szCs w:val="22"/>
              </w:rPr>
            </w:pPr>
            <w:r w:rsidRPr="00EE7233">
              <w:rPr>
                <w:sz w:val="22"/>
                <w:szCs w:val="22"/>
              </w:rPr>
              <w:t>K-W113</w:t>
            </w:r>
          </w:p>
        </w:tc>
      </w:tr>
      <w:tr w:rsidR="00EE7233" w:rsidRPr="00EE7233" w:rsidTr="008128B2">
        <w:tc>
          <w:tcPr>
            <w:tcW w:w="1668" w:type="dxa"/>
            <w:vAlign w:val="center"/>
          </w:tcPr>
          <w:p w:rsidR="00EE7233" w:rsidRPr="00EE7233" w:rsidRDefault="00EE7233" w:rsidP="008128B2">
            <w:pPr>
              <w:pStyle w:val="Default"/>
              <w:jc w:val="center"/>
              <w:rPr>
                <w:sz w:val="22"/>
                <w:szCs w:val="22"/>
              </w:rPr>
            </w:pPr>
            <w:r w:rsidRPr="00EE7233">
              <w:rPr>
                <w:sz w:val="22"/>
                <w:szCs w:val="22"/>
              </w:rPr>
              <w:t>P-W114</w:t>
            </w:r>
          </w:p>
        </w:tc>
        <w:tc>
          <w:tcPr>
            <w:tcW w:w="6662" w:type="dxa"/>
            <w:gridSpan w:val="6"/>
            <w:vAlign w:val="center"/>
          </w:tcPr>
          <w:p w:rsidR="00EE7233" w:rsidRPr="00EE7233" w:rsidRDefault="00EE7233" w:rsidP="008128B2">
            <w:pPr>
              <w:pStyle w:val="Default"/>
              <w:jc w:val="both"/>
              <w:rPr>
                <w:sz w:val="22"/>
                <w:szCs w:val="22"/>
              </w:rPr>
            </w:pPr>
            <w:r w:rsidRPr="00EE7233">
              <w:rPr>
                <w:sz w:val="22"/>
                <w:szCs w:val="22"/>
              </w:rPr>
              <w:t>zna zasady diagnostyki ogólnej chorób i zaburzeń psychicznych</w:t>
            </w:r>
          </w:p>
        </w:tc>
        <w:tc>
          <w:tcPr>
            <w:tcW w:w="2694" w:type="dxa"/>
            <w:gridSpan w:val="4"/>
            <w:vAlign w:val="center"/>
          </w:tcPr>
          <w:p w:rsidR="00EE7233" w:rsidRPr="00EE7233" w:rsidRDefault="00EE7233" w:rsidP="008128B2">
            <w:pPr>
              <w:pStyle w:val="Default"/>
              <w:jc w:val="center"/>
              <w:rPr>
                <w:sz w:val="22"/>
                <w:szCs w:val="22"/>
              </w:rPr>
            </w:pPr>
            <w:r w:rsidRPr="00EE7233">
              <w:rPr>
                <w:sz w:val="22"/>
                <w:szCs w:val="22"/>
              </w:rPr>
              <w:t>K-W114</w:t>
            </w:r>
          </w:p>
        </w:tc>
      </w:tr>
      <w:tr w:rsidR="00EE7233" w:rsidRPr="00EE7233" w:rsidTr="008128B2">
        <w:tc>
          <w:tcPr>
            <w:tcW w:w="11024" w:type="dxa"/>
            <w:gridSpan w:val="11"/>
            <w:vAlign w:val="center"/>
          </w:tcPr>
          <w:p w:rsidR="00EE7233" w:rsidRPr="00EE7233" w:rsidRDefault="00EE7233" w:rsidP="008128B2">
            <w:pPr>
              <w:pStyle w:val="Default"/>
              <w:jc w:val="center"/>
              <w:rPr>
                <w:sz w:val="22"/>
                <w:szCs w:val="22"/>
              </w:rPr>
            </w:pPr>
            <w:r w:rsidRPr="00EE7233">
              <w:rPr>
                <w:b/>
                <w:sz w:val="22"/>
                <w:szCs w:val="22"/>
              </w:rPr>
              <w:t>UMIEJĘTNOŚCI</w:t>
            </w:r>
          </w:p>
        </w:tc>
      </w:tr>
      <w:tr w:rsidR="00EE7233" w:rsidRPr="00EE7233" w:rsidTr="008128B2">
        <w:tc>
          <w:tcPr>
            <w:tcW w:w="1668" w:type="dxa"/>
            <w:vAlign w:val="center"/>
          </w:tcPr>
          <w:p w:rsidR="00EE7233" w:rsidRPr="00EE7233" w:rsidRDefault="00EE7233" w:rsidP="008128B2">
            <w:pPr>
              <w:pStyle w:val="Default"/>
              <w:jc w:val="center"/>
              <w:rPr>
                <w:sz w:val="22"/>
                <w:szCs w:val="22"/>
              </w:rPr>
            </w:pPr>
            <w:r w:rsidRPr="00EE7233">
              <w:rPr>
                <w:sz w:val="22"/>
                <w:szCs w:val="22"/>
              </w:rPr>
              <w:t>P-U89</w:t>
            </w:r>
          </w:p>
        </w:tc>
        <w:tc>
          <w:tcPr>
            <w:tcW w:w="6662" w:type="dxa"/>
            <w:gridSpan w:val="6"/>
            <w:vAlign w:val="center"/>
          </w:tcPr>
          <w:p w:rsidR="00EE7233" w:rsidRPr="00EE7233" w:rsidRDefault="00EE7233" w:rsidP="008128B2">
            <w:pPr>
              <w:pStyle w:val="Default"/>
              <w:jc w:val="both"/>
              <w:rPr>
                <w:sz w:val="22"/>
                <w:szCs w:val="22"/>
              </w:rPr>
            </w:pPr>
            <w:r w:rsidRPr="00EE7233">
              <w:rPr>
                <w:sz w:val="22"/>
                <w:szCs w:val="22"/>
              </w:rPr>
              <w:t>rozumie wpływ środków masowego przekazu na ludzką psychikę</w:t>
            </w:r>
          </w:p>
        </w:tc>
        <w:tc>
          <w:tcPr>
            <w:tcW w:w="2694" w:type="dxa"/>
            <w:gridSpan w:val="4"/>
            <w:vAlign w:val="center"/>
          </w:tcPr>
          <w:p w:rsidR="00EE7233" w:rsidRPr="00EE7233" w:rsidRDefault="00EE7233" w:rsidP="008128B2">
            <w:pPr>
              <w:pStyle w:val="Default"/>
              <w:jc w:val="center"/>
              <w:rPr>
                <w:sz w:val="22"/>
                <w:szCs w:val="22"/>
              </w:rPr>
            </w:pPr>
            <w:r w:rsidRPr="00EE7233">
              <w:rPr>
                <w:sz w:val="22"/>
                <w:szCs w:val="22"/>
              </w:rPr>
              <w:t>K-U89</w:t>
            </w:r>
          </w:p>
        </w:tc>
      </w:tr>
      <w:tr w:rsidR="00EE7233" w:rsidRPr="00EE7233" w:rsidTr="008128B2">
        <w:tc>
          <w:tcPr>
            <w:tcW w:w="1668" w:type="dxa"/>
            <w:vAlign w:val="center"/>
          </w:tcPr>
          <w:p w:rsidR="00EE7233" w:rsidRPr="00EE7233" w:rsidRDefault="00EE7233" w:rsidP="008128B2">
            <w:pPr>
              <w:pStyle w:val="Default"/>
              <w:jc w:val="center"/>
              <w:rPr>
                <w:sz w:val="22"/>
                <w:szCs w:val="22"/>
              </w:rPr>
            </w:pPr>
            <w:r w:rsidRPr="00EE7233">
              <w:rPr>
                <w:sz w:val="22"/>
                <w:szCs w:val="22"/>
              </w:rPr>
              <w:t>P-U90</w:t>
            </w:r>
          </w:p>
        </w:tc>
        <w:tc>
          <w:tcPr>
            <w:tcW w:w="6662" w:type="dxa"/>
            <w:gridSpan w:val="6"/>
            <w:vAlign w:val="center"/>
          </w:tcPr>
          <w:p w:rsidR="00EE7233" w:rsidRPr="00EE7233" w:rsidRDefault="00EE7233" w:rsidP="008128B2">
            <w:pPr>
              <w:pStyle w:val="Default"/>
              <w:jc w:val="both"/>
              <w:rPr>
                <w:sz w:val="22"/>
                <w:szCs w:val="22"/>
              </w:rPr>
            </w:pPr>
            <w:r w:rsidRPr="00EE7233">
              <w:rPr>
                <w:sz w:val="22"/>
                <w:szCs w:val="22"/>
              </w:rPr>
              <w:t>potrafi rozróżnić podstawowe rodzaje teorii kształtowania się osobowości</w:t>
            </w:r>
          </w:p>
        </w:tc>
        <w:tc>
          <w:tcPr>
            <w:tcW w:w="2694" w:type="dxa"/>
            <w:gridSpan w:val="4"/>
            <w:vAlign w:val="center"/>
          </w:tcPr>
          <w:p w:rsidR="00EE7233" w:rsidRPr="00EE7233" w:rsidRDefault="00EE7233" w:rsidP="008128B2">
            <w:pPr>
              <w:pStyle w:val="Default"/>
              <w:jc w:val="center"/>
              <w:rPr>
                <w:sz w:val="22"/>
                <w:szCs w:val="22"/>
              </w:rPr>
            </w:pPr>
            <w:r w:rsidRPr="00EE7233">
              <w:rPr>
                <w:sz w:val="22"/>
                <w:szCs w:val="22"/>
              </w:rPr>
              <w:t>K-U90</w:t>
            </w:r>
          </w:p>
        </w:tc>
      </w:tr>
      <w:tr w:rsidR="00EE7233" w:rsidRPr="00EE7233" w:rsidTr="008128B2">
        <w:tc>
          <w:tcPr>
            <w:tcW w:w="1668" w:type="dxa"/>
            <w:vAlign w:val="center"/>
          </w:tcPr>
          <w:p w:rsidR="00EE7233" w:rsidRPr="00EE7233" w:rsidRDefault="00EE7233" w:rsidP="008128B2">
            <w:pPr>
              <w:pStyle w:val="Default"/>
              <w:jc w:val="center"/>
              <w:rPr>
                <w:sz w:val="22"/>
                <w:szCs w:val="22"/>
              </w:rPr>
            </w:pPr>
            <w:r w:rsidRPr="00EE7233">
              <w:rPr>
                <w:sz w:val="22"/>
                <w:szCs w:val="22"/>
              </w:rPr>
              <w:t>P-U91</w:t>
            </w:r>
          </w:p>
        </w:tc>
        <w:tc>
          <w:tcPr>
            <w:tcW w:w="6662" w:type="dxa"/>
            <w:gridSpan w:val="6"/>
            <w:vAlign w:val="center"/>
          </w:tcPr>
          <w:p w:rsidR="00EE7233" w:rsidRPr="00EE7233" w:rsidRDefault="00EE7233" w:rsidP="008128B2">
            <w:pPr>
              <w:pStyle w:val="Default"/>
              <w:jc w:val="both"/>
              <w:rPr>
                <w:sz w:val="22"/>
                <w:szCs w:val="22"/>
              </w:rPr>
            </w:pPr>
            <w:r w:rsidRPr="00EE7233">
              <w:rPr>
                <w:sz w:val="22"/>
                <w:szCs w:val="22"/>
              </w:rPr>
              <w:t>umie scharakteryzować poszczególne zaburzenia osobowości zgodnie z obowiązującymi klasyfikacjami chorób i zaburzeń psychicznych</w:t>
            </w:r>
          </w:p>
        </w:tc>
        <w:tc>
          <w:tcPr>
            <w:tcW w:w="2694" w:type="dxa"/>
            <w:gridSpan w:val="4"/>
            <w:vAlign w:val="center"/>
          </w:tcPr>
          <w:p w:rsidR="00EE7233" w:rsidRPr="00EE7233" w:rsidRDefault="00EE7233" w:rsidP="008128B2">
            <w:pPr>
              <w:pStyle w:val="Default"/>
              <w:jc w:val="center"/>
              <w:rPr>
                <w:sz w:val="22"/>
                <w:szCs w:val="22"/>
              </w:rPr>
            </w:pPr>
            <w:r w:rsidRPr="00EE7233">
              <w:rPr>
                <w:sz w:val="22"/>
                <w:szCs w:val="22"/>
              </w:rPr>
              <w:t>K-U91</w:t>
            </w:r>
          </w:p>
        </w:tc>
      </w:tr>
      <w:tr w:rsidR="00EE7233" w:rsidRPr="00EE7233" w:rsidTr="008128B2">
        <w:tc>
          <w:tcPr>
            <w:tcW w:w="1668" w:type="dxa"/>
            <w:vAlign w:val="center"/>
          </w:tcPr>
          <w:p w:rsidR="00EE7233" w:rsidRPr="00EE7233" w:rsidRDefault="00EE7233" w:rsidP="008128B2">
            <w:pPr>
              <w:pStyle w:val="Default"/>
              <w:jc w:val="center"/>
              <w:rPr>
                <w:sz w:val="22"/>
                <w:szCs w:val="22"/>
              </w:rPr>
            </w:pPr>
            <w:r w:rsidRPr="00EE7233">
              <w:rPr>
                <w:sz w:val="22"/>
                <w:szCs w:val="22"/>
              </w:rPr>
              <w:t>P-U92</w:t>
            </w:r>
          </w:p>
        </w:tc>
        <w:tc>
          <w:tcPr>
            <w:tcW w:w="6662" w:type="dxa"/>
            <w:gridSpan w:val="6"/>
            <w:vAlign w:val="center"/>
          </w:tcPr>
          <w:p w:rsidR="00EE7233" w:rsidRPr="00EE7233" w:rsidRDefault="00EE7233" w:rsidP="008128B2">
            <w:pPr>
              <w:pStyle w:val="Default"/>
              <w:jc w:val="both"/>
              <w:rPr>
                <w:sz w:val="22"/>
                <w:szCs w:val="22"/>
              </w:rPr>
            </w:pPr>
            <w:r w:rsidRPr="00EE7233">
              <w:rPr>
                <w:sz w:val="22"/>
                <w:szCs w:val="22"/>
              </w:rPr>
              <w:t>potrafi wdrożyć zasady kierujące motywację człowieka w praktyczną pracę z pacjentem</w:t>
            </w:r>
          </w:p>
        </w:tc>
        <w:tc>
          <w:tcPr>
            <w:tcW w:w="2694" w:type="dxa"/>
            <w:gridSpan w:val="4"/>
            <w:vAlign w:val="center"/>
          </w:tcPr>
          <w:p w:rsidR="00EE7233" w:rsidRPr="00EE7233" w:rsidRDefault="00EE7233" w:rsidP="008128B2">
            <w:pPr>
              <w:pStyle w:val="Default"/>
              <w:jc w:val="center"/>
              <w:rPr>
                <w:sz w:val="22"/>
                <w:szCs w:val="22"/>
              </w:rPr>
            </w:pPr>
            <w:r w:rsidRPr="00EE7233">
              <w:rPr>
                <w:sz w:val="22"/>
                <w:szCs w:val="22"/>
              </w:rPr>
              <w:t>K-U92</w:t>
            </w:r>
          </w:p>
        </w:tc>
      </w:tr>
      <w:tr w:rsidR="00EE7233" w:rsidRPr="00EE7233" w:rsidTr="008128B2">
        <w:tc>
          <w:tcPr>
            <w:tcW w:w="1668" w:type="dxa"/>
            <w:vAlign w:val="center"/>
          </w:tcPr>
          <w:p w:rsidR="00EE7233" w:rsidRPr="00EE7233" w:rsidRDefault="00EE7233" w:rsidP="008128B2">
            <w:pPr>
              <w:pStyle w:val="Default"/>
              <w:jc w:val="center"/>
              <w:rPr>
                <w:sz w:val="22"/>
                <w:szCs w:val="22"/>
              </w:rPr>
            </w:pPr>
            <w:r w:rsidRPr="00EE7233">
              <w:rPr>
                <w:sz w:val="22"/>
                <w:szCs w:val="22"/>
              </w:rPr>
              <w:t>P-U93</w:t>
            </w:r>
          </w:p>
        </w:tc>
        <w:tc>
          <w:tcPr>
            <w:tcW w:w="6662" w:type="dxa"/>
            <w:gridSpan w:val="6"/>
            <w:vAlign w:val="center"/>
          </w:tcPr>
          <w:p w:rsidR="00EE7233" w:rsidRPr="00EE7233" w:rsidRDefault="00EE7233" w:rsidP="008128B2">
            <w:pPr>
              <w:pStyle w:val="Default"/>
              <w:jc w:val="both"/>
              <w:rPr>
                <w:sz w:val="22"/>
                <w:szCs w:val="22"/>
              </w:rPr>
            </w:pPr>
            <w:r w:rsidRPr="00EE7233">
              <w:rPr>
                <w:sz w:val="22"/>
                <w:szCs w:val="22"/>
              </w:rPr>
              <w:t>umie wykorzystać wiedzę o wpływie stresu na kształtowanie się osobowości człowieka</w:t>
            </w:r>
          </w:p>
        </w:tc>
        <w:tc>
          <w:tcPr>
            <w:tcW w:w="2694" w:type="dxa"/>
            <w:gridSpan w:val="4"/>
            <w:vAlign w:val="center"/>
          </w:tcPr>
          <w:p w:rsidR="00EE7233" w:rsidRPr="00EE7233" w:rsidRDefault="00EE7233" w:rsidP="008128B2">
            <w:pPr>
              <w:pStyle w:val="Default"/>
              <w:jc w:val="center"/>
              <w:rPr>
                <w:sz w:val="22"/>
                <w:szCs w:val="22"/>
              </w:rPr>
            </w:pPr>
            <w:r w:rsidRPr="00EE7233">
              <w:rPr>
                <w:sz w:val="22"/>
                <w:szCs w:val="22"/>
              </w:rPr>
              <w:t>K-U93</w:t>
            </w:r>
          </w:p>
        </w:tc>
      </w:tr>
      <w:tr w:rsidR="00EE7233" w:rsidRPr="00EE7233" w:rsidTr="008128B2">
        <w:tc>
          <w:tcPr>
            <w:tcW w:w="1668" w:type="dxa"/>
            <w:vAlign w:val="center"/>
          </w:tcPr>
          <w:p w:rsidR="00EE7233" w:rsidRPr="00EE7233" w:rsidRDefault="00EE7233" w:rsidP="008128B2">
            <w:pPr>
              <w:pStyle w:val="Default"/>
              <w:jc w:val="center"/>
              <w:rPr>
                <w:sz w:val="22"/>
                <w:szCs w:val="22"/>
              </w:rPr>
            </w:pPr>
            <w:r w:rsidRPr="00EE7233">
              <w:rPr>
                <w:sz w:val="22"/>
                <w:szCs w:val="22"/>
              </w:rPr>
              <w:t>P-U94</w:t>
            </w:r>
          </w:p>
        </w:tc>
        <w:tc>
          <w:tcPr>
            <w:tcW w:w="6662" w:type="dxa"/>
            <w:gridSpan w:val="6"/>
            <w:vAlign w:val="center"/>
          </w:tcPr>
          <w:p w:rsidR="00EE7233" w:rsidRPr="00EE7233" w:rsidRDefault="00EE7233" w:rsidP="008128B2">
            <w:pPr>
              <w:pStyle w:val="Default"/>
              <w:jc w:val="both"/>
              <w:rPr>
                <w:sz w:val="22"/>
                <w:szCs w:val="22"/>
              </w:rPr>
            </w:pPr>
            <w:r w:rsidRPr="00EE7233">
              <w:rPr>
                <w:sz w:val="22"/>
                <w:szCs w:val="22"/>
              </w:rPr>
              <w:t>potrafi zidentyfikować uwarunkowania kulturowe, religijne i etniczne problemów pacjentów</w:t>
            </w:r>
          </w:p>
        </w:tc>
        <w:tc>
          <w:tcPr>
            <w:tcW w:w="2694" w:type="dxa"/>
            <w:gridSpan w:val="4"/>
            <w:vAlign w:val="center"/>
          </w:tcPr>
          <w:p w:rsidR="00EE7233" w:rsidRPr="00EE7233" w:rsidRDefault="00EE7233" w:rsidP="008128B2">
            <w:pPr>
              <w:pStyle w:val="Default"/>
              <w:jc w:val="center"/>
              <w:rPr>
                <w:sz w:val="22"/>
                <w:szCs w:val="22"/>
              </w:rPr>
            </w:pPr>
            <w:r w:rsidRPr="00EE7233">
              <w:rPr>
                <w:sz w:val="22"/>
                <w:szCs w:val="22"/>
              </w:rPr>
              <w:t>K-U94</w:t>
            </w:r>
          </w:p>
        </w:tc>
      </w:tr>
      <w:tr w:rsidR="00EE7233" w:rsidRPr="00EE7233" w:rsidTr="008128B2">
        <w:tc>
          <w:tcPr>
            <w:tcW w:w="1668" w:type="dxa"/>
            <w:vAlign w:val="center"/>
          </w:tcPr>
          <w:p w:rsidR="00EE7233" w:rsidRPr="00EE7233" w:rsidRDefault="00EE7233" w:rsidP="008128B2">
            <w:pPr>
              <w:pStyle w:val="Default"/>
              <w:jc w:val="center"/>
              <w:rPr>
                <w:sz w:val="22"/>
                <w:szCs w:val="22"/>
              </w:rPr>
            </w:pPr>
            <w:r w:rsidRPr="00EE7233">
              <w:rPr>
                <w:sz w:val="22"/>
                <w:szCs w:val="22"/>
              </w:rPr>
              <w:t>P-U95</w:t>
            </w:r>
          </w:p>
        </w:tc>
        <w:tc>
          <w:tcPr>
            <w:tcW w:w="6662" w:type="dxa"/>
            <w:gridSpan w:val="6"/>
            <w:vAlign w:val="center"/>
          </w:tcPr>
          <w:p w:rsidR="00EE7233" w:rsidRPr="00EE7233" w:rsidRDefault="00EE7233" w:rsidP="008128B2">
            <w:pPr>
              <w:pStyle w:val="Default"/>
              <w:jc w:val="both"/>
              <w:rPr>
                <w:sz w:val="22"/>
                <w:szCs w:val="22"/>
              </w:rPr>
            </w:pPr>
            <w:r w:rsidRPr="00EE7233">
              <w:rPr>
                <w:sz w:val="22"/>
                <w:szCs w:val="22"/>
              </w:rPr>
              <w:t>analizuje relację psychoterapeuta-pacjent</w:t>
            </w:r>
          </w:p>
        </w:tc>
        <w:tc>
          <w:tcPr>
            <w:tcW w:w="2694" w:type="dxa"/>
            <w:gridSpan w:val="4"/>
            <w:vAlign w:val="center"/>
          </w:tcPr>
          <w:p w:rsidR="00EE7233" w:rsidRPr="00EE7233" w:rsidRDefault="00EE7233" w:rsidP="008128B2">
            <w:pPr>
              <w:pStyle w:val="Default"/>
              <w:jc w:val="center"/>
              <w:rPr>
                <w:sz w:val="22"/>
                <w:szCs w:val="22"/>
              </w:rPr>
            </w:pPr>
            <w:r w:rsidRPr="00EE7233">
              <w:rPr>
                <w:sz w:val="22"/>
                <w:szCs w:val="22"/>
              </w:rPr>
              <w:t>K-U95</w:t>
            </w:r>
          </w:p>
        </w:tc>
      </w:tr>
      <w:tr w:rsidR="00EE7233" w:rsidRPr="00EE7233" w:rsidTr="008128B2">
        <w:tc>
          <w:tcPr>
            <w:tcW w:w="1668" w:type="dxa"/>
            <w:vAlign w:val="center"/>
          </w:tcPr>
          <w:p w:rsidR="00EE7233" w:rsidRPr="00EE7233" w:rsidRDefault="00EE7233" w:rsidP="008128B2">
            <w:pPr>
              <w:pStyle w:val="Default"/>
              <w:jc w:val="center"/>
              <w:rPr>
                <w:sz w:val="22"/>
                <w:szCs w:val="22"/>
              </w:rPr>
            </w:pPr>
            <w:r w:rsidRPr="00EE7233">
              <w:rPr>
                <w:sz w:val="22"/>
                <w:szCs w:val="22"/>
              </w:rPr>
              <w:t>P-U96</w:t>
            </w:r>
          </w:p>
        </w:tc>
        <w:tc>
          <w:tcPr>
            <w:tcW w:w="6662" w:type="dxa"/>
            <w:gridSpan w:val="6"/>
            <w:vAlign w:val="center"/>
          </w:tcPr>
          <w:p w:rsidR="00EE7233" w:rsidRPr="00EE7233" w:rsidRDefault="00EE7233" w:rsidP="008128B2">
            <w:pPr>
              <w:pStyle w:val="Default"/>
              <w:jc w:val="both"/>
              <w:rPr>
                <w:sz w:val="22"/>
                <w:szCs w:val="22"/>
              </w:rPr>
            </w:pPr>
            <w:r w:rsidRPr="00EE7233">
              <w:rPr>
                <w:sz w:val="22"/>
                <w:szCs w:val="22"/>
              </w:rPr>
              <w:t>omawia podstawowe zjawiska w psychoterapii, z rozróżnieniem na poszczególne nurty psychoterapeutyczne</w:t>
            </w:r>
          </w:p>
        </w:tc>
        <w:tc>
          <w:tcPr>
            <w:tcW w:w="2694" w:type="dxa"/>
            <w:gridSpan w:val="4"/>
            <w:vAlign w:val="center"/>
          </w:tcPr>
          <w:p w:rsidR="00EE7233" w:rsidRPr="00EE7233" w:rsidRDefault="00EE7233" w:rsidP="008128B2">
            <w:pPr>
              <w:pStyle w:val="Default"/>
              <w:jc w:val="center"/>
              <w:rPr>
                <w:sz w:val="22"/>
                <w:szCs w:val="22"/>
              </w:rPr>
            </w:pPr>
            <w:r w:rsidRPr="00EE7233">
              <w:rPr>
                <w:sz w:val="22"/>
                <w:szCs w:val="22"/>
              </w:rPr>
              <w:t>K-U96</w:t>
            </w:r>
          </w:p>
        </w:tc>
      </w:tr>
      <w:tr w:rsidR="00EE7233" w:rsidRPr="00EE7233" w:rsidTr="008128B2">
        <w:tc>
          <w:tcPr>
            <w:tcW w:w="1668" w:type="dxa"/>
            <w:vAlign w:val="center"/>
          </w:tcPr>
          <w:p w:rsidR="00EE7233" w:rsidRPr="00EE7233" w:rsidRDefault="00EE7233" w:rsidP="008128B2">
            <w:pPr>
              <w:pStyle w:val="Default"/>
              <w:jc w:val="center"/>
              <w:rPr>
                <w:sz w:val="22"/>
                <w:szCs w:val="22"/>
              </w:rPr>
            </w:pPr>
            <w:r w:rsidRPr="00EE7233">
              <w:rPr>
                <w:sz w:val="22"/>
                <w:szCs w:val="22"/>
              </w:rPr>
              <w:t>P-U97</w:t>
            </w:r>
          </w:p>
        </w:tc>
        <w:tc>
          <w:tcPr>
            <w:tcW w:w="6662" w:type="dxa"/>
            <w:gridSpan w:val="6"/>
            <w:vAlign w:val="center"/>
          </w:tcPr>
          <w:p w:rsidR="00EE7233" w:rsidRPr="00EE7233" w:rsidRDefault="00EE7233" w:rsidP="008128B2">
            <w:pPr>
              <w:pStyle w:val="Default"/>
              <w:jc w:val="both"/>
              <w:rPr>
                <w:sz w:val="22"/>
                <w:szCs w:val="22"/>
              </w:rPr>
            </w:pPr>
            <w:r w:rsidRPr="00EE7233">
              <w:rPr>
                <w:sz w:val="22"/>
                <w:szCs w:val="22"/>
              </w:rPr>
              <w:t>potrafi pracować z pacjentem w oporze. Używa metod psychologicznych pozwalających na podtrzymanie relacji z klientem</w:t>
            </w:r>
          </w:p>
        </w:tc>
        <w:tc>
          <w:tcPr>
            <w:tcW w:w="2694" w:type="dxa"/>
            <w:gridSpan w:val="4"/>
            <w:vAlign w:val="center"/>
          </w:tcPr>
          <w:p w:rsidR="00EE7233" w:rsidRPr="00EE7233" w:rsidRDefault="00EE7233" w:rsidP="008128B2">
            <w:pPr>
              <w:pStyle w:val="Default"/>
              <w:jc w:val="center"/>
              <w:rPr>
                <w:sz w:val="22"/>
                <w:szCs w:val="22"/>
              </w:rPr>
            </w:pPr>
            <w:r w:rsidRPr="00EE7233">
              <w:rPr>
                <w:sz w:val="22"/>
                <w:szCs w:val="22"/>
              </w:rPr>
              <w:t>K-U97</w:t>
            </w:r>
          </w:p>
        </w:tc>
      </w:tr>
      <w:tr w:rsidR="00EE7233" w:rsidRPr="00EE7233" w:rsidTr="008128B2">
        <w:tc>
          <w:tcPr>
            <w:tcW w:w="11024" w:type="dxa"/>
            <w:gridSpan w:val="11"/>
            <w:vAlign w:val="center"/>
          </w:tcPr>
          <w:p w:rsidR="00EE7233" w:rsidRPr="00EE7233" w:rsidRDefault="00EE7233" w:rsidP="008128B2">
            <w:pPr>
              <w:pStyle w:val="Default"/>
              <w:jc w:val="center"/>
              <w:rPr>
                <w:sz w:val="22"/>
                <w:szCs w:val="22"/>
              </w:rPr>
            </w:pPr>
            <w:r w:rsidRPr="00EE7233">
              <w:rPr>
                <w:b/>
                <w:sz w:val="22"/>
                <w:szCs w:val="22"/>
              </w:rPr>
              <w:t>KOMPETENCJE</w:t>
            </w:r>
          </w:p>
        </w:tc>
      </w:tr>
      <w:tr w:rsidR="00EE7233" w:rsidRPr="00EE7233" w:rsidTr="008128B2">
        <w:tc>
          <w:tcPr>
            <w:tcW w:w="1668" w:type="dxa"/>
            <w:vAlign w:val="center"/>
          </w:tcPr>
          <w:p w:rsidR="00EE7233" w:rsidRPr="00EE7233" w:rsidRDefault="00EE7233" w:rsidP="008128B2">
            <w:pPr>
              <w:autoSpaceDE w:val="0"/>
              <w:autoSpaceDN w:val="0"/>
              <w:adjustRightInd w:val="0"/>
              <w:jc w:val="center"/>
              <w:rPr>
                <w:color w:val="000000"/>
                <w:sz w:val="22"/>
                <w:szCs w:val="22"/>
              </w:rPr>
            </w:pPr>
            <w:r w:rsidRPr="00EE7233">
              <w:rPr>
                <w:color w:val="000000"/>
                <w:sz w:val="22"/>
                <w:szCs w:val="22"/>
              </w:rPr>
              <w:t>P-K15</w:t>
            </w:r>
          </w:p>
        </w:tc>
        <w:tc>
          <w:tcPr>
            <w:tcW w:w="6662" w:type="dxa"/>
            <w:gridSpan w:val="6"/>
            <w:vAlign w:val="center"/>
          </w:tcPr>
          <w:p w:rsidR="00EE7233" w:rsidRPr="00EE7233" w:rsidRDefault="00EE7233" w:rsidP="008128B2">
            <w:pPr>
              <w:autoSpaceDE w:val="0"/>
              <w:autoSpaceDN w:val="0"/>
              <w:adjustRightInd w:val="0"/>
              <w:jc w:val="both"/>
              <w:rPr>
                <w:color w:val="000000"/>
                <w:sz w:val="22"/>
                <w:szCs w:val="22"/>
              </w:rPr>
            </w:pPr>
            <w:r w:rsidRPr="00EE7233">
              <w:rPr>
                <w:color w:val="000000"/>
                <w:sz w:val="22"/>
                <w:szCs w:val="22"/>
              </w:rPr>
              <w:t>krytycznie ocenia własne i cudze działania, przy zachowaniu szacunku dla różnic światopoglądowych i kulturowych</w:t>
            </w:r>
          </w:p>
        </w:tc>
        <w:tc>
          <w:tcPr>
            <w:tcW w:w="2694" w:type="dxa"/>
            <w:gridSpan w:val="4"/>
            <w:vAlign w:val="center"/>
          </w:tcPr>
          <w:p w:rsidR="00EE7233" w:rsidRPr="00EE7233" w:rsidRDefault="00EE7233" w:rsidP="008128B2">
            <w:pPr>
              <w:autoSpaceDE w:val="0"/>
              <w:autoSpaceDN w:val="0"/>
              <w:adjustRightInd w:val="0"/>
              <w:jc w:val="center"/>
              <w:rPr>
                <w:color w:val="000000"/>
                <w:sz w:val="22"/>
                <w:szCs w:val="22"/>
              </w:rPr>
            </w:pPr>
            <w:r w:rsidRPr="00EE7233">
              <w:rPr>
                <w:color w:val="000000"/>
                <w:sz w:val="22"/>
                <w:szCs w:val="22"/>
              </w:rPr>
              <w:t>K-K15</w:t>
            </w:r>
          </w:p>
        </w:tc>
      </w:tr>
      <w:tr w:rsidR="00EE7233" w:rsidRPr="00EE7233" w:rsidTr="008128B2">
        <w:tc>
          <w:tcPr>
            <w:tcW w:w="1668" w:type="dxa"/>
            <w:vAlign w:val="center"/>
          </w:tcPr>
          <w:p w:rsidR="00EE7233" w:rsidRPr="00EE7233" w:rsidRDefault="00EE7233" w:rsidP="008128B2">
            <w:pPr>
              <w:autoSpaceDE w:val="0"/>
              <w:autoSpaceDN w:val="0"/>
              <w:adjustRightInd w:val="0"/>
              <w:jc w:val="center"/>
              <w:rPr>
                <w:color w:val="000000"/>
                <w:sz w:val="22"/>
                <w:szCs w:val="22"/>
              </w:rPr>
            </w:pPr>
            <w:r w:rsidRPr="00EE7233">
              <w:rPr>
                <w:color w:val="000000"/>
                <w:sz w:val="22"/>
                <w:szCs w:val="22"/>
              </w:rPr>
              <w:t>P-K47</w:t>
            </w:r>
          </w:p>
        </w:tc>
        <w:tc>
          <w:tcPr>
            <w:tcW w:w="6662" w:type="dxa"/>
            <w:gridSpan w:val="6"/>
            <w:vAlign w:val="center"/>
          </w:tcPr>
          <w:p w:rsidR="00EE7233" w:rsidRPr="00EE7233" w:rsidRDefault="00EE7233" w:rsidP="008128B2">
            <w:pPr>
              <w:autoSpaceDE w:val="0"/>
              <w:autoSpaceDN w:val="0"/>
              <w:adjustRightInd w:val="0"/>
              <w:jc w:val="both"/>
              <w:rPr>
                <w:color w:val="000000"/>
                <w:sz w:val="22"/>
                <w:szCs w:val="22"/>
              </w:rPr>
            </w:pPr>
            <w:r w:rsidRPr="00EE7233">
              <w:rPr>
                <w:color w:val="000000"/>
                <w:sz w:val="22"/>
                <w:szCs w:val="22"/>
              </w:rPr>
              <w:t>potrafi brać odpowiedzialność za pracę własną</w:t>
            </w:r>
          </w:p>
        </w:tc>
        <w:tc>
          <w:tcPr>
            <w:tcW w:w="2694" w:type="dxa"/>
            <w:gridSpan w:val="4"/>
            <w:vAlign w:val="center"/>
          </w:tcPr>
          <w:p w:rsidR="00EE7233" w:rsidRPr="00EE7233" w:rsidRDefault="00EE7233" w:rsidP="008128B2">
            <w:pPr>
              <w:autoSpaceDE w:val="0"/>
              <w:autoSpaceDN w:val="0"/>
              <w:adjustRightInd w:val="0"/>
              <w:jc w:val="center"/>
              <w:rPr>
                <w:color w:val="000000"/>
                <w:sz w:val="22"/>
                <w:szCs w:val="22"/>
              </w:rPr>
            </w:pPr>
            <w:r w:rsidRPr="00EE7233">
              <w:rPr>
                <w:color w:val="000000"/>
                <w:sz w:val="22"/>
                <w:szCs w:val="22"/>
              </w:rPr>
              <w:t>K-K47</w:t>
            </w:r>
          </w:p>
        </w:tc>
      </w:tr>
      <w:tr w:rsidR="00EE7233" w:rsidRPr="00EE7233" w:rsidTr="008128B2">
        <w:tc>
          <w:tcPr>
            <w:tcW w:w="1668" w:type="dxa"/>
            <w:vAlign w:val="center"/>
          </w:tcPr>
          <w:p w:rsidR="00EE7233" w:rsidRPr="00EE7233" w:rsidRDefault="00EE7233" w:rsidP="008128B2">
            <w:pPr>
              <w:autoSpaceDE w:val="0"/>
              <w:autoSpaceDN w:val="0"/>
              <w:adjustRightInd w:val="0"/>
              <w:jc w:val="center"/>
              <w:rPr>
                <w:color w:val="000000"/>
                <w:sz w:val="22"/>
                <w:szCs w:val="22"/>
              </w:rPr>
            </w:pPr>
            <w:r w:rsidRPr="00EE7233">
              <w:rPr>
                <w:color w:val="000000"/>
                <w:sz w:val="22"/>
                <w:szCs w:val="22"/>
              </w:rPr>
              <w:t>P-K51</w:t>
            </w:r>
          </w:p>
        </w:tc>
        <w:tc>
          <w:tcPr>
            <w:tcW w:w="6662" w:type="dxa"/>
            <w:gridSpan w:val="6"/>
            <w:vAlign w:val="center"/>
          </w:tcPr>
          <w:p w:rsidR="00EE7233" w:rsidRPr="00EE7233" w:rsidRDefault="00EE7233" w:rsidP="008128B2">
            <w:pPr>
              <w:autoSpaceDE w:val="0"/>
              <w:autoSpaceDN w:val="0"/>
              <w:adjustRightInd w:val="0"/>
              <w:jc w:val="both"/>
              <w:rPr>
                <w:color w:val="000000"/>
                <w:sz w:val="22"/>
                <w:szCs w:val="22"/>
              </w:rPr>
            </w:pPr>
            <w:proofErr w:type="spellStart"/>
            <w:r w:rsidRPr="00EE7233">
              <w:rPr>
                <w:color w:val="000000"/>
                <w:sz w:val="22"/>
                <w:szCs w:val="22"/>
              </w:rPr>
              <w:t>oddziaływuje</w:t>
            </w:r>
            <w:proofErr w:type="spellEnd"/>
            <w:r w:rsidRPr="00EE7233">
              <w:rPr>
                <w:color w:val="000000"/>
                <w:sz w:val="22"/>
                <w:szCs w:val="22"/>
              </w:rPr>
              <w:t xml:space="preserve"> na pacjenta i jego rodzinę poprzez stosowanie poszczególnych technik psychoterapeutycznych</w:t>
            </w:r>
          </w:p>
        </w:tc>
        <w:tc>
          <w:tcPr>
            <w:tcW w:w="2694" w:type="dxa"/>
            <w:gridSpan w:val="4"/>
            <w:vAlign w:val="center"/>
          </w:tcPr>
          <w:p w:rsidR="00EE7233" w:rsidRPr="00EE7233" w:rsidRDefault="00EE7233" w:rsidP="008128B2">
            <w:pPr>
              <w:autoSpaceDE w:val="0"/>
              <w:autoSpaceDN w:val="0"/>
              <w:adjustRightInd w:val="0"/>
              <w:jc w:val="center"/>
              <w:rPr>
                <w:color w:val="000000"/>
                <w:sz w:val="22"/>
                <w:szCs w:val="22"/>
              </w:rPr>
            </w:pPr>
            <w:r w:rsidRPr="00EE7233">
              <w:rPr>
                <w:color w:val="000000"/>
                <w:sz w:val="22"/>
                <w:szCs w:val="22"/>
              </w:rPr>
              <w:t>K-K51</w:t>
            </w:r>
          </w:p>
        </w:tc>
      </w:tr>
      <w:tr w:rsidR="00EE7233" w:rsidRPr="00EE7233" w:rsidTr="008128B2">
        <w:tc>
          <w:tcPr>
            <w:tcW w:w="1668" w:type="dxa"/>
            <w:vMerge w:val="restart"/>
          </w:tcPr>
          <w:p w:rsidR="00EE7233" w:rsidRPr="00EE7233" w:rsidRDefault="00EE7233" w:rsidP="008128B2">
            <w:pPr>
              <w:rPr>
                <w:b/>
                <w:i/>
                <w:sz w:val="22"/>
                <w:szCs w:val="22"/>
              </w:rPr>
            </w:pPr>
            <w:r w:rsidRPr="00EE7233">
              <w:rPr>
                <w:b/>
                <w:i/>
                <w:sz w:val="22"/>
                <w:szCs w:val="22"/>
              </w:rPr>
              <w:t>Bilans nakładu pracy słuchacza</w:t>
            </w:r>
          </w:p>
        </w:tc>
        <w:tc>
          <w:tcPr>
            <w:tcW w:w="6662" w:type="dxa"/>
            <w:gridSpan w:val="6"/>
          </w:tcPr>
          <w:p w:rsidR="00EE7233" w:rsidRPr="00EE7233" w:rsidRDefault="00EE7233" w:rsidP="008128B2">
            <w:pPr>
              <w:rPr>
                <w:b/>
                <w:i/>
                <w:sz w:val="22"/>
                <w:szCs w:val="22"/>
              </w:rPr>
            </w:pPr>
            <w:r w:rsidRPr="00EE7233">
              <w:rPr>
                <w:b/>
                <w:i/>
                <w:sz w:val="22"/>
                <w:szCs w:val="22"/>
              </w:rPr>
              <w:t>Godziny kontaktowe z nauczycielem akademickim:</w:t>
            </w:r>
          </w:p>
        </w:tc>
        <w:tc>
          <w:tcPr>
            <w:tcW w:w="1276" w:type="dxa"/>
            <w:gridSpan w:val="2"/>
          </w:tcPr>
          <w:p w:rsidR="00EE7233" w:rsidRPr="00EE7233" w:rsidRDefault="00EE7233" w:rsidP="008128B2">
            <w:pPr>
              <w:jc w:val="center"/>
              <w:rPr>
                <w:sz w:val="22"/>
                <w:szCs w:val="22"/>
              </w:rPr>
            </w:pPr>
          </w:p>
        </w:tc>
        <w:tc>
          <w:tcPr>
            <w:tcW w:w="1418" w:type="dxa"/>
            <w:gridSpan w:val="2"/>
          </w:tcPr>
          <w:p w:rsidR="00EE7233" w:rsidRPr="00EE7233" w:rsidRDefault="00EE7233" w:rsidP="008128B2">
            <w:pPr>
              <w:jc w:val="center"/>
              <w:rPr>
                <w:sz w:val="22"/>
                <w:szCs w:val="22"/>
              </w:rPr>
            </w:pPr>
          </w:p>
        </w:tc>
      </w:tr>
      <w:tr w:rsidR="00EE7233" w:rsidRPr="00EE7233" w:rsidTr="008128B2">
        <w:tc>
          <w:tcPr>
            <w:tcW w:w="1668" w:type="dxa"/>
            <w:vMerge/>
          </w:tcPr>
          <w:p w:rsidR="00EE7233" w:rsidRPr="00EE7233" w:rsidRDefault="00EE7233" w:rsidP="008128B2">
            <w:pPr>
              <w:rPr>
                <w:b/>
                <w:i/>
                <w:sz w:val="22"/>
                <w:szCs w:val="22"/>
              </w:rPr>
            </w:pPr>
          </w:p>
        </w:tc>
        <w:tc>
          <w:tcPr>
            <w:tcW w:w="6662" w:type="dxa"/>
            <w:gridSpan w:val="6"/>
          </w:tcPr>
          <w:p w:rsidR="00EE7233" w:rsidRPr="00EE7233" w:rsidRDefault="00EE7233" w:rsidP="008128B2">
            <w:pPr>
              <w:rPr>
                <w:sz w:val="22"/>
                <w:szCs w:val="22"/>
              </w:rPr>
            </w:pPr>
            <w:r w:rsidRPr="00EE7233">
              <w:rPr>
                <w:sz w:val="22"/>
                <w:szCs w:val="22"/>
              </w:rPr>
              <w:t>udział w wykładach</w:t>
            </w:r>
          </w:p>
        </w:tc>
        <w:tc>
          <w:tcPr>
            <w:tcW w:w="1276" w:type="dxa"/>
            <w:gridSpan w:val="2"/>
          </w:tcPr>
          <w:p w:rsidR="00EE7233" w:rsidRPr="00EE7233" w:rsidRDefault="00EE7233" w:rsidP="008128B2">
            <w:pPr>
              <w:jc w:val="center"/>
              <w:rPr>
                <w:sz w:val="22"/>
                <w:szCs w:val="22"/>
              </w:rPr>
            </w:pPr>
          </w:p>
        </w:tc>
        <w:tc>
          <w:tcPr>
            <w:tcW w:w="1418" w:type="dxa"/>
            <w:gridSpan w:val="2"/>
          </w:tcPr>
          <w:p w:rsidR="00EE7233" w:rsidRPr="00EE7233" w:rsidRDefault="00EE7233" w:rsidP="008128B2">
            <w:pPr>
              <w:jc w:val="center"/>
              <w:rPr>
                <w:sz w:val="22"/>
                <w:szCs w:val="22"/>
              </w:rPr>
            </w:pPr>
            <w:r w:rsidRPr="00EE7233">
              <w:rPr>
                <w:sz w:val="22"/>
                <w:szCs w:val="22"/>
              </w:rPr>
              <w:t xml:space="preserve">2 godz. </w:t>
            </w:r>
          </w:p>
        </w:tc>
      </w:tr>
      <w:tr w:rsidR="00EE7233" w:rsidRPr="00EE7233" w:rsidTr="008128B2">
        <w:tc>
          <w:tcPr>
            <w:tcW w:w="1668" w:type="dxa"/>
            <w:vMerge/>
          </w:tcPr>
          <w:p w:rsidR="00EE7233" w:rsidRPr="00EE7233" w:rsidRDefault="00EE7233" w:rsidP="008128B2">
            <w:pPr>
              <w:rPr>
                <w:sz w:val="22"/>
                <w:szCs w:val="22"/>
              </w:rPr>
            </w:pPr>
          </w:p>
        </w:tc>
        <w:tc>
          <w:tcPr>
            <w:tcW w:w="6662" w:type="dxa"/>
            <w:gridSpan w:val="6"/>
          </w:tcPr>
          <w:p w:rsidR="00EE7233" w:rsidRPr="00EE7233" w:rsidRDefault="00EE7233" w:rsidP="008128B2">
            <w:pPr>
              <w:rPr>
                <w:sz w:val="22"/>
                <w:szCs w:val="22"/>
              </w:rPr>
            </w:pPr>
          </w:p>
        </w:tc>
        <w:tc>
          <w:tcPr>
            <w:tcW w:w="1276" w:type="dxa"/>
            <w:gridSpan w:val="2"/>
          </w:tcPr>
          <w:p w:rsidR="00EE7233" w:rsidRPr="00EE7233" w:rsidRDefault="00EE7233" w:rsidP="008128B2">
            <w:pPr>
              <w:jc w:val="center"/>
              <w:rPr>
                <w:sz w:val="22"/>
                <w:szCs w:val="22"/>
              </w:rPr>
            </w:pPr>
          </w:p>
        </w:tc>
        <w:tc>
          <w:tcPr>
            <w:tcW w:w="1418" w:type="dxa"/>
            <w:gridSpan w:val="2"/>
          </w:tcPr>
          <w:p w:rsidR="00EE7233" w:rsidRPr="00EE7233" w:rsidRDefault="00EE7233" w:rsidP="008128B2">
            <w:pPr>
              <w:jc w:val="center"/>
              <w:rPr>
                <w:sz w:val="22"/>
                <w:szCs w:val="22"/>
              </w:rPr>
            </w:pPr>
          </w:p>
        </w:tc>
      </w:tr>
      <w:tr w:rsidR="00EE7233" w:rsidRPr="00EE7233" w:rsidTr="008128B2">
        <w:tc>
          <w:tcPr>
            <w:tcW w:w="1668" w:type="dxa"/>
            <w:vMerge/>
          </w:tcPr>
          <w:p w:rsidR="00EE7233" w:rsidRPr="00EE7233" w:rsidRDefault="00EE7233" w:rsidP="008128B2">
            <w:pPr>
              <w:rPr>
                <w:sz w:val="22"/>
                <w:szCs w:val="22"/>
              </w:rPr>
            </w:pPr>
          </w:p>
        </w:tc>
        <w:tc>
          <w:tcPr>
            <w:tcW w:w="6662" w:type="dxa"/>
            <w:gridSpan w:val="6"/>
          </w:tcPr>
          <w:p w:rsidR="00EE7233" w:rsidRPr="00EE7233" w:rsidRDefault="00EE7233" w:rsidP="008128B2">
            <w:pPr>
              <w:rPr>
                <w:b/>
                <w:i/>
                <w:sz w:val="22"/>
                <w:szCs w:val="22"/>
              </w:rPr>
            </w:pPr>
            <w:r w:rsidRPr="00EE7233">
              <w:rPr>
                <w:b/>
                <w:i/>
                <w:sz w:val="22"/>
                <w:szCs w:val="22"/>
              </w:rPr>
              <w:t>Samodzielna praca słuchacza (przykładowa forma pracy słuchacza)</w:t>
            </w:r>
          </w:p>
        </w:tc>
        <w:tc>
          <w:tcPr>
            <w:tcW w:w="1276" w:type="dxa"/>
            <w:gridSpan w:val="2"/>
          </w:tcPr>
          <w:p w:rsidR="00EE7233" w:rsidRPr="00EE7233" w:rsidRDefault="00EE7233" w:rsidP="008128B2">
            <w:pPr>
              <w:jc w:val="center"/>
              <w:rPr>
                <w:sz w:val="22"/>
                <w:szCs w:val="22"/>
              </w:rPr>
            </w:pPr>
          </w:p>
        </w:tc>
        <w:tc>
          <w:tcPr>
            <w:tcW w:w="1418" w:type="dxa"/>
            <w:gridSpan w:val="2"/>
          </w:tcPr>
          <w:p w:rsidR="00EE7233" w:rsidRPr="00EE7233" w:rsidRDefault="00EE7233" w:rsidP="008128B2">
            <w:pPr>
              <w:jc w:val="center"/>
              <w:rPr>
                <w:sz w:val="22"/>
                <w:szCs w:val="22"/>
              </w:rPr>
            </w:pPr>
          </w:p>
        </w:tc>
      </w:tr>
      <w:tr w:rsidR="00EE7233" w:rsidRPr="00EE7233" w:rsidTr="008128B2">
        <w:tc>
          <w:tcPr>
            <w:tcW w:w="1668" w:type="dxa"/>
            <w:vMerge/>
          </w:tcPr>
          <w:p w:rsidR="00EE7233" w:rsidRPr="00EE7233" w:rsidRDefault="00EE7233" w:rsidP="008128B2">
            <w:pPr>
              <w:rPr>
                <w:sz w:val="22"/>
                <w:szCs w:val="22"/>
              </w:rPr>
            </w:pPr>
          </w:p>
        </w:tc>
        <w:tc>
          <w:tcPr>
            <w:tcW w:w="6662" w:type="dxa"/>
            <w:gridSpan w:val="6"/>
          </w:tcPr>
          <w:p w:rsidR="00EE7233" w:rsidRPr="00EE7233" w:rsidRDefault="00EE7233" w:rsidP="008128B2">
            <w:pPr>
              <w:rPr>
                <w:sz w:val="22"/>
                <w:szCs w:val="22"/>
              </w:rPr>
            </w:pPr>
            <w:r w:rsidRPr="00EE7233">
              <w:rPr>
                <w:sz w:val="22"/>
                <w:szCs w:val="22"/>
              </w:rPr>
              <w:t>praca własna nad materiałami z wykładów</w:t>
            </w:r>
          </w:p>
        </w:tc>
        <w:tc>
          <w:tcPr>
            <w:tcW w:w="1276" w:type="dxa"/>
            <w:gridSpan w:val="2"/>
          </w:tcPr>
          <w:p w:rsidR="00EE7233" w:rsidRPr="00EE7233" w:rsidRDefault="00EE7233" w:rsidP="008128B2">
            <w:pPr>
              <w:jc w:val="center"/>
              <w:rPr>
                <w:sz w:val="22"/>
                <w:szCs w:val="22"/>
              </w:rPr>
            </w:pPr>
          </w:p>
        </w:tc>
        <w:tc>
          <w:tcPr>
            <w:tcW w:w="1418" w:type="dxa"/>
            <w:gridSpan w:val="2"/>
          </w:tcPr>
          <w:p w:rsidR="00EE7233" w:rsidRPr="00EE7233" w:rsidRDefault="00EE7233" w:rsidP="008128B2">
            <w:pPr>
              <w:jc w:val="center"/>
              <w:rPr>
                <w:sz w:val="22"/>
                <w:szCs w:val="22"/>
              </w:rPr>
            </w:pPr>
            <w:r w:rsidRPr="00EE7233">
              <w:rPr>
                <w:sz w:val="22"/>
                <w:szCs w:val="22"/>
              </w:rPr>
              <w:t xml:space="preserve">10 godz. </w:t>
            </w:r>
          </w:p>
        </w:tc>
      </w:tr>
      <w:tr w:rsidR="00EE7233" w:rsidRPr="00EE7233" w:rsidTr="008128B2">
        <w:tc>
          <w:tcPr>
            <w:tcW w:w="1668" w:type="dxa"/>
            <w:vMerge/>
          </w:tcPr>
          <w:p w:rsidR="00EE7233" w:rsidRPr="00EE7233" w:rsidRDefault="00EE7233" w:rsidP="008128B2">
            <w:pPr>
              <w:rPr>
                <w:sz w:val="22"/>
                <w:szCs w:val="22"/>
              </w:rPr>
            </w:pPr>
          </w:p>
        </w:tc>
        <w:tc>
          <w:tcPr>
            <w:tcW w:w="6662" w:type="dxa"/>
            <w:gridSpan w:val="6"/>
          </w:tcPr>
          <w:p w:rsidR="00EE7233" w:rsidRPr="00EE7233" w:rsidRDefault="00EE7233" w:rsidP="008128B2">
            <w:pPr>
              <w:rPr>
                <w:sz w:val="22"/>
                <w:szCs w:val="22"/>
              </w:rPr>
            </w:pPr>
            <w:r w:rsidRPr="00EE7233">
              <w:rPr>
                <w:sz w:val="22"/>
                <w:szCs w:val="22"/>
              </w:rPr>
              <w:t>praca własna nad materiałami dodatkowymi</w:t>
            </w:r>
          </w:p>
        </w:tc>
        <w:tc>
          <w:tcPr>
            <w:tcW w:w="1276" w:type="dxa"/>
            <w:gridSpan w:val="2"/>
          </w:tcPr>
          <w:p w:rsidR="00EE7233" w:rsidRPr="00EE7233" w:rsidRDefault="00EE7233" w:rsidP="008128B2">
            <w:pPr>
              <w:jc w:val="center"/>
              <w:rPr>
                <w:sz w:val="22"/>
                <w:szCs w:val="22"/>
              </w:rPr>
            </w:pPr>
          </w:p>
        </w:tc>
        <w:tc>
          <w:tcPr>
            <w:tcW w:w="1418" w:type="dxa"/>
            <w:gridSpan w:val="2"/>
          </w:tcPr>
          <w:p w:rsidR="00EE7233" w:rsidRPr="00EE7233" w:rsidRDefault="00EE7233" w:rsidP="008128B2">
            <w:pPr>
              <w:jc w:val="center"/>
              <w:rPr>
                <w:sz w:val="22"/>
                <w:szCs w:val="22"/>
              </w:rPr>
            </w:pPr>
            <w:r w:rsidRPr="00EE7233">
              <w:rPr>
                <w:sz w:val="22"/>
                <w:szCs w:val="22"/>
              </w:rPr>
              <w:t>18 godz.</w:t>
            </w:r>
          </w:p>
        </w:tc>
      </w:tr>
      <w:tr w:rsidR="00EE7233" w:rsidRPr="00EE7233" w:rsidTr="008128B2">
        <w:tc>
          <w:tcPr>
            <w:tcW w:w="1668" w:type="dxa"/>
            <w:vMerge/>
          </w:tcPr>
          <w:p w:rsidR="00EE7233" w:rsidRPr="00EE7233" w:rsidRDefault="00EE7233" w:rsidP="008128B2">
            <w:pPr>
              <w:rPr>
                <w:sz w:val="22"/>
                <w:szCs w:val="22"/>
              </w:rPr>
            </w:pPr>
          </w:p>
        </w:tc>
        <w:tc>
          <w:tcPr>
            <w:tcW w:w="6662" w:type="dxa"/>
            <w:gridSpan w:val="6"/>
          </w:tcPr>
          <w:p w:rsidR="00EE7233" w:rsidRPr="00EE7233" w:rsidRDefault="00EE7233" w:rsidP="008128B2">
            <w:pPr>
              <w:rPr>
                <w:sz w:val="22"/>
                <w:szCs w:val="22"/>
              </w:rPr>
            </w:pPr>
            <w:r w:rsidRPr="00EE7233">
              <w:rPr>
                <w:sz w:val="22"/>
                <w:szCs w:val="22"/>
              </w:rPr>
              <w:t>przygotowanie do egzaminu</w:t>
            </w:r>
          </w:p>
        </w:tc>
        <w:tc>
          <w:tcPr>
            <w:tcW w:w="1276" w:type="dxa"/>
            <w:gridSpan w:val="2"/>
          </w:tcPr>
          <w:p w:rsidR="00EE7233" w:rsidRPr="00EE7233" w:rsidRDefault="00EE7233" w:rsidP="008128B2">
            <w:pPr>
              <w:jc w:val="center"/>
              <w:rPr>
                <w:sz w:val="22"/>
                <w:szCs w:val="22"/>
              </w:rPr>
            </w:pPr>
          </w:p>
        </w:tc>
        <w:tc>
          <w:tcPr>
            <w:tcW w:w="1418" w:type="dxa"/>
            <w:gridSpan w:val="2"/>
          </w:tcPr>
          <w:p w:rsidR="00EE7233" w:rsidRPr="00EE7233" w:rsidRDefault="00EE7233" w:rsidP="008128B2">
            <w:pPr>
              <w:jc w:val="center"/>
              <w:rPr>
                <w:sz w:val="22"/>
                <w:szCs w:val="22"/>
              </w:rPr>
            </w:pPr>
          </w:p>
        </w:tc>
      </w:tr>
      <w:tr w:rsidR="00EE7233" w:rsidRPr="00EE7233" w:rsidTr="008128B2">
        <w:tc>
          <w:tcPr>
            <w:tcW w:w="1668" w:type="dxa"/>
            <w:vMerge/>
          </w:tcPr>
          <w:p w:rsidR="00EE7233" w:rsidRPr="00EE7233" w:rsidRDefault="00EE7233" w:rsidP="008128B2">
            <w:pPr>
              <w:rPr>
                <w:sz w:val="22"/>
                <w:szCs w:val="22"/>
              </w:rPr>
            </w:pPr>
          </w:p>
        </w:tc>
        <w:tc>
          <w:tcPr>
            <w:tcW w:w="6662" w:type="dxa"/>
            <w:gridSpan w:val="6"/>
          </w:tcPr>
          <w:p w:rsidR="00EE7233" w:rsidRPr="00EE7233" w:rsidRDefault="00EE7233" w:rsidP="008128B2">
            <w:pPr>
              <w:rPr>
                <w:sz w:val="22"/>
                <w:szCs w:val="22"/>
              </w:rPr>
            </w:pPr>
          </w:p>
        </w:tc>
        <w:tc>
          <w:tcPr>
            <w:tcW w:w="1276" w:type="dxa"/>
            <w:gridSpan w:val="2"/>
          </w:tcPr>
          <w:p w:rsidR="00EE7233" w:rsidRPr="00EE7233" w:rsidRDefault="00EE7233" w:rsidP="008128B2">
            <w:pPr>
              <w:jc w:val="center"/>
              <w:rPr>
                <w:sz w:val="22"/>
                <w:szCs w:val="22"/>
              </w:rPr>
            </w:pPr>
            <w:r w:rsidRPr="00EE7233">
              <w:rPr>
                <w:sz w:val="22"/>
                <w:szCs w:val="22"/>
              </w:rPr>
              <w:t>RAZEM</w:t>
            </w:r>
          </w:p>
        </w:tc>
        <w:tc>
          <w:tcPr>
            <w:tcW w:w="1418" w:type="dxa"/>
            <w:gridSpan w:val="2"/>
          </w:tcPr>
          <w:p w:rsidR="00EE7233" w:rsidRPr="00EE7233" w:rsidRDefault="00EE7233" w:rsidP="008128B2">
            <w:pPr>
              <w:jc w:val="center"/>
              <w:rPr>
                <w:sz w:val="22"/>
                <w:szCs w:val="22"/>
              </w:rPr>
            </w:pPr>
            <w:r w:rsidRPr="00EE7233">
              <w:rPr>
                <w:sz w:val="22"/>
                <w:szCs w:val="22"/>
              </w:rPr>
              <w:t>30  godz.</w:t>
            </w:r>
          </w:p>
        </w:tc>
      </w:tr>
      <w:tr w:rsidR="00EE7233" w:rsidRPr="00EE7233" w:rsidTr="008128B2">
        <w:tc>
          <w:tcPr>
            <w:tcW w:w="1668" w:type="dxa"/>
            <w:vMerge w:val="restart"/>
          </w:tcPr>
          <w:p w:rsidR="00EE7233" w:rsidRPr="00EE7233" w:rsidRDefault="00EE7233" w:rsidP="008128B2">
            <w:pPr>
              <w:rPr>
                <w:b/>
                <w:i/>
                <w:sz w:val="22"/>
                <w:szCs w:val="22"/>
              </w:rPr>
            </w:pPr>
          </w:p>
          <w:p w:rsidR="00EE7233" w:rsidRPr="00EE7233" w:rsidRDefault="00EE7233" w:rsidP="008128B2">
            <w:pPr>
              <w:rPr>
                <w:b/>
                <w:i/>
                <w:sz w:val="22"/>
                <w:szCs w:val="22"/>
              </w:rPr>
            </w:pPr>
            <w:r w:rsidRPr="00EE7233">
              <w:rPr>
                <w:b/>
                <w:i/>
                <w:sz w:val="22"/>
                <w:szCs w:val="22"/>
              </w:rPr>
              <w:t>Wskaźniki ilościowe</w:t>
            </w:r>
          </w:p>
        </w:tc>
        <w:tc>
          <w:tcPr>
            <w:tcW w:w="6662" w:type="dxa"/>
            <w:gridSpan w:val="6"/>
          </w:tcPr>
          <w:p w:rsidR="00EE7233" w:rsidRPr="00EE7233" w:rsidRDefault="00EE7233" w:rsidP="008128B2">
            <w:pPr>
              <w:rPr>
                <w:sz w:val="22"/>
                <w:szCs w:val="22"/>
              </w:rPr>
            </w:pPr>
            <w:r w:rsidRPr="00EE7233">
              <w:rPr>
                <w:sz w:val="22"/>
                <w:szCs w:val="22"/>
              </w:rPr>
              <w:t xml:space="preserve">Nakład pracy słuchacza związany z zajęciami wymagającymi                  bezpośredniego udziału nauczyciela </w:t>
            </w:r>
          </w:p>
        </w:tc>
        <w:tc>
          <w:tcPr>
            <w:tcW w:w="2694" w:type="dxa"/>
            <w:gridSpan w:val="4"/>
          </w:tcPr>
          <w:p w:rsidR="00EE7233" w:rsidRPr="00EE7233" w:rsidRDefault="00EE7233" w:rsidP="008128B2">
            <w:pPr>
              <w:jc w:val="center"/>
              <w:rPr>
                <w:sz w:val="22"/>
                <w:szCs w:val="22"/>
              </w:rPr>
            </w:pPr>
            <w:r w:rsidRPr="00EE7233">
              <w:rPr>
                <w:sz w:val="22"/>
                <w:szCs w:val="22"/>
              </w:rPr>
              <w:t>0,5 ECTS</w:t>
            </w:r>
          </w:p>
        </w:tc>
      </w:tr>
      <w:tr w:rsidR="00EE7233" w:rsidRPr="00EE7233" w:rsidTr="008128B2">
        <w:tc>
          <w:tcPr>
            <w:tcW w:w="1668" w:type="dxa"/>
            <w:vMerge/>
          </w:tcPr>
          <w:p w:rsidR="00EE7233" w:rsidRPr="00EE7233" w:rsidRDefault="00EE7233" w:rsidP="008128B2">
            <w:pPr>
              <w:rPr>
                <w:b/>
                <w:i/>
                <w:sz w:val="22"/>
                <w:szCs w:val="22"/>
              </w:rPr>
            </w:pPr>
          </w:p>
        </w:tc>
        <w:tc>
          <w:tcPr>
            <w:tcW w:w="6662" w:type="dxa"/>
            <w:gridSpan w:val="6"/>
          </w:tcPr>
          <w:p w:rsidR="00EE7233" w:rsidRPr="00EE7233" w:rsidRDefault="00EE7233" w:rsidP="008128B2">
            <w:pPr>
              <w:rPr>
                <w:sz w:val="22"/>
                <w:szCs w:val="22"/>
              </w:rPr>
            </w:pPr>
            <w:r w:rsidRPr="00EE7233">
              <w:rPr>
                <w:sz w:val="22"/>
                <w:szCs w:val="22"/>
              </w:rPr>
              <w:t>Nakład pracy słuchacza  związany z zajęciami nie wymagającymi                  bezpośredniego udziału nauczyciela</w:t>
            </w:r>
          </w:p>
        </w:tc>
        <w:tc>
          <w:tcPr>
            <w:tcW w:w="2694" w:type="dxa"/>
            <w:gridSpan w:val="4"/>
          </w:tcPr>
          <w:p w:rsidR="00EE7233" w:rsidRPr="00EE7233" w:rsidRDefault="00EE7233" w:rsidP="008128B2">
            <w:pPr>
              <w:jc w:val="center"/>
              <w:rPr>
                <w:sz w:val="22"/>
                <w:szCs w:val="22"/>
              </w:rPr>
            </w:pPr>
            <w:r w:rsidRPr="00EE7233">
              <w:rPr>
                <w:sz w:val="22"/>
                <w:szCs w:val="22"/>
              </w:rPr>
              <w:t>0,5 ECTS</w:t>
            </w:r>
          </w:p>
        </w:tc>
      </w:tr>
      <w:tr w:rsidR="00EE7233" w:rsidRPr="00EE7233" w:rsidTr="008128B2">
        <w:trPr>
          <w:trHeight w:val="500"/>
        </w:trPr>
        <w:tc>
          <w:tcPr>
            <w:tcW w:w="1668" w:type="dxa"/>
            <w:vMerge w:val="restart"/>
          </w:tcPr>
          <w:p w:rsidR="00EE7233" w:rsidRPr="00EE7233" w:rsidRDefault="00EE7233" w:rsidP="008128B2">
            <w:pPr>
              <w:jc w:val="center"/>
              <w:rPr>
                <w:b/>
                <w:i/>
                <w:sz w:val="22"/>
                <w:szCs w:val="22"/>
              </w:rPr>
            </w:pPr>
            <w:r w:rsidRPr="00EE7233">
              <w:rPr>
                <w:b/>
                <w:i/>
                <w:sz w:val="22"/>
                <w:szCs w:val="22"/>
              </w:rPr>
              <w:t>Nr efektu kształcenia</w:t>
            </w:r>
          </w:p>
        </w:tc>
        <w:tc>
          <w:tcPr>
            <w:tcW w:w="8222" w:type="dxa"/>
            <w:gridSpan w:val="9"/>
          </w:tcPr>
          <w:p w:rsidR="00EE7233" w:rsidRPr="00EE7233" w:rsidRDefault="00EE7233" w:rsidP="008128B2">
            <w:pPr>
              <w:jc w:val="center"/>
              <w:rPr>
                <w:b/>
                <w:i/>
                <w:sz w:val="22"/>
                <w:szCs w:val="22"/>
              </w:rPr>
            </w:pPr>
            <w:r w:rsidRPr="00EE7233">
              <w:rPr>
                <w:b/>
                <w:i/>
                <w:sz w:val="22"/>
                <w:szCs w:val="22"/>
              </w:rPr>
              <w:t>Metody weryfikacji efektu kształcenia</w:t>
            </w:r>
          </w:p>
        </w:tc>
        <w:tc>
          <w:tcPr>
            <w:tcW w:w="1134" w:type="dxa"/>
            <w:vMerge w:val="restart"/>
          </w:tcPr>
          <w:p w:rsidR="00EE7233" w:rsidRPr="00EE7233" w:rsidRDefault="00EE7233" w:rsidP="008128B2">
            <w:pPr>
              <w:jc w:val="center"/>
              <w:rPr>
                <w:b/>
                <w:i/>
                <w:color w:val="FF0000"/>
                <w:sz w:val="22"/>
                <w:szCs w:val="22"/>
                <w:highlight w:val="yellow"/>
              </w:rPr>
            </w:pPr>
          </w:p>
        </w:tc>
      </w:tr>
      <w:tr w:rsidR="00EE7233" w:rsidRPr="00EE7233" w:rsidTr="008128B2">
        <w:trPr>
          <w:trHeight w:val="405"/>
        </w:trPr>
        <w:tc>
          <w:tcPr>
            <w:tcW w:w="1668" w:type="dxa"/>
            <w:vMerge/>
          </w:tcPr>
          <w:p w:rsidR="00EE7233" w:rsidRPr="00EE7233" w:rsidRDefault="00EE7233" w:rsidP="008128B2">
            <w:pPr>
              <w:jc w:val="center"/>
              <w:rPr>
                <w:b/>
                <w:i/>
                <w:sz w:val="22"/>
                <w:szCs w:val="22"/>
              </w:rPr>
            </w:pPr>
          </w:p>
        </w:tc>
        <w:tc>
          <w:tcPr>
            <w:tcW w:w="4677" w:type="dxa"/>
            <w:gridSpan w:val="4"/>
          </w:tcPr>
          <w:p w:rsidR="00EE7233" w:rsidRPr="00EE7233" w:rsidRDefault="00EE7233" w:rsidP="008128B2">
            <w:pPr>
              <w:jc w:val="center"/>
              <w:rPr>
                <w:b/>
                <w:i/>
                <w:sz w:val="22"/>
                <w:szCs w:val="22"/>
              </w:rPr>
            </w:pPr>
            <w:r w:rsidRPr="00EE7233">
              <w:rPr>
                <w:b/>
                <w:i/>
                <w:sz w:val="22"/>
                <w:szCs w:val="22"/>
              </w:rPr>
              <w:t>Formujące</w:t>
            </w:r>
          </w:p>
        </w:tc>
        <w:tc>
          <w:tcPr>
            <w:tcW w:w="3545" w:type="dxa"/>
            <w:gridSpan w:val="5"/>
          </w:tcPr>
          <w:p w:rsidR="00EE7233" w:rsidRPr="00EE7233" w:rsidRDefault="00EE7233" w:rsidP="008128B2">
            <w:pPr>
              <w:jc w:val="center"/>
              <w:rPr>
                <w:b/>
                <w:i/>
                <w:sz w:val="22"/>
                <w:szCs w:val="22"/>
              </w:rPr>
            </w:pPr>
            <w:r w:rsidRPr="00EE7233">
              <w:rPr>
                <w:b/>
                <w:i/>
                <w:sz w:val="22"/>
                <w:szCs w:val="22"/>
              </w:rPr>
              <w:t>Podsumowujące</w:t>
            </w:r>
          </w:p>
        </w:tc>
        <w:tc>
          <w:tcPr>
            <w:tcW w:w="1134" w:type="dxa"/>
            <w:vMerge/>
          </w:tcPr>
          <w:p w:rsidR="00EE7233" w:rsidRPr="00EE7233" w:rsidRDefault="00EE7233" w:rsidP="008128B2">
            <w:pPr>
              <w:jc w:val="center"/>
              <w:rPr>
                <w:b/>
                <w:i/>
                <w:color w:val="FF0000"/>
                <w:sz w:val="22"/>
                <w:szCs w:val="22"/>
              </w:rPr>
            </w:pPr>
          </w:p>
        </w:tc>
      </w:tr>
      <w:tr w:rsidR="00EE7233" w:rsidRPr="00EE7233" w:rsidTr="008128B2">
        <w:tc>
          <w:tcPr>
            <w:tcW w:w="1668" w:type="dxa"/>
          </w:tcPr>
          <w:p w:rsidR="00EE7233" w:rsidRPr="00EE7233" w:rsidRDefault="00EE7233" w:rsidP="008128B2">
            <w:pPr>
              <w:rPr>
                <w:sz w:val="22"/>
                <w:szCs w:val="22"/>
              </w:rPr>
            </w:pPr>
            <w:r w:rsidRPr="00EE7233">
              <w:rPr>
                <w:sz w:val="22"/>
                <w:szCs w:val="22"/>
              </w:rPr>
              <w:t>P-W11-P-W25</w:t>
            </w:r>
          </w:p>
        </w:tc>
        <w:tc>
          <w:tcPr>
            <w:tcW w:w="4677" w:type="dxa"/>
            <w:gridSpan w:val="4"/>
          </w:tcPr>
          <w:p w:rsidR="00EE7233" w:rsidRPr="00EE7233" w:rsidRDefault="00EE7233" w:rsidP="008128B2">
            <w:pPr>
              <w:rPr>
                <w:sz w:val="22"/>
                <w:szCs w:val="22"/>
              </w:rPr>
            </w:pPr>
            <w:r w:rsidRPr="00EE7233">
              <w:rPr>
                <w:sz w:val="22"/>
                <w:szCs w:val="22"/>
              </w:rPr>
              <w:t>obserwacja pracy studenta;</w:t>
            </w:r>
          </w:p>
          <w:p w:rsidR="00EE7233" w:rsidRPr="00EE7233" w:rsidRDefault="00EE7233" w:rsidP="008128B2">
            <w:pPr>
              <w:rPr>
                <w:sz w:val="22"/>
                <w:szCs w:val="22"/>
              </w:rPr>
            </w:pPr>
            <w:r w:rsidRPr="00EE7233">
              <w:rPr>
                <w:sz w:val="22"/>
                <w:szCs w:val="22"/>
              </w:rPr>
              <w:t>bieżąca informacja zwrotna;</w:t>
            </w:r>
          </w:p>
          <w:p w:rsidR="00EE7233" w:rsidRPr="00EE7233" w:rsidRDefault="00EE7233" w:rsidP="008128B2">
            <w:pPr>
              <w:rPr>
                <w:sz w:val="22"/>
                <w:szCs w:val="22"/>
              </w:rPr>
            </w:pPr>
            <w:r w:rsidRPr="00EE7233">
              <w:rPr>
                <w:sz w:val="22"/>
                <w:szCs w:val="22"/>
              </w:rPr>
              <w:t>ocena aktywności studenta w czasie zajęć</w:t>
            </w:r>
          </w:p>
        </w:tc>
        <w:tc>
          <w:tcPr>
            <w:tcW w:w="3545" w:type="dxa"/>
            <w:gridSpan w:val="5"/>
          </w:tcPr>
          <w:p w:rsidR="00EE7233" w:rsidRPr="00EE7233" w:rsidRDefault="00EE7233" w:rsidP="008128B2">
            <w:pPr>
              <w:rPr>
                <w:sz w:val="22"/>
                <w:szCs w:val="22"/>
              </w:rPr>
            </w:pPr>
            <w:r w:rsidRPr="00EE7233">
              <w:rPr>
                <w:sz w:val="22"/>
                <w:szCs w:val="22"/>
              </w:rPr>
              <w:t>Egzamin pisemny</w:t>
            </w:r>
          </w:p>
        </w:tc>
        <w:tc>
          <w:tcPr>
            <w:tcW w:w="1134" w:type="dxa"/>
          </w:tcPr>
          <w:p w:rsidR="00EE7233" w:rsidRPr="00EE7233" w:rsidRDefault="00EE7233" w:rsidP="008128B2">
            <w:pPr>
              <w:rPr>
                <w:color w:val="FF0000"/>
                <w:sz w:val="22"/>
                <w:szCs w:val="22"/>
                <w:highlight w:val="yellow"/>
              </w:rPr>
            </w:pPr>
          </w:p>
        </w:tc>
      </w:tr>
      <w:tr w:rsidR="00EE7233" w:rsidRPr="00EE7233" w:rsidTr="008128B2">
        <w:tc>
          <w:tcPr>
            <w:tcW w:w="1668" w:type="dxa"/>
          </w:tcPr>
          <w:p w:rsidR="00EE7233" w:rsidRPr="00EE7233" w:rsidRDefault="00EE7233" w:rsidP="008128B2">
            <w:pPr>
              <w:rPr>
                <w:b/>
                <w:i/>
                <w:sz w:val="22"/>
                <w:szCs w:val="22"/>
              </w:rPr>
            </w:pPr>
            <w:r w:rsidRPr="00EE7233">
              <w:rPr>
                <w:b/>
                <w:i/>
                <w:sz w:val="22"/>
                <w:szCs w:val="22"/>
              </w:rPr>
              <w:t>Data opracowania programu</w:t>
            </w:r>
          </w:p>
        </w:tc>
        <w:tc>
          <w:tcPr>
            <w:tcW w:w="2268" w:type="dxa"/>
            <w:gridSpan w:val="2"/>
          </w:tcPr>
          <w:p w:rsidR="00EE7233" w:rsidRPr="00EE7233" w:rsidRDefault="00EE7233" w:rsidP="008128B2">
            <w:pPr>
              <w:jc w:val="center"/>
              <w:rPr>
                <w:sz w:val="22"/>
                <w:szCs w:val="22"/>
              </w:rPr>
            </w:pPr>
            <w:r w:rsidRPr="00EE7233">
              <w:rPr>
                <w:sz w:val="22"/>
                <w:szCs w:val="22"/>
              </w:rPr>
              <w:t>01.05.2016</w:t>
            </w:r>
          </w:p>
        </w:tc>
        <w:tc>
          <w:tcPr>
            <w:tcW w:w="3543" w:type="dxa"/>
            <w:gridSpan w:val="3"/>
          </w:tcPr>
          <w:p w:rsidR="00EE7233" w:rsidRPr="00EE7233" w:rsidRDefault="00EE7233" w:rsidP="008128B2">
            <w:pPr>
              <w:rPr>
                <w:b/>
                <w:i/>
                <w:sz w:val="22"/>
                <w:szCs w:val="22"/>
              </w:rPr>
            </w:pPr>
            <w:r w:rsidRPr="00EE7233">
              <w:rPr>
                <w:b/>
                <w:i/>
                <w:sz w:val="22"/>
                <w:szCs w:val="22"/>
              </w:rPr>
              <w:t>Program opracował</w:t>
            </w:r>
          </w:p>
        </w:tc>
        <w:tc>
          <w:tcPr>
            <w:tcW w:w="3545" w:type="dxa"/>
            <w:gridSpan w:val="5"/>
          </w:tcPr>
          <w:p w:rsidR="00EE7233" w:rsidRPr="00EE7233" w:rsidRDefault="00EE7233" w:rsidP="008128B2">
            <w:pPr>
              <w:jc w:val="center"/>
              <w:rPr>
                <w:sz w:val="22"/>
                <w:szCs w:val="22"/>
              </w:rPr>
            </w:pPr>
            <w:r w:rsidRPr="00EE7233">
              <w:rPr>
                <w:sz w:val="22"/>
                <w:szCs w:val="22"/>
              </w:rPr>
              <w:t>dr n. hum.</w:t>
            </w:r>
          </w:p>
          <w:p w:rsidR="00EE7233" w:rsidRPr="00EE7233" w:rsidRDefault="00EE7233" w:rsidP="008128B2">
            <w:pPr>
              <w:jc w:val="center"/>
              <w:rPr>
                <w:sz w:val="22"/>
                <w:szCs w:val="22"/>
              </w:rPr>
            </w:pPr>
            <w:r w:rsidRPr="00EE7233">
              <w:rPr>
                <w:sz w:val="22"/>
                <w:szCs w:val="22"/>
              </w:rPr>
              <w:t>Marek Jasiński</w:t>
            </w:r>
          </w:p>
        </w:tc>
      </w:tr>
    </w:tbl>
    <w:p w:rsidR="00EE7233" w:rsidRPr="00EE7233" w:rsidRDefault="00EE7233" w:rsidP="00EE7233">
      <w:pPr>
        <w:ind w:left="-180"/>
        <w:jc w:val="center"/>
        <w:rPr>
          <w:b/>
          <w:sz w:val="22"/>
          <w:szCs w:val="22"/>
        </w:rPr>
      </w:pPr>
    </w:p>
    <w:p w:rsidR="00EE7233" w:rsidRPr="00EE7233" w:rsidRDefault="00EE7233" w:rsidP="00EE7233">
      <w:pPr>
        <w:ind w:left="-180"/>
        <w:jc w:val="center"/>
        <w:rPr>
          <w:b/>
          <w:sz w:val="22"/>
          <w:szCs w:val="22"/>
        </w:rPr>
      </w:pPr>
    </w:p>
    <w:p w:rsidR="00EE7233" w:rsidRPr="00EE7233" w:rsidRDefault="00EE7233" w:rsidP="00EE7233">
      <w:pPr>
        <w:ind w:left="-180"/>
        <w:jc w:val="center"/>
        <w:rPr>
          <w:b/>
          <w:sz w:val="22"/>
          <w:szCs w:val="22"/>
        </w:rPr>
      </w:pPr>
    </w:p>
    <w:p w:rsidR="00EE7233" w:rsidRPr="00EE7233" w:rsidRDefault="00EE7233" w:rsidP="00EE7233">
      <w:pPr>
        <w:ind w:left="-180"/>
        <w:jc w:val="center"/>
        <w:rPr>
          <w:b/>
          <w:sz w:val="22"/>
          <w:szCs w:val="22"/>
        </w:rPr>
      </w:pPr>
    </w:p>
    <w:p w:rsidR="00EE7233" w:rsidRPr="00EE7233" w:rsidRDefault="00EE7233" w:rsidP="00EE7233">
      <w:pPr>
        <w:ind w:left="-180"/>
        <w:jc w:val="center"/>
        <w:rPr>
          <w:b/>
          <w:sz w:val="22"/>
          <w:szCs w:val="22"/>
        </w:rPr>
      </w:pPr>
    </w:p>
    <w:p w:rsidR="00EE7233" w:rsidRPr="00EE7233" w:rsidRDefault="00EE7233" w:rsidP="00EE7233">
      <w:pPr>
        <w:ind w:left="-180"/>
        <w:jc w:val="center"/>
        <w:rPr>
          <w:b/>
          <w:sz w:val="22"/>
          <w:szCs w:val="22"/>
        </w:rPr>
      </w:pPr>
    </w:p>
    <w:p w:rsidR="00EE7233" w:rsidRPr="00EE7233" w:rsidRDefault="00EE7233" w:rsidP="00EE7233">
      <w:pPr>
        <w:ind w:left="-180"/>
        <w:jc w:val="center"/>
        <w:rPr>
          <w:b/>
          <w:sz w:val="22"/>
          <w:szCs w:val="22"/>
        </w:rPr>
      </w:pPr>
    </w:p>
    <w:p w:rsidR="00EE7233" w:rsidRPr="00EE7233" w:rsidRDefault="00EE7233" w:rsidP="00EE7233">
      <w:pPr>
        <w:ind w:left="-180"/>
        <w:jc w:val="center"/>
        <w:rPr>
          <w:b/>
          <w:sz w:val="22"/>
          <w:szCs w:val="22"/>
        </w:rPr>
      </w:pPr>
    </w:p>
    <w:p w:rsidR="003A1B4D" w:rsidRPr="00EE7233" w:rsidRDefault="003A1B4D" w:rsidP="003A1B4D">
      <w:pPr>
        <w:rPr>
          <w:b/>
          <w:sz w:val="22"/>
          <w:szCs w:val="22"/>
        </w:rPr>
      </w:pPr>
    </w:p>
    <w:p w:rsidR="003A1B4D" w:rsidRPr="00EE7233" w:rsidRDefault="003A1B4D" w:rsidP="003A1B4D">
      <w:pPr>
        <w:rPr>
          <w:b/>
          <w:sz w:val="22"/>
          <w:szCs w:val="22"/>
        </w:rPr>
      </w:pPr>
    </w:p>
    <w:p w:rsidR="00502F74" w:rsidRPr="00EE7233" w:rsidRDefault="00502F74" w:rsidP="00502F74">
      <w:pPr>
        <w:rPr>
          <w:b/>
          <w:sz w:val="22"/>
          <w:szCs w:val="22"/>
        </w:rPr>
      </w:pPr>
    </w:p>
    <w:p w:rsidR="00502F74" w:rsidRPr="00EE7233" w:rsidRDefault="00502F74" w:rsidP="00502F74">
      <w:pPr>
        <w:rPr>
          <w:b/>
          <w:sz w:val="22"/>
          <w:szCs w:val="22"/>
        </w:rPr>
      </w:pPr>
    </w:p>
    <w:p w:rsidR="00EE7233" w:rsidRPr="00EE7233" w:rsidRDefault="00EE7233" w:rsidP="00EE7233">
      <w:pPr>
        <w:jc w:val="center"/>
        <w:rPr>
          <w:b/>
          <w:sz w:val="21"/>
          <w:szCs w:val="21"/>
        </w:rPr>
      </w:pPr>
      <w:r w:rsidRPr="00EE7233">
        <w:rPr>
          <w:b/>
          <w:sz w:val="21"/>
          <w:szCs w:val="21"/>
        </w:rPr>
        <w:lastRenderedPageBreak/>
        <w:t xml:space="preserve">SYLABUS </w:t>
      </w:r>
    </w:p>
    <w:p w:rsidR="00EE7233" w:rsidRPr="00EE7233" w:rsidRDefault="00EE7233" w:rsidP="00EE7233">
      <w:pPr>
        <w:jc w:val="center"/>
        <w:rPr>
          <w:b/>
          <w:sz w:val="21"/>
          <w:szCs w:val="21"/>
        </w:rPr>
      </w:pPr>
      <w:r w:rsidRPr="00EE7233">
        <w:rPr>
          <w:b/>
          <w:sz w:val="21"/>
          <w:szCs w:val="21"/>
        </w:rPr>
        <w:t>na studiach podyplomowych</w:t>
      </w:r>
    </w:p>
    <w:p w:rsidR="00EE7233" w:rsidRPr="00EE7233" w:rsidRDefault="00EE7233" w:rsidP="00EE7233">
      <w:pPr>
        <w:jc w:val="center"/>
        <w:rPr>
          <w:b/>
          <w:sz w:val="21"/>
          <w:szCs w:val="21"/>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567"/>
        <w:gridCol w:w="850"/>
        <w:gridCol w:w="1559"/>
        <w:gridCol w:w="1134"/>
        <w:gridCol w:w="993"/>
        <w:gridCol w:w="305"/>
        <w:gridCol w:w="545"/>
        <w:gridCol w:w="284"/>
        <w:gridCol w:w="283"/>
        <w:gridCol w:w="1134"/>
      </w:tblGrid>
      <w:tr w:rsidR="00EE7233" w:rsidRPr="00EE7233" w:rsidTr="008128B2">
        <w:tc>
          <w:tcPr>
            <w:tcW w:w="11023" w:type="dxa"/>
            <w:gridSpan w:val="12"/>
          </w:tcPr>
          <w:p w:rsidR="00EE7233" w:rsidRPr="00EE7233" w:rsidRDefault="00EE7233" w:rsidP="008128B2">
            <w:pPr>
              <w:spacing w:before="240" w:after="240"/>
              <w:jc w:val="center"/>
              <w:rPr>
                <w:b/>
                <w:sz w:val="21"/>
                <w:szCs w:val="21"/>
              </w:rPr>
            </w:pPr>
            <w:r w:rsidRPr="00EE7233">
              <w:rPr>
                <w:b/>
                <w:sz w:val="21"/>
                <w:szCs w:val="21"/>
              </w:rPr>
              <w:t>Nazwa studiów podyplomowych</w:t>
            </w:r>
          </w:p>
          <w:p w:rsidR="00EE7233" w:rsidRPr="00EE7233" w:rsidRDefault="00EE7233" w:rsidP="008128B2">
            <w:pPr>
              <w:jc w:val="center"/>
              <w:rPr>
                <w:b/>
                <w:bCs/>
                <w:sz w:val="21"/>
                <w:szCs w:val="21"/>
              </w:rPr>
            </w:pPr>
            <w:r w:rsidRPr="00EE7233">
              <w:rPr>
                <w:b/>
                <w:bCs/>
                <w:sz w:val="21"/>
                <w:szCs w:val="21"/>
              </w:rPr>
              <w:t>TRANSKULTUROWOŚĆ  W  INTERDYSCYPLINARNEJ  OPIECE MEDYCZNEJ</w:t>
            </w:r>
          </w:p>
          <w:p w:rsidR="00EE7233" w:rsidRPr="00EE7233" w:rsidRDefault="00EE7233" w:rsidP="008128B2">
            <w:pPr>
              <w:pStyle w:val="NormalnyWeb"/>
              <w:spacing w:before="0" w:beforeAutospacing="0" w:after="200" w:afterAutospacing="0"/>
              <w:jc w:val="center"/>
              <w:rPr>
                <w:sz w:val="21"/>
                <w:szCs w:val="21"/>
                <w:lang w:val="pl-PL"/>
              </w:rPr>
            </w:pPr>
          </w:p>
        </w:tc>
      </w:tr>
      <w:tr w:rsidR="00EE7233" w:rsidRPr="00EE7233" w:rsidTr="008128B2">
        <w:trPr>
          <w:trHeight w:val="848"/>
        </w:trPr>
        <w:tc>
          <w:tcPr>
            <w:tcW w:w="1668" w:type="dxa"/>
          </w:tcPr>
          <w:p w:rsidR="00EE7233" w:rsidRPr="00EE7233" w:rsidRDefault="00EE7233" w:rsidP="008128B2">
            <w:pPr>
              <w:rPr>
                <w:b/>
                <w:sz w:val="21"/>
                <w:szCs w:val="21"/>
              </w:rPr>
            </w:pPr>
            <w:r w:rsidRPr="00EE7233">
              <w:rPr>
                <w:b/>
                <w:sz w:val="21"/>
                <w:szCs w:val="21"/>
              </w:rPr>
              <w:t xml:space="preserve">Nazwa jednostki prowadzącej studia podyplomowe </w:t>
            </w:r>
          </w:p>
        </w:tc>
        <w:tc>
          <w:tcPr>
            <w:tcW w:w="3118" w:type="dxa"/>
            <w:gridSpan w:val="3"/>
          </w:tcPr>
          <w:p w:rsidR="00EE7233" w:rsidRPr="00EE7233" w:rsidRDefault="00EE7233" w:rsidP="008128B2">
            <w:pPr>
              <w:rPr>
                <w:sz w:val="21"/>
                <w:szCs w:val="21"/>
              </w:rPr>
            </w:pPr>
            <w:r w:rsidRPr="00EE7233">
              <w:rPr>
                <w:sz w:val="21"/>
                <w:szCs w:val="21"/>
              </w:rPr>
              <w:t>Wydział Nauk o Zdrowiu UMB</w:t>
            </w:r>
          </w:p>
        </w:tc>
        <w:tc>
          <w:tcPr>
            <w:tcW w:w="1559" w:type="dxa"/>
          </w:tcPr>
          <w:p w:rsidR="00EE7233" w:rsidRPr="00EE7233" w:rsidRDefault="00EE7233" w:rsidP="008128B2">
            <w:pPr>
              <w:rPr>
                <w:b/>
                <w:i/>
                <w:sz w:val="21"/>
                <w:szCs w:val="21"/>
              </w:rPr>
            </w:pPr>
            <w:r w:rsidRPr="00EE7233">
              <w:rPr>
                <w:b/>
                <w:i/>
                <w:sz w:val="21"/>
                <w:szCs w:val="21"/>
              </w:rPr>
              <w:t>Forma studiów</w:t>
            </w:r>
          </w:p>
        </w:tc>
        <w:tc>
          <w:tcPr>
            <w:tcW w:w="2432" w:type="dxa"/>
            <w:gridSpan w:val="3"/>
          </w:tcPr>
          <w:p w:rsidR="00EE7233" w:rsidRPr="00EE7233" w:rsidRDefault="00EE7233" w:rsidP="008128B2">
            <w:pPr>
              <w:rPr>
                <w:sz w:val="21"/>
                <w:szCs w:val="21"/>
              </w:rPr>
            </w:pPr>
            <w:r w:rsidRPr="00EE7233">
              <w:rPr>
                <w:sz w:val="21"/>
                <w:szCs w:val="21"/>
              </w:rPr>
              <w:t>niestacjonarne</w:t>
            </w:r>
          </w:p>
        </w:tc>
        <w:tc>
          <w:tcPr>
            <w:tcW w:w="2246" w:type="dxa"/>
            <w:gridSpan w:val="4"/>
          </w:tcPr>
          <w:p w:rsidR="00EE7233" w:rsidRPr="00EE7233" w:rsidRDefault="00EE7233" w:rsidP="008128B2">
            <w:pPr>
              <w:rPr>
                <w:sz w:val="21"/>
                <w:szCs w:val="21"/>
              </w:rPr>
            </w:pPr>
          </w:p>
        </w:tc>
      </w:tr>
      <w:tr w:rsidR="00EE7233" w:rsidRPr="00EE7233" w:rsidTr="008128B2">
        <w:tc>
          <w:tcPr>
            <w:tcW w:w="1668" w:type="dxa"/>
          </w:tcPr>
          <w:p w:rsidR="00EE7233" w:rsidRPr="00EE7233" w:rsidRDefault="00EE7233" w:rsidP="008128B2">
            <w:pPr>
              <w:rPr>
                <w:b/>
                <w:i/>
                <w:sz w:val="21"/>
                <w:szCs w:val="21"/>
              </w:rPr>
            </w:pPr>
            <w:r w:rsidRPr="00EE7233">
              <w:rPr>
                <w:b/>
                <w:i/>
                <w:sz w:val="21"/>
                <w:szCs w:val="21"/>
              </w:rPr>
              <w:t>Nazwa przedmiotu</w:t>
            </w:r>
          </w:p>
        </w:tc>
        <w:tc>
          <w:tcPr>
            <w:tcW w:w="3118" w:type="dxa"/>
            <w:gridSpan w:val="3"/>
          </w:tcPr>
          <w:p w:rsidR="00EE7233" w:rsidRPr="00EE7233" w:rsidRDefault="00EE7233" w:rsidP="008128B2">
            <w:pPr>
              <w:jc w:val="center"/>
              <w:rPr>
                <w:b/>
                <w:sz w:val="21"/>
                <w:szCs w:val="21"/>
              </w:rPr>
            </w:pPr>
            <w:r w:rsidRPr="00EE7233">
              <w:rPr>
                <w:b/>
                <w:sz w:val="21"/>
                <w:szCs w:val="21"/>
              </w:rPr>
              <w:t>Kulturowe uwarunkowania narkomanii</w:t>
            </w:r>
          </w:p>
        </w:tc>
        <w:tc>
          <w:tcPr>
            <w:tcW w:w="2693" w:type="dxa"/>
            <w:gridSpan w:val="2"/>
          </w:tcPr>
          <w:p w:rsidR="00EE7233" w:rsidRPr="00EE7233" w:rsidRDefault="00EE7233" w:rsidP="008128B2">
            <w:pPr>
              <w:rPr>
                <w:b/>
                <w:i/>
                <w:sz w:val="21"/>
                <w:szCs w:val="21"/>
              </w:rPr>
            </w:pPr>
            <w:r w:rsidRPr="00EE7233">
              <w:rPr>
                <w:b/>
                <w:i/>
                <w:sz w:val="21"/>
                <w:szCs w:val="21"/>
              </w:rPr>
              <w:t>Punkty ECTS</w:t>
            </w:r>
          </w:p>
        </w:tc>
        <w:tc>
          <w:tcPr>
            <w:tcW w:w="3544" w:type="dxa"/>
            <w:gridSpan w:val="6"/>
          </w:tcPr>
          <w:p w:rsidR="00EE7233" w:rsidRPr="00EE7233" w:rsidRDefault="00EE7233" w:rsidP="008128B2">
            <w:pPr>
              <w:rPr>
                <w:sz w:val="21"/>
                <w:szCs w:val="21"/>
              </w:rPr>
            </w:pPr>
            <w:r w:rsidRPr="00EE7233">
              <w:rPr>
                <w:sz w:val="21"/>
                <w:szCs w:val="21"/>
              </w:rPr>
              <w:t>1</w:t>
            </w:r>
          </w:p>
        </w:tc>
      </w:tr>
      <w:tr w:rsidR="00EE7233" w:rsidRPr="00EE7233" w:rsidTr="008128B2">
        <w:tc>
          <w:tcPr>
            <w:tcW w:w="1668" w:type="dxa"/>
          </w:tcPr>
          <w:p w:rsidR="00EE7233" w:rsidRPr="00EE7233" w:rsidRDefault="00EE7233" w:rsidP="008128B2">
            <w:pPr>
              <w:rPr>
                <w:b/>
                <w:i/>
                <w:sz w:val="21"/>
                <w:szCs w:val="21"/>
              </w:rPr>
            </w:pPr>
          </w:p>
        </w:tc>
        <w:tc>
          <w:tcPr>
            <w:tcW w:w="3118" w:type="dxa"/>
            <w:gridSpan w:val="3"/>
          </w:tcPr>
          <w:p w:rsidR="00EE7233" w:rsidRPr="00EE7233" w:rsidRDefault="00EE7233" w:rsidP="008128B2">
            <w:pPr>
              <w:rPr>
                <w:sz w:val="21"/>
                <w:szCs w:val="21"/>
              </w:rPr>
            </w:pPr>
          </w:p>
        </w:tc>
        <w:tc>
          <w:tcPr>
            <w:tcW w:w="2693" w:type="dxa"/>
            <w:gridSpan w:val="2"/>
          </w:tcPr>
          <w:p w:rsidR="00EE7233" w:rsidRPr="00EE7233" w:rsidRDefault="00EE7233" w:rsidP="008128B2">
            <w:pPr>
              <w:rPr>
                <w:b/>
                <w:i/>
                <w:sz w:val="21"/>
                <w:szCs w:val="21"/>
              </w:rPr>
            </w:pPr>
            <w:r w:rsidRPr="00EE7233">
              <w:rPr>
                <w:b/>
                <w:i/>
                <w:sz w:val="21"/>
                <w:szCs w:val="21"/>
              </w:rPr>
              <w:t xml:space="preserve">Osoba odpowiedzialna </w:t>
            </w:r>
            <w:r w:rsidRPr="00EE7233">
              <w:rPr>
                <w:i/>
                <w:sz w:val="21"/>
                <w:szCs w:val="21"/>
              </w:rPr>
              <w:t xml:space="preserve">                 </w:t>
            </w:r>
          </w:p>
        </w:tc>
        <w:tc>
          <w:tcPr>
            <w:tcW w:w="3544" w:type="dxa"/>
            <w:gridSpan w:val="6"/>
          </w:tcPr>
          <w:p w:rsidR="00EE7233" w:rsidRPr="00EE7233" w:rsidRDefault="00EE7233" w:rsidP="008128B2">
            <w:pPr>
              <w:jc w:val="center"/>
              <w:rPr>
                <w:sz w:val="21"/>
                <w:szCs w:val="21"/>
              </w:rPr>
            </w:pPr>
            <w:r w:rsidRPr="00EE7233">
              <w:rPr>
                <w:sz w:val="21"/>
                <w:szCs w:val="21"/>
              </w:rPr>
              <w:t>dr hab. n. med.</w:t>
            </w:r>
          </w:p>
          <w:p w:rsidR="00EE7233" w:rsidRPr="00EE7233" w:rsidRDefault="00EE7233" w:rsidP="008128B2">
            <w:pPr>
              <w:jc w:val="center"/>
              <w:rPr>
                <w:sz w:val="21"/>
                <w:szCs w:val="21"/>
              </w:rPr>
            </w:pPr>
            <w:r w:rsidRPr="00EE7233">
              <w:rPr>
                <w:sz w:val="21"/>
                <w:szCs w:val="21"/>
              </w:rPr>
              <w:t>Napoleon Waszkiewicz</w:t>
            </w:r>
          </w:p>
        </w:tc>
      </w:tr>
      <w:tr w:rsidR="00EE7233" w:rsidRPr="00EE7233" w:rsidTr="008128B2">
        <w:tc>
          <w:tcPr>
            <w:tcW w:w="1668" w:type="dxa"/>
          </w:tcPr>
          <w:p w:rsidR="00EE7233" w:rsidRPr="00EE7233" w:rsidRDefault="00EE7233" w:rsidP="008128B2">
            <w:pPr>
              <w:rPr>
                <w:b/>
                <w:i/>
                <w:sz w:val="21"/>
                <w:szCs w:val="21"/>
              </w:rPr>
            </w:pPr>
            <w:r w:rsidRPr="00EE7233">
              <w:rPr>
                <w:b/>
                <w:i/>
                <w:sz w:val="21"/>
                <w:szCs w:val="21"/>
              </w:rPr>
              <w:t>Rodzaj przedmiotu</w:t>
            </w:r>
          </w:p>
        </w:tc>
        <w:tc>
          <w:tcPr>
            <w:tcW w:w="1701" w:type="dxa"/>
          </w:tcPr>
          <w:p w:rsidR="00EE7233" w:rsidRPr="00EE7233" w:rsidRDefault="00EE7233" w:rsidP="008128B2">
            <w:pPr>
              <w:rPr>
                <w:sz w:val="21"/>
                <w:szCs w:val="21"/>
              </w:rPr>
            </w:pPr>
            <w:r w:rsidRPr="00EE7233">
              <w:rPr>
                <w:sz w:val="21"/>
                <w:szCs w:val="21"/>
              </w:rPr>
              <w:t>obowiązkowy</w:t>
            </w:r>
          </w:p>
        </w:tc>
        <w:tc>
          <w:tcPr>
            <w:tcW w:w="1417" w:type="dxa"/>
            <w:gridSpan w:val="2"/>
          </w:tcPr>
          <w:p w:rsidR="00EE7233" w:rsidRPr="00EE7233" w:rsidRDefault="00EE7233" w:rsidP="008128B2">
            <w:pPr>
              <w:rPr>
                <w:sz w:val="21"/>
                <w:szCs w:val="21"/>
              </w:rPr>
            </w:pPr>
          </w:p>
        </w:tc>
        <w:tc>
          <w:tcPr>
            <w:tcW w:w="1559" w:type="dxa"/>
          </w:tcPr>
          <w:p w:rsidR="00EE7233" w:rsidRPr="00EE7233" w:rsidRDefault="00EE7233" w:rsidP="008128B2">
            <w:pPr>
              <w:rPr>
                <w:b/>
                <w:i/>
                <w:sz w:val="21"/>
                <w:szCs w:val="21"/>
              </w:rPr>
            </w:pPr>
            <w:r w:rsidRPr="00EE7233">
              <w:rPr>
                <w:b/>
                <w:i/>
                <w:sz w:val="21"/>
                <w:szCs w:val="21"/>
              </w:rPr>
              <w:t>Rodzaj zajęć i liczba godzin</w:t>
            </w:r>
          </w:p>
        </w:tc>
        <w:tc>
          <w:tcPr>
            <w:tcW w:w="1134" w:type="dxa"/>
          </w:tcPr>
          <w:p w:rsidR="00EE7233" w:rsidRPr="00EE7233" w:rsidRDefault="00EE7233" w:rsidP="008128B2">
            <w:pPr>
              <w:jc w:val="center"/>
              <w:rPr>
                <w:sz w:val="21"/>
                <w:szCs w:val="21"/>
              </w:rPr>
            </w:pPr>
            <w:r w:rsidRPr="00EE7233">
              <w:rPr>
                <w:sz w:val="21"/>
                <w:szCs w:val="21"/>
              </w:rPr>
              <w:t>Wykłady2 godziny</w:t>
            </w:r>
          </w:p>
          <w:p w:rsidR="00EE7233" w:rsidRPr="00EE7233" w:rsidRDefault="00EE7233" w:rsidP="008128B2">
            <w:pPr>
              <w:jc w:val="center"/>
              <w:rPr>
                <w:sz w:val="21"/>
                <w:szCs w:val="21"/>
              </w:rPr>
            </w:pPr>
            <w:r w:rsidRPr="00EE7233">
              <w:rPr>
                <w:sz w:val="21"/>
                <w:szCs w:val="21"/>
              </w:rPr>
              <w:t>(90 min.)</w:t>
            </w:r>
          </w:p>
        </w:tc>
        <w:tc>
          <w:tcPr>
            <w:tcW w:w="1843" w:type="dxa"/>
            <w:gridSpan w:val="3"/>
          </w:tcPr>
          <w:p w:rsidR="00EE7233" w:rsidRPr="00EE7233" w:rsidRDefault="00EE7233" w:rsidP="008128B2">
            <w:pPr>
              <w:rPr>
                <w:sz w:val="21"/>
                <w:szCs w:val="21"/>
              </w:rPr>
            </w:pPr>
            <w:r w:rsidRPr="00EE7233">
              <w:rPr>
                <w:sz w:val="21"/>
                <w:szCs w:val="21"/>
              </w:rPr>
              <w:t xml:space="preserve">ćwiczenia </w:t>
            </w:r>
          </w:p>
        </w:tc>
        <w:tc>
          <w:tcPr>
            <w:tcW w:w="1701" w:type="dxa"/>
            <w:gridSpan w:val="3"/>
          </w:tcPr>
          <w:p w:rsidR="00EE7233" w:rsidRPr="00EE7233" w:rsidRDefault="00EE7233" w:rsidP="008128B2">
            <w:pPr>
              <w:rPr>
                <w:sz w:val="21"/>
                <w:szCs w:val="21"/>
              </w:rPr>
            </w:pPr>
            <w:r w:rsidRPr="00EE7233">
              <w:rPr>
                <w:sz w:val="21"/>
                <w:szCs w:val="21"/>
              </w:rPr>
              <w:t>seminaria</w:t>
            </w:r>
          </w:p>
          <w:p w:rsidR="00EE7233" w:rsidRPr="00EE7233" w:rsidRDefault="00EE7233" w:rsidP="008128B2">
            <w:pPr>
              <w:jc w:val="center"/>
              <w:rPr>
                <w:sz w:val="21"/>
                <w:szCs w:val="21"/>
              </w:rPr>
            </w:pPr>
          </w:p>
        </w:tc>
      </w:tr>
      <w:tr w:rsidR="00EE7233" w:rsidRPr="00EE7233" w:rsidTr="008128B2">
        <w:tc>
          <w:tcPr>
            <w:tcW w:w="1668" w:type="dxa"/>
          </w:tcPr>
          <w:p w:rsidR="00EE7233" w:rsidRPr="00EE7233" w:rsidRDefault="00EE7233" w:rsidP="008128B2">
            <w:pPr>
              <w:rPr>
                <w:b/>
                <w:i/>
                <w:sz w:val="21"/>
                <w:szCs w:val="21"/>
              </w:rPr>
            </w:pPr>
            <w:r w:rsidRPr="00EE7233">
              <w:rPr>
                <w:b/>
                <w:i/>
                <w:sz w:val="21"/>
                <w:szCs w:val="21"/>
              </w:rPr>
              <w:t>Cel kształcenia</w:t>
            </w:r>
          </w:p>
        </w:tc>
        <w:tc>
          <w:tcPr>
            <w:tcW w:w="9355" w:type="dxa"/>
            <w:gridSpan w:val="11"/>
          </w:tcPr>
          <w:p w:rsidR="00EE7233" w:rsidRPr="00EE7233" w:rsidRDefault="00EE7233" w:rsidP="008128B2">
            <w:pPr>
              <w:jc w:val="both"/>
              <w:rPr>
                <w:sz w:val="21"/>
                <w:szCs w:val="21"/>
              </w:rPr>
            </w:pPr>
            <w:r w:rsidRPr="00EE7233">
              <w:rPr>
                <w:sz w:val="21"/>
                <w:szCs w:val="21"/>
              </w:rPr>
              <w:t xml:space="preserve">Celem przedmiotu jest przybliżenie studentom problematyki </w:t>
            </w:r>
            <w:proofErr w:type="spellStart"/>
            <w:r w:rsidRPr="00EE7233">
              <w:rPr>
                <w:sz w:val="21"/>
                <w:szCs w:val="21"/>
              </w:rPr>
              <w:t>transkulturowości</w:t>
            </w:r>
            <w:proofErr w:type="spellEnd"/>
            <w:r w:rsidRPr="00EE7233">
              <w:rPr>
                <w:sz w:val="21"/>
                <w:szCs w:val="21"/>
              </w:rPr>
              <w:t xml:space="preserve"> uzależnień.</w:t>
            </w:r>
          </w:p>
        </w:tc>
      </w:tr>
      <w:tr w:rsidR="00EE7233" w:rsidRPr="00EE7233" w:rsidTr="008128B2">
        <w:tc>
          <w:tcPr>
            <w:tcW w:w="1668" w:type="dxa"/>
          </w:tcPr>
          <w:p w:rsidR="00EE7233" w:rsidRPr="00EE7233" w:rsidRDefault="00EE7233" w:rsidP="008128B2">
            <w:pPr>
              <w:rPr>
                <w:b/>
                <w:i/>
                <w:sz w:val="21"/>
                <w:szCs w:val="21"/>
              </w:rPr>
            </w:pPr>
            <w:r w:rsidRPr="00EE7233">
              <w:rPr>
                <w:b/>
                <w:i/>
                <w:sz w:val="21"/>
                <w:szCs w:val="21"/>
              </w:rPr>
              <w:t xml:space="preserve">Treści programowe </w:t>
            </w:r>
          </w:p>
        </w:tc>
        <w:tc>
          <w:tcPr>
            <w:tcW w:w="9355" w:type="dxa"/>
            <w:gridSpan w:val="11"/>
          </w:tcPr>
          <w:p w:rsidR="00EE7233" w:rsidRPr="00EE7233" w:rsidRDefault="00EE7233" w:rsidP="008128B2">
            <w:pPr>
              <w:rPr>
                <w:b/>
                <w:sz w:val="21"/>
                <w:szCs w:val="21"/>
              </w:rPr>
            </w:pPr>
            <w:r w:rsidRPr="00EE7233">
              <w:rPr>
                <w:b/>
                <w:sz w:val="21"/>
                <w:szCs w:val="21"/>
              </w:rPr>
              <w:t xml:space="preserve">Wykłady: </w:t>
            </w:r>
          </w:p>
          <w:p w:rsidR="00EE7233" w:rsidRPr="00EE7233" w:rsidRDefault="00EE7233" w:rsidP="00EE7233">
            <w:pPr>
              <w:numPr>
                <w:ilvl w:val="0"/>
                <w:numId w:val="64"/>
              </w:numPr>
              <w:tabs>
                <w:tab w:val="left" w:pos="459"/>
              </w:tabs>
              <w:ind w:left="459"/>
              <w:jc w:val="both"/>
              <w:rPr>
                <w:sz w:val="21"/>
                <w:szCs w:val="21"/>
              </w:rPr>
            </w:pPr>
            <w:r w:rsidRPr="00EE7233">
              <w:rPr>
                <w:sz w:val="21"/>
                <w:szCs w:val="21"/>
              </w:rPr>
              <w:t>Podstawowe definicje dotyczące używania ryzykownego/nadużywania-używania szkodliwego oraz uzależnienia od substancji psychoaktywnych i ich odmienności kulturowe.</w:t>
            </w:r>
          </w:p>
          <w:p w:rsidR="00EE7233" w:rsidRPr="00EE7233" w:rsidRDefault="00EE7233" w:rsidP="00EE7233">
            <w:pPr>
              <w:numPr>
                <w:ilvl w:val="0"/>
                <w:numId w:val="64"/>
              </w:numPr>
              <w:tabs>
                <w:tab w:val="left" w:pos="459"/>
              </w:tabs>
              <w:ind w:left="459"/>
              <w:jc w:val="both"/>
              <w:rPr>
                <w:sz w:val="21"/>
                <w:szCs w:val="21"/>
              </w:rPr>
            </w:pPr>
            <w:r w:rsidRPr="00EE7233">
              <w:rPr>
                <w:bCs/>
                <w:sz w:val="21"/>
                <w:szCs w:val="21"/>
              </w:rPr>
              <w:t>Ostre zatrucia substancjami psychoaktywnymi</w:t>
            </w:r>
            <w:r w:rsidRPr="00EE7233">
              <w:rPr>
                <w:sz w:val="21"/>
                <w:szCs w:val="21"/>
              </w:rPr>
              <w:t xml:space="preserve"> i ich odmienności kulturowe.</w:t>
            </w:r>
            <w:r w:rsidRPr="00EE7233">
              <w:rPr>
                <w:bCs/>
                <w:sz w:val="21"/>
                <w:szCs w:val="21"/>
              </w:rPr>
              <w:t>.</w:t>
            </w:r>
          </w:p>
          <w:p w:rsidR="00EE7233" w:rsidRPr="00EE7233" w:rsidRDefault="00EE7233" w:rsidP="00EE7233">
            <w:pPr>
              <w:numPr>
                <w:ilvl w:val="0"/>
                <w:numId w:val="64"/>
              </w:numPr>
              <w:tabs>
                <w:tab w:val="left" w:pos="459"/>
                <w:tab w:val="num" w:pos="720"/>
              </w:tabs>
              <w:ind w:left="459"/>
              <w:jc w:val="both"/>
              <w:rPr>
                <w:sz w:val="21"/>
                <w:szCs w:val="21"/>
              </w:rPr>
            </w:pPr>
            <w:r w:rsidRPr="00EE7233">
              <w:rPr>
                <w:bCs/>
                <w:sz w:val="21"/>
                <w:szCs w:val="21"/>
              </w:rPr>
              <w:t>Zespoły abstynencyjne</w:t>
            </w:r>
            <w:r w:rsidRPr="00EE7233">
              <w:rPr>
                <w:sz w:val="21"/>
                <w:szCs w:val="21"/>
              </w:rPr>
              <w:t xml:space="preserve"> </w:t>
            </w:r>
            <w:r w:rsidRPr="00EE7233">
              <w:rPr>
                <w:bCs/>
                <w:sz w:val="21"/>
                <w:szCs w:val="21"/>
              </w:rPr>
              <w:t>z zaburzeniami świadomości i bez zaburzeń świadomości.</w:t>
            </w:r>
          </w:p>
          <w:p w:rsidR="00EE7233" w:rsidRPr="00EE7233" w:rsidRDefault="00EE7233" w:rsidP="00EE7233">
            <w:pPr>
              <w:numPr>
                <w:ilvl w:val="0"/>
                <w:numId w:val="64"/>
              </w:numPr>
              <w:tabs>
                <w:tab w:val="left" w:pos="459"/>
                <w:tab w:val="num" w:pos="720"/>
              </w:tabs>
              <w:ind w:left="459"/>
              <w:jc w:val="both"/>
              <w:rPr>
                <w:sz w:val="21"/>
                <w:szCs w:val="21"/>
              </w:rPr>
            </w:pPr>
            <w:r w:rsidRPr="00EE7233">
              <w:rPr>
                <w:bCs/>
                <w:sz w:val="21"/>
                <w:szCs w:val="21"/>
              </w:rPr>
              <w:t>Zaburzenia psychotyczne.</w:t>
            </w:r>
          </w:p>
          <w:p w:rsidR="00EE7233" w:rsidRPr="00EE7233" w:rsidRDefault="00EE7233" w:rsidP="00EE7233">
            <w:pPr>
              <w:numPr>
                <w:ilvl w:val="0"/>
                <w:numId w:val="64"/>
              </w:numPr>
              <w:tabs>
                <w:tab w:val="left" w:pos="459"/>
                <w:tab w:val="num" w:pos="720"/>
              </w:tabs>
              <w:ind w:left="459"/>
              <w:jc w:val="both"/>
              <w:rPr>
                <w:sz w:val="21"/>
                <w:szCs w:val="21"/>
              </w:rPr>
            </w:pPr>
            <w:r w:rsidRPr="00EE7233">
              <w:rPr>
                <w:bCs/>
                <w:sz w:val="21"/>
                <w:szCs w:val="21"/>
              </w:rPr>
              <w:t>Zespół amnestyczny.</w:t>
            </w:r>
          </w:p>
          <w:p w:rsidR="00EE7233" w:rsidRPr="00EE7233" w:rsidRDefault="00EE7233" w:rsidP="00EE7233">
            <w:pPr>
              <w:numPr>
                <w:ilvl w:val="0"/>
                <w:numId w:val="64"/>
              </w:numPr>
              <w:tabs>
                <w:tab w:val="left" w:pos="459"/>
                <w:tab w:val="num" w:pos="720"/>
              </w:tabs>
              <w:ind w:left="459"/>
              <w:jc w:val="both"/>
              <w:rPr>
                <w:sz w:val="21"/>
                <w:szCs w:val="21"/>
              </w:rPr>
            </w:pPr>
            <w:r w:rsidRPr="00EE7233">
              <w:rPr>
                <w:bCs/>
                <w:sz w:val="21"/>
                <w:szCs w:val="21"/>
              </w:rPr>
              <w:t>Rezydualne/późno ujawniające się inne zaburzenia psychiczne i zachowania.</w:t>
            </w:r>
          </w:p>
          <w:p w:rsidR="00EE7233" w:rsidRPr="00EE7233" w:rsidRDefault="00EE7233" w:rsidP="00EE7233">
            <w:pPr>
              <w:numPr>
                <w:ilvl w:val="0"/>
                <w:numId w:val="64"/>
              </w:numPr>
              <w:tabs>
                <w:tab w:val="left" w:pos="459"/>
              </w:tabs>
              <w:ind w:left="459"/>
              <w:jc w:val="both"/>
              <w:rPr>
                <w:sz w:val="21"/>
                <w:szCs w:val="21"/>
              </w:rPr>
            </w:pPr>
            <w:r w:rsidRPr="00EE7233">
              <w:rPr>
                <w:sz w:val="21"/>
                <w:szCs w:val="21"/>
              </w:rPr>
              <w:t xml:space="preserve">Mechanizmy uzależnienia i teorie wyjaśniające problem uzależnienia. </w:t>
            </w:r>
          </w:p>
          <w:p w:rsidR="00EE7233" w:rsidRPr="00EE7233" w:rsidRDefault="00EE7233" w:rsidP="00EE7233">
            <w:pPr>
              <w:numPr>
                <w:ilvl w:val="0"/>
                <w:numId w:val="64"/>
              </w:numPr>
              <w:tabs>
                <w:tab w:val="left" w:pos="459"/>
              </w:tabs>
              <w:ind w:left="459"/>
              <w:jc w:val="both"/>
              <w:rPr>
                <w:sz w:val="21"/>
                <w:szCs w:val="21"/>
              </w:rPr>
            </w:pPr>
            <w:r w:rsidRPr="00EE7233">
              <w:rPr>
                <w:sz w:val="21"/>
                <w:szCs w:val="21"/>
              </w:rPr>
              <w:t>Problemy diagnozowania uzależnień i ich odmienności kulturowe.</w:t>
            </w:r>
          </w:p>
          <w:p w:rsidR="00EE7233" w:rsidRPr="00EE7233" w:rsidRDefault="00EE7233" w:rsidP="00EE7233">
            <w:pPr>
              <w:numPr>
                <w:ilvl w:val="0"/>
                <w:numId w:val="64"/>
              </w:numPr>
              <w:tabs>
                <w:tab w:val="left" w:pos="459"/>
              </w:tabs>
              <w:ind w:left="459"/>
              <w:jc w:val="both"/>
              <w:rPr>
                <w:sz w:val="21"/>
                <w:szCs w:val="21"/>
              </w:rPr>
            </w:pPr>
            <w:r w:rsidRPr="00EE7233">
              <w:rPr>
                <w:sz w:val="21"/>
                <w:szCs w:val="21"/>
              </w:rPr>
              <w:t>Omówienie szczegółowe substancji psychoaktywnych i ich odmiany w różnych kulturach.:</w:t>
            </w:r>
          </w:p>
          <w:p w:rsidR="00EE7233" w:rsidRPr="00EE7233" w:rsidRDefault="00EE7233" w:rsidP="00EE7233">
            <w:pPr>
              <w:numPr>
                <w:ilvl w:val="1"/>
                <w:numId w:val="67"/>
              </w:numPr>
              <w:tabs>
                <w:tab w:val="left" w:pos="884"/>
              </w:tabs>
              <w:ind w:left="884"/>
              <w:rPr>
                <w:sz w:val="21"/>
                <w:szCs w:val="21"/>
              </w:rPr>
            </w:pPr>
            <w:r w:rsidRPr="00EE7233">
              <w:rPr>
                <w:sz w:val="21"/>
                <w:szCs w:val="21"/>
              </w:rPr>
              <w:t>F10 Alkoholu</w:t>
            </w:r>
          </w:p>
          <w:p w:rsidR="00EE7233" w:rsidRPr="00EE7233" w:rsidRDefault="00EE7233" w:rsidP="00EE7233">
            <w:pPr>
              <w:numPr>
                <w:ilvl w:val="1"/>
                <w:numId w:val="67"/>
              </w:numPr>
              <w:tabs>
                <w:tab w:val="left" w:pos="884"/>
              </w:tabs>
              <w:ind w:left="884"/>
              <w:rPr>
                <w:sz w:val="21"/>
                <w:szCs w:val="21"/>
              </w:rPr>
            </w:pPr>
            <w:r w:rsidRPr="00EE7233">
              <w:rPr>
                <w:sz w:val="21"/>
                <w:szCs w:val="21"/>
              </w:rPr>
              <w:t xml:space="preserve">F11 Opiatów </w:t>
            </w:r>
          </w:p>
          <w:p w:rsidR="00EE7233" w:rsidRPr="00EE7233" w:rsidRDefault="00EE7233" w:rsidP="00EE7233">
            <w:pPr>
              <w:numPr>
                <w:ilvl w:val="1"/>
                <w:numId w:val="67"/>
              </w:numPr>
              <w:tabs>
                <w:tab w:val="left" w:pos="884"/>
              </w:tabs>
              <w:ind w:left="884"/>
              <w:rPr>
                <w:sz w:val="21"/>
                <w:szCs w:val="21"/>
              </w:rPr>
            </w:pPr>
            <w:r w:rsidRPr="00EE7233">
              <w:rPr>
                <w:sz w:val="21"/>
                <w:szCs w:val="21"/>
              </w:rPr>
              <w:t xml:space="preserve">F12 </w:t>
            </w:r>
            <w:proofErr w:type="spellStart"/>
            <w:r w:rsidRPr="00EE7233">
              <w:rPr>
                <w:sz w:val="21"/>
                <w:szCs w:val="21"/>
              </w:rPr>
              <w:t>Kanabinoli</w:t>
            </w:r>
            <w:proofErr w:type="spellEnd"/>
            <w:r w:rsidRPr="00EE7233">
              <w:rPr>
                <w:sz w:val="21"/>
                <w:szCs w:val="21"/>
              </w:rPr>
              <w:t xml:space="preserve"> </w:t>
            </w:r>
          </w:p>
          <w:p w:rsidR="00EE7233" w:rsidRPr="00EE7233" w:rsidRDefault="00EE7233" w:rsidP="00EE7233">
            <w:pPr>
              <w:numPr>
                <w:ilvl w:val="1"/>
                <w:numId w:val="67"/>
              </w:numPr>
              <w:tabs>
                <w:tab w:val="left" w:pos="884"/>
              </w:tabs>
              <w:ind w:left="884"/>
              <w:rPr>
                <w:sz w:val="21"/>
                <w:szCs w:val="21"/>
              </w:rPr>
            </w:pPr>
            <w:r w:rsidRPr="00EE7233">
              <w:rPr>
                <w:sz w:val="21"/>
                <w:szCs w:val="21"/>
              </w:rPr>
              <w:t>F13 Leków uspokajających i nasennych</w:t>
            </w:r>
          </w:p>
          <w:p w:rsidR="00EE7233" w:rsidRPr="00EE7233" w:rsidRDefault="00EE7233" w:rsidP="00EE7233">
            <w:pPr>
              <w:numPr>
                <w:ilvl w:val="1"/>
                <w:numId w:val="67"/>
              </w:numPr>
              <w:tabs>
                <w:tab w:val="left" w:pos="884"/>
              </w:tabs>
              <w:ind w:left="884"/>
              <w:rPr>
                <w:sz w:val="21"/>
                <w:szCs w:val="21"/>
              </w:rPr>
            </w:pPr>
            <w:r w:rsidRPr="00EE7233">
              <w:rPr>
                <w:sz w:val="21"/>
                <w:szCs w:val="21"/>
              </w:rPr>
              <w:t>F14 Kokainy</w:t>
            </w:r>
          </w:p>
          <w:p w:rsidR="00EE7233" w:rsidRPr="00EE7233" w:rsidRDefault="00EE7233" w:rsidP="00EE7233">
            <w:pPr>
              <w:numPr>
                <w:ilvl w:val="1"/>
                <w:numId w:val="67"/>
              </w:numPr>
              <w:tabs>
                <w:tab w:val="left" w:pos="884"/>
              </w:tabs>
              <w:ind w:left="884"/>
              <w:rPr>
                <w:sz w:val="21"/>
                <w:szCs w:val="21"/>
              </w:rPr>
            </w:pPr>
            <w:r w:rsidRPr="00EE7233">
              <w:rPr>
                <w:sz w:val="21"/>
                <w:szCs w:val="21"/>
              </w:rPr>
              <w:t xml:space="preserve">F15 Innych substancji stymulujących w tym </w:t>
            </w:r>
            <w:r w:rsidRPr="00EE7233">
              <w:rPr>
                <w:sz w:val="21"/>
                <w:szCs w:val="21"/>
                <w:u w:val="single"/>
              </w:rPr>
              <w:t>kofeiny</w:t>
            </w:r>
          </w:p>
          <w:p w:rsidR="00EE7233" w:rsidRPr="00EE7233" w:rsidRDefault="00EE7233" w:rsidP="00EE7233">
            <w:pPr>
              <w:numPr>
                <w:ilvl w:val="1"/>
                <w:numId w:val="67"/>
              </w:numPr>
              <w:tabs>
                <w:tab w:val="left" w:pos="884"/>
              </w:tabs>
              <w:ind w:left="884"/>
              <w:rPr>
                <w:sz w:val="21"/>
                <w:szCs w:val="21"/>
              </w:rPr>
            </w:pPr>
            <w:r w:rsidRPr="00EE7233">
              <w:rPr>
                <w:sz w:val="21"/>
                <w:szCs w:val="21"/>
              </w:rPr>
              <w:t>F16  Substancji halucynogennych</w:t>
            </w:r>
          </w:p>
          <w:p w:rsidR="00EE7233" w:rsidRPr="00EE7233" w:rsidRDefault="00EE7233" w:rsidP="00EE7233">
            <w:pPr>
              <w:numPr>
                <w:ilvl w:val="1"/>
                <w:numId w:val="67"/>
              </w:numPr>
              <w:tabs>
                <w:tab w:val="left" w:pos="884"/>
              </w:tabs>
              <w:ind w:left="884"/>
              <w:rPr>
                <w:sz w:val="21"/>
                <w:szCs w:val="21"/>
              </w:rPr>
            </w:pPr>
            <w:r w:rsidRPr="00EE7233">
              <w:rPr>
                <w:sz w:val="21"/>
                <w:szCs w:val="21"/>
              </w:rPr>
              <w:t>F17 Tytoniu</w:t>
            </w:r>
          </w:p>
          <w:p w:rsidR="00EE7233" w:rsidRPr="00EE7233" w:rsidRDefault="00EE7233" w:rsidP="00EE7233">
            <w:pPr>
              <w:numPr>
                <w:ilvl w:val="1"/>
                <w:numId w:val="67"/>
              </w:numPr>
              <w:tabs>
                <w:tab w:val="left" w:pos="884"/>
              </w:tabs>
              <w:ind w:left="884"/>
              <w:rPr>
                <w:sz w:val="21"/>
                <w:szCs w:val="21"/>
              </w:rPr>
            </w:pPr>
            <w:r w:rsidRPr="00EE7233">
              <w:rPr>
                <w:sz w:val="21"/>
                <w:szCs w:val="21"/>
              </w:rPr>
              <w:t>F18 Lotnych rozpuszczalników</w:t>
            </w:r>
          </w:p>
          <w:p w:rsidR="00EE7233" w:rsidRPr="00EE7233" w:rsidRDefault="00EE7233" w:rsidP="00EE7233">
            <w:pPr>
              <w:numPr>
                <w:ilvl w:val="1"/>
                <w:numId w:val="67"/>
              </w:numPr>
              <w:tabs>
                <w:tab w:val="left" w:pos="884"/>
              </w:tabs>
              <w:ind w:left="884"/>
              <w:rPr>
                <w:color w:val="000000"/>
                <w:sz w:val="21"/>
                <w:szCs w:val="21"/>
              </w:rPr>
            </w:pPr>
            <w:r w:rsidRPr="00EE7233">
              <w:rPr>
                <w:bCs/>
                <w:sz w:val="21"/>
                <w:szCs w:val="21"/>
              </w:rPr>
              <w:t>F19 Kilku substancji</w:t>
            </w:r>
            <w:r w:rsidRPr="00EE7233">
              <w:rPr>
                <w:b/>
                <w:bCs/>
                <w:sz w:val="21"/>
                <w:szCs w:val="21"/>
              </w:rPr>
              <w:t xml:space="preserve"> </w:t>
            </w:r>
            <w:r w:rsidRPr="00EE7233">
              <w:rPr>
                <w:sz w:val="21"/>
                <w:szCs w:val="21"/>
              </w:rPr>
              <w:t>lub używaniem innych substancji psychoaktywnych</w:t>
            </w:r>
          </w:p>
        </w:tc>
      </w:tr>
      <w:tr w:rsidR="00EE7233" w:rsidRPr="00EE7233" w:rsidTr="008128B2">
        <w:tc>
          <w:tcPr>
            <w:tcW w:w="1668" w:type="dxa"/>
          </w:tcPr>
          <w:p w:rsidR="00EE7233" w:rsidRPr="00EE7233" w:rsidRDefault="00EE7233" w:rsidP="008128B2">
            <w:pPr>
              <w:rPr>
                <w:b/>
                <w:i/>
                <w:sz w:val="21"/>
                <w:szCs w:val="21"/>
              </w:rPr>
            </w:pPr>
            <w:r w:rsidRPr="00EE7233">
              <w:rPr>
                <w:b/>
                <w:i/>
                <w:sz w:val="21"/>
                <w:szCs w:val="21"/>
              </w:rPr>
              <w:t>Formy i metody dydaktyczne</w:t>
            </w:r>
          </w:p>
        </w:tc>
        <w:tc>
          <w:tcPr>
            <w:tcW w:w="9355" w:type="dxa"/>
            <w:gridSpan w:val="11"/>
          </w:tcPr>
          <w:p w:rsidR="00EE7233" w:rsidRPr="00EE7233" w:rsidRDefault="00EE7233" w:rsidP="008128B2">
            <w:pPr>
              <w:rPr>
                <w:sz w:val="21"/>
                <w:szCs w:val="21"/>
              </w:rPr>
            </w:pPr>
            <w:r w:rsidRPr="00EE7233">
              <w:rPr>
                <w:sz w:val="21"/>
                <w:szCs w:val="21"/>
              </w:rPr>
              <w:t>wykłady, projekcja filmów,  przygotowanie do zaliczenia,  udział w zaliczeniu</w:t>
            </w:r>
          </w:p>
        </w:tc>
      </w:tr>
      <w:tr w:rsidR="00EE7233" w:rsidRPr="00EE7233" w:rsidTr="008128B2">
        <w:tc>
          <w:tcPr>
            <w:tcW w:w="1668" w:type="dxa"/>
          </w:tcPr>
          <w:p w:rsidR="00EE7233" w:rsidRPr="00EE7233" w:rsidRDefault="00EE7233" w:rsidP="008128B2">
            <w:pPr>
              <w:rPr>
                <w:b/>
                <w:i/>
                <w:sz w:val="21"/>
                <w:szCs w:val="21"/>
              </w:rPr>
            </w:pPr>
            <w:r w:rsidRPr="00EE7233">
              <w:rPr>
                <w:b/>
                <w:i/>
                <w:sz w:val="21"/>
                <w:szCs w:val="21"/>
              </w:rPr>
              <w:t>Forma i warunki zaliczenia</w:t>
            </w:r>
          </w:p>
        </w:tc>
        <w:tc>
          <w:tcPr>
            <w:tcW w:w="9355" w:type="dxa"/>
            <w:gridSpan w:val="11"/>
          </w:tcPr>
          <w:p w:rsidR="00EE7233" w:rsidRPr="00EE7233" w:rsidRDefault="00EE7233" w:rsidP="008128B2">
            <w:pPr>
              <w:rPr>
                <w:sz w:val="21"/>
                <w:szCs w:val="21"/>
              </w:rPr>
            </w:pPr>
            <w:r w:rsidRPr="00EE7233">
              <w:rPr>
                <w:sz w:val="21"/>
                <w:szCs w:val="21"/>
              </w:rPr>
              <w:t>zaliczenie pisemne - test  wielokrotnego wyboru /MCQ/  na koniec studiów</w:t>
            </w:r>
          </w:p>
        </w:tc>
      </w:tr>
      <w:tr w:rsidR="00EE7233" w:rsidRPr="00EE7233" w:rsidTr="008128B2">
        <w:tc>
          <w:tcPr>
            <w:tcW w:w="1668" w:type="dxa"/>
          </w:tcPr>
          <w:p w:rsidR="00EE7233" w:rsidRPr="00EE7233" w:rsidRDefault="00EE7233" w:rsidP="008128B2">
            <w:pPr>
              <w:rPr>
                <w:sz w:val="21"/>
                <w:szCs w:val="21"/>
              </w:rPr>
            </w:pPr>
            <w:r w:rsidRPr="00EE7233">
              <w:rPr>
                <w:sz w:val="21"/>
                <w:szCs w:val="21"/>
              </w:rPr>
              <w:t>Literatura podstawowa</w:t>
            </w:r>
          </w:p>
        </w:tc>
        <w:tc>
          <w:tcPr>
            <w:tcW w:w="9355" w:type="dxa"/>
            <w:gridSpan w:val="11"/>
          </w:tcPr>
          <w:p w:rsidR="00EE7233" w:rsidRPr="00EE7233" w:rsidRDefault="00EE7233" w:rsidP="00EE7233">
            <w:pPr>
              <w:pStyle w:val="Default"/>
              <w:numPr>
                <w:ilvl w:val="0"/>
                <w:numId w:val="65"/>
              </w:numPr>
              <w:rPr>
                <w:sz w:val="21"/>
                <w:szCs w:val="21"/>
              </w:rPr>
            </w:pPr>
            <w:r w:rsidRPr="00EE7233">
              <w:rPr>
                <w:sz w:val="21"/>
                <w:szCs w:val="21"/>
              </w:rPr>
              <w:t xml:space="preserve">M. Jarema, J. </w:t>
            </w:r>
            <w:proofErr w:type="spellStart"/>
            <w:r w:rsidRPr="00EE7233">
              <w:rPr>
                <w:sz w:val="21"/>
                <w:szCs w:val="21"/>
              </w:rPr>
              <w:t>Rabe</w:t>
            </w:r>
            <w:proofErr w:type="spellEnd"/>
            <w:r w:rsidRPr="00EE7233">
              <w:rPr>
                <w:sz w:val="21"/>
                <w:szCs w:val="21"/>
              </w:rPr>
              <w:t>-Jabłońska: „Psychiatria podręcznik dla studentów medycyny.</w:t>
            </w:r>
          </w:p>
          <w:p w:rsidR="00EE7233" w:rsidRPr="00EE7233" w:rsidRDefault="00EE7233" w:rsidP="00EE7233">
            <w:pPr>
              <w:pStyle w:val="Default"/>
              <w:numPr>
                <w:ilvl w:val="0"/>
                <w:numId w:val="65"/>
              </w:numPr>
              <w:rPr>
                <w:sz w:val="21"/>
                <w:szCs w:val="21"/>
              </w:rPr>
            </w:pPr>
            <w:r w:rsidRPr="00EE7233">
              <w:rPr>
                <w:sz w:val="21"/>
                <w:szCs w:val="21"/>
              </w:rPr>
              <w:t xml:space="preserve">Krzyżowski J. Transkulturowa psychiatria. Wydawnictwo Medyk , Warszawa 2002, wyd.1 </w:t>
            </w:r>
          </w:p>
          <w:p w:rsidR="00EE7233" w:rsidRPr="00EE7233" w:rsidRDefault="00EE7233" w:rsidP="00EE7233">
            <w:pPr>
              <w:pStyle w:val="Default"/>
              <w:numPr>
                <w:ilvl w:val="0"/>
                <w:numId w:val="65"/>
              </w:numPr>
              <w:rPr>
                <w:sz w:val="21"/>
                <w:szCs w:val="21"/>
              </w:rPr>
            </w:pPr>
            <w:r w:rsidRPr="00EE7233">
              <w:rPr>
                <w:sz w:val="21"/>
                <w:szCs w:val="21"/>
              </w:rPr>
              <w:t>Krajewska-Kułak E., Wrońska I., Kędziora-Kornatowskiej K.: Problemy   wielokulturowości w  medycynie, PZWL, 2010, 1-396. ISBN 978-83-200-4134-7</w:t>
            </w:r>
          </w:p>
          <w:p w:rsidR="00EE7233" w:rsidRPr="00EE7233" w:rsidRDefault="00EE7233" w:rsidP="00EE7233">
            <w:pPr>
              <w:pStyle w:val="Default"/>
              <w:numPr>
                <w:ilvl w:val="0"/>
                <w:numId w:val="65"/>
              </w:numPr>
              <w:rPr>
                <w:sz w:val="21"/>
                <w:szCs w:val="21"/>
              </w:rPr>
            </w:pPr>
            <w:r w:rsidRPr="00EE7233">
              <w:rPr>
                <w:sz w:val="21"/>
                <w:szCs w:val="21"/>
              </w:rPr>
              <w:t>B. T. Woronowicz: "Uzależnienia, geneza, terapia, powrót do zdrowia". Media Rodzina, Warszawa 2009.</w:t>
            </w:r>
          </w:p>
          <w:p w:rsidR="00EE7233" w:rsidRPr="00EE7233" w:rsidRDefault="00EE7233" w:rsidP="00EE7233">
            <w:pPr>
              <w:pStyle w:val="Default"/>
              <w:numPr>
                <w:ilvl w:val="0"/>
                <w:numId w:val="65"/>
              </w:numPr>
              <w:rPr>
                <w:sz w:val="21"/>
                <w:szCs w:val="21"/>
              </w:rPr>
            </w:pPr>
            <w:r w:rsidRPr="00EE7233">
              <w:rPr>
                <w:sz w:val="21"/>
                <w:szCs w:val="21"/>
              </w:rPr>
              <w:t xml:space="preserve">Bilikiewicz, J. Landowski, P. Radziwiłowicz: „Psychiatria. Repetytorium”. </w:t>
            </w:r>
          </w:p>
        </w:tc>
      </w:tr>
      <w:tr w:rsidR="00EE7233" w:rsidRPr="00EE7233" w:rsidTr="008128B2">
        <w:tc>
          <w:tcPr>
            <w:tcW w:w="1668" w:type="dxa"/>
          </w:tcPr>
          <w:p w:rsidR="00EE7233" w:rsidRPr="00EE7233" w:rsidRDefault="00EE7233" w:rsidP="008128B2">
            <w:pPr>
              <w:rPr>
                <w:sz w:val="21"/>
                <w:szCs w:val="21"/>
              </w:rPr>
            </w:pPr>
            <w:r w:rsidRPr="00EE7233">
              <w:rPr>
                <w:sz w:val="21"/>
                <w:szCs w:val="21"/>
              </w:rPr>
              <w:t>Literatura uzupełniająca</w:t>
            </w:r>
          </w:p>
        </w:tc>
        <w:tc>
          <w:tcPr>
            <w:tcW w:w="9355" w:type="dxa"/>
            <w:gridSpan w:val="11"/>
          </w:tcPr>
          <w:p w:rsidR="00EE7233" w:rsidRPr="00EE7233" w:rsidRDefault="00EE7233" w:rsidP="00EE7233">
            <w:pPr>
              <w:pStyle w:val="Default"/>
              <w:numPr>
                <w:ilvl w:val="0"/>
                <w:numId w:val="66"/>
              </w:numPr>
              <w:rPr>
                <w:sz w:val="21"/>
                <w:szCs w:val="21"/>
              </w:rPr>
            </w:pPr>
            <w:r w:rsidRPr="00EE7233">
              <w:rPr>
                <w:sz w:val="21"/>
                <w:szCs w:val="21"/>
              </w:rPr>
              <w:t>USTAWA z dnia 29 lipca 2005 r. o przeciwdziałaniu narkomanii.-uzupełniająca</w:t>
            </w:r>
          </w:p>
          <w:p w:rsidR="00EE7233" w:rsidRPr="00EE7233" w:rsidRDefault="00EE7233" w:rsidP="00EE7233">
            <w:pPr>
              <w:pStyle w:val="Default"/>
              <w:numPr>
                <w:ilvl w:val="0"/>
                <w:numId w:val="66"/>
              </w:numPr>
              <w:rPr>
                <w:sz w:val="21"/>
                <w:szCs w:val="21"/>
              </w:rPr>
            </w:pPr>
            <w:r w:rsidRPr="00EE7233">
              <w:rPr>
                <w:sz w:val="21"/>
                <w:szCs w:val="21"/>
              </w:rPr>
              <w:t xml:space="preserve">Ustawa o ochronie zdrowia psychicznego </w:t>
            </w:r>
          </w:p>
          <w:p w:rsidR="00EE7233" w:rsidRPr="00EE7233" w:rsidRDefault="00EE7233" w:rsidP="008128B2">
            <w:pPr>
              <w:pStyle w:val="Default"/>
              <w:ind w:left="720"/>
              <w:rPr>
                <w:sz w:val="21"/>
                <w:szCs w:val="21"/>
              </w:rPr>
            </w:pPr>
            <w:r w:rsidRPr="00EE7233">
              <w:rPr>
                <w:sz w:val="21"/>
                <w:szCs w:val="21"/>
              </w:rPr>
              <w:t xml:space="preserve">ICD-10.: Klasyfikacja zaburzeń psychicznych i zaburzeń zachowania. Badawcze kryteria diagnostyczne. Uniwersyteckie Wydawnictwo </w:t>
            </w:r>
            <w:proofErr w:type="spellStart"/>
            <w:r w:rsidRPr="00EE7233">
              <w:rPr>
                <w:sz w:val="21"/>
                <w:szCs w:val="21"/>
              </w:rPr>
              <w:t>Vesalius</w:t>
            </w:r>
            <w:proofErr w:type="spellEnd"/>
            <w:r w:rsidRPr="00EE7233">
              <w:rPr>
                <w:sz w:val="21"/>
                <w:szCs w:val="21"/>
              </w:rPr>
              <w:t xml:space="preserve"> oraz </w:t>
            </w:r>
            <w:proofErr w:type="spellStart"/>
            <w:r w:rsidRPr="00EE7233">
              <w:rPr>
                <w:sz w:val="21"/>
                <w:szCs w:val="21"/>
              </w:rPr>
              <w:t>IPiN</w:t>
            </w:r>
            <w:proofErr w:type="spellEnd"/>
            <w:r w:rsidRPr="00EE7233">
              <w:rPr>
                <w:sz w:val="21"/>
                <w:szCs w:val="21"/>
              </w:rPr>
              <w:t>, Kraków-Warszawa 1998</w:t>
            </w:r>
          </w:p>
        </w:tc>
      </w:tr>
      <w:tr w:rsidR="00EE7233" w:rsidRPr="00EE7233" w:rsidTr="008128B2">
        <w:tc>
          <w:tcPr>
            <w:tcW w:w="1668" w:type="dxa"/>
          </w:tcPr>
          <w:p w:rsidR="00EE7233" w:rsidRPr="00EE7233" w:rsidRDefault="00EE7233" w:rsidP="008128B2">
            <w:pPr>
              <w:spacing w:before="240"/>
              <w:rPr>
                <w:b/>
                <w:i/>
                <w:sz w:val="21"/>
                <w:szCs w:val="21"/>
              </w:rPr>
            </w:pPr>
            <w:r w:rsidRPr="00EE7233">
              <w:rPr>
                <w:b/>
                <w:i/>
                <w:sz w:val="21"/>
                <w:szCs w:val="21"/>
              </w:rPr>
              <w:t>Przedmiotowe efekty kształcenia</w:t>
            </w:r>
          </w:p>
        </w:tc>
        <w:tc>
          <w:tcPr>
            <w:tcW w:w="6804" w:type="dxa"/>
            <w:gridSpan w:val="6"/>
          </w:tcPr>
          <w:p w:rsidR="00EE7233" w:rsidRPr="00EE7233" w:rsidRDefault="00EE7233" w:rsidP="008128B2">
            <w:pPr>
              <w:rPr>
                <w:b/>
                <w:i/>
                <w:sz w:val="21"/>
                <w:szCs w:val="21"/>
              </w:rPr>
            </w:pPr>
          </w:p>
          <w:p w:rsidR="00EE7233" w:rsidRPr="00EE7233" w:rsidRDefault="00EE7233" w:rsidP="008128B2">
            <w:pPr>
              <w:rPr>
                <w:b/>
                <w:i/>
                <w:sz w:val="21"/>
                <w:szCs w:val="21"/>
              </w:rPr>
            </w:pPr>
            <w:r w:rsidRPr="00EE7233">
              <w:rPr>
                <w:b/>
                <w:i/>
                <w:sz w:val="21"/>
                <w:szCs w:val="21"/>
              </w:rPr>
              <w:t xml:space="preserve">W sumie od 4 do 8 efektów kształcenia podanych w kolejności: wiedza-umiejętności-kompetencje. </w:t>
            </w:r>
          </w:p>
          <w:p w:rsidR="00EE7233" w:rsidRPr="00EE7233" w:rsidRDefault="00EE7233" w:rsidP="008128B2">
            <w:pPr>
              <w:rPr>
                <w:sz w:val="21"/>
                <w:szCs w:val="21"/>
              </w:rPr>
            </w:pPr>
            <w:r w:rsidRPr="00EE7233">
              <w:rPr>
                <w:sz w:val="21"/>
                <w:szCs w:val="21"/>
              </w:rPr>
              <w:t xml:space="preserve">Każdy efekt kształcenia musi być weryfikowalny (w odniesieniu do treści programowych) </w:t>
            </w:r>
          </w:p>
        </w:tc>
        <w:tc>
          <w:tcPr>
            <w:tcW w:w="2551" w:type="dxa"/>
            <w:gridSpan w:val="5"/>
          </w:tcPr>
          <w:p w:rsidR="00EE7233" w:rsidRPr="00EE7233" w:rsidRDefault="00EE7233" w:rsidP="008128B2">
            <w:pPr>
              <w:rPr>
                <w:b/>
                <w:i/>
                <w:sz w:val="21"/>
                <w:szCs w:val="21"/>
              </w:rPr>
            </w:pPr>
          </w:p>
          <w:p w:rsidR="00EE7233" w:rsidRPr="00EE7233" w:rsidRDefault="00EE7233" w:rsidP="008128B2">
            <w:pPr>
              <w:rPr>
                <w:b/>
                <w:i/>
                <w:sz w:val="21"/>
                <w:szCs w:val="21"/>
              </w:rPr>
            </w:pPr>
            <w:r w:rsidRPr="00EE7233">
              <w:rPr>
                <w:b/>
                <w:i/>
                <w:sz w:val="21"/>
                <w:szCs w:val="21"/>
              </w:rPr>
              <w:t xml:space="preserve">Odniesienie do </w:t>
            </w:r>
          </w:p>
          <w:p w:rsidR="00EE7233" w:rsidRPr="00EE7233" w:rsidRDefault="00EE7233" w:rsidP="008128B2">
            <w:pPr>
              <w:rPr>
                <w:b/>
                <w:i/>
                <w:sz w:val="21"/>
                <w:szCs w:val="21"/>
              </w:rPr>
            </w:pPr>
            <w:r w:rsidRPr="00EE7233">
              <w:rPr>
                <w:b/>
                <w:i/>
                <w:sz w:val="21"/>
                <w:szCs w:val="21"/>
              </w:rPr>
              <w:t>kierunkowych efektów kształcenia</w:t>
            </w:r>
          </w:p>
          <w:p w:rsidR="00EE7233" w:rsidRPr="00EE7233" w:rsidRDefault="00EE7233" w:rsidP="008128B2">
            <w:pPr>
              <w:rPr>
                <w:sz w:val="21"/>
                <w:szCs w:val="21"/>
              </w:rPr>
            </w:pPr>
          </w:p>
        </w:tc>
      </w:tr>
      <w:tr w:rsidR="00EE7233" w:rsidRPr="00EE7233" w:rsidTr="008128B2">
        <w:tc>
          <w:tcPr>
            <w:tcW w:w="11023" w:type="dxa"/>
            <w:gridSpan w:val="12"/>
          </w:tcPr>
          <w:p w:rsidR="00EE7233" w:rsidRPr="00EE7233" w:rsidRDefault="00EE7233" w:rsidP="008128B2">
            <w:pPr>
              <w:jc w:val="center"/>
              <w:rPr>
                <w:b/>
                <w:i/>
                <w:sz w:val="21"/>
                <w:szCs w:val="21"/>
              </w:rPr>
            </w:pPr>
            <w:r w:rsidRPr="00EE7233">
              <w:rPr>
                <w:b/>
                <w:sz w:val="21"/>
                <w:szCs w:val="21"/>
              </w:rPr>
              <w:lastRenderedPageBreak/>
              <w:t>WIEDZA</w:t>
            </w:r>
          </w:p>
        </w:tc>
      </w:tr>
      <w:tr w:rsidR="00EE7233" w:rsidRPr="00EE7233" w:rsidTr="008128B2">
        <w:tc>
          <w:tcPr>
            <w:tcW w:w="1668" w:type="dxa"/>
            <w:vAlign w:val="center"/>
          </w:tcPr>
          <w:p w:rsidR="00EE7233" w:rsidRPr="00EE7233" w:rsidRDefault="00EE7233" w:rsidP="008128B2">
            <w:pPr>
              <w:pStyle w:val="Default"/>
              <w:jc w:val="center"/>
              <w:rPr>
                <w:color w:val="auto"/>
                <w:sz w:val="21"/>
                <w:szCs w:val="21"/>
              </w:rPr>
            </w:pPr>
            <w:r w:rsidRPr="00EE7233">
              <w:rPr>
                <w:color w:val="auto"/>
                <w:sz w:val="21"/>
                <w:szCs w:val="21"/>
              </w:rPr>
              <w:t>P-W78</w:t>
            </w:r>
          </w:p>
        </w:tc>
        <w:tc>
          <w:tcPr>
            <w:tcW w:w="6804" w:type="dxa"/>
            <w:gridSpan w:val="6"/>
          </w:tcPr>
          <w:p w:rsidR="00EE7233" w:rsidRPr="00EE7233" w:rsidRDefault="00EE7233" w:rsidP="008128B2">
            <w:pPr>
              <w:pStyle w:val="Default"/>
              <w:jc w:val="both"/>
              <w:rPr>
                <w:color w:val="FF0000"/>
                <w:sz w:val="21"/>
                <w:szCs w:val="21"/>
              </w:rPr>
            </w:pPr>
            <w:r w:rsidRPr="00EE7233">
              <w:rPr>
                <w:sz w:val="21"/>
                <w:szCs w:val="21"/>
              </w:rPr>
              <w:t xml:space="preserve">Zna budowę i funkcję ośrodkowego układu nerwowego i narządów najsilniej unerwianych przez ośrodkowy układ nerwowy, zna wpływ czynników psychicznych i środowiskowych na narządy wewnętrzne. </w:t>
            </w:r>
          </w:p>
        </w:tc>
        <w:tc>
          <w:tcPr>
            <w:tcW w:w="2551" w:type="dxa"/>
            <w:gridSpan w:val="5"/>
            <w:vAlign w:val="center"/>
          </w:tcPr>
          <w:p w:rsidR="00EE7233" w:rsidRPr="00EE7233" w:rsidRDefault="00EE7233" w:rsidP="008128B2">
            <w:pPr>
              <w:pStyle w:val="Default"/>
              <w:jc w:val="center"/>
              <w:rPr>
                <w:color w:val="auto"/>
                <w:sz w:val="21"/>
                <w:szCs w:val="21"/>
              </w:rPr>
            </w:pPr>
            <w:r w:rsidRPr="00EE7233">
              <w:rPr>
                <w:color w:val="auto"/>
                <w:sz w:val="21"/>
                <w:szCs w:val="21"/>
              </w:rPr>
              <w:t>K-W78</w:t>
            </w:r>
          </w:p>
        </w:tc>
      </w:tr>
      <w:tr w:rsidR="00EE7233" w:rsidRPr="00EE7233" w:rsidTr="008128B2">
        <w:tc>
          <w:tcPr>
            <w:tcW w:w="1668" w:type="dxa"/>
            <w:vAlign w:val="center"/>
          </w:tcPr>
          <w:p w:rsidR="00EE7233" w:rsidRPr="00EE7233" w:rsidRDefault="00EE7233" w:rsidP="008128B2">
            <w:pPr>
              <w:pStyle w:val="Default"/>
              <w:jc w:val="center"/>
              <w:rPr>
                <w:color w:val="auto"/>
                <w:sz w:val="21"/>
                <w:szCs w:val="21"/>
              </w:rPr>
            </w:pPr>
            <w:r w:rsidRPr="00EE7233">
              <w:rPr>
                <w:color w:val="auto"/>
                <w:sz w:val="21"/>
                <w:szCs w:val="21"/>
              </w:rPr>
              <w:t>P-W115</w:t>
            </w:r>
          </w:p>
        </w:tc>
        <w:tc>
          <w:tcPr>
            <w:tcW w:w="6804" w:type="dxa"/>
            <w:gridSpan w:val="6"/>
          </w:tcPr>
          <w:p w:rsidR="00EE7233" w:rsidRPr="00EE7233" w:rsidRDefault="00EE7233" w:rsidP="008128B2">
            <w:pPr>
              <w:pStyle w:val="Default"/>
              <w:jc w:val="both"/>
              <w:rPr>
                <w:sz w:val="21"/>
                <w:szCs w:val="21"/>
              </w:rPr>
            </w:pPr>
            <w:r w:rsidRPr="00EE7233">
              <w:rPr>
                <w:sz w:val="21"/>
                <w:szCs w:val="21"/>
              </w:rPr>
              <w:t>zna wpływ czynników środowiskowych na organizm ludzki w zakresie funkcjonowania psychicznego jednostki oraz</w:t>
            </w:r>
            <w:r w:rsidRPr="00EE7233">
              <w:rPr>
                <w:color w:val="FF0000"/>
                <w:sz w:val="21"/>
                <w:szCs w:val="21"/>
              </w:rPr>
              <w:t xml:space="preserve"> </w:t>
            </w:r>
            <w:r w:rsidRPr="00EE7233">
              <w:rPr>
                <w:sz w:val="21"/>
                <w:szCs w:val="21"/>
              </w:rPr>
              <w:t>mechanizmy prowadzące do uzależnień i nagłych zagrożeń życia i zdrowia psychicznego.</w:t>
            </w:r>
          </w:p>
        </w:tc>
        <w:tc>
          <w:tcPr>
            <w:tcW w:w="2551" w:type="dxa"/>
            <w:gridSpan w:val="5"/>
            <w:vAlign w:val="center"/>
          </w:tcPr>
          <w:p w:rsidR="00EE7233" w:rsidRPr="00EE7233" w:rsidRDefault="00EE7233" w:rsidP="008128B2">
            <w:pPr>
              <w:pStyle w:val="Default"/>
              <w:jc w:val="center"/>
              <w:rPr>
                <w:color w:val="auto"/>
                <w:sz w:val="21"/>
                <w:szCs w:val="21"/>
              </w:rPr>
            </w:pPr>
            <w:r w:rsidRPr="00EE7233">
              <w:rPr>
                <w:color w:val="auto"/>
                <w:sz w:val="21"/>
                <w:szCs w:val="21"/>
              </w:rPr>
              <w:t>K-W115</w:t>
            </w:r>
          </w:p>
        </w:tc>
      </w:tr>
      <w:tr w:rsidR="00EE7233" w:rsidRPr="00EE7233" w:rsidTr="008128B2">
        <w:tc>
          <w:tcPr>
            <w:tcW w:w="1668" w:type="dxa"/>
            <w:vAlign w:val="center"/>
          </w:tcPr>
          <w:p w:rsidR="00EE7233" w:rsidRPr="00EE7233" w:rsidRDefault="00EE7233" w:rsidP="008128B2">
            <w:pPr>
              <w:pStyle w:val="Default"/>
              <w:jc w:val="center"/>
              <w:rPr>
                <w:color w:val="auto"/>
                <w:sz w:val="21"/>
                <w:szCs w:val="21"/>
              </w:rPr>
            </w:pPr>
            <w:r w:rsidRPr="00EE7233">
              <w:rPr>
                <w:color w:val="auto"/>
                <w:sz w:val="21"/>
                <w:szCs w:val="21"/>
              </w:rPr>
              <w:t>P-W116</w:t>
            </w:r>
          </w:p>
        </w:tc>
        <w:tc>
          <w:tcPr>
            <w:tcW w:w="6804" w:type="dxa"/>
            <w:gridSpan w:val="6"/>
          </w:tcPr>
          <w:p w:rsidR="00EE7233" w:rsidRPr="00EE7233" w:rsidRDefault="00EE7233" w:rsidP="008128B2">
            <w:pPr>
              <w:pStyle w:val="Default"/>
              <w:rPr>
                <w:color w:val="FF0000"/>
                <w:sz w:val="21"/>
                <w:szCs w:val="21"/>
              </w:rPr>
            </w:pPr>
            <w:r w:rsidRPr="00EE7233">
              <w:rPr>
                <w:sz w:val="21"/>
                <w:szCs w:val="21"/>
              </w:rPr>
              <w:t>zna zasady diagnostyki ogólnej uzależnień.</w:t>
            </w:r>
          </w:p>
        </w:tc>
        <w:tc>
          <w:tcPr>
            <w:tcW w:w="2551" w:type="dxa"/>
            <w:gridSpan w:val="5"/>
            <w:vAlign w:val="center"/>
          </w:tcPr>
          <w:p w:rsidR="00EE7233" w:rsidRPr="00EE7233" w:rsidRDefault="00EE7233" w:rsidP="008128B2">
            <w:pPr>
              <w:pStyle w:val="Default"/>
              <w:jc w:val="center"/>
              <w:rPr>
                <w:color w:val="auto"/>
                <w:sz w:val="21"/>
                <w:szCs w:val="21"/>
              </w:rPr>
            </w:pPr>
            <w:r w:rsidRPr="00EE7233">
              <w:rPr>
                <w:color w:val="auto"/>
                <w:sz w:val="21"/>
                <w:szCs w:val="21"/>
              </w:rPr>
              <w:t>K-W116</w:t>
            </w:r>
          </w:p>
        </w:tc>
      </w:tr>
      <w:tr w:rsidR="00EE7233" w:rsidRPr="00EE7233" w:rsidTr="008128B2">
        <w:tc>
          <w:tcPr>
            <w:tcW w:w="1668" w:type="dxa"/>
            <w:vAlign w:val="center"/>
          </w:tcPr>
          <w:p w:rsidR="00EE7233" w:rsidRPr="00EE7233" w:rsidRDefault="00EE7233" w:rsidP="008128B2">
            <w:pPr>
              <w:pStyle w:val="Default"/>
              <w:jc w:val="center"/>
              <w:rPr>
                <w:color w:val="auto"/>
                <w:sz w:val="21"/>
                <w:szCs w:val="21"/>
              </w:rPr>
            </w:pPr>
            <w:r w:rsidRPr="00EE7233">
              <w:rPr>
                <w:color w:val="auto"/>
                <w:sz w:val="21"/>
                <w:szCs w:val="21"/>
              </w:rPr>
              <w:t>P-W117</w:t>
            </w:r>
          </w:p>
        </w:tc>
        <w:tc>
          <w:tcPr>
            <w:tcW w:w="6804" w:type="dxa"/>
            <w:gridSpan w:val="6"/>
          </w:tcPr>
          <w:p w:rsidR="00EE7233" w:rsidRPr="00EE7233" w:rsidRDefault="00EE7233" w:rsidP="008128B2">
            <w:pPr>
              <w:pStyle w:val="Default"/>
              <w:rPr>
                <w:sz w:val="21"/>
                <w:szCs w:val="21"/>
              </w:rPr>
            </w:pPr>
            <w:r w:rsidRPr="00EE7233">
              <w:rPr>
                <w:sz w:val="21"/>
                <w:szCs w:val="21"/>
              </w:rPr>
              <w:t>zna podstawowe terminy medyczne i kulturowe w uzależnieniach.</w:t>
            </w:r>
          </w:p>
        </w:tc>
        <w:tc>
          <w:tcPr>
            <w:tcW w:w="2551" w:type="dxa"/>
            <w:gridSpan w:val="5"/>
            <w:vAlign w:val="center"/>
          </w:tcPr>
          <w:p w:rsidR="00EE7233" w:rsidRPr="00EE7233" w:rsidRDefault="00EE7233" w:rsidP="008128B2">
            <w:pPr>
              <w:pStyle w:val="Default"/>
              <w:jc w:val="center"/>
              <w:rPr>
                <w:color w:val="auto"/>
                <w:sz w:val="21"/>
                <w:szCs w:val="21"/>
              </w:rPr>
            </w:pPr>
            <w:r w:rsidRPr="00EE7233">
              <w:rPr>
                <w:color w:val="auto"/>
                <w:sz w:val="21"/>
                <w:szCs w:val="21"/>
              </w:rPr>
              <w:t>K-W117</w:t>
            </w:r>
          </w:p>
        </w:tc>
      </w:tr>
      <w:tr w:rsidR="00EE7233" w:rsidRPr="00EE7233" w:rsidTr="008128B2">
        <w:tc>
          <w:tcPr>
            <w:tcW w:w="1668" w:type="dxa"/>
            <w:vAlign w:val="center"/>
          </w:tcPr>
          <w:p w:rsidR="00EE7233" w:rsidRPr="00EE7233" w:rsidRDefault="00EE7233" w:rsidP="008128B2">
            <w:pPr>
              <w:pStyle w:val="Default"/>
              <w:jc w:val="center"/>
              <w:rPr>
                <w:color w:val="auto"/>
                <w:sz w:val="21"/>
                <w:szCs w:val="21"/>
              </w:rPr>
            </w:pPr>
            <w:r w:rsidRPr="00EE7233">
              <w:rPr>
                <w:color w:val="auto"/>
                <w:sz w:val="21"/>
                <w:szCs w:val="21"/>
              </w:rPr>
              <w:t>P-W118</w:t>
            </w:r>
          </w:p>
        </w:tc>
        <w:tc>
          <w:tcPr>
            <w:tcW w:w="6804" w:type="dxa"/>
            <w:gridSpan w:val="6"/>
          </w:tcPr>
          <w:p w:rsidR="00EE7233" w:rsidRPr="00EE7233" w:rsidRDefault="00EE7233" w:rsidP="008128B2">
            <w:pPr>
              <w:pStyle w:val="Default"/>
              <w:jc w:val="both"/>
              <w:rPr>
                <w:sz w:val="21"/>
                <w:szCs w:val="21"/>
              </w:rPr>
            </w:pPr>
            <w:r w:rsidRPr="00EE7233">
              <w:rPr>
                <w:sz w:val="21"/>
                <w:szCs w:val="21"/>
              </w:rPr>
              <w:t xml:space="preserve">zna podstawy organizacji systemu lecznictwa uzależnień. </w:t>
            </w:r>
          </w:p>
        </w:tc>
        <w:tc>
          <w:tcPr>
            <w:tcW w:w="2551" w:type="dxa"/>
            <w:gridSpan w:val="5"/>
            <w:vAlign w:val="center"/>
          </w:tcPr>
          <w:p w:rsidR="00EE7233" w:rsidRPr="00EE7233" w:rsidRDefault="00EE7233" w:rsidP="008128B2">
            <w:pPr>
              <w:pStyle w:val="Default"/>
              <w:jc w:val="center"/>
              <w:rPr>
                <w:color w:val="auto"/>
                <w:sz w:val="21"/>
                <w:szCs w:val="21"/>
              </w:rPr>
            </w:pPr>
            <w:r w:rsidRPr="00EE7233">
              <w:rPr>
                <w:color w:val="auto"/>
                <w:sz w:val="21"/>
                <w:szCs w:val="21"/>
              </w:rPr>
              <w:t>K-W118</w:t>
            </w:r>
          </w:p>
        </w:tc>
      </w:tr>
      <w:tr w:rsidR="00EE7233" w:rsidRPr="00EE7233" w:rsidTr="008128B2">
        <w:tc>
          <w:tcPr>
            <w:tcW w:w="1668" w:type="dxa"/>
            <w:vAlign w:val="center"/>
          </w:tcPr>
          <w:p w:rsidR="00EE7233" w:rsidRPr="00EE7233" w:rsidRDefault="00EE7233" w:rsidP="008128B2">
            <w:pPr>
              <w:pStyle w:val="Default"/>
              <w:jc w:val="center"/>
              <w:rPr>
                <w:color w:val="auto"/>
                <w:sz w:val="21"/>
                <w:szCs w:val="21"/>
              </w:rPr>
            </w:pPr>
            <w:r w:rsidRPr="00EE7233">
              <w:rPr>
                <w:color w:val="auto"/>
                <w:sz w:val="21"/>
                <w:szCs w:val="21"/>
              </w:rPr>
              <w:t>P-W119</w:t>
            </w:r>
          </w:p>
        </w:tc>
        <w:tc>
          <w:tcPr>
            <w:tcW w:w="6804" w:type="dxa"/>
            <w:gridSpan w:val="6"/>
          </w:tcPr>
          <w:p w:rsidR="00EE7233" w:rsidRPr="00EE7233" w:rsidRDefault="00EE7233" w:rsidP="008128B2">
            <w:pPr>
              <w:pStyle w:val="Default"/>
              <w:jc w:val="both"/>
              <w:rPr>
                <w:sz w:val="21"/>
                <w:szCs w:val="21"/>
              </w:rPr>
            </w:pPr>
            <w:r w:rsidRPr="00EE7233">
              <w:rPr>
                <w:sz w:val="21"/>
                <w:szCs w:val="21"/>
              </w:rPr>
              <w:t>zna prawno-etyczne uwarunkowania w zakresie postępowania wobec osób uzależnionych</w:t>
            </w:r>
          </w:p>
        </w:tc>
        <w:tc>
          <w:tcPr>
            <w:tcW w:w="2551" w:type="dxa"/>
            <w:gridSpan w:val="5"/>
            <w:vAlign w:val="center"/>
          </w:tcPr>
          <w:p w:rsidR="00EE7233" w:rsidRPr="00EE7233" w:rsidRDefault="00EE7233" w:rsidP="008128B2">
            <w:pPr>
              <w:pStyle w:val="Default"/>
              <w:jc w:val="center"/>
              <w:rPr>
                <w:color w:val="auto"/>
                <w:sz w:val="21"/>
                <w:szCs w:val="21"/>
              </w:rPr>
            </w:pPr>
            <w:r w:rsidRPr="00EE7233">
              <w:rPr>
                <w:color w:val="auto"/>
                <w:sz w:val="21"/>
                <w:szCs w:val="21"/>
              </w:rPr>
              <w:t>K-W119</w:t>
            </w:r>
          </w:p>
        </w:tc>
      </w:tr>
      <w:tr w:rsidR="00EE7233" w:rsidRPr="00EE7233" w:rsidTr="008128B2">
        <w:tc>
          <w:tcPr>
            <w:tcW w:w="11023" w:type="dxa"/>
            <w:gridSpan w:val="12"/>
            <w:vAlign w:val="center"/>
          </w:tcPr>
          <w:p w:rsidR="00EE7233" w:rsidRPr="00EE7233" w:rsidRDefault="00EE7233" w:rsidP="008128B2">
            <w:pPr>
              <w:tabs>
                <w:tab w:val="left" w:pos="1309"/>
                <w:tab w:val="left" w:pos="1593"/>
              </w:tabs>
              <w:ind w:left="459" w:right="373"/>
              <w:jc w:val="center"/>
              <w:rPr>
                <w:sz w:val="21"/>
                <w:szCs w:val="21"/>
              </w:rPr>
            </w:pPr>
            <w:r w:rsidRPr="00EE7233">
              <w:rPr>
                <w:b/>
                <w:sz w:val="21"/>
                <w:szCs w:val="21"/>
              </w:rPr>
              <w:t>UMIEJĘTNOŚCI</w:t>
            </w:r>
          </w:p>
        </w:tc>
      </w:tr>
      <w:tr w:rsidR="00EE7233" w:rsidRPr="00EE7233" w:rsidTr="008128B2">
        <w:tc>
          <w:tcPr>
            <w:tcW w:w="1668" w:type="dxa"/>
            <w:vAlign w:val="center"/>
          </w:tcPr>
          <w:p w:rsidR="00EE7233" w:rsidRPr="00EE7233" w:rsidRDefault="00EE7233" w:rsidP="008128B2">
            <w:pPr>
              <w:pStyle w:val="Default"/>
              <w:jc w:val="center"/>
              <w:rPr>
                <w:color w:val="auto"/>
                <w:sz w:val="21"/>
                <w:szCs w:val="21"/>
              </w:rPr>
            </w:pPr>
            <w:r w:rsidRPr="00EE7233">
              <w:rPr>
                <w:color w:val="auto"/>
                <w:sz w:val="21"/>
                <w:szCs w:val="21"/>
              </w:rPr>
              <w:t>P-U98</w:t>
            </w:r>
          </w:p>
        </w:tc>
        <w:tc>
          <w:tcPr>
            <w:tcW w:w="6804" w:type="dxa"/>
            <w:gridSpan w:val="6"/>
          </w:tcPr>
          <w:p w:rsidR="00EE7233" w:rsidRPr="00EE7233" w:rsidRDefault="00EE7233" w:rsidP="008128B2">
            <w:pPr>
              <w:pStyle w:val="Default"/>
              <w:jc w:val="both"/>
              <w:rPr>
                <w:sz w:val="21"/>
                <w:szCs w:val="21"/>
              </w:rPr>
            </w:pPr>
            <w:r w:rsidRPr="00EE7233">
              <w:rPr>
                <w:sz w:val="21"/>
                <w:szCs w:val="21"/>
              </w:rPr>
              <w:t>skutecznie komunikuje się i współdziała z pacjentem, rodziną oraz otoczeniem, w zakresie pomocy osobom uzależnionym.</w:t>
            </w:r>
          </w:p>
        </w:tc>
        <w:tc>
          <w:tcPr>
            <w:tcW w:w="2551" w:type="dxa"/>
            <w:gridSpan w:val="5"/>
            <w:vAlign w:val="center"/>
          </w:tcPr>
          <w:p w:rsidR="00EE7233" w:rsidRPr="00EE7233" w:rsidRDefault="00EE7233" w:rsidP="008128B2">
            <w:pPr>
              <w:pStyle w:val="Default"/>
              <w:jc w:val="center"/>
              <w:rPr>
                <w:color w:val="auto"/>
                <w:sz w:val="21"/>
                <w:szCs w:val="21"/>
              </w:rPr>
            </w:pPr>
            <w:r w:rsidRPr="00EE7233">
              <w:rPr>
                <w:color w:val="auto"/>
                <w:sz w:val="21"/>
                <w:szCs w:val="21"/>
              </w:rPr>
              <w:t>K-U98</w:t>
            </w:r>
          </w:p>
        </w:tc>
      </w:tr>
      <w:tr w:rsidR="00EE7233" w:rsidRPr="00EE7233" w:rsidTr="008128B2">
        <w:tc>
          <w:tcPr>
            <w:tcW w:w="1668" w:type="dxa"/>
            <w:vAlign w:val="center"/>
          </w:tcPr>
          <w:p w:rsidR="00EE7233" w:rsidRPr="00EE7233" w:rsidRDefault="00EE7233" w:rsidP="008128B2">
            <w:pPr>
              <w:pStyle w:val="Default"/>
              <w:jc w:val="center"/>
              <w:rPr>
                <w:color w:val="auto"/>
                <w:sz w:val="21"/>
                <w:szCs w:val="21"/>
              </w:rPr>
            </w:pPr>
            <w:r w:rsidRPr="00EE7233">
              <w:rPr>
                <w:color w:val="auto"/>
                <w:sz w:val="21"/>
                <w:szCs w:val="21"/>
              </w:rPr>
              <w:t>P-U99</w:t>
            </w:r>
          </w:p>
        </w:tc>
        <w:tc>
          <w:tcPr>
            <w:tcW w:w="6804" w:type="dxa"/>
            <w:gridSpan w:val="6"/>
          </w:tcPr>
          <w:p w:rsidR="00EE7233" w:rsidRPr="00EE7233" w:rsidRDefault="00EE7233" w:rsidP="008128B2">
            <w:pPr>
              <w:pStyle w:val="Default"/>
              <w:jc w:val="both"/>
              <w:rPr>
                <w:sz w:val="21"/>
                <w:szCs w:val="21"/>
              </w:rPr>
            </w:pPr>
            <w:r w:rsidRPr="00EE7233">
              <w:rPr>
                <w:sz w:val="21"/>
                <w:szCs w:val="21"/>
              </w:rPr>
              <w:t>umie zebrać wywiad od pacjenta i wywiad środowiskowy w zakresie używania substancji psychoaktywnej.</w:t>
            </w:r>
          </w:p>
        </w:tc>
        <w:tc>
          <w:tcPr>
            <w:tcW w:w="2551" w:type="dxa"/>
            <w:gridSpan w:val="5"/>
            <w:vAlign w:val="center"/>
          </w:tcPr>
          <w:p w:rsidR="00EE7233" w:rsidRPr="00EE7233" w:rsidRDefault="00EE7233" w:rsidP="008128B2">
            <w:pPr>
              <w:pStyle w:val="Default"/>
              <w:jc w:val="center"/>
              <w:rPr>
                <w:color w:val="auto"/>
                <w:sz w:val="21"/>
                <w:szCs w:val="21"/>
              </w:rPr>
            </w:pPr>
            <w:r w:rsidRPr="00EE7233">
              <w:rPr>
                <w:color w:val="auto"/>
                <w:sz w:val="21"/>
                <w:szCs w:val="21"/>
              </w:rPr>
              <w:t>K-U99</w:t>
            </w:r>
          </w:p>
        </w:tc>
      </w:tr>
      <w:tr w:rsidR="00EE7233" w:rsidRPr="00EE7233" w:rsidTr="008128B2">
        <w:tc>
          <w:tcPr>
            <w:tcW w:w="1668" w:type="dxa"/>
            <w:vAlign w:val="center"/>
          </w:tcPr>
          <w:p w:rsidR="00EE7233" w:rsidRPr="00EE7233" w:rsidRDefault="00EE7233" w:rsidP="008128B2">
            <w:pPr>
              <w:pStyle w:val="Default"/>
              <w:jc w:val="center"/>
              <w:rPr>
                <w:color w:val="auto"/>
                <w:sz w:val="21"/>
                <w:szCs w:val="21"/>
              </w:rPr>
            </w:pPr>
            <w:r w:rsidRPr="00EE7233">
              <w:rPr>
                <w:color w:val="auto"/>
                <w:sz w:val="21"/>
                <w:szCs w:val="21"/>
              </w:rPr>
              <w:t>P-U100</w:t>
            </w:r>
          </w:p>
        </w:tc>
        <w:tc>
          <w:tcPr>
            <w:tcW w:w="6804" w:type="dxa"/>
            <w:gridSpan w:val="6"/>
          </w:tcPr>
          <w:p w:rsidR="00EE7233" w:rsidRPr="00EE7233" w:rsidRDefault="00EE7233" w:rsidP="008128B2">
            <w:pPr>
              <w:pStyle w:val="Default"/>
              <w:jc w:val="both"/>
              <w:rPr>
                <w:sz w:val="21"/>
                <w:szCs w:val="21"/>
              </w:rPr>
            </w:pPr>
            <w:r w:rsidRPr="00EE7233">
              <w:rPr>
                <w:sz w:val="21"/>
                <w:szCs w:val="21"/>
              </w:rPr>
              <w:t>potrafi ocenić stan psychiczny pacjenta uzależnionego, rozpoznać stany nagłego zagrożenia życia i zdrowia pacjenta oraz postąpić adekwatnie do rozpoznanego stanu zagrożenia życia i zdrowia psychicznego.</w:t>
            </w:r>
          </w:p>
        </w:tc>
        <w:tc>
          <w:tcPr>
            <w:tcW w:w="2551" w:type="dxa"/>
            <w:gridSpan w:val="5"/>
            <w:vAlign w:val="center"/>
          </w:tcPr>
          <w:p w:rsidR="00EE7233" w:rsidRPr="00EE7233" w:rsidRDefault="00EE7233" w:rsidP="008128B2">
            <w:pPr>
              <w:pStyle w:val="Default"/>
              <w:jc w:val="center"/>
              <w:rPr>
                <w:color w:val="auto"/>
                <w:sz w:val="21"/>
                <w:szCs w:val="21"/>
              </w:rPr>
            </w:pPr>
            <w:r w:rsidRPr="00EE7233">
              <w:rPr>
                <w:color w:val="auto"/>
                <w:sz w:val="21"/>
                <w:szCs w:val="21"/>
              </w:rPr>
              <w:t>K-U100</w:t>
            </w:r>
          </w:p>
        </w:tc>
      </w:tr>
      <w:tr w:rsidR="00EE7233" w:rsidRPr="00EE7233" w:rsidTr="008128B2">
        <w:tc>
          <w:tcPr>
            <w:tcW w:w="11023" w:type="dxa"/>
            <w:gridSpan w:val="12"/>
          </w:tcPr>
          <w:p w:rsidR="00EE7233" w:rsidRPr="00EE7233" w:rsidRDefault="00EE7233" w:rsidP="008128B2">
            <w:pPr>
              <w:jc w:val="center"/>
              <w:rPr>
                <w:b/>
                <w:sz w:val="21"/>
                <w:szCs w:val="21"/>
              </w:rPr>
            </w:pPr>
            <w:r w:rsidRPr="00EE7233">
              <w:rPr>
                <w:b/>
                <w:sz w:val="21"/>
                <w:szCs w:val="21"/>
              </w:rPr>
              <w:t>KOMPETENCJE</w:t>
            </w:r>
          </w:p>
        </w:tc>
      </w:tr>
      <w:tr w:rsidR="00EE7233" w:rsidRPr="00EE7233" w:rsidTr="008128B2">
        <w:tc>
          <w:tcPr>
            <w:tcW w:w="1668" w:type="dxa"/>
            <w:vAlign w:val="center"/>
          </w:tcPr>
          <w:p w:rsidR="00EE7233" w:rsidRPr="00EE7233" w:rsidRDefault="00EE7233" w:rsidP="008128B2">
            <w:pPr>
              <w:autoSpaceDE w:val="0"/>
              <w:autoSpaceDN w:val="0"/>
              <w:adjustRightInd w:val="0"/>
              <w:jc w:val="center"/>
              <w:rPr>
                <w:sz w:val="21"/>
                <w:szCs w:val="21"/>
              </w:rPr>
            </w:pPr>
            <w:r w:rsidRPr="00EE7233">
              <w:rPr>
                <w:sz w:val="21"/>
                <w:szCs w:val="21"/>
              </w:rPr>
              <w:t>P-K52</w:t>
            </w:r>
          </w:p>
        </w:tc>
        <w:tc>
          <w:tcPr>
            <w:tcW w:w="6804" w:type="dxa"/>
            <w:gridSpan w:val="6"/>
          </w:tcPr>
          <w:p w:rsidR="00EE7233" w:rsidRPr="00EE7233" w:rsidRDefault="00EE7233" w:rsidP="008128B2">
            <w:pPr>
              <w:pStyle w:val="Default"/>
              <w:jc w:val="both"/>
              <w:rPr>
                <w:sz w:val="21"/>
                <w:szCs w:val="21"/>
              </w:rPr>
            </w:pPr>
            <w:r w:rsidRPr="00EE7233">
              <w:rPr>
                <w:sz w:val="21"/>
                <w:szCs w:val="21"/>
              </w:rPr>
              <w:t>jest świadomy, że w dziedzinie nauki, jaką są uzależnienia i ich transkulturowe odmiany, należy na bieżąco aktualizować wiedzę, przez co rozumie potrzebę ciągłego dokształcania się.</w:t>
            </w:r>
          </w:p>
        </w:tc>
        <w:tc>
          <w:tcPr>
            <w:tcW w:w="2551" w:type="dxa"/>
            <w:gridSpan w:val="5"/>
            <w:vAlign w:val="center"/>
          </w:tcPr>
          <w:p w:rsidR="00EE7233" w:rsidRPr="00EE7233" w:rsidRDefault="00EE7233" w:rsidP="008128B2">
            <w:pPr>
              <w:autoSpaceDE w:val="0"/>
              <w:autoSpaceDN w:val="0"/>
              <w:adjustRightInd w:val="0"/>
              <w:jc w:val="center"/>
              <w:rPr>
                <w:sz w:val="21"/>
                <w:szCs w:val="21"/>
              </w:rPr>
            </w:pPr>
            <w:r w:rsidRPr="00EE7233">
              <w:rPr>
                <w:sz w:val="21"/>
                <w:szCs w:val="21"/>
              </w:rPr>
              <w:t>K-K52</w:t>
            </w:r>
          </w:p>
        </w:tc>
      </w:tr>
      <w:tr w:rsidR="00EE7233" w:rsidRPr="00EE7233" w:rsidTr="008128B2">
        <w:tc>
          <w:tcPr>
            <w:tcW w:w="1668" w:type="dxa"/>
            <w:vAlign w:val="center"/>
          </w:tcPr>
          <w:p w:rsidR="00EE7233" w:rsidRPr="00EE7233" w:rsidRDefault="00EE7233" w:rsidP="008128B2">
            <w:pPr>
              <w:autoSpaceDE w:val="0"/>
              <w:autoSpaceDN w:val="0"/>
              <w:adjustRightInd w:val="0"/>
              <w:jc w:val="center"/>
              <w:rPr>
                <w:sz w:val="21"/>
                <w:szCs w:val="21"/>
              </w:rPr>
            </w:pPr>
            <w:r w:rsidRPr="00EE7233">
              <w:rPr>
                <w:sz w:val="21"/>
                <w:szCs w:val="21"/>
              </w:rPr>
              <w:t>P-K53</w:t>
            </w:r>
          </w:p>
        </w:tc>
        <w:tc>
          <w:tcPr>
            <w:tcW w:w="6804" w:type="dxa"/>
            <w:gridSpan w:val="6"/>
          </w:tcPr>
          <w:p w:rsidR="00EE7233" w:rsidRPr="00EE7233" w:rsidRDefault="00EE7233" w:rsidP="008128B2">
            <w:pPr>
              <w:pStyle w:val="Default"/>
              <w:jc w:val="both"/>
              <w:rPr>
                <w:sz w:val="21"/>
                <w:szCs w:val="21"/>
              </w:rPr>
            </w:pPr>
            <w:r w:rsidRPr="00EE7233">
              <w:rPr>
                <w:sz w:val="21"/>
                <w:szCs w:val="21"/>
              </w:rPr>
              <w:t>posiada świadomość własnych ograniczeń w niesieniu pomocy osobom z uzależnieniami oraz ma umiejętność działania w warunkach stresu i niepewności.</w:t>
            </w:r>
          </w:p>
        </w:tc>
        <w:tc>
          <w:tcPr>
            <w:tcW w:w="2551" w:type="dxa"/>
            <w:gridSpan w:val="5"/>
            <w:vAlign w:val="center"/>
          </w:tcPr>
          <w:p w:rsidR="00EE7233" w:rsidRPr="00EE7233" w:rsidRDefault="00EE7233" w:rsidP="008128B2">
            <w:pPr>
              <w:autoSpaceDE w:val="0"/>
              <w:autoSpaceDN w:val="0"/>
              <w:adjustRightInd w:val="0"/>
              <w:jc w:val="center"/>
              <w:rPr>
                <w:sz w:val="21"/>
                <w:szCs w:val="21"/>
              </w:rPr>
            </w:pPr>
            <w:r w:rsidRPr="00EE7233">
              <w:rPr>
                <w:sz w:val="21"/>
                <w:szCs w:val="21"/>
              </w:rPr>
              <w:t>K-K53</w:t>
            </w:r>
          </w:p>
        </w:tc>
      </w:tr>
      <w:tr w:rsidR="00EE7233" w:rsidRPr="00EE7233" w:rsidTr="008128B2">
        <w:tc>
          <w:tcPr>
            <w:tcW w:w="1668" w:type="dxa"/>
            <w:vAlign w:val="center"/>
          </w:tcPr>
          <w:p w:rsidR="00EE7233" w:rsidRPr="00EE7233" w:rsidRDefault="00EE7233" w:rsidP="008128B2">
            <w:pPr>
              <w:autoSpaceDE w:val="0"/>
              <w:autoSpaceDN w:val="0"/>
              <w:adjustRightInd w:val="0"/>
              <w:jc w:val="center"/>
              <w:rPr>
                <w:sz w:val="21"/>
                <w:szCs w:val="21"/>
              </w:rPr>
            </w:pPr>
            <w:r w:rsidRPr="00EE7233">
              <w:rPr>
                <w:sz w:val="21"/>
                <w:szCs w:val="21"/>
              </w:rPr>
              <w:t>P-K54</w:t>
            </w:r>
          </w:p>
        </w:tc>
        <w:tc>
          <w:tcPr>
            <w:tcW w:w="6804" w:type="dxa"/>
            <w:gridSpan w:val="6"/>
          </w:tcPr>
          <w:p w:rsidR="00EE7233" w:rsidRPr="00EE7233" w:rsidRDefault="00EE7233" w:rsidP="008128B2">
            <w:pPr>
              <w:pStyle w:val="Default"/>
              <w:jc w:val="both"/>
              <w:rPr>
                <w:sz w:val="21"/>
                <w:szCs w:val="21"/>
              </w:rPr>
            </w:pPr>
            <w:r w:rsidRPr="00EE7233">
              <w:rPr>
                <w:sz w:val="21"/>
                <w:szCs w:val="21"/>
              </w:rPr>
              <w:t>stawia dobro pacjenta na pierwszym miejscu, przestrzega wszelkich praw oraz okazuje szacunek wobec pacjenta i zrozumienie dla różnic światopoglądowych i kulturowych pacjentów uzależnionych.</w:t>
            </w:r>
          </w:p>
        </w:tc>
        <w:tc>
          <w:tcPr>
            <w:tcW w:w="2551" w:type="dxa"/>
            <w:gridSpan w:val="5"/>
            <w:vAlign w:val="center"/>
          </w:tcPr>
          <w:p w:rsidR="00EE7233" w:rsidRPr="00EE7233" w:rsidRDefault="00EE7233" w:rsidP="008128B2">
            <w:pPr>
              <w:autoSpaceDE w:val="0"/>
              <w:autoSpaceDN w:val="0"/>
              <w:adjustRightInd w:val="0"/>
              <w:jc w:val="center"/>
              <w:rPr>
                <w:sz w:val="21"/>
                <w:szCs w:val="21"/>
              </w:rPr>
            </w:pPr>
            <w:r w:rsidRPr="00EE7233">
              <w:rPr>
                <w:sz w:val="21"/>
                <w:szCs w:val="21"/>
              </w:rPr>
              <w:t>K-K54</w:t>
            </w:r>
          </w:p>
        </w:tc>
      </w:tr>
      <w:tr w:rsidR="00EE7233" w:rsidRPr="00EE7233" w:rsidTr="008128B2">
        <w:tc>
          <w:tcPr>
            <w:tcW w:w="1668" w:type="dxa"/>
            <w:vMerge w:val="restart"/>
          </w:tcPr>
          <w:p w:rsidR="00EE7233" w:rsidRPr="00EE7233" w:rsidRDefault="00EE7233" w:rsidP="008128B2">
            <w:pPr>
              <w:rPr>
                <w:b/>
                <w:i/>
                <w:sz w:val="21"/>
                <w:szCs w:val="21"/>
              </w:rPr>
            </w:pPr>
            <w:r w:rsidRPr="00EE7233">
              <w:rPr>
                <w:b/>
                <w:i/>
                <w:sz w:val="21"/>
                <w:szCs w:val="21"/>
              </w:rPr>
              <w:t>Bilans nakładu pracy słuchacza</w:t>
            </w:r>
          </w:p>
        </w:tc>
        <w:tc>
          <w:tcPr>
            <w:tcW w:w="6804" w:type="dxa"/>
            <w:gridSpan w:val="6"/>
          </w:tcPr>
          <w:p w:rsidR="00EE7233" w:rsidRPr="00EE7233" w:rsidRDefault="00EE7233" w:rsidP="008128B2">
            <w:pPr>
              <w:rPr>
                <w:b/>
                <w:i/>
                <w:sz w:val="21"/>
                <w:szCs w:val="21"/>
              </w:rPr>
            </w:pPr>
            <w:r w:rsidRPr="00EE7233">
              <w:rPr>
                <w:b/>
                <w:i/>
                <w:sz w:val="21"/>
                <w:szCs w:val="21"/>
              </w:rPr>
              <w:t>Godziny kontaktowe z nauczycielem akademickim:</w:t>
            </w:r>
          </w:p>
        </w:tc>
        <w:tc>
          <w:tcPr>
            <w:tcW w:w="1134" w:type="dxa"/>
            <w:gridSpan w:val="3"/>
          </w:tcPr>
          <w:p w:rsidR="00EE7233" w:rsidRPr="00EE7233" w:rsidRDefault="00EE7233" w:rsidP="008128B2">
            <w:pPr>
              <w:jc w:val="center"/>
              <w:rPr>
                <w:sz w:val="21"/>
                <w:szCs w:val="21"/>
              </w:rPr>
            </w:pPr>
          </w:p>
        </w:tc>
        <w:tc>
          <w:tcPr>
            <w:tcW w:w="1417" w:type="dxa"/>
            <w:gridSpan w:val="2"/>
          </w:tcPr>
          <w:p w:rsidR="00EE7233" w:rsidRPr="00EE7233" w:rsidRDefault="00EE7233" w:rsidP="008128B2">
            <w:pPr>
              <w:jc w:val="center"/>
              <w:rPr>
                <w:sz w:val="21"/>
                <w:szCs w:val="21"/>
              </w:rPr>
            </w:pPr>
          </w:p>
        </w:tc>
      </w:tr>
      <w:tr w:rsidR="00EE7233" w:rsidRPr="00EE7233" w:rsidTr="008128B2">
        <w:tc>
          <w:tcPr>
            <w:tcW w:w="1668" w:type="dxa"/>
            <w:vMerge/>
          </w:tcPr>
          <w:p w:rsidR="00EE7233" w:rsidRPr="00EE7233" w:rsidRDefault="00EE7233" w:rsidP="008128B2">
            <w:pPr>
              <w:rPr>
                <w:b/>
                <w:i/>
                <w:sz w:val="21"/>
                <w:szCs w:val="21"/>
              </w:rPr>
            </w:pPr>
          </w:p>
        </w:tc>
        <w:tc>
          <w:tcPr>
            <w:tcW w:w="6804" w:type="dxa"/>
            <w:gridSpan w:val="6"/>
          </w:tcPr>
          <w:p w:rsidR="00EE7233" w:rsidRPr="00EE7233" w:rsidRDefault="00EE7233" w:rsidP="008128B2">
            <w:pPr>
              <w:rPr>
                <w:sz w:val="21"/>
                <w:szCs w:val="21"/>
              </w:rPr>
            </w:pPr>
            <w:r w:rsidRPr="00EE7233">
              <w:rPr>
                <w:sz w:val="21"/>
                <w:szCs w:val="21"/>
              </w:rPr>
              <w:t>udział w wykładach</w:t>
            </w:r>
          </w:p>
        </w:tc>
        <w:tc>
          <w:tcPr>
            <w:tcW w:w="1134" w:type="dxa"/>
            <w:gridSpan w:val="3"/>
          </w:tcPr>
          <w:p w:rsidR="00EE7233" w:rsidRPr="00EE7233" w:rsidRDefault="00EE7233" w:rsidP="008128B2">
            <w:pPr>
              <w:jc w:val="center"/>
              <w:rPr>
                <w:sz w:val="21"/>
                <w:szCs w:val="21"/>
              </w:rPr>
            </w:pPr>
          </w:p>
        </w:tc>
        <w:tc>
          <w:tcPr>
            <w:tcW w:w="1417" w:type="dxa"/>
            <w:gridSpan w:val="2"/>
          </w:tcPr>
          <w:p w:rsidR="00EE7233" w:rsidRPr="00EE7233" w:rsidRDefault="00EE7233" w:rsidP="008128B2">
            <w:pPr>
              <w:jc w:val="center"/>
              <w:rPr>
                <w:sz w:val="21"/>
                <w:szCs w:val="21"/>
              </w:rPr>
            </w:pPr>
            <w:r w:rsidRPr="00EE7233">
              <w:rPr>
                <w:sz w:val="21"/>
                <w:szCs w:val="21"/>
              </w:rPr>
              <w:t xml:space="preserve">2 godz. </w:t>
            </w:r>
          </w:p>
        </w:tc>
      </w:tr>
      <w:tr w:rsidR="00EE7233" w:rsidRPr="00EE7233" w:rsidTr="008128B2">
        <w:tc>
          <w:tcPr>
            <w:tcW w:w="1668" w:type="dxa"/>
            <w:vMerge/>
          </w:tcPr>
          <w:p w:rsidR="00EE7233" w:rsidRPr="00EE7233" w:rsidRDefault="00EE7233" w:rsidP="008128B2">
            <w:pPr>
              <w:rPr>
                <w:sz w:val="21"/>
                <w:szCs w:val="21"/>
              </w:rPr>
            </w:pPr>
          </w:p>
        </w:tc>
        <w:tc>
          <w:tcPr>
            <w:tcW w:w="6804" w:type="dxa"/>
            <w:gridSpan w:val="6"/>
          </w:tcPr>
          <w:p w:rsidR="00EE7233" w:rsidRPr="00EE7233" w:rsidRDefault="00EE7233" w:rsidP="008128B2">
            <w:pPr>
              <w:rPr>
                <w:sz w:val="21"/>
                <w:szCs w:val="21"/>
              </w:rPr>
            </w:pPr>
          </w:p>
        </w:tc>
        <w:tc>
          <w:tcPr>
            <w:tcW w:w="1134" w:type="dxa"/>
            <w:gridSpan w:val="3"/>
          </w:tcPr>
          <w:p w:rsidR="00EE7233" w:rsidRPr="00EE7233" w:rsidRDefault="00EE7233" w:rsidP="008128B2">
            <w:pPr>
              <w:jc w:val="center"/>
              <w:rPr>
                <w:sz w:val="21"/>
                <w:szCs w:val="21"/>
              </w:rPr>
            </w:pPr>
          </w:p>
        </w:tc>
        <w:tc>
          <w:tcPr>
            <w:tcW w:w="1417" w:type="dxa"/>
            <w:gridSpan w:val="2"/>
          </w:tcPr>
          <w:p w:rsidR="00EE7233" w:rsidRPr="00EE7233" w:rsidRDefault="00EE7233" w:rsidP="008128B2">
            <w:pPr>
              <w:jc w:val="center"/>
              <w:rPr>
                <w:sz w:val="21"/>
                <w:szCs w:val="21"/>
              </w:rPr>
            </w:pPr>
          </w:p>
        </w:tc>
      </w:tr>
      <w:tr w:rsidR="00EE7233" w:rsidRPr="00EE7233" w:rsidTr="008128B2">
        <w:tc>
          <w:tcPr>
            <w:tcW w:w="1668" w:type="dxa"/>
            <w:vMerge/>
          </w:tcPr>
          <w:p w:rsidR="00EE7233" w:rsidRPr="00EE7233" w:rsidRDefault="00EE7233" w:rsidP="008128B2">
            <w:pPr>
              <w:rPr>
                <w:sz w:val="21"/>
                <w:szCs w:val="21"/>
              </w:rPr>
            </w:pPr>
          </w:p>
        </w:tc>
        <w:tc>
          <w:tcPr>
            <w:tcW w:w="6804" w:type="dxa"/>
            <w:gridSpan w:val="6"/>
          </w:tcPr>
          <w:p w:rsidR="00EE7233" w:rsidRPr="00EE7233" w:rsidRDefault="00EE7233" w:rsidP="008128B2">
            <w:pPr>
              <w:rPr>
                <w:b/>
                <w:i/>
                <w:sz w:val="21"/>
                <w:szCs w:val="21"/>
              </w:rPr>
            </w:pPr>
            <w:r w:rsidRPr="00EE7233">
              <w:rPr>
                <w:b/>
                <w:i/>
                <w:sz w:val="21"/>
                <w:szCs w:val="21"/>
              </w:rPr>
              <w:t>Samodzielna praca słuchacza (przykładowa forma pracy słuchacza)</w:t>
            </w:r>
          </w:p>
        </w:tc>
        <w:tc>
          <w:tcPr>
            <w:tcW w:w="1134" w:type="dxa"/>
            <w:gridSpan w:val="3"/>
          </w:tcPr>
          <w:p w:rsidR="00EE7233" w:rsidRPr="00EE7233" w:rsidRDefault="00EE7233" w:rsidP="008128B2">
            <w:pPr>
              <w:jc w:val="center"/>
              <w:rPr>
                <w:sz w:val="21"/>
                <w:szCs w:val="21"/>
              </w:rPr>
            </w:pPr>
          </w:p>
        </w:tc>
        <w:tc>
          <w:tcPr>
            <w:tcW w:w="1417" w:type="dxa"/>
            <w:gridSpan w:val="2"/>
          </w:tcPr>
          <w:p w:rsidR="00EE7233" w:rsidRPr="00EE7233" w:rsidRDefault="00EE7233" w:rsidP="008128B2">
            <w:pPr>
              <w:jc w:val="center"/>
              <w:rPr>
                <w:sz w:val="21"/>
                <w:szCs w:val="21"/>
              </w:rPr>
            </w:pPr>
          </w:p>
        </w:tc>
      </w:tr>
      <w:tr w:rsidR="00EE7233" w:rsidRPr="00EE7233" w:rsidTr="008128B2">
        <w:tc>
          <w:tcPr>
            <w:tcW w:w="1668" w:type="dxa"/>
            <w:vMerge/>
          </w:tcPr>
          <w:p w:rsidR="00EE7233" w:rsidRPr="00EE7233" w:rsidRDefault="00EE7233" w:rsidP="008128B2">
            <w:pPr>
              <w:rPr>
                <w:sz w:val="21"/>
                <w:szCs w:val="21"/>
              </w:rPr>
            </w:pPr>
          </w:p>
        </w:tc>
        <w:tc>
          <w:tcPr>
            <w:tcW w:w="6804" w:type="dxa"/>
            <w:gridSpan w:val="6"/>
          </w:tcPr>
          <w:p w:rsidR="00EE7233" w:rsidRPr="00EE7233" w:rsidRDefault="00EE7233" w:rsidP="008128B2">
            <w:pPr>
              <w:rPr>
                <w:sz w:val="21"/>
                <w:szCs w:val="21"/>
              </w:rPr>
            </w:pPr>
            <w:r w:rsidRPr="00EE7233">
              <w:rPr>
                <w:sz w:val="21"/>
                <w:szCs w:val="21"/>
              </w:rPr>
              <w:t>praca własna nad materiałami z wykładów</w:t>
            </w:r>
          </w:p>
        </w:tc>
        <w:tc>
          <w:tcPr>
            <w:tcW w:w="1134" w:type="dxa"/>
            <w:gridSpan w:val="3"/>
          </w:tcPr>
          <w:p w:rsidR="00EE7233" w:rsidRPr="00EE7233" w:rsidRDefault="00EE7233" w:rsidP="008128B2">
            <w:pPr>
              <w:jc w:val="center"/>
              <w:rPr>
                <w:sz w:val="21"/>
                <w:szCs w:val="21"/>
              </w:rPr>
            </w:pPr>
          </w:p>
        </w:tc>
        <w:tc>
          <w:tcPr>
            <w:tcW w:w="1417" w:type="dxa"/>
            <w:gridSpan w:val="2"/>
          </w:tcPr>
          <w:p w:rsidR="00EE7233" w:rsidRPr="00EE7233" w:rsidRDefault="00EE7233" w:rsidP="008128B2">
            <w:pPr>
              <w:jc w:val="center"/>
              <w:rPr>
                <w:sz w:val="21"/>
                <w:szCs w:val="21"/>
              </w:rPr>
            </w:pPr>
            <w:r w:rsidRPr="00EE7233">
              <w:rPr>
                <w:sz w:val="21"/>
                <w:szCs w:val="21"/>
              </w:rPr>
              <w:t xml:space="preserve">10 godz. </w:t>
            </w:r>
          </w:p>
        </w:tc>
      </w:tr>
      <w:tr w:rsidR="00EE7233" w:rsidRPr="00EE7233" w:rsidTr="008128B2">
        <w:tc>
          <w:tcPr>
            <w:tcW w:w="1668" w:type="dxa"/>
            <w:vMerge/>
          </w:tcPr>
          <w:p w:rsidR="00EE7233" w:rsidRPr="00EE7233" w:rsidRDefault="00EE7233" w:rsidP="008128B2">
            <w:pPr>
              <w:rPr>
                <w:sz w:val="21"/>
                <w:szCs w:val="21"/>
              </w:rPr>
            </w:pPr>
          </w:p>
        </w:tc>
        <w:tc>
          <w:tcPr>
            <w:tcW w:w="6804" w:type="dxa"/>
            <w:gridSpan w:val="6"/>
          </w:tcPr>
          <w:p w:rsidR="00EE7233" w:rsidRPr="00EE7233" w:rsidRDefault="00EE7233" w:rsidP="008128B2">
            <w:pPr>
              <w:rPr>
                <w:sz w:val="21"/>
                <w:szCs w:val="21"/>
              </w:rPr>
            </w:pPr>
            <w:r w:rsidRPr="00EE7233">
              <w:rPr>
                <w:sz w:val="21"/>
                <w:szCs w:val="21"/>
              </w:rPr>
              <w:t>praca własna nad materiałami dodatkowymi</w:t>
            </w:r>
          </w:p>
        </w:tc>
        <w:tc>
          <w:tcPr>
            <w:tcW w:w="1134" w:type="dxa"/>
            <w:gridSpan w:val="3"/>
          </w:tcPr>
          <w:p w:rsidR="00EE7233" w:rsidRPr="00EE7233" w:rsidRDefault="00EE7233" w:rsidP="008128B2">
            <w:pPr>
              <w:jc w:val="center"/>
              <w:rPr>
                <w:sz w:val="21"/>
                <w:szCs w:val="21"/>
              </w:rPr>
            </w:pPr>
          </w:p>
        </w:tc>
        <w:tc>
          <w:tcPr>
            <w:tcW w:w="1417" w:type="dxa"/>
            <w:gridSpan w:val="2"/>
          </w:tcPr>
          <w:p w:rsidR="00EE7233" w:rsidRPr="00EE7233" w:rsidRDefault="00EE7233" w:rsidP="008128B2">
            <w:pPr>
              <w:jc w:val="center"/>
              <w:rPr>
                <w:sz w:val="21"/>
                <w:szCs w:val="21"/>
              </w:rPr>
            </w:pPr>
            <w:r w:rsidRPr="00EE7233">
              <w:rPr>
                <w:sz w:val="21"/>
                <w:szCs w:val="21"/>
              </w:rPr>
              <w:t>18 godz.</w:t>
            </w:r>
          </w:p>
        </w:tc>
      </w:tr>
      <w:tr w:rsidR="00EE7233" w:rsidRPr="00EE7233" w:rsidTr="008128B2">
        <w:tc>
          <w:tcPr>
            <w:tcW w:w="1668" w:type="dxa"/>
            <w:vMerge/>
          </w:tcPr>
          <w:p w:rsidR="00EE7233" w:rsidRPr="00EE7233" w:rsidRDefault="00EE7233" w:rsidP="008128B2">
            <w:pPr>
              <w:rPr>
                <w:sz w:val="21"/>
                <w:szCs w:val="21"/>
              </w:rPr>
            </w:pPr>
          </w:p>
        </w:tc>
        <w:tc>
          <w:tcPr>
            <w:tcW w:w="6804" w:type="dxa"/>
            <w:gridSpan w:val="6"/>
          </w:tcPr>
          <w:p w:rsidR="00EE7233" w:rsidRPr="00EE7233" w:rsidRDefault="00EE7233" w:rsidP="008128B2">
            <w:pPr>
              <w:rPr>
                <w:sz w:val="21"/>
                <w:szCs w:val="21"/>
              </w:rPr>
            </w:pPr>
            <w:r w:rsidRPr="00EE7233">
              <w:rPr>
                <w:sz w:val="21"/>
                <w:szCs w:val="21"/>
              </w:rPr>
              <w:t>przygotowanie do egzaminu</w:t>
            </w:r>
          </w:p>
        </w:tc>
        <w:tc>
          <w:tcPr>
            <w:tcW w:w="1134" w:type="dxa"/>
            <w:gridSpan w:val="3"/>
          </w:tcPr>
          <w:p w:rsidR="00EE7233" w:rsidRPr="00EE7233" w:rsidRDefault="00EE7233" w:rsidP="008128B2">
            <w:pPr>
              <w:jc w:val="center"/>
              <w:rPr>
                <w:sz w:val="21"/>
                <w:szCs w:val="21"/>
              </w:rPr>
            </w:pPr>
          </w:p>
        </w:tc>
        <w:tc>
          <w:tcPr>
            <w:tcW w:w="1417" w:type="dxa"/>
            <w:gridSpan w:val="2"/>
          </w:tcPr>
          <w:p w:rsidR="00EE7233" w:rsidRPr="00EE7233" w:rsidRDefault="00EE7233" w:rsidP="008128B2">
            <w:pPr>
              <w:jc w:val="center"/>
              <w:rPr>
                <w:sz w:val="21"/>
                <w:szCs w:val="21"/>
              </w:rPr>
            </w:pPr>
          </w:p>
        </w:tc>
      </w:tr>
      <w:tr w:rsidR="00EE7233" w:rsidRPr="00EE7233" w:rsidTr="008128B2">
        <w:tc>
          <w:tcPr>
            <w:tcW w:w="1668" w:type="dxa"/>
            <w:vMerge/>
          </w:tcPr>
          <w:p w:rsidR="00EE7233" w:rsidRPr="00EE7233" w:rsidRDefault="00EE7233" w:rsidP="008128B2">
            <w:pPr>
              <w:rPr>
                <w:sz w:val="21"/>
                <w:szCs w:val="21"/>
              </w:rPr>
            </w:pPr>
          </w:p>
        </w:tc>
        <w:tc>
          <w:tcPr>
            <w:tcW w:w="6804" w:type="dxa"/>
            <w:gridSpan w:val="6"/>
          </w:tcPr>
          <w:p w:rsidR="00EE7233" w:rsidRPr="00EE7233" w:rsidRDefault="00EE7233" w:rsidP="008128B2">
            <w:pPr>
              <w:rPr>
                <w:sz w:val="21"/>
                <w:szCs w:val="21"/>
              </w:rPr>
            </w:pPr>
          </w:p>
        </w:tc>
        <w:tc>
          <w:tcPr>
            <w:tcW w:w="1134" w:type="dxa"/>
            <w:gridSpan w:val="3"/>
          </w:tcPr>
          <w:p w:rsidR="00EE7233" w:rsidRPr="00EE7233" w:rsidRDefault="00EE7233" w:rsidP="008128B2">
            <w:pPr>
              <w:jc w:val="center"/>
              <w:rPr>
                <w:sz w:val="21"/>
                <w:szCs w:val="21"/>
              </w:rPr>
            </w:pPr>
            <w:r w:rsidRPr="00EE7233">
              <w:rPr>
                <w:sz w:val="21"/>
                <w:szCs w:val="21"/>
              </w:rPr>
              <w:t>RAZEM</w:t>
            </w:r>
          </w:p>
        </w:tc>
        <w:tc>
          <w:tcPr>
            <w:tcW w:w="1417" w:type="dxa"/>
            <w:gridSpan w:val="2"/>
          </w:tcPr>
          <w:p w:rsidR="00EE7233" w:rsidRPr="00EE7233" w:rsidRDefault="00EE7233" w:rsidP="008128B2">
            <w:pPr>
              <w:jc w:val="center"/>
              <w:rPr>
                <w:sz w:val="21"/>
                <w:szCs w:val="21"/>
              </w:rPr>
            </w:pPr>
            <w:r w:rsidRPr="00EE7233">
              <w:rPr>
                <w:sz w:val="21"/>
                <w:szCs w:val="21"/>
              </w:rPr>
              <w:t>30  godz.</w:t>
            </w:r>
          </w:p>
        </w:tc>
      </w:tr>
      <w:tr w:rsidR="00EE7233" w:rsidRPr="00EE7233" w:rsidTr="008128B2">
        <w:tc>
          <w:tcPr>
            <w:tcW w:w="1668" w:type="dxa"/>
            <w:vMerge w:val="restart"/>
          </w:tcPr>
          <w:p w:rsidR="00EE7233" w:rsidRPr="00EE7233" w:rsidRDefault="00EE7233" w:rsidP="008128B2">
            <w:pPr>
              <w:rPr>
                <w:b/>
                <w:i/>
                <w:sz w:val="21"/>
                <w:szCs w:val="21"/>
              </w:rPr>
            </w:pPr>
          </w:p>
          <w:p w:rsidR="00EE7233" w:rsidRPr="00EE7233" w:rsidRDefault="00EE7233" w:rsidP="008128B2">
            <w:pPr>
              <w:rPr>
                <w:b/>
                <w:i/>
                <w:sz w:val="21"/>
                <w:szCs w:val="21"/>
              </w:rPr>
            </w:pPr>
            <w:r w:rsidRPr="00EE7233">
              <w:rPr>
                <w:b/>
                <w:i/>
                <w:sz w:val="21"/>
                <w:szCs w:val="21"/>
              </w:rPr>
              <w:t>Wskaźniki ilościowe</w:t>
            </w:r>
          </w:p>
        </w:tc>
        <w:tc>
          <w:tcPr>
            <w:tcW w:w="6804" w:type="dxa"/>
            <w:gridSpan w:val="6"/>
          </w:tcPr>
          <w:p w:rsidR="00EE7233" w:rsidRPr="00EE7233" w:rsidRDefault="00EE7233" w:rsidP="008128B2">
            <w:pPr>
              <w:rPr>
                <w:sz w:val="21"/>
                <w:szCs w:val="21"/>
              </w:rPr>
            </w:pPr>
            <w:r w:rsidRPr="00EE7233">
              <w:rPr>
                <w:sz w:val="21"/>
                <w:szCs w:val="21"/>
              </w:rPr>
              <w:t xml:space="preserve">Nakład pracy słuchacza związany z zajęciami wymagającymi                  bezpośredniego udziału nauczyciela </w:t>
            </w:r>
          </w:p>
        </w:tc>
        <w:tc>
          <w:tcPr>
            <w:tcW w:w="2551" w:type="dxa"/>
            <w:gridSpan w:val="5"/>
          </w:tcPr>
          <w:p w:rsidR="00EE7233" w:rsidRPr="00EE7233" w:rsidRDefault="00EE7233" w:rsidP="008128B2">
            <w:pPr>
              <w:jc w:val="center"/>
              <w:rPr>
                <w:sz w:val="21"/>
                <w:szCs w:val="21"/>
              </w:rPr>
            </w:pPr>
            <w:r w:rsidRPr="00EE7233">
              <w:rPr>
                <w:sz w:val="21"/>
                <w:szCs w:val="21"/>
              </w:rPr>
              <w:t>0,5 ECTS</w:t>
            </w:r>
          </w:p>
        </w:tc>
      </w:tr>
      <w:tr w:rsidR="00EE7233" w:rsidRPr="00EE7233" w:rsidTr="008128B2">
        <w:tc>
          <w:tcPr>
            <w:tcW w:w="1668" w:type="dxa"/>
            <w:vMerge/>
          </w:tcPr>
          <w:p w:rsidR="00EE7233" w:rsidRPr="00EE7233" w:rsidRDefault="00EE7233" w:rsidP="008128B2">
            <w:pPr>
              <w:rPr>
                <w:b/>
                <w:i/>
                <w:sz w:val="21"/>
                <w:szCs w:val="21"/>
              </w:rPr>
            </w:pPr>
          </w:p>
        </w:tc>
        <w:tc>
          <w:tcPr>
            <w:tcW w:w="6804" w:type="dxa"/>
            <w:gridSpan w:val="6"/>
          </w:tcPr>
          <w:p w:rsidR="00EE7233" w:rsidRPr="00EE7233" w:rsidRDefault="00EE7233" w:rsidP="008128B2">
            <w:pPr>
              <w:rPr>
                <w:sz w:val="21"/>
                <w:szCs w:val="21"/>
              </w:rPr>
            </w:pPr>
            <w:r w:rsidRPr="00EE7233">
              <w:rPr>
                <w:sz w:val="21"/>
                <w:szCs w:val="21"/>
              </w:rPr>
              <w:t>Nakład pracy słuchacza  związany z zajęciami nie wymagającymi                  bezpośredniego udziału nauczyciela</w:t>
            </w:r>
          </w:p>
        </w:tc>
        <w:tc>
          <w:tcPr>
            <w:tcW w:w="2551" w:type="dxa"/>
            <w:gridSpan w:val="5"/>
          </w:tcPr>
          <w:p w:rsidR="00EE7233" w:rsidRPr="00EE7233" w:rsidRDefault="00EE7233" w:rsidP="008128B2">
            <w:pPr>
              <w:jc w:val="center"/>
              <w:rPr>
                <w:sz w:val="21"/>
                <w:szCs w:val="21"/>
              </w:rPr>
            </w:pPr>
            <w:r w:rsidRPr="00EE7233">
              <w:rPr>
                <w:sz w:val="21"/>
                <w:szCs w:val="21"/>
              </w:rPr>
              <w:t>0,5 ECTS</w:t>
            </w:r>
          </w:p>
        </w:tc>
      </w:tr>
      <w:tr w:rsidR="00EE7233" w:rsidRPr="00EE7233" w:rsidTr="008128B2">
        <w:trPr>
          <w:trHeight w:val="500"/>
        </w:trPr>
        <w:tc>
          <w:tcPr>
            <w:tcW w:w="1668" w:type="dxa"/>
            <w:vMerge w:val="restart"/>
          </w:tcPr>
          <w:p w:rsidR="00EE7233" w:rsidRPr="00EE7233" w:rsidRDefault="00EE7233" w:rsidP="008128B2">
            <w:pPr>
              <w:spacing w:before="120"/>
              <w:jc w:val="center"/>
              <w:rPr>
                <w:b/>
                <w:i/>
                <w:sz w:val="21"/>
                <w:szCs w:val="21"/>
              </w:rPr>
            </w:pPr>
            <w:r w:rsidRPr="00EE7233">
              <w:rPr>
                <w:b/>
                <w:i/>
                <w:sz w:val="21"/>
                <w:szCs w:val="21"/>
              </w:rPr>
              <w:t>Nr efektu kształcenia</w:t>
            </w:r>
          </w:p>
        </w:tc>
        <w:tc>
          <w:tcPr>
            <w:tcW w:w="8221" w:type="dxa"/>
            <w:gridSpan w:val="10"/>
          </w:tcPr>
          <w:p w:rsidR="00EE7233" w:rsidRPr="00EE7233" w:rsidRDefault="00EE7233" w:rsidP="008128B2">
            <w:pPr>
              <w:spacing w:before="120"/>
              <w:jc w:val="center"/>
              <w:rPr>
                <w:b/>
                <w:i/>
                <w:sz w:val="21"/>
                <w:szCs w:val="21"/>
              </w:rPr>
            </w:pPr>
            <w:r w:rsidRPr="00EE7233">
              <w:rPr>
                <w:b/>
                <w:i/>
                <w:sz w:val="21"/>
                <w:szCs w:val="21"/>
              </w:rPr>
              <w:t>Metody weryfikacji efektu kształcenia</w:t>
            </w:r>
          </w:p>
        </w:tc>
        <w:tc>
          <w:tcPr>
            <w:tcW w:w="1134" w:type="dxa"/>
            <w:vMerge w:val="restart"/>
          </w:tcPr>
          <w:p w:rsidR="00EE7233" w:rsidRPr="00EE7233" w:rsidRDefault="00EE7233" w:rsidP="008128B2">
            <w:pPr>
              <w:spacing w:before="120"/>
              <w:jc w:val="center"/>
              <w:rPr>
                <w:b/>
                <w:i/>
                <w:color w:val="FF0000"/>
                <w:sz w:val="21"/>
                <w:szCs w:val="21"/>
                <w:highlight w:val="yellow"/>
              </w:rPr>
            </w:pPr>
          </w:p>
        </w:tc>
      </w:tr>
      <w:tr w:rsidR="00EE7233" w:rsidRPr="00EE7233" w:rsidTr="008128B2">
        <w:trPr>
          <w:trHeight w:val="451"/>
        </w:trPr>
        <w:tc>
          <w:tcPr>
            <w:tcW w:w="1668" w:type="dxa"/>
            <w:vMerge/>
          </w:tcPr>
          <w:p w:rsidR="00EE7233" w:rsidRPr="00EE7233" w:rsidRDefault="00EE7233" w:rsidP="008128B2">
            <w:pPr>
              <w:spacing w:before="120"/>
              <w:jc w:val="center"/>
              <w:rPr>
                <w:b/>
                <w:i/>
                <w:sz w:val="21"/>
                <w:szCs w:val="21"/>
              </w:rPr>
            </w:pPr>
          </w:p>
        </w:tc>
        <w:tc>
          <w:tcPr>
            <w:tcW w:w="4677" w:type="dxa"/>
            <w:gridSpan w:val="4"/>
          </w:tcPr>
          <w:p w:rsidR="00EE7233" w:rsidRPr="00EE7233" w:rsidRDefault="00EE7233" w:rsidP="008128B2">
            <w:pPr>
              <w:spacing w:before="120"/>
              <w:jc w:val="center"/>
              <w:rPr>
                <w:b/>
                <w:i/>
                <w:sz w:val="21"/>
                <w:szCs w:val="21"/>
              </w:rPr>
            </w:pPr>
            <w:r w:rsidRPr="00EE7233">
              <w:rPr>
                <w:b/>
                <w:i/>
                <w:sz w:val="21"/>
                <w:szCs w:val="21"/>
              </w:rPr>
              <w:t>Formujące</w:t>
            </w:r>
          </w:p>
        </w:tc>
        <w:tc>
          <w:tcPr>
            <w:tcW w:w="3544" w:type="dxa"/>
            <w:gridSpan w:val="6"/>
          </w:tcPr>
          <w:p w:rsidR="00EE7233" w:rsidRPr="00EE7233" w:rsidRDefault="00EE7233" w:rsidP="008128B2">
            <w:pPr>
              <w:spacing w:before="120"/>
              <w:jc w:val="center"/>
              <w:rPr>
                <w:b/>
                <w:i/>
                <w:sz w:val="21"/>
                <w:szCs w:val="21"/>
              </w:rPr>
            </w:pPr>
            <w:r w:rsidRPr="00EE7233">
              <w:rPr>
                <w:b/>
                <w:i/>
                <w:sz w:val="21"/>
                <w:szCs w:val="21"/>
              </w:rPr>
              <w:t>Podsumowujące</w:t>
            </w:r>
          </w:p>
        </w:tc>
        <w:tc>
          <w:tcPr>
            <w:tcW w:w="1134" w:type="dxa"/>
            <w:vMerge/>
          </w:tcPr>
          <w:p w:rsidR="00EE7233" w:rsidRPr="00EE7233" w:rsidRDefault="00EE7233" w:rsidP="008128B2">
            <w:pPr>
              <w:spacing w:before="120"/>
              <w:jc w:val="center"/>
              <w:rPr>
                <w:b/>
                <w:i/>
                <w:color w:val="FF0000"/>
                <w:sz w:val="21"/>
                <w:szCs w:val="21"/>
              </w:rPr>
            </w:pPr>
          </w:p>
        </w:tc>
      </w:tr>
      <w:tr w:rsidR="00EE7233" w:rsidRPr="00EE7233" w:rsidTr="008128B2">
        <w:tc>
          <w:tcPr>
            <w:tcW w:w="1668" w:type="dxa"/>
          </w:tcPr>
          <w:p w:rsidR="00EE7233" w:rsidRPr="00EE7233" w:rsidRDefault="00EE7233" w:rsidP="008128B2">
            <w:pPr>
              <w:rPr>
                <w:sz w:val="21"/>
                <w:szCs w:val="21"/>
              </w:rPr>
            </w:pPr>
            <w:r w:rsidRPr="00EE7233">
              <w:rPr>
                <w:sz w:val="21"/>
                <w:szCs w:val="21"/>
              </w:rPr>
              <w:t>P-W01- P-W02</w:t>
            </w:r>
          </w:p>
        </w:tc>
        <w:tc>
          <w:tcPr>
            <w:tcW w:w="4677" w:type="dxa"/>
            <w:gridSpan w:val="4"/>
          </w:tcPr>
          <w:p w:rsidR="00EE7233" w:rsidRPr="00EE7233" w:rsidRDefault="00EE7233" w:rsidP="008128B2">
            <w:pPr>
              <w:rPr>
                <w:sz w:val="21"/>
                <w:szCs w:val="21"/>
              </w:rPr>
            </w:pPr>
            <w:r w:rsidRPr="00EE7233">
              <w:rPr>
                <w:sz w:val="21"/>
                <w:szCs w:val="21"/>
              </w:rPr>
              <w:t>obserwacja pracy studenta;</w:t>
            </w:r>
          </w:p>
          <w:p w:rsidR="00EE7233" w:rsidRPr="00EE7233" w:rsidRDefault="00EE7233" w:rsidP="008128B2">
            <w:pPr>
              <w:rPr>
                <w:sz w:val="21"/>
                <w:szCs w:val="21"/>
              </w:rPr>
            </w:pPr>
            <w:r w:rsidRPr="00EE7233">
              <w:rPr>
                <w:sz w:val="21"/>
                <w:szCs w:val="21"/>
              </w:rPr>
              <w:t>bieżąca informacja zwrotna;</w:t>
            </w:r>
          </w:p>
          <w:p w:rsidR="00EE7233" w:rsidRPr="00EE7233" w:rsidRDefault="00EE7233" w:rsidP="008128B2">
            <w:pPr>
              <w:rPr>
                <w:sz w:val="21"/>
                <w:szCs w:val="21"/>
              </w:rPr>
            </w:pPr>
            <w:r w:rsidRPr="00EE7233">
              <w:rPr>
                <w:sz w:val="21"/>
                <w:szCs w:val="21"/>
              </w:rPr>
              <w:t>ocena aktywności studenta w czasie zajęć</w:t>
            </w:r>
          </w:p>
        </w:tc>
        <w:tc>
          <w:tcPr>
            <w:tcW w:w="3544" w:type="dxa"/>
            <w:gridSpan w:val="6"/>
          </w:tcPr>
          <w:p w:rsidR="00EE7233" w:rsidRPr="00EE7233" w:rsidRDefault="00EE7233" w:rsidP="008128B2">
            <w:pPr>
              <w:rPr>
                <w:sz w:val="21"/>
                <w:szCs w:val="21"/>
              </w:rPr>
            </w:pPr>
            <w:r w:rsidRPr="00EE7233">
              <w:rPr>
                <w:sz w:val="21"/>
                <w:szCs w:val="21"/>
              </w:rPr>
              <w:t>test wielokrotnego wyboru /MCQ/</w:t>
            </w:r>
          </w:p>
        </w:tc>
        <w:tc>
          <w:tcPr>
            <w:tcW w:w="1134" w:type="dxa"/>
          </w:tcPr>
          <w:p w:rsidR="00EE7233" w:rsidRPr="00EE7233" w:rsidRDefault="00EE7233" w:rsidP="008128B2">
            <w:pPr>
              <w:rPr>
                <w:color w:val="FF0000"/>
                <w:sz w:val="21"/>
                <w:szCs w:val="21"/>
                <w:highlight w:val="yellow"/>
              </w:rPr>
            </w:pPr>
          </w:p>
        </w:tc>
      </w:tr>
      <w:tr w:rsidR="00EE7233" w:rsidRPr="00EE7233" w:rsidTr="008128B2">
        <w:tc>
          <w:tcPr>
            <w:tcW w:w="1668" w:type="dxa"/>
          </w:tcPr>
          <w:p w:rsidR="00EE7233" w:rsidRPr="00EE7233" w:rsidRDefault="00EE7233" w:rsidP="008128B2">
            <w:pPr>
              <w:rPr>
                <w:sz w:val="21"/>
                <w:szCs w:val="21"/>
              </w:rPr>
            </w:pPr>
            <w:r w:rsidRPr="00EE7233">
              <w:rPr>
                <w:sz w:val="21"/>
                <w:szCs w:val="21"/>
              </w:rPr>
              <w:t>P-U01-P-U03</w:t>
            </w:r>
          </w:p>
        </w:tc>
        <w:tc>
          <w:tcPr>
            <w:tcW w:w="4677" w:type="dxa"/>
            <w:gridSpan w:val="4"/>
          </w:tcPr>
          <w:p w:rsidR="00EE7233" w:rsidRPr="00EE7233" w:rsidRDefault="00EE7233" w:rsidP="008128B2">
            <w:pPr>
              <w:rPr>
                <w:sz w:val="21"/>
                <w:szCs w:val="21"/>
              </w:rPr>
            </w:pPr>
            <w:r w:rsidRPr="00EE7233">
              <w:rPr>
                <w:sz w:val="21"/>
                <w:szCs w:val="21"/>
              </w:rPr>
              <w:t>obserwacja pracy studenta;</w:t>
            </w:r>
          </w:p>
          <w:p w:rsidR="00EE7233" w:rsidRPr="00EE7233" w:rsidRDefault="00EE7233" w:rsidP="008128B2">
            <w:pPr>
              <w:rPr>
                <w:sz w:val="21"/>
                <w:szCs w:val="21"/>
              </w:rPr>
            </w:pPr>
            <w:r w:rsidRPr="00EE7233">
              <w:rPr>
                <w:sz w:val="21"/>
                <w:szCs w:val="21"/>
              </w:rPr>
              <w:t>bieżąca informacja zwrotna;</w:t>
            </w:r>
          </w:p>
          <w:p w:rsidR="00EE7233" w:rsidRPr="00EE7233" w:rsidRDefault="00EE7233" w:rsidP="008128B2">
            <w:pPr>
              <w:rPr>
                <w:sz w:val="21"/>
                <w:szCs w:val="21"/>
              </w:rPr>
            </w:pPr>
            <w:r w:rsidRPr="00EE7233">
              <w:rPr>
                <w:sz w:val="21"/>
                <w:szCs w:val="21"/>
              </w:rPr>
              <w:t>ocena aktywności studenta w czasie zajęć</w:t>
            </w:r>
          </w:p>
        </w:tc>
        <w:tc>
          <w:tcPr>
            <w:tcW w:w="3544" w:type="dxa"/>
            <w:gridSpan w:val="6"/>
          </w:tcPr>
          <w:p w:rsidR="00EE7233" w:rsidRPr="00EE7233" w:rsidRDefault="00EE7233" w:rsidP="008128B2">
            <w:pPr>
              <w:rPr>
                <w:sz w:val="21"/>
                <w:szCs w:val="21"/>
              </w:rPr>
            </w:pPr>
            <w:r w:rsidRPr="00EE7233">
              <w:rPr>
                <w:sz w:val="21"/>
                <w:szCs w:val="21"/>
              </w:rPr>
              <w:t>test wielokrotnego wyboru /MCQ/</w:t>
            </w:r>
          </w:p>
        </w:tc>
        <w:tc>
          <w:tcPr>
            <w:tcW w:w="1134" w:type="dxa"/>
          </w:tcPr>
          <w:p w:rsidR="00EE7233" w:rsidRPr="00EE7233" w:rsidRDefault="00EE7233" w:rsidP="008128B2">
            <w:pPr>
              <w:rPr>
                <w:color w:val="FF0000"/>
                <w:sz w:val="21"/>
                <w:szCs w:val="21"/>
                <w:highlight w:val="yellow"/>
              </w:rPr>
            </w:pPr>
          </w:p>
        </w:tc>
      </w:tr>
      <w:tr w:rsidR="00EE7233" w:rsidRPr="00EE7233" w:rsidTr="008128B2">
        <w:tc>
          <w:tcPr>
            <w:tcW w:w="1668" w:type="dxa"/>
          </w:tcPr>
          <w:p w:rsidR="00EE7233" w:rsidRPr="00EE7233" w:rsidRDefault="00EE7233" w:rsidP="008128B2">
            <w:pPr>
              <w:rPr>
                <w:sz w:val="21"/>
                <w:szCs w:val="21"/>
              </w:rPr>
            </w:pPr>
            <w:r w:rsidRPr="00EE7233">
              <w:rPr>
                <w:sz w:val="21"/>
                <w:szCs w:val="21"/>
              </w:rPr>
              <w:t>P-K01-P-K05</w:t>
            </w:r>
          </w:p>
        </w:tc>
        <w:tc>
          <w:tcPr>
            <w:tcW w:w="4677" w:type="dxa"/>
            <w:gridSpan w:val="4"/>
          </w:tcPr>
          <w:p w:rsidR="00EE7233" w:rsidRPr="00EE7233" w:rsidRDefault="00EE7233" w:rsidP="008128B2">
            <w:pPr>
              <w:rPr>
                <w:sz w:val="21"/>
                <w:szCs w:val="21"/>
              </w:rPr>
            </w:pPr>
            <w:r w:rsidRPr="00EE7233">
              <w:rPr>
                <w:sz w:val="21"/>
                <w:szCs w:val="21"/>
              </w:rPr>
              <w:t>obserwacja pracy studenta;</w:t>
            </w:r>
          </w:p>
          <w:p w:rsidR="00EE7233" w:rsidRPr="00EE7233" w:rsidRDefault="00EE7233" w:rsidP="008128B2">
            <w:pPr>
              <w:rPr>
                <w:sz w:val="21"/>
                <w:szCs w:val="21"/>
              </w:rPr>
            </w:pPr>
            <w:r w:rsidRPr="00EE7233">
              <w:rPr>
                <w:sz w:val="21"/>
                <w:szCs w:val="21"/>
              </w:rPr>
              <w:t>bieżąca informacja zwrotna;</w:t>
            </w:r>
          </w:p>
          <w:p w:rsidR="00EE7233" w:rsidRPr="00EE7233" w:rsidRDefault="00EE7233" w:rsidP="008128B2">
            <w:pPr>
              <w:rPr>
                <w:sz w:val="21"/>
                <w:szCs w:val="21"/>
              </w:rPr>
            </w:pPr>
            <w:r w:rsidRPr="00EE7233">
              <w:rPr>
                <w:sz w:val="21"/>
                <w:szCs w:val="21"/>
              </w:rPr>
              <w:t>ocena aktywności studenta w czasie zajęć</w:t>
            </w:r>
          </w:p>
        </w:tc>
        <w:tc>
          <w:tcPr>
            <w:tcW w:w="3544" w:type="dxa"/>
            <w:gridSpan w:val="6"/>
          </w:tcPr>
          <w:p w:rsidR="00EE7233" w:rsidRPr="00EE7233" w:rsidRDefault="00EE7233" w:rsidP="008128B2">
            <w:pPr>
              <w:rPr>
                <w:sz w:val="21"/>
                <w:szCs w:val="21"/>
              </w:rPr>
            </w:pPr>
            <w:r w:rsidRPr="00EE7233">
              <w:rPr>
                <w:sz w:val="21"/>
                <w:szCs w:val="21"/>
              </w:rPr>
              <w:t>test wielokrotnego wyboru /MCQ/</w:t>
            </w:r>
          </w:p>
        </w:tc>
        <w:tc>
          <w:tcPr>
            <w:tcW w:w="1134" w:type="dxa"/>
          </w:tcPr>
          <w:p w:rsidR="00EE7233" w:rsidRPr="00EE7233" w:rsidRDefault="00EE7233" w:rsidP="008128B2">
            <w:pPr>
              <w:rPr>
                <w:color w:val="FF0000"/>
                <w:sz w:val="21"/>
                <w:szCs w:val="21"/>
                <w:highlight w:val="yellow"/>
              </w:rPr>
            </w:pPr>
          </w:p>
        </w:tc>
      </w:tr>
      <w:tr w:rsidR="00EE7233" w:rsidRPr="00EE7233" w:rsidTr="008128B2">
        <w:tc>
          <w:tcPr>
            <w:tcW w:w="1668" w:type="dxa"/>
          </w:tcPr>
          <w:p w:rsidR="00EE7233" w:rsidRPr="00EE7233" w:rsidRDefault="00EE7233" w:rsidP="008128B2">
            <w:pPr>
              <w:spacing w:before="120"/>
              <w:rPr>
                <w:b/>
                <w:i/>
                <w:sz w:val="21"/>
                <w:szCs w:val="21"/>
              </w:rPr>
            </w:pPr>
            <w:r w:rsidRPr="00EE7233">
              <w:rPr>
                <w:b/>
                <w:i/>
                <w:sz w:val="21"/>
                <w:szCs w:val="21"/>
              </w:rPr>
              <w:t>Data opracowania programu</w:t>
            </w:r>
          </w:p>
        </w:tc>
        <w:tc>
          <w:tcPr>
            <w:tcW w:w="2268" w:type="dxa"/>
            <w:gridSpan w:val="2"/>
          </w:tcPr>
          <w:p w:rsidR="00EE7233" w:rsidRPr="00EE7233" w:rsidRDefault="00EE7233" w:rsidP="008128B2">
            <w:pPr>
              <w:spacing w:before="120"/>
              <w:jc w:val="center"/>
              <w:rPr>
                <w:sz w:val="21"/>
                <w:szCs w:val="21"/>
              </w:rPr>
            </w:pPr>
            <w:r w:rsidRPr="00EE7233">
              <w:rPr>
                <w:sz w:val="21"/>
                <w:szCs w:val="21"/>
              </w:rPr>
              <w:t>02.05.2016</w:t>
            </w:r>
          </w:p>
        </w:tc>
        <w:tc>
          <w:tcPr>
            <w:tcW w:w="3543" w:type="dxa"/>
            <w:gridSpan w:val="3"/>
          </w:tcPr>
          <w:p w:rsidR="00EE7233" w:rsidRPr="00EE7233" w:rsidRDefault="00EE7233" w:rsidP="008128B2">
            <w:pPr>
              <w:spacing w:before="120"/>
              <w:rPr>
                <w:b/>
                <w:i/>
                <w:sz w:val="21"/>
                <w:szCs w:val="21"/>
              </w:rPr>
            </w:pPr>
            <w:r w:rsidRPr="00EE7233">
              <w:rPr>
                <w:b/>
                <w:i/>
                <w:sz w:val="21"/>
                <w:szCs w:val="21"/>
              </w:rPr>
              <w:t>Program opracował/ł</w:t>
            </w:r>
          </w:p>
        </w:tc>
        <w:tc>
          <w:tcPr>
            <w:tcW w:w="3544" w:type="dxa"/>
            <w:gridSpan w:val="6"/>
          </w:tcPr>
          <w:p w:rsidR="00EE7233" w:rsidRPr="00EE7233" w:rsidRDefault="00EE7233" w:rsidP="008128B2">
            <w:pPr>
              <w:spacing w:before="120"/>
              <w:jc w:val="center"/>
              <w:rPr>
                <w:sz w:val="21"/>
                <w:szCs w:val="21"/>
              </w:rPr>
            </w:pPr>
            <w:r w:rsidRPr="00EE7233">
              <w:rPr>
                <w:sz w:val="21"/>
                <w:szCs w:val="21"/>
              </w:rPr>
              <w:t>Dr hab. n. med.</w:t>
            </w:r>
          </w:p>
          <w:p w:rsidR="00EE7233" w:rsidRPr="00EE7233" w:rsidRDefault="00EE7233" w:rsidP="008128B2">
            <w:pPr>
              <w:spacing w:before="120"/>
              <w:jc w:val="center"/>
              <w:rPr>
                <w:sz w:val="21"/>
                <w:szCs w:val="21"/>
              </w:rPr>
            </w:pPr>
            <w:r w:rsidRPr="00EE7233">
              <w:rPr>
                <w:sz w:val="21"/>
                <w:szCs w:val="21"/>
              </w:rPr>
              <w:t>Napoleon Waszkiewicz</w:t>
            </w:r>
          </w:p>
        </w:tc>
      </w:tr>
    </w:tbl>
    <w:p w:rsidR="00EE7233" w:rsidRPr="00EE7233" w:rsidRDefault="00EE7233" w:rsidP="00EE7233">
      <w:pPr>
        <w:rPr>
          <w:b/>
          <w:sz w:val="21"/>
          <w:szCs w:val="21"/>
        </w:rPr>
      </w:pPr>
    </w:p>
    <w:p w:rsidR="00EE7233" w:rsidRPr="00EE7233" w:rsidRDefault="00EE7233" w:rsidP="00EE7233">
      <w:pPr>
        <w:rPr>
          <w:b/>
          <w:sz w:val="21"/>
          <w:szCs w:val="21"/>
        </w:rPr>
      </w:pPr>
    </w:p>
    <w:p w:rsidR="00EE7233" w:rsidRPr="00EE7233" w:rsidRDefault="00EE7233" w:rsidP="00EE7233">
      <w:pPr>
        <w:rPr>
          <w:b/>
          <w:sz w:val="21"/>
          <w:szCs w:val="21"/>
        </w:rPr>
      </w:pPr>
    </w:p>
    <w:p w:rsidR="00EE7233" w:rsidRPr="00EE7233" w:rsidRDefault="00EE7233" w:rsidP="00EE7233">
      <w:pPr>
        <w:rPr>
          <w:b/>
          <w:sz w:val="21"/>
          <w:szCs w:val="21"/>
        </w:rPr>
      </w:pPr>
    </w:p>
    <w:p w:rsidR="00EE7233" w:rsidRPr="00EE7233" w:rsidRDefault="00EE7233" w:rsidP="00EE7233">
      <w:pPr>
        <w:rPr>
          <w:b/>
          <w:sz w:val="21"/>
          <w:szCs w:val="21"/>
        </w:rPr>
      </w:pPr>
    </w:p>
    <w:p w:rsidR="008128B2" w:rsidRPr="00F03C2D" w:rsidRDefault="008128B2" w:rsidP="008128B2">
      <w:pPr>
        <w:jc w:val="center"/>
        <w:rPr>
          <w:b/>
          <w:sz w:val="22"/>
          <w:szCs w:val="22"/>
        </w:rPr>
      </w:pPr>
      <w:r w:rsidRPr="00F03C2D">
        <w:rPr>
          <w:b/>
          <w:sz w:val="22"/>
          <w:szCs w:val="22"/>
        </w:rPr>
        <w:lastRenderedPageBreak/>
        <w:t xml:space="preserve">SYLABUS </w:t>
      </w:r>
    </w:p>
    <w:p w:rsidR="008128B2" w:rsidRPr="00F03C2D" w:rsidRDefault="008128B2" w:rsidP="008128B2">
      <w:pPr>
        <w:jc w:val="center"/>
        <w:rPr>
          <w:b/>
          <w:sz w:val="22"/>
          <w:szCs w:val="22"/>
        </w:rPr>
      </w:pPr>
      <w:r w:rsidRPr="00F03C2D">
        <w:rPr>
          <w:b/>
          <w:sz w:val="22"/>
          <w:szCs w:val="22"/>
        </w:rPr>
        <w:t>na studiach podyplomowych</w:t>
      </w:r>
    </w:p>
    <w:p w:rsidR="008128B2" w:rsidRPr="00F03C2D" w:rsidRDefault="008128B2" w:rsidP="008128B2">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284"/>
        <w:gridCol w:w="709"/>
        <w:gridCol w:w="1134"/>
      </w:tblGrid>
      <w:tr w:rsidR="008128B2" w:rsidRPr="00F03C2D" w:rsidTr="008128B2">
        <w:tc>
          <w:tcPr>
            <w:tcW w:w="10740" w:type="dxa"/>
            <w:gridSpan w:val="12"/>
          </w:tcPr>
          <w:p w:rsidR="008128B2" w:rsidRPr="00F03C2D" w:rsidRDefault="008128B2" w:rsidP="008128B2">
            <w:pPr>
              <w:spacing w:before="240" w:after="240"/>
              <w:jc w:val="center"/>
              <w:rPr>
                <w:b/>
                <w:sz w:val="22"/>
                <w:szCs w:val="22"/>
              </w:rPr>
            </w:pPr>
            <w:r w:rsidRPr="00F03C2D">
              <w:rPr>
                <w:b/>
                <w:sz w:val="22"/>
                <w:szCs w:val="22"/>
              </w:rPr>
              <w:t>Nazwa studiów podyplomowych</w:t>
            </w:r>
          </w:p>
          <w:p w:rsidR="008128B2" w:rsidRPr="00F03C2D" w:rsidRDefault="008128B2" w:rsidP="008128B2">
            <w:pPr>
              <w:jc w:val="center"/>
              <w:rPr>
                <w:b/>
                <w:bCs/>
                <w:sz w:val="22"/>
                <w:szCs w:val="22"/>
              </w:rPr>
            </w:pPr>
            <w:r w:rsidRPr="00F03C2D">
              <w:rPr>
                <w:b/>
                <w:bCs/>
                <w:sz w:val="22"/>
                <w:szCs w:val="22"/>
              </w:rPr>
              <w:t>TRANSKULTUROWOŚĆ  W  INTERDYSCYPLINARNEJ  OPIECE MEDYCZNEJ</w:t>
            </w:r>
          </w:p>
          <w:p w:rsidR="008128B2" w:rsidRPr="00F03C2D" w:rsidRDefault="008128B2" w:rsidP="008128B2">
            <w:pPr>
              <w:pStyle w:val="NormalnyWeb"/>
              <w:spacing w:before="0" w:beforeAutospacing="0" w:after="200" w:afterAutospacing="0"/>
              <w:jc w:val="center"/>
              <w:rPr>
                <w:sz w:val="22"/>
                <w:szCs w:val="22"/>
                <w:lang w:val="pl-PL"/>
              </w:rPr>
            </w:pPr>
          </w:p>
        </w:tc>
      </w:tr>
      <w:tr w:rsidR="008128B2" w:rsidRPr="00F03C2D" w:rsidTr="008128B2">
        <w:trPr>
          <w:trHeight w:val="848"/>
        </w:trPr>
        <w:tc>
          <w:tcPr>
            <w:tcW w:w="1668" w:type="dxa"/>
          </w:tcPr>
          <w:p w:rsidR="008128B2" w:rsidRPr="00F03C2D" w:rsidRDefault="008128B2" w:rsidP="008128B2">
            <w:pPr>
              <w:rPr>
                <w:b/>
                <w:sz w:val="22"/>
                <w:szCs w:val="22"/>
              </w:rPr>
            </w:pPr>
            <w:r w:rsidRPr="00F03C2D">
              <w:rPr>
                <w:b/>
                <w:sz w:val="22"/>
                <w:szCs w:val="22"/>
              </w:rPr>
              <w:t xml:space="preserve">Nazwa jednostki prowadzącej studia podyplomowe </w:t>
            </w:r>
          </w:p>
        </w:tc>
        <w:tc>
          <w:tcPr>
            <w:tcW w:w="3118" w:type="dxa"/>
            <w:gridSpan w:val="3"/>
          </w:tcPr>
          <w:p w:rsidR="008128B2" w:rsidRPr="00F03C2D" w:rsidRDefault="008128B2" w:rsidP="008128B2">
            <w:pPr>
              <w:rPr>
                <w:sz w:val="22"/>
                <w:szCs w:val="22"/>
              </w:rPr>
            </w:pPr>
            <w:r w:rsidRPr="00F03C2D">
              <w:rPr>
                <w:sz w:val="22"/>
                <w:szCs w:val="22"/>
              </w:rPr>
              <w:t>Wydział Nauk o Zdrowiu UMB</w:t>
            </w:r>
          </w:p>
        </w:tc>
        <w:tc>
          <w:tcPr>
            <w:tcW w:w="1559" w:type="dxa"/>
          </w:tcPr>
          <w:p w:rsidR="008128B2" w:rsidRPr="00F03C2D" w:rsidRDefault="008128B2" w:rsidP="008128B2">
            <w:pPr>
              <w:rPr>
                <w:b/>
                <w:i/>
                <w:sz w:val="22"/>
                <w:szCs w:val="22"/>
              </w:rPr>
            </w:pPr>
            <w:r w:rsidRPr="00F03C2D">
              <w:rPr>
                <w:b/>
                <w:i/>
                <w:sz w:val="22"/>
                <w:szCs w:val="22"/>
              </w:rPr>
              <w:t>Forma studiów</w:t>
            </w:r>
          </w:p>
        </w:tc>
        <w:tc>
          <w:tcPr>
            <w:tcW w:w="2268" w:type="dxa"/>
            <w:gridSpan w:val="4"/>
          </w:tcPr>
          <w:p w:rsidR="008128B2" w:rsidRPr="00F03C2D" w:rsidRDefault="008128B2" w:rsidP="008128B2">
            <w:pPr>
              <w:rPr>
                <w:sz w:val="22"/>
                <w:szCs w:val="22"/>
              </w:rPr>
            </w:pPr>
            <w:r w:rsidRPr="00F03C2D">
              <w:rPr>
                <w:sz w:val="22"/>
                <w:szCs w:val="22"/>
              </w:rPr>
              <w:t>niestacjonarne</w:t>
            </w:r>
          </w:p>
        </w:tc>
        <w:tc>
          <w:tcPr>
            <w:tcW w:w="2127" w:type="dxa"/>
            <w:gridSpan w:val="3"/>
          </w:tcPr>
          <w:p w:rsidR="008128B2" w:rsidRPr="00F03C2D" w:rsidRDefault="008128B2" w:rsidP="008128B2">
            <w:pPr>
              <w:rPr>
                <w:sz w:val="22"/>
                <w:szCs w:val="22"/>
              </w:rPr>
            </w:pPr>
          </w:p>
        </w:tc>
      </w:tr>
      <w:tr w:rsidR="008128B2" w:rsidRPr="00F03C2D" w:rsidTr="008128B2">
        <w:tc>
          <w:tcPr>
            <w:tcW w:w="1668" w:type="dxa"/>
          </w:tcPr>
          <w:p w:rsidR="008128B2" w:rsidRPr="00F03C2D" w:rsidRDefault="008128B2" w:rsidP="008128B2">
            <w:pPr>
              <w:rPr>
                <w:b/>
                <w:i/>
                <w:sz w:val="22"/>
                <w:szCs w:val="22"/>
              </w:rPr>
            </w:pPr>
            <w:r w:rsidRPr="00F03C2D">
              <w:rPr>
                <w:b/>
                <w:i/>
                <w:sz w:val="22"/>
                <w:szCs w:val="22"/>
              </w:rPr>
              <w:t>Nazwa przedmiotu</w:t>
            </w:r>
          </w:p>
        </w:tc>
        <w:tc>
          <w:tcPr>
            <w:tcW w:w="3118" w:type="dxa"/>
            <w:gridSpan w:val="3"/>
          </w:tcPr>
          <w:p w:rsidR="008128B2" w:rsidRPr="00F03C2D" w:rsidRDefault="008128B2" w:rsidP="008128B2">
            <w:pPr>
              <w:jc w:val="center"/>
              <w:rPr>
                <w:b/>
                <w:sz w:val="22"/>
                <w:szCs w:val="22"/>
              </w:rPr>
            </w:pPr>
            <w:r w:rsidRPr="00F03C2D">
              <w:rPr>
                <w:b/>
                <w:sz w:val="22"/>
                <w:szCs w:val="22"/>
              </w:rPr>
              <w:t>Kulturowe uwarunkowania transplantologii</w:t>
            </w:r>
          </w:p>
        </w:tc>
        <w:tc>
          <w:tcPr>
            <w:tcW w:w="2693" w:type="dxa"/>
            <w:gridSpan w:val="3"/>
          </w:tcPr>
          <w:p w:rsidR="008128B2" w:rsidRPr="00F03C2D" w:rsidRDefault="008128B2" w:rsidP="008128B2">
            <w:pPr>
              <w:rPr>
                <w:b/>
                <w:i/>
                <w:sz w:val="22"/>
                <w:szCs w:val="22"/>
              </w:rPr>
            </w:pPr>
            <w:r w:rsidRPr="00F03C2D">
              <w:rPr>
                <w:b/>
                <w:i/>
                <w:sz w:val="22"/>
                <w:szCs w:val="22"/>
              </w:rPr>
              <w:t>Punkty ECTS</w:t>
            </w:r>
          </w:p>
        </w:tc>
        <w:tc>
          <w:tcPr>
            <w:tcW w:w="3261" w:type="dxa"/>
            <w:gridSpan w:val="5"/>
          </w:tcPr>
          <w:p w:rsidR="008128B2" w:rsidRPr="00F03C2D" w:rsidRDefault="008128B2" w:rsidP="008128B2">
            <w:pPr>
              <w:rPr>
                <w:sz w:val="22"/>
                <w:szCs w:val="22"/>
              </w:rPr>
            </w:pPr>
            <w:r w:rsidRPr="00F03C2D">
              <w:rPr>
                <w:sz w:val="22"/>
                <w:szCs w:val="22"/>
              </w:rPr>
              <w:t>1</w:t>
            </w:r>
          </w:p>
        </w:tc>
      </w:tr>
      <w:tr w:rsidR="008128B2" w:rsidRPr="00F03C2D" w:rsidTr="008128B2">
        <w:tc>
          <w:tcPr>
            <w:tcW w:w="1668" w:type="dxa"/>
          </w:tcPr>
          <w:p w:rsidR="008128B2" w:rsidRPr="00F03C2D" w:rsidRDefault="008128B2" w:rsidP="008128B2">
            <w:pPr>
              <w:rPr>
                <w:b/>
                <w:i/>
                <w:sz w:val="22"/>
                <w:szCs w:val="22"/>
              </w:rPr>
            </w:pPr>
          </w:p>
        </w:tc>
        <w:tc>
          <w:tcPr>
            <w:tcW w:w="3118" w:type="dxa"/>
            <w:gridSpan w:val="3"/>
          </w:tcPr>
          <w:p w:rsidR="008128B2" w:rsidRPr="00F03C2D" w:rsidRDefault="008128B2" w:rsidP="008128B2">
            <w:pPr>
              <w:rPr>
                <w:sz w:val="22"/>
                <w:szCs w:val="22"/>
              </w:rPr>
            </w:pPr>
          </w:p>
        </w:tc>
        <w:tc>
          <w:tcPr>
            <w:tcW w:w="2693" w:type="dxa"/>
            <w:gridSpan w:val="3"/>
          </w:tcPr>
          <w:p w:rsidR="008128B2" w:rsidRPr="00F03C2D" w:rsidRDefault="008128B2" w:rsidP="008128B2">
            <w:pPr>
              <w:rPr>
                <w:b/>
                <w:i/>
                <w:sz w:val="22"/>
                <w:szCs w:val="22"/>
              </w:rPr>
            </w:pPr>
            <w:r w:rsidRPr="00F03C2D">
              <w:rPr>
                <w:b/>
                <w:i/>
                <w:sz w:val="22"/>
                <w:szCs w:val="22"/>
              </w:rPr>
              <w:t xml:space="preserve">Osoba odpowiedzialna </w:t>
            </w:r>
            <w:r w:rsidRPr="00F03C2D">
              <w:rPr>
                <w:i/>
                <w:sz w:val="22"/>
                <w:szCs w:val="22"/>
              </w:rPr>
              <w:t xml:space="preserve">                 </w:t>
            </w:r>
          </w:p>
        </w:tc>
        <w:tc>
          <w:tcPr>
            <w:tcW w:w="3261" w:type="dxa"/>
            <w:gridSpan w:val="5"/>
          </w:tcPr>
          <w:p w:rsidR="008128B2" w:rsidRPr="00F03C2D" w:rsidRDefault="008128B2" w:rsidP="008128B2">
            <w:pPr>
              <w:jc w:val="center"/>
              <w:rPr>
                <w:sz w:val="22"/>
                <w:szCs w:val="22"/>
              </w:rPr>
            </w:pPr>
            <w:r w:rsidRPr="00F03C2D">
              <w:rPr>
                <w:sz w:val="22"/>
                <w:szCs w:val="22"/>
              </w:rPr>
              <w:t>dr. n. med.</w:t>
            </w:r>
          </w:p>
          <w:p w:rsidR="008128B2" w:rsidRPr="00F03C2D" w:rsidRDefault="008128B2" w:rsidP="008128B2">
            <w:pPr>
              <w:jc w:val="center"/>
              <w:rPr>
                <w:sz w:val="22"/>
                <w:szCs w:val="22"/>
              </w:rPr>
            </w:pPr>
            <w:r w:rsidRPr="00F03C2D">
              <w:rPr>
                <w:sz w:val="22"/>
                <w:szCs w:val="22"/>
              </w:rPr>
              <w:t>Grażyna Kobus</w:t>
            </w:r>
          </w:p>
        </w:tc>
      </w:tr>
      <w:tr w:rsidR="008128B2" w:rsidRPr="00F03C2D" w:rsidTr="008128B2">
        <w:tc>
          <w:tcPr>
            <w:tcW w:w="1668" w:type="dxa"/>
          </w:tcPr>
          <w:p w:rsidR="008128B2" w:rsidRPr="00F03C2D" w:rsidRDefault="008128B2" w:rsidP="008128B2">
            <w:pPr>
              <w:rPr>
                <w:b/>
                <w:i/>
                <w:sz w:val="22"/>
                <w:szCs w:val="22"/>
              </w:rPr>
            </w:pPr>
            <w:r w:rsidRPr="00F03C2D">
              <w:rPr>
                <w:b/>
                <w:i/>
                <w:sz w:val="22"/>
                <w:szCs w:val="22"/>
              </w:rPr>
              <w:t>Rodzaj przedmiotu</w:t>
            </w:r>
          </w:p>
        </w:tc>
        <w:tc>
          <w:tcPr>
            <w:tcW w:w="1701" w:type="dxa"/>
          </w:tcPr>
          <w:p w:rsidR="008128B2" w:rsidRPr="00F03C2D" w:rsidRDefault="008128B2" w:rsidP="008128B2">
            <w:pPr>
              <w:rPr>
                <w:sz w:val="22"/>
                <w:szCs w:val="22"/>
              </w:rPr>
            </w:pPr>
            <w:r w:rsidRPr="00F03C2D">
              <w:rPr>
                <w:sz w:val="22"/>
                <w:szCs w:val="22"/>
              </w:rPr>
              <w:t>obowiązkowy</w:t>
            </w:r>
          </w:p>
        </w:tc>
        <w:tc>
          <w:tcPr>
            <w:tcW w:w="1417" w:type="dxa"/>
            <w:gridSpan w:val="2"/>
          </w:tcPr>
          <w:p w:rsidR="008128B2" w:rsidRPr="00F03C2D" w:rsidRDefault="008128B2" w:rsidP="008128B2">
            <w:pPr>
              <w:rPr>
                <w:sz w:val="22"/>
                <w:szCs w:val="22"/>
              </w:rPr>
            </w:pPr>
          </w:p>
        </w:tc>
        <w:tc>
          <w:tcPr>
            <w:tcW w:w="1559" w:type="dxa"/>
          </w:tcPr>
          <w:p w:rsidR="008128B2" w:rsidRPr="00F03C2D" w:rsidRDefault="008128B2" w:rsidP="008128B2">
            <w:pPr>
              <w:rPr>
                <w:b/>
                <w:i/>
                <w:sz w:val="22"/>
                <w:szCs w:val="22"/>
              </w:rPr>
            </w:pPr>
            <w:r w:rsidRPr="00F03C2D">
              <w:rPr>
                <w:b/>
                <w:i/>
                <w:sz w:val="22"/>
                <w:szCs w:val="22"/>
              </w:rPr>
              <w:t>Rodzaj zajęć i liczba godzin</w:t>
            </w:r>
          </w:p>
        </w:tc>
        <w:tc>
          <w:tcPr>
            <w:tcW w:w="1134" w:type="dxa"/>
            <w:gridSpan w:val="2"/>
          </w:tcPr>
          <w:p w:rsidR="008128B2" w:rsidRPr="00F03C2D" w:rsidRDefault="008128B2" w:rsidP="008128B2">
            <w:pPr>
              <w:jc w:val="center"/>
              <w:rPr>
                <w:sz w:val="22"/>
                <w:szCs w:val="22"/>
              </w:rPr>
            </w:pPr>
            <w:r w:rsidRPr="00F03C2D">
              <w:rPr>
                <w:sz w:val="22"/>
                <w:szCs w:val="22"/>
              </w:rPr>
              <w:t>Wykłady</w:t>
            </w:r>
          </w:p>
          <w:p w:rsidR="008128B2" w:rsidRPr="00F03C2D" w:rsidRDefault="008128B2" w:rsidP="008128B2">
            <w:pPr>
              <w:jc w:val="center"/>
              <w:rPr>
                <w:sz w:val="22"/>
                <w:szCs w:val="22"/>
              </w:rPr>
            </w:pPr>
            <w:r w:rsidRPr="00F03C2D">
              <w:rPr>
                <w:sz w:val="22"/>
                <w:szCs w:val="22"/>
              </w:rPr>
              <w:t>2  godz. (90 min.)</w:t>
            </w:r>
          </w:p>
        </w:tc>
        <w:tc>
          <w:tcPr>
            <w:tcW w:w="1418" w:type="dxa"/>
            <w:gridSpan w:val="3"/>
          </w:tcPr>
          <w:p w:rsidR="008128B2" w:rsidRPr="00F03C2D" w:rsidRDefault="008128B2" w:rsidP="008128B2">
            <w:pPr>
              <w:rPr>
                <w:sz w:val="22"/>
                <w:szCs w:val="22"/>
              </w:rPr>
            </w:pPr>
            <w:r w:rsidRPr="00F03C2D">
              <w:rPr>
                <w:sz w:val="22"/>
                <w:szCs w:val="22"/>
              </w:rPr>
              <w:t xml:space="preserve">ćwiczenia </w:t>
            </w:r>
          </w:p>
        </w:tc>
        <w:tc>
          <w:tcPr>
            <w:tcW w:w="1843" w:type="dxa"/>
            <w:gridSpan w:val="2"/>
          </w:tcPr>
          <w:p w:rsidR="008128B2" w:rsidRPr="00F03C2D" w:rsidRDefault="008128B2" w:rsidP="008128B2">
            <w:pPr>
              <w:rPr>
                <w:sz w:val="22"/>
                <w:szCs w:val="22"/>
              </w:rPr>
            </w:pPr>
            <w:r w:rsidRPr="00F03C2D">
              <w:rPr>
                <w:sz w:val="22"/>
                <w:szCs w:val="22"/>
              </w:rPr>
              <w:t>seminaria</w:t>
            </w:r>
          </w:p>
          <w:p w:rsidR="008128B2" w:rsidRPr="00F03C2D" w:rsidRDefault="008128B2" w:rsidP="008128B2">
            <w:pPr>
              <w:jc w:val="center"/>
              <w:rPr>
                <w:sz w:val="22"/>
                <w:szCs w:val="22"/>
              </w:rPr>
            </w:pPr>
          </w:p>
        </w:tc>
      </w:tr>
      <w:tr w:rsidR="008128B2" w:rsidRPr="00F03C2D" w:rsidTr="008128B2">
        <w:tc>
          <w:tcPr>
            <w:tcW w:w="1668" w:type="dxa"/>
          </w:tcPr>
          <w:p w:rsidR="008128B2" w:rsidRPr="00F03C2D" w:rsidRDefault="008128B2" w:rsidP="008128B2">
            <w:pPr>
              <w:rPr>
                <w:b/>
                <w:i/>
                <w:sz w:val="22"/>
                <w:szCs w:val="22"/>
              </w:rPr>
            </w:pPr>
            <w:r w:rsidRPr="00F03C2D">
              <w:rPr>
                <w:b/>
                <w:i/>
                <w:sz w:val="22"/>
                <w:szCs w:val="22"/>
              </w:rPr>
              <w:t>Cel kształcenia</w:t>
            </w:r>
          </w:p>
        </w:tc>
        <w:tc>
          <w:tcPr>
            <w:tcW w:w="9072" w:type="dxa"/>
            <w:gridSpan w:val="11"/>
          </w:tcPr>
          <w:p w:rsidR="008128B2" w:rsidRPr="00F03C2D" w:rsidRDefault="008128B2" w:rsidP="008128B2">
            <w:pPr>
              <w:autoSpaceDE w:val="0"/>
              <w:autoSpaceDN w:val="0"/>
              <w:adjustRightInd w:val="0"/>
              <w:rPr>
                <w:sz w:val="22"/>
                <w:szCs w:val="22"/>
              </w:rPr>
            </w:pPr>
            <w:r w:rsidRPr="00F03C2D">
              <w:rPr>
                <w:sz w:val="22"/>
                <w:szCs w:val="22"/>
              </w:rPr>
              <w:t xml:space="preserve">Przybliżenia stanowiska  </w:t>
            </w:r>
            <w:r w:rsidRPr="00F03C2D">
              <w:rPr>
                <w:color w:val="000000"/>
                <w:sz w:val="22"/>
                <w:szCs w:val="22"/>
              </w:rPr>
              <w:t xml:space="preserve"> wybranych Kościołów i wyznań i mniejszości etnicznych to transplantologii </w:t>
            </w:r>
          </w:p>
        </w:tc>
      </w:tr>
      <w:tr w:rsidR="008128B2" w:rsidRPr="00F03C2D" w:rsidTr="008128B2">
        <w:tc>
          <w:tcPr>
            <w:tcW w:w="1668" w:type="dxa"/>
          </w:tcPr>
          <w:p w:rsidR="008128B2" w:rsidRPr="00F03C2D" w:rsidRDefault="008128B2" w:rsidP="008128B2">
            <w:pPr>
              <w:rPr>
                <w:b/>
                <w:i/>
                <w:sz w:val="22"/>
                <w:szCs w:val="22"/>
              </w:rPr>
            </w:pPr>
            <w:r w:rsidRPr="00F03C2D">
              <w:rPr>
                <w:b/>
                <w:i/>
                <w:sz w:val="22"/>
                <w:szCs w:val="22"/>
              </w:rPr>
              <w:t xml:space="preserve">Treści programowe </w:t>
            </w:r>
          </w:p>
        </w:tc>
        <w:tc>
          <w:tcPr>
            <w:tcW w:w="9072" w:type="dxa"/>
            <w:gridSpan w:val="11"/>
          </w:tcPr>
          <w:p w:rsidR="008128B2" w:rsidRPr="00F03C2D" w:rsidRDefault="008128B2" w:rsidP="008128B2">
            <w:pPr>
              <w:pStyle w:val="Akapitzlist"/>
              <w:numPr>
                <w:ilvl w:val="0"/>
                <w:numId w:val="69"/>
              </w:numPr>
              <w:jc w:val="both"/>
              <w:rPr>
                <w:rFonts w:ascii="Times New Roman" w:hAnsi="Times New Roman" w:cs="Times New Roman"/>
              </w:rPr>
            </w:pPr>
            <w:r w:rsidRPr="00F03C2D">
              <w:rPr>
                <w:rFonts w:ascii="Times New Roman" w:hAnsi="Times New Roman" w:cs="Times New Roman"/>
                <w:color w:val="000000"/>
              </w:rPr>
              <w:t xml:space="preserve">Społecznokulturowe i prawne uwarunkowania transplantologii </w:t>
            </w:r>
          </w:p>
          <w:p w:rsidR="008128B2" w:rsidRPr="00F03C2D" w:rsidRDefault="008128B2" w:rsidP="008128B2">
            <w:pPr>
              <w:pStyle w:val="Akapitzlist"/>
              <w:numPr>
                <w:ilvl w:val="0"/>
                <w:numId w:val="69"/>
              </w:numPr>
              <w:jc w:val="both"/>
            </w:pPr>
            <w:r w:rsidRPr="00F03C2D">
              <w:rPr>
                <w:rFonts w:ascii="Times New Roman" w:hAnsi="Times New Roman" w:cs="Times New Roman"/>
                <w:color w:val="000000"/>
              </w:rPr>
              <w:t>Stanowisko wybranych Kościołów i wyznań i mniejszości etnicznych to transplantologii</w:t>
            </w:r>
            <w:r w:rsidRPr="00F03C2D">
              <w:rPr>
                <w:color w:val="000000"/>
              </w:rPr>
              <w:t xml:space="preserve">  </w:t>
            </w:r>
          </w:p>
        </w:tc>
      </w:tr>
      <w:tr w:rsidR="008128B2" w:rsidRPr="00F03C2D" w:rsidTr="008128B2">
        <w:tc>
          <w:tcPr>
            <w:tcW w:w="1668" w:type="dxa"/>
          </w:tcPr>
          <w:p w:rsidR="008128B2" w:rsidRPr="00F03C2D" w:rsidRDefault="008128B2" w:rsidP="008128B2">
            <w:pPr>
              <w:rPr>
                <w:b/>
                <w:i/>
                <w:sz w:val="22"/>
                <w:szCs w:val="22"/>
              </w:rPr>
            </w:pPr>
            <w:r w:rsidRPr="00F03C2D">
              <w:rPr>
                <w:b/>
                <w:i/>
                <w:sz w:val="22"/>
                <w:szCs w:val="22"/>
              </w:rPr>
              <w:t>Formy i metody dydaktyczne</w:t>
            </w:r>
          </w:p>
        </w:tc>
        <w:tc>
          <w:tcPr>
            <w:tcW w:w="9072" w:type="dxa"/>
            <w:gridSpan w:val="11"/>
          </w:tcPr>
          <w:p w:rsidR="008128B2" w:rsidRPr="00F03C2D" w:rsidRDefault="008128B2" w:rsidP="008128B2">
            <w:pPr>
              <w:rPr>
                <w:sz w:val="22"/>
                <w:szCs w:val="22"/>
              </w:rPr>
            </w:pPr>
            <w:r w:rsidRPr="00F03C2D">
              <w:rPr>
                <w:sz w:val="22"/>
                <w:szCs w:val="22"/>
              </w:rPr>
              <w:t>wykłady, przygotowanie do zaliczenia,  udział w zaliczeniu</w:t>
            </w:r>
          </w:p>
        </w:tc>
      </w:tr>
      <w:tr w:rsidR="008128B2" w:rsidRPr="00F03C2D" w:rsidTr="008128B2">
        <w:tc>
          <w:tcPr>
            <w:tcW w:w="1668" w:type="dxa"/>
          </w:tcPr>
          <w:p w:rsidR="008128B2" w:rsidRPr="00F03C2D" w:rsidRDefault="008128B2" w:rsidP="008128B2">
            <w:pPr>
              <w:rPr>
                <w:b/>
                <w:i/>
                <w:sz w:val="22"/>
                <w:szCs w:val="22"/>
              </w:rPr>
            </w:pPr>
            <w:r w:rsidRPr="00F03C2D">
              <w:rPr>
                <w:b/>
                <w:i/>
                <w:sz w:val="22"/>
                <w:szCs w:val="22"/>
              </w:rPr>
              <w:t>Forma i warunki zaliczenia</w:t>
            </w:r>
          </w:p>
        </w:tc>
        <w:tc>
          <w:tcPr>
            <w:tcW w:w="9072" w:type="dxa"/>
            <w:gridSpan w:val="11"/>
          </w:tcPr>
          <w:p w:rsidR="008128B2" w:rsidRPr="00F03C2D" w:rsidRDefault="008128B2" w:rsidP="008128B2">
            <w:pPr>
              <w:rPr>
                <w:sz w:val="22"/>
                <w:szCs w:val="22"/>
              </w:rPr>
            </w:pPr>
            <w:r w:rsidRPr="00F03C2D">
              <w:rPr>
                <w:sz w:val="22"/>
                <w:szCs w:val="22"/>
              </w:rPr>
              <w:t>zaliczenie pisemne - test  wielokrotnego wyboru /MCQ/  na koniec studiów</w:t>
            </w:r>
          </w:p>
        </w:tc>
      </w:tr>
      <w:tr w:rsidR="008128B2" w:rsidRPr="00F03C2D" w:rsidTr="008128B2">
        <w:tc>
          <w:tcPr>
            <w:tcW w:w="1668" w:type="dxa"/>
          </w:tcPr>
          <w:p w:rsidR="008128B2" w:rsidRPr="00F03C2D" w:rsidRDefault="008128B2" w:rsidP="008128B2">
            <w:pPr>
              <w:rPr>
                <w:sz w:val="22"/>
                <w:szCs w:val="22"/>
              </w:rPr>
            </w:pPr>
            <w:r w:rsidRPr="00F03C2D">
              <w:rPr>
                <w:sz w:val="22"/>
                <w:szCs w:val="22"/>
              </w:rPr>
              <w:t>Literatura podstawowa</w:t>
            </w:r>
          </w:p>
        </w:tc>
        <w:tc>
          <w:tcPr>
            <w:tcW w:w="9072" w:type="dxa"/>
            <w:gridSpan w:val="11"/>
          </w:tcPr>
          <w:p w:rsidR="008128B2" w:rsidRPr="00F03C2D" w:rsidRDefault="008128B2" w:rsidP="008128B2">
            <w:pPr>
              <w:pStyle w:val="Akapitzlist"/>
              <w:numPr>
                <w:ilvl w:val="0"/>
                <w:numId w:val="70"/>
              </w:numPr>
              <w:spacing w:before="100" w:beforeAutospacing="1" w:after="100" w:afterAutospacing="1"/>
              <w:outlineLvl w:val="1"/>
              <w:rPr>
                <w:rFonts w:ascii="Times New Roman" w:hAnsi="Times New Roman" w:cs="Times New Roman"/>
              </w:rPr>
            </w:pPr>
            <w:r w:rsidRPr="00F03C2D">
              <w:rPr>
                <w:rFonts w:ascii="Times New Roman" w:hAnsi="Times New Roman" w:cs="Times New Roman"/>
              </w:rPr>
              <w:t>Elżbieta  Krajewska-Kułak., Irena Wrońska , Kędziora-Kornatowska K.: Problemy wielokulturowości w medycynie. Wydawnictwo Lekarskie PZWL, Warszawa 2010.</w:t>
            </w:r>
          </w:p>
          <w:p w:rsidR="008128B2" w:rsidRPr="00F03C2D" w:rsidRDefault="008128B2" w:rsidP="008128B2">
            <w:pPr>
              <w:pStyle w:val="Akapitzlist"/>
              <w:numPr>
                <w:ilvl w:val="0"/>
                <w:numId w:val="70"/>
              </w:numPr>
              <w:spacing w:before="100" w:beforeAutospacing="1" w:after="100" w:afterAutospacing="1"/>
              <w:outlineLvl w:val="1"/>
            </w:pPr>
            <w:r w:rsidRPr="00F03C2D">
              <w:rPr>
                <w:rFonts w:ascii="Times New Roman" w:hAnsi="Times New Roman" w:cs="Times New Roman"/>
              </w:rPr>
              <w:t xml:space="preserve">Majda A., </w:t>
            </w:r>
            <w:r w:rsidRPr="00F03C2D">
              <w:rPr>
                <w:rFonts w:ascii="Times New Roman" w:hAnsi="Times New Roman" w:cs="Times New Roman"/>
                <w:bCs/>
              </w:rPr>
              <w:t xml:space="preserve"> Zalewska-Puchała J.</w:t>
            </w:r>
            <w:r w:rsidRPr="00F03C2D">
              <w:rPr>
                <w:rFonts w:ascii="Times New Roman" w:hAnsi="Times New Roman" w:cs="Times New Roman"/>
                <w:bCs/>
                <w:kern w:val="36"/>
              </w:rPr>
              <w:t xml:space="preserve">, Ogórek-Tęcza B.,  Baran-Osak B.,  </w:t>
            </w:r>
            <w:proofErr w:type="spellStart"/>
            <w:r w:rsidRPr="00F03C2D">
              <w:rPr>
                <w:rFonts w:ascii="Times New Roman" w:hAnsi="Times New Roman" w:cs="Times New Roman"/>
                <w:bCs/>
                <w:kern w:val="36"/>
              </w:rPr>
              <w:t>Bodys</w:t>
            </w:r>
            <w:proofErr w:type="spellEnd"/>
            <w:r w:rsidRPr="00F03C2D">
              <w:rPr>
                <w:rFonts w:ascii="Times New Roman" w:hAnsi="Times New Roman" w:cs="Times New Roman"/>
                <w:bCs/>
                <w:kern w:val="36"/>
              </w:rPr>
              <w:t xml:space="preserve"> –</w:t>
            </w:r>
            <w:proofErr w:type="spellStart"/>
            <w:r w:rsidRPr="00F03C2D">
              <w:rPr>
                <w:rFonts w:ascii="Times New Roman" w:hAnsi="Times New Roman" w:cs="Times New Roman"/>
                <w:bCs/>
                <w:kern w:val="36"/>
              </w:rPr>
              <w:t>Cupak</w:t>
            </w:r>
            <w:proofErr w:type="spellEnd"/>
            <w:r w:rsidRPr="00F03C2D">
              <w:rPr>
                <w:rFonts w:ascii="Times New Roman" w:hAnsi="Times New Roman" w:cs="Times New Roman"/>
                <w:bCs/>
                <w:kern w:val="36"/>
              </w:rPr>
              <w:t xml:space="preserve"> I., </w:t>
            </w:r>
            <w:proofErr w:type="spellStart"/>
            <w:r w:rsidRPr="00F03C2D">
              <w:rPr>
                <w:rFonts w:ascii="Times New Roman" w:hAnsi="Times New Roman" w:cs="Times New Roman"/>
                <w:bCs/>
                <w:kern w:val="36"/>
              </w:rPr>
              <w:t>Fątana</w:t>
            </w:r>
            <w:proofErr w:type="spellEnd"/>
            <w:r w:rsidRPr="00F03C2D">
              <w:rPr>
                <w:rFonts w:ascii="Times New Roman" w:hAnsi="Times New Roman" w:cs="Times New Roman"/>
                <w:bCs/>
                <w:kern w:val="36"/>
              </w:rPr>
              <w:t xml:space="preserve"> I.: Pielęgniarstwo transkulturowe.</w:t>
            </w:r>
            <w:r w:rsidRPr="00F03C2D">
              <w:rPr>
                <w:rFonts w:ascii="Times New Roman" w:hAnsi="Times New Roman" w:cs="Times New Roman"/>
              </w:rPr>
              <w:t xml:space="preserve"> </w:t>
            </w:r>
            <w:hyperlink r:id="rId13" w:history="1">
              <w:r w:rsidRPr="00F03C2D">
                <w:rPr>
                  <w:rStyle w:val="Hipercze"/>
                  <w:rFonts w:ascii="Times New Roman" w:hAnsi="Times New Roman" w:cs="Times New Roman"/>
                </w:rPr>
                <w:t>Wydawnictwo Lekarskie PZWL</w:t>
              </w:r>
            </w:hyperlink>
            <w:r w:rsidRPr="00F03C2D">
              <w:rPr>
                <w:rFonts w:ascii="Times New Roman" w:hAnsi="Times New Roman" w:cs="Times New Roman"/>
              </w:rPr>
              <w:t xml:space="preserve"> , 2009</w:t>
            </w:r>
          </w:p>
        </w:tc>
      </w:tr>
      <w:tr w:rsidR="008128B2" w:rsidRPr="00F03C2D" w:rsidTr="008128B2">
        <w:tc>
          <w:tcPr>
            <w:tcW w:w="1668" w:type="dxa"/>
          </w:tcPr>
          <w:p w:rsidR="008128B2" w:rsidRPr="00F03C2D" w:rsidRDefault="008128B2" w:rsidP="008128B2">
            <w:pPr>
              <w:rPr>
                <w:sz w:val="22"/>
                <w:szCs w:val="22"/>
              </w:rPr>
            </w:pPr>
            <w:r w:rsidRPr="00F03C2D">
              <w:rPr>
                <w:sz w:val="22"/>
                <w:szCs w:val="22"/>
              </w:rPr>
              <w:t>Literatura uzupełniająca</w:t>
            </w:r>
          </w:p>
        </w:tc>
        <w:tc>
          <w:tcPr>
            <w:tcW w:w="9072" w:type="dxa"/>
            <w:gridSpan w:val="11"/>
          </w:tcPr>
          <w:p w:rsidR="008128B2" w:rsidRPr="00F03C2D" w:rsidRDefault="008128B2" w:rsidP="008128B2">
            <w:pPr>
              <w:pStyle w:val="Akapitzlist"/>
              <w:numPr>
                <w:ilvl w:val="0"/>
                <w:numId w:val="68"/>
              </w:numPr>
              <w:jc w:val="both"/>
              <w:rPr>
                <w:rFonts w:ascii="Times New Roman" w:hAnsi="Times New Roman" w:cs="Times New Roman"/>
              </w:rPr>
            </w:pPr>
            <w:r w:rsidRPr="00F03C2D">
              <w:rPr>
                <w:rFonts w:ascii="Times New Roman" w:hAnsi="Times New Roman" w:cs="Times New Roman"/>
              </w:rPr>
              <w:t xml:space="preserve">Cierpka L., </w:t>
            </w:r>
            <w:proofErr w:type="spellStart"/>
            <w:r w:rsidRPr="00F03C2D">
              <w:rPr>
                <w:rFonts w:ascii="Times New Roman" w:hAnsi="Times New Roman" w:cs="Times New Roman"/>
              </w:rPr>
              <w:t>Durlik</w:t>
            </w:r>
            <w:proofErr w:type="spellEnd"/>
            <w:r w:rsidRPr="00F03C2D">
              <w:rPr>
                <w:rFonts w:ascii="Times New Roman" w:hAnsi="Times New Roman" w:cs="Times New Roman"/>
              </w:rPr>
              <w:t xml:space="preserve"> M.: Transplantologia Kliniczna. Przeszczepy narządowe </w:t>
            </w:r>
            <w:proofErr w:type="spellStart"/>
            <w:r w:rsidRPr="00F03C2D">
              <w:rPr>
                <w:rFonts w:ascii="Times New Roman" w:hAnsi="Times New Roman" w:cs="Times New Roman"/>
              </w:rPr>
              <w:t>Termedia</w:t>
            </w:r>
            <w:proofErr w:type="spellEnd"/>
            <w:r w:rsidRPr="00F03C2D">
              <w:rPr>
                <w:rFonts w:ascii="Times New Roman" w:hAnsi="Times New Roman" w:cs="Times New Roman"/>
              </w:rPr>
              <w:t xml:space="preserve">  Wydawnictwa Medyczne, Poznań 2015</w:t>
            </w:r>
          </w:p>
          <w:p w:rsidR="008128B2" w:rsidRPr="00F03C2D" w:rsidRDefault="008128B2" w:rsidP="008128B2">
            <w:pPr>
              <w:pStyle w:val="Akapitzlist"/>
              <w:numPr>
                <w:ilvl w:val="0"/>
                <w:numId w:val="68"/>
              </w:numPr>
              <w:jc w:val="both"/>
              <w:rPr>
                <w:rFonts w:ascii="Times New Roman" w:hAnsi="Times New Roman" w:cs="Times New Roman"/>
              </w:rPr>
            </w:pPr>
            <w:r w:rsidRPr="00F03C2D">
              <w:rPr>
                <w:rFonts w:ascii="Times New Roman" w:hAnsi="Times New Roman" w:cs="Times New Roman"/>
              </w:rPr>
              <w:t xml:space="preserve">Cierpka L.,  </w:t>
            </w:r>
            <w:proofErr w:type="spellStart"/>
            <w:r w:rsidRPr="00F03C2D">
              <w:rPr>
                <w:rFonts w:ascii="Times New Roman" w:hAnsi="Times New Roman" w:cs="Times New Roman"/>
              </w:rPr>
              <w:t>Durlik</w:t>
            </w:r>
            <w:proofErr w:type="spellEnd"/>
            <w:r w:rsidRPr="00F03C2D">
              <w:rPr>
                <w:rFonts w:ascii="Times New Roman" w:hAnsi="Times New Roman" w:cs="Times New Roman"/>
              </w:rPr>
              <w:t xml:space="preserve"> M.: Transplantologia Kliniczna. Zasady ogólne. </w:t>
            </w:r>
            <w:proofErr w:type="spellStart"/>
            <w:r w:rsidRPr="00F03C2D">
              <w:rPr>
                <w:rFonts w:ascii="Times New Roman" w:hAnsi="Times New Roman" w:cs="Times New Roman"/>
              </w:rPr>
              <w:t>Termedia</w:t>
            </w:r>
            <w:proofErr w:type="spellEnd"/>
            <w:r w:rsidRPr="00F03C2D">
              <w:rPr>
                <w:rFonts w:ascii="Times New Roman" w:hAnsi="Times New Roman" w:cs="Times New Roman"/>
              </w:rPr>
              <w:t xml:space="preserve">  Wydawnictwa Medyczne, Poznań 2015</w:t>
            </w:r>
          </w:p>
          <w:p w:rsidR="008128B2" w:rsidRPr="00F03C2D" w:rsidRDefault="008128B2" w:rsidP="008128B2">
            <w:pPr>
              <w:jc w:val="both"/>
              <w:rPr>
                <w:b/>
                <w:bCs/>
                <w:sz w:val="22"/>
                <w:szCs w:val="22"/>
              </w:rPr>
            </w:pPr>
            <w:r w:rsidRPr="00F03C2D">
              <w:rPr>
                <w:b/>
                <w:bCs/>
                <w:sz w:val="22"/>
                <w:szCs w:val="22"/>
              </w:rPr>
              <w:t>Akty prawne</w:t>
            </w:r>
          </w:p>
          <w:p w:rsidR="008128B2" w:rsidRPr="00F03C2D" w:rsidRDefault="008128B2" w:rsidP="008128B2">
            <w:pPr>
              <w:pStyle w:val="Nagwek1"/>
              <w:spacing w:line="276" w:lineRule="auto"/>
              <w:rPr>
                <w:sz w:val="22"/>
                <w:szCs w:val="22"/>
              </w:rPr>
            </w:pPr>
            <w:r w:rsidRPr="00F03C2D">
              <w:rPr>
                <w:sz w:val="22"/>
                <w:szCs w:val="22"/>
              </w:rPr>
              <w:t>1</w:t>
            </w:r>
            <w:r w:rsidRPr="00F03C2D">
              <w:rPr>
                <w:b w:val="0"/>
                <w:sz w:val="22"/>
                <w:szCs w:val="22"/>
              </w:rPr>
              <w:t>.Ustawa z dn. 1 lipca.2005r. o pobieraniu, przechowywaniu, przeszczepianiu komórek, tkanek, narządów. Dz.U.nr169 poz.1411</w:t>
            </w:r>
          </w:p>
        </w:tc>
      </w:tr>
      <w:tr w:rsidR="008128B2" w:rsidRPr="00F03C2D" w:rsidTr="008128B2">
        <w:tc>
          <w:tcPr>
            <w:tcW w:w="1668" w:type="dxa"/>
          </w:tcPr>
          <w:p w:rsidR="008128B2" w:rsidRPr="00F03C2D" w:rsidRDefault="008128B2" w:rsidP="008128B2">
            <w:pPr>
              <w:jc w:val="center"/>
              <w:rPr>
                <w:b/>
                <w:i/>
                <w:sz w:val="22"/>
                <w:szCs w:val="22"/>
              </w:rPr>
            </w:pPr>
            <w:r w:rsidRPr="00F03C2D">
              <w:rPr>
                <w:b/>
                <w:i/>
                <w:sz w:val="22"/>
                <w:szCs w:val="22"/>
              </w:rPr>
              <w:t>Przedmiotowe efekty kształcenia</w:t>
            </w:r>
          </w:p>
        </w:tc>
        <w:tc>
          <w:tcPr>
            <w:tcW w:w="6662" w:type="dxa"/>
            <w:gridSpan w:val="7"/>
          </w:tcPr>
          <w:p w:rsidR="008128B2" w:rsidRPr="00F03C2D" w:rsidRDefault="008128B2" w:rsidP="008128B2">
            <w:pPr>
              <w:rPr>
                <w:b/>
                <w:i/>
                <w:sz w:val="22"/>
                <w:szCs w:val="22"/>
              </w:rPr>
            </w:pPr>
            <w:r w:rsidRPr="00F03C2D">
              <w:rPr>
                <w:b/>
                <w:i/>
                <w:sz w:val="22"/>
                <w:szCs w:val="22"/>
              </w:rPr>
              <w:t xml:space="preserve">W sumie od 4 do 8 efektów kształcenia podanych w kolejności: wiedza-umiejętności-kompetencje. </w:t>
            </w:r>
          </w:p>
          <w:p w:rsidR="008128B2" w:rsidRPr="00F03C2D" w:rsidRDefault="008128B2" w:rsidP="008128B2">
            <w:pPr>
              <w:jc w:val="both"/>
              <w:rPr>
                <w:sz w:val="22"/>
                <w:szCs w:val="22"/>
              </w:rPr>
            </w:pPr>
            <w:r w:rsidRPr="00F03C2D">
              <w:rPr>
                <w:sz w:val="22"/>
                <w:szCs w:val="22"/>
              </w:rPr>
              <w:t xml:space="preserve">Każdy efekt kształcenia musi być weryfikowalny (w odniesieniu do treści programowych) </w:t>
            </w:r>
          </w:p>
        </w:tc>
        <w:tc>
          <w:tcPr>
            <w:tcW w:w="2410" w:type="dxa"/>
            <w:gridSpan w:val="4"/>
          </w:tcPr>
          <w:p w:rsidR="008128B2" w:rsidRPr="00F03C2D" w:rsidRDefault="008128B2" w:rsidP="008128B2">
            <w:pPr>
              <w:jc w:val="center"/>
              <w:rPr>
                <w:b/>
                <w:i/>
                <w:sz w:val="22"/>
                <w:szCs w:val="22"/>
              </w:rPr>
            </w:pPr>
            <w:r w:rsidRPr="00F03C2D">
              <w:rPr>
                <w:b/>
                <w:i/>
                <w:sz w:val="22"/>
                <w:szCs w:val="22"/>
              </w:rPr>
              <w:t>Odniesienie do</w:t>
            </w:r>
          </w:p>
          <w:p w:rsidR="008128B2" w:rsidRPr="00F03C2D" w:rsidRDefault="008128B2" w:rsidP="008128B2">
            <w:pPr>
              <w:jc w:val="center"/>
              <w:rPr>
                <w:b/>
                <w:i/>
                <w:sz w:val="22"/>
                <w:szCs w:val="22"/>
              </w:rPr>
            </w:pPr>
            <w:r w:rsidRPr="00F03C2D">
              <w:rPr>
                <w:b/>
                <w:i/>
                <w:sz w:val="22"/>
                <w:szCs w:val="22"/>
              </w:rPr>
              <w:t>kierunkowych efektów kształcenia</w:t>
            </w:r>
          </w:p>
          <w:p w:rsidR="008128B2" w:rsidRPr="00F03C2D" w:rsidRDefault="008128B2" w:rsidP="008128B2">
            <w:pPr>
              <w:rPr>
                <w:sz w:val="22"/>
                <w:szCs w:val="22"/>
              </w:rPr>
            </w:pPr>
          </w:p>
        </w:tc>
      </w:tr>
      <w:tr w:rsidR="008128B2" w:rsidRPr="00F03C2D" w:rsidTr="008128B2">
        <w:tc>
          <w:tcPr>
            <w:tcW w:w="10740" w:type="dxa"/>
            <w:gridSpan w:val="12"/>
            <w:vAlign w:val="center"/>
          </w:tcPr>
          <w:p w:rsidR="008128B2" w:rsidRPr="00F03C2D" w:rsidRDefault="008128B2" w:rsidP="008128B2">
            <w:pPr>
              <w:pStyle w:val="Default"/>
              <w:jc w:val="center"/>
              <w:rPr>
                <w:color w:val="auto"/>
                <w:sz w:val="22"/>
                <w:szCs w:val="22"/>
              </w:rPr>
            </w:pPr>
            <w:r w:rsidRPr="00F03C2D">
              <w:rPr>
                <w:b/>
                <w:sz w:val="22"/>
                <w:szCs w:val="22"/>
              </w:rPr>
              <w:t>WIEDZA</w:t>
            </w:r>
          </w:p>
        </w:tc>
      </w:tr>
      <w:tr w:rsidR="008128B2" w:rsidRPr="00F03C2D" w:rsidTr="008128B2">
        <w:tc>
          <w:tcPr>
            <w:tcW w:w="1668" w:type="dxa"/>
            <w:vAlign w:val="center"/>
          </w:tcPr>
          <w:p w:rsidR="008128B2" w:rsidRPr="00F03C2D" w:rsidRDefault="008128B2" w:rsidP="008128B2">
            <w:pPr>
              <w:pStyle w:val="Default"/>
              <w:jc w:val="center"/>
              <w:rPr>
                <w:color w:val="auto"/>
                <w:sz w:val="22"/>
                <w:szCs w:val="22"/>
              </w:rPr>
            </w:pPr>
            <w:r w:rsidRPr="00F03C2D">
              <w:rPr>
                <w:color w:val="auto"/>
                <w:sz w:val="22"/>
                <w:szCs w:val="22"/>
              </w:rPr>
              <w:t>P-W120</w:t>
            </w:r>
          </w:p>
        </w:tc>
        <w:tc>
          <w:tcPr>
            <w:tcW w:w="6662" w:type="dxa"/>
            <w:gridSpan w:val="7"/>
          </w:tcPr>
          <w:p w:rsidR="008128B2" w:rsidRPr="00F03C2D" w:rsidRDefault="008128B2" w:rsidP="008128B2">
            <w:pPr>
              <w:jc w:val="both"/>
              <w:rPr>
                <w:sz w:val="22"/>
                <w:szCs w:val="22"/>
              </w:rPr>
            </w:pPr>
            <w:r w:rsidRPr="00F03C2D">
              <w:rPr>
                <w:sz w:val="22"/>
                <w:szCs w:val="22"/>
              </w:rPr>
              <w:t xml:space="preserve">zna zagadnienia prawne regulujące pobieranie narządów </w:t>
            </w:r>
          </w:p>
        </w:tc>
        <w:tc>
          <w:tcPr>
            <w:tcW w:w="2410" w:type="dxa"/>
            <w:gridSpan w:val="4"/>
            <w:vAlign w:val="center"/>
          </w:tcPr>
          <w:p w:rsidR="008128B2" w:rsidRPr="00F03C2D" w:rsidRDefault="008128B2" w:rsidP="008128B2">
            <w:pPr>
              <w:pStyle w:val="Default"/>
              <w:jc w:val="center"/>
              <w:rPr>
                <w:color w:val="auto"/>
                <w:sz w:val="22"/>
                <w:szCs w:val="22"/>
              </w:rPr>
            </w:pPr>
            <w:r w:rsidRPr="00F03C2D">
              <w:rPr>
                <w:color w:val="auto"/>
                <w:sz w:val="22"/>
                <w:szCs w:val="22"/>
              </w:rPr>
              <w:t>K-W120</w:t>
            </w:r>
          </w:p>
        </w:tc>
      </w:tr>
      <w:tr w:rsidR="008128B2" w:rsidRPr="00F03C2D" w:rsidTr="008128B2">
        <w:tc>
          <w:tcPr>
            <w:tcW w:w="1668" w:type="dxa"/>
            <w:vAlign w:val="center"/>
          </w:tcPr>
          <w:p w:rsidR="008128B2" w:rsidRPr="00F03C2D" w:rsidRDefault="008128B2" w:rsidP="008128B2">
            <w:pPr>
              <w:pStyle w:val="Default"/>
              <w:jc w:val="center"/>
              <w:rPr>
                <w:color w:val="auto"/>
                <w:sz w:val="22"/>
                <w:szCs w:val="22"/>
              </w:rPr>
            </w:pPr>
            <w:r w:rsidRPr="00F03C2D">
              <w:rPr>
                <w:color w:val="auto"/>
                <w:sz w:val="22"/>
                <w:szCs w:val="22"/>
              </w:rPr>
              <w:t>P-W121</w:t>
            </w:r>
          </w:p>
        </w:tc>
        <w:tc>
          <w:tcPr>
            <w:tcW w:w="6662" w:type="dxa"/>
            <w:gridSpan w:val="7"/>
          </w:tcPr>
          <w:p w:rsidR="008128B2" w:rsidRPr="00F03C2D" w:rsidRDefault="008128B2" w:rsidP="008128B2">
            <w:pPr>
              <w:jc w:val="both"/>
              <w:rPr>
                <w:sz w:val="22"/>
                <w:szCs w:val="22"/>
              </w:rPr>
            </w:pPr>
            <w:r w:rsidRPr="00F03C2D">
              <w:rPr>
                <w:sz w:val="22"/>
                <w:szCs w:val="22"/>
              </w:rPr>
              <w:t>zna  i rozumie społeczne aspekty transplantacji narządów</w:t>
            </w:r>
          </w:p>
        </w:tc>
        <w:tc>
          <w:tcPr>
            <w:tcW w:w="2410" w:type="dxa"/>
            <w:gridSpan w:val="4"/>
            <w:vAlign w:val="center"/>
          </w:tcPr>
          <w:p w:rsidR="008128B2" w:rsidRPr="00F03C2D" w:rsidRDefault="008128B2" w:rsidP="008128B2">
            <w:pPr>
              <w:pStyle w:val="Default"/>
              <w:jc w:val="center"/>
              <w:rPr>
                <w:color w:val="auto"/>
                <w:sz w:val="22"/>
                <w:szCs w:val="22"/>
              </w:rPr>
            </w:pPr>
            <w:r w:rsidRPr="00F03C2D">
              <w:rPr>
                <w:color w:val="auto"/>
                <w:sz w:val="22"/>
                <w:szCs w:val="22"/>
              </w:rPr>
              <w:t>K-W121</w:t>
            </w:r>
          </w:p>
        </w:tc>
      </w:tr>
      <w:tr w:rsidR="008128B2" w:rsidRPr="00F03C2D" w:rsidTr="008128B2">
        <w:tc>
          <w:tcPr>
            <w:tcW w:w="1668" w:type="dxa"/>
            <w:vAlign w:val="center"/>
          </w:tcPr>
          <w:p w:rsidR="008128B2" w:rsidRPr="00F03C2D" w:rsidRDefault="008128B2" w:rsidP="008128B2">
            <w:pPr>
              <w:pStyle w:val="Default"/>
              <w:jc w:val="center"/>
              <w:rPr>
                <w:color w:val="auto"/>
                <w:sz w:val="22"/>
                <w:szCs w:val="22"/>
              </w:rPr>
            </w:pPr>
            <w:r w:rsidRPr="00F03C2D">
              <w:rPr>
                <w:color w:val="auto"/>
                <w:sz w:val="22"/>
                <w:szCs w:val="22"/>
              </w:rPr>
              <w:t>P-W122</w:t>
            </w:r>
          </w:p>
        </w:tc>
        <w:tc>
          <w:tcPr>
            <w:tcW w:w="6662" w:type="dxa"/>
            <w:gridSpan w:val="7"/>
          </w:tcPr>
          <w:p w:rsidR="008128B2" w:rsidRPr="00F03C2D" w:rsidRDefault="008128B2" w:rsidP="008128B2">
            <w:pPr>
              <w:jc w:val="both"/>
              <w:rPr>
                <w:sz w:val="22"/>
                <w:szCs w:val="22"/>
              </w:rPr>
            </w:pPr>
            <w:r w:rsidRPr="00F03C2D">
              <w:rPr>
                <w:sz w:val="22"/>
                <w:szCs w:val="22"/>
              </w:rPr>
              <w:t>i</w:t>
            </w:r>
            <w:r w:rsidRPr="00F03C2D">
              <w:rPr>
                <w:spacing w:val="-6"/>
                <w:sz w:val="22"/>
                <w:szCs w:val="22"/>
              </w:rPr>
              <w:t xml:space="preserve">nterpretuje   zagadnienia   dotyczące  </w:t>
            </w:r>
            <w:r w:rsidRPr="00F03C2D">
              <w:rPr>
                <w:sz w:val="22"/>
                <w:szCs w:val="22"/>
              </w:rPr>
              <w:t xml:space="preserve"> organizacji pobierania i przeszczepiania narządów</w:t>
            </w:r>
          </w:p>
        </w:tc>
        <w:tc>
          <w:tcPr>
            <w:tcW w:w="2410" w:type="dxa"/>
            <w:gridSpan w:val="4"/>
            <w:vAlign w:val="center"/>
          </w:tcPr>
          <w:p w:rsidR="008128B2" w:rsidRPr="00F03C2D" w:rsidRDefault="008128B2" w:rsidP="008128B2">
            <w:pPr>
              <w:pStyle w:val="Default"/>
              <w:jc w:val="center"/>
              <w:rPr>
                <w:color w:val="auto"/>
                <w:sz w:val="22"/>
                <w:szCs w:val="22"/>
              </w:rPr>
            </w:pPr>
            <w:r w:rsidRPr="00F03C2D">
              <w:rPr>
                <w:color w:val="auto"/>
                <w:sz w:val="22"/>
                <w:szCs w:val="22"/>
              </w:rPr>
              <w:t>K-W122</w:t>
            </w:r>
          </w:p>
        </w:tc>
      </w:tr>
      <w:tr w:rsidR="008128B2" w:rsidRPr="00F03C2D" w:rsidTr="008128B2">
        <w:tc>
          <w:tcPr>
            <w:tcW w:w="1668" w:type="dxa"/>
            <w:vAlign w:val="center"/>
          </w:tcPr>
          <w:p w:rsidR="008128B2" w:rsidRPr="00F03C2D" w:rsidRDefault="008128B2" w:rsidP="008128B2">
            <w:pPr>
              <w:pStyle w:val="Default"/>
              <w:jc w:val="center"/>
              <w:rPr>
                <w:color w:val="auto"/>
                <w:sz w:val="22"/>
                <w:szCs w:val="22"/>
              </w:rPr>
            </w:pPr>
            <w:r w:rsidRPr="00F03C2D">
              <w:rPr>
                <w:color w:val="auto"/>
                <w:sz w:val="22"/>
                <w:szCs w:val="22"/>
              </w:rPr>
              <w:t>P-W123</w:t>
            </w:r>
          </w:p>
        </w:tc>
        <w:tc>
          <w:tcPr>
            <w:tcW w:w="6662" w:type="dxa"/>
            <w:gridSpan w:val="7"/>
          </w:tcPr>
          <w:p w:rsidR="008128B2" w:rsidRPr="00F03C2D" w:rsidRDefault="008128B2" w:rsidP="008128B2">
            <w:pPr>
              <w:pStyle w:val="Default"/>
              <w:jc w:val="both"/>
              <w:rPr>
                <w:color w:val="auto"/>
                <w:sz w:val="22"/>
                <w:szCs w:val="22"/>
              </w:rPr>
            </w:pPr>
            <w:r w:rsidRPr="00F03C2D">
              <w:rPr>
                <w:color w:val="auto"/>
                <w:sz w:val="22"/>
                <w:szCs w:val="22"/>
              </w:rPr>
              <w:t xml:space="preserve">zna stanowiska wybranych </w:t>
            </w:r>
            <w:r w:rsidRPr="00F03C2D">
              <w:rPr>
                <w:sz w:val="22"/>
                <w:szCs w:val="22"/>
              </w:rPr>
              <w:t>Kościołów i wyznań i mniejszości etnicznych to transplantologii (Kościoły chrześcijańskiej, Judaizm, Islam , Buddyzm, Hinduizm,  Szintoizm , Romowie)</w:t>
            </w:r>
          </w:p>
        </w:tc>
        <w:tc>
          <w:tcPr>
            <w:tcW w:w="2410" w:type="dxa"/>
            <w:gridSpan w:val="4"/>
            <w:vAlign w:val="center"/>
          </w:tcPr>
          <w:p w:rsidR="008128B2" w:rsidRPr="00F03C2D" w:rsidRDefault="008128B2" w:rsidP="008128B2">
            <w:pPr>
              <w:pStyle w:val="Default"/>
              <w:jc w:val="center"/>
              <w:rPr>
                <w:color w:val="auto"/>
                <w:sz w:val="22"/>
                <w:szCs w:val="22"/>
              </w:rPr>
            </w:pPr>
            <w:r w:rsidRPr="00F03C2D">
              <w:rPr>
                <w:color w:val="auto"/>
                <w:sz w:val="22"/>
                <w:szCs w:val="22"/>
              </w:rPr>
              <w:t>K-W123</w:t>
            </w:r>
          </w:p>
        </w:tc>
      </w:tr>
      <w:tr w:rsidR="008128B2" w:rsidRPr="00F03C2D" w:rsidTr="008128B2">
        <w:tc>
          <w:tcPr>
            <w:tcW w:w="10740" w:type="dxa"/>
            <w:gridSpan w:val="12"/>
          </w:tcPr>
          <w:p w:rsidR="008128B2" w:rsidRPr="00F03C2D" w:rsidRDefault="008128B2" w:rsidP="008128B2">
            <w:pPr>
              <w:jc w:val="center"/>
              <w:rPr>
                <w:sz w:val="22"/>
                <w:szCs w:val="22"/>
              </w:rPr>
            </w:pPr>
            <w:r w:rsidRPr="00F03C2D">
              <w:rPr>
                <w:b/>
                <w:sz w:val="22"/>
                <w:szCs w:val="22"/>
              </w:rPr>
              <w:t>UMIEJĘTNOŚCI</w:t>
            </w:r>
          </w:p>
        </w:tc>
      </w:tr>
      <w:tr w:rsidR="008128B2" w:rsidRPr="00F03C2D" w:rsidTr="008128B2">
        <w:tc>
          <w:tcPr>
            <w:tcW w:w="1668" w:type="dxa"/>
          </w:tcPr>
          <w:p w:rsidR="008128B2" w:rsidRPr="00F03C2D" w:rsidRDefault="008128B2" w:rsidP="008128B2">
            <w:pPr>
              <w:jc w:val="center"/>
              <w:rPr>
                <w:sz w:val="22"/>
                <w:szCs w:val="22"/>
              </w:rPr>
            </w:pPr>
            <w:r w:rsidRPr="00F03C2D">
              <w:rPr>
                <w:sz w:val="22"/>
                <w:szCs w:val="22"/>
              </w:rPr>
              <w:t>P-U101</w:t>
            </w:r>
          </w:p>
        </w:tc>
        <w:tc>
          <w:tcPr>
            <w:tcW w:w="6662" w:type="dxa"/>
            <w:gridSpan w:val="7"/>
          </w:tcPr>
          <w:p w:rsidR="008128B2" w:rsidRPr="00F03C2D" w:rsidRDefault="008128B2" w:rsidP="008128B2">
            <w:pPr>
              <w:pStyle w:val="Default"/>
              <w:jc w:val="both"/>
              <w:rPr>
                <w:color w:val="auto"/>
                <w:sz w:val="22"/>
                <w:szCs w:val="22"/>
              </w:rPr>
            </w:pPr>
            <w:r w:rsidRPr="00F03C2D">
              <w:rPr>
                <w:color w:val="auto"/>
                <w:sz w:val="22"/>
                <w:szCs w:val="22"/>
              </w:rPr>
              <w:t>omawia przepisy prawne regulujące pobieranie narządów</w:t>
            </w:r>
          </w:p>
        </w:tc>
        <w:tc>
          <w:tcPr>
            <w:tcW w:w="2410" w:type="dxa"/>
            <w:gridSpan w:val="4"/>
          </w:tcPr>
          <w:p w:rsidR="008128B2" w:rsidRPr="00F03C2D" w:rsidRDefault="008128B2" w:rsidP="008128B2">
            <w:pPr>
              <w:jc w:val="center"/>
              <w:rPr>
                <w:sz w:val="22"/>
                <w:szCs w:val="22"/>
              </w:rPr>
            </w:pPr>
            <w:r w:rsidRPr="00F03C2D">
              <w:rPr>
                <w:sz w:val="22"/>
                <w:szCs w:val="22"/>
              </w:rPr>
              <w:t>K-U101</w:t>
            </w:r>
          </w:p>
        </w:tc>
      </w:tr>
      <w:tr w:rsidR="008128B2" w:rsidRPr="00F03C2D" w:rsidTr="008128B2">
        <w:tc>
          <w:tcPr>
            <w:tcW w:w="1668" w:type="dxa"/>
          </w:tcPr>
          <w:p w:rsidR="008128B2" w:rsidRPr="00F03C2D" w:rsidRDefault="008128B2" w:rsidP="008128B2">
            <w:pPr>
              <w:jc w:val="center"/>
              <w:rPr>
                <w:sz w:val="22"/>
                <w:szCs w:val="22"/>
              </w:rPr>
            </w:pPr>
            <w:r w:rsidRPr="00F03C2D">
              <w:rPr>
                <w:sz w:val="22"/>
                <w:szCs w:val="22"/>
              </w:rPr>
              <w:lastRenderedPageBreak/>
              <w:t>P-U102</w:t>
            </w:r>
          </w:p>
        </w:tc>
        <w:tc>
          <w:tcPr>
            <w:tcW w:w="6662" w:type="dxa"/>
            <w:gridSpan w:val="7"/>
          </w:tcPr>
          <w:p w:rsidR="008128B2" w:rsidRPr="00F03C2D" w:rsidRDefault="008128B2" w:rsidP="008128B2">
            <w:pPr>
              <w:jc w:val="both"/>
              <w:rPr>
                <w:sz w:val="22"/>
                <w:szCs w:val="22"/>
              </w:rPr>
            </w:pPr>
            <w:r w:rsidRPr="00F03C2D">
              <w:rPr>
                <w:sz w:val="22"/>
                <w:szCs w:val="22"/>
              </w:rPr>
              <w:t>posługuje się podstawowymi pojęciami związanymi z organizacją pobierania i przeszczepiania</w:t>
            </w:r>
          </w:p>
        </w:tc>
        <w:tc>
          <w:tcPr>
            <w:tcW w:w="2410" w:type="dxa"/>
            <w:gridSpan w:val="4"/>
          </w:tcPr>
          <w:p w:rsidR="008128B2" w:rsidRPr="00F03C2D" w:rsidRDefault="008128B2" w:rsidP="008128B2">
            <w:pPr>
              <w:jc w:val="center"/>
              <w:rPr>
                <w:sz w:val="22"/>
                <w:szCs w:val="22"/>
              </w:rPr>
            </w:pPr>
            <w:r w:rsidRPr="00F03C2D">
              <w:rPr>
                <w:sz w:val="22"/>
                <w:szCs w:val="22"/>
              </w:rPr>
              <w:t>K-U102</w:t>
            </w:r>
          </w:p>
        </w:tc>
      </w:tr>
      <w:tr w:rsidR="008128B2" w:rsidRPr="00F03C2D" w:rsidTr="008128B2">
        <w:tc>
          <w:tcPr>
            <w:tcW w:w="1668" w:type="dxa"/>
          </w:tcPr>
          <w:p w:rsidR="008128B2" w:rsidRPr="00F03C2D" w:rsidRDefault="008128B2" w:rsidP="008128B2">
            <w:pPr>
              <w:jc w:val="center"/>
              <w:rPr>
                <w:sz w:val="22"/>
                <w:szCs w:val="22"/>
              </w:rPr>
            </w:pPr>
            <w:r w:rsidRPr="00F03C2D">
              <w:rPr>
                <w:sz w:val="22"/>
                <w:szCs w:val="22"/>
              </w:rPr>
              <w:t>P-U103</w:t>
            </w:r>
          </w:p>
        </w:tc>
        <w:tc>
          <w:tcPr>
            <w:tcW w:w="6662" w:type="dxa"/>
            <w:gridSpan w:val="7"/>
          </w:tcPr>
          <w:p w:rsidR="008128B2" w:rsidRPr="00F03C2D" w:rsidRDefault="008128B2" w:rsidP="008128B2">
            <w:pPr>
              <w:jc w:val="both"/>
              <w:rPr>
                <w:sz w:val="22"/>
                <w:szCs w:val="22"/>
              </w:rPr>
            </w:pPr>
            <w:r w:rsidRPr="00F03C2D">
              <w:rPr>
                <w:sz w:val="22"/>
                <w:szCs w:val="22"/>
              </w:rPr>
              <w:t xml:space="preserve">potrafi dokonać analizy porównawczej  wybranych </w:t>
            </w:r>
            <w:r w:rsidRPr="00F03C2D">
              <w:rPr>
                <w:color w:val="000000"/>
                <w:sz w:val="22"/>
                <w:szCs w:val="22"/>
              </w:rPr>
              <w:t xml:space="preserve">Kościołów i wyznań i mniejszości etnicznych to transplantologii  </w:t>
            </w:r>
            <w:r w:rsidRPr="00F03C2D">
              <w:rPr>
                <w:sz w:val="22"/>
                <w:szCs w:val="22"/>
              </w:rPr>
              <w:t>(Kościoły chrześcijańskiej, Judaizm, Islam, Buddyzm, Hinduizm,  Szintoizm, Romowie)</w:t>
            </w:r>
          </w:p>
        </w:tc>
        <w:tc>
          <w:tcPr>
            <w:tcW w:w="2410" w:type="dxa"/>
            <w:gridSpan w:val="4"/>
          </w:tcPr>
          <w:p w:rsidR="008128B2" w:rsidRPr="00F03C2D" w:rsidRDefault="008128B2" w:rsidP="008128B2">
            <w:pPr>
              <w:jc w:val="center"/>
              <w:rPr>
                <w:sz w:val="22"/>
                <w:szCs w:val="22"/>
              </w:rPr>
            </w:pPr>
            <w:r w:rsidRPr="00F03C2D">
              <w:rPr>
                <w:sz w:val="22"/>
                <w:szCs w:val="22"/>
              </w:rPr>
              <w:t>K-U103</w:t>
            </w:r>
          </w:p>
        </w:tc>
      </w:tr>
      <w:tr w:rsidR="008128B2" w:rsidRPr="00F03C2D" w:rsidTr="008128B2">
        <w:tc>
          <w:tcPr>
            <w:tcW w:w="10740" w:type="dxa"/>
            <w:gridSpan w:val="12"/>
          </w:tcPr>
          <w:p w:rsidR="008128B2" w:rsidRPr="00F03C2D" w:rsidRDefault="008128B2" w:rsidP="008128B2">
            <w:pPr>
              <w:jc w:val="center"/>
              <w:rPr>
                <w:sz w:val="22"/>
                <w:szCs w:val="22"/>
              </w:rPr>
            </w:pPr>
            <w:r w:rsidRPr="00F03C2D">
              <w:rPr>
                <w:b/>
                <w:sz w:val="22"/>
                <w:szCs w:val="22"/>
              </w:rPr>
              <w:t>KOMPETENCJE</w:t>
            </w:r>
          </w:p>
        </w:tc>
      </w:tr>
      <w:tr w:rsidR="008128B2" w:rsidRPr="00F03C2D" w:rsidTr="008128B2">
        <w:tc>
          <w:tcPr>
            <w:tcW w:w="1668" w:type="dxa"/>
          </w:tcPr>
          <w:p w:rsidR="008128B2" w:rsidRPr="00F03C2D" w:rsidRDefault="008128B2" w:rsidP="008128B2">
            <w:pPr>
              <w:jc w:val="center"/>
              <w:rPr>
                <w:sz w:val="22"/>
                <w:szCs w:val="22"/>
              </w:rPr>
            </w:pPr>
            <w:r w:rsidRPr="00F03C2D">
              <w:rPr>
                <w:sz w:val="22"/>
                <w:szCs w:val="22"/>
              </w:rPr>
              <w:t>P-K15</w:t>
            </w:r>
          </w:p>
        </w:tc>
        <w:tc>
          <w:tcPr>
            <w:tcW w:w="6662" w:type="dxa"/>
            <w:gridSpan w:val="7"/>
          </w:tcPr>
          <w:p w:rsidR="008128B2" w:rsidRPr="00F03C2D" w:rsidRDefault="008128B2" w:rsidP="008128B2">
            <w:pPr>
              <w:jc w:val="both"/>
              <w:rPr>
                <w:sz w:val="22"/>
                <w:szCs w:val="22"/>
              </w:rPr>
            </w:pPr>
            <w:r w:rsidRPr="00F03C2D">
              <w:rPr>
                <w:sz w:val="22"/>
                <w:szCs w:val="22"/>
              </w:rPr>
              <w:t>krytycznie   ocenia  własne  i   cudze  działania,   przy  zachowaniu   szacunku   dla  różnic światopoglądowych i kulturowych</w:t>
            </w:r>
          </w:p>
        </w:tc>
        <w:tc>
          <w:tcPr>
            <w:tcW w:w="2410" w:type="dxa"/>
            <w:gridSpan w:val="4"/>
          </w:tcPr>
          <w:p w:rsidR="008128B2" w:rsidRPr="00F03C2D" w:rsidRDefault="008128B2" w:rsidP="008128B2">
            <w:pPr>
              <w:jc w:val="center"/>
              <w:rPr>
                <w:sz w:val="22"/>
                <w:szCs w:val="22"/>
              </w:rPr>
            </w:pPr>
            <w:r w:rsidRPr="00F03C2D">
              <w:rPr>
                <w:sz w:val="22"/>
                <w:szCs w:val="22"/>
              </w:rPr>
              <w:t>K-K15</w:t>
            </w:r>
          </w:p>
        </w:tc>
      </w:tr>
      <w:tr w:rsidR="008128B2" w:rsidRPr="00F03C2D" w:rsidTr="008128B2">
        <w:tc>
          <w:tcPr>
            <w:tcW w:w="1668" w:type="dxa"/>
            <w:vAlign w:val="center"/>
          </w:tcPr>
          <w:p w:rsidR="008128B2" w:rsidRPr="00F03C2D" w:rsidRDefault="008128B2" w:rsidP="008128B2">
            <w:pPr>
              <w:autoSpaceDE w:val="0"/>
              <w:autoSpaceDN w:val="0"/>
              <w:adjustRightInd w:val="0"/>
              <w:jc w:val="center"/>
              <w:rPr>
                <w:sz w:val="22"/>
                <w:szCs w:val="22"/>
              </w:rPr>
            </w:pPr>
            <w:r w:rsidRPr="00F03C2D">
              <w:rPr>
                <w:sz w:val="22"/>
                <w:szCs w:val="22"/>
              </w:rPr>
              <w:t>P-K55</w:t>
            </w:r>
          </w:p>
        </w:tc>
        <w:tc>
          <w:tcPr>
            <w:tcW w:w="6662" w:type="dxa"/>
            <w:gridSpan w:val="7"/>
          </w:tcPr>
          <w:p w:rsidR="008128B2" w:rsidRPr="00F03C2D" w:rsidRDefault="008128B2" w:rsidP="008128B2">
            <w:pPr>
              <w:jc w:val="both"/>
              <w:rPr>
                <w:sz w:val="22"/>
                <w:szCs w:val="22"/>
              </w:rPr>
            </w:pPr>
            <w:r w:rsidRPr="00F03C2D">
              <w:rPr>
                <w:sz w:val="22"/>
                <w:szCs w:val="22"/>
              </w:rPr>
              <w:t>rozwiązuje dylematy etyczne w organizacji pracy własnej i zespołu</w:t>
            </w:r>
          </w:p>
        </w:tc>
        <w:tc>
          <w:tcPr>
            <w:tcW w:w="2410" w:type="dxa"/>
            <w:gridSpan w:val="4"/>
            <w:vAlign w:val="center"/>
          </w:tcPr>
          <w:p w:rsidR="008128B2" w:rsidRPr="00F03C2D" w:rsidRDefault="008128B2" w:rsidP="008128B2">
            <w:pPr>
              <w:autoSpaceDE w:val="0"/>
              <w:autoSpaceDN w:val="0"/>
              <w:adjustRightInd w:val="0"/>
              <w:jc w:val="center"/>
              <w:rPr>
                <w:sz w:val="22"/>
                <w:szCs w:val="22"/>
              </w:rPr>
            </w:pPr>
            <w:r w:rsidRPr="00F03C2D">
              <w:rPr>
                <w:sz w:val="22"/>
                <w:szCs w:val="22"/>
              </w:rPr>
              <w:t>K-K55</w:t>
            </w:r>
          </w:p>
        </w:tc>
      </w:tr>
      <w:tr w:rsidR="008128B2" w:rsidRPr="00F03C2D" w:rsidTr="008128B2">
        <w:tc>
          <w:tcPr>
            <w:tcW w:w="1668" w:type="dxa"/>
            <w:vMerge w:val="restart"/>
          </w:tcPr>
          <w:p w:rsidR="008128B2" w:rsidRPr="00F03C2D" w:rsidRDefault="008128B2" w:rsidP="008128B2">
            <w:pPr>
              <w:rPr>
                <w:b/>
                <w:i/>
                <w:sz w:val="22"/>
                <w:szCs w:val="22"/>
              </w:rPr>
            </w:pPr>
            <w:r w:rsidRPr="00F03C2D">
              <w:rPr>
                <w:b/>
                <w:i/>
                <w:sz w:val="22"/>
                <w:szCs w:val="22"/>
              </w:rPr>
              <w:t>Bilans nakładu pracy słuchacza</w:t>
            </w:r>
          </w:p>
        </w:tc>
        <w:tc>
          <w:tcPr>
            <w:tcW w:w="6662" w:type="dxa"/>
            <w:gridSpan w:val="7"/>
          </w:tcPr>
          <w:p w:rsidR="008128B2" w:rsidRPr="00F03C2D" w:rsidRDefault="008128B2" w:rsidP="008128B2">
            <w:pPr>
              <w:rPr>
                <w:b/>
                <w:i/>
                <w:sz w:val="22"/>
                <w:szCs w:val="22"/>
              </w:rPr>
            </w:pPr>
            <w:r w:rsidRPr="00F03C2D">
              <w:rPr>
                <w:b/>
                <w:i/>
                <w:sz w:val="22"/>
                <w:szCs w:val="22"/>
              </w:rPr>
              <w:t>Godziny kontaktowe z nauczycielem akademickim:</w:t>
            </w:r>
          </w:p>
        </w:tc>
        <w:tc>
          <w:tcPr>
            <w:tcW w:w="1276" w:type="dxa"/>
            <w:gridSpan w:val="3"/>
          </w:tcPr>
          <w:p w:rsidR="008128B2" w:rsidRPr="00F03C2D" w:rsidRDefault="008128B2" w:rsidP="008128B2">
            <w:pPr>
              <w:jc w:val="center"/>
              <w:rPr>
                <w:sz w:val="22"/>
                <w:szCs w:val="22"/>
              </w:rPr>
            </w:pPr>
          </w:p>
        </w:tc>
        <w:tc>
          <w:tcPr>
            <w:tcW w:w="1134" w:type="dxa"/>
          </w:tcPr>
          <w:p w:rsidR="008128B2" w:rsidRPr="00F03C2D" w:rsidRDefault="008128B2" w:rsidP="008128B2">
            <w:pPr>
              <w:jc w:val="center"/>
              <w:rPr>
                <w:sz w:val="22"/>
                <w:szCs w:val="22"/>
              </w:rPr>
            </w:pPr>
          </w:p>
        </w:tc>
      </w:tr>
      <w:tr w:rsidR="008128B2" w:rsidRPr="00F03C2D" w:rsidTr="008128B2">
        <w:tc>
          <w:tcPr>
            <w:tcW w:w="1668" w:type="dxa"/>
            <w:vMerge/>
          </w:tcPr>
          <w:p w:rsidR="008128B2" w:rsidRPr="00F03C2D" w:rsidRDefault="008128B2" w:rsidP="008128B2">
            <w:pPr>
              <w:rPr>
                <w:b/>
                <w:i/>
                <w:sz w:val="22"/>
                <w:szCs w:val="22"/>
              </w:rPr>
            </w:pPr>
          </w:p>
        </w:tc>
        <w:tc>
          <w:tcPr>
            <w:tcW w:w="6662" w:type="dxa"/>
            <w:gridSpan w:val="7"/>
          </w:tcPr>
          <w:p w:rsidR="008128B2" w:rsidRPr="00F03C2D" w:rsidRDefault="008128B2" w:rsidP="008128B2">
            <w:pPr>
              <w:rPr>
                <w:sz w:val="22"/>
                <w:szCs w:val="22"/>
              </w:rPr>
            </w:pPr>
            <w:r w:rsidRPr="00F03C2D">
              <w:rPr>
                <w:sz w:val="22"/>
                <w:szCs w:val="22"/>
              </w:rPr>
              <w:t>udział w wykładach</w:t>
            </w:r>
          </w:p>
        </w:tc>
        <w:tc>
          <w:tcPr>
            <w:tcW w:w="1276" w:type="dxa"/>
            <w:gridSpan w:val="3"/>
          </w:tcPr>
          <w:p w:rsidR="008128B2" w:rsidRPr="00F03C2D" w:rsidRDefault="008128B2" w:rsidP="008128B2">
            <w:pPr>
              <w:jc w:val="center"/>
              <w:rPr>
                <w:sz w:val="22"/>
                <w:szCs w:val="22"/>
              </w:rPr>
            </w:pPr>
          </w:p>
        </w:tc>
        <w:tc>
          <w:tcPr>
            <w:tcW w:w="1134" w:type="dxa"/>
          </w:tcPr>
          <w:p w:rsidR="008128B2" w:rsidRPr="00F03C2D" w:rsidRDefault="008128B2" w:rsidP="008128B2">
            <w:pPr>
              <w:jc w:val="center"/>
              <w:rPr>
                <w:sz w:val="22"/>
                <w:szCs w:val="22"/>
              </w:rPr>
            </w:pPr>
            <w:r w:rsidRPr="00F03C2D">
              <w:rPr>
                <w:sz w:val="22"/>
                <w:szCs w:val="22"/>
              </w:rPr>
              <w:t xml:space="preserve">2 godz. </w:t>
            </w:r>
          </w:p>
        </w:tc>
      </w:tr>
      <w:tr w:rsidR="008128B2" w:rsidRPr="00F03C2D" w:rsidTr="008128B2">
        <w:tc>
          <w:tcPr>
            <w:tcW w:w="1668" w:type="dxa"/>
            <w:vMerge/>
          </w:tcPr>
          <w:p w:rsidR="008128B2" w:rsidRPr="00F03C2D" w:rsidRDefault="008128B2" w:rsidP="008128B2">
            <w:pPr>
              <w:rPr>
                <w:sz w:val="22"/>
                <w:szCs w:val="22"/>
              </w:rPr>
            </w:pPr>
          </w:p>
        </w:tc>
        <w:tc>
          <w:tcPr>
            <w:tcW w:w="6662" w:type="dxa"/>
            <w:gridSpan w:val="7"/>
          </w:tcPr>
          <w:p w:rsidR="008128B2" w:rsidRPr="00F03C2D" w:rsidRDefault="008128B2" w:rsidP="008128B2">
            <w:pPr>
              <w:rPr>
                <w:sz w:val="22"/>
                <w:szCs w:val="22"/>
              </w:rPr>
            </w:pPr>
          </w:p>
        </w:tc>
        <w:tc>
          <w:tcPr>
            <w:tcW w:w="1276" w:type="dxa"/>
            <w:gridSpan w:val="3"/>
          </w:tcPr>
          <w:p w:rsidR="008128B2" w:rsidRPr="00F03C2D" w:rsidRDefault="008128B2" w:rsidP="008128B2">
            <w:pPr>
              <w:jc w:val="center"/>
              <w:rPr>
                <w:sz w:val="22"/>
                <w:szCs w:val="22"/>
              </w:rPr>
            </w:pPr>
          </w:p>
        </w:tc>
        <w:tc>
          <w:tcPr>
            <w:tcW w:w="1134" w:type="dxa"/>
          </w:tcPr>
          <w:p w:rsidR="008128B2" w:rsidRPr="00F03C2D" w:rsidRDefault="008128B2" w:rsidP="008128B2">
            <w:pPr>
              <w:jc w:val="center"/>
              <w:rPr>
                <w:sz w:val="22"/>
                <w:szCs w:val="22"/>
              </w:rPr>
            </w:pPr>
          </w:p>
        </w:tc>
      </w:tr>
      <w:tr w:rsidR="008128B2" w:rsidRPr="00F03C2D" w:rsidTr="008128B2">
        <w:tc>
          <w:tcPr>
            <w:tcW w:w="1668" w:type="dxa"/>
            <w:vMerge/>
          </w:tcPr>
          <w:p w:rsidR="008128B2" w:rsidRPr="00F03C2D" w:rsidRDefault="008128B2" w:rsidP="008128B2">
            <w:pPr>
              <w:rPr>
                <w:sz w:val="22"/>
                <w:szCs w:val="22"/>
              </w:rPr>
            </w:pPr>
          </w:p>
        </w:tc>
        <w:tc>
          <w:tcPr>
            <w:tcW w:w="6662" w:type="dxa"/>
            <w:gridSpan w:val="7"/>
          </w:tcPr>
          <w:p w:rsidR="008128B2" w:rsidRPr="00F03C2D" w:rsidRDefault="008128B2" w:rsidP="008128B2">
            <w:pPr>
              <w:rPr>
                <w:b/>
                <w:i/>
                <w:sz w:val="22"/>
                <w:szCs w:val="22"/>
              </w:rPr>
            </w:pPr>
            <w:r w:rsidRPr="00F03C2D">
              <w:rPr>
                <w:b/>
                <w:i/>
                <w:sz w:val="22"/>
                <w:szCs w:val="22"/>
              </w:rPr>
              <w:t>Samodzielna praca słuchacza (przykładowa forma pracy słuchacza)</w:t>
            </w:r>
          </w:p>
        </w:tc>
        <w:tc>
          <w:tcPr>
            <w:tcW w:w="1276" w:type="dxa"/>
            <w:gridSpan w:val="3"/>
          </w:tcPr>
          <w:p w:rsidR="008128B2" w:rsidRPr="00F03C2D" w:rsidRDefault="008128B2" w:rsidP="008128B2">
            <w:pPr>
              <w:jc w:val="center"/>
              <w:rPr>
                <w:sz w:val="22"/>
                <w:szCs w:val="22"/>
              </w:rPr>
            </w:pPr>
          </w:p>
        </w:tc>
        <w:tc>
          <w:tcPr>
            <w:tcW w:w="1134" w:type="dxa"/>
          </w:tcPr>
          <w:p w:rsidR="008128B2" w:rsidRPr="00F03C2D" w:rsidRDefault="008128B2" w:rsidP="008128B2">
            <w:pPr>
              <w:jc w:val="center"/>
              <w:rPr>
                <w:sz w:val="22"/>
                <w:szCs w:val="22"/>
              </w:rPr>
            </w:pPr>
          </w:p>
        </w:tc>
      </w:tr>
      <w:tr w:rsidR="008128B2" w:rsidRPr="00F03C2D" w:rsidTr="008128B2">
        <w:tc>
          <w:tcPr>
            <w:tcW w:w="1668" w:type="dxa"/>
            <w:vMerge/>
          </w:tcPr>
          <w:p w:rsidR="008128B2" w:rsidRPr="00F03C2D" w:rsidRDefault="008128B2" w:rsidP="008128B2">
            <w:pPr>
              <w:rPr>
                <w:sz w:val="22"/>
                <w:szCs w:val="22"/>
              </w:rPr>
            </w:pPr>
          </w:p>
        </w:tc>
        <w:tc>
          <w:tcPr>
            <w:tcW w:w="6662" w:type="dxa"/>
            <w:gridSpan w:val="7"/>
          </w:tcPr>
          <w:p w:rsidR="008128B2" w:rsidRPr="00F03C2D" w:rsidRDefault="008128B2" w:rsidP="008128B2">
            <w:pPr>
              <w:rPr>
                <w:sz w:val="22"/>
                <w:szCs w:val="22"/>
              </w:rPr>
            </w:pPr>
            <w:r w:rsidRPr="00F03C2D">
              <w:rPr>
                <w:sz w:val="22"/>
                <w:szCs w:val="22"/>
              </w:rPr>
              <w:t>praca własna nad materiałami z wykładów</w:t>
            </w:r>
          </w:p>
        </w:tc>
        <w:tc>
          <w:tcPr>
            <w:tcW w:w="1276" w:type="dxa"/>
            <w:gridSpan w:val="3"/>
          </w:tcPr>
          <w:p w:rsidR="008128B2" w:rsidRPr="00F03C2D" w:rsidRDefault="008128B2" w:rsidP="008128B2">
            <w:pPr>
              <w:jc w:val="center"/>
              <w:rPr>
                <w:sz w:val="22"/>
                <w:szCs w:val="22"/>
              </w:rPr>
            </w:pPr>
          </w:p>
        </w:tc>
        <w:tc>
          <w:tcPr>
            <w:tcW w:w="1134" w:type="dxa"/>
          </w:tcPr>
          <w:p w:rsidR="008128B2" w:rsidRPr="00F03C2D" w:rsidRDefault="008128B2" w:rsidP="008128B2">
            <w:pPr>
              <w:jc w:val="center"/>
              <w:rPr>
                <w:sz w:val="22"/>
                <w:szCs w:val="22"/>
              </w:rPr>
            </w:pPr>
            <w:r w:rsidRPr="00F03C2D">
              <w:rPr>
                <w:sz w:val="22"/>
                <w:szCs w:val="22"/>
              </w:rPr>
              <w:t xml:space="preserve">10 godz. </w:t>
            </w:r>
          </w:p>
        </w:tc>
      </w:tr>
      <w:tr w:rsidR="008128B2" w:rsidRPr="00F03C2D" w:rsidTr="008128B2">
        <w:tc>
          <w:tcPr>
            <w:tcW w:w="1668" w:type="dxa"/>
            <w:vMerge/>
          </w:tcPr>
          <w:p w:rsidR="008128B2" w:rsidRPr="00F03C2D" w:rsidRDefault="008128B2" w:rsidP="008128B2">
            <w:pPr>
              <w:rPr>
                <w:sz w:val="22"/>
                <w:szCs w:val="22"/>
              </w:rPr>
            </w:pPr>
          </w:p>
        </w:tc>
        <w:tc>
          <w:tcPr>
            <w:tcW w:w="6662" w:type="dxa"/>
            <w:gridSpan w:val="7"/>
          </w:tcPr>
          <w:p w:rsidR="008128B2" w:rsidRPr="00F03C2D" w:rsidRDefault="008128B2" w:rsidP="008128B2">
            <w:pPr>
              <w:rPr>
                <w:sz w:val="22"/>
                <w:szCs w:val="22"/>
              </w:rPr>
            </w:pPr>
            <w:r w:rsidRPr="00F03C2D">
              <w:rPr>
                <w:sz w:val="22"/>
                <w:szCs w:val="22"/>
              </w:rPr>
              <w:t>praca własna nad materiałami dodatkowymi</w:t>
            </w:r>
          </w:p>
        </w:tc>
        <w:tc>
          <w:tcPr>
            <w:tcW w:w="1276" w:type="dxa"/>
            <w:gridSpan w:val="3"/>
          </w:tcPr>
          <w:p w:rsidR="008128B2" w:rsidRPr="00F03C2D" w:rsidRDefault="008128B2" w:rsidP="008128B2">
            <w:pPr>
              <w:jc w:val="center"/>
              <w:rPr>
                <w:sz w:val="22"/>
                <w:szCs w:val="22"/>
              </w:rPr>
            </w:pPr>
          </w:p>
        </w:tc>
        <w:tc>
          <w:tcPr>
            <w:tcW w:w="1134" w:type="dxa"/>
          </w:tcPr>
          <w:p w:rsidR="008128B2" w:rsidRPr="00F03C2D" w:rsidRDefault="008128B2" w:rsidP="008128B2">
            <w:pPr>
              <w:jc w:val="center"/>
              <w:rPr>
                <w:sz w:val="22"/>
                <w:szCs w:val="22"/>
              </w:rPr>
            </w:pPr>
            <w:r w:rsidRPr="00F03C2D">
              <w:rPr>
                <w:sz w:val="22"/>
                <w:szCs w:val="22"/>
              </w:rPr>
              <w:t>18 godz.</w:t>
            </w:r>
          </w:p>
        </w:tc>
      </w:tr>
      <w:tr w:rsidR="008128B2" w:rsidRPr="00F03C2D" w:rsidTr="008128B2">
        <w:tc>
          <w:tcPr>
            <w:tcW w:w="1668" w:type="dxa"/>
            <w:vMerge/>
          </w:tcPr>
          <w:p w:rsidR="008128B2" w:rsidRPr="00F03C2D" w:rsidRDefault="008128B2" w:rsidP="008128B2">
            <w:pPr>
              <w:rPr>
                <w:sz w:val="22"/>
                <w:szCs w:val="22"/>
              </w:rPr>
            </w:pPr>
          </w:p>
        </w:tc>
        <w:tc>
          <w:tcPr>
            <w:tcW w:w="6662" w:type="dxa"/>
            <w:gridSpan w:val="7"/>
          </w:tcPr>
          <w:p w:rsidR="008128B2" w:rsidRPr="00F03C2D" w:rsidRDefault="008128B2" w:rsidP="008128B2">
            <w:pPr>
              <w:rPr>
                <w:sz w:val="22"/>
                <w:szCs w:val="22"/>
              </w:rPr>
            </w:pPr>
            <w:r w:rsidRPr="00F03C2D">
              <w:rPr>
                <w:sz w:val="22"/>
                <w:szCs w:val="22"/>
              </w:rPr>
              <w:t>przygotowanie do egzaminu</w:t>
            </w:r>
          </w:p>
        </w:tc>
        <w:tc>
          <w:tcPr>
            <w:tcW w:w="1276" w:type="dxa"/>
            <w:gridSpan w:val="3"/>
          </w:tcPr>
          <w:p w:rsidR="008128B2" w:rsidRPr="00F03C2D" w:rsidRDefault="008128B2" w:rsidP="008128B2">
            <w:pPr>
              <w:jc w:val="center"/>
              <w:rPr>
                <w:sz w:val="22"/>
                <w:szCs w:val="22"/>
              </w:rPr>
            </w:pPr>
          </w:p>
        </w:tc>
        <w:tc>
          <w:tcPr>
            <w:tcW w:w="1134" w:type="dxa"/>
          </w:tcPr>
          <w:p w:rsidR="008128B2" w:rsidRPr="00F03C2D" w:rsidRDefault="008128B2" w:rsidP="008128B2">
            <w:pPr>
              <w:jc w:val="center"/>
              <w:rPr>
                <w:sz w:val="22"/>
                <w:szCs w:val="22"/>
              </w:rPr>
            </w:pPr>
          </w:p>
        </w:tc>
      </w:tr>
      <w:tr w:rsidR="008128B2" w:rsidRPr="00F03C2D" w:rsidTr="008128B2">
        <w:tc>
          <w:tcPr>
            <w:tcW w:w="1668" w:type="dxa"/>
            <w:vMerge/>
          </w:tcPr>
          <w:p w:rsidR="008128B2" w:rsidRPr="00F03C2D" w:rsidRDefault="008128B2" w:rsidP="008128B2">
            <w:pPr>
              <w:rPr>
                <w:sz w:val="22"/>
                <w:szCs w:val="22"/>
              </w:rPr>
            </w:pPr>
          </w:p>
        </w:tc>
        <w:tc>
          <w:tcPr>
            <w:tcW w:w="6662" w:type="dxa"/>
            <w:gridSpan w:val="7"/>
          </w:tcPr>
          <w:p w:rsidR="008128B2" w:rsidRPr="00F03C2D" w:rsidRDefault="008128B2" w:rsidP="008128B2">
            <w:pPr>
              <w:rPr>
                <w:sz w:val="22"/>
                <w:szCs w:val="22"/>
              </w:rPr>
            </w:pPr>
          </w:p>
        </w:tc>
        <w:tc>
          <w:tcPr>
            <w:tcW w:w="1276" w:type="dxa"/>
            <w:gridSpan w:val="3"/>
          </w:tcPr>
          <w:p w:rsidR="008128B2" w:rsidRPr="00F03C2D" w:rsidRDefault="008128B2" w:rsidP="008128B2">
            <w:pPr>
              <w:jc w:val="center"/>
              <w:rPr>
                <w:sz w:val="22"/>
                <w:szCs w:val="22"/>
              </w:rPr>
            </w:pPr>
            <w:r w:rsidRPr="00F03C2D">
              <w:rPr>
                <w:sz w:val="22"/>
                <w:szCs w:val="22"/>
              </w:rPr>
              <w:t>RAZEM</w:t>
            </w:r>
          </w:p>
        </w:tc>
        <w:tc>
          <w:tcPr>
            <w:tcW w:w="1134" w:type="dxa"/>
          </w:tcPr>
          <w:p w:rsidR="008128B2" w:rsidRPr="00F03C2D" w:rsidRDefault="008128B2" w:rsidP="008128B2">
            <w:pPr>
              <w:jc w:val="center"/>
              <w:rPr>
                <w:sz w:val="22"/>
                <w:szCs w:val="22"/>
              </w:rPr>
            </w:pPr>
            <w:r w:rsidRPr="00F03C2D">
              <w:rPr>
                <w:sz w:val="22"/>
                <w:szCs w:val="22"/>
              </w:rPr>
              <w:t>30  godz.</w:t>
            </w:r>
          </w:p>
        </w:tc>
      </w:tr>
      <w:tr w:rsidR="008128B2" w:rsidRPr="00F03C2D" w:rsidTr="008128B2">
        <w:tc>
          <w:tcPr>
            <w:tcW w:w="1668" w:type="dxa"/>
            <w:vMerge w:val="restart"/>
          </w:tcPr>
          <w:p w:rsidR="008128B2" w:rsidRPr="00F03C2D" w:rsidRDefault="008128B2" w:rsidP="008128B2">
            <w:pPr>
              <w:rPr>
                <w:b/>
                <w:i/>
                <w:sz w:val="22"/>
                <w:szCs w:val="22"/>
              </w:rPr>
            </w:pPr>
          </w:p>
          <w:p w:rsidR="008128B2" w:rsidRPr="00F03C2D" w:rsidRDefault="008128B2" w:rsidP="008128B2">
            <w:pPr>
              <w:rPr>
                <w:b/>
                <w:i/>
                <w:sz w:val="22"/>
                <w:szCs w:val="22"/>
              </w:rPr>
            </w:pPr>
            <w:r w:rsidRPr="00F03C2D">
              <w:rPr>
                <w:b/>
                <w:i/>
                <w:sz w:val="22"/>
                <w:szCs w:val="22"/>
              </w:rPr>
              <w:t>Wskaźniki ilościowe</w:t>
            </w:r>
          </w:p>
        </w:tc>
        <w:tc>
          <w:tcPr>
            <w:tcW w:w="6662" w:type="dxa"/>
            <w:gridSpan w:val="7"/>
          </w:tcPr>
          <w:p w:rsidR="008128B2" w:rsidRPr="00F03C2D" w:rsidRDefault="008128B2" w:rsidP="008128B2">
            <w:pPr>
              <w:rPr>
                <w:sz w:val="22"/>
                <w:szCs w:val="22"/>
              </w:rPr>
            </w:pPr>
            <w:r w:rsidRPr="00F03C2D">
              <w:rPr>
                <w:sz w:val="22"/>
                <w:szCs w:val="22"/>
              </w:rPr>
              <w:t xml:space="preserve">Nakład pracy słuchacza związany z zajęciami wymagającymi                  bezpośredniego udziału nauczyciela </w:t>
            </w:r>
          </w:p>
        </w:tc>
        <w:tc>
          <w:tcPr>
            <w:tcW w:w="2410" w:type="dxa"/>
            <w:gridSpan w:val="4"/>
          </w:tcPr>
          <w:p w:rsidR="008128B2" w:rsidRPr="00F03C2D" w:rsidRDefault="008128B2" w:rsidP="008128B2">
            <w:pPr>
              <w:jc w:val="center"/>
              <w:rPr>
                <w:sz w:val="22"/>
                <w:szCs w:val="22"/>
              </w:rPr>
            </w:pPr>
            <w:r w:rsidRPr="00F03C2D">
              <w:rPr>
                <w:sz w:val="22"/>
                <w:szCs w:val="22"/>
              </w:rPr>
              <w:t>0,5 ECTS</w:t>
            </w:r>
          </w:p>
        </w:tc>
      </w:tr>
      <w:tr w:rsidR="008128B2" w:rsidRPr="00F03C2D" w:rsidTr="008128B2">
        <w:tc>
          <w:tcPr>
            <w:tcW w:w="1668" w:type="dxa"/>
            <w:vMerge/>
          </w:tcPr>
          <w:p w:rsidR="008128B2" w:rsidRPr="00F03C2D" w:rsidRDefault="008128B2" w:rsidP="008128B2">
            <w:pPr>
              <w:rPr>
                <w:b/>
                <w:i/>
                <w:sz w:val="22"/>
                <w:szCs w:val="22"/>
              </w:rPr>
            </w:pPr>
          </w:p>
        </w:tc>
        <w:tc>
          <w:tcPr>
            <w:tcW w:w="6662" w:type="dxa"/>
            <w:gridSpan w:val="7"/>
          </w:tcPr>
          <w:p w:rsidR="008128B2" w:rsidRPr="00F03C2D" w:rsidRDefault="008128B2" w:rsidP="008128B2">
            <w:pPr>
              <w:rPr>
                <w:sz w:val="22"/>
                <w:szCs w:val="22"/>
              </w:rPr>
            </w:pPr>
            <w:r w:rsidRPr="00F03C2D">
              <w:rPr>
                <w:sz w:val="22"/>
                <w:szCs w:val="22"/>
              </w:rPr>
              <w:t>Nakład pracy słuchacza  związany z zajęciami nie wymagającymi                  bezpośredniego udziału nauczyciela</w:t>
            </w:r>
          </w:p>
        </w:tc>
        <w:tc>
          <w:tcPr>
            <w:tcW w:w="2410" w:type="dxa"/>
            <w:gridSpan w:val="4"/>
          </w:tcPr>
          <w:p w:rsidR="008128B2" w:rsidRPr="00F03C2D" w:rsidRDefault="008128B2" w:rsidP="008128B2">
            <w:pPr>
              <w:jc w:val="center"/>
              <w:rPr>
                <w:sz w:val="22"/>
                <w:szCs w:val="22"/>
              </w:rPr>
            </w:pPr>
            <w:r w:rsidRPr="00F03C2D">
              <w:rPr>
                <w:sz w:val="22"/>
                <w:szCs w:val="22"/>
              </w:rPr>
              <w:t>0,5 ECTS</w:t>
            </w:r>
          </w:p>
        </w:tc>
      </w:tr>
      <w:tr w:rsidR="008128B2" w:rsidRPr="00F03C2D" w:rsidTr="008128B2">
        <w:trPr>
          <w:trHeight w:val="500"/>
        </w:trPr>
        <w:tc>
          <w:tcPr>
            <w:tcW w:w="1668" w:type="dxa"/>
            <w:vMerge w:val="restart"/>
          </w:tcPr>
          <w:p w:rsidR="008128B2" w:rsidRPr="00F03C2D" w:rsidRDefault="008128B2" w:rsidP="008128B2">
            <w:pPr>
              <w:jc w:val="center"/>
              <w:rPr>
                <w:b/>
                <w:sz w:val="22"/>
                <w:szCs w:val="22"/>
              </w:rPr>
            </w:pPr>
            <w:r w:rsidRPr="00F03C2D">
              <w:rPr>
                <w:b/>
                <w:sz w:val="22"/>
                <w:szCs w:val="22"/>
              </w:rPr>
              <w:t>Nr efektu kształcenia</w:t>
            </w:r>
          </w:p>
        </w:tc>
        <w:tc>
          <w:tcPr>
            <w:tcW w:w="9072" w:type="dxa"/>
            <w:gridSpan w:val="11"/>
          </w:tcPr>
          <w:p w:rsidR="008128B2" w:rsidRPr="00F03C2D" w:rsidRDefault="008128B2" w:rsidP="008128B2">
            <w:pPr>
              <w:jc w:val="center"/>
              <w:rPr>
                <w:b/>
                <w:sz w:val="22"/>
                <w:szCs w:val="22"/>
              </w:rPr>
            </w:pPr>
            <w:r w:rsidRPr="00F03C2D">
              <w:rPr>
                <w:b/>
                <w:sz w:val="22"/>
                <w:szCs w:val="22"/>
              </w:rPr>
              <w:t>Metody weryfikacji efektu kształcenia</w:t>
            </w:r>
          </w:p>
        </w:tc>
      </w:tr>
      <w:tr w:rsidR="008128B2" w:rsidRPr="00F03C2D" w:rsidTr="008128B2">
        <w:trPr>
          <w:trHeight w:val="739"/>
        </w:trPr>
        <w:tc>
          <w:tcPr>
            <w:tcW w:w="1668" w:type="dxa"/>
            <w:vMerge/>
          </w:tcPr>
          <w:p w:rsidR="008128B2" w:rsidRPr="00F03C2D" w:rsidRDefault="008128B2" w:rsidP="008128B2">
            <w:pPr>
              <w:jc w:val="center"/>
              <w:rPr>
                <w:b/>
                <w:sz w:val="22"/>
                <w:szCs w:val="22"/>
              </w:rPr>
            </w:pPr>
          </w:p>
        </w:tc>
        <w:tc>
          <w:tcPr>
            <w:tcW w:w="4677" w:type="dxa"/>
            <w:gridSpan w:val="4"/>
          </w:tcPr>
          <w:p w:rsidR="008128B2" w:rsidRPr="00F03C2D" w:rsidRDefault="008128B2" w:rsidP="008128B2">
            <w:pPr>
              <w:jc w:val="center"/>
              <w:rPr>
                <w:b/>
                <w:sz w:val="22"/>
                <w:szCs w:val="22"/>
              </w:rPr>
            </w:pPr>
            <w:r w:rsidRPr="00F03C2D">
              <w:rPr>
                <w:b/>
                <w:sz w:val="22"/>
                <w:szCs w:val="22"/>
              </w:rPr>
              <w:t>Formujące</w:t>
            </w:r>
          </w:p>
        </w:tc>
        <w:tc>
          <w:tcPr>
            <w:tcW w:w="4395" w:type="dxa"/>
            <w:gridSpan w:val="7"/>
          </w:tcPr>
          <w:p w:rsidR="008128B2" w:rsidRPr="00F03C2D" w:rsidRDefault="008128B2" w:rsidP="008128B2">
            <w:pPr>
              <w:jc w:val="center"/>
              <w:rPr>
                <w:b/>
                <w:sz w:val="22"/>
                <w:szCs w:val="22"/>
              </w:rPr>
            </w:pPr>
            <w:r w:rsidRPr="00F03C2D">
              <w:rPr>
                <w:b/>
                <w:sz w:val="22"/>
                <w:szCs w:val="22"/>
              </w:rPr>
              <w:t>Podsumowujące</w:t>
            </w:r>
          </w:p>
        </w:tc>
      </w:tr>
      <w:tr w:rsidR="008128B2" w:rsidRPr="00F03C2D" w:rsidTr="008128B2">
        <w:tc>
          <w:tcPr>
            <w:tcW w:w="1668" w:type="dxa"/>
          </w:tcPr>
          <w:p w:rsidR="008128B2" w:rsidRPr="00F03C2D" w:rsidRDefault="008128B2" w:rsidP="008128B2">
            <w:pPr>
              <w:jc w:val="center"/>
              <w:rPr>
                <w:sz w:val="22"/>
                <w:szCs w:val="22"/>
              </w:rPr>
            </w:pPr>
            <w:r w:rsidRPr="00F03C2D">
              <w:rPr>
                <w:sz w:val="22"/>
                <w:szCs w:val="22"/>
              </w:rPr>
              <w:t>P-W</w:t>
            </w:r>
          </w:p>
        </w:tc>
        <w:tc>
          <w:tcPr>
            <w:tcW w:w="4677" w:type="dxa"/>
            <w:gridSpan w:val="4"/>
          </w:tcPr>
          <w:p w:rsidR="008128B2" w:rsidRPr="00F03C2D" w:rsidRDefault="008128B2" w:rsidP="008128B2">
            <w:pPr>
              <w:rPr>
                <w:sz w:val="22"/>
                <w:szCs w:val="22"/>
              </w:rPr>
            </w:pPr>
            <w:r w:rsidRPr="00F03C2D">
              <w:rPr>
                <w:sz w:val="22"/>
                <w:szCs w:val="22"/>
              </w:rPr>
              <w:t>obserwacja pracy studenta;</w:t>
            </w:r>
          </w:p>
          <w:p w:rsidR="008128B2" w:rsidRPr="00F03C2D" w:rsidRDefault="008128B2" w:rsidP="008128B2">
            <w:pPr>
              <w:rPr>
                <w:sz w:val="22"/>
                <w:szCs w:val="22"/>
              </w:rPr>
            </w:pPr>
            <w:r w:rsidRPr="00F03C2D">
              <w:rPr>
                <w:sz w:val="22"/>
                <w:szCs w:val="22"/>
              </w:rPr>
              <w:t>bieżąca informacja zwrotna;</w:t>
            </w:r>
          </w:p>
          <w:p w:rsidR="008128B2" w:rsidRPr="00F03C2D" w:rsidRDefault="008128B2" w:rsidP="008128B2">
            <w:pPr>
              <w:rPr>
                <w:sz w:val="22"/>
                <w:szCs w:val="22"/>
              </w:rPr>
            </w:pPr>
            <w:r w:rsidRPr="00F03C2D">
              <w:rPr>
                <w:sz w:val="22"/>
                <w:szCs w:val="22"/>
              </w:rPr>
              <w:t>ocena aktywności studenta w czasie zajęć</w:t>
            </w:r>
          </w:p>
        </w:tc>
        <w:tc>
          <w:tcPr>
            <w:tcW w:w="4395" w:type="dxa"/>
            <w:gridSpan w:val="7"/>
          </w:tcPr>
          <w:p w:rsidR="008128B2" w:rsidRPr="00F03C2D" w:rsidRDefault="008128B2" w:rsidP="008128B2">
            <w:pPr>
              <w:rPr>
                <w:sz w:val="22"/>
                <w:szCs w:val="22"/>
              </w:rPr>
            </w:pPr>
            <w:r w:rsidRPr="00F03C2D">
              <w:rPr>
                <w:sz w:val="22"/>
                <w:szCs w:val="22"/>
              </w:rPr>
              <w:t>test wielokrotnego wyboru /MCQ/</w:t>
            </w:r>
          </w:p>
        </w:tc>
      </w:tr>
      <w:tr w:rsidR="008128B2" w:rsidRPr="00F03C2D" w:rsidTr="008128B2">
        <w:tc>
          <w:tcPr>
            <w:tcW w:w="1668" w:type="dxa"/>
          </w:tcPr>
          <w:p w:rsidR="008128B2" w:rsidRPr="00F03C2D" w:rsidRDefault="008128B2" w:rsidP="008128B2">
            <w:pPr>
              <w:jc w:val="center"/>
              <w:rPr>
                <w:sz w:val="22"/>
                <w:szCs w:val="22"/>
              </w:rPr>
            </w:pPr>
            <w:r w:rsidRPr="00F03C2D">
              <w:rPr>
                <w:sz w:val="22"/>
                <w:szCs w:val="22"/>
              </w:rPr>
              <w:t>P-U</w:t>
            </w:r>
          </w:p>
        </w:tc>
        <w:tc>
          <w:tcPr>
            <w:tcW w:w="4677" w:type="dxa"/>
            <w:gridSpan w:val="4"/>
          </w:tcPr>
          <w:p w:rsidR="008128B2" w:rsidRPr="00F03C2D" w:rsidRDefault="008128B2" w:rsidP="008128B2">
            <w:pPr>
              <w:rPr>
                <w:sz w:val="22"/>
                <w:szCs w:val="22"/>
              </w:rPr>
            </w:pPr>
            <w:r w:rsidRPr="00F03C2D">
              <w:rPr>
                <w:sz w:val="22"/>
                <w:szCs w:val="22"/>
              </w:rPr>
              <w:t>obserwacja pracy studenta;</w:t>
            </w:r>
          </w:p>
          <w:p w:rsidR="008128B2" w:rsidRPr="00F03C2D" w:rsidRDefault="008128B2" w:rsidP="008128B2">
            <w:pPr>
              <w:rPr>
                <w:sz w:val="22"/>
                <w:szCs w:val="22"/>
              </w:rPr>
            </w:pPr>
            <w:r w:rsidRPr="00F03C2D">
              <w:rPr>
                <w:sz w:val="22"/>
                <w:szCs w:val="22"/>
              </w:rPr>
              <w:t>bieżąca informacja zwrotna;</w:t>
            </w:r>
          </w:p>
          <w:p w:rsidR="008128B2" w:rsidRPr="00F03C2D" w:rsidRDefault="008128B2" w:rsidP="008128B2">
            <w:pPr>
              <w:rPr>
                <w:sz w:val="22"/>
                <w:szCs w:val="22"/>
              </w:rPr>
            </w:pPr>
            <w:r w:rsidRPr="00F03C2D">
              <w:rPr>
                <w:sz w:val="22"/>
                <w:szCs w:val="22"/>
              </w:rPr>
              <w:t>ocena aktywności studenta w czasie zajęć</w:t>
            </w:r>
          </w:p>
        </w:tc>
        <w:tc>
          <w:tcPr>
            <w:tcW w:w="4395" w:type="dxa"/>
            <w:gridSpan w:val="7"/>
          </w:tcPr>
          <w:p w:rsidR="008128B2" w:rsidRPr="00F03C2D" w:rsidRDefault="008128B2" w:rsidP="008128B2">
            <w:pPr>
              <w:rPr>
                <w:sz w:val="22"/>
                <w:szCs w:val="22"/>
              </w:rPr>
            </w:pPr>
            <w:r w:rsidRPr="00F03C2D">
              <w:rPr>
                <w:sz w:val="22"/>
                <w:szCs w:val="22"/>
              </w:rPr>
              <w:t>test wielokrotnego wyboru /MCQ/</w:t>
            </w:r>
          </w:p>
        </w:tc>
      </w:tr>
      <w:tr w:rsidR="008128B2" w:rsidRPr="00F03C2D" w:rsidTr="008128B2">
        <w:tc>
          <w:tcPr>
            <w:tcW w:w="1668" w:type="dxa"/>
          </w:tcPr>
          <w:p w:rsidR="008128B2" w:rsidRPr="00F03C2D" w:rsidRDefault="008128B2" w:rsidP="008128B2">
            <w:pPr>
              <w:jc w:val="center"/>
              <w:rPr>
                <w:sz w:val="22"/>
                <w:szCs w:val="22"/>
              </w:rPr>
            </w:pPr>
            <w:r w:rsidRPr="00F03C2D">
              <w:rPr>
                <w:sz w:val="22"/>
                <w:szCs w:val="22"/>
              </w:rPr>
              <w:t>P-K</w:t>
            </w:r>
          </w:p>
        </w:tc>
        <w:tc>
          <w:tcPr>
            <w:tcW w:w="4677" w:type="dxa"/>
            <w:gridSpan w:val="4"/>
          </w:tcPr>
          <w:p w:rsidR="008128B2" w:rsidRPr="00F03C2D" w:rsidRDefault="008128B2" w:rsidP="008128B2">
            <w:pPr>
              <w:rPr>
                <w:sz w:val="22"/>
                <w:szCs w:val="22"/>
              </w:rPr>
            </w:pPr>
            <w:r w:rsidRPr="00F03C2D">
              <w:rPr>
                <w:sz w:val="22"/>
                <w:szCs w:val="22"/>
              </w:rPr>
              <w:t>obserwacja pracy studenta;</w:t>
            </w:r>
          </w:p>
          <w:p w:rsidR="008128B2" w:rsidRPr="00F03C2D" w:rsidRDefault="008128B2" w:rsidP="008128B2">
            <w:pPr>
              <w:rPr>
                <w:sz w:val="22"/>
                <w:szCs w:val="22"/>
              </w:rPr>
            </w:pPr>
            <w:r w:rsidRPr="00F03C2D">
              <w:rPr>
                <w:sz w:val="22"/>
                <w:szCs w:val="22"/>
              </w:rPr>
              <w:t>bieżąca informacja zwrotna;</w:t>
            </w:r>
          </w:p>
          <w:p w:rsidR="008128B2" w:rsidRPr="00F03C2D" w:rsidRDefault="008128B2" w:rsidP="008128B2">
            <w:pPr>
              <w:rPr>
                <w:sz w:val="22"/>
                <w:szCs w:val="22"/>
              </w:rPr>
            </w:pPr>
            <w:r w:rsidRPr="00F03C2D">
              <w:rPr>
                <w:sz w:val="22"/>
                <w:szCs w:val="22"/>
              </w:rPr>
              <w:t>ocena aktywności studenta w czasie zajęć</w:t>
            </w:r>
          </w:p>
        </w:tc>
        <w:tc>
          <w:tcPr>
            <w:tcW w:w="4395" w:type="dxa"/>
            <w:gridSpan w:val="7"/>
          </w:tcPr>
          <w:p w:rsidR="008128B2" w:rsidRPr="00F03C2D" w:rsidRDefault="008128B2" w:rsidP="008128B2">
            <w:pPr>
              <w:rPr>
                <w:sz w:val="22"/>
                <w:szCs w:val="22"/>
              </w:rPr>
            </w:pPr>
            <w:r w:rsidRPr="00F03C2D">
              <w:rPr>
                <w:sz w:val="22"/>
                <w:szCs w:val="22"/>
              </w:rPr>
              <w:t>test wielokrotnego wyboru /MCQ/</w:t>
            </w:r>
          </w:p>
        </w:tc>
      </w:tr>
      <w:tr w:rsidR="008128B2" w:rsidRPr="00F03C2D" w:rsidTr="008128B2">
        <w:tc>
          <w:tcPr>
            <w:tcW w:w="1668" w:type="dxa"/>
          </w:tcPr>
          <w:p w:rsidR="008128B2" w:rsidRPr="00F03C2D" w:rsidRDefault="008128B2" w:rsidP="008128B2">
            <w:pPr>
              <w:rPr>
                <w:b/>
                <w:i/>
                <w:sz w:val="22"/>
                <w:szCs w:val="22"/>
              </w:rPr>
            </w:pPr>
            <w:r w:rsidRPr="00F03C2D">
              <w:rPr>
                <w:b/>
                <w:i/>
                <w:sz w:val="22"/>
                <w:szCs w:val="22"/>
              </w:rPr>
              <w:t>Data opracowania programu</w:t>
            </w:r>
          </w:p>
        </w:tc>
        <w:tc>
          <w:tcPr>
            <w:tcW w:w="2976" w:type="dxa"/>
            <w:gridSpan w:val="2"/>
          </w:tcPr>
          <w:p w:rsidR="008128B2" w:rsidRPr="00F03C2D" w:rsidRDefault="008128B2" w:rsidP="008128B2">
            <w:pPr>
              <w:jc w:val="center"/>
              <w:rPr>
                <w:sz w:val="22"/>
                <w:szCs w:val="22"/>
              </w:rPr>
            </w:pPr>
            <w:r w:rsidRPr="00F03C2D">
              <w:rPr>
                <w:sz w:val="22"/>
                <w:szCs w:val="22"/>
              </w:rPr>
              <w:t>09.05.2016</w:t>
            </w:r>
          </w:p>
        </w:tc>
        <w:tc>
          <w:tcPr>
            <w:tcW w:w="2127" w:type="dxa"/>
            <w:gridSpan w:val="3"/>
          </w:tcPr>
          <w:p w:rsidR="008128B2" w:rsidRPr="00F03C2D" w:rsidRDefault="008128B2" w:rsidP="008128B2">
            <w:pPr>
              <w:rPr>
                <w:b/>
                <w:i/>
                <w:sz w:val="22"/>
                <w:szCs w:val="22"/>
              </w:rPr>
            </w:pPr>
            <w:r w:rsidRPr="00F03C2D">
              <w:rPr>
                <w:b/>
                <w:i/>
                <w:sz w:val="22"/>
                <w:szCs w:val="22"/>
              </w:rPr>
              <w:t>Program opracował</w:t>
            </w:r>
          </w:p>
        </w:tc>
        <w:tc>
          <w:tcPr>
            <w:tcW w:w="3969" w:type="dxa"/>
            <w:gridSpan w:val="6"/>
          </w:tcPr>
          <w:p w:rsidR="008128B2" w:rsidRPr="00F03C2D" w:rsidRDefault="008128B2" w:rsidP="008128B2">
            <w:pPr>
              <w:jc w:val="center"/>
              <w:rPr>
                <w:sz w:val="22"/>
                <w:szCs w:val="22"/>
              </w:rPr>
            </w:pPr>
            <w:r w:rsidRPr="00F03C2D">
              <w:rPr>
                <w:sz w:val="22"/>
                <w:szCs w:val="22"/>
              </w:rPr>
              <w:t xml:space="preserve">Dr. n. med. </w:t>
            </w:r>
          </w:p>
          <w:p w:rsidR="008128B2" w:rsidRPr="00F03C2D" w:rsidRDefault="008128B2" w:rsidP="008128B2">
            <w:pPr>
              <w:jc w:val="center"/>
              <w:rPr>
                <w:sz w:val="22"/>
                <w:szCs w:val="22"/>
              </w:rPr>
            </w:pPr>
            <w:r w:rsidRPr="00F03C2D">
              <w:rPr>
                <w:sz w:val="22"/>
                <w:szCs w:val="22"/>
              </w:rPr>
              <w:t xml:space="preserve">Grażyna Kobus </w:t>
            </w:r>
          </w:p>
        </w:tc>
      </w:tr>
    </w:tbl>
    <w:p w:rsidR="008128B2" w:rsidRPr="00F03C2D" w:rsidRDefault="008128B2" w:rsidP="008128B2">
      <w:pPr>
        <w:rPr>
          <w:b/>
          <w:sz w:val="22"/>
          <w:szCs w:val="22"/>
        </w:rPr>
      </w:pPr>
    </w:p>
    <w:p w:rsidR="008128B2" w:rsidRPr="00F03C2D" w:rsidRDefault="008128B2" w:rsidP="008128B2">
      <w:pPr>
        <w:rPr>
          <w:b/>
          <w:sz w:val="22"/>
          <w:szCs w:val="22"/>
        </w:rPr>
      </w:pPr>
    </w:p>
    <w:p w:rsidR="00EE7233" w:rsidRPr="00F03C2D" w:rsidRDefault="00EE7233" w:rsidP="00EE7233">
      <w:pPr>
        <w:rPr>
          <w:b/>
          <w:sz w:val="22"/>
          <w:szCs w:val="22"/>
        </w:rPr>
      </w:pPr>
    </w:p>
    <w:p w:rsidR="00EE7233" w:rsidRPr="00F03C2D" w:rsidRDefault="00EE7233" w:rsidP="00EE7233">
      <w:pPr>
        <w:rPr>
          <w:b/>
          <w:sz w:val="22"/>
          <w:szCs w:val="22"/>
        </w:rPr>
      </w:pPr>
    </w:p>
    <w:p w:rsidR="00EE7233" w:rsidRPr="00F03C2D" w:rsidRDefault="00EE7233" w:rsidP="00EE7233">
      <w:pPr>
        <w:rPr>
          <w:b/>
          <w:sz w:val="22"/>
          <w:szCs w:val="22"/>
        </w:rPr>
      </w:pPr>
    </w:p>
    <w:p w:rsidR="00EE7233" w:rsidRPr="00F03C2D" w:rsidRDefault="00EE7233" w:rsidP="00EE7233">
      <w:pPr>
        <w:rPr>
          <w:b/>
          <w:sz w:val="22"/>
          <w:szCs w:val="22"/>
        </w:rPr>
      </w:pPr>
    </w:p>
    <w:p w:rsidR="00EE7233" w:rsidRPr="00F03C2D" w:rsidRDefault="00EE7233" w:rsidP="00EE7233">
      <w:pPr>
        <w:rPr>
          <w:b/>
          <w:sz w:val="22"/>
          <w:szCs w:val="22"/>
        </w:rPr>
      </w:pPr>
    </w:p>
    <w:p w:rsidR="00EE7233" w:rsidRPr="00F03C2D" w:rsidRDefault="00EE7233" w:rsidP="00EE7233">
      <w:pPr>
        <w:rPr>
          <w:b/>
          <w:sz w:val="22"/>
          <w:szCs w:val="22"/>
        </w:rPr>
      </w:pPr>
    </w:p>
    <w:p w:rsidR="00EE7233" w:rsidRPr="00F03C2D" w:rsidRDefault="00EE7233" w:rsidP="00EE7233">
      <w:pPr>
        <w:rPr>
          <w:b/>
          <w:sz w:val="22"/>
          <w:szCs w:val="22"/>
        </w:rPr>
      </w:pPr>
    </w:p>
    <w:p w:rsidR="00EE7233" w:rsidRPr="00F03C2D" w:rsidRDefault="00EE7233" w:rsidP="00EE7233">
      <w:pPr>
        <w:rPr>
          <w:b/>
          <w:sz w:val="22"/>
          <w:szCs w:val="22"/>
        </w:rPr>
      </w:pPr>
    </w:p>
    <w:p w:rsidR="00EE7233" w:rsidRPr="00F03C2D" w:rsidRDefault="00EE7233" w:rsidP="00EE7233">
      <w:pPr>
        <w:rPr>
          <w:b/>
          <w:sz w:val="22"/>
          <w:szCs w:val="22"/>
        </w:rPr>
      </w:pPr>
    </w:p>
    <w:p w:rsidR="00EE7233" w:rsidRPr="00F03C2D" w:rsidRDefault="00EE7233" w:rsidP="00EE7233">
      <w:pPr>
        <w:rPr>
          <w:b/>
          <w:sz w:val="22"/>
          <w:szCs w:val="22"/>
        </w:rPr>
      </w:pPr>
    </w:p>
    <w:p w:rsidR="00EE7233" w:rsidRPr="00F03C2D" w:rsidRDefault="00EE7233" w:rsidP="00EE7233">
      <w:pPr>
        <w:rPr>
          <w:b/>
          <w:sz w:val="22"/>
          <w:szCs w:val="22"/>
        </w:rPr>
      </w:pPr>
    </w:p>
    <w:p w:rsidR="00EE7233" w:rsidRPr="00F03C2D" w:rsidRDefault="00EE7233" w:rsidP="00EE7233">
      <w:pPr>
        <w:rPr>
          <w:b/>
          <w:sz w:val="22"/>
          <w:szCs w:val="22"/>
        </w:rPr>
      </w:pPr>
    </w:p>
    <w:p w:rsidR="00EE7233" w:rsidRPr="00F03C2D" w:rsidRDefault="00EE7233" w:rsidP="00EE7233">
      <w:pPr>
        <w:rPr>
          <w:b/>
          <w:sz w:val="22"/>
          <w:szCs w:val="22"/>
        </w:rPr>
      </w:pPr>
    </w:p>
    <w:p w:rsidR="00EE7233" w:rsidRPr="00F03C2D" w:rsidRDefault="00EE7233" w:rsidP="00EE7233">
      <w:pPr>
        <w:rPr>
          <w:b/>
          <w:sz w:val="22"/>
          <w:szCs w:val="22"/>
        </w:rPr>
      </w:pPr>
    </w:p>
    <w:p w:rsidR="00EE7233" w:rsidRPr="00F03C2D" w:rsidRDefault="00EE7233" w:rsidP="00EE7233">
      <w:pPr>
        <w:rPr>
          <w:b/>
          <w:sz w:val="22"/>
          <w:szCs w:val="22"/>
        </w:rPr>
      </w:pPr>
    </w:p>
    <w:p w:rsidR="00502F74" w:rsidRPr="00F03C2D" w:rsidRDefault="00502F74" w:rsidP="00502F74">
      <w:pPr>
        <w:rPr>
          <w:b/>
          <w:sz w:val="22"/>
          <w:szCs w:val="22"/>
        </w:rPr>
      </w:pPr>
    </w:p>
    <w:p w:rsidR="00502F74" w:rsidRPr="00F03C2D" w:rsidRDefault="00502F74" w:rsidP="00502F74">
      <w:pPr>
        <w:rPr>
          <w:b/>
          <w:sz w:val="22"/>
          <w:szCs w:val="22"/>
        </w:rPr>
      </w:pPr>
    </w:p>
    <w:p w:rsidR="00502F74" w:rsidRPr="00F03C2D" w:rsidRDefault="00502F74" w:rsidP="00502F74">
      <w:pPr>
        <w:rPr>
          <w:b/>
          <w:sz w:val="22"/>
          <w:szCs w:val="22"/>
        </w:rPr>
      </w:pPr>
    </w:p>
    <w:p w:rsidR="00502F74" w:rsidRPr="00F03C2D" w:rsidRDefault="00502F74" w:rsidP="00502F74">
      <w:pPr>
        <w:rPr>
          <w:b/>
          <w:sz w:val="22"/>
          <w:szCs w:val="22"/>
        </w:rPr>
      </w:pPr>
    </w:p>
    <w:p w:rsidR="00502F74" w:rsidRPr="00F03C2D" w:rsidRDefault="00502F74" w:rsidP="00502F74">
      <w:pPr>
        <w:rPr>
          <w:b/>
          <w:sz w:val="22"/>
          <w:szCs w:val="22"/>
        </w:rPr>
      </w:pPr>
    </w:p>
    <w:p w:rsidR="00502F74" w:rsidRPr="00F03C2D" w:rsidRDefault="00502F74" w:rsidP="00502F74">
      <w:pPr>
        <w:rPr>
          <w:b/>
          <w:sz w:val="22"/>
          <w:szCs w:val="22"/>
        </w:rPr>
      </w:pPr>
    </w:p>
    <w:p w:rsidR="00F03C2D" w:rsidRPr="00F03C2D" w:rsidRDefault="00F03C2D" w:rsidP="00F03C2D">
      <w:pPr>
        <w:jc w:val="center"/>
        <w:rPr>
          <w:b/>
          <w:sz w:val="22"/>
          <w:szCs w:val="22"/>
        </w:rPr>
      </w:pPr>
      <w:r w:rsidRPr="00F03C2D">
        <w:rPr>
          <w:b/>
          <w:sz w:val="22"/>
          <w:szCs w:val="22"/>
        </w:rPr>
        <w:lastRenderedPageBreak/>
        <w:t xml:space="preserve">SYLABUS </w:t>
      </w:r>
    </w:p>
    <w:p w:rsidR="00F03C2D" w:rsidRPr="00F03C2D" w:rsidRDefault="00F03C2D" w:rsidP="00F03C2D">
      <w:pPr>
        <w:jc w:val="center"/>
        <w:rPr>
          <w:b/>
          <w:sz w:val="22"/>
          <w:szCs w:val="22"/>
        </w:rPr>
      </w:pPr>
      <w:r w:rsidRPr="00F03C2D">
        <w:rPr>
          <w:b/>
          <w:sz w:val="22"/>
          <w:szCs w:val="22"/>
        </w:rPr>
        <w:t>na studiach podyplomowych</w:t>
      </w:r>
    </w:p>
    <w:p w:rsidR="00F03C2D" w:rsidRPr="00F03C2D" w:rsidRDefault="00F03C2D" w:rsidP="00F03C2D">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567"/>
        <w:gridCol w:w="426"/>
        <w:gridCol w:w="1134"/>
      </w:tblGrid>
      <w:tr w:rsidR="00F03C2D" w:rsidRPr="00F03C2D" w:rsidTr="00626BA0">
        <w:tc>
          <w:tcPr>
            <w:tcW w:w="10740" w:type="dxa"/>
            <w:gridSpan w:val="12"/>
          </w:tcPr>
          <w:p w:rsidR="00F03C2D" w:rsidRPr="00F03C2D" w:rsidRDefault="00F03C2D" w:rsidP="00626BA0">
            <w:pPr>
              <w:jc w:val="center"/>
              <w:rPr>
                <w:b/>
                <w:sz w:val="22"/>
                <w:szCs w:val="22"/>
              </w:rPr>
            </w:pPr>
            <w:r w:rsidRPr="00F03C2D">
              <w:rPr>
                <w:b/>
                <w:sz w:val="22"/>
                <w:szCs w:val="22"/>
              </w:rPr>
              <w:t>Nazwa studiów podyplomowych</w:t>
            </w:r>
          </w:p>
          <w:p w:rsidR="00F03C2D" w:rsidRPr="00F03C2D" w:rsidRDefault="00F03C2D" w:rsidP="00626BA0">
            <w:pPr>
              <w:jc w:val="center"/>
              <w:rPr>
                <w:b/>
                <w:sz w:val="22"/>
                <w:szCs w:val="22"/>
              </w:rPr>
            </w:pPr>
          </w:p>
          <w:p w:rsidR="00F03C2D" w:rsidRPr="00F03C2D" w:rsidRDefault="00F03C2D" w:rsidP="00626BA0">
            <w:pPr>
              <w:jc w:val="center"/>
              <w:rPr>
                <w:b/>
                <w:bCs/>
                <w:sz w:val="22"/>
                <w:szCs w:val="22"/>
              </w:rPr>
            </w:pPr>
            <w:r w:rsidRPr="00F03C2D">
              <w:rPr>
                <w:b/>
                <w:bCs/>
                <w:sz w:val="22"/>
                <w:szCs w:val="22"/>
              </w:rPr>
              <w:t>TRANSKULTUROWOŚĆ  W  INTERDYSCYPLINARNEJ  OPIECE MEDYCZNEJ</w:t>
            </w:r>
          </w:p>
          <w:p w:rsidR="00F03C2D" w:rsidRPr="00F03C2D" w:rsidRDefault="00F03C2D" w:rsidP="00626BA0">
            <w:pPr>
              <w:pStyle w:val="NormalnyWeb"/>
              <w:spacing w:before="0" w:beforeAutospacing="0" w:after="0" w:afterAutospacing="0"/>
              <w:jc w:val="center"/>
              <w:rPr>
                <w:sz w:val="22"/>
                <w:szCs w:val="22"/>
                <w:lang w:val="pl-PL"/>
              </w:rPr>
            </w:pPr>
          </w:p>
        </w:tc>
      </w:tr>
      <w:tr w:rsidR="00F03C2D" w:rsidRPr="00F03C2D" w:rsidTr="00626BA0">
        <w:trPr>
          <w:trHeight w:val="848"/>
        </w:trPr>
        <w:tc>
          <w:tcPr>
            <w:tcW w:w="1668" w:type="dxa"/>
          </w:tcPr>
          <w:p w:rsidR="00F03C2D" w:rsidRPr="00F03C2D" w:rsidRDefault="00F03C2D" w:rsidP="00626BA0">
            <w:pPr>
              <w:rPr>
                <w:b/>
                <w:sz w:val="22"/>
                <w:szCs w:val="22"/>
              </w:rPr>
            </w:pPr>
            <w:r w:rsidRPr="00F03C2D">
              <w:rPr>
                <w:b/>
                <w:sz w:val="22"/>
                <w:szCs w:val="22"/>
              </w:rPr>
              <w:t xml:space="preserve">Nazwa jednostki prowadzącej studia podyplomowe </w:t>
            </w:r>
          </w:p>
        </w:tc>
        <w:tc>
          <w:tcPr>
            <w:tcW w:w="3118" w:type="dxa"/>
            <w:gridSpan w:val="3"/>
          </w:tcPr>
          <w:p w:rsidR="00F03C2D" w:rsidRPr="00F03C2D" w:rsidRDefault="00F03C2D" w:rsidP="00626BA0">
            <w:pPr>
              <w:rPr>
                <w:sz w:val="22"/>
                <w:szCs w:val="22"/>
              </w:rPr>
            </w:pPr>
            <w:r w:rsidRPr="00F03C2D">
              <w:rPr>
                <w:sz w:val="22"/>
                <w:szCs w:val="22"/>
              </w:rPr>
              <w:t>Wydział Nauk o Zdrowiu UMB</w:t>
            </w:r>
          </w:p>
        </w:tc>
        <w:tc>
          <w:tcPr>
            <w:tcW w:w="1559" w:type="dxa"/>
          </w:tcPr>
          <w:p w:rsidR="00F03C2D" w:rsidRPr="00F03C2D" w:rsidRDefault="00F03C2D" w:rsidP="00626BA0">
            <w:pPr>
              <w:rPr>
                <w:b/>
                <w:i/>
                <w:sz w:val="22"/>
                <w:szCs w:val="22"/>
              </w:rPr>
            </w:pPr>
            <w:r w:rsidRPr="00F03C2D">
              <w:rPr>
                <w:b/>
                <w:i/>
                <w:sz w:val="22"/>
                <w:szCs w:val="22"/>
              </w:rPr>
              <w:t>Forma studiów</w:t>
            </w:r>
          </w:p>
        </w:tc>
        <w:tc>
          <w:tcPr>
            <w:tcW w:w="2268" w:type="dxa"/>
            <w:gridSpan w:val="4"/>
          </w:tcPr>
          <w:p w:rsidR="00F03C2D" w:rsidRPr="00F03C2D" w:rsidRDefault="00F03C2D" w:rsidP="00626BA0">
            <w:pPr>
              <w:rPr>
                <w:sz w:val="22"/>
                <w:szCs w:val="22"/>
              </w:rPr>
            </w:pPr>
            <w:r w:rsidRPr="00F03C2D">
              <w:rPr>
                <w:sz w:val="22"/>
                <w:szCs w:val="22"/>
              </w:rPr>
              <w:t>niestacjonarne</w:t>
            </w:r>
          </w:p>
        </w:tc>
        <w:tc>
          <w:tcPr>
            <w:tcW w:w="2127" w:type="dxa"/>
            <w:gridSpan w:val="3"/>
          </w:tcPr>
          <w:p w:rsidR="00F03C2D" w:rsidRPr="00F03C2D" w:rsidRDefault="00F03C2D" w:rsidP="00626BA0">
            <w:pPr>
              <w:rPr>
                <w:sz w:val="22"/>
                <w:szCs w:val="22"/>
              </w:rPr>
            </w:pPr>
          </w:p>
        </w:tc>
      </w:tr>
      <w:tr w:rsidR="00F03C2D" w:rsidRPr="00F03C2D" w:rsidTr="00626BA0">
        <w:tc>
          <w:tcPr>
            <w:tcW w:w="1668" w:type="dxa"/>
          </w:tcPr>
          <w:p w:rsidR="00F03C2D" w:rsidRPr="00F03C2D" w:rsidRDefault="00F03C2D" w:rsidP="00626BA0">
            <w:pPr>
              <w:rPr>
                <w:b/>
                <w:i/>
                <w:sz w:val="22"/>
                <w:szCs w:val="22"/>
              </w:rPr>
            </w:pPr>
            <w:r w:rsidRPr="00F03C2D">
              <w:rPr>
                <w:b/>
                <w:i/>
                <w:sz w:val="22"/>
                <w:szCs w:val="22"/>
              </w:rPr>
              <w:t>Nazwa przedmiotu</w:t>
            </w:r>
          </w:p>
        </w:tc>
        <w:tc>
          <w:tcPr>
            <w:tcW w:w="3118" w:type="dxa"/>
            <w:gridSpan w:val="3"/>
          </w:tcPr>
          <w:p w:rsidR="00F03C2D" w:rsidRPr="00F03C2D" w:rsidRDefault="00F03C2D" w:rsidP="00626BA0">
            <w:pPr>
              <w:jc w:val="center"/>
              <w:rPr>
                <w:b/>
                <w:sz w:val="22"/>
                <w:szCs w:val="22"/>
              </w:rPr>
            </w:pPr>
            <w:r w:rsidRPr="00F03C2D">
              <w:rPr>
                <w:b/>
                <w:sz w:val="22"/>
                <w:szCs w:val="22"/>
              </w:rPr>
              <w:t>Kulturowe uwarunkowania eutanazji</w:t>
            </w:r>
          </w:p>
        </w:tc>
        <w:tc>
          <w:tcPr>
            <w:tcW w:w="2693" w:type="dxa"/>
            <w:gridSpan w:val="3"/>
          </w:tcPr>
          <w:p w:rsidR="00F03C2D" w:rsidRPr="00F03C2D" w:rsidRDefault="00F03C2D" w:rsidP="00626BA0">
            <w:pPr>
              <w:rPr>
                <w:b/>
                <w:i/>
                <w:sz w:val="22"/>
                <w:szCs w:val="22"/>
              </w:rPr>
            </w:pPr>
            <w:r w:rsidRPr="00F03C2D">
              <w:rPr>
                <w:b/>
                <w:i/>
                <w:sz w:val="22"/>
                <w:szCs w:val="22"/>
              </w:rPr>
              <w:t>Punkty ECTS</w:t>
            </w:r>
          </w:p>
        </w:tc>
        <w:tc>
          <w:tcPr>
            <w:tcW w:w="3261" w:type="dxa"/>
            <w:gridSpan w:val="5"/>
          </w:tcPr>
          <w:p w:rsidR="00F03C2D" w:rsidRPr="00F03C2D" w:rsidRDefault="00F03C2D" w:rsidP="00626BA0">
            <w:pPr>
              <w:rPr>
                <w:sz w:val="22"/>
                <w:szCs w:val="22"/>
              </w:rPr>
            </w:pPr>
            <w:r w:rsidRPr="00F03C2D">
              <w:rPr>
                <w:sz w:val="22"/>
                <w:szCs w:val="22"/>
              </w:rPr>
              <w:t>1</w:t>
            </w:r>
          </w:p>
        </w:tc>
      </w:tr>
      <w:tr w:rsidR="00F03C2D" w:rsidRPr="00F03C2D" w:rsidTr="00626BA0">
        <w:tc>
          <w:tcPr>
            <w:tcW w:w="1668" w:type="dxa"/>
          </w:tcPr>
          <w:p w:rsidR="00F03C2D" w:rsidRPr="00F03C2D" w:rsidRDefault="00F03C2D" w:rsidP="00626BA0">
            <w:pPr>
              <w:rPr>
                <w:b/>
                <w:i/>
                <w:sz w:val="22"/>
                <w:szCs w:val="22"/>
              </w:rPr>
            </w:pPr>
          </w:p>
        </w:tc>
        <w:tc>
          <w:tcPr>
            <w:tcW w:w="3118" w:type="dxa"/>
            <w:gridSpan w:val="3"/>
          </w:tcPr>
          <w:p w:rsidR="00F03C2D" w:rsidRPr="00F03C2D" w:rsidRDefault="00F03C2D" w:rsidP="00626BA0">
            <w:pPr>
              <w:rPr>
                <w:sz w:val="22"/>
                <w:szCs w:val="22"/>
              </w:rPr>
            </w:pPr>
          </w:p>
        </w:tc>
        <w:tc>
          <w:tcPr>
            <w:tcW w:w="2693" w:type="dxa"/>
            <w:gridSpan w:val="3"/>
          </w:tcPr>
          <w:p w:rsidR="00F03C2D" w:rsidRPr="00F03C2D" w:rsidRDefault="00F03C2D" w:rsidP="00626BA0">
            <w:pPr>
              <w:rPr>
                <w:b/>
                <w:i/>
                <w:sz w:val="22"/>
                <w:szCs w:val="22"/>
              </w:rPr>
            </w:pPr>
            <w:r w:rsidRPr="00F03C2D">
              <w:rPr>
                <w:b/>
                <w:i/>
                <w:sz w:val="22"/>
                <w:szCs w:val="22"/>
              </w:rPr>
              <w:t xml:space="preserve">Osoba odpowiedzialna </w:t>
            </w:r>
            <w:r w:rsidRPr="00F03C2D">
              <w:rPr>
                <w:i/>
                <w:sz w:val="22"/>
                <w:szCs w:val="22"/>
              </w:rPr>
              <w:t xml:space="preserve">                 </w:t>
            </w:r>
          </w:p>
        </w:tc>
        <w:tc>
          <w:tcPr>
            <w:tcW w:w="3261" w:type="dxa"/>
            <w:gridSpan w:val="5"/>
          </w:tcPr>
          <w:p w:rsidR="00F03C2D" w:rsidRPr="00F03C2D" w:rsidRDefault="00F03C2D" w:rsidP="00626BA0">
            <w:pPr>
              <w:jc w:val="center"/>
              <w:rPr>
                <w:sz w:val="22"/>
                <w:szCs w:val="22"/>
              </w:rPr>
            </w:pPr>
            <w:r w:rsidRPr="00F03C2D">
              <w:rPr>
                <w:sz w:val="22"/>
                <w:szCs w:val="22"/>
              </w:rPr>
              <w:t>lek. med.</w:t>
            </w:r>
          </w:p>
          <w:p w:rsidR="00F03C2D" w:rsidRPr="00F03C2D" w:rsidRDefault="00F03C2D" w:rsidP="00626BA0">
            <w:pPr>
              <w:jc w:val="center"/>
              <w:rPr>
                <w:sz w:val="22"/>
                <w:szCs w:val="22"/>
              </w:rPr>
            </w:pPr>
            <w:r w:rsidRPr="00F03C2D">
              <w:rPr>
                <w:sz w:val="22"/>
                <w:szCs w:val="22"/>
              </w:rPr>
              <w:t>Dariusz Kuć</w:t>
            </w:r>
          </w:p>
        </w:tc>
      </w:tr>
      <w:tr w:rsidR="00F03C2D" w:rsidRPr="00F03C2D" w:rsidTr="00626BA0">
        <w:tc>
          <w:tcPr>
            <w:tcW w:w="1668" w:type="dxa"/>
          </w:tcPr>
          <w:p w:rsidR="00F03C2D" w:rsidRPr="00F03C2D" w:rsidRDefault="00F03C2D" w:rsidP="00626BA0">
            <w:pPr>
              <w:rPr>
                <w:b/>
                <w:i/>
                <w:sz w:val="22"/>
                <w:szCs w:val="22"/>
              </w:rPr>
            </w:pPr>
            <w:r w:rsidRPr="00F03C2D">
              <w:rPr>
                <w:b/>
                <w:i/>
                <w:sz w:val="22"/>
                <w:szCs w:val="22"/>
              </w:rPr>
              <w:t>Rodzaj przedmiotu</w:t>
            </w:r>
          </w:p>
        </w:tc>
        <w:tc>
          <w:tcPr>
            <w:tcW w:w="1701" w:type="dxa"/>
          </w:tcPr>
          <w:p w:rsidR="00F03C2D" w:rsidRPr="00F03C2D" w:rsidRDefault="00F03C2D" w:rsidP="00626BA0">
            <w:pPr>
              <w:rPr>
                <w:sz w:val="22"/>
                <w:szCs w:val="22"/>
              </w:rPr>
            </w:pPr>
            <w:r w:rsidRPr="00F03C2D">
              <w:rPr>
                <w:sz w:val="22"/>
                <w:szCs w:val="22"/>
              </w:rPr>
              <w:t>obowiązkowy</w:t>
            </w:r>
          </w:p>
        </w:tc>
        <w:tc>
          <w:tcPr>
            <w:tcW w:w="1417" w:type="dxa"/>
            <w:gridSpan w:val="2"/>
          </w:tcPr>
          <w:p w:rsidR="00F03C2D" w:rsidRPr="00F03C2D" w:rsidRDefault="00F03C2D" w:rsidP="00626BA0">
            <w:pPr>
              <w:rPr>
                <w:sz w:val="22"/>
                <w:szCs w:val="22"/>
              </w:rPr>
            </w:pPr>
          </w:p>
        </w:tc>
        <w:tc>
          <w:tcPr>
            <w:tcW w:w="1559" w:type="dxa"/>
          </w:tcPr>
          <w:p w:rsidR="00F03C2D" w:rsidRPr="00F03C2D" w:rsidRDefault="00F03C2D" w:rsidP="00626BA0">
            <w:pPr>
              <w:rPr>
                <w:b/>
                <w:i/>
                <w:sz w:val="22"/>
                <w:szCs w:val="22"/>
              </w:rPr>
            </w:pPr>
            <w:r w:rsidRPr="00F03C2D">
              <w:rPr>
                <w:b/>
                <w:i/>
                <w:sz w:val="22"/>
                <w:szCs w:val="22"/>
              </w:rPr>
              <w:t>Rodzaj zajęć i liczba godzin</w:t>
            </w:r>
          </w:p>
        </w:tc>
        <w:tc>
          <w:tcPr>
            <w:tcW w:w="1134" w:type="dxa"/>
            <w:gridSpan w:val="2"/>
          </w:tcPr>
          <w:p w:rsidR="00F03C2D" w:rsidRPr="00F03C2D" w:rsidRDefault="00F03C2D" w:rsidP="00626BA0">
            <w:pPr>
              <w:rPr>
                <w:sz w:val="22"/>
                <w:szCs w:val="22"/>
              </w:rPr>
            </w:pPr>
            <w:r w:rsidRPr="00F03C2D">
              <w:rPr>
                <w:sz w:val="22"/>
                <w:szCs w:val="22"/>
              </w:rPr>
              <w:t>Wykłady</w:t>
            </w:r>
          </w:p>
          <w:p w:rsidR="00F03C2D" w:rsidRPr="00F03C2D" w:rsidRDefault="00F03C2D" w:rsidP="00626BA0">
            <w:pPr>
              <w:rPr>
                <w:sz w:val="22"/>
                <w:szCs w:val="22"/>
              </w:rPr>
            </w:pPr>
            <w:r w:rsidRPr="00F03C2D">
              <w:rPr>
                <w:sz w:val="22"/>
                <w:szCs w:val="22"/>
              </w:rPr>
              <w:t>2 godz.</w:t>
            </w:r>
          </w:p>
          <w:p w:rsidR="00F03C2D" w:rsidRPr="00F03C2D" w:rsidRDefault="00F03C2D" w:rsidP="00626BA0">
            <w:pPr>
              <w:rPr>
                <w:sz w:val="22"/>
                <w:szCs w:val="22"/>
              </w:rPr>
            </w:pPr>
            <w:r w:rsidRPr="00F03C2D">
              <w:rPr>
                <w:sz w:val="22"/>
                <w:szCs w:val="22"/>
              </w:rPr>
              <w:t>(90 min.)</w:t>
            </w:r>
          </w:p>
        </w:tc>
        <w:tc>
          <w:tcPr>
            <w:tcW w:w="1701" w:type="dxa"/>
            <w:gridSpan w:val="3"/>
          </w:tcPr>
          <w:p w:rsidR="00F03C2D" w:rsidRPr="00F03C2D" w:rsidRDefault="00F03C2D" w:rsidP="00626BA0">
            <w:pPr>
              <w:rPr>
                <w:sz w:val="22"/>
                <w:szCs w:val="22"/>
              </w:rPr>
            </w:pPr>
            <w:r w:rsidRPr="00F03C2D">
              <w:rPr>
                <w:sz w:val="22"/>
                <w:szCs w:val="22"/>
              </w:rPr>
              <w:t xml:space="preserve">ćwiczenia </w:t>
            </w:r>
          </w:p>
        </w:tc>
        <w:tc>
          <w:tcPr>
            <w:tcW w:w="1560" w:type="dxa"/>
            <w:gridSpan w:val="2"/>
          </w:tcPr>
          <w:p w:rsidR="00F03C2D" w:rsidRPr="00F03C2D" w:rsidRDefault="00F03C2D" w:rsidP="00626BA0">
            <w:pPr>
              <w:rPr>
                <w:sz w:val="22"/>
                <w:szCs w:val="22"/>
              </w:rPr>
            </w:pPr>
            <w:r w:rsidRPr="00F03C2D">
              <w:rPr>
                <w:sz w:val="22"/>
                <w:szCs w:val="22"/>
              </w:rPr>
              <w:t>seminaria</w:t>
            </w:r>
          </w:p>
          <w:p w:rsidR="00F03C2D" w:rsidRPr="00F03C2D" w:rsidRDefault="00F03C2D" w:rsidP="00626BA0">
            <w:pPr>
              <w:jc w:val="center"/>
              <w:rPr>
                <w:sz w:val="22"/>
                <w:szCs w:val="22"/>
              </w:rPr>
            </w:pPr>
          </w:p>
        </w:tc>
      </w:tr>
      <w:tr w:rsidR="00F03C2D" w:rsidRPr="00F03C2D" w:rsidTr="00626BA0">
        <w:tc>
          <w:tcPr>
            <w:tcW w:w="1668" w:type="dxa"/>
          </w:tcPr>
          <w:p w:rsidR="00F03C2D" w:rsidRPr="00F03C2D" w:rsidRDefault="00F03C2D" w:rsidP="00626BA0">
            <w:pPr>
              <w:rPr>
                <w:b/>
                <w:i/>
                <w:sz w:val="22"/>
                <w:szCs w:val="22"/>
              </w:rPr>
            </w:pPr>
            <w:r w:rsidRPr="00F03C2D">
              <w:rPr>
                <w:b/>
                <w:i/>
                <w:sz w:val="22"/>
                <w:szCs w:val="22"/>
              </w:rPr>
              <w:t>Cel kształcenia</w:t>
            </w:r>
          </w:p>
        </w:tc>
        <w:tc>
          <w:tcPr>
            <w:tcW w:w="9072" w:type="dxa"/>
            <w:gridSpan w:val="11"/>
          </w:tcPr>
          <w:p w:rsidR="00F03C2D" w:rsidRPr="00F03C2D" w:rsidRDefault="00F03C2D" w:rsidP="00626BA0">
            <w:pPr>
              <w:jc w:val="both"/>
              <w:rPr>
                <w:sz w:val="22"/>
                <w:szCs w:val="22"/>
              </w:rPr>
            </w:pPr>
            <w:r w:rsidRPr="00F03C2D">
              <w:rPr>
                <w:sz w:val="22"/>
                <w:szCs w:val="22"/>
              </w:rPr>
              <w:t>Student  rozumie czym jest eutanazja i jakie ma znaczenie kulturowe</w:t>
            </w:r>
          </w:p>
        </w:tc>
      </w:tr>
      <w:tr w:rsidR="00F03C2D" w:rsidRPr="00F03C2D" w:rsidTr="00626BA0">
        <w:tc>
          <w:tcPr>
            <w:tcW w:w="1668" w:type="dxa"/>
          </w:tcPr>
          <w:p w:rsidR="00F03C2D" w:rsidRPr="00F03C2D" w:rsidRDefault="00F03C2D" w:rsidP="00626BA0">
            <w:pPr>
              <w:rPr>
                <w:b/>
                <w:i/>
                <w:sz w:val="22"/>
                <w:szCs w:val="22"/>
              </w:rPr>
            </w:pPr>
            <w:r w:rsidRPr="00F03C2D">
              <w:rPr>
                <w:b/>
                <w:i/>
                <w:sz w:val="22"/>
                <w:szCs w:val="22"/>
              </w:rPr>
              <w:t xml:space="preserve">Treści programowe </w:t>
            </w:r>
          </w:p>
        </w:tc>
        <w:tc>
          <w:tcPr>
            <w:tcW w:w="9072" w:type="dxa"/>
            <w:gridSpan w:val="11"/>
          </w:tcPr>
          <w:p w:rsidR="00F03C2D" w:rsidRPr="00F03C2D" w:rsidRDefault="00F03C2D" w:rsidP="00F03C2D">
            <w:pPr>
              <w:pStyle w:val="Akapitzlist"/>
              <w:numPr>
                <w:ilvl w:val="3"/>
                <w:numId w:val="71"/>
              </w:numPr>
              <w:spacing w:after="0" w:line="240" w:lineRule="auto"/>
              <w:ind w:left="459"/>
              <w:rPr>
                <w:rFonts w:ascii="Times New Roman" w:hAnsi="Times New Roman" w:cs="Times New Roman"/>
              </w:rPr>
            </w:pPr>
            <w:r w:rsidRPr="00F03C2D">
              <w:rPr>
                <w:rFonts w:ascii="Times New Roman" w:hAnsi="Times New Roman" w:cs="Times New Roman"/>
              </w:rPr>
              <w:t>Definicje  eutanazji</w:t>
            </w:r>
          </w:p>
          <w:p w:rsidR="00F03C2D" w:rsidRPr="00F03C2D" w:rsidRDefault="00F03C2D" w:rsidP="00F03C2D">
            <w:pPr>
              <w:pStyle w:val="Akapitzlist"/>
              <w:numPr>
                <w:ilvl w:val="3"/>
                <w:numId w:val="71"/>
              </w:numPr>
              <w:spacing w:after="0" w:line="240" w:lineRule="auto"/>
              <w:ind w:left="459"/>
              <w:rPr>
                <w:rFonts w:ascii="Times New Roman" w:hAnsi="Times New Roman" w:cs="Times New Roman"/>
              </w:rPr>
            </w:pPr>
            <w:r w:rsidRPr="00F03C2D">
              <w:rPr>
                <w:rFonts w:ascii="Times New Roman" w:eastAsia="Calibri" w:hAnsi="Times New Roman" w:cs="Times New Roman"/>
              </w:rPr>
              <w:t>Eutanazja na przestrzeni dziejów</w:t>
            </w:r>
          </w:p>
          <w:p w:rsidR="00F03C2D" w:rsidRPr="00F03C2D" w:rsidRDefault="00F03C2D" w:rsidP="00F03C2D">
            <w:pPr>
              <w:pStyle w:val="Akapitzlist"/>
              <w:numPr>
                <w:ilvl w:val="3"/>
                <w:numId w:val="71"/>
              </w:numPr>
              <w:spacing w:after="0" w:line="240" w:lineRule="auto"/>
              <w:ind w:left="459"/>
              <w:rPr>
                <w:rFonts w:ascii="Times New Roman" w:hAnsi="Times New Roman" w:cs="Times New Roman"/>
              </w:rPr>
            </w:pPr>
            <w:r w:rsidRPr="00F03C2D">
              <w:rPr>
                <w:rFonts w:ascii="Times New Roman" w:hAnsi="Times New Roman" w:cs="Times New Roman"/>
              </w:rPr>
              <w:t>Eutanazja czynna i bierna</w:t>
            </w:r>
          </w:p>
          <w:p w:rsidR="00F03C2D" w:rsidRPr="00F03C2D" w:rsidRDefault="00F03C2D" w:rsidP="00F03C2D">
            <w:pPr>
              <w:pStyle w:val="Akapitzlist"/>
              <w:numPr>
                <w:ilvl w:val="3"/>
                <w:numId w:val="71"/>
              </w:numPr>
              <w:spacing w:after="0" w:line="240" w:lineRule="auto"/>
              <w:ind w:left="459"/>
            </w:pPr>
            <w:r w:rsidRPr="00F03C2D">
              <w:rPr>
                <w:rStyle w:val="Nagwek2Znak"/>
                <w:rFonts w:ascii="Times New Roman" w:eastAsia="Calibri" w:hAnsi="Times New Roman" w:cs="Times New Roman"/>
                <w:color w:val="auto"/>
                <w:sz w:val="22"/>
                <w:szCs w:val="22"/>
              </w:rPr>
              <w:t>Różnice pomiędzy opieką paliatywną, uporczywą terapią a eutanazją</w:t>
            </w:r>
            <w:r w:rsidRPr="00F03C2D">
              <w:t xml:space="preserve"> </w:t>
            </w:r>
          </w:p>
          <w:p w:rsidR="00F03C2D" w:rsidRPr="00F03C2D" w:rsidRDefault="00F03C2D" w:rsidP="00F03C2D">
            <w:pPr>
              <w:pStyle w:val="Akapitzlist"/>
              <w:numPr>
                <w:ilvl w:val="3"/>
                <w:numId w:val="71"/>
              </w:numPr>
              <w:spacing w:after="0" w:line="240" w:lineRule="auto"/>
              <w:ind w:left="459"/>
            </w:pPr>
            <w:r w:rsidRPr="00F03C2D">
              <w:rPr>
                <w:rFonts w:ascii="Times New Roman" w:eastAsia="Calibri" w:hAnsi="Times New Roman" w:cs="Times New Roman"/>
              </w:rPr>
              <w:t>Sytuacje społecznoekonomiczne wymuszające decyzje o eutanazji</w:t>
            </w:r>
          </w:p>
          <w:p w:rsidR="00F03C2D" w:rsidRPr="00F03C2D" w:rsidRDefault="00F03C2D" w:rsidP="00F03C2D">
            <w:pPr>
              <w:pStyle w:val="Akapitzlist"/>
              <w:numPr>
                <w:ilvl w:val="3"/>
                <w:numId w:val="71"/>
              </w:numPr>
              <w:spacing w:after="0" w:line="240" w:lineRule="auto"/>
              <w:ind w:left="459"/>
            </w:pPr>
            <w:r w:rsidRPr="00F03C2D">
              <w:rPr>
                <w:rFonts w:ascii="Times New Roman" w:eastAsia="Calibri" w:hAnsi="Times New Roman" w:cs="Times New Roman"/>
              </w:rPr>
              <w:t>Eutanazja w różnych światopoglądach</w:t>
            </w:r>
          </w:p>
          <w:p w:rsidR="00F03C2D" w:rsidRPr="00F03C2D" w:rsidRDefault="00F03C2D" w:rsidP="00F03C2D">
            <w:pPr>
              <w:pStyle w:val="Akapitzlist"/>
              <w:numPr>
                <w:ilvl w:val="3"/>
                <w:numId w:val="71"/>
              </w:numPr>
              <w:spacing w:after="0" w:line="240" w:lineRule="auto"/>
              <w:ind w:left="459"/>
            </w:pPr>
            <w:r w:rsidRPr="00F03C2D">
              <w:rPr>
                <w:rFonts w:ascii="Times New Roman" w:eastAsia="Calibri" w:hAnsi="Times New Roman" w:cs="Times New Roman"/>
              </w:rPr>
              <w:t>Eutanazja w środkach masowego przekazu</w:t>
            </w:r>
          </w:p>
        </w:tc>
      </w:tr>
      <w:tr w:rsidR="00F03C2D" w:rsidRPr="00F03C2D" w:rsidTr="00626BA0">
        <w:tc>
          <w:tcPr>
            <w:tcW w:w="1668" w:type="dxa"/>
          </w:tcPr>
          <w:p w:rsidR="00F03C2D" w:rsidRPr="00F03C2D" w:rsidRDefault="00F03C2D" w:rsidP="00626BA0">
            <w:pPr>
              <w:rPr>
                <w:b/>
                <w:i/>
                <w:sz w:val="22"/>
                <w:szCs w:val="22"/>
              </w:rPr>
            </w:pPr>
            <w:r w:rsidRPr="00F03C2D">
              <w:rPr>
                <w:b/>
                <w:i/>
                <w:sz w:val="22"/>
                <w:szCs w:val="22"/>
              </w:rPr>
              <w:t>Formy i metody dydaktyczne</w:t>
            </w:r>
          </w:p>
        </w:tc>
        <w:tc>
          <w:tcPr>
            <w:tcW w:w="9072" w:type="dxa"/>
            <w:gridSpan w:val="11"/>
          </w:tcPr>
          <w:p w:rsidR="00F03C2D" w:rsidRPr="00F03C2D" w:rsidRDefault="00F03C2D" w:rsidP="00626BA0">
            <w:pPr>
              <w:rPr>
                <w:sz w:val="22"/>
                <w:szCs w:val="22"/>
              </w:rPr>
            </w:pPr>
            <w:r w:rsidRPr="00F03C2D">
              <w:rPr>
                <w:sz w:val="22"/>
                <w:szCs w:val="22"/>
              </w:rPr>
              <w:t>wykłady, przygotowanie do zaliczenia,  udział w zaliczeniu</w:t>
            </w:r>
          </w:p>
        </w:tc>
      </w:tr>
      <w:tr w:rsidR="00F03C2D" w:rsidRPr="00F03C2D" w:rsidTr="00626BA0">
        <w:tc>
          <w:tcPr>
            <w:tcW w:w="1668" w:type="dxa"/>
          </w:tcPr>
          <w:p w:rsidR="00F03C2D" w:rsidRPr="00F03C2D" w:rsidRDefault="00F03C2D" w:rsidP="00626BA0">
            <w:pPr>
              <w:rPr>
                <w:b/>
                <w:i/>
                <w:sz w:val="22"/>
                <w:szCs w:val="22"/>
              </w:rPr>
            </w:pPr>
            <w:r w:rsidRPr="00F03C2D">
              <w:rPr>
                <w:b/>
                <w:i/>
                <w:sz w:val="22"/>
                <w:szCs w:val="22"/>
              </w:rPr>
              <w:t>Forma i warunki zaliczenia</w:t>
            </w:r>
          </w:p>
        </w:tc>
        <w:tc>
          <w:tcPr>
            <w:tcW w:w="9072" w:type="dxa"/>
            <w:gridSpan w:val="11"/>
          </w:tcPr>
          <w:p w:rsidR="00F03C2D" w:rsidRPr="00F03C2D" w:rsidRDefault="00F03C2D" w:rsidP="00626BA0">
            <w:pPr>
              <w:rPr>
                <w:sz w:val="22"/>
                <w:szCs w:val="22"/>
              </w:rPr>
            </w:pPr>
            <w:r w:rsidRPr="00F03C2D">
              <w:rPr>
                <w:sz w:val="22"/>
                <w:szCs w:val="22"/>
              </w:rPr>
              <w:t xml:space="preserve">zaliczenie pisemne - test  wielokrotnego wyboru /MCQ/ na zakończenie studiów </w:t>
            </w:r>
          </w:p>
        </w:tc>
      </w:tr>
      <w:tr w:rsidR="00F03C2D" w:rsidRPr="00F03C2D" w:rsidTr="00626BA0">
        <w:trPr>
          <w:trHeight w:val="1166"/>
        </w:trPr>
        <w:tc>
          <w:tcPr>
            <w:tcW w:w="1668" w:type="dxa"/>
          </w:tcPr>
          <w:p w:rsidR="00F03C2D" w:rsidRPr="00F03C2D" w:rsidRDefault="00F03C2D" w:rsidP="00626BA0">
            <w:pPr>
              <w:rPr>
                <w:sz w:val="22"/>
                <w:szCs w:val="22"/>
              </w:rPr>
            </w:pPr>
            <w:r w:rsidRPr="00F03C2D">
              <w:rPr>
                <w:sz w:val="22"/>
                <w:szCs w:val="22"/>
              </w:rPr>
              <w:t>Literatura podstawowa</w:t>
            </w:r>
          </w:p>
        </w:tc>
        <w:tc>
          <w:tcPr>
            <w:tcW w:w="9072" w:type="dxa"/>
            <w:gridSpan w:val="11"/>
          </w:tcPr>
          <w:p w:rsidR="00F03C2D" w:rsidRPr="00F03C2D" w:rsidRDefault="00F03C2D" w:rsidP="00F03C2D">
            <w:pPr>
              <w:pStyle w:val="Akapitzlist"/>
              <w:numPr>
                <w:ilvl w:val="0"/>
                <w:numId w:val="73"/>
              </w:numPr>
              <w:spacing w:after="0" w:line="240" w:lineRule="auto"/>
              <w:jc w:val="both"/>
              <w:rPr>
                <w:rFonts w:ascii="Times New Roman" w:hAnsi="Times New Roman" w:cs="Times New Roman"/>
              </w:rPr>
            </w:pPr>
            <w:proofErr w:type="spellStart"/>
            <w:r w:rsidRPr="00F03C2D">
              <w:rPr>
                <w:rFonts w:ascii="Times New Roman" w:hAnsi="Times New Roman" w:cs="Times New Roman"/>
              </w:rPr>
              <w:t>Bołoz</w:t>
            </w:r>
            <w:proofErr w:type="spellEnd"/>
            <w:r w:rsidRPr="00F03C2D">
              <w:rPr>
                <w:rFonts w:ascii="Times New Roman" w:hAnsi="Times New Roman" w:cs="Times New Roman"/>
              </w:rPr>
              <w:t xml:space="preserve"> W.: Bioetyka a prawa człowieka. UKSW. Warszawa 2002</w:t>
            </w:r>
          </w:p>
          <w:p w:rsidR="00F03C2D" w:rsidRPr="00F03C2D" w:rsidRDefault="00F03C2D" w:rsidP="00F03C2D">
            <w:pPr>
              <w:numPr>
                <w:ilvl w:val="0"/>
                <w:numId w:val="73"/>
              </w:numPr>
              <w:jc w:val="both"/>
              <w:rPr>
                <w:sz w:val="22"/>
                <w:szCs w:val="22"/>
              </w:rPr>
            </w:pPr>
            <w:r w:rsidRPr="00F03C2D">
              <w:rPr>
                <w:rFonts w:eastAsia="Calibri"/>
                <w:sz w:val="22"/>
                <w:szCs w:val="22"/>
              </w:rPr>
              <w:t>Krajewska-Kułak E., Wrońska I., Kędziora-Kornatowskiej K.: Problemy   wielokulturowości w medycynie, PZWL, Warszawa, 2</w:t>
            </w:r>
            <w:r w:rsidRPr="00F03C2D">
              <w:rPr>
                <w:sz w:val="22"/>
                <w:szCs w:val="22"/>
              </w:rPr>
              <w:t>010</w:t>
            </w:r>
          </w:p>
          <w:p w:rsidR="00F03C2D" w:rsidRPr="00F03C2D" w:rsidRDefault="00F03C2D" w:rsidP="00F03C2D">
            <w:pPr>
              <w:numPr>
                <w:ilvl w:val="0"/>
                <w:numId w:val="73"/>
              </w:numPr>
              <w:jc w:val="both"/>
              <w:rPr>
                <w:sz w:val="22"/>
                <w:szCs w:val="22"/>
              </w:rPr>
            </w:pPr>
            <w:r w:rsidRPr="00F03C2D">
              <w:rPr>
                <w:sz w:val="22"/>
                <w:szCs w:val="22"/>
              </w:rPr>
              <w:t xml:space="preserve">Krajewska-Kułak E, Guzowski A, </w:t>
            </w:r>
            <w:proofErr w:type="spellStart"/>
            <w:r w:rsidRPr="00F03C2D">
              <w:rPr>
                <w:sz w:val="22"/>
                <w:szCs w:val="22"/>
              </w:rPr>
              <w:t>Bejda</w:t>
            </w:r>
            <w:proofErr w:type="spellEnd"/>
            <w:r w:rsidRPr="00F03C2D">
              <w:rPr>
                <w:sz w:val="22"/>
                <w:szCs w:val="22"/>
              </w:rPr>
              <w:t xml:space="preserve"> G, </w:t>
            </w:r>
            <w:proofErr w:type="spellStart"/>
            <w:r w:rsidRPr="00F03C2D">
              <w:rPr>
                <w:sz w:val="22"/>
                <w:szCs w:val="22"/>
              </w:rPr>
              <w:t>Lankau</w:t>
            </w:r>
            <w:proofErr w:type="spellEnd"/>
            <w:r w:rsidRPr="00F03C2D">
              <w:rPr>
                <w:sz w:val="22"/>
                <w:szCs w:val="22"/>
              </w:rPr>
              <w:t xml:space="preserve"> A (red.): Pacjent odmienny kulturowo. Silva Rerum, Poznań, 2015</w:t>
            </w:r>
          </w:p>
          <w:p w:rsidR="00F03C2D" w:rsidRPr="00F03C2D" w:rsidRDefault="00F03C2D" w:rsidP="00F03C2D">
            <w:pPr>
              <w:numPr>
                <w:ilvl w:val="0"/>
                <w:numId w:val="73"/>
              </w:numPr>
              <w:jc w:val="both"/>
              <w:rPr>
                <w:sz w:val="22"/>
                <w:szCs w:val="22"/>
                <w:lang w:val="pt-BR"/>
              </w:rPr>
            </w:pPr>
            <w:proofErr w:type="spellStart"/>
            <w:r w:rsidRPr="00F03C2D">
              <w:rPr>
                <w:sz w:val="22"/>
                <w:szCs w:val="22"/>
                <w:lang w:val="de-DE"/>
              </w:rPr>
              <w:t>Aumonier</w:t>
            </w:r>
            <w:proofErr w:type="spellEnd"/>
            <w:r w:rsidRPr="00F03C2D">
              <w:rPr>
                <w:sz w:val="22"/>
                <w:szCs w:val="22"/>
                <w:lang w:val="de-DE"/>
              </w:rPr>
              <w:t xml:space="preserve"> N., </w:t>
            </w:r>
            <w:proofErr w:type="spellStart"/>
            <w:r w:rsidRPr="00F03C2D">
              <w:rPr>
                <w:sz w:val="22"/>
                <w:szCs w:val="22"/>
                <w:lang w:val="de-DE"/>
              </w:rPr>
              <w:t>Beignier</w:t>
            </w:r>
            <w:proofErr w:type="spellEnd"/>
            <w:r w:rsidRPr="00F03C2D">
              <w:rPr>
                <w:sz w:val="22"/>
                <w:szCs w:val="22"/>
                <w:lang w:val="de-DE"/>
              </w:rPr>
              <w:t xml:space="preserve"> B., </w:t>
            </w:r>
            <w:proofErr w:type="spellStart"/>
            <w:r w:rsidRPr="00F03C2D">
              <w:rPr>
                <w:sz w:val="22"/>
                <w:szCs w:val="22"/>
                <w:lang w:val="de-DE"/>
              </w:rPr>
              <w:t>Letellier</w:t>
            </w:r>
            <w:proofErr w:type="spellEnd"/>
            <w:r w:rsidRPr="00F03C2D">
              <w:rPr>
                <w:sz w:val="22"/>
                <w:szCs w:val="22"/>
                <w:lang w:val="de-DE"/>
              </w:rPr>
              <w:t xml:space="preserve"> </w:t>
            </w:r>
            <w:proofErr w:type="spellStart"/>
            <w:r w:rsidRPr="00F03C2D">
              <w:rPr>
                <w:sz w:val="22"/>
                <w:szCs w:val="22"/>
                <w:lang w:val="de-DE"/>
              </w:rPr>
              <w:t>Ph</w:t>
            </w:r>
            <w:proofErr w:type="spellEnd"/>
            <w:r w:rsidRPr="00F03C2D">
              <w:rPr>
                <w:sz w:val="22"/>
                <w:szCs w:val="22"/>
                <w:lang w:val="de-DE"/>
              </w:rPr>
              <w:t xml:space="preserve">.: </w:t>
            </w:r>
            <w:proofErr w:type="spellStart"/>
            <w:r w:rsidRPr="00F03C2D">
              <w:rPr>
                <w:sz w:val="22"/>
                <w:szCs w:val="22"/>
                <w:lang w:val="de-DE"/>
              </w:rPr>
              <w:t>Eutanazja</w:t>
            </w:r>
            <w:proofErr w:type="spellEnd"/>
            <w:r w:rsidRPr="00F03C2D">
              <w:rPr>
                <w:sz w:val="22"/>
                <w:szCs w:val="22"/>
                <w:lang w:val="de-DE"/>
              </w:rPr>
              <w:t xml:space="preserve">. </w:t>
            </w:r>
            <w:r w:rsidRPr="00F03C2D">
              <w:rPr>
                <w:sz w:val="22"/>
                <w:szCs w:val="22"/>
                <w:lang w:val="pt-BR"/>
              </w:rPr>
              <w:t>Wyd. PAX - Inco Veritas Pax, 2003</w:t>
            </w:r>
          </w:p>
          <w:p w:rsidR="00F03C2D" w:rsidRPr="00F03C2D" w:rsidRDefault="00F03C2D" w:rsidP="00F03C2D">
            <w:pPr>
              <w:numPr>
                <w:ilvl w:val="0"/>
                <w:numId w:val="73"/>
              </w:numPr>
              <w:jc w:val="both"/>
              <w:rPr>
                <w:sz w:val="22"/>
                <w:szCs w:val="22"/>
              </w:rPr>
            </w:pPr>
            <w:proofErr w:type="spellStart"/>
            <w:r w:rsidRPr="00F03C2D">
              <w:rPr>
                <w:sz w:val="22"/>
                <w:szCs w:val="22"/>
              </w:rPr>
              <w:t>Fenigsen</w:t>
            </w:r>
            <w:proofErr w:type="spellEnd"/>
            <w:r w:rsidRPr="00F03C2D">
              <w:rPr>
                <w:sz w:val="22"/>
                <w:szCs w:val="22"/>
              </w:rPr>
              <w:t xml:space="preserve"> R.: Eutanazja. Śmierć z wyboru? Wyd. W Drodze, Poznań, 1994</w:t>
            </w:r>
          </w:p>
          <w:p w:rsidR="00F03C2D" w:rsidRPr="00F03C2D" w:rsidRDefault="00F03C2D" w:rsidP="00F03C2D">
            <w:pPr>
              <w:pStyle w:val="Akapitzlist"/>
              <w:numPr>
                <w:ilvl w:val="0"/>
                <w:numId w:val="73"/>
              </w:numPr>
              <w:spacing w:after="0" w:line="240" w:lineRule="auto"/>
              <w:jc w:val="both"/>
              <w:rPr>
                <w:rFonts w:ascii="Times New Roman" w:hAnsi="Times New Roman" w:cs="Times New Roman"/>
              </w:rPr>
            </w:pPr>
            <w:r w:rsidRPr="00F03C2D">
              <w:rPr>
                <w:rFonts w:ascii="Times New Roman" w:hAnsi="Times New Roman" w:cs="Times New Roman"/>
              </w:rPr>
              <w:t>http://etykapraktyczna.pl/encyklopedia/eutanazja</w:t>
            </w:r>
          </w:p>
          <w:p w:rsidR="00F03C2D" w:rsidRPr="00F03C2D" w:rsidRDefault="00F03C2D" w:rsidP="00F03C2D">
            <w:pPr>
              <w:pStyle w:val="Akapitzlist"/>
              <w:numPr>
                <w:ilvl w:val="0"/>
                <w:numId w:val="73"/>
              </w:numPr>
              <w:spacing w:after="0" w:line="240" w:lineRule="auto"/>
              <w:jc w:val="both"/>
              <w:rPr>
                <w:rFonts w:ascii="Times New Roman" w:hAnsi="Times New Roman" w:cs="Times New Roman"/>
              </w:rPr>
            </w:pPr>
            <w:r w:rsidRPr="00F03C2D">
              <w:rPr>
                <w:rFonts w:ascii="Times New Roman" w:hAnsi="Times New Roman" w:cs="Times New Roman"/>
              </w:rPr>
              <w:t xml:space="preserve">Sośniak M.: Cywilna odpowiedzialność lekarza. </w:t>
            </w:r>
            <w:r w:rsidRPr="00F03C2D">
              <w:rPr>
                <w:rStyle w:val="st1"/>
                <w:rFonts w:ascii="Times New Roman" w:hAnsi="Times New Roman" w:cs="Times New Roman"/>
                <w:color w:val="545454"/>
              </w:rPr>
              <w:t xml:space="preserve">Wyd. </w:t>
            </w:r>
            <w:r w:rsidRPr="00F03C2D">
              <w:rPr>
                <w:rFonts w:ascii="Times New Roman" w:hAnsi="Times New Roman" w:cs="Times New Roman"/>
                <w:vanish/>
                <w:color w:val="545454"/>
              </w:rPr>
              <w:br/>
            </w:r>
            <w:r w:rsidRPr="00F03C2D">
              <w:rPr>
                <w:rStyle w:val="st1"/>
                <w:rFonts w:ascii="Times New Roman" w:hAnsi="Times New Roman" w:cs="Times New Roman"/>
                <w:color w:val="545454"/>
              </w:rPr>
              <w:t>Prawnicze</w:t>
            </w:r>
            <w:r w:rsidRPr="00F03C2D">
              <w:rPr>
                <w:rFonts w:ascii="Times New Roman" w:hAnsi="Times New Roman" w:cs="Times New Roman"/>
              </w:rPr>
              <w:t xml:space="preserve"> Warszawa, 1989</w:t>
            </w:r>
          </w:p>
        </w:tc>
      </w:tr>
      <w:tr w:rsidR="00F03C2D" w:rsidRPr="00F03C2D" w:rsidTr="00626BA0">
        <w:tc>
          <w:tcPr>
            <w:tcW w:w="1668" w:type="dxa"/>
          </w:tcPr>
          <w:p w:rsidR="00F03C2D" w:rsidRPr="00F03C2D" w:rsidRDefault="00F03C2D" w:rsidP="00626BA0">
            <w:pPr>
              <w:rPr>
                <w:sz w:val="22"/>
                <w:szCs w:val="22"/>
              </w:rPr>
            </w:pPr>
            <w:r w:rsidRPr="00F03C2D">
              <w:rPr>
                <w:sz w:val="22"/>
                <w:szCs w:val="22"/>
              </w:rPr>
              <w:t>Literatura uzupełniająca</w:t>
            </w:r>
          </w:p>
        </w:tc>
        <w:tc>
          <w:tcPr>
            <w:tcW w:w="9072" w:type="dxa"/>
            <w:gridSpan w:val="11"/>
          </w:tcPr>
          <w:p w:rsidR="00F03C2D" w:rsidRPr="00F03C2D" w:rsidRDefault="00F03C2D" w:rsidP="00F03C2D">
            <w:pPr>
              <w:pStyle w:val="Akapitzlist"/>
              <w:numPr>
                <w:ilvl w:val="0"/>
                <w:numId w:val="74"/>
              </w:numPr>
              <w:spacing w:after="0" w:line="240" w:lineRule="auto"/>
              <w:jc w:val="both"/>
              <w:rPr>
                <w:rFonts w:ascii="Times New Roman" w:hAnsi="Times New Roman" w:cs="Times New Roman"/>
                <w:color w:val="000000"/>
              </w:rPr>
            </w:pPr>
            <w:r w:rsidRPr="00F03C2D">
              <w:rPr>
                <w:rFonts w:ascii="Times New Roman" w:hAnsi="Times New Roman" w:cs="Times New Roman"/>
              </w:rPr>
              <w:t>Warylewski J.: W sprawie prawnokarnego postrzegania eutanazji. Państwo i Prawo 199, 3, 78.</w:t>
            </w:r>
          </w:p>
          <w:p w:rsidR="00F03C2D" w:rsidRPr="00F03C2D" w:rsidRDefault="00F03C2D" w:rsidP="00F03C2D">
            <w:pPr>
              <w:numPr>
                <w:ilvl w:val="0"/>
                <w:numId w:val="74"/>
              </w:numPr>
              <w:jc w:val="both"/>
              <w:rPr>
                <w:sz w:val="22"/>
                <w:szCs w:val="22"/>
              </w:rPr>
            </w:pPr>
            <w:r w:rsidRPr="00F03C2D">
              <w:rPr>
                <w:sz w:val="22"/>
                <w:szCs w:val="22"/>
              </w:rPr>
              <w:t>Jan Paweł II: O życiu. Aborcja, eutanazja, wojna. Wyd. M, Kraków, 1999</w:t>
            </w:r>
          </w:p>
          <w:p w:rsidR="00F03C2D" w:rsidRPr="00F03C2D" w:rsidRDefault="00F03C2D" w:rsidP="00F03C2D">
            <w:pPr>
              <w:numPr>
                <w:ilvl w:val="0"/>
                <w:numId w:val="74"/>
              </w:numPr>
              <w:jc w:val="both"/>
              <w:rPr>
                <w:sz w:val="22"/>
                <w:szCs w:val="22"/>
              </w:rPr>
            </w:pPr>
            <w:proofErr w:type="spellStart"/>
            <w:r w:rsidRPr="00F03C2D">
              <w:rPr>
                <w:sz w:val="22"/>
                <w:szCs w:val="22"/>
              </w:rPr>
              <w:t>Lucien</w:t>
            </w:r>
            <w:proofErr w:type="spellEnd"/>
            <w:r w:rsidRPr="00F03C2D">
              <w:rPr>
                <w:sz w:val="22"/>
                <w:szCs w:val="22"/>
              </w:rPr>
              <w:t xml:space="preserve"> I.: Eutanazja. Czy życie aż do końca. Wyd. WAM, Kraków 2005</w:t>
            </w:r>
          </w:p>
          <w:p w:rsidR="00F03C2D" w:rsidRPr="00F03C2D" w:rsidRDefault="00F03C2D" w:rsidP="00F03C2D">
            <w:pPr>
              <w:numPr>
                <w:ilvl w:val="0"/>
                <w:numId w:val="74"/>
              </w:numPr>
              <w:jc w:val="both"/>
              <w:rPr>
                <w:sz w:val="22"/>
                <w:szCs w:val="22"/>
              </w:rPr>
            </w:pPr>
            <w:proofErr w:type="spellStart"/>
            <w:r w:rsidRPr="00F03C2D">
              <w:rPr>
                <w:sz w:val="22"/>
                <w:szCs w:val="22"/>
              </w:rPr>
              <w:t>Muszal</w:t>
            </w:r>
            <w:proofErr w:type="spellEnd"/>
            <w:r w:rsidRPr="00F03C2D">
              <w:rPr>
                <w:sz w:val="22"/>
                <w:szCs w:val="22"/>
              </w:rPr>
              <w:t xml:space="preserve"> A. Encyklopedia bioetyki. POLWEN, Pol. Wyd. </w:t>
            </w:r>
            <w:proofErr w:type="spellStart"/>
            <w:r w:rsidRPr="00F03C2D">
              <w:rPr>
                <w:sz w:val="22"/>
                <w:szCs w:val="22"/>
              </w:rPr>
              <w:t>Encyklop</w:t>
            </w:r>
            <w:proofErr w:type="spellEnd"/>
            <w:r w:rsidRPr="00F03C2D">
              <w:rPr>
                <w:sz w:val="22"/>
                <w:szCs w:val="22"/>
              </w:rPr>
              <w:t>, Radom, 2007</w:t>
            </w:r>
          </w:p>
          <w:p w:rsidR="00F03C2D" w:rsidRPr="00F03C2D" w:rsidRDefault="00F03C2D" w:rsidP="00F03C2D">
            <w:pPr>
              <w:numPr>
                <w:ilvl w:val="0"/>
                <w:numId w:val="74"/>
              </w:numPr>
              <w:jc w:val="both"/>
              <w:rPr>
                <w:sz w:val="22"/>
                <w:szCs w:val="22"/>
              </w:rPr>
            </w:pPr>
            <w:r w:rsidRPr="00F03C2D">
              <w:rPr>
                <w:sz w:val="22"/>
                <w:szCs w:val="22"/>
              </w:rPr>
              <w:t>Nowa encyklopedia powszechna PWN, t. 2. Wyd. Naukowe PWN, Warszawa 1995</w:t>
            </w:r>
          </w:p>
          <w:p w:rsidR="00F03C2D" w:rsidRPr="00F03C2D" w:rsidRDefault="00F03C2D" w:rsidP="00F03C2D">
            <w:pPr>
              <w:numPr>
                <w:ilvl w:val="0"/>
                <w:numId w:val="74"/>
              </w:numPr>
              <w:jc w:val="both"/>
              <w:rPr>
                <w:sz w:val="22"/>
                <w:szCs w:val="22"/>
              </w:rPr>
            </w:pPr>
            <w:r w:rsidRPr="00F03C2D">
              <w:rPr>
                <w:sz w:val="22"/>
                <w:szCs w:val="22"/>
              </w:rPr>
              <w:t>Ochmański W: Eutanazja nie jest alternatywą. Wyd. Salwator, 2008</w:t>
            </w:r>
          </w:p>
          <w:p w:rsidR="00F03C2D" w:rsidRPr="00F03C2D" w:rsidRDefault="00F03C2D" w:rsidP="00F03C2D">
            <w:pPr>
              <w:numPr>
                <w:ilvl w:val="0"/>
                <w:numId w:val="74"/>
              </w:numPr>
              <w:jc w:val="both"/>
              <w:rPr>
                <w:sz w:val="22"/>
                <w:szCs w:val="22"/>
              </w:rPr>
            </w:pPr>
            <w:r w:rsidRPr="00F03C2D">
              <w:rPr>
                <w:sz w:val="22"/>
                <w:szCs w:val="22"/>
              </w:rPr>
              <w:t xml:space="preserve">Pecyna M.B.: Cierpienie i ból w oczach ludzi zdrowych i w stanie terminalnym. </w:t>
            </w:r>
            <w:proofErr w:type="spellStart"/>
            <w:r w:rsidRPr="00F03C2D">
              <w:rPr>
                <w:sz w:val="22"/>
                <w:szCs w:val="22"/>
              </w:rPr>
              <w:t>Zdr</w:t>
            </w:r>
            <w:proofErr w:type="spellEnd"/>
            <w:r w:rsidRPr="00F03C2D">
              <w:rPr>
                <w:sz w:val="22"/>
                <w:szCs w:val="22"/>
              </w:rPr>
              <w:t>. Psych., 1992, 1-2: 141-145</w:t>
            </w:r>
          </w:p>
          <w:p w:rsidR="00F03C2D" w:rsidRPr="00F03C2D" w:rsidRDefault="00F03C2D" w:rsidP="00F03C2D">
            <w:pPr>
              <w:numPr>
                <w:ilvl w:val="0"/>
                <w:numId w:val="72"/>
              </w:numPr>
              <w:ind w:left="459"/>
              <w:jc w:val="both"/>
              <w:rPr>
                <w:color w:val="000000"/>
                <w:sz w:val="22"/>
                <w:szCs w:val="22"/>
              </w:rPr>
            </w:pPr>
            <w:r w:rsidRPr="00F03C2D">
              <w:rPr>
                <w:sz w:val="22"/>
                <w:szCs w:val="22"/>
              </w:rPr>
              <w:t>Pietrzykowski T.: Spór o eutanazję. Wyd. Sonia Draga, 2007</w:t>
            </w:r>
          </w:p>
        </w:tc>
      </w:tr>
      <w:tr w:rsidR="00F03C2D" w:rsidRPr="00F03C2D" w:rsidTr="00626BA0">
        <w:tc>
          <w:tcPr>
            <w:tcW w:w="1668" w:type="dxa"/>
          </w:tcPr>
          <w:p w:rsidR="00F03C2D" w:rsidRPr="00F03C2D" w:rsidRDefault="00F03C2D" w:rsidP="00626BA0">
            <w:pPr>
              <w:jc w:val="center"/>
              <w:rPr>
                <w:b/>
                <w:i/>
                <w:sz w:val="22"/>
                <w:szCs w:val="22"/>
              </w:rPr>
            </w:pPr>
            <w:r w:rsidRPr="00F03C2D">
              <w:rPr>
                <w:b/>
                <w:i/>
                <w:sz w:val="22"/>
                <w:szCs w:val="22"/>
              </w:rPr>
              <w:t>Przedmiotowe efekty kształcenia</w:t>
            </w:r>
          </w:p>
        </w:tc>
        <w:tc>
          <w:tcPr>
            <w:tcW w:w="6662" w:type="dxa"/>
            <w:gridSpan w:val="7"/>
          </w:tcPr>
          <w:p w:rsidR="00F03C2D" w:rsidRPr="00F03C2D" w:rsidRDefault="00F03C2D" w:rsidP="00626BA0">
            <w:pPr>
              <w:rPr>
                <w:b/>
                <w:i/>
                <w:sz w:val="22"/>
                <w:szCs w:val="22"/>
              </w:rPr>
            </w:pPr>
            <w:r w:rsidRPr="00F03C2D">
              <w:rPr>
                <w:b/>
                <w:i/>
                <w:sz w:val="22"/>
                <w:szCs w:val="22"/>
              </w:rPr>
              <w:t xml:space="preserve">W sumie od 4 do 8 efektów kształcenia podanych w kolejności: wiedza-umiejętności-kompetencje. </w:t>
            </w:r>
          </w:p>
          <w:p w:rsidR="00F03C2D" w:rsidRPr="00F03C2D" w:rsidRDefault="00F03C2D" w:rsidP="00626BA0">
            <w:pPr>
              <w:jc w:val="both"/>
              <w:rPr>
                <w:sz w:val="22"/>
                <w:szCs w:val="22"/>
              </w:rPr>
            </w:pPr>
            <w:r w:rsidRPr="00F03C2D">
              <w:rPr>
                <w:sz w:val="22"/>
                <w:szCs w:val="22"/>
              </w:rPr>
              <w:t xml:space="preserve">Każdy efekt kształcenia musi być weryfikowalny (w odniesieniu do treści programowych) </w:t>
            </w:r>
          </w:p>
        </w:tc>
        <w:tc>
          <w:tcPr>
            <w:tcW w:w="2410" w:type="dxa"/>
            <w:gridSpan w:val="4"/>
          </w:tcPr>
          <w:p w:rsidR="00F03C2D" w:rsidRPr="00F03C2D" w:rsidRDefault="00F03C2D" w:rsidP="00626BA0">
            <w:pPr>
              <w:jc w:val="center"/>
              <w:rPr>
                <w:b/>
                <w:i/>
                <w:sz w:val="22"/>
                <w:szCs w:val="22"/>
              </w:rPr>
            </w:pPr>
            <w:r w:rsidRPr="00F03C2D">
              <w:rPr>
                <w:b/>
                <w:i/>
                <w:sz w:val="22"/>
                <w:szCs w:val="22"/>
              </w:rPr>
              <w:t>Odniesienie do</w:t>
            </w:r>
          </w:p>
          <w:p w:rsidR="00F03C2D" w:rsidRPr="00F03C2D" w:rsidRDefault="00F03C2D" w:rsidP="00626BA0">
            <w:pPr>
              <w:jc w:val="center"/>
              <w:rPr>
                <w:b/>
                <w:i/>
                <w:sz w:val="22"/>
                <w:szCs w:val="22"/>
              </w:rPr>
            </w:pPr>
            <w:r w:rsidRPr="00F03C2D">
              <w:rPr>
                <w:b/>
                <w:i/>
                <w:sz w:val="22"/>
                <w:szCs w:val="22"/>
              </w:rPr>
              <w:t>kierunkowych efektów kształcenia</w:t>
            </w:r>
          </w:p>
          <w:p w:rsidR="00F03C2D" w:rsidRPr="00F03C2D" w:rsidRDefault="00F03C2D" w:rsidP="00626BA0">
            <w:pPr>
              <w:rPr>
                <w:sz w:val="22"/>
                <w:szCs w:val="22"/>
              </w:rPr>
            </w:pPr>
          </w:p>
        </w:tc>
      </w:tr>
      <w:tr w:rsidR="00F03C2D" w:rsidRPr="00F03C2D" w:rsidTr="00626BA0">
        <w:tc>
          <w:tcPr>
            <w:tcW w:w="10740" w:type="dxa"/>
            <w:gridSpan w:val="12"/>
            <w:vAlign w:val="center"/>
          </w:tcPr>
          <w:p w:rsidR="00F03C2D" w:rsidRPr="00F03C2D" w:rsidRDefault="00F03C2D" w:rsidP="00626BA0">
            <w:pPr>
              <w:pStyle w:val="Default"/>
              <w:jc w:val="center"/>
              <w:rPr>
                <w:b/>
                <w:color w:val="auto"/>
                <w:sz w:val="22"/>
                <w:szCs w:val="22"/>
              </w:rPr>
            </w:pPr>
            <w:r w:rsidRPr="00F03C2D">
              <w:rPr>
                <w:b/>
                <w:color w:val="auto"/>
                <w:sz w:val="22"/>
                <w:szCs w:val="22"/>
              </w:rPr>
              <w:t xml:space="preserve">WIEDZA </w:t>
            </w:r>
          </w:p>
        </w:tc>
      </w:tr>
      <w:tr w:rsidR="00F03C2D" w:rsidRPr="00F03C2D" w:rsidTr="00626BA0">
        <w:tc>
          <w:tcPr>
            <w:tcW w:w="1668" w:type="dxa"/>
            <w:vAlign w:val="center"/>
          </w:tcPr>
          <w:p w:rsidR="00F03C2D" w:rsidRPr="00F03C2D" w:rsidRDefault="00F03C2D" w:rsidP="00626BA0">
            <w:pPr>
              <w:pStyle w:val="Default"/>
              <w:jc w:val="center"/>
              <w:rPr>
                <w:color w:val="auto"/>
                <w:sz w:val="22"/>
                <w:szCs w:val="22"/>
              </w:rPr>
            </w:pPr>
            <w:r w:rsidRPr="00F03C2D">
              <w:rPr>
                <w:color w:val="auto"/>
                <w:sz w:val="22"/>
                <w:szCs w:val="22"/>
              </w:rPr>
              <w:t>P-W128</w:t>
            </w:r>
          </w:p>
        </w:tc>
        <w:tc>
          <w:tcPr>
            <w:tcW w:w="6662" w:type="dxa"/>
            <w:gridSpan w:val="7"/>
          </w:tcPr>
          <w:p w:rsidR="00F03C2D" w:rsidRPr="00F03C2D" w:rsidRDefault="00F03C2D" w:rsidP="00626BA0">
            <w:pPr>
              <w:jc w:val="both"/>
              <w:rPr>
                <w:sz w:val="22"/>
                <w:szCs w:val="22"/>
              </w:rPr>
            </w:pPr>
            <w:r w:rsidRPr="00F03C2D">
              <w:rPr>
                <w:sz w:val="22"/>
                <w:szCs w:val="22"/>
              </w:rPr>
              <w:t>posiada wiedzę na temat historii eutanazji</w:t>
            </w:r>
          </w:p>
        </w:tc>
        <w:tc>
          <w:tcPr>
            <w:tcW w:w="2410" w:type="dxa"/>
            <w:gridSpan w:val="4"/>
            <w:vAlign w:val="center"/>
          </w:tcPr>
          <w:p w:rsidR="00F03C2D" w:rsidRPr="00F03C2D" w:rsidRDefault="00F03C2D" w:rsidP="00626BA0">
            <w:pPr>
              <w:pStyle w:val="Default"/>
              <w:jc w:val="center"/>
              <w:rPr>
                <w:color w:val="auto"/>
                <w:sz w:val="22"/>
                <w:szCs w:val="22"/>
              </w:rPr>
            </w:pPr>
            <w:r w:rsidRPr="00F03C2D">
              <w:rPr>
                <w:color w:val="auto"/>
                <w:sz w:val="22"/>
                <w:szCs w:val="22"/>
              </w:rPr>
              <w:t>K-W128</w:t>
            </w:r>
          </w:p>
        </w:tc>
      </w:tr>
      <w:tr w:rsidR="00F03C2D" w:rsidRPr="00F03C2D" w:rsidTr="00626BA0">
        <w:tc>
          <w:tcPr>
            <w:tcW w:w="1668" w:type="dxa"/>
            <w:vAlign w:val="center"/>
          </w:tcPr>
          <w:p w:rsidR="00F03C2D" w:rsidRPr="00F03C2D" w:rsidRDefault="00F03C2D" w:rsidP="00626BA0">
            <w:pPr>
              <w:pStyle w:val="Default"/>
              <w:jc w:val="center"/>
              <w:rPr>
                <w:color w:val="auto"/>
                <w:sz w:val="22"/>
                <w:szCs w:val="22"/>
              </w:rPr>
            </w:pPr>
            <w:r w:rsidRPr="00F03C2D">
              <w:rPr>
                <w:color w:val="auto"/>
                <w:sz w:val="22"/>
                <w:szCs w:val="22"/>
              </w:rPr>
              <w:t>P-W129</w:t>
            </w:r>
          </w:p>
        </w:tc>
        <w:tc>
          <w:tcPr>
            <w:tcW w:w="6662" w:type="dxa"/>
            <w:gridSpan w:val="7"/>
          </w:tcPr>
          <w:p w:rsidR="00F03C2D" w:rsidRPr="00F03C2D" w:rsidRDefault="00F03C2D" w:rsidP="00626BA0">
            <w:pPr>
              <w:jc w:val="both"/>
              <w:rPr>
                <w:sz w:val="22"/>
                <w:szCs w:val="22"/>
              </w:rPr>
            </w:pPr>
            <w:r w:rsidRPr="00F03C2D">
              <w:rPr>
                <w:sz w:val="22"/>
                <w:szCs w:val="22"/>
              </w:rPr>
              <w:t>posiada wiedzę na temat zaprzestania uporczywej terapii</w:t>
            </w:r>
          </w:p>
        </w:tc>
        <w:tc>
          <w:tcPr>
            <w:tcW w:w="2410" w:type="dxa"/>
            <w:gridSpan w:val="4"/>
            <w:vAlign w:val="center"/>
          </w:tcPr>
          <w:p w:rsidR="00F03C2D" w:rsidRPr="00F03C2D" w:rsidRDefault="00F03C2D" w:rsidP="00626BA0">
            <w:pPr>
              <w:pStyle w:val="Default"/>
              <w:jc w:val="center"/>
              <w:rPr>
                <w:color w:val="auto"/>
                <w:sz w:val="22"/>
                <w:szCs w:val="22"/>
              </w:rPr>
            </w:pPr>
            <w:r w:rsidRPr="00F03C2D">
              <w:rPr>
                <w:color w:val="auto"/>
                <w:sz w:val="22"/>
                <w:szCs w:val="22"/>
              </w:rPr>
              <w:t>K-W129</w:t>
            </w:r>
          </w:p>
        </w:tc>
      </w:tr>
      <w:tr w:rsidR="00F03C2D" w:rsidRPr="00F03C2D" w:rsidTr="00626BA0">
        <w:tc>
          <w:tcPr>
            <w:tcW w:w="1668" w:type="dxa"/>
            <w:vAlign w:val="center"/>
          </w:tcPr>
          <w:p w:rsidR="00F03C2D" w:rsidRPr="00F03C2D" w:rsidRDefault="00F03C2D" w:rsidP="00626BA0">
            <w:pPr>
              <w:pStyle w:val="Default"/>
              <w:jc w:val="center"/>
              <w:rPr>
                <w:color w:val="auto"/>
                <w:sz w:val="22"/>
                <w:szCs w:val="22"/>
              </w:rPr>
            </w:pPr>
            <w:r w:rsidRPr="00F03C2D">
              <w:rPr>
                <w:color w:val="auto"/>
                <w:sz w:val="22"/>
                <w:szCs w:val="22"/>
              </w:rPr>
              <w:t>P-W130</w:t>
            </w:r>
          </w:p>
        </w:tc>
        <w:tc>
          <w:tcPr>
            <w:tcW w:w="6662" w:type="dxa"/>
            <w:gridSpan w:val="7"/>
          </w:tcPr>
          <w:p w:rsidR="00F03C2D" w:rsidRPr="00F03C2D" w:rsidRDefault="00F03C2D" w:rsidP="00626BA0">
            <w:pPr>
              <w:jc w:val="both"/>
              <w:rPr>
                <w:sz w:val="22"/>
                <w:szCs w:val="22"/>
              </w:rPr>
            </w:pPr>
            <w:r w:rsidRPr="00F03C2D">
              <w:rPr>
                <w:sz w:val="22"/>
                <w:szCs w:val="22"/>
              </w:rPr>
              <w:t>posiada wiedzę na temat r</w:t>
            </w:r>
            <w:r w:rsidRPr="00F03C2D">
              <w:rPr>
                <w:rStyle w:val="Nagwek2Znak"/>
                <w:rFonts w:eastAsia="Calibri"/>
                <w:color w:val="auto"/>
                <w:sz w:val="22"/>
                <w:szCs w:val="22"/>
              </w:rPr>
              <w:t>óżnic pomiędzy opieką paliatywną, uporczywą terapią a eutanazją</w:t>
            </w:r>
            <w:r w:rsidRPr="00F03C2D">
              <w:rPr>
                <w:sz w:val="22"/>
                <w:szCs w:val="22"/>
              </w:rPr>
              <w:t xml:space="preserve"> </w:t>
            </w:r>
          </w:p>
        </w:tc>
        <w:tc>
          <w:tcPr>
            <w:tcW w:w="2410" w:type="dxa"/>
            <w:gridSpan w:val="4"/>
            <w:vAlign w:val="center"/>
          </w:tcPr>
          <w:p w:rsidR="00F03C2D" w:rsidRPr="00F03C2D" w:rsidRDefault="00F03C2D" w:rsidP="00626BA0">
            <w:pPr>
              <w:pStyle w:val="Default"/>
              <w:jc w:val="center"/>
              <w:rPr>
                <w:color w:val="auto"/>
                <w:sz w:val="22"/>
                <w:szCs w:val="22"/>
              </w:rPr>
            </w:pPr>
            <w:r w:rsidRPr="00F03C2D">
              <w:rPr>
                <w:color w:val="auto"/>
                <w:sz w:val="22"/>
                <w:szCs w:val="22"/>
              </w:rPr>
              <w:t>K-W130</w:t>
            </w:r>
          </w:p>
        </w:tc>
      </w:tr>
      <w:tr w:rsidR="00F03C2D" w:rsidRPr="00F03C2D" w:rsidTr="00626BA0">
        <w:tc>
          <w:tcPr>
            <w:tcW w:w="1668" w:type="dxa"/>
            <w:vAlign w:val="center"/>
          </w:tcPr>
          <w:p w:rsidR="00F03C2D" w:rsidRPr="00F03C2D" w:rsidRDefault="00F03C2D" w:rsidP="00626BA0">
            <w:pPr>
              <w:pStyle w:val="Default"/>
              <w:jc w:val="center"/>
              <w:rPr>
                <w:color w:val="auto"/>
                <w:sz w:val="22"/>
                <w:szCs w:val="22"/>
              </w:rPr>
            </w:pPr>
            <w:r w:rsidRPr="00F03C2D">
              <w:rPr>
                <w:color w:val="auto"/>
                <w:sz w:val="22"/>
                <w:szCs w:val="22"/>
              </w:rPr>
              <w:lastRenderedPageBreak/>
              <w:t>P-W131</w:t>
            </w:r>
          </w:p>
        </w:tc>
        <w:tc>
          <w:tcPr>
            <w:tcW w:w="6662" w:type="dxa"/>
            <w:gridSpan w:val="7"/>
          </w:tcPr>
          <w:p w:rsidR="00F03C2D" w:rsidRPr="00F03C2D" w:rsidRDefault="00F03C2D" w:rsidP="00626BA0">
            <w:pPr>
              <w:rPr>
                <w:sz w:val="22"/>
                <w:szCs w:val="22"/>
              </w:rPr>
            </w:pPr>
            <w:r w:rsidRPr="00F03C2D">
              <w:rPr>
                <w:sz w:val="22"/>
                <w:szCs w:val="22"/>
              </w:rPr>
              <w:t xml:space="preserve">posiada wiedzę na temat </w:t>
            </w:r>
            <w:r w:rsidRPr="00F03C2D">
              <w:rPr>
                <w:rFonts w:eastAsia="Calibri"/>
                <w:sz w:val="22"/>
                <w:szCs w:val="22"/>
              </w:rPr>
              <w:t>eutanazji w różnych światopoglądach</w:t>
            </w:r>
          </w:p>
        </w:tc>
        <w:tc>
          <w:tcPr>
            <w:tcW w:w="2410" w:type="dxa"/>
            <w:gridSpan w:val="4"/>
            <w:vAlign w:val="center"/>
          </w:tcPr>
          <w:p w:rsidR="00F03C2D" w:rsidRPr="00F03C2D" w:rsidRDefault="00F03C2D" w:rsidP="00626BA0">
            <w:pPr>
              <w:pStyle w:val="Default"/>
              <w:jc w:val="center"/>
              <w:rPr>
                <w:color w:val="auto"/>
                <w:sz w:val="22"/>
                <w:szCs w:val="22"/>
              </w:rPr>
            </w:pPr>
            <w:r w:rsidRPr="00F03C2D">
              <w:rPr>
                <w:color w:val="auto"/>
                <w:sz w:val="22"/>
                <w:szCs w:val="22"/>
              </w:rPr>
              <w:t>K-W131</w:t>
            </w:r>
          </w:p>
        </w:tc>
      </w:tr>
      <w:tr w:rsidR="00F03C2D" w:rsidRPr="00F03C2D" w:rsidTr="00626BA0">
        <w:tc>
          <w:tcPr>
            <w:tcW w:w="10740" w:type="dxa"/>
            <w:gridSpan w:val="12"/>
            <w:vAlign w:val="center"/>
          </w:tcPr>
          <w:p w:rsidR="00F03C2D" w:rsidRPr="00F03C2D" w:rsidRDefault="00F03C2D" w:rsidP="00626BA0">
            <w:pPr>
              <w:pStyle w:val="Default"/>
              <w:jc w:val="center"/>
              <w:rPr>
                <w:b/>
                <w:color w:val="auto"/>
                <w:sz w:val="22"/>
                <w:szCs w:val="22"/>
              </w:rPr>
            </w:pPr>
            <w:r w:rsidRPr="00F03C2D">
              <w:rPr>
                <w:b/>
                <w:color w:val="auto"/>
                <w:sz w:val="22"/>
                <w:szCs w:val="22"/>
              </w:rPr>
              <w:t>UMIEJĘTNOŚCI</w:t>
            </w:r>
          </w:p>
        </w:tc>
      </w:tr>
      <w:tr w:rsidR="00F03C2D" w:rsidRPr="00F03C2D" w:rsidTr="00626BA0">
        <w:tc>
          <w:tcPr>
            <w:tcW w:w="1668" w:type="dxa"/>
          </w:tcPr>
          <w:p w:rsidR="00F03C2D" w:rsidRPr="00F03C2D" w:rsidRDefault="00F03C2D" w:rsidP="00626BA0">
            <w:pPr>
              <w:jc w:val="center"/>
              <w:rPr>
                <w:sz w:val="22"/>
                <w:szCs w:val="22"/>
              </w:rPr>
            </w:pPr>
            <w:r w:rsidRPr="00F03C2D">
              <w:rPr>
                <w:sz w:val="22"/>
                <w:szCs w:val="22"/>
              </w:rPr>
              <w:t>P-U70</w:t>
            </w:r>
          </w:p>
        </w:tc>
        <w:tc>
          <w:tcPr>
            <w:tcW w:w="6662" w:type="dxa"/>
            <w:gridSpan w:val="7"/>
          </w:tcPr>
          <w:p w:rsidR="00F03C2D" w:rsidRPr="00F03C2D" w:rsidRDefault="00F03C2D" w:rsidP="00626BA0">
            <w:pPr>
              <w:jc w:val="both"/>
              <w:rPr>
                <w:sz w:val="22"/>
                <w:szCs w:val="22"/>
              </w:rPr>
            </w:pPr>
            <w:r w:rsidRPr="00F03C2D">
              <w:rPr>
                <w:sz w:val="22"/>
                <w:szCs w:val="22"/>
              </w:rPr>
              <w:t>potrafi ocenić w jaki sposób rodzina wpływa na postrzeganie i akceptację „Innego”</w:t>
            </w:r>
          </w:p>
        </w:tc>
        <w:tc>
          <w:tcPr>
            <w:tcW w:w="2410" w:type="dxa"/>
            <w:gridSpan w:val="4"/>
          </w:tcPr>
          <w:p w:rsidR="00F03C2D" w:rsidRPr="00F03C2D" w:rsidRDefault="00F03C2D" w:rsidP="00626BA0">
            <w:pPr>
              <w:jc w:val="center"/>
              <w:rPr>
                <w:sz w:val="22"/>
                <w:szCs w:val="22"/>
              </w:rPr>
            </w:pPr>
            <w:r w:rsidRPr="00F03C2D">
              <w:rPr>
                <w:sz w:val="22"/>
                <w:szCs w:val="22"/>
              </w:rPr>
              <w:t>K-U70</w:t>
            </w:r>
          </w:p>
        </w:tc>
      </w:tr>
      <w:tr w:rsidR="00F03C2D" w:rsidRPr="00F03C2D" w:rsidTr="00626BA0">
        <w:tc>
          <w:tcPr>
            <w:tcW w:w="1668" w:type="dxa"/>
          </w:tcPr>
          <w:p w:rsidR="00F03C2D" w:rsidRPr="00F03C2D" w:rsidRDefault="00F03C2D" w:rsidP="00626BA0">
            <w:pPr>
              <w:jc w:val="center"/>
              <w:rPr>
                <w:sz w:val="22"/>
                <w:szCs w:val="22"/>
              </w:rPr>
            </w:pPr>
            <w:r w:rsidRPr="00F03C2D">
              <w:rPr>
                <w:sz w:val="22"/>
                <w:szCs w:val="22"/>
              </w:rPr>
              <w:t>P-U108</w:t>
            </w:r>
          </w:p>
        </w:tc>
        <w:tc>
          <w:tcPr>
            <w:tcW w:w="6662" w:type="dxa"/>
            <w:gridSpan w:val="7"/>
          </w:tcPr>
          <w:p w:rsidR="00F03C2D" w:rsidRPr="00F03C2D" w:rsidRDefault="00F03C2D" w:rsidP="00626BA0">
            <w:pPr>
              <w:pStyle w:val="Default"/>
              <w:jc w:val="both"/>
              <w:rPr>
                <w:color w:val="auto"/>
                <w:sz w:val="22"/>
                <w:szCs w:val="22"/>
              </w:rPr>
            </w:pPr>
            <w:r w:rsidRPr="00F03C2D">
              <w:rPr>
                <w:color w:val="auto"/>
                <w:sz w:val="22"/>
                <w:szCs w:val="22"/>
              </w:rPr>
              <w:t xml:space="preserve">potrafi ocenić powody podejmowania decyzji o eutanazji przez pacjenta </w:t>
            </w:r>
          </w:p>
        </w:tc>
        <w:tc>
          <w:tcPr>
            <w:tcW w:w="2410" w:type="dxa"/>
            <w:gridSpan w:val="4"/>
          </w:tcPr>
          <w:p w:rsidR="00F03C2D" w:rsidRPr="00F03C2D" w:rsidRDefault="00F03C2D" w:rsidP="00626BA0">
            <w:pPr>
              <w:jc w:val="center"/>
              <w:rPr>
                <w:sz w:val="22"/>
                <w:szCs w:val="22"/>
              </w:rPr>
            </w:pPr>
            <w:r w:rsidRPr="00F03C2D">
              <w:rPr>
                <w:sz w:val="22"/>
                <w:szCs w:val="22"/>
              </w:rPr>
              <w:t>K-U108</w:t>
            </w:r>
          </w:p>
        </w:tc>
      </w:tr>
      <w:tr w:rsidR="00F03C2D" w:rsidRPr="00F03C2D" w:rsidTr="00626BA0">
        <w:trPr>
          <w:trHeight w:val="275"/>
        </w:trPr>
        <w:tc>
          <w:tcPr>
            <w:tcW w:w="1668" w:type="dxa"/>
          </w:tcPr>
          <w:p w:rsidR="00F03C2D" w:rsidRPr="00F03C2D" w:rsidRDefault="00F03C2D" w:rsidP="00626BA0">
            <w:pPr>
              <w:jc w:val="center"/>
              <w:rPr>
                <w:sz w:val="22"/>
                <w:szCs w:val="22"/>
              </w:rPr>
            </w:pPr>
            <w:r w:rsidRPr="00F03C2D">
              <w:rPr>
                <w:sz w:val="22"/>
                <w:szCs w:val="22"/>
              </w:rPr>
              <w:t>P-U109</w:t>
            </w:r>
          </w:p>
        </w:tc>
        <w:tc>
          <w:tcPr>
            <w:tcW w:w="6662" w:type="dxa"/>
            <w:gridSpan w:val="7"/>
          </w:tcPr>
          <w:p w:rsidR="00F03C2D" w:rsidRPr="00F03C2D" w:rsidRDefault="00F03C2D" w:rsidP="00626BA0">
            <w:pPr>
              <w:jc w:val="both"/>
              <w:rPr>
                <w:sz w:val="22"/>
                <w:szCs w:val="22"/>
              </w:rPr>
            </w:pPr>
            <w:r w:rsidRPr="00F03C2D">
              <w:rPr>
                <w:sz w:val="22"/>
                <w:szCs w:val="22"/>
              </w:rPr>
              <w:t xml:space="preserve">ma zdolność oceny znaczenia rozróżniania sytuacji etycznie trudnych </w:t>
            </w:r>
          </w:p>
        </w:tc>
        <w:tc>
          <w:tcPr>
            <w:tcW w:w="2410" w:type="dxa"/>
            <w:gridSpan w:val="4"/>
          </w:tcPr>
          <w:p w:rsidR="00F03C2D" w:rsidRPr="00F03C2D" w:rsidRDefault="00F03C2D" w:rsidP="00626BA0">
            <w:pPr>
              <w:jc w:val="center"/>
              <w:rPr>
                <w:sz w:val="22"/>
                <w:szCs w:val="22"/>
              </w:rPr>
            </w:pPr>
            <w:r w:rsidRPr="00F03C2D">
              <w:rPr>
                <w:sz w:val="22"/>
                <w:szCs w:val="22"/>
              </w:rPr>
              <w:t>K-U109</w:t>
            </w:r>
          </w:p>
        </w:tc>
      </w:tr>
      <w:tr w:rsidR="00F03C2D" w:rsidRPr="00F03C2D" w:rsidTr="00626BA0">
        <w:trPr>
          <w:trHeight w:val="275"/>
        </w:trPr>
        <w:tc>
          <w:tcPr>
            <w:tcW w:w="10740" w:type="dxa"/>
            <w:gridSpan w:val="12"/>
          </w:tcPr>
          <w:p w:rsidR="00F03C2D" w:rsidRPr="00F03C2D" w:rsidRDefault="00F03C2D" w:rsidP="00626BA0">
            <w:pPr>
              <w:jc w:val="center"/>
              <w:rPr>
                <w:b/>
                <w:sz w:val="22"/>
                <w:szCs w:val="22"/>
              </w:rPr>
            </w:pPr>
            <w:r w:rsidRPr="00F03C2D">
              <w:rPr>
                <w:b/>
                <w:sz w:val="22"/>
                <w:szCs w:val="22"/>
              </w:rPr>
              <w:t>KOMPETENCJE</w:t>
            </w:r>
          </w:p>
        </w:tc>
      </w:tr>
      <w:tr w:rsidR="00F03C2D" w:rsidRPr="00F03C2D" w:rsidTr="00626BA0">
        <w:tc>
          <w:tcPr>
            <w:tcW w:w="1668" w:type="dxa"/>
            <w:vAlign w:val="center"/>
          </w:tcPr>
          <w:p w:rsidR="00F03C2D" w:rsidRPr="00F03C2D" w:rsidRDefault="00F03C2D" w:rsidP="00626BA0">
            <w:pPr>
              <w:autoSpaceDE w:val="0"/>
              <w:autoSpaceDN w:val="0"/>
              <w:adjustRightInd w:val="0"/>
              <w:jc w:val="center"/>
              <w:rPr>
                <w:sz w:val="22"/>
                <w:szCs w:val="22"/>
              </w:rPr>
            </w:pPr>
            <w:r w:rsidRPr="00F03C2D">
              <w:rPr>
                <w:sz w:val="22"/>
                <w:szCs w:val="22"/>
              </w:rPr>
              <w:t>P-K09</w:t>
            </w:r>
          </w:p>
        </w:tc>
        <w:tc>
          <w:tcPr>
            <w:tcW w:w="6662" w:type="dxa"/>
            <w:gridSpan w:val="7"/>
          </w:tcPr>
          <w:p w:rsidR="00F03C2D" w:rsidRPr="00F03C2D" w:rsidRDefault="00F03C2D" w:rsidP="00626BA0">
            <w:pPr>
              <w:jc w:val="both"/>
              <w:rPr>
                <w:sz w:val="22"/>
                <w:szCs w:val="22"/>
              </w:rPr>
            </w:pPr>
            <w:r w:rsidRPr="00F03C2D">
              <w:rPr>
                <w:color w:val="000000"/>
                <w:sz w:val="22"/>
                <w:szCs w:val="22"/>
              </w:rPr>
              <w:t>wykazuje odpowiedzialność moralną za człowieka o innych poglądach</w:t>
            </w:r>
          </w:p>
        </w:tc>
        <w:tc>
          <w:tcPr>
            <w:tcW w:w="2410" w:type="dxa"/>
            <w:gridSpan w:val="4"/>
            <w:vAlign w:val="center"/>
          </w:tcPr>
          <w:p w:rsidR="00F03C2D" w:rsidRPr="00F03C2D" w:rsidRDefault="00F03C2D" w:rsidP="00626BA0">
            <w:pPr>
              <w:autoSpaceDE w:val="0"/>
              <w:autoSpaceDN w:val="0"/>
              <w:adjustRightInd w:val="0"/>
              <w:jc w:val="center"/>
              <w:rPr>
                <w:sz w:val="22"/>
                <w:szCs w:val="22"/>
              </w:rPr>
            </w:pPr>
            <w:r w:rsidRPr="00F03C2D">
              <w:rPr>
                <w:sz w:val="22"/>
                <w:szCs w:val="22"/>
              </w:rPr>
              <w:t>K-K09</w:t>
            </w:r>
          </w:p>
        </w:tc>
      </w:tr>
      <w:tr w:rsidR="00F03C2D" w:rsidRPr="00F03C2D" w:rsidTr="00626BA0">
        <w:tc>
          <w:tcPr>
            <w:tcW w:w="1668" w:type="dxa"/>
            <w:tcBorders>
              <w:top w:val="single" w:sz="4" w:space="0" w:color="auto"/>
              <w:left w:val="single" w:sz="4" w:space="0" w:color="auto"/>
              <w:bottom w:val="single" w:sz="4" w:space="0" w:color="auto"/>
              <w:right w:val="single" w:sz="4" w:space="0" w:color="auto"/>
            </w:tcBorders>
            <w:vAlign w:val="center"/>
          </w:tcPr>
          <w:p w:rsidR="00F03C2D" w:rsidRPr="00F03C2D" w:rsidRDefault="00F03C2D" w:rsidP="00626BA0">
            <w:pPr>
              <w:autoSpaceDE w:val="0"/>
              <w:autoSpaceDN w:val="0"/>
              <w:adjustRightInd w:val="0"/>
              <w:jc w:val="center"/>
              <w:rPr>
                <w:sz w:val="22"/>
                <w:szCs w:val="22"/>
              </w:rPr>
            </w:pPr>
            <w:r w:rsidRPr="00F03C2D">
              <w:rPr>
                <w:sz w:val="22"/>
                <w:szCs w:val="22"/>
              </w:rPr>
              <w:t>P-K11</w:t>
            </w:r>
          </w:p>
        </w:tc>
        <w:tc>
          <w:tcPr>
            <w:tcW w:w="6662" w:type="dxa"/>
            <w:gridSpan w:val="7"/>
            <w:tcBorders>
              <w:top w:val="single" w:sz="4" w:space="0" w:color="auto"/>
              <w:left w:val="single" w:sz="4" w:space="0" w:color="auto"/>
              <w:bottom w:val="single" w:sz="4" w:space="0" w:color="auto"/>
              <w:right w:val="single" w:sz="4" w:space="0" w:color="auto"/>
            </w:tcBorders>
          </w:tcPr>
          <w:p w:rsidR="00F03C2D" w:rsidRPr="00F03C2D" w:rsidRDefault="00F03C2D" w:rsidP="00626BA0">
            <w:pPr>
              <w:jc w:val="both"/>
              <w:rPr>
                <w:color w:val="000000"/>
                <w:sz w:val="22"/>
                <w:szCs w:val="22"/>
              </w:rPr>
            </w:pPr>
            <w:r w:rsidRPr="00F03C2D">
              <w:rPr>
                <w:color w:val="000000"/>
                <w:sz w:val="22"/>
                <w:szCs w:val="22"/>
              </w:rPr>
              <w:t>wykazuje zrozumienie dla poszanowania godności i autonomii osób wyznających inne religie i będących przedstawicielami innych kultur</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F03C2D" w:rsidRPr="00F03C2D" w:rsidRDefault="00F03C2D" w:rsidP="00626BA0">
            <w:pPr>
              <w:autoSpaceDE w:val="0"/>
              <w:autoSpaceDN w:val="0"/>
              <w:adjustRightInd w:val="0"/>
              <w:jc w:val="center"/>
              <w:rPr>
                <w:sz w:val="22"/>
                <w:szCs w:val="22"/>
              </w:rPr>
            </w:pPr>
            <w:r w:rsidRPr="00F03C2D">
              <w:rPr>
                <w:sz w:val="22"/>
                <w:szCs w:val="22"/>
              </w:rPr>
              <w:t>K-K11</w:t>
            </w:r>
          </w:p>
        </w:tc>
      </w:tr>
      <w:tr w:rsidR="00F03C2D" w:rsidRPr="00F03C2D" w:rsidTr="00626BA0">
        <w:tc>
          <w:tcPr>
            <w:tcW w:w="1668" w:type="dxa"/>
          </w:tcPr>
          <w:p w:rsidR="00F03C2D" w:rsidRPr="00F03C2D" w:rsidRDefault="00F03C2D" w:rsidP="00626BA0">
            <w:pPr>
              <w:jc w:val="center"/>
              <w:rPr>
                <w:sz w:val="22"/>
                <w:szCs w:val="22"/>
              </w:rPr>
            </w:pPr>
            <w:r w:rsidRPr="00F03C2D">
              <w:rPr>
                <w:sz w:val="22"/>
                <w:szCs w:val="22"/>
              </w:rPr>
              <w:t>P-K58</w:t>
            </w:r>
          </w:p>
        </w:tc>
        <w:tc>
          <w:tcPr>
            <w:tcW w:w="6662" w:type="dxa"/>
            <w:gridSpan w:val="7"/>
          </w:tcPr>
          <w:p w:rsidR="00F03C2D" w:rsidRPr="00F03C2D" w:rsidRDefault="00F03C2D" w:rsidP="00626BA0">
            <w:pPr>
              <w:jc w:val="both"/>
              <w:rPr>
                <w:sz w:val="22"/>
                <w:szCs w:val="22"/>
              </w:rPr>
            </w:pPr>
            <w:r w:rsidRPr="00F03C2D">
              <w:rPr>
                <w:color w:val="000000"/>
                <w:sz w:val="22"/>
                <w:szCs w:val="22"/>
              </w:rPr>
              <w:t xml:space="preserve">wykazuje chęć pomocy osobom w sytuacji trudnej etycznie </w:t>
            </w:r>
          </w:p>
        </w:tc>
        <w:tc>
          <w:tcPr>
            <w:tcW w:w="2410" w:type="dxa"/>
            <w:gridSpan w:val="4"/>
          </w:tcPr>
          <w:p w:rsidR="00F03C2D" w:rsidRPr="00F03C2D" w:rsidRDefault="00F03C2D" w:rsidP="00626BA0">
            <w:pPr>
              <w:jc w:val="center"/>
              <w:rPr>
                <w:sz w:val="22"/>
                <w:szCs w:val="22"/>
              </w:rPr>
            </w:pPr>
            <w:r w:rsidRPr="00F03C2D">
              <w:rPr>
                <w:sz w:val="22"/>
                <w:szCs w:val="22"/>
              </w:rPr>
              <w:t>K-K58</w:t>
            </w:r>
          </w:p>
        </w:tc>
      </w:tr>
      <w:tr w:rsidR="00F03C2D" w:rsidRPr="00F03C2D" w:rsidTr="00626BA0">
        <w:tc>
          <w:tcPr>
            <w:tcW w:w="1668" w:type="dxa"/>
            <w:vAlign w:val="center"/>
          </w:tcPr>
          <w:p w:rsidR="00F03C2D" w:rsidRPr="00F03C2D" w:rsidRDefault="00F03C2D" w:rsidP="00626BA0">
            <w:pPr>
              <w:autoSpaceDE w:val="0"/>
              <w:autoSpaceDN w:val="0"/>
              <w:adjustRightInd w:val="0"/>
              <w:jc w:val="center"/>
              <w:rPr>
                <w:sz w:val="22"/>
                <w:szCs w:val="22"/>
              </w:rPr>
            </w:pPr>
            <w:r w:rsidRPr="00F03C2D">
              <w:rPr>
                <w:sz w:val="22"/>
                <w:szCs w:val="22"/>
              </w:rPr>
              <w:t>P-K59</w:t>
            </w:r>
          </w:p>
        </w:tc>
        <w:tc>
          <w:tcPr>
            <w:tcW w:w="6662" w:type="dxa"/>
            <w:gridSpan w:val="7"/>
          </w:tcPr>
          <w:p w:rsidR="00F03C2D" w:rsidRPr="00F03C2D" w:rsidRDefault="00F03C2D" w:rsidP="00626BA0">
            <w:pPr>
              <w:jc w:val="both"/>
              <w:rPr>
                <w:sz w:val="22"/>
                <w:szCs w:val="22"/>
              </w:rPr>
            </w:pPr>
            <w:r w:rsidRPr="00F03C2D">
              <w:rPr>
                <w:sz w:val="22"/>
                <w:szCs w:val="22"/>
              </w:rPr>
              <w:t>wykazuje zrozumienie odmiennych kulturowo poglądów na eutanazję</w:t>
            </w:r>
          </w:p>
        </w:tc>
        <w:tc>
          <w:tcPr>
            <w:tcW w:w="2410" w:type="dxa"/>
            <w:gridSpan w:val="4"/>
            <w:vAlign w:val="center"/>
          </w:tcPr>
          <w:p w:rsidR="00F03C2D" w:rsidRPr="00F03C2D" w:rsidRDefault="00F03C2D" w:rsidP="00626BA0">
            <w:pPr>
              <w:autoSpaceDE w:val="0"/>
              <w:autoSpaceDN w:val="0"/>
              <w:adjustRightInd w:val="0"/>
              <w:jc w:val="center"/>
              <w:rPr>
                <w:sz w:val="22"/>
                <w:szCs w:val="22"/>
              </w:rPr>
            </w:pPr>
            <w:r w:rsidRPr="00F03C2D">
              <w:rPr>
                <w:sz w:val="22"/>
                <w:szCs w:val="22"/>
              </w:rPr>
              <w:t>K-K59</w:t>
            </w:r>
          </w:p>
        </w:tc>
      </w:tr>
      <w:tr w:rsidR="00F03C2D" w:rsidRPr="00F03C2D" w:rsidTr="00626BA0">
        <w:tc>
          <w:tcPr>
            <w:tcW w:w="1668" w:type="dxa"/>
            <w:vMerge w:val="restart"/>
          </w:tcPr>
          <w:p w:rsidR="00F03C2D" w:rsidRPr="00F03C2D" w:rsidRDefault="00F03C2D" w:rsidP="00626BA0">
            <w:pPr>
              <w:rPr>
                <w:b/>
                <w:i/>
                <w:sz w:val="22"/>
                <w:szCs w:val="22"/>
              </w:rPr>
            </w:pPr>
            <w:r w:rsidRPr="00F03C2D">
              <w:rPr>
                <w:b/>
                <w:i/>
                <w:sz w:val="22"/>
                <w:szCs w:val="22"/>
              </w:rPr>
              <w:t>Bilans nakładu pracy słuchacza</w:t>
            </w:r>
          </w:p>
        </w:tc>
        <w:tc>
          <w:tcPr>
            <w:tcW w:w="6662" w:type="dxa"/>
            <w:gridSpan w:val="7"/>
          </w:tcPr>
          <w:p w:rsidR="00F03C2D" w:rsidRPr="00F03C2D" w:rsidRDefault="00F03C2D" w:rsidP="00626BA0">
            <w:pPr>
              <w:rPr>
                <w:b/>
                <w:i/>
                <w:sz w:val="22"/>
                <w:szCs w:val="22"/>
              </w:rPr>
            </w:pPr>
            <w:r w:rsidRPr="00F03C2D">
              <w:rPr>
                <w:b/>
                <w:i/>
                <w:sz w:val="22"/>
                <w:szCs w:val="22"/>
              </w:rPr>
              <w:t>Godziny kontaktowe z nauczycielem akademickim:</w:t>
            </w:r>
          </w:p>
        </w:tc>
        <w:tc>
          <w:tcPr>
            <w:tcW w:w="1276" w:type="dxa"/>
            <w:gridSpan w:val="3"/>
          </w:tcPr>
          <w:p w:rsidR="00F03C2D" w:rsidRPr="00F03C2D" w:rsidRDefault="00F03C2D" w:rsidP="00626BA0">
            <w:pPr>
              <w:jc w:val="center"/>
              <w:rPr>
                <w:sz w:val="22"/>
                <w:szCs w:val="22"/>
              </w:rPr>
            </w:pPr>
          </w:p>
        </w:tc>
        <w:tc>
          <w:tcPr>
            <w:tcW w:w="1134" w:type="dxa"/>
          </w:tcPr>
          <w:p w:rsidR="00F03C2D" w:rsidRPr="00F03C2D" w:rsidRDefault="00F03C2D" w:rsidP="00626BA0">
            <w:pPr>
              <w:jc w:val="center"/>
              <w:rPr>
                <w:sz w:val="22"/>
                <w:szCs w:val="22"/>
              </w:rPr>
            </w:pPr>
          </w:p>
        </w:tc>
      </w:tr>
      <w:tr w:rsidR="00F03C2D" w:rsidRPr="00F03C2D" w:rsidTr="00626BA0">
        <w:tc>
          <w:tcPr>
            <w:tcW w:w="1668" w:type="dxa"/>
            <w:vMerge/>
          </w:tcPr>
          <w:p w:rsidR="00F03C2D" w:rsidRPr="00F03C2D" w:rsidRDefault="00F03C2D" w:rsidP="00626BA0">
            <w:pPr>
              <w:rPr>
                <w:b/>
                <w:i/>
                <w:sz w:val="22"/>
                <w:szCs w:val="22"/>
              </w:rPr>
            </w:pPr>
          </w:p>
        </w:tc>
        <w:tc>
          <w:tcPr>
            <w:tcW w:w="6662" w:type="dxa"/>
            <w:gridSpan w:val="7"/>
          </w:tcPr>
          <w:p w:rsidR="00F03C2D" w:rsidRPr="00F03C2D" w:rsidRDefault="00F03C2D" w:rsidP="00626BA0">
            <w:pPr>
              <w:rPr>
                <w:sz w:val="22"/>
                <w:szCs w:val="22"/>
              </w:rPr>
            </w:pPr>
            <w:r w:rsidRPr="00F03C2D">
              <w:rPr>
                <w:sz w:val="22"/>
                <w:szCs w:val="22"/>
              </w:rPr>
              <w:t>udział w wykładach</w:t>
            </w:r>
          </w:p>
        </w:tc>
        <w:tc>
          <w:tcPr>
            <w:tcW w:w="1276" w:type="dxa"/>
            <w:gridSpan w:val="3"/>
          </w:tcPr>
          <w:p w:rsidR="00F03C2D" w:rsidRPr="00F03C2D" w:rsidRDefault="00F03C2D" w:rsidP="00626BA0">
            <w:pPr>
              <w:jc w:val="center"/>
              <w:rPr>
                <w:sz w:val="22"/>
                <w:szCs w:val="22"/>
              </w:rPr>
            </w:pPr>
          </w:p>
        </w:tc>
        <w:tc>
          <w:tcPr>
            <w:tcW w:w="1134" w:type="dxa"/>
          </w:tcPr>
          <w:p w:rsidR="00F03C2D" w:rsidRPr="00F03C2D" w:rsidRDefault="00F03C2D" w:rsidP="00626BA0">
            <w:pPr>
              <w:jc w:val="center"/>
              <w:rPr>
                <w:sz w:val="22"/>
                <w:szCs w:val="22"/>
              </w:rPr>
            </w:pPr>
            <w:r w:rsidRPr="00F03C2D">
              <w:rPr>
                <w:sz w:val="22"/>
                <w:szCs w:val="22"/>
              </w:rPr>
              <w:t xml:space="preserve">2 godz. </w:t>
            </w:r>
          </w:p>
        </w:tc>
      </w:tr>
      <w:tr w:rsidR="00F03C2D" w:rsidRPr="00F03C2D" w:rsidTr="00626BA0">
        <w:tc>
          <w:tcPr>
            <w:tcW w:w="1668" w:type="dxa"/>
            <w:vMerge/>
          </w:tcPr>
          <w:p w:rsidR="00F03C2D" w:rsidRPr="00F03C2D" w:rsidRDefault="00F03C2D" w:rsidP="00626BA0">
            <w:pPr>
              <w:rPr>
                <w:sz w:val="22"/>
                <w:szCs w:val="22"/>
              </w:rPr>
            </w:pPr>
          </w:p>
        </w:tc>
        <w:tc>
          <w:tcPr>
            <w:tcW w:w="6662" w:type="dxa"/>
            <w:gridSpan w:val="7"/>
          </w:tcPr>
          <w:p w:rsidR="00F03C2D" w:rsidRPr="00F03C2D" w:rsidRDefault="00F03C2D" w:rsidP="00626BA0">
            <w:pPr>
              <w:rPr>
                <w:sz w:val="22"/>
                <w:szCs w:val="22"/>
              </w:rPr>
            </w:pPr>
          </w:p>
        </w:tc>
        <w:tc>
          <w:tcPr>
            <w:tcW w:w="1276" w:type="dxa"/>
            <w:gridSpan w:val="3"/>
          </w:tcPr>
          <w:p w:rsidR="00F03C2D" w:rsidRPr="00F03C2D" w:rsidRDefault="00F03C2D" w:rsidP="00626BA0">
            <w:pPr>
              <w:jc w:val="center"/>
              <w:rPr>
                <w:sz w:val="22"/>
                <w:szCs w:val="22"/>
              </w:rPr>
            </w:pPr>
          </w:p>
        </w:tc>
        <w:tc>
          <w:tcPr>
            <w:tcW w:w="1134" w:type="dxa"/>
          </w:tcPr>
          <w:p w:rsidR="00F03C2D" w:rsidRPr="00F03C2D" w:rsidRDefault="00F03C2D" w:rsidP="00626BA0">
            <w:pPr>
              <w:jc w:val="center"/>
              <w:rPr>
                <w:sz w:val="22"/>
                <w:szCs w:val="22"/>
              </w:rPr>
            </w:pPr>
          </w:p>
        </w:tc>
      </w:tr>
      <w:tr w:rsidR="00F03C2D" w:rsidRPr="00F03C2D" w:rsidTr="00626BA0">
        <w:tc>
          <w:tcPr>
            <w:tcW w:w="1668" w:type="dxa"/>
            <w:vMerge/>
          </w:tcPr>
          <w:p w:rsidR="00F03C2D" w:rsidRPr="00F03C2D" w:rsidRDefault="00F03C2D" w:rsidP="00626BA0">
            <w:pPr>
              <w:rPr>
                <w:sz w:val="22"/>
                <w:szCs w:val="22"/>
              </w:rPr>
            </w:pPr>
          </w:p>
        </w:tc>
        <w:tc>
          <w:tcPr>
            <w:tcW w:w="6662" w:type="dxa"/>
            <w:gridSpan w:val="7"/>
          </w:tcPr>
          <w:p w:rsidR="00F03C2D" w:rsidRPr="00F03C2D" w:rsidRDefault="00F03C2D" w:rsidP="00626BA0">
            <w:pPr>
              <w:rPr>
                <w:b/>
                <w:i/>
                <w:sz w:val="22"/>
                <w:szCs w:val="22"/>
              </w:rPr>
            </w:pPr>
            <w:r w:rsidRPr="00F03C2D">
              <w:rPr>
                <w:b/>
                <w:i/>
                <w:sz w:val="22"/>
                <w:szCs w:val="22"/>
              </w:rPr>
              <w:t>Samodzielna praca słuchacza (przykładowa forma pracy słuchacza)</w:t>
            </w:r>
          </w:p>
        </w:tc>
        <w:tc>
          <w:tcPr>
            <w:tcW w:w="1276" w:type="dxa"/>
            <w:gridSpan w:val="3"/>
          </w:tcPr>
          <w:p w:rsidR="00F03C2D" w:rsidRPr="00F03C2D" w:rsidRDefault="00F03C2D" w:rsidP="00626BA0">
            <w:pPr>
              <w:jc w:val="center"/>
              <w:rPr>
                <w:sz w:val="22"/>
                <w:szCs w:val="22"/>
              </w:rPr>
            </w:pPr>
          </w:p>
        </w:tc>
        <w:tc>
          <w:tcPr>
            <w:tcW w:w="1134" w:type="dxa"/>
          </w:tcPr>
          <w:p w:rsidR="00F03C2D" w:rsidRPr="00F03C2D" w:rsidRDefault="00F03C2D" w:rsidP="00626BA0">
            <w:pPr>
              <w:jc w:val="center"/>
              <w:rPr>
                <w:sz w:val="22"/>
                <w:szCs w:val="22"/>
              </w:rPr>
            </w:pPr>
          </w:p>
        </w:tc>
      </w:tr>
      <w:tr w:rsidR="00F03C2D" w:rsidRPr="00F03C2D" w:rsidTr="00626BA0">
        <w:tc>
          <w:tcPr>
            <w:tcW w:w="1668" w:type="dxa"/>
            <w:vMerge/>
          </w:tcPr>
          <w:p w:rsidR="00F03C2D" w:rsidRPr="00F03C2D" w:rsidRDefault="00F03C2D" w:rsidP="00626BA0">
            <w:pPr>
              <w:rPr>
                <w:sz w:val="22"/>
                <w:szCs w:val="22"/>
              </w:rPr>
            </w:pPr>
          </w:p>
        </w:tc>
        <w:tc>
          <w:tcPr>
            <w:tcW w:w="6662" w:type="dxa"/>
            <w:gridSpan w:val="7"/>
          </w:tcPr>
          <w:p w:rsidR="00F03C2D" w:rsidRPr="00F03C2D" w:rsidRDefault="00F03C2D" w:rsidP="00626BA0">
            <w:pPr>
              <w:rPr>
                <w:sz w:val="22"/>
                <w:szCs w:val="22"/>
              </w:rPr>
            </w:pPr>
            <w:r w:rsidRPr="00F03C2D">
              <w:rPr>
                <w:sz w:val="22"/>
                <w:szCs w:val="22"/>
              </w:rPr>
              <w:t>praca własna nad materiałami z wykładów</w:t>
            </w:r>
          </w:p>
        </w:tc>
        <w:tc>
          <w:tcPr>
            <w:tcW w:w="1276" w:type="dxa"/>
            <w:gridSpan w:val="3"/>
          </w:tcPr>
          <w:p w:rsidR="00F03C2D" w:rsidRPr="00F03C2D" w:rsidRDefault="00F03C2D" w:rsidP="00626BA0">
            <w:pPr>
              <w:jc w:val="center"/>
              <w:rPr>
                <w:sz w:val="22"/>
                <w:szCs w:val="22"/>
              </w:rPr>
            </w:pPr>
          </w:p>
        </w:tc>
        <w:tc>
          <w:tcPr>
            <w:tcW w:w="1134" w:type="dxa"/>
          </w:tcPr>
          <w:p w:rsidR="00F03C2D" w:rsidRPr="00F03C2D" w:rsidRDefault="00F03C2D" w:rsidP="00626BA0">
            <w:pPr>
              <w:jc w:val="center"/>
              <w:rPr>
                <w:sz w:val="22"/>
                <w:szCs w:val="22"/>
              </w:rPr>
            </w:pPr>
            <w:r w:rsidRPr="00F03C2D">
              <w:rPr>
                <w:sz w:val="22"/>
                <w:szCs w:val="22"/>
              </w:rPr>
              <w:t xml:space="preserve">10 godz. </w:t>
            </w:r>
          </w:p>
        </w:tc>
      </w:tr>
      <w:tr w:rsidR="00F03C2D" w:rsidRPr="00F03C2D" w:rsidTr="00626BA0">
        <w:tc>
          <w:tcPr>
            <w:tcW w:w="1668" w:type="dxa"/>
            <w:vMerge/>
          </w:tcPr>
          <w:p w:rsidR="00F03C2D" w:rsidRPr="00F03C2D" w:rsidRDefault="00F03C2D" w:rsidP="00626BA0">
            <w:pPr>
              <w:rPr>
                <w:sz w:val="22"/>
                <w:szCs w:val="22"/>
              </w:rPr>
            </w:pPr>
          </w:p>
        </w:tc>
        <w:tc>
          <w:tcPr>
            <w:tcW w:w="6662" w:type="dxa"/>
            <w:gridSpan w:val="7"/>
          </w:tcPr>
          <w:p w:rsidR="00F03C2D" w:rsidRPr="00F03C2D" w:rsidRDefault="00F03C2D" w:rsidP="00626BA0">
            <w:pPr>
              <w:rPr>
                <w:sz w:val="22"/>
                <w:szCs w:val="22"/>
              </w:rPr>
            </w:pPr>
            <w:r w:rsidRPr="00F03C2D">
              <w:rPr>
                <w:sz w:val="22"/>
                <w:szCs w:val="22"/>
              </w:rPr>
              <w:t>praca własna nad materiałami dodatkowymi</w:t>
            </w:r>
          </w:p>
        </w:tc>
        <w:tc>
          <w:tcPr>
            <w:tcW w:w="1276" w:type="dxa"/>
            <w:gridSpan w:val="3"/>
          </w:tcPr>
          <w:p w:rsidR="00F03C2D" w:rsidRPr="00F03C2D" w:rsidRDefault="00F03C2D" w:rsidP="00626BA0">
            <w:pPr>
              <w:jc w:val="center"/>
              <w:rPr>
                <w:sz w:val="22"/>
                <w:szCs w:val="22"/>
              </w:rPr>
            </w:pPr>
          </w:p>
        </w:tc>
        <w:tc>
          <w:tcPr>
            <w:tcW w:w="1134" w:type="dxa"/>
          </w:tcPr>
          <w:p w:rsidR="00F03C2D" w:rsidRPr="00F03C2D" w:rsidRDefault="00F03C2D" w:rsidP="00626BA0">
            <w:pPr>
              <w:jc w:val="center"/>
              <w:rPr>
                <w:sz w:val="22"/>
                <w:szCs w:val="22"/>
              </w:rPr>
            </w:pPr>
            <w:r w:rsidRPr="00F03C2D">
              <w:rPr>
                <w:sz w:val="22"/>
                <w:szCs w:val="22"/>
              </w:rPr>
              <w:t>18 godz.</w:t>
            </w:r>
          </w:p>
        </w:tc>
      </w:tr>
      <w:tr w:rsidR="00F03C2D" w:rsidRPr="00F03C2D" w:rsidTr="00626BA0">
        <w:tc>
          <w:tcPr>
            <w:tcW w:w="1668" w:type="dxa"/>
            <w:vMerge/>
          </w:tcPr>
          <w:p w:rsidR="00F03C2D" w:rsidRPr="00F03C2D" w:rsidRDefault="00F03C2D" w:rsidP="00626BA0">
            <w:pPr>
              <w:rPr>
                <w:sz w:val="22"/>
                <w:szCs w:val="22"/>
              </w:rPr>
            </w:pPr>
          </w:p>
        </w:tc>
        <w:tc>
          <w:tcPr>
            <w:tcW w:w="6662" w:type="dxa"/>
            <w:gridSpan w:val="7"/>
          </w:tcPr>
          <w:p w:rsidR="00F03C2D" w:rsidRPr="00F03C2D" w:rsidRDefault="00F03C2D" w:rsidP="00626BA0">
            <w:pPr>
              <w:rPr>
                <w:sz w:val="22"/>
                <w:szCs w:val="22"/>
              </w:rPr>
            </w:pPr>
            <w:r w:rsidRPr="00F03C2D">
              <w:rPr>
                <w:sz w:val="22"/>
                <w:szCs w:val="22"/>
              </w:rPr>
              <w:t>przygotowanie do egzaminu</w:t>
            </w:r>
          </w:p>
        </w:tc>
        <w:tc>
          <w:tcPr>
            <w:tcW w:w="1276" w:type="dxa"/>
            <w:gridSpan w:val="3"/>
          </w:tcPr>
          <w:p w:rsidR="00F03C2D" w:rsidRPr="00F03C2D" w:rsidRDefault="00F03C2D" w:rsidP="00626BA0">
            <w:pPr>
              <w:jc w:val="center"/>
              <w:rPr>
                <w:sz w:val="22"/>
                <w:szCs w:val="22"/>
              </w:rPr>
            </w:pPr>
          </w:p>
        </w:tc>
        <w:tc>
          <w:tcPr>
            <w:tcW w:w="1134" w:type="dxa"/>
          </w:tcPr>
          <w:p w:rsidR="00F03C2D" w:rsidRPr="00F03C2D" w:rsidRDefault="00F03C2D" w:rsidP="00626BA0">
            <w:pPr>
              <w:jc w:val="center"/>
              <w:rPr>
                <w:sz w:val="22"/>
                <w:szCs w:val="22"/>
              </w:rPr>
            </w:pPr>
          </w:p>
        </w:tc>
      </w:tr>
      <w:tr w:rsidR="00F03C2D" w:rsidRPr="00F03C2D" w:rsidTr="00626BA0">
        <w:tc>
          <w:tcPr>
            <w:tcW w:w="1668" w:type="dxa"/>
            <w:vMerge/>
          </w:tcPr>
          <w:p w:rsidR="00F03C2D" w:rsidRPr="00F03C2D" w:rsidRDefault="00F03C2D" w:rsidP="00626BA0">
            <w:pPr>
              <w:rPr>
                <w:sz w:val="22"/>
                <w:szCs w:val="22"/>
              </w:rPr>
            </w:pPr>
          </w:p>
        </w:tc>
        <w:tc>
          <w:tcPr>
            <w:tcW w:w="6662" w:type="dxa"/>
            <w:gridSpan w:val="7"/>
          </w:tcPr>
          <w:p w:rsidR="00F03C2D" w:rsidRPr="00F03C2D" w:rsidRDefault="00F03C2D" w:rsidP="00626BA0">
            <w:pPr>
              <w:rPr>
                <w:sz w:val="22"/>
                <w:szCs w:val="22"/>
              </w:rPr>
            </w:pPr>
          </w:p>
        </w:tc>
        <w:tc>
          <w:tcPr>
            <w:tcW w:w="1276" w:type="dxa"/>
            <w:gridSpan w:val="3"/>
          </w:tcPr>
          <w:p w:rsidR="00F03C2D" w:rsidRPr="00F03C2D" w:rsidRDefault="00F03C2D" w:rsidP="00626BA0">
            <w:pPr>
              <w:jc w:val="center"/>
              <w:rPr>
                <w:sz w:val="22"/>
                <w:szCs w:val="22"/>
              </w:rPr>
            </w:pPr>
            <w:r w:rsidRPr="00F03C2D">
              <w:rPr>
                <w:sz w:val="22"/>
                <w:szCs w:val="22"/>
              </w:rPr>
              <w:t>RAZEM</w:t>
            </w:r>
          </w:p>
        </w:tc>
        <w:tc>
          <w:tcPr>
            <w:tcW w:w="1134" w:type="dxa"/>
          </w:tcPr>
          <w:p w:rsidR="00F03C2D" w:rsidRPr="00F03C2D" w:rsidRDefault="00F03C2D" w:rsidP="00626BA0">
            <w:pPr>
              <w:jc w:val="center"/>
              <w:rPr>
                <w:sz w:val="22"/>
                <w:szCs w:val="22"/>
              </w:rPr>
            </w:pPr>
            <w:r w:rsidRPr="00F03C2D">
              <w:rPr>
                <w:sz w:val="22"/>
                <w:szCs w:val="22"/>
              </w:rPr>
              <w:t>30  godz.</w:t>
            </w:r>
          </w:p>
        </w:tc>
      </w:tr>
      <w:tr w:rsidR="00F03C2D" w:rsidRPr="00F03C2D" w:rsidTr="00626BA0">
        <w:tc>
          <w:tcPr>
            <w:tcW w:w="1668" w:type="dxa"/>
            <w:vMerge w:val="restart"/>
          </w:tcPr>
          <w:p w:rsidR="00F03C2D" w:rsidRPr="00F03C2D" w:rsidRDefault="00F03C2D" w:rsidP="00626BA0">
            <w:pPr>
              <w:rPr>
                <w:b/>
                <w:i/>
                <w:sz w:val="22"/>
                <w:szCs w:val="22"/>
              </w:rPr>
            </w:pPr>
          </w:p>
          <w:p w:rsidR="00F03C2D" w:rsidRPr="00F03C2D" w:rsidRDefault="00F03C2D" w:rsidP="00626BA0">
            <w:pPr>
              <w:rPr>
                <w:b/>
                <w:i/>
                <w:sz w:val="22"/>
                <w:szCs w:val="22"/>
              </w:rPr>
            </w:pPr>
            <w:r w:rsidRPr="00F03C2D">
              <w:rPr>
                <w:b/>
                <w:i/>
                <w:sz w:val="22"/>
                <w:szCs w:val="22"/>
              </w:rPr>
              <w:t>Wskaźniki ilościowe</w:t>
            </w:r>
          </w:p>
        </w:tc>
        <w:tc>
          <w:tcPr>
            <w:tcW w:w="6662" w:type="dxa"/>
            <w:gridSpan w:val="7"/>
          </w:tcPr>
          <w:p w:rsidR="00F03C2D" w:rsidRPr="00F03C2D" w:rsidRDefault="00F03C2D" w:rsidP="00626BA0">
            <w:pPr>
              <w:rPr>
                <w:sz w:val="22"/>
                <w:szCs w:val="22"/>
              </w:rPr>
            </w:pPr>
            <w:r w:rsidRPr="00F03C2D">
              <w:rPr>
                <w:sz w:val="22"/>
                <w:szCs w:val="22"/>
              </w:rPr>
              <w:t xml:space="preserve">Nakład pracy słuchacza związany z zajęciami wymagającymi                  bezpośredniego udziału nauczyciela </w:t>
            </w:r>
          </w:p>
        </w:tc>
        <w:tc>
          <w:tcPr>
            <w:tcW w:w="2410" w:type="dxa"/>
            <w:gridSpan w:val="4"/>
          </w:tcPr>
          <w:p w:rsidR="00F03C2D" w:rsidRPr="00F03C2D" w:rsidRDefault="00F03C2D" w:rsidP="00626BA0">
            <w:pPr>
              <w:jc w:val="center"/>
              <w:rPr>
                <w:sz w:val="22"/>
                <w:szCs w:val="22"/>
              </w:rPr>
            </w:pPr>
            <w:r w:rsidRPr="00F03C2D">
              <w:rPr>
                <w:sz w:val="22"/>
                <w:szCs w:val="22"/>
              </w:rPr>
              <w:t>0,5 ECTS</w:t>
            </w:r>
          </w:p>
        </w:tc>
      </w:tr>
      <w:tr w:rsidR="00F03C2D" w:rsidRPr="00F03C2D" w:rsidTr="00626BA0">
        <w:tc>
          <w:tcPr>
            <w:tcW w:w="1668" w:type="dxa"/>
            <w:vMerge/>
          </w:tcPr>
          <w:p w:rsidR="00F03C2D" w:rsidRPr="00F03C2D" w:rsidRDefault="00F03C2D" w:rsidP="00626BA0">
            <w:pPr>
              <w:rPr>
                <w:b/>
                <w:i/>
                <w:sz w:val="22"/>
                <w:szCs w:val="22"/>
              </w:rPr>
            </w:pPr>
          </w:p>
        </w:tc>
        <w:tc>
          <w:tcPr>
            <w:tcW w:w="6662" w:type="dxa"/>
            <w:gridSpan w:val="7"/>
          </w:tcPr>
          <w:p w:rsidR="00F03C2D" w:rsidRPr="00F03C2D" w:rsidRDefault="00F03C2D" w:rsidP="00626BA0">
            <w:pPr>
              <w:rPr>
                <w:sz w:val="22"/>
                <w:szCs w:val="22"/>
              </w:rPr>
            </w:pPr>
            <w:r w:rsidRPr="00F03C2D">
              <w:rPr>
                <w:sz w:val="22"/>
                <w:szCs w:val="22"/>
              </w:rPr>
              <w:t>Nakład pracy słuchacza  związany z zajęciami nie wymagającymi                  bezpośredniego udziału nauczyciela</w:t>
            </w:r>
          </w:p>
        </w:tc>
        <w:tc>
          <w:tcPr>
            <w:tcW w:w="2410" w:type="dxa"/>
            <w:gridSpan w:val="4"/>
          </w:tcPr>
          <w:p w:rsidR="00F03C2D" w:rsidRPr="00F03C2D" w:rsidRDefault="00F03C2D" w:rsidP="00626BA0">
            <w:pPr>
              <w:jc w:val="center"/>
              <w:rPr>
                <w:sz w:val="22"/>
                <w:szCs w:val="22"/>
              </w:rPr>
            </w:pPr>
            <w:r w:rsidRPr="00F03C2D">
              <w:rPr>
                <w:sz w:val="22"/>
                <w:szCs w:val="22"/>
              </w:rPr>
              <w:t>0,5 ECTS</w:t>
            </w:r>
          </w:p>
        </w:tc>
      </w:tr>
      <w:tr w:rsidR="00F03C2D" w:rsidRPr="00F03C2D" w:rsidTr="00626BA0">
        <w:trPr>
          <w:trHeight w:val="500"/>
        </w:trPr>
        <w:tc>
          <w:tcPr>
            <w:tcW w:w="1668" w:type="dxa"/>
            <w:vMerge w:val="restart"/>
          </w:tcPr>
          <w:p w:rsidR="00F03C2D" w:rsidRPr="00F03C2D" w:rsidRDefault="00F03C2D" w:rsidP="00626BA0">
            <w:pPr>
              <w:jc w:val="center"/>
              <w:rPr>
                <w:b/>
                <w:sz w:val="22"/>
                <w:szCs w:val="22"/>
              </w:rPr>
            </w:pPr>
            <w:r w:rsidRPr="00F03C2D">
              <w:rPr>
                <w:b/>
                <w:sz w:val="22"/>
                <w:szCs w:val="22"/>
              </w:rPr>
              <w:t>Nr efektu kształcenia</w:t>
            </w:r>
          </w:p>
        </w:tc>
        <w:tc>
          <w:tcPr>
            <w:tcW w:w="9072" w:type="dxa"/>
            <w:gridSpan w:val="11"/>
          </w:tcPr>
          <w:p w:rsidR="00F03C2D" w:rsidRPr="00F03C2D" w:rsidRDefault="00F03C2D" w:rsidP="00626BA0">
            <w:pPr>
              <w:jc w:val="center"/>
              <w:rPr>
                <w:b/>
                <w:sz w:val="22"/>
                <w:szCs w:val="22"/>
              </w:rPr>
            </w:pPr>
            <w:r w:rsidRPr="00F03C2D">
              <w:rPr>
                <w:b/>
                <w:sz w:val="22"/>
                <w:szCs w:val="22"/>
              </w:rPr>
              <w:t>Metody weryfikacji efektu kształcenia</w:t>
            </w:r>
          </w:p>
        </w:tc>
      </w:tr>
      <w:tr w:rsidR="00F03C2D" w:rsidRPr="00F03C2D" w:rsidTr="00626BA0">
        <w:trPr>
          <w:trHeight w:val="739"/>
        </w:trPr>
        <w:tc>
          <w:tcPr>
            <w:tcW w:w="1668" w:type="dxa"/>
            <w:vMerge/>
          </w:tcPr>
          <w:p w:rsidR="00F03C2D" w:rsidRPr="00F03C2D" w:rsidRDefault="00F03C2D" w:rsidP="00626BA0">
            <w:pPr>
              <w:jc w:val="center"/>
              <w:rPr>
                <w:b/>
                <w:sz w:val="22"/>
                <w:szCs w:val="22"/>
              </w:rPr>
            </w:pPr>
          </w:p>
        </w:tc>
        <w:tc>
          <w:tcPr>
            <w:tcW w:w="4677" w:type="dxa"/>
            <w:gridSpan w:val="4"/>
          </w:tcPr>
          <w:p w:rsidR="00F03C2D" w:rsidRPr="00F03C2D" w:rsidRDefault="00F03C2D" w:rsidP="00626BA0">
            <w:pPr>
              <w:jc w:val="center"/>
              <w:rPr>
                <w:b/>
                <w:sz w:val="22"/>
                <w:szCs w:val="22"/>
              </w:rPr>
            </w:pPr>
            <w:r w:rsidRPr="00F03C2D">
              <w:rPr>
                <w:b/>
                <w:sz w:val="22"/>
                <w:szCs w:val="22"/>
              </w:rPr>
              <w:t>Formujące</w:t>
            </w:r>
          </w:p>
        </w:tc>
        <w:tc>
          <w:tcPr>
            <w:tcW w:w="4395" w:type="dxa"/>
            <w:gridSpan w:val="7"/>
          </w:tcPr>
          <w:p w:rsidR="00F03C2D" w:rsidRPr="00F03C2D" w:rsidRDefault="00F03C2D" w:rsidP="00626BA0">
            <w:pPr>
              <w:jc w:val="center"/>
              <w:rPr>
                <w:b/>
                <w:sz w:val="22"/>
                <w:szCs w:val="22"/>
              </w:rPr>
            </w:pPr>
            <w:r w:rsidRPr="00F03C2D">
              <w:rPr>
                <w:b/>
                <w:sz w:val="22"/>
                <w:szCs w:val="22"/>
              </w:rPr>
              <w:t>Podsumowujące</w:t>
            </w:r>
          </w:p>
        </w:tc>
      </w:tr>
      <w:tr w:rsidR="00F03C2D" w:rsidRPr="00F03C2D" w:rsidTr="00626BA0">
        <w:tc>
          <w:tcPr>
            <w:tcW w:w="1668" w:type="dxa"/>
          </w:tcPr>
          <w:p w:rsidR="00F03C2D" w:rsidRPr="00F03C2D" w:rsidRDefault="00F03C2D" w:rsidP="00626BA0">
            <w:pPr>
              <w:jc w:val="center"/>
              <w:rPr>
                <w:sz w:val="22"/>
                <w:szCs w:val="22"/>
              </w:rPr>
            </w:pPr>
            <w:r w:rsidRPr="00F03C2D">
              <w:rPr>
                <w:sz w:val="22"/>
                <w:szCs w:val="22"/>
              </w:rPr>
              <w:t>P-W</w:t>
            </w:r>
          </w:p>
        </w:tc>
        <w:tc>
          <w:tcPr>
            <w:tcW w:w="4677" w:type="dxa"/>
            <w:gridSpan w:val="4"/>
          </w:tcPr>
          <w:p w:rsidR="00F03C2D" w:rsidRPr="00F03C2D" w:rsidRDefault="00F03C2D" w:rsidP="00626BA0">
            <w:pPr>
              <w:rPr>
                <w:sz w:val="22"/>
                <w:szCs w:val="22"/>
              </w:rPr>
            </w:pPr>
            <w:r w:rsidRPr="00F03C2D">
              <w:rPr>
                <w:sz w:val="22"/>
                <w:szCs w:val="22"/>
              </w:rPr>
              <w:t>obserwacja pracy studenta;</w:t>
            </w:r>
          </w:p>
          <w:p w:rsidR="00F03C2D" w:rsidRPr="00F03C2D" w:rsidRDefault="00F03C2D" w:rsidP="00626BA0">
            <w:pPr>
              <w:rPr>
                <w:sz w:val="22"/>
                <w:szCs w:val="22"/>
              </w:rPr>
            </w:pPr>
            <w:r w:rsidRPr="00F03C2D">
              <w:rPr>
                <w:sz w:val="22"/>
                <w:szCs w:val="22"/>
              </w:rPr>
              <w:t>bieżąca informacja zwrotna;</w:t>
            </w:r>
          </w:p>
          <w:p w:rsidR="00F03C2D" w:rsidRPr="00F03C2D" w:rsidRDefault="00F03C2D" w:rsidP="00626BA0">
            <w:pPr>
              <w:rPr>
                <w:sz w:val="22"/>
                <w:szCs w:val="22"/>
              </w:rPr>
            </w:pPr>
            <w:r w:rsidRPr="00F03C2D">
              <w:rPr>
                <w:sz w:val="22"/>
                <w:szCs w:val="22"/>
              </w:rPr>
              <w:t>ocena aktywności studenta w czasie zajęć</w:t>
            </w:r>
          </w:p>
        </w:tc>
        <w:tc>
          <w:tcPr>
            <w:tcW w:w="4395" w:type="dxa"/>
            <w:gridSpan w:val="7"/>
          </w:tcPr>
          <w:p w:rsidR="00F03C2D" w:rsidRPr="00F03C2D" w:rsidRDefault="00F03C2D" w:rsidP="00626BA0">
            <w:pPr>
              <w:rPr>
                <w:sz w:val="22"/>
                <w:szCs w:val="22"/>
              </w:rPr>
            </w:pPr>
            <w:r w:rsidRPr="00F03C2D">
              <w:rPr>
                <w:sz w:val="22"/>
                <w:szCs w:val="22"/>
              </w:rPr>
              <w:t>test wielokrotnego wyboru /MCQ/</w:t>
            </w:r>
          </w:p>
        </w:tc>
      </w:tr>
      <w:tr w:rsidR="00F03C2D" w:rsidRPr="00F03C2D" w:rsidTr="00626BA0">
        <w:tc>
          <w:tcPr>
            <w:tcW w:w="1668" w:type="dxa"/>
          </w:tcPr>
          <w:p w:rsidR="00F03C2D" w:rsidRPr="00F03C2D" w:rsidRDefault="00F03C2D" w:rsidP="00626BA0">
            <w:pPr>
              <w:jc w:val="center"/>
              <w:rPr>
                <w:sz w:val="22"/>
                <w:szCs w:val="22"/>
              </w:rPr>
            </w:pPr>
            <w:r w:rsidRPr="00F03C2D">
              <w:rPr>
                <w:sz w:val="22"/>
                <w:szCs w:val="22"/>
              </w:rPr>
              <w:t>P-U</w:t>
            </w:r>
          </w:p>
        </w:tc>
        <w:tc>
          <w:tcPr>
            <w:tcW w:w="4677" w:type="dxa"/>
            <w:gridSpan w:val="4"/>
          </w:tcPr>
          <w:p w:rsidR="00F03C2D" w:rsidRPr="00F03C2D" w:rsidRDefault="00F03C2D" w:rsidP="00626BA0">
            <w:pPr>
              <w:rPr>
                <w:sz w:val="22"/>
                <w:szCs w:val="22"/>
              </w:rPr>
            </w:pPr>
            <w:r w:rsidRPr="00F03C2D">
              <w:rPr>
                <w:sz w:val="22"/>
                <w:szCs w:val="22"/>
              </w:rPr>
              <w:t>obserwacja pracy studenta;</w:t>
            </w:r>
          </w:p>
          <w:p w:rsidR="00F03C2D" w:rsidRPr="00F03C2D" w:rsidRDefault="00F03C2D" w:rsidP="00626BA0">
            <w:pPr>
              <w:rPr>
                <w:sz w:val="22"/>
                <w:szCs w:val="22"/>
              </w:rPr>
            </w:pPr>
            <w:r w:rsidRPr="00F03C2D">
              <w:rPr>
                <w:sz w:val="22"/>
                <w:szCs w:val="22"/>
              </w:rPr>
              <w:t>bieżąca informacja zwrotna;</w:t>
            </w:r>
          </w:p>
          <w:p w:rsidR="00F03C2D" w:rsidRPr="00F03C2D" w:rsidRDefault="00F03C2D" w:rsidP="00626BA0">
            <w:pPr>
              <w:rPr>
                <w:sz w:val="22"/>
                <w:szCs w:val="22"/>
              </w:rPr>
            </w:pPr>
            <w:r w:rsidRPr="00F03C2D">
              <w:rPr>
                <w:sz w:val="22"/>
                <w:szCs w:val="22"/>
              </w:rPr>
              <w:t>ocena aktywności studenta w czasie zajęć</w:t>
            </w:r>
          </w:p>
        </w:tc>
        <w:tc>
          <w:tcPr>
            <w:tcW w:w="4395" w:type="dxa"/>
            <w:gridSpan w:val="7"/>
          </w:tcPr>
          <w:p w:rsidR="00F03C2D" w:rsidRPr="00F03C2D" w:rsidRDefault="00F03C2D" w:rsidP="00626BA0">
            <w:pPr>
              <w:rPr>
                <w:sz w:val="22"/>
                <w:szCs w:val="22"/>
              </w:rPr>
            </w:pPr>
            <w:r w:rsidRPr="00F03C2D">
              <w:rPr>
                <w:sz w:val="22"/>
                <w:szCs w:val="22"/>
              </w:rPr>
              <w:t>test wielokrotnego wyboru /MCQ/</w:t>
            </w:r>
          </w:p>
        </w:tc>
      </w:tr>
      <w:tr w:rsidR="00F03C2D" w:rsidRPr="00F03C2D" w:rsidTr="00626BA0">
        <w:tc>
          <w:tcPr>
            <w:tcW w:w="1668" w:type="dxa"/>
          </w:tcPr>
          <w:p w:rsidR="00F03C2D" w:rsidRPr="00F03C2D" w:rsidRDefault="00F03C2D" w:rsidP="00626BA0">
            <w:pPr>
              <w:jc w:val="center"/>
              <w:rPr>
                <w:sz w:val="22"/>
                <w:szCs w:val="22"/>
              </w:rPr>
            </w:pPr>
            <w:r w:rsidRPr="00F03C2D">
              <w:rPr>
                <w:sz w:val="22"/>
                <w:szCs w:val="22"/>
              </w:rPr>
              <w:t>P-K</w:t>
            </w:r>
          </w:p>
        </w:tc>
        <w:tc>
          <w:tcPr>
            <w:tcW w:w="4677" w:type="dxa"/>
            <w:gridSpan w:val="4"/>
          </w:tcPr>
          <w:p w:rsidR="00F03C2D" w:rsidRPr="00F03C2D" w:rsidRDefault="00F03C2D" w:rsidP="00626BA0">
            <w:pPr>
              <w:rPr>
                <w:sz w:val="22"/>
                <w:szCs w:val="22"/>
              </w:rPr>
            </w:pPr>
            <w:r w:rsidRPr="00F03C2D">
              <w:rPr>
                <w:sz w:val="22"/>
                <w:szCs w:val="22"/>
              </w:rPr>
              <w:t>obserwacja pracy studenta;</w:t>
            </w:r>
          </w:p>
          <w:p w:rsidR="00F03C2D" w:rsidRPr="00F03C2D" w:rsidRDefault="00F03C2D" w:rsidP="00626BA0">
            <w:pPr>
              <w:rPr>
                <w:sz w:val="22"/>
                <w:szCs w:val="22"/>
              </w:rPr>
            </w:pPr>
            <w:r w:rsidRPr="00F03C2D">
              <w:rPr>
                <w:sz w:val="22"/>
                <w:szCs w:val="22"/>
              </w:rPr>
              <w:t>bieżąca informacja zwrotna;</w:t>
            </w:r>
          </w:p>
          <w:p w:rsidR="00F03C2D" w:rsidRPr="00F03C2D" w:rsidRDefault="00F03C2D" w:rsidP="00626BA0">
            <w:pPr>
              <w:rPr>
                <w:sz w:val="22"/>
                <w:szCs w:val="22"/>
              </w:rPr>
            </w:pPr>
            <w:r w:rsidRPr="00F03C2D">
              <w:rPr>
                <w:sz w:val="22"/>
                <w:szCs w:val="22"/>
              </w:rPr>
              <w:t>ocena aktywności studenta w czasie zajęć</w:t>
            </w:r>
          </w:p>
          <w:p w:rsidR="00F03C2D" w:rsidRPr="00F03C2D" w:rsidRDefault="00F03C2D" w:rsidP="00626BA0">
            <w:pPr>
              <w:rPr>
                <w:sz w:val="22"/>
                <w:szCs w:val="22"/>
              </w:rPr>
            </w:pPr>
          </w:p>
        </w:tc>
        <w:tc>
          <w:tcPr>
            <w:tcW w:w="4395" w:type="dxa"/>
            <w:gridSpan w:val="7"/>
          </w:tcPr>
          <w:p w:rsidR="00F03C2D" w:rsidRPr="00F03C2D" w:rsidRDefault="00F03C2D" w:rsidP="00626BA0">
            <w:pPr>
              <w:rPr>
                <w:sz w:val="22"/>
                <w:szCs w:val="22"/>
              </w:rPr>
            </w:pPr>
            <w:r w:rsidRPr="00F03C2D">
              <w:rPr>
                <w:sz w:val="22"/>
                <w:szCs w:val="22"/>
              </w:rPr>
              <w:t>test wielokrotnego wyboru /MCQ/</w:t>
            </w:r>
          </w:p>
        </w:tc>
      </w:tr>
      <w:tr w:rsidR="00F03C2D" w:rsidRPr="00F03C2D" w:rsidTr="00626BA0">
        <w:tc>
          <w:tcPr>
            <w:tcW w:w="1668" w:type="dxa"/>
          </w:tcPr>
          <w:p w:rsidR="00F03C2D" w:rsidRPr="00F03C2D" w:rsidRDefault="00F03C2D" w:rsidP="00626BA0">
            <w:pPr>
              <w:rPr>
                <w:b/>
                <w:i/>
                <w:sz w:val="22"/>
                <w:szCs w:val="22"/>
              </w:rPr>
            </w:pPr>
            <w:r w:rsidRPr="00F03C2D">
              <w:rPr>
                <w:b/>
                <w:i/>
                <w:sz w:val="22"/>
                <w:szCs w:val="22"/>
              </w:rPr>
              <w:t>Data opracowania programu</w:t>
            </w:r>
          </w:p>
        </w:tc>
        <w:tc>
          <w:tcPr>
            <w:tcW w:w="2976" w:type="dxa"/>
            <w:gridSpan w:val="2"/>
          </w:tcPr>
          <w:p w:rsidR="00F03C2D" w:rsidRPr="00F03C2D" w:rsidRDefault="00F03C2D" w:rsidP="00626BA0">
            <w:pPr>
              <w:jc w:val="center"/>
              <w:rPr>
                <w:sz w:val="22"/>
                <w:szCs w:val="22"/>
              </w:rPr>
            </w:pPr>
            <w:r w:rsidRPr="00F03C2D">
              <w:rPr>
                <w:sz w:val="22"/>
                <w:szCs w:val="22"/>
              </w:rPr>
              <w:t>10.05.2016</w:t>
            </w:r>
          </w:p>
        </w:tc>
        <w:tc>
          <w:tcPr>
            <w:tcW w:w="2127" w:type="dxa"/>
            <w:gridSpan w:val="3"/>
          </w:tcPr>
          <w:p w:rsidR="00F03C2D" w:rsidRPr="00F03C2D" w:rsidRDefault="00F03C2D" w:rsidP="00626BA0">
            <w:pPr>
              <w:rPr>
                <w:b/>
                <w:i/>
                <w:sz w:val="22"/>
                <w:szCs w:val="22"/>
              </w:rPr>
            </w:pPr>
            <w:r w:rsidRPr="00F03C2D">
              <w:rPr>
                <w:b/>
                <w:i/>
                <w:sz w:val="22"/>
                <w:szCs w:val="22"/>
              </w:rPr>
              <w:t>Program opracował</w:t>
            </w:r>
          </w:p>
        </w:tc>
        <w:tc>
          <w:tcPr>
            <w:tcW w:w="3969" w:type="dxa"/>
            <w:gridSpan w:val="6"/>
          </w:tcPr>
          <w:p w:rsidR="00F03C2D" w:rsidRPr="00F03C2D" w:rsidRDefault="00F03C2D" w:rsidP="00626BA0">
            <w:pPr>
              <w:jc w:val="center"/>
              <w:rPr>
                <w:sz w:val="22"/>
                <w:szCs w:val="22"/>
              </w:rPr>
            </w:pPr>
            <w:r w:rsidRPr="00F03C2D">
              <w:rPr>
                <w:sz w:val="22"/>
                <w:szCs w:val="22"/>
              </w:rPr>
              <w:t>lek. med.</w:t>
            </w:r>
          </w:p>
          <w:p w:rsidR="00F03C2D" w:rsidRPr="00F03C2D" w:rsidRDefault="00F03C2D" w:rsidP="00626BA0">
            <w:pPr>
              <w:jc w:val="center"/>
              <w:rPr>
                <w:sz w:val="22"/>
                <w:szCs w:val="22"/>
              </w:rPr>
            </w:pPr>
            <w:r w:rsidRPr="00F03C2D">
              <w:rPr>
                <w:sz w:val="22"/>
                <w:szCs w:val="22"/>
              </w:rPr>
              <w:t>Dariusz Kuć</w:t>
            </w:r>
          </w:p>
        </w:tc>
      </w:tr>
    </w:tbl>
    <w:p w:rsidR="00F03C2D" w:rsidRPr="00F03C2D" w:rsidRDefault="00F03C2D" w:rsidP="00F03C2D">
      <w:pPr>
        <w:rPr>
          <w:b/>
          <w:sz w:val="22"/>
          <w:szCs w:val="22"/>
        </w:rPr>
      </w:pPr>
    </w:p>
    <w:p w:rsidR="00F03C2D" w:rsidRPr="00F03C2D" w:rsidRDefault="00F03C2D" w:rsidP="00F03C2D">
      <w:pPr>
        <w:rPr>
          <w:b/>
          <w:sz w:val="22"/>
          <w:szCs w:val="22"/>
        </w:rPr>
      </w:pPr>
    </w:p>
    <w:p w:rsidR="00502F74" w:rsidRDefault="00502F74"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Pr="004E2C83" w:rsidRDefault="004E2C83" w:rsidP="004E2C83">
      <w:pPr>
        <w:jc w:val="center"/>
        <w:rPr>
          <w:b/>
          <w:sz w:val="22"/>
          <w:szCs w:val="22"/>
        </w:rPr>
      </w:pPr>
      <w:r w:rsidRPr="004E2C83">
        <w:rPr>
          <w:b/>
          <w:sz w:val="22"/>
          <w:szCs w:val="22"/>
        </w:rPr>
        <w:t xml:space="preserve">SYLABUS </w:t>
      </w:r>
    </w:p>
    <w:p w:rsidR="004E2C83" w:rsidRPr="004E2C83" w:rsidRDefault="004E2C83" w:rsidP="004E2C83">
      <w:pPr>
        <w:jc w:val="center"/>
        <w:rPr>
          <w:b/>
          <w:sz w:val="22"/>
          <w:szCs w:val="22"/>
        </w:rPr>
      </w:pPr>
      <w:r w:rsidRPr="004E2C83">
        <w:rPr>
          <w:b/>
          <w:sz w:val="22"/>
          <w:szCs w:val="22"/>
        </w:rPr>
        <w:t>na studiach podyplomowych</w:t>
      </w:r>
    </w:p>
    <w:p w:rsidR="004E2C83" w:rsidRPr="004E2C83" w:rsidRDefault="004E2C83" w:rsidP="004E2C83">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284"/>
        <w:gridCol w:w="709"/>
        <w:gridCol w:w="1134"/>
      </w:tblGrid>
      <w:tr w:rsidR="004E2C83" w:rsidRPr="004E2C83" w:rsidTr="00626BA0">
        <w:tc>
          <w:tcPr>
            <w:tcW w:w="10740" w:type="dxa"/>
            <w:gridSpan w:val="12"/>
          </w:tcPr>
          <w:p w:rsidR="004E2C83" w:rsidRPr="004E2C83" w:rsidRDefault="004E2C83" w:rsidP="00626BA0">
            <w:pPr>
              <w:spacing w:before="240" w:after="240"/>
              <w:jc w:val="center"/>
              <w:rPr>
                <w:b/>
                <w:sz w:val="22"/>
                <w:szCs w:val="22"/>
              </w:rPr>
            </w:pPr>
            <w:r w:rsidRPr="004E2C83">
              <w:rPr>
                <w:b/>
                <w:sz w:val="22"/>
                <w:szCs w:val="22"/>
              </w:rPr>
              <w:t>Nazwa studiów podyplomowych</w:t>
            </w:r>
          </w:p>
          <w:p w:rsidR="004E2C83" w:rsidRPr="004E2C83" w:rsidRDefault="004E2C83" w:rsidP="00626BA0">
            <w:pPr>
              <w:jc w:val="center"/>
              <w:rPr>
                <w:b/>
                <w:bCs/>
                <w:sz w:val="22"/>
                <w:szCs w:val="22"/>
              </w:rPr>
            </w:pPr>
            <w:r w:rsidRPr="004E2C83">
              <w:rPr>
                <w:b/>
                <w:bCs/>
                <w:sz w:val="22"/>
                <w:szCs w:val="22"/>
              </w:rPr>
              <w:t>TRANSKULTUROWOŚĆ  W  INTERDYSCYPLINARNEJ  OPIECE MEDYCZNEJ</w:t>
            </w:r>
          </w:p>
          <w:p w:rsidR="004E2C83" w:rsidRPr="004E2C83" w:rsidRDefault="004E2C83" w:rsidP="00626BA0">
            <w:pPr>
              <w:pStyle w:val="NormalnyWeb"/>
              <w:spacing w:before="0" w:beforeAutospacing="0" w:after="200" w:afterAutospacing="0"/>
              <w:jc w:val="center"/>
              <w:rPr>
                <w:sz w:val="22"/>
                <w:szCs w:val="22"/>
                <w:lang w:val="pl-PL"/>
              </w:rPr>
            </w:pPr>
          </w:p>
        </w:tc>
      </w:tr>
      <w:tr w:rsidR="004E2C83" w:rsidRPr="004E2C83" w:rsidTr="00626BA0">
        <w:trPr>
          <w:trHeight w:val="848"/>
        </w:trPr>
        <w:tc>
          <w:tcPr>
            <w:tcW w:w="1668" w:type="dxa"/>
          </w:tcPr>
          <w:p w:rsidR="004E2C83" w:rsidRPr="004E2C83" w:rsidRDefault="004E2C83" w:rsidP="00626BA0">
            <w:pPr>
              <w:rPr>
                <w:b/>
                <w:sz w:val="22"/>
                <w:szCs w:val="22"/>
              </w:rPr>
            </w:pPr>
            <w:r w:rsidRPr="004E2C83">
              <w:rPr>
                <w:b/>
                <w:sz w:val="22"/>
                <w:szCs w:val="22"/>
              </w:rPr>
              <w:t xml:space="preserve">Nazwa jednostki prowadzącej studia podyplomowe </w:t>
            </w:r>
          </w:p>
        </w:tc>
        <w:tc>
          <w:tcPr>
            <w:tcW w:w="3118" w:type="dxa"/>
            <w:gridSpan w:val="3"/>
          </w:tcPr>
          <w:p w:rsidR="004E2C83" w:rsidRPr="004E2C83" w:rsidRDefault="004E2C83" w:rsidP="00626BA0">
            <w:pPr>
              <w:rPr>
                <w:sz w:val="22"/>
                <w:szCs w:val="22"/>
              </w:rPr>
            </w:pPr>
            <w:r w:rsidRPr="004E2C83">
              <w:rPr>
                <w:sz w:val="22"/>
                <w:szCs w:val="22"/>
              </w:rPr>
              <w:t>Wydział Nauk o Zdrowiu UMB</w:t>
            </w:r>
          </w:p>
        </w:tc>
        <w:tc>
          <w:tcPr>
            <w:tcW w:w="1559" w:type="dxa"/>
          </w:tcPr>
          <w:p w:rsidR="004E2C83" w:rsidRPr="004E2C83" w:rsidRDefault="004E2C83" w:rsidP="00626BA0">
            <w:pPr>
              <w:rPr>
                <w:b/>
                <w:i/>
                <w:sz w:val="22"/>
                <w:szCs w:val="22"/>
              </w:rPr>
            </w:pPr>
            <w:r w:rsidRPr="004E2C83">
              <w:rPr>
                <w:b/>
                <w:i/>
                <w:sz w:val="22"/>
                <w:szCs w:val="22"/>
              </w:rPr>
              <w:t>Forma studiów</w:t>
            </w:r>
          </w:p>
        </w:tc>
        <w:tc>
          <w:tcPr>
            <w:tcW w:w="2268" w:type="dxa"/>
            <w:gridSpan w:val="4"/>
          </w:tcPr>
          <w:p w:rsidR="004E2C83" w:rsidRPr="004E2C83" w:rsidRDefault="004E2C83" w:rsidP="00626BA0">
            <w:pPr>
              <w:rPr>
                <w:sz w:val="22"/>
                <w:szCs w:val="22"/>
              </w:rPr>
            </w:pPr>
            <w:r w:rsidRPr="004E2C83">
              <w:rPr>
                <w:sz w:val="22"/>
                <w:szCs w:val="22"/>
              </w:rPr>
              <w:t>niestacjonarne</w:t>
            </w:r>
          </w:p>
        </w:tc>
        <w:tc>
          <w:tcPr>
            <w:tcW w:w="2127" w:type="dxa"/>
            <w:gridSpan w:val="3"/>
          </w:tcPr>
          <w:p w:rsidR="004E2C83" w:rsidRPr="004E2C83" w:rsidRDefault="004E2C83" w:rsidP="00626BA0">
            <w:pPr>
              <w:rPr>
                <w:sz w:val="22"/>
                <w:szCs w:val="22"/>
              </w:rPr>
            </w:pPr>
          </w:p>
        </w:tc>
      </w:tr>
      <w:tr w:rsidR="004E2C83" w:rsidRPr="004E2C83" w:rsidTr="00626BA0">
        <w:tc>
          <w:tcPr>
            <w:tcW w:w="1668" w:type="dxa"/>
          </w:tcPr>
          <w:p w:rsidR="004E2C83" w:rsidRPr="004E2C83" w:rsidRDefault="004E2C83" w:rsidP="00626BA0">
            <w:pPr>
              <w:rPr>
                <w:b/>
                <w:i/>
                <w:sz w:val="22"/>
                <w:szCs w:val="22"/>
              </w:rPr>
            </w:pPr>
            <w:r w:rsidRPr="004E2C83">
              <w:rPr>
                <w:b/>
                <w:i/>
                <w:sz w:val="22"/>
                <w:szCs w:val="22"/>
              </w:rPr>
              <w:t>Nazwa przedmiotu</w:t>
            </w:r>
          </w:p>
        </w:tc>
        <w:tc>
          <w:tcPr>
            <w:tcW w:w="3118" w:type="dxa"/>
            <w:gridSpan w:val="3"/>
          </w:tcPr>
          <w:p w:rsidR="004E2C83" w:rsidRPr="004E2C83" w:rsidRDefault="004E2C83" w:rsidP="00626BA0">
            <w:pPr>
              <w:jc w:val="center"/>
              <w:rPr>
                <w:b/>
                <w:sz w:val="22"/>
                <w:szCs w:val="22"/>
              </w:rPr>
            </w:pPr>
            <w:r w:rsidRPr="004E2C83">
              <w:rPr>
                <w:b/>
                <w:sz w:val="22"/>
                <w:szCs w:val="22"/>
              </w:rPr>
              <w:t>Pacjent katolik wobec zagadnień choroby i opieki zdrowotnej</w:t>
            </w:r>
          </w:p>
        </w:tc>
        <w:tc>
          <w:tcPr>
            <w:tcW w:w="2693" w:type="dxa"/>
            <w:gridSpan w:val="3"/>
          </w:tcPr>
          <w:p w:rsidR="004E2C83" w:rsidRPr="004E2C83" w:rsidRDefault="004E2C83" w:rsidP="00626BA0">
            <w:pPr>
              <w:rPr>
                <w:b/>
                <w:i/>
                <w:sz w:val="22"/>
                <w:szCs w:val="22"/>
              </w:rPr>
            </w:pPr>
            <w:r w:rsidRPr="004E2C83">
              <w:rPr>
                <w:b/>
                <w:i/>
                <w:sz w:val="22"/>
                <w:szCs w:val="22"/>
              </w:rPr>
              <w:t>Punkty ECTS</w:t>
            </w:r>
          </w:p>
        </w:tc>
        <w:tc>
          <w:tcPr>
            <w:tcW w:w="3261" w:type="dxa"/>
            <w:gridSpan w:val="5"/>
          </w:tcPr>
          <w:p w:rsidR="004E2C83" w:rsidRPr="004E2C83" w:rsidRDefault="004E2C83" w:rsidP="00626BA0">
            <w:pPr>
              <w:rPr>
                <w:sz w:val="22"/>
                <w:szCs w:val="22"/>
              </w:rPr>
            </w:pPr>
            <w:r w:rsidRPr="004E2C83">
              <w:rPr>
                <w:sz w:val="22"/>
                <w:szCs w:val="22"/>
              </w:rPr>
              <w:t>1</w:t>
            </w:r>
          </w:p>
        </w:tc>
      </w:tr>
      <w:tr w:rsidR="004E2C83" w:rsidRPr="004E2C83" w:rsidTr="00626BA0">
        <w:tc>
          <w:tcPr>
            <w:tcW w:w="1668" w:type="dxa"/>
          </w:tcPr>
          <w:p w:rsidR="004E2C83" w:rsidRPr="004E2C83" w:rsidRDefault="004E2C83" w:rsidP="00626BA0">
            <w:pPr>
              <w:rPr>
                <w:b/>
                <w:i/>
                <w:sz w:val="22"/>
                <w:szCs w:val="22"/>
              </w:rPr>
            </w:pPr>
          </w:p>
        </w:tc>
        <w:tc>
          <w:tcPr>
            <w:tcW w:w="3118" w:type="dxa"/>
            <w:gridSpan w:val="3"/>
          </w:tcPr>
          <w:p w:rsidR="004E2C83" w:rsidRPr="004E2C83" w:rsidRDefault="004E2C83" w:rsidP="00626BA0">
            <w:pPr>
              <w:rPr>
                <w:sz w:val="22"/>
                <w:szCs w:val="22"/>
              </w:rPr>
            </w:pPr>
          </w:p>
        </w:tc>
        <w:tc>
          <w:tcPr>
            <w:tcW w:w="2693" w:type="dxa"/>
            <w:gridSpan w:val="3"/>
          </w:tcPr>
          <w:p w:rsidR="004E2C83" w:rsidRPr="004E2C83" w:rsidRDefault="004E2C83" w:rsidP="00626BA0">
            <w:pPr>
              <w:rPr>
                <w:b/>
                <w:i/>
                <w:sz w:val="22"/>
                <w:szCs w:val="22"/>
              </w:rPr>
            </w:pPr>
            <w:r w:rsidRPr="004E2C83">
              <w:rPr>
                <w:b/>
                <w:i/>
                <w:sz w:val="22"/>
                <w:szCs w:val="22"/>
              </w:rPr>
              <w:t xml:space="preserve">Osoba odpowiedzialna </w:t>
            </w:r>
            <w:r w:rsidRPr="004E2C83">
              <w:rPr>
                <w:i/>
                <w:sz w:val="22"/>
                <w:szCs w:val="22"/>
              </w:rPr>
              <w:t xml:space="preserve">                 </w:t>
            </w:r>
          </w:p>
        </w:tc>
        <w:tc>
          <w:tcPr>
            <w:tcW w:w="3261" w:type="dxa"/>
            <w:gridSpan w:val="5"/>
          </w:tcPr>
          <w:p w:rsidR="004E2C83" w:rsidRPr="004E2C83" w:rsidRDefault="004E2C83" w:rsidP="00626BA0">
            <w:pPr>
              <w:jc w:val="center"/>
              <w:rPr>
                <w:sz w:val="22"/>
                <w:szCs w:val="22"/>
              </w:rPr>
            </w:pPr>
            <w:r w:rsidRPr="004E2C83">
              <w:rPr>
                <w:sz w:val="22"/>
                <w:szCs w:val="22"/>
              </w:rPr>
              <w:t>ks. Prof. dr hab.</w:t>
            </w:r>
          </w:p>
          <w:p w:rsidR="004E2C83" w:rsidRPr="004E2C83" w:rsidRDefault="004E2C83" w:rsidP="00626BA0">
            <w:pPr>
              <w:jc w:val="center"/>
              <w:rPr>
                <w:sz w:val="22"/>
                <w:szCs w:val="22"/>
              </w:rPr>
            </w:pPr>
            <w:r w:rsidRPr="004E2C83">
              <w:rPr>
                <w:sz w:val="22"/>
                <w:szCs w:val="22"/>
              </w:rPr>
              <w:t xml:space="preserve">Andrzej </w:t>
            </w:r>
            <w:proofErr w:type="spellStart"/>
            <w:r w:rsidRPr="004E2C83">
              <w:rPr>
                <w:sz w:val="22"/>
                <w:szCs w:val="22"/>
              </w:rPr>
              <w:t>Proniewski</w:t>
            </w:r>
            <w:proofErr w:type="spellEnd"/>
          </w:p>
        </w:tc>
      </w:tr>
      <w:tr w:rsidR="004E2C83" w:rsidRPr="004E2C83" w:rsidTr="00626BA0">
        <w:tc>
          <w:tcPr>
            <w:tcW w:w="1668" w:type="dxa"/>
          </w:tcPr>
          <w:p w:rsidR="004E2C83" w:rsidRPr="004E2C83" w:rsidRDefault="004E2C83" w:rsidP="00626BA0">
            <w:pPr>
              <w:rPr>
                <w:b/>
                <w:i/>
                <w:sz w:val="22"/>
                <w:szCs w:val="22"/>
              </w:rPr>
            </w:pPr>
            <w:r w:rsidRPr="004E2C83">
              <w:rPr>
                <w:b/>
                <w:i/>
                <w:sz w:val="22"/>
                <w:szCs w:val="22"/>
              </w:rPr>
              <w:t>Rodzaj przedmiotu</w:t>
            </w:r>
          </w:p>
        </w:tc>
        <w:tc>
          <w:tcPr>
            <w:tcW w:w="1701" w:type="dxa"/>
          </w:tcPr>
          <w:p w:rsidR="004E2C83" w:rsidRPr="004E2C83" w:rsidRDefault="004E2C83" w:rsidP="00626BA0">
            <w:pPr>
              <w:rPr>
                <w:sz w:val="22"/>
                <w:szCs w:val="22"/>
              </w:rPr>
            </w:pPr>
            <w:r w:rsidRPr="004E2C83">
              <w:rPr>
                <w:sz w:val="22"/>
                <w:szCs w:val="22"/>
              </w:rPr>
              <w:t>obowiązkowy</w:t>
            </w:r>
          </w:p>
        </w:tc>
        <w:tc>
          <w:tcPr>
            <w:tcW w:w="1417" w:type="dxa"/>
            <w:gridSpan w:val="2"/>
          </w:tcPr>
          <w:p w:rsidR="004E2C83" w:rsidRPr="004E2C83" w:rsidRDefault="004E2C83" w:rsidP="00626BA0">
            <w:pPr>
              <w:rPr>
                <w:sz w:val="22"/>
                <w:szCs w:val="22"/>
              </w:rPr>
            </w:pPr>
          </w:p>
        </w:tc>
        <w:tc>
          <w:tcPr>
            <w:tcW w:w="1559" w:type="dxa"/>
          </w:tcPr>
          <w:p w:rsidR="004E2C83" w:rsidRPr="004E2C83" w:rsidRDefault="004E2C83" w:rsidP="00626BA0">
            <w:pPr>
              <w:rPr>
                <w:b/>
                <w:i/>
                <w:sz w:val="22"/>
                <w:szCs w:val="22"/>
              </w:rPr>
            </w:pPr>
            <w:r w:rsidRPr="004E2C83">
              <w:rPr>
                <w:b/>
                <w:i/>
                <w:sz w:val="22"/>
                <w:szCs w:val="22"/>
              </w:rPr>
              <w:t>Rodzaj zajęć i liczba godzin</w:t>
            </w:r>
          </w:p>
        </w:tc>
        <w:tc>
          <w:tcPr>
            <w:tcW w:w="1134" w:type="dxa"/>
            <w:gridSpan w:val="2"/>
          </w:tcPr>
          <w:p w:rsidR="004E2C83" w:rsidRPr="004E2C83" w:rsidRDefault="004E2C83" w:rsidP="00626BA0">
            <w:pPr>
              <w:rPr>
                <w:sz w:val="22"/>
                <w:szCs w:val="22"/>
              </w:rPr>
            </w:pPr>
            <w:r w:rsidRPr="004E2C83">
              <w:rPr>
                <w:sz w:val="22"/>
                <w:szCs w:val="22"/>
              </w:rPr>
              <w:t xml:space="preserve">Wykłady </w:t>
            </w:r>
          </w:p>
          <w:p w:rsidR="004E2C83" w:rsidRPr="004E2C83" w:rsidRDefault="004E2C83" w:rsidP="00626BA0">
            <w:pPr>
              <w:rPr>
                <w:sz w:val="22"/>
                <w:szCs w:val="22"/>
              </w:rPr>
            </w:pPr>
            <w:r w:rsidRPr="004E2C83">
              <w:rPr>
                <w:sz w:val="22"/>
                <w:szCs w:val="22"/>
              </w:rPr>
              <w:t xml:space="preserve">2 godz. </w:t>
            </w:r>
          </w:p>
          <w:p w:rsidR="004E2C83" w:rsidRPr="004E2C83" w:rsidRDefault="004E2C83" w:rsidP="00626BA0">
            <w:pPr>
              <w:rPr>
                <w:sz w:val="22"/>
                <w:szCs w:val="22"/>
              </w:rPr>
            </w:pPr>
            <w:r w:rsidRPr="004E2C83">
              <w:rPr>
                <w:sz w:val="22"/>
                <w:szCs w:val="22"/>
              </w:rPr>
              <w:t>(90 min.)</w:t>
            </w:r>
          </w:p>
        </w:tc>
        <w:tc>
          <w:tcPr>
            <w:tcW w:w="1418" w:type="dxa"/>
            <w:gridSpan w:val="3"/>
          </w:tcPr>
          <w:p w:rsidR="004E2C83" w:rsidRPr="004E2C83" w:rsidRDefault="004E2C83" w:rsidP="00626BA0">
            <w:pPr>
              <w:rPr>
                <w:sz w:val="22"/>
                <w:szCs w:val="22"/>
              </w:rPr>
            </w:pPr>
            <w:r w:rsidRPr="004E2C83">
              <w:rPr>
                <w:sz w:val="22"/>
                <w:szCs w:val="22"/>
              </w:rPr>
              <w:t xml:space="preserve">ćwiczenia </w:t>
            </w:r>
          </w:p>
        </w:tc>
        <w:tc>
          <w:tcPr>
            <w:tcW w:w="1843" w:type="dxa"/>
            <w:gridSpan w:val="2"/>
          </w:tcPr>
          <w:p w:rsidR="004E2C83" w:rsidRPr="004E2C83" w:rsidRDefault="004E2C83" w:rsidP="00626BA0">
            <w:pPr>
              <w:jc w:val="center"/>
              <w:rPr>
                <w:sz w:val="22"/>
                <w:szCs w:val="22"/>
              </w:rPr>
            </w:pPr>
            <w:r w:rsidRPr="004E2C83">
              <w:rPr>
                <w:sz w:val="22"/>
                <w:szCs w:val="22"/>
              </w:rPr>
              <w:t>seminaria</w:t>
            </w:r>
          </w:p>
        </w:tc>
      </w:tr>
      <w:tr w:rsidR="004E2C83" w:rsidRPr="004E2C83" w:rsidTr="00626BA0">
        <w:tc>
          <w:tcPr>
            <w:tcW w:w="1668" w:type="dxa"/>
          </w:tcPr>
          <w:p w:rsidR="004E2C83" w:rsidRPr="004E2C83" w:rsidRDefault="004E2C83" w:rsidP="00626BA0">
            <w:pPr>
              <w:rPr>
                <w:b/>
                <w:i/>
                <w:sz w:val="22"/>
                <w:szCs w:val="22"/>
              </w:rPr>
            </w:pPr>
            <w:r w:rsidRPr="004E2C83">
              <w:rPr>
                <w:b/>
                <w:i/>
                <w:sz w:val="22"/>
                <w:szCs w:val="22"/>
              </w:rPr>
              <w:t>Cel kształcenia</w:t>
            </w:r>
          </w:p>
        </w:tc>
        <w:tc>
          <w:tcPr>
            <w:tcW w:w="9072" w:type="dxa"/>
            <w:gridSpan w:val="11"/>
          </w:tcPr>
          <w:p w:rsidR="004E2C83" w:rsidRPr="004E2C83" w:rsidRDefault="004E2C83" w:rsidP="00626BA0">
            <w:pPr>
              <w:jc w:val="both"/>
              <w:rPr>
                <w:sz w:val="22"/>
                <w:szCs w:val="22"/>
              </w:rPr>
            </w:pPr>
            <w:r w:rsidRPr="004E2C83">
              <w:rPr>
                <w:sz w:val="22"/>
                <w:szCs w:val="22"/>
              </w:rPr>
              <w:t>Uświadomienie potrzeb i oczekiwań pacjenta podyktowanych wyznaniem katolickim</w:t>
            </w:r>
          </w:p>
        </w:tc>
      </w:tr>
      <w:tr w:rsidR="004E2C83" w:rsidRPr="004E2C83" w:rsidTr="00626BA0">
        <w:tc>
          <w:tcPr>
            <w:tcW w:w="1668" w:type="dxa"/>
          </w:tcPr>
          <w:p w:rsidR="004E2C83" w:rsidRPr="004E2C83" w:rsidRDefault="004E2C83" w:rsidP="00626BA0">
            <w:pPr>
              <w:rPr>
                <w:b/>
                <w:i/>
                <w:sz w:val="22"/>
                <w:szCs w:val="22"/>
              </w:rPr>
            </w:pPr>
            <w:r w:rsidRPr="004E2C83">
              <w:rPr>
                <w:b/>
                <w:i/>
                <w:sz w:val="22"/>
                <w:szCs w:val="22"/>
              </w:rPr>
              <w:t xml:space="preserve">Treści programowe </w:t>
            </w:r>
          </w:p>
        </w:tc>
        <w:tc>
          <w:tcPr>
            <w:tcW w:w="9072" w:type="dxa"/>
            <w:gridSpan w:val="11"/>
          </w:tcPr>
          <w:p w:rsidR="004E2C83" w:rsidRPr="004E2C83" w:rsidRDefault="004E2C83" w:rsidP="004E2C83">
            <w:pPr>
              <w:pStyle w:val="Akapitzlist"/>
              <w:numPr>
                <w:ilvl w:val="0"/>
                <w:numId w:val="75"/>
              </w:numPr>
              <w:spacing w:after="0" w:line="240" w:lineRule="auto"/>
              <w:ind w:left="742" w:hanging="357"/>
              <w:rPr>
                <w:rFonts w:ascii="Times New Roman" w:hAnsi="Times New Roman"/>
              </w:rPr>
            </w:pPr>
            <w:r w:rsidRPr="004E2C83">
              <w:rPr>
                <w:rFonts w:ascii="Times New Roman" w:hAnsi="Times New Roman"/>
              </w:rPr>
              <w:t>Uwarunkowania wiary katolickiej</w:t>
            </w:r>
          </w:p>
          <w:p w:rsidR="004E2C83" w:rsidRPr="004E2C83" w:rsidRDefault="004E2C83" w:rsidP="004E2C83">
            <w:pPr>
              <w:pStyle w:val="Akapitzlist"/>
              <w:numPr>
                <w:ilvl w:val="0"/>
                <w:numId w:val="75"/>
              </w:numPr>
              <w:spacing w:after="0" w:line="240" w:lineRule="auto"/>
              <w:ind w:left="742" w:hanging="357"/>
              <w:rPr>
                <w:rFonts w:ascii="Times New Roman" w:hAnsi="Times New Roman"/>
              </w:rPr>
            </w:pPr>
            <w:r w:rsidRPr="004E2C83">
              <w:rPr>
                <w:rFonts w:ascii="Times New Roman" w:hAnsi="Times New Roman"/>
              </w:rPr>
              <w:t>Teologiczne podstawy komunikacji</w:t>
            </w:r>
          </w:p>
          <w:p w:rsidR="004E2C83" w:rsidRPr="004E2C83" w:rsidRDefault="004E2C83" w:rsidP="004E2C83">
            <w:pPr>
              <w:pStyle w:val="Akapitzlist"/>
              <w:numPr>
                <w:ilvl w:val="0"/>
                <w:numId w:val="75"/>
              </w:numPr>
              <w:spacing w:after="0" w:line="240" w:lineRule="auto"/>
              <w:ind w:left="742" w:hanging="357"/>
              <w:rPr>
                <w:rFonts w:ascii="Times New Roman" w:hAnsi="Times New Roman"/>
              </w:rPr>
            </w:pPr>
            <w:r w:rsidRPr="004E2C83">
              <w:rPr>
                <w:rFonts w:ascii="Times New Roman" w:hAnsi="Times New Roman"/>
              </w:rPr>
              <w:t>Eklezjologia katolicka</w:t>
            </w:r>
          </w:p>
          <w:p w:rsidR="004E2C83" w:rsidRPr="004E2C83" w:rsidRDefault="004E2C83" w:rsidP="004E2C83">
            <w:pPr>
              <w:pStyle w:val="Akapitzlist"/>
              <w:numPr>
                <w:ilvl w:val="0"/>
                <w:numId w:val="75"/>
              </w:numPr>
              <w:spacing w:after="0" w:line="240" w:lineRule="auto"/>
              <w:ind w:left="742" w:hanging="357"/>
              <w:rPr>
                <w:rFonts w:ascii="Times New Roman" w:hAnsi="Times New Roman"/>
              </w:rPr>
            </w:pPr>
            <w:r w:rsidRPr="004E2C83">
              <w:rPr>
                <w:rFonts w:ascii="Times New Roman" w:hAnsi="Times New Roman"/>
              </w:rPr>
              <w:t>Znaczenie sakramentów w katolicyzmie</w:t>
            </w:r>
          </w:p>
          <w:p w:rsidR="004E2C83" w:rsidRPr="004E2C83" w:rsidRDefault="004E2C83" w:rsidP="004E2C83">
            <w:pPr>
              <w:pStyle w:val="Akapitzlist"/>
              <w:numPr>
                <w:ilvl w:val="0"/>
                <w:numId w:val="75"/>
              </w:numPr>
              <w:spacing w:after="0" w:line="240" w:lineRule="auto"/>
              <w:ind w:left="742" w:hanging="357"/>
              <w:rPr>
                <w:rFonts w:ascii="Times New Roman" w:hAnsi="Times New Roman"/>
              </w:rPr>
            </w:pPr>
            <w:r w:rsidRPr="004E2C83">
              <w:rPr>
                <w:rFonts w:ascii="Times New Roman" w:hAnsi="Times New Roman"/>
              </w:rPr>
              <w:t>Duchowość w katolicyzmie</w:t>
            </w:r>
          </w:p>
          <w:p w:rsidR="004E2C83" w:rsidRPr="004E2C83" w:rsidRDefault="004E2C83" w:rsidP="004E2C83">
            <w:pPr>
              <w:pStyle w:val="Akapitzlist"/>
              <w:numPr>
                <w:ilvl w:val="0"/>
                <w:numId w:val="75"/>
              </w:numPr>
              <w:spacing w:after="0" w:line="240" w:lineRule="auto"/>
              <w:ind w:left="742" w:hanging="357"/>
              <w:rPr>
                <w:rFonts w:ascii="Times New Roman" w:hAnsi="Times New Roman"/>
              </w:rPr>
            </w:pPr>
            <w:r w:rsidRPr="004E2C83">
              <w:rPr>
                <w:rFonts w:ascii="Times New Roman" w:hAnsi="Times New Roman"/>
              </w:rPr>
              <w:t>Etyka katolicka</w:t>
            </w:r>
          </w:p>
          <w:p w:rsidR="004E2C83" w:rsidRPr="004E2C83" w:rsidRDefault="004E2C83" w:rsidP="004E2C83">
            <w:pPr>
              <w:pStyle w:val="Akapitzlist"/>
              <w:numPr>
                <w:ilvl w:val="0"/>
                <w:numId w:val="75"/>
              </w:numPr>
              <w:spacing w:after="0" w:line="240" w:lineRule="auto"/>
              <w:ind w:left="742" w:hanging="357"/>
              <w:rPr>
                <w:rFonts w:ascii="Times New Roman" w:hAnsi="Times New Roman"/>
              </w:rPr>
            </w:pPr>
            <w:r w:rsidRPr="004E2C83">
              <w:rPr>
                <w:rFonts w:ascii="Times New Roman" w:hAnsi="Times New Roman"/>
              </w:rPr>
              <w:t>Katolickie rozwiązania w bioetyce</w:t>
            </w:r>
          </w:p>
          <w:p w:rsidR="004E2C83" w:rsidRPr="004E2C83" w:rsidRDefault="004E2C83" w:rsidP="004E2C83">
            <w:pPr>
              <w:pStyle w:val="Akapitzlist"/>
              <w:numPr>
                <w:ilvl w:val="0"/>
                <w:numId w:val="75"/>
              </w:numPr>
              <w:spacing w:after="0" w:line="240" w:lineRule="auto"/>
              <w:ind w:left="742" w:hanging="357"/>
              <w:rPr>
                <w:rFonts w:ascii="Times New Roman" w:hAnsi="Times New Roman"/>
              </w:rPr>
            </w:pPr>
            <w:r w:rsidRPr="004E2C83">
              <w:rPr>
                <w:rFonts w:ascii="Times New Roman" w:hAnsi="Times New Roman"/>
              </w:rPr>
              <w:t>Sens cierpienia</w:t>
            </w:r>
          </w:p>
          <w:p w:rsidR="004E2C83" w:rsidRPr="004E2C83" w:rsidRDefault="004E2C83" w:rsidP="004E2C83">
            <w:pPr>
              <w:pStyle w:val="Akapitzlist"/>
              <w:numPr>
                <w:ilvl w:val="0"/>
                <w:numId w:val="75"/>
              </w:numPr>
              <w:spacing w:after="0" w:line="240" w:lineRule="auto"/>
              <w:ind w:left="742" w:hanging="357"/>
              <w:rPr>
                <w:rFonts w:ascii="Times New Roman" w:hAnsi="Times New Roman"/>
              </w:rPr>
            </w:pPr>
            <w:r w:rsidRPr="004E2C83">
              <w:rPr>
                <w:rFonts w:ascii="Times New Roman" w:hAnsi="Times New Roman"/>
              </w:rPr>
              <w:t>Rozumienie śmierci</w:t>
            </w:r>
          </w:p>
          <w:p w:rsidR="004E2C83" w:rsidRPr="004E2C83" w:rsidRDefault="004E2C83" w:rsidP="004E2C83">
            <w:pPr>
              <w:pStyle w:val="Akapitzlist"/>
              <w:numPr>
                <w:ilvl w:val="0"/>
                <w:numId w:val="75"/>
              </w:numPr>
              <w:spacing w:after="0" w:line="240" w:lineRule="auto"/>
              <w:ind w:left="742" w:hanging="357"/>
            </w:pPr>
            <w:r w:rsidRPr="004E2C83">
              <w:rPr>
                <w:rFonts w:ascii="Times New Roman" w:hAnsi="Times New Roman"/>
              </w:rPr>
              <w:t>Eschatologiczna perspektywa w katolicyzmie</w:t>
            </w:r>
          </w:p>
        </w:tc>
      </w:tr>
      <w:tr w:rsidR="004E2C83" w:rsidRPr="004E2C83" w:rsidTr="00626BA0">
        <w:tc>
          <w:tcPr>
            <w:tcW w:w="1668" w:type="dxa"/>
          </w:tcPr>
          <w:p w:rsidR="004E2C83" w:rsidRPr="004E2C83" w:rsidRDefault="004E2C83" w:rsidP="00626BA0">
            <w:pPr>
              <w:rPr>
                <w:b/>
                <w:i/>
                <w:sz w:val="22"/>
                <w:szCs w:val="22"/>
              </w:rPr>
            </w:pPr>
            <w:r w:rsidRPr="004E2C83">
              <w:rPr>
                <w:b/>
                <w:i/>
                <w:sz w:val="22"/>
                <w:szCs w:val="22"/>
              </w:rPr>
              <w:t>Formy i metody dydaktyczne</w:t>
            </w:r>
          </w:p>
        </w:tc>
        <w:tc>
          <w:tcPr>
            <w:tcW w:w="9072" w:type="dxa"/>
            <w:gridSpan w:val="11"/>
          </w:tcPr>
          <w:p w:rsidR="004E2C83" w:rsidRPr="004E2C83" w:rsidRDefault="004E2C83" w:rsidP="00626BA0">
            <w:pPr>
              <w:rPr>
                <w:sz w:val="22"/>
                <w:szCs w:val="22"/>
              </w:rPr>
            </w:pPr>
            <w:r w:rsidRPr="004E2C83">
              <w:rPr>
                <w:sz w:val="22"/>
                <w:szCs w:val="22"/>
              </w:rPr>
              <w:t>wykłady, przygotowanie do zaliczenia,  udział w zaliczeniu</w:t>
            </w:r>
          </w:p>
        </w:tc>
      </w:tr>
      <w:tr w:rsidR="004E2C83" w:rsidRPr="004E2C83" w:rsidTr="00626BA0">
        <w:tc>
          <w:tcPr>
            <w:tcW w:w="1668" w:type="dxa"/>
          </w:tcPr>
          <w:p w:rsidR="004E2C83" w:rsidRPr="004E2C83" w:rsidRDefault="004E2C83" w:rsidP="00626BA0">
            <w:pPr>
              <w:rPr>
                <w:b/>
                <w:i/>
                <w:sz w:val="22"/>
                <w:szCs w:val="22"/>
              </w:rPr>
            </w:pPr>
            <w:r w:rsidRPr="004E2C83">
              <w:rPr>
                <w:b/>
                <w:i/>
                <w:sz w:val="22"/>
                <w:szCs w:val="22"/>
              </w:rPr>
              <w:t>Forma i warunki zaliczenia</w:t>
            </w:r>
          </w:p>
        </w:tc>
        <w:tc>
          <w:tcPr>
            <w:tcW w:w="9072" w:type="dxa"/>
            <w:gridSpan w:val="11"/>
          </w:tcPr>
          <w:p w:rsidR="004E2C83" w:rsidRPr="004E2C83" w:rsidRDefault="004E2C83" w:rsidP="00626BA0">
            <w:pPr>
              <w:rPr>
                <w:sz w:val="22"/>
                <w:szCs w:val="22"/>
              </w:rPr>
            </w:pPr>
            <w:r w:rsidRPr="004E2C83">
              <w:rPr>
                <w:sz w:val="22"/>
                <w:szCs w:val="22"/>
              </w:rPr>
              <w:t xml:space="preserve">zaliczenie pisemne - test </w:t>
            </w:r>
          </w:p>
          <w:p w:rsidR="004E2C83" w:rsidRPr="004E2C83" w:rsidRDefault="004E2C83" w:rsidP="00626BA0">
            <w:pPr>
              <w:rPr>
                <w:sz w:val="22"/>
                <w:szCs w:val="22"/>
              </w:rPr>
            </w:pPr>
            <w:r w:rsidRPr="004E2C83">
              <w:rPr>
                <w:sz w:val="22"/>
                <w:szCs w:val="22"/>
              </w:rPr>
              <w:t>wielokrotnego wyboru /MCQ/</w:t>
            </w:r>
          </w:p>
        </w:tc>
      </w:tr>
      <w:tr w:rsidR="004E2C83" w:rsidRPr="004E2C83" w:rsidTr="00626BA0">
        <w:tc>
          <w:tcPr>
            <w:tcW w:w="1668" w:type="dxa"/>
          </w:tcPr>
          <w:p w:rsidR="004E2C83" w:rsidRPr="004E2C83" w:rsidRDefault="004E2C83" w:rsidP="00626BA0">
            <w:pPr>
              <w:rPr>
                <w:sz w:val="22"/>
                <w:szCs w:val="22"/>
              </w:rPr>
            </w:pPr>
            <w:r w:rsidRPr="004E2C83">
              <w:rPr>
                <w:sz w:val="22"/>
                <w:szCs w:val="22"/>
              </w:rPr>
              <w:t>Literatura podstawowa</w:t>
            </w:r>
          </w:p>
        </w:tc>
        <w:tc>
          <w:tcPr>
            <w:tcW w:w="9072" w:type="dxa"/>
            <w:gridSpan w:val="11"/>
          </w:tcPr>
          <w:p w:rsidR="004E2C83" w:rsidRPr="004E2C83" w:rsidRDefault="004E2C83" w:rsidP="004E2C83">
            <w:pPr>
              <w:numPr>
                <w:ilvl w:val="0"/>
                <w:numId w:val="76"/>
              </w:numPr>
              <w:jc w:val="both"/>
              <w:rPr>
                <w:sz w:val="22"/>
                <w:szCs w:val="22"/>
              </w:rPr>
            </w:pPr>
            <w:r w:rsidRPr="004E2C83">
              <w:rPr>
                <w:sz w:val="22"/>
                <w:szCs w:val="22"/>
              </w:rPr>
              <w:t>Kasper W., Kościół Katolicki, Kraków 2014.</w:t>
            </w:r>
          </w:p>
          <w:p w:rsidR="004E2C83" w:rsidRPr="004E2C83" w:rsidRDefault="004E2C83" w:rsidP="004E2C83">
            <w:pPr>
              <w:numPr>
                <w:ilvl w:val="0"/>
                <w:numId w:val="76"/>
              </w:numPr>
              <w:jc w:val="both"/>
              <w:rPr>
                <w:sz w:val="22"/>
                <w:szCs w:val="22"/>
              </w:rPr>
            </w:pPr>
            <w:proofErr w:type="spellStart"/>
            <w:r w:rsidRPr="004E2C83">
              <w:rPr>
                <w:sz w:val="22"/>
                <w:szCs w:val="22"/>
              </w:rPr>
              <w:t>Läpple</w:t>
            </w:r>
            <w:proofErr w:type="spellEnd"/>
            <w:r w:rsidRPr="004E2C83">
              <w:rPr>
                <w:sz w:val="22"/>
                <w:szCs w:val="22"/>
              </w:rPr>
              <w:t xml:space="preserve"> A., W kręgu Katechizmu Kościoła Katolickiego, Wrocław 1999.</w:t>
            </w:r>
          </w:p>
          <w:p w:rsidR="004E2C83" w:rsidRPr="004E2C83" w:rsidRDefault="004E2C83" w:rsidP="004E2C83">
            <w:pPr>
              <w:numPr>
                <w:ilvl w:val="0"/>
                <w:numId w:val="76"/>
              </w:numPr>
              <w:jc w:val="both"/>
              <w:rPr>
                <w:sz w:val="22"/>
                <w:szCs w:val="22"/>
              </w:rPr>
            </w:pPr>
            <w:r w:rsidRPr="004E2C83">
              <w:rPr>
                <w:sz w:val="22"/>
                <w:szCs w:val="22"/>
              </w:rPr>
              <w:t>Ratzinger J., Wprowadzenie w chrześcijaństwo, Kraków 2012.</w:t>
            </w:r>
          </w:p>
          <w:p w:rsidR="004E2C83" w:rsidRPr="004E2C83" w:rsidRDefault="004E2C83" w:rsidP="004E2C83">
            <w:pPr>
              <w:numPr>
                <w:ilvl w:val="0"/>
                <w:numId w:val="76"/>
              </w:numPr>
              <w:jc w:val="both"/>
              <w:rPr>
                <w:sz w:val="22"/>
                <w:szCs w:val="22"/>
              </w:rPr>
            </w:pPr>
            <w:proofErr w:type="spellStart"/>
            <w:r w:rsidRPr="004E2C83">
              <w:rPr>
                <w:sz w:val="22"/>
                <w:szCs w:val="22"/>
              </w:rPr>
              <w:t>Schönborn</w:t>
            </w:r>
            <w:proofErr w:type="spellEnd"/>
            <w:r w:rsidRPr="004E2C83">
              <w:rPr>
                <w:sz w:val="22"/>
                <w:szCs w:val="22"/>
              </w:rPr>
              <w:t xml:space="preserve"> Ch., Skarby naszej wiary, Warszawa 1996.</w:t>
            </w:r>
          </w:p>
        </w:tc>
      </w:tr>
      <w:tr w:rsidR="004E2C83" w:rsidRPr="004E2C83" w:rsidTr="00626BA0">
        <w:tc>
          <w:tcPr>
            <w:tcW w:w="1668" w:type="dxa"/>
          </w:tcPr>
          <w:p w:rsidR="004E2C83" w:rsidRPr="004E2C83" w:rsidRDefault="004E2C83" w:rsidP="00626BA0">
            <w:pPr>
              <w:rPr>
                <w:sz w:val="22"/>
                <w:szCs w:val="22"/>
              </w:rPr>
            </w:pPr>
            <w:r w:rsidRPr="004E2C83">
              <w:rPr>
                <w:sz w:val="22"/>
                <w:szCs w:val="22"/>
              </w:rPr>
              <w:t>Literatura uzupełniająca</w:t>
            </w:r>
          </w:p>
        </w:tc>
        <w:tc>
          <w:tcPr>
            <w:tcW w:w="9072" w:type="dxa"/>
            <w:gridSpan w:val="11"/>
          </w:tcPr>
          <w:p w:rsidR="004E2C83" w:rsidRPr="004E2C83" w:rsidRDefault="004E2C83" w:rsidP="004E2C83">
            <w:pPr>
              <w:pStyle w:val="Akapitzlist"/>
              <w:numPr>
                <w:ilvl w:val="0"/>
                <w:numId w:val="76"/>
              </w:numPr>
              <w:spacing w:after="0" w:line="240" w:lineRule="auto"/>
              <w:jc w:val="both"/>
              <w:rPr>
                <w:rFonts w:ascii="Times New Roman" w:hAnsi="Times New Roman"/>
                <w:color w:val="000000"/>
              </w:rPr>
            </w:pPr>
            <w:r w:rsidRPr="004E2C83">
              <w:rPr>
                <w:rFonts w:ascii="Times New Roman" w:hAnsi="Times New Roman"/>
                <w:color w:val="000000"/>
              </w:rPr>
              <w:t>Budzik St., Taka jest wiara Kościoła, Tarnów 2000.</w:t>
            </w:r>
          </w:p>
          <w:p w:rsidR="004E2C83" w:rsidRPr="004E2C83" w:rsidRDefault="004E2C83" w:rsidP="004E2C83">
            <w:pPr>
              <w:pStyle w:val="Akapitzlist"/>
              <w:numPr>
                <w:ilvl w:val="0"/>
                <w:numId w:val="76"/>
              </w:numPr>
              <w:spacing w:after="0" w:line="240" w:lineRule="auto"/>
              <w:jc w:val="both"/>
              <w:rPr>
                <w:rFonts w:ascii="Times New Roman" w:hAnsi="Times New Roman"/>
                <w:color w:val="000000"/>
              </w:rPr>
            </w:pPr>
            <w:proofErr w:type="spellStart"/>
            <w:r w:rsidRPr="004E2C83">
              <w:rPr>
                <w:rFonts w:ascii="Times New Roman" w:hAnsi="Times New Roman"/>
                <w:color w:val="000000"/>
              </w:rPr>
              <w:t>Rahner</w:t>
            </w:r>
            <w:proofErr w:type="spellEnd"/>
            <w:r w:rsidRPr="004E2C83">
              <w:rPr>
                <w:rFonts w:ascii="Times New Roman" w:hAnsi="Times New Roman"/>
                <w:color w:val="000000"/>
              </w:rPr>
              <w:t xml:space="preserve"> K., Sakramenty Kościoła, Kraków 1997.</w:t>
            </w:r>
          </w:p>
          <w:p w:rsidR="004E2C83" w:rsidRPr="004E2C83" w:rsidRDefault="004E2C83" w:rsidP="004E2C83">
            <w:pPr>
              <w:pStyle w:val="Akapitzlist"/>
              <w:numPr>
                <w:ilvl w:val="0"/>
                <w:numId w:val="76"/>
              </w:numPr>
              <w:spacing w:after="0" w:line="240" w:lineRule="auto"/>
              <w:jc w:val="both"/>
              <w:rPr>
                <w:rFonts w:ascii="Times New Roman" w:hAnsi="Times New Roman"/>
                <w:color w:val="000000"/>
              </w:rPr>
            </w:pPr>
            <w:r w:rsidRPr="004E2C83">
              <w:rPr>
                <w:rFonts w:ascii="Times New Roman" w:hAnsi="Times New Roman"/>
                <w:color w:val="000000"/>
              </w:rPr>
              <w:t>Ratzinger J., Raport o stanie wiary, Warszawa 2005.</w:t>
            </w:r>
          </w:p>
          <w:p w:rsidR="004E2C83" w:rsidRPr="004E2C83" w:rsidRDefault="004E2C83" w:rsidP="004E2C83">
            <w:pPr>
              <w:pStyle w:val="Akapitzlist"/>
              <w:numPr>
                <w:ilvl w:val="0"/>
                <w:numId w:val="76"/>
              </w:numPr>
              <w:spacing w:after="0" w:line="240" w:lineRule="auto"/>
              <w:jc w:val="both"/>
              <w:rPr>
                <w:rFonts w:ascii="Times New Roman" w:hAnsi="Times New Roman"/>
                <w:color w:val="000000"/>
              </w:rPr>
            </w:pPr>
            <w:r w:rsidRPr="004E2C83">
              <w:rPr>
                <w:rFonts w:ascii="Times New Roman" w:hAnsi="Times New Roman"/>
                <w:color w:val="000000"/>
              </w:rPr>
              <w:t>Rogowski R. E., ABC teologii katolickiej, Wrocław 1999.</w:t>
            </w:r>
          </w:p>
        </w:tc>
      </w:tr>
      <w:tr w:rsidR="004E2C83" w:rsidRPr="004E2C83" w:rsidTr="00626BA0">
        <w:tc>
          <w:tcPr>
            <w:tcW w:w="1668" w:type="dxa"/>
          </w:tcPr>
          <w:p w:rsidR="004E2C83" w:rsidRPr="004E2C83" w:rsidRDefault="004E2C83" w:rsidP="00626BA0">
            <w:pPr>
              <w:jc w:val="center"/>
              <w:rPr>
                <w:b/>
                <w:i/>
                <w:sz w:val="22"/>
                <w:szCs w:val="22"/>
              </w:rPr>
            </w:pPr>
            <w:r w:rsidRPr="004E2C83">
              <w:rPr>
                <w:b/>
                <w:i/>
                <w:sz w:val="22"/>
                <w:szCs w:val="22"/>
              </w:rPr>
              <w:t>Przedmiotowe efekty kształcenia</w:t>
            </w:r>
          </w:p>
        </w:tc>
        <w:tc>
          <w:tcPr>
            <w:tcW w:w="6662" w:type="dxa"/>
            <w:gridSpan w:val="7"/>
          </w:tcPr>
          <w:p w:rsidR="004E2C83" w:rsidRPr="004E2C83" w:rsidRDefault="004E2C83" w:rsidP="00626BA0">
            <w:pPr>
              <w:rPr>
                <w:b/>
                <w:i/>
                <w:sz w:val="22"/>
                <w:szCs w:val="22"/>
              </w:rPr>
            </w:pPr>
            <w:r w:rsidRPr="004E2C83">
              <w:rPr>
                <w:b/>
                <w:i/>
                <w:sz w:val="22"/>
                <w:szCs w:val="22"/>
              </w:rPr>
              <w:t xml:space="preserve">W sumie od 4 do 8 efektów kształcenia podanych w kolejności: wiedza-umiejętności-kompetencje. </w:t>
            </w:r>
          </w:p>
          <w:p w:rsidR="004E2C83" w:rsidRPr="004E2C83" w:rsidRDefault="004E2C83" w:rsidP="00626BA0">
            <w:pPr>
              <w:jc w:val="both"/>
              <w:rPr>
                <w:sz w:val="22"/>
                <w:szCs w:val="22"/>
              </w:rPr>
            </w:pPr>
            <w:r w:rsidRPr="004E2C83">
              <w:rPr>
                <w:sz w:val="22"/>
                <w:szCs w:val="22"/>
              </w:rPr>
              <w:t xml:space="preserve">Każdy efekt kształcenia musi być weryfikowalny (w odniesieniu do treści programowych) </w:t>
            </w:r>
          </w:p>
        </w:tc>
        <w:tc>
          <w:tcPr>
            <w:tcW w:w="2410" w:type="dxa"/>
            <w:gridSpan w:val="4"/>
          </w:tcPr>
          <w:p w:rsidR="004E2C83" w:rsidRPr="004E2C83" w:rsidRDefault="004E2C83" w:rsidP="00626BA0">
            <w:pPr>
              <w:jc w:val="center"/>
              <w:rPr>
                <w:b/>
                <w:i/>
                <w:sz w:val="22"/>
                <w:szCs w:val="22"/>
              </w:rPr>
            </w:pPr>
            <w:r w:rsidRPr="004E2C83">
              <w:rPr>
                <w:b/>
                <w:i/>
                <w:sz w:val="22"/>
                <w:szCs w:val="22"/>
              </w:rPr>
              <w:t>Odniesienie do</w:t>
            </w:r>
          </w:p>
          <w:p w:rsidR="004E2C83" w:rsidRPr="004E2C83" w:rsidRDefault="004E2C83" w:rsidP="00626BA0">
            <w:pPr>
              <w:jc w:val="center"/>
              <w:rPr>
                <w:b/>
                <w:i/>
                <w:sz w:val="22"/>
                <w:szCs w:val="22"/>
              </w:rPr>
            </w:pPr>
            <w:r w:rsidRPr="004E2C83">
              <w:rPr>
                <w:b/>
                <w:i/>
                <w:sz w:val="22"/>
                <w:szCs w:val="22"/>
              </w:rPr>
              <w:t>kierunkowych efektów kształcenia</w:t>
            </w:r>
          </w:p>
          <w:p w:rsidR="004E2C83" w:rsidRPr="004E2C83" w:rsidRDefault="004E2C83" w:rsidP="00626BA0">
            <w:pPr>
              <w:rPr>
                <w:sz w:val="22"/>
                <w:szCs w:val="22"/>
              </w:rPr>
            </w:pPr>
          </w:p>
        </w:tc>
      </w:tr>
      <w:tr w:rsidR="004E2C83" w:rsidRPr="004E2C83" w:rsidTr="00626BA0">
        <w:tc>
          <w:tcPr>
            <w:tcW w:w="10740" w:type="dxa"/>
            <w:gridSpan w:val="12"/>
            <w:vAlign w:val="center"/>
          </w:tcPr>
          <w:p w:rsidR="004E2C83" w:rsidRPr="004E2C83" w:rsidRDefault="004E2C83" w:rsidP="00626BA0">
            <w:pPr>
              <w:pStyle w:val="Default"/>
              <w:jc w:val="center"/>
              <w:rPr>
                <w:b/>
                <w:color w:val="auto"/>
                <w:sz w:val="22"/>
                <w:szCs w:val="22"/>
              </w:rPr>
            </w:pPr>
            <w:r w:rsidRPr="004E2C83">
              <w:rPr>
                <w:b/>
                <w:color w:val="auto"/>
                <w:sz w:val="22"/>
                <w:szCs w:val="22"/>
              </w:rPr>
              <w:t xml:space="preserve">WIEDZA </w:t>
            </w:r>
          </w:p>
        </w:tc>
      </w:tr>
      <w:tr w:rsidR="004E2C83" w:rsidRPr="004E2C83" w:rsidTr="00626BA0">
        <w:tc>
          <w:tcPr>
            <w:tcW w:w="1668" w:type="dxa"/>
            <w:vAlign w:val="center"/>
          </w:tcPr>
          <w:p w:rsidR="004E2C83" w:rsidRPr="004E2C83" w:rsidRDefault="004E2C83" w:rsidP="00626BA0">
            <w:pPr>
              <w:pStyle w:val="Default"/>
              <w:jc w:val="center"/>
              <w:rPr>
                <w:color w:val="auto"/>
                <w:sz w:val="22"/>
                <w:szCs w:val="22"/>
              </w:rPr>
            </w:pPr>
            <w:r w:rsidRPr="004E2C83">
              <w:rPr>
                <w:color w:val="auto"/>
                <w:sz w:val="22"/>
                <w:szCs w:val="22"/>
              </w:rPr>
              <w:t>P-W132</w:t>
            </w:r>
          </w:p>
        </w:tc>
        <w:tc>
          <w:tcPr>
            <w:tcW w:w="6662" w:type="dxa"/>
            <w:gridSpan w:val="7"/>
          </w:tcPr>
          <w:p w:rsidR="004E2C83" w:rsidRPr="004E2C83" w:rsidRDefault="004E2C83" w:rsidP="00626BA0">
            <w:pPr>
              <w:jc w:val="both"/>
              <w:rPr>
                <w:sz w:val="22"/>
                <w:szCs w:val="22"/>
              </w:rPr>
            </w:pPr>
            <w:r w:rsidRPr="004E2C83">
              <w:rPr>
                <w:sz w:val="22"/>
                <w:szCs w:val="22"/>
              </w:rPr>
              <w:t>poznaje doktrynalne założenia wiary katolickiej</w:t>
            </w:r>
          </w:p>
        </w:tc>
        <w:tc>
          <w:tcPr>
            <w:tcW w:w="2410" w:type="dxa"/>
            <w:gridSpan w:val="4"/>
            <w:vAlign w:val="center"/>
          </w:tcPr>
          <w:p w:rsidR="004E2C83" w:rsidRPr="004E2C83" w:rsidRDefault="004E2C83" w:rsidP="00626BA0">
            <w:pPr>
              <w:pStyle w:val="Default"/>
              <w:jc w:val="center"/>
              <w:rPr>
                <w:color w:val="auto"/>
                <w:sz w:val="22"/>
                <w:szCs w:val="22"/>
              </w:rPr>
            </w:pPr>
            <w:r w:rsidRPr="004E2C83">
              <w:rPr>
                <w:color w:val="auto"/>
                <w:sz w:val="22"/>
                <w:szCs w:val="22"/>
              </w:rPr>
              <w:t>K-W132</w:t>
            </w:r>
          </w:p>
        </w:tc>
      </w:tr>
      <w:tr w:rsidR="004E2C83" w:rsidRPr="004E2C83" w:rsidTr="00626BA0">
        <w:tc>
          <w:tcPr>
            <w:tcW w:w="1668" w:type="dxa"/>
            <w:vAlign w:val="center"/>
          </w:tcPr>
          <w:p w:rsidR="004E2C83" w:rsidRPr="004E2C83" w:rsidRDefault="004E2C83" w:rsidP="00626BA0">
            <w:pPr>
              <w:pStyle w:val="Default"/>
              <w:jc w:val="center"/>
              <w:rPr>
                <w:color w:val="auto"/>
                <w:sz w:val="22"/>
                <w:szCs w:val="22"/>
              </w:rPr>
            </w:pPr>
            <w:r w:rsidRPr="004E2C83">
              <w:rPr>
                <w:color w:val="auto"/>
                <w:sz w:val="22"/>
                <w:szCs w:val="22"/>
              </w:rPr>
              <w:t>P-W133</w:t>
            </w:r>
          </w:p>
        </w:tc>
        <w:tc>
          <w:tcPr>
            <w:tcW w:w="6662" w:type="dxa"/>
            <w:gridSpan w:val="7"/>
          </w:tcPr>
          <w:p w:rsidR="004E2C83" w:rsidRPr="004E2C83" w:rsidRDefault="004E2C83" w:rsidP="00626BA0">
            <w:pPr>
              <w:jc w:val="both"/>
              <w:rPr>
                <w:sz w:val="22"/>
                <w:szCs w:val="22"/>
              </w:rPr>
            </w:pPr>
            <w:r w:rsidRPr="004E2C83">
              <w:rPr>
                <w:sz w:val="22"/>
                <w:szCs w:val="22"/>
              </w:rPr>
              <w:t xml:space="preserve">poszerza znajomość antropologii katolickiej </w:t>
            </w:r>
          </w:p>
        </w:tc>
        <w:tc>
          <w:tcPr>
            <w:tcW w:w="2410" w:type="dxa"/>
            <w:gridSpan w:val="4"/>
            <w:vAlign w:val="center"/>
          </w:tcPr>
          <w:p w:rsidR="004E2C83" w:rsidRPr="004E2C83" w:rsidRDefault="004E2C83" w:rsidP="00626BA0">
            <w:pPr>
              <w:pStyle w:val="Default"/>
              <w:jc w:val="center"/>
              <w:rPr>
                <w:color w:val="auto"/>
                <w:sz w:val="22"/>
                <w:szCs w:val="22"/>
              </w:rPr>
            </w:pPr>
            <w:r w:rsidRPr="004E2C83">
              <w:rPr>
                <w:color w:val="auto"/>
                <w:sz w:val="22"/>
                <w:szCs w:val="22"/>
              </w:rPr>
              <w:t>K-W133</w:t>
            </w:r>
          </w:p>
        </w:tc>
      </w:tr>
      <w:tr w:rsidR="004E2C83" w:rsidRPr="004E2C83" w:rsidTr="00626BA0">
        <w:tc>
          <w:tcPr>
            <w:tcW w:w="1668" w:type="dxa"/>
            <w:vAlign w:val="center"/>
          </w:tcPr>
          <w:p w:rsidR="004E2C83" w:rsidRPr="004E2C83" w:rsidRDefault="004E2C83" w:rsidP="00626BA0">
            <w:pPr>
              <w:pStyle w:val="Default"/>
              <w:jc w:val="center"/>
              <w:rPr>
                <w:color w:val="auto"/>
                <w:sz w:val="22"/>
                <w:szCs w:val="22"/>
              </w:rPr>
            </w:pPr>
            <w:r w:rsidRPr="004E2C83">
              <w:rPr>
                <w:color w:val="auto"/>
                <w:sz w:val="22"/>
                <w:szCs w:val="22"/>
              </w:rPr>
              <w:t>P-W134</w:t>
            </w:r>
          </w:p>
        </w:tc>
        <w:tc>
          <w:tcPr>
            <w:tcW w:w="6662" w:type="dxa"/>
            <w:gridSpan w:val="7"/>
          </w:tcPr>
          <w:p w:rsidR="004E2C83" w:rsidRPr="004E2C83" w:rsidRDefault="004E2C83" w:rsidP="00626BA0">
            <w:pPr>
              <w:jc w:val="both"/>
              <w:rPr>
                <w:sz w:val="22"/>
                <w:szCs w:val="22"/>
              </w:rPr>
            </w:pPr>
            <w:r w:rsidRPr="004E2C83">
              <w:rPr>
                <w:sz w:val="22"/>
                <w:szCs w:val="22"/>
              </w:rPr>
              <w:t xml:space="preserve">zapoznaje się z teologicznymi fundamentami komunikacji pacjent – pracownik medyczny </w:t>
            </w:r>
          </w:p>
        </w:tc>
        <w:tc>
          <w:tcPr>
            <w:tcW w:w="2410" w:type="dxa"/>
            <w:gridSpan w:val="4"/>
            <w:vAlign w:val="center"/>
          </w:tcPr>
          <w:p w:rsidR="004E2C83" w:rsidRPr="004E2C83" w:rsidRDefault="004E2C83" w:rsidP="00626BA0">
            <w:pPr>
              <w:pStyle w:val="Default"/>
              <w:jc w:val="center"/>
              <w:rPr>
                <w:color w:val="auto"/>
                <w:sz w:val="22"/>
                <w:szCs w:val="22"/>
              </w:rPr>
            </w:pPr>
            <w:r w:rsidRPr="004E2C83">
              <w:rPr>
                <w:color w:val="auto"/>
                <w:sz w:val="22"/>
                <w:szCs w:val="22"/>
              </w:rPr>
              <w:t>K-W134</w:t>
            </w:r>
          </w:p>
        </w:tc>
      </w:tr>
      <w:tr w:rsidR="004E2C83" w:rsidRPr="004E2C83" w:rsidTr="00626BA0">
        <w:tc>
          <w:tcPr>
            <w:tcW w:w="1668" w:type="dxa"/>
            <w:vAlign w:val="center"/>
          </w:tcPr>
          <w:p w:rsidR="004E2C83" w:rsidRPr="004E2C83" w:rsidRDefault="004E2C83" w:rsidP="00626BA0">
            <w:pPr>
              <w:pStyle w:val="Default"/>
              <w:jc w:val="center"/>
              <w:rPr>
                <w:color w:val="auto"/>
                <w:sz w:val="22"/>
                <w:szCs w:val="22"/>
              </w:rPr>
            </w:pPr>
            <w:r w:rsidRPr="004E2C83">
              <w:rPr>
                <w:color w:val="auto"/>
                <w:sz w:val="22"/>
                <w:szCs w:val="22"/>
              </w:rPr>
              <w:t>P-W135</w:t>
            </w:r>
          </w:p>
        </w:tc>
        <w:tc>
          <w:tcPr>
            <w:tcW w:w="6662" w:type="dxa"/>
            <w:gridSpan w:val="7"/>
          </w:tcPr>
          <w:p w:rsidR="004E2C83" w:rsidRPr="004E2C83" w:rsidRDefault="004E2C83" w:rsidP="00626BA0">
            <w:pPr>
              <w:pStyle w:val="Default"/>
              <w:jc w:val="both"/>
              <w:rPr>
                <w:color w:val="auto"/>
                <w:sz w:val="22"/>
                <w:szCs w:val="22"/>
              </w:rPr>
            </w:pPr>
            <w:r w:rsidRPr="004E2C83">
              <w:rPr>
                <w:sz w:val="22"/>
                <w:szCs w:val="22"/>
              </w:rPr>
              <w:t>zdobywa wiedzę o etyce i moralności katolickiej</w:t>
            </w:r>
          </w:p>
        </w:tc>
        <w:tc>
          <w:tcPr>
            <w:tcW w:w="2410" w:type="dxa"/>
            <w:gridSpan w:val="4"/>
            <w:vAlign w:val="center"/>
          </w:tcPr>
          <w:p w:rsidR="004E2C83" w:rsidRPr="004E2C83" w:rsidRDefault="004E2C83" w:rsidP="00626BA0">
            <w:pPr>
              <w:pStyle w:val="Default"/>
              <w:jc w:val="center"/>
              <w:rPr>
                <w:color w:val="auto"/>
                <w:sz w:val="22"/>
                <w:szCs w:val="22"/>
              </w:rPr>
            </w:pPr>
            <w:r w:rsidRPr="004E2C83">
              <w:rPr>
                <w:color w:val="auto"/>
                <w:sz w:val="22"/>
                <w:szCs w:val="22"/>
              </w:rPr>
              <w:t>K-W135</w:t>
            </w:r>
          </w:p>
        </w:tc>
      </w:tr>
      <w:tr w:rsidR="004E2C83" w:rsidRPr="004E2C83" w:rsidTr="00626BA0">
        <w:tc>
          <w:tcPr>
            <w:tcW w:w="1668" w:type="dxa"/>
          </w:tcPr>
          <w:p w:rsidR="004E2C83" w:rsidRPr="004E2C83" w:rsidRDefault="004E2C83" w:rsidP="00626BA0">
            <w:pPr>
              <w:jc w:val="center"/>
              <w:rPr>
                <w:sz w:val="22"/>
                <w:szCs w:val="22"/>
              </w:rPr>
            </w:pPr>
            <w:r w:rsidRPr="004E2C83">
              <w:rPr>
                <w:sz w:val="22"/>
                <w:szCs w:val="22"/>
              </w:rPr>
              <w:t>P-W136</w:t>
            </w:r>
          </w:p>
        </w:tc>
        <w:tc>
          <w:tcPr>
            <w:tcW w:w="6662" w:type="dxa"/>
            <w:gridSpan w:val="7"/>
          </w:tcPr>
          <w:p w:rsidR="004E2C83" w:rsidRPr="004E2C83" w:rsidRDefault="004E2C83" w:rsidP="00626BA0">
            <w:pPr>
              <w:pStyle w:val="Default"/>
              <w:jc w:val="both"/>
              <w:rPr>
                <w:color w:val="auto"/>
                <w:sz w:val="22"/>
                <w:szCs w:val="22"/>
              </w:rPr>
            </w:pPr>
            <w:r w:rsidRPr="004E2C83">
              <w:rPr>
                <w:color w:val="auto"/>
                <w:sz w:val="22"/>
                <w:szCs w:val="22"/>
              </w:rPr>
              <w:t>umie stosować kryteria doktrynalne w kontakcie z pacjentem katolikiem</w:t>
            </w:r>
          </w:p>
        </w:tc>
        <w:tc>
          <w:tcPr>
            <w:tcW w:w="2410" w:type="dxa"/>
            <w:gridSpan w:val="4"/>
          </w:tcPr>
          <w:p w:rsidR="004E2C83" w:rsidRPr="004E2C83" w:rsidRDefault="004E2C83" w:rsidP="00626BA0">
            <w:pPr>
              <w:jc w:val="center"/>
              <w:rPr>
                <w:sz w:val="22"/>
                <w:szCs w:val="22"/>
              </w:rPr>
            </w:pPr>
            <w:r w:rsidRPr="004E2C83">
              <w:rPr>
                <w:sz w:val="22"/>
                <w:szCs w:val="22"/>
              </w:rPr>
              <w:t>K-W136</w:t>
            </w:r>
          </w:p>
        </w:tc>
      </w:tr>
      <w:tr w:rsidR="004E2C83" w:rsidRPr="004E2C83" w:rsidTr="00626BA0">
        <w:tc>
          <w:tcPr>
            <w:tcW w:w="10740" w:type="dxa"/>
            <w:gridSpan w:val="12"/>
          </w:tcPr>
          <w:p w:rsidR="004E2C83" w:rsidRPr="004E2C83" w:rsidRDefault="004E2C83" w:rsidP="00626BA0">
            <w:pPr>
              <w:jc w:val="center"/>
              <w:rPr>
                <w:b/>
                <w:sz w:val="22"/>
                <w:szCs w:val="22"/>
              </w:rPr>
            </w:pPr>
            <w:r w:rsidRPr="004E2C83">
              <w:rPr>
                <w:b/>
                <w:sz w:val="22"/>
                <w:szCs w:val="22"/>
              </w:rPr>
              <w:t xml:space="preserve">UMIEJĘTNOŚCI </w:t>
            </w:r>
          </w:p>
        </w:tc>
      </w:tr>
      <w:tr w:rsidR="004E2C83" w:rsidRPr="004E2C83" w:rsidTr="00626BA0">
        <w:tc>
          <w:tcPr>
            <w:tcW w:w="1668" w:type="dxa"/>
          </w:tcPr>
          <w:p w:rsidR="004E2C83" w:rsidRPr="004E2C83" w:rsidRDefault="004E2C83" w:rsidP="00626BA0">
            <w:pPr>
              <w:jc w:val="center"/>
              <w:rPr>
                <w:sz w:val="22"/>
                <w:szCs w:val="22"/>
              </w:rPr>
            </w:pPr>
            <w:r w:rsidRPr="004E2C83">
              <w:rPr>
                <w:sz w:val="22"/>
                <w:szCs w:val="22"/>
              </w:rPr>
              <w:t>P-U110</w:t>
            </w:r>
          </w:p>
        </w:tc>
        <w:tc>
          <w:tcPr>
            <w:tcW w:w="6662" w:type="dxa"/>
            <w:gridSpan w:val="7"/>
          </w:tcPr>
          <w:p w:rsidR="004E2C83" w:rsidRPr="004E2C83" w:rsidRDefault="004E2C83" w:rsidP="00626BA0">
            <w:pPr>
              <w:jc w:val="both"/>
              <w:rPr>
                <w:sz w:val="22"/>
                <w:szCs w:val="22"/>
              </w:rPr>
            </w:pPr>
            <w:r w:rsidRPr="004E2C83">
              <w:rPr>
                <w:sz w:val="22"/>
                <w:szCs w:val="22"/>
              </w:rPr>
              <w:t>wykorzystuje rozwiązania etyczne stosowane w katolicyzmie</w:t>
            </w:r>
          </w:p>
        </w:tc>
        <w:tc>
          <w:tcPr>
            <w:tcW w:w="2410" w:type="dxa"/>
            <w:gridSpan w:val="4"/>
          </w:tcPr>
          <w:p w:rsidR="004E2C83" w:rsidRPr="004E2C83" w:rsidRDefault="004E2C83" w:rsidP="00626BA0">
            <w:pPr>
              <w:jc w:val="center"/>
              <w:rPr>
                <w:sz w:val="22"/>
                <w:szCs w:val="22"/>
              </w:rPr>
            </w:pPr>
            <w:r w:rsidRPr="004E2C83">
              <w:rPr>
                <w:sz w:val="22"/>
                <w:szCs w:val="22"/>
              </w:rPr>
              <w:t>K-U110</w:t>
            </w:r>
          </w:p>
        </w:tc>
      </w:tr>
      <w:tr w:rsidR="004E2C83" w:rsidRPr="004E2C83" w:rsidTr="00626BA0">
        <w:tc>
          <w:tcPr>
            <w:tcW w:w="1668" w:type="dxa"/>
          </w:tcPr>
          <w:p w:rsidR="004E2C83" w:rsidRPr="004E2C83" w:rsidRDefault="004E2C83" w:rsidP="00626BA0">
            <w:pPr>
              <w:jc w:val="center"/>
              <w:rPr>
                <w:sz w:val="22"/>
                <w:szCs w:val="22"/>
              </w:rPr>
            </w:pPr>
            <w:r w:rsidRPr="004E2C83">
              <w:rPr>
                <w:sz w:val="22"/>
                <w:szCs w:val="22"/>
              </w:rPr>
              <w:lastRenderedPageBreak/>
              <w:t>P-U111</w:t>
            </w:r>
          </w:p>
        </w:tc>
        <w:tc>
          <w:tcPr>
            <w:tcW w:w="6662" w:type="dxa"/>
            <w:gridSpan w:val="7"/>
          </w:tcPr>
          <w:p w:rsidR="004E2C83" w:rsidRPr="004E2C83" w:rsidRDefault="004E2C83" w:rsidP="00626BA0">
            <w:pPr>
              <w:jc w:val="both"/>
              <w:rPr>
                <w:sz w:val="22"/>
                <w:szCs w:val="22"/>
              </w:rPr>
            </w:pPr>
            <w:r w:rsidRPr="004E2C83">
              <w:rPr>
                <w:sz w:val="22"/>
                <w:szCs w:val="22"/>
              </w:rPr>
              <w:t>zdobywa doświadczenie uwarunkowane duszpasterstwem katolickim</w:t>
            </w:r>
          </w:p>
        </w:tc>
        <w:tc>
          <w:tcPr>
            <w:tcW w:w="2410" w:type="dxa"/>
            <w:gridSpan w:val="4"/>
          </w:tcPr>
          <w:p w:rsidR="004E2C83" w:rsidRPr="004E2C83" w:rsidRDefault="004E2C83" w:rsidP="00626BA0">
            <w:pPr>
              <w:jc w:val="center"/>
              <w:rPr>
                <w:sz w:val="22"/>
                <w:szCs w:val="22"/>
              </w:rPr>
            </w:pPr>
            <w:r w:rsidRPr="004E2C83">
              <w:rPr>
                <w:sz w:val="22"/>
                <w:szCs w:val="22"/>
              </w:rPr>
              <w:t>K-U111</w:t>
            </w:r>
          </w:p>
        </w:tc>
      </w:tr>
      <w:tr w:rsidR="004E2C83" w:rsidRPr="004E2C83" w:rsidTr="00626BA0">
        <w:tc>
          <w:tcPr>
            <w:tcW w:w="1668" w:type="dxa"/>
          </w:tcPr>
          <w:p w:rsidR="004E2C83" w:rsidRPr="004E2C83" w:rsidRDefault="004E2C83" w:rsidP="00626BA0">
            <w:pPr>
              <w:jc w:val="center"/>
              <w:rPr>
                <w:sz w:val="22"/>
                <w:szCs w:val="22"/>
              </w:rPr>
            </w:pPr>
            <w:r w:rsidRPr="004E2C83">
              <w:rPr>
                <w:sz w:val="22"/>
                <w:szCs w:val="22"/>
              </w:rPr>
              <w:t>P-U112</w:t>
            </w:r>
          </w:p>
        </w:tc>
        <w:tc>
          <w:tcPr>
            <w:tcW w:w="6662" w:type="dxa"/>
            <w:gridSpan w:val="7"/>
          </w:tcPr>
          <w:p w:rsidR="004E2C83" w:rsidRPr="004E2C83" w:rsidRDefault="004E2C83" w:rsidP="00626BA0">
            <w:pPr>
              <w:jc w:val="both"/>
              <w:rPr>
                <w:sz w:val="22"/>
                <w:szCs w:val="22"/>
              </w:rPr>
            </w:pPr>
            <w:r w:rsidRPr="004E2C83">
              <w:rPr>
                <w:sz w:val="22"/>
                <w:szCs w:val="22"/>
              </w:rPr>
              <w:t>wykazuje zrozumienie odmiennych kulturowo poglądów na chorobę</w:t>
            </w:r>
          </w:p>
        </w:tc>
        <w:tc>
          <w:tcPr>
            <w:tcW w:w="2410" w:type="dxa"/>
            <w:gridSpan w:val="4"/>
          </w:tcPr>
          <w:p w:rsidR="004E2C83" w:rsidRPr="004E2C83" w:rsidRDefault="004E2C83" w:rsidP="00626BA0">
            <w:pPr>
              <w:jc w:val="center"/>
              <w:rPr>
                <w:sz w:val="22"/>
                <w:szCs w:val="22"/>
              </w:rPr>
            </w:pPr>
            <w:r w:rsidRPr="004E2C83">
              <w:rPr>
                <w:sz w:val="22"/>
                <w:szCs w:val="22"/>
              </w:rPr>
              <w:t>K-U112</w:t>
            </w:r>
          </w:p>
        </w:tc>
      </w:tr>
      <w:tr w:rsidR="004E2C83" w:rsidRPr="004E2C83" w:rsidTr="00626BA0">
        <w:tc>
          <w:tcPr>
            <w:tcW w:w="1668" w:type="dxa"/>
          </w:tcPr>
          <w:p w:rsidR="004E2C83" w:rsidRPr="004E2C83" w:rsidRDefault="004E2C83" w:rsidP="00626BA0">
            <w:pPr>
              <w:jc w:val="center"/>
              <w:rPr>
                <w:sz w:val="22"/>
                <w:szCs w:val="22"/>
              </w:rPr>
            </w:pPr>
            <w:r w:rsidRPr="004E2C83">
              <w:rPr>
                <w:sz w:val="22"/>
                <w:szCs w:val="22"/>
              </w:rPr>
              <w:t>P-U113</w:t>
            </w:r>
          </w:p>
        </w:tc>
        <w:tc>
          <w:tcPr>
            <w:tcW w:w="6662" w:type="dxa"/>
            <w:gridSpan w:val="7"/>
          </w:tcPr>
          <w:p w:rsidR="004E2C83" w:rsidRPr="004E2C83" w:rsidRDefault="004E2C83" w:rsidP="00626BA0">
            <w:pPr>
              <w:jc w:val="both"/>
              <w:rPr>
                <w:sz w:val="22"/>
                <w:szCs w:val="22"/>
              </w:rPr>
            </w:pPr>
            <w:r w:rsidRPr="004E2C83">
              <w:rPr>
                <w:rFonts w:eastAsia="Calibri"/>
                <w:sz w:val="22"/>
                <w:szCs w:val="22"/>
              </w:rPr>
              <w:t>rozumie i szanuje kulturę, religię i tradycję, jako integralną część holistycznego pielęgnowania człowieka</w:t>
            </w:r>
          </w:p>
        </w:tc>
        <w:tc>
          <w:tcPr>
            <w:tcW w:w="2410" w:type="dxa"/>
            <w:gridSpan w:val="4"/>
          </w:tcPr>
          <w:p w:rsidR="004E2C83" w:rsidRPr="004E2C83" w:rsidRDefault="004E2C83" w:rsidP="00626BA0">
            <w:pPr>
              <w:jc w:val="center"/>
              <w:rPr>
                <w:sz w:val="22"/>
                <w:szCs w:val="22"/>
              </w:rPr>
            </w:pPr>
            <w:r w:rsidRPr="004E2C83">
              <w:rPr>
                <w:sz w:val="22"/>
                <w:szCs w:val="22"/>
              </w:rPr>
              <w:t>K-U113</w:t>
            </w:r>
          </w:p>
        </w:tc>
      </w:tr>
      <w:tr w:rsidR="004E2C83" w:rsidRPr="004E2C83" w:rsidTr="00626BA0">
        <w:tc>
          <w:tcPr>
            <w:tcW w:w="10740" w:type="dxa"/>
            <w:gridSpan w:val="12"/>
          </w:tcPr>
          <w:p w:rsidR="004E2C83" w:rsidRPr="004E2C83" w:rsidRDefault="004E2C83" w:rsidP="00626BA0">
            <w:pPr>
              <w:jc w:val="center"/>
              <w:rPr>
                <w:b/>
                <w:sz w:val="22"/>
                <w:szCs w:val="22"/>
              </w:rPr>
            </w:pPr>
            <w:r w:rsidRPr="004E2C83">
              <w:rPr>
                <w:b/>
                <w:sz w:val="22"/>
                <w:szCs w:val="22"/>
              </w:rPr>
              <w:t xml:space="preserve">KOMPETENCJE </w:t>
            </w:r>
          </w:p>
        </w:tc>
      </w:tr>
      <w:tr w:rsidR="004E2C83" w:rsidRPr="004E2C83" w:rsidTr="00626BA0">
        <w:tc>
          <w:tcPr>
            <w:tcW w:w="1668" w:type="dxa"/>
          </w:tcPr>
          <w:p w:rsidR="004E2C83" w:rsidRPr="004E2C83" w:rsidRDefault="004E2C83" w:rsidP="00626BA0">
            <w:pPr>
              <w:jc w:val="center"/>
              <w:rPr>
                <w:sz w:val="22"/>
                <w:szCs w:val="22"/>
              </w:rPr>
            </w:pPr>
            <w:r w:rsidRPr="004E2C83">
              <w:rPr>
                <w:sz w:val="22"/>
                <w:szCs w:val="22"/>
              </w:rPr>
              <w:t>P-K60</w:t>
            </w:r>
          </w:p>
        </w:tc>
        <w:tc>
          <w:tcPr>
            <w:tcW w:w="6662" w:type="dxa"/>
            <w:gridSpan w:val="7"/>
          </w:tcPr>
          <w:p w:rsidR="004E2C83" w:rsidRPr="004E2C83" w:rsidRDefault="004E2C83" w:rsidP="00626BA0">
            <w:pPr>
              <w:jc w:val="both"/>
              <w:rPr>
                <w:sz w:val="22"/>
                <w:szCs w:val="22"/>
              </w:rPr>
            </w:pPr>
            <w:r w:rsidRPr="004E2C83">
              <w:rPr>
                <w:sz w:val="22"/>
                <w:szCs w:val="22"/>
              </w:rPr>
              <w:t>teoretyczne założenia katolicyzmu wykorzystuje w relacji z pacjentem katolickim</w:t>
            </w:r>
          </w:p>
        </w:tc>
        <w:tc>
          <w:tcPr>
            <w:tcW w:w="2410" w:type="dxa"/>
            <w:gridSpan w:val="4"/>
          </w:tcPr>
          <w:p w:rsidR="004E2C83" w:rsidRPr="004E2C83" w:rsidRDefault="004E2C83" w:rsidP="00626BA0">
            <w:pPr>
              <w:jc w:val="center"/>
              <w:rPr>
                <w:sz w:val="22"/>
                <w:szCs w:val="22"/>
              </w:rPr>
            </w:pPr>
            <w:r w:rsidRPr="004E2C83">
              <w:rPr>
                <w:sz w:val="22"/>
                <w:szCs w:val="22"/>
              </w:rPr>
              <w:t>K-K60</w:t>
            </w:r>
          </w:p>
        </w:tc>
      </w:tr>
      <w:tr w:rsidR="004E2C83" w:rsidRPr="004E2C83" w:rsidTr="00626BA0">
        <w:tc>
          <w:tcPr>
            <w:tcW w:w="1668" w:type="dxa"/>
            <w:vAlign w:val="center"/>
          </w:tcPr>
          <w:p w:rsidR="004E2C83" w:rsidRPr="004E2C83" w:rsidRDefault="004E2C83" w:rsidP="00626BA0">
            <w:pPr>
              <w:autoSpaceDE w:val="0"/>
              <w:autoSpaceDN w:val="0"/>
              <w:adjustRightInd w:val="0"/>
              <w:jc w:val="center"/>
              <w:rPr>
                <w:sz w:val="22"/>
                <w:szCs w:val="22"/>
              </w:rPr>
            </w:pPr>
            <w:r w:rsidRPr="004E2C83">
              <w:rPr>
                <w:sz w:val="22"/>
                <w:szCs w:val="22"/>
              </w:rPr>
              <w:t>P-K61</w:t>
            </w:r>
          </w:p>
        </w:tc>
        <w:tc>
          <w:tcPr>
            <w:tcW w:w="6662" w:type="dxa"/>
            <w:gridSpan w:val="7"/>
          </w:tcPr>
          <w:p w:rsidR="004E2C83" w:rsidRPr="004E2C83" w:rsidRDefault="004E2C83" w:rsidP="00626BA0">
            <w:pPr>
              <w:jc w:val="both"/>
              <w:rPr>
                <w:sz w:val="22"/>
                <w:szCs w:val="22"/>
              </w:rPr>
            </w:pPr>
            <w:r w:rsidRPr="004E2C83">
              <w:rPr>
                <w:sz w:val="22"/>
                <w:szCs w:val="22"/>
              </w:rPr>
              <w:t>zachowuje empatię w procesie leczenia pacjenta katolika</w:t>
            </w:r>
          </w:p>
        </w:tc>
        <w:tc>
          <w:tcPr>
            <w:tcW w:w="2410" w:type="dxa"/>
            <w:gridSpan w:val="4"/>
            <w:vAlign w:val="center"/>
          </w:tcPr>
          <w:p w:rsidR="004E2C83" w:rsidRPr="004E2C83" w:rsidRDefault="004E2C83" w:rsidP="00626BA0">
            <w:pPr>
              <w:autoSpaceDE w:val="0"/>
              <w:autoSpaceDN w:val="0"/>
              <w:adjustRightInd w:val="0"/>
              <w:jc w:val="center"/>
              <w:rPr>
                <w:sz w:val="22"/>
                <w:szCs w:val="22"/>
              </w:rPr>
            </w:pPr>
            <w:r w:rsidRPr="004E2C83">
              <w:rPr>
                <w:sz w:val="22"/>
                <w:szCs w:val="22"/>
              </w:rPr>
              <w:t>K-K61</w:t>
            </w:r>
          </w:p>
        </w:tc>
      </w:tr>
      <w:tr w:rsidR="004E2C83" w:rsidRPr="004E2C83" w:rsidTr="00626BA0">
        <w:tc>
          <w:tcPr>
            <w:tcW w:w="1668" w:type="dxa"/>
            <w:vAlign w:val="center"/>
          </w:tcPr>
          <w:p w:rsidR="004E2C83" w:rsidRPr="004E2C83" w:rsidRDefault="004E2C83" w:rsidP="00626BA0">
            <w:pPr>
              <w:autoSpaceDE w:val="0"/>
              <w:autoSpaceDN w:val="0"/>
              <w:adjustRightInd w:val="0"/>
              <w:jc w:val="center"/>
              <w:rPr>
                <w:sz w:val="22"/>
                <w:szCs w:val="22"/>
              </w:rPr>
            </w:pPr>
            <w:r w:rsidRPr="004E2C83">
              <w:rPr>
                <w:sz w:val="22"/>
                <w:szCs w:val="22"/>
              </w:rPr>
              <w:t>P-K62</w:t>
            </w:r>
          </w:p>
        </w:tc>
        <w:tc>
          <w:tcPr>
            <w:tcW w:w="6662" w:type="dxa"/>
            <w:gridSpan w:val="7"/>
          </w:tcPr>
          <w:p w:rsidR="004E2C83" w:rsidRPr="004E2C83" w:rsidRDefault="004E2C83" w:rsidP="00626BA0">
            <w:pPr>
              <w:jc w:val="both"/>
              <w:rPr>
                <w:sz w:val="22"/>
                <w:szCs w:val="22"/>
              </w:rPr>
            </w:pPr>
            <w:r w:rsidRPr="004E2C83">
              <w:rPr>
                <w:sz w:val="22"/>
                <w:szCs w:val="22"/>
              </w:rPr>
              <w:t>wykazuje się poszanowaniem godności osoby wierzącej</w:t>
            </w:r>
          </w:p>
        </w:tc>
        <w:tc>
          <w:tcPr>
            <w:tcW w:w="2410" w:type="dxa"/>
            <w:gridSpan w:val="4"/>
            <w:vAlign w:val="center"/>
          </w:tcPr>
          <w:p w:rsidR="004E2C83" w:rsidRPr="004E2C83" w:rsidRDefault="004E2C83" w:rsidP="00626BA0">
            <w:pPr>
              <w:autoSpaceDE w:val="0"/>
              <w:autoSpaceDN w:val="0"/>
              <w:adjustRightInd w:val="0"/>
              <w:jc w:val="center"/>
              <w:rPr>
                <w:sz w:val="22"/>
                <w:szCs w:val="22"/>
              </w:rPr>
            </w:pPr>
            <w:r w:rsidRPr="004E2C83">
              <w:rPr>
                <w:sz w:val="22"/>
                <w:szCs w:val="22"/>
              </w:rPr>
              <w:t>K-K62</w:t>
            </w:r>
          </w:p>
        </w:tc>
      </w:tr>
      <w:tr w:rsidR="004E2C83" w:rsidRPr="004E2C83" w:rsidTr="00626BA0">
        <w:tc>
          <w:tcPr>
            <w:tcW w:w="1668" w:type="dxa"/>
            <w:vAlign w:val="center"/>
          </w:tcPr>
          <w:p w:rsidR="004E2C83" w:rsidRPr="004E2C83" w:rsidRDefault="004E2C83" w:rsidP="00626BA0">
            <w:pPr>
              <w:autoSpaceDE w:val="0"/>
              <w:autoSpaceDN w:val="0"/>
              <w:adjustRightInd w:val="0"/>
              <w:jc w:val="center"/>
              <w:rPr>
                <w:sz w:val="22"/>
                <w:szCs w:val="22"/>
              </w:rPr>
            </w:pPr>
            <w:r w:rsidRPr="004E2C83">
              <w:rPr>
                <w:sz w:val="22"/>
                <w:szCs w:val="22"/>
              </w:rPr>
              <w:t>P-K63</w:t>
            </w:r>
          </w:p>
        </w:tc>
        <w:tc>
          <w:tcPr>
            <w:tcW w:w="6662" w:type="dxa"/>
            <w:gridSpan w:val="7"/>
          </w:tcPr>
          <w:p w:rsidR="004E2C83" w:rsidRPr="004E2C83" w:rsidRDefault="004E2C83" w:rsidP="00626BA0">
            <w:pPr>
              <w:jc w:val="both"/>
              <w:rPr>
                <w:sz w:val="22"/>
                <w:szCs w:val="22"/>
              </w:rPr>
            </w:pPr>
            <w:r w:rsidRPr="004E2C83">
              <w:rPr>
                <w:sz w:val="22"/>
                <w:szCs w:val="22"/>
              </w:rPr>
              <w:t>przestrzega zasad tolerancji religijnej</w:t>
            </w:r>
          </w:p>
        </w:tc>
        <w:tc>
          <w:tcPr>
            <w:tcW w:w="2410" w:type="dxa"/>
            <w:gridSpan w:val="4"/>
            <w:vAlign w:val="center"/>
          </w:tcPr>
          <w:p w:rsidR="004E2C83" w:rsidRPr="004E2C83" w:rsidRDefault="004E2C83" w:rsidP="00626BA0">
            <w:pPr>
              <w:autoSpaceDE w:val="0"/>
              <w:autoSpaceDN w:val="0"/>
              <w:adjustRightInd w:val="0"/>
              <w:jc w:val="center"/>
              <w:rPr>
                <w:sz w:val="22"/>
                <w:szCs w:val="22"/>
              </w:rPr>
            </w:pPr>
            <w:r w:rsidRPr="004E2C83">
              <w:rPr>
                <w:sz w:val="22"/>
                <w:szCs w:val="22"/>
              </w:rPr>
              <w:t>K-K63</w:t>
            </w:r>
          </w:p>
        </w:tc>
      </w:tr>
      <w:tr w:rsidR="004E2C83" w:rsidRPr="004E2C83" w:rsidTr="00626BA0">
        <w:tc>
          <w:tcPr>
            <w:tcW w:w="1668" w:type="dxa"/>
            <w:vAlign w:val="center"/>
          </w:tcPr>
          <w:p w:rsidR="004E2C83" w:rsidRPr="004E2C83" w:rsidRDefault="004E2C83" w:rsidP="00626BA0">
            <w:pPr>
              <w:autoSpaceDE w:val="0"/>
              <w:autoSpaceDN w:val="0"/>
              <w:adjustRightInd w:val="0"/>
              <w:jc w:val="center"/>
              <w:rPr>
                <w:sz w:val="22"/>
                <w:szCs w:val="22"/>
              </w:rPr>
            </w:pPr>
            <w:r w:rsidRPr="004E2C83">
              <w:rPr>
                <w:sz w:val="22"/>
                <w:szCs w:val="22"/>
              </w:rPr>
              <w:t>P-K64</w:t>
            </w:r>
          </w:p>
        </w:tc>
        <w:tc>
          <w:tcPr>
            <w:tcW w:w="6662" w:type="dxa"/>
            <w:gridSpan w:val="7"/>
          </w:tcPr>
          <w:p w:rsidR="004E2C83" w:rsidRPr="004E2C83" w:rsidRDefault="004E2C83" w:rsidP="00626BA0">
            <w:pPr>
              <w:rPr>
                <w:sz w:val="22"/>
                <w:szCs w:val="22"/>
              </w:rPr>
            </w:pPr>
            <w:r w:rsidRPr="004E2C83">
              <w:rPr>
                <w:sz w:val="22"/>
                <w:szCs w:val="22"/>
              </w:rPr>
              <w:t xml:space="preserve">respektuje potrzeby posług duszpasterskich </w:t>
            </w:r>
          </w:p>
        </w:tc>
        <w:tc>
          <w:tcPr>
            <w:tcW w:w="2410" w:type="dxa"/>
            <w:gridSpan w:val="4"/>
            <w:vAlign w:val="center"/>
          </w:tcPr>
          <w:p w:rsidR="004E2C83" w:rsidRPr="004E2C83" w:rsidRDefault="004E2C83" w:rsidP="00626BA0">
            <w:pPr>
              <w:autoSpaceDE w:val="0"/>
              <w:autoSpaceDN w:val="0"/>
              <w:adjustRightInd w:val="0"/>
              <w:jc w:val="center"/>
              <w:rPr>
                <w:sz w:val="22"/>
                <w:szCs w:val="22"/>
              </w:rPr>
            </w:pPr>
            <w:r w:rsidRPr="004E2C83">
              <w:rPr>
                <w:sz w:val="22"/>
                <w:szCs w:val="22"/>
              </w:rPr>
              <w:t>K-K64</w:t>
            </w:r>
          </w:p>
        </w:tc>
      </w:tr>
      <w:tr w:rsidR="004E2C83" w:rsidRPr="004E2C83" w:rsidTr="00626BA0">
        <w:tc>
          <w:tcPr>
            <w:tcW w:w="1668" w:type="dxa"/>
            <w:vAlign w:val="center"/>
          </w:tcPr>
          <w:p w:rsidR="004E2C83" w:rsidRPr="004E2C83" w:rsidRDefault="004E2C83" w:rsidP="00626BA0">
            <w:pPr>
              <w:autoSpaceDE w:val="0"/>
              <w:autoSpaceDN w:val="0"/>
              <w:adjustRightInd w:val="0"/>
              <w:jc w:val="center"/>
              <w:rPr>
                <w:sz w:val="22"/>
                <w:szCs w:val="22"/>
              </w:rPr>
            </w:pPr>
            <w:r w:rsidRPr="004E2C83">
              <w:rPr>
                <w:sz w:val="22"/>
                <w:szCs w:val="22"/>
              </w:rPr>
              <w:t>P-K65</w:t>
            </w:r>
          </w:p>
        </w:tc>
        <w:tc>
          <w:tcPr>
            <w:tcW w:w="6662" w:type="dxa"/>
            <w:gridSpan w:val="7"/>
          </w:tcPr>
          <w:p w:rsidR="004E2C83" w:rsidRPr="004E2C83" w:rsidRDefault="004E2C83" w:rsidP="00626BA0">
            <w:pPr>
              <w:jc w:val="both"/>
              <w:rPr>
                <w:sz w:val="22"/>
                <w:szCs w:val="22"/>
              </w:rPr>
            </w:pPr>
            <w:r w:rsidRPr="004E2C83">
              <w:rPr>
                <w:sz w:val="22"/>
                <w:szCs w:val="22"/>
              </w:rPr>
              <w:t>wykazuje zrozumienie dla poszanowania godności i autonomii osób wyznających inne religie i będących przedstawicielami innych kultur</w:t>
            </w:r>
          </w:p>
        </w:tc>
        <w:tc>
          <w:tcPr>
            <w:tcW w:w="2410" w:type="dxa"/>
            <w:gridSpan w:val="4"/>
            <w:vAlign w:val="center"/>
          </w:tcPr>
          <w:p w:rsidR="004E2C83" w:rsidRPr="004E2C83" w:rsidRDefault="004E2C83" w:rsidP="00626BA0">
            <w:pPr>
              <w:autoSpaceDE w:val="0"/>
              <w:autoSpaceDN w:val="0"/>
              <w:adjustRightInd w:val="0"/>
              <w:jc w:val="center"/>
              <w:rPr>
                <w:sz w:val="22"/>
                <w:szCs w:val="22"/>
              </w:rPr>
            </w:pPr>
            <w:r w:rsidRPr="004E2C83">
              <w:rPr>
                <w:sz w:val="22"/>
                <w:szCs w:val="22"/>
              </w:rPr>
              <w:t>K-K65</w:t>
            </w:r>
          </w:p>
        </w:tc>
      </w:tr>
      <w:tr w:rsidR="004E2C83" w:rsidRPr="004E2C83" w:rsidTr="00626BA0">
        <w:tc>
          <w:tcPr>
            <w:tcW w:w="1668" w:type="dxa"/>
            <w:vAlign w:val="center"/>
          </w:tcPr>
          <w:p w:rsidR="004E2C83" w:rsidRPr="004E2C83" w:rsidRDefault="004E2C83" w:rsidP="00626BA0">
            <w:pPr>
              <w:autoSpaceDE w:val="0"/>
              <w:autoSpaceDN w:val="0"/>
              <w:adjustRightInd w:val="0"/>
              <w:jc w:val="center"/>
              <w:rPr>
                <w:sz w:val="22"/>
                <w:szCs w:val="22"/>
              </w:rPr>
            </w:pPr>
            <w:r w:rsidRPr="004E2C83">
              <w:rPr>
                <w:sz w:val="22"/>
                <w:szCs w:val="22"/>
              </w:rPr>
              <w:t>P-K66</w:t>
            </w:r>
          </w:p>
        </w:tc>
        <w:tc>
          <w:tcPr>
            <w:tcW w:w="6662" w:type="dxa"/>
            <w:gridSpan w:val="7"/>
          </w:tcPr>
          <w:p w:rsidR="004E2C83" w:rsidRPr="004E2C83" w:rsidRDefault="004E2C83" w:rsidP="00626BA0">
            <w:pPr>
              <w:jc w:val="both"/>
              <w:rPr>
                <w:sz w:val="22"/>
                <w:szCs w:val="22"/>
              </w:rPr>
            </w:pPr>
            <w:r w:rsidRPr="004E2C83">
              <w:rPr>
                <w:sz w:val="22"/>
                <w:szCs w:val="22"/>
              </w:rPr>
              <w:t xml:space="preserve">potrafi </w:t>
            </w:r>
            <w:r w:rsidRPr="004E2C83">
              <w:rPr>
                <w:rFonts w:eastAsia="Calibri"/>
                <w:sz w:val="22"/>
                <w:szCs w:val="22"/>
              </w:rPr>
              <w:t>zastosować w praktyce zasady  podejmowania opieki zdrowotnej nad pacjentami pochodzącymi z odmiennych kręgów kulturowych i wyznawcami</w:t>
            </w:r>
          </w:p>
        </w:tc>
        <w:tc>
          <w:tcPr>
            <w:tcW w:w="2410" w:type="dxa"/>
            <w:gridSpan w:val="4"/>
            <w:vAlign w:val="center"/>
          </w:tcPr>
          <w:p w:rsidR="004E2C83" w:rsidRPr="004E2C83" w:rsidRDefault="004E2C83" w:rsidP="00626BA0">
            <w:pPr>
              <w:autoSpaceDE w:val="0"/>
              <w:autoSpaceDN w:val="0"/>
              <w:adjustRightInd w:val="0"/>
              <w:jc w:val="center"/>
              <w:rPr>
                <w:sz w:val="22"/>
                <w:szCs w:val="22"/>
              </w:rPr>
            </w:pPr>
            <w:r w:rsidRPr="004E2C83">
              <w:rPr>
                <w:sz w:val="22"/>
                <w:szCs w:val="22"/>
              </w:rPr>
              <w:t>K-K66</w:t>
            </w:r>
          </w:p>
        </w:tc>
      </w:tr>
      <w:tr w:rsidR="004E2C83" w:rsidRPr="004E2C83" w:rsidTr="00626BA0">
        <w:tc>
          <w:tcPr>
            <w:tcW w:w="1668" w:type="dxa"/>
            <w:vMerge w:val="restart"/>
          </w:tcPr>
          <w:p w:rsidR="004E2C83" w:rsidRPr="004E2C83" w:rsidRDefault="004E2C83" w:rsidP="00626BA0">
            <w:pPr>
              <w:rPr>
                <w:b/>
                <w:i/>
                <w:sz w:val="22"/>
                <w:szCs w:val="22"/>
              </w:rPr>
            </w:pPr>
            <w:r w:rsidRPr="004E2C83">
              <w:rPr>
                <w:b/>
                <w:i/>
                <w:sz w:val="22"/>
                <w:szCs w:val="22"/>
              </w:rPr>
              <w:t>Bilans nakładu pracy słuchacza</w:t>
            </w:r>
          </w:p>
        </w:tc>
        <w:tc>
          <w:tcPr>
            <w:tcW w:w="6662" w:type="dxa"/>
            <w:gridSpan w:val="7"/>
          </w:tcPr>
          <w:p w:rsidR="004E2C83" w:rsidRPr="004E2C83" w:rsidRDefault="004E2C83" w:rsidP="00626BA0">
            <w:pPr>
              <w:rPr>
                <w:b/>
                <w:i/>
                <w:sz w:val="22"/>
                <w:szCs w:val="22"/>
              </w:rPr>
            </w:pPr>
            <w:r w:rsidRPr="004E2C83">
              <w:rPr>
                <w:b/>
                <w:i/>
                <w:sz w:val="22"/>
                <w:szCs w:val="22"/>
              </w:rPr>
              <w:t>Godziny kontaktowe z nauczycielem akademickim:</w:t>
            </w:r>
          </w:p>
        </w:tc>
        <w:tc>
          <w:tcPr>
            <w:tcW w:w="1276" w:type="dxa"/>
            <w:gridSpan w:val="3"/>
          </w:tcPr>
          <w:p w:rsidR="004E2C83" w:rsidRPr="004E2C83" w:rsidRDefault="004E2C83" w:rsidP="00626BA0">
            <w:pPr>
              <w:jc w:val="center"/>
              <w:rPr>
                <w:sz w:val="22"/>
                <w:szCs w:val="22"/>
              </w:rPr>
            </w:pPr>
          </w:p>
        </w:tc>
        <w:tc>
          <w:tcPr>
            <w:tcW w:w="1134" w:type="dxa"/>
          </w:tcPr>
          <w:p w:rsidR="004E2C83" w:rsidRPr="004E2C83" w:rsidRDefault="004E2C83" w:rsidP="00626BA0">
            <w:pPr>
              <w:jc w:val="center"/>
              <w:rPr>
                <w:sz w:val="22"/>
                <w:szCs w:val="22"/>
              </w:rPr>
            </w:pPr>
          </w:p>
        </w:tc>
      </w:tr>
      <w:tr w:rsidR="004E2C83" w:rsidRPr="004E2C83" w:rsidTr="00626BA0">
        <w:tc>
          <w:tcPr>
            <w:tcW w:w="1668" w:type="dxa"/>
            <w:vMerge/>
          </w:tcPr>
          <w:p w:rsidR="004E2C83" w:rsidRPr="004E2C83" w:rsidRDefault="004E2C83" w:rsidP="00626BA0">
            <w:pPr>
              <w:rPr>
                <w:b/>
                <w:i/>
                <w:sz w:val="22"/>
                <w:szCs w:val="22"/>
              </w:rPr>
            </w:pPr>
          </w:p>
        </w:tc>
        <w:tc>
          <w:tcPr>
            <w:tcW w:w="6662" w:type="dxa"/>
            <w:gridSpan w:val="7"/>
          </w:tcPr>
          <w:p w:rsidR="004E2C83" w:rsidRPr="004E2C83" w:rsidRDefault="004E2C83" w:rsidP="00626BA0">
            <w:pPr>
              <w:rPr>
                <w:sz w:val="22"/>
                <w:szCs w:val="22"/>
              </w:rPr>
            </w:pPr>
            <w:r w:rsidRPr="004E2C83">
              <w:rPr>
                <w:sz w:val="22"/>
                <w:szCs w:val="22"/>
              </w:rPr>
              <w:t>udział w wykładach</w:t>
            </w:r>
          </w:p>
        </w:tc>
        <w:tc>
          <w:tcPr>
            <w:tcW w:w="1276" w:type="dxa"/>
            <w:gridSpan w:val="3"/>
          </w:tcPr>
          <w:p w:rsidR="004E2C83" w:rsidRPr="004E2C83" w:rsidRDefault="004E2C83" w:rsidP="00626BA0">
            <w:pPr>
              <w:jc w:val="center"/>
              <w:rPr>
                <w:sz w:val="22"/>
                <w:szCs w:val="22"/>
              </w:rPr>
            </w:pPr>
          </w:p>
        </w:tc>
        <w:tc>
          <w:tcPr>
            <w:tcW w:w="1134" w:type="dxa"/>
          </w:tcPr>
          <w:p w:rsidR="004E2C83" w:rsidRPr="004E2C83" w:rsidRDefault="004E2C83" w:rsidP="00626BA0">
            <w:pPr>
              <w:jc w:val="center"/>
              <w:rPr>
                <w:sz w:val="22"/>
                <w:szCs w:val="22"/>
              </w:rPr>
            </w:pPr>
            <w:r w:rsidRPr="004E2C83">
              <w:rPr>
                <w:sz w:val="22"/>
                <w:szCs w:val="22"/>
              </w:rPr>
              <w:t xml:space="preserve">2 godz. </w:t>
            </w:r>
          </w:p>
        </w:tc>
      </w:tr>
      <w:tr w:rsidR="004E2C83" w:rsidRPr="004E2C83" w:rsidTr="00626BA0">
        <w:tc>
          <w:tcPr>
            <w:tcW w:w="1668" w:type="dxa"/>
            <w:vMerge/>
          </w:tcPr>
          <w:p w:rsidR="004E2C83" w:rsidRPr="004E2C83" w:rsidRDefault="004E2C83" w:rsidP="00626BA0">
            <w:pPr>
              <w:rPr>
                <w:sz w:val="22"/>
                <w:szCs w:val="22"/>
              </w:rPr>
            </w:pPr>
          </w:p>
        </w:tc>
        <w:tc>
          <w:tcPr>
            <w:tcW w:w="6662" w:type="dxa"/>
            <w:gridSpan w:val="7"/>
          </w:tcPr>
          <w:p w:rsidR="004E2C83" w:rsidRPr="004E2C83" w:rsidRDefault="004E2C83" w:rsidP="00626BA0">
            <w:pPr>
              <w:rPr>
                <w:sz w:val="22"/>
                <w:szCs w:val="22"/>
              </w:rPr>
            </w:pPr>
          </w:p>
        </w:tc>
        <w:tc>
          <w:tcPr>
            <w:tcW w:w="1276" w:type="dxa"/>
            <w:gridSpan w:val="3"/>
          </w:tcPr>
          <w:p w:rsidR="004E2C83" w:rsidRPr="004E2C83" w:rsidRDefault="004E2C83" w:rsidP="00626BA0">
            <w:pPr>
              <w:jc w:val="center"/>
              <w:rPr>
                <w:sz w:val="22"/>
                <w:szCs w:val="22"/>
              </w:rPr>
            </w:pPr>
          </w:p>
        </w:tc>
        <w:tc>
          <w:tcPr>
            <w:tcW w:w="1134" w:type="dxa"/>
          </w:tcPr>
          <w:p w:rsidR="004E2C83" w:rsidRPr="004E2C83" w:rsidRDefault="004E2C83" w:rsidP="00626BA0">
            <w:pPr>
              <w:jc w:val="center"/>
              <w:rPr>
                <w:sz w:val="22"/>
                <w:szCs w:val="22"/>
              </w:rPr>
            </w:pPr>
          </w:p>
        </w:tc>
      </w:tr>
      <w:tr w:rsidR="004E2C83" w:rsidRPr="004E2C83" w:rsidTr="00626BA0">
        <w:tc>
          <w:tcPr>
            <w:tcW w:w="1668" w:type="dxa"/>
            <w:vMerge/>
          </w:tcPr>
          <w:p w:rsidR="004E2C83" w:rsidRPr="004E2C83" w:rsidRDefault="004E2C83" w:rsidP="00626BA0">
            <w:pPr>
              <w:rPr>
                <w:sz w:val="22"/>
                <w:szCs w:val="22"/>
              </w:rPr>
            </w:pPr>
          </w:p>
        </w:tc>
        <w:tc>
          <w:tcPr>
            <w:tcW w:w="6662" w:type="dxa"/>
            <w:gridSpan w:val="7"/>
          </w:tcPr>
          <w:p w:rsidR="004E2C83" w:rsidRPr="004E2C83" w:rsidRDefault="004E2C83" w:rsidP="00626BA0">
            <w:pPr>
              <w:rPr>
                <w:b/>
                <w:i/>
                <w:sz w:val="22"/>
                <w:szCs w:val="22"/>
              </w:rPr>
            </w:pPr>
            <w:r w:rsidRPr="004E2C83">
              <w:rPr>
                <w:b/>
                <w:i/>
                <w:sz w:val="22"/>
                <w:szCs w:val="22"/>
              </w:rPr>
              <w:t>Samodzielna praca słuchacza (przykładowa forma pracy słuchacza)</w:t>
            </w:r>
          </w:p>
        </w:tc>
        <w:tc>
          <w:tcPr>
            <w:tcW w:w="1276" w:type="dxa"/>
            <w:gridSpan w:val="3"/>
          </w:tcPr>
          <w:p w:rsidR="004E2C83" w:rsidRPr="004E2C83" w:rsidRDefault="004E2C83" w:rsidP="00626BA0">
            <w:pPr>
              <w:jc w:val="center"/>
              <w:rPr>
                <w:sz w:val="22"/>
                <w:szCs w:val="22"/>
              </w:rPr>
            </w:pPr>
          </w:p>
        </w:tc>
        <w:tc>
          <w:tcPr>
            <w:tcW w:w="1134" w:type="dxa"/>
          </w:tcPr>
          <w:p w:rsidR="004E2C83" w:rsidRPr="004E2C83" w:rsidRDefault="004E2C83" w:rsidP="00626BA0">
            <w:pPr>
              <w:jc w:val="center"/>
              <w:rPr>
                <w:sz w:val="22"/>
                <w:szCs w:val="22"/>
              </w:rPr>
            </w:pPr>
          </w:p>
        </w:tc>
      </w:tr>
      <w:tr w:rsidR="004E2C83" w:rsidRPr="004E2C83" w:rsidTr="00626BA0">
        <w:tc>
          <w:tcPr>
            <w:tcW w:w="1668" w:type="dxa"/>
            <w:vMerge/>
          </w:tcPr>
          <w:p w:rsidR="004E2C83" w:rsidRPr="004E2C83" w:rsidRDefault="004E2C83" w:rsidP="00626BA0">
            <w:pPr>
              <w:rPr>
                <w:sz w:val="22"/>
                <w:szCs w:val="22"/>
              </w:rPr>
            </w:pPr>
          </w:p>
        </w:tc>
        <w:tc>
          <w:tcPr>
            <w:tcW w:w="6662" w:type="dxa"/>
            <w:gridSpan w:val="7"/>
          </w:tcPr>
          <w:p w:rsidR="004E2C83" w:rsidRPr="004E2C83" w:rsidRDefault="004E2C83" w:rsidP="00626BA0">
            <w:pPr>
              <w:rPr>
                <w:sz w:val="22"/>
                <w:szCs w:val="22"/>
              </w:rPr>
            </w:pPr>
            <w:r w:rsidRPr="004E2C83">
              <w:rPr>
                <w:sz w:val="22"/>
                <w:szCs w:val="22"/>
              </w:rPr>
              <w:t>praca własna nad materiałami z wykładów</w:t>
            </w:r>
          </w:p>
        </w:tc>
        <w:tc>
          <w:tcPr>
            <w:tcW w:w="1276" w:type="dxa"/>
            <w:gridSpan w:val="3"/>
          </w:tcPr>
          <w:p w:rsidR="004E2C83" w:rsidRPr="004E2C83" w:rsidRDefault="004E2C83" w:rsidP="00626BA0">
            <w:pPr>
              <w:jc w:val="center"/>
              <w:rPr>
                <w:sz w:val="22"/>
                <w:szCs w:val="22"/>
              </w:rPr>
            </w:pPr>
          </w:p>
        </w:tc>
        <w:tc>
          <w:tcPr>
            <w:tcW w:w="1134" w:type="dxa"/>
          </w:tcPr>
          <w:p w:rsidR="004E2C83" w:rsidRPr="004E2C83" w:rsidRDefault="004E2C83" w:rsidP="00626BA0">
            <w:pPr>
              <w:jc w:val="center"/>
              <w:rPr>
                <w:sz w:val="22"/>
                <w:szCs w:val="22"/>
              </w:rPr>
            </w:pPr>
            <w:r w:rsidRPr="004E2C83">
              <w:rPr>
                <w:sz w:val="22"/>
                <w:szCs w:val="22"/>
              </w:rPr>
              <w:t xml:space="preserve">10 godz. </w:t>
            </w:r>
          </w:p>
        </w:tc>
      </w:tr>
      <w:tr w:rsidR="004E2C83" w:rsidRPr="004E2C83" w:rsidTr="00626BA0">
        <w:tc>
          <w:tcPr>
            <w:tcW w:w="1668" w:type="dxa"/>
            <w:vMerge/>
          </w:tcPr>
          <w:p w:rsidR="004E2C83" w:rsidRPr="004E2C83" w:rsidRDefault="004E2C83" w:rsidP="00626BA0">
            <w:pPr>
              <w:rPr>
                <w:sz w:val="22"/>
                <w:szCs w:val="22"/>
              </w:rPr>
            </w:pPr>
          </w:p>
        </w:tc>
        <w:tc>
          <w:tcPr>
            <w:tcW w:w="6662" w:type="dxa"/>
            <w:gridSpan w:val="7"/>
          </w:tcPr>
          <w:p w:rsidR="004E2C83" w:rsidRPr="004E2C83" w:rsidRDefault="004E2C83" w:rsidP="00626BA0">
            <w:pPr>
              <w:rPr>
                <w:sz w:val="22"/>
                <w:szCs w:val="22"/>
              </w:rPr>
            </w:pPr>
            <w:r w:rsidRPr="004E2C83">
              <w:rPr>
                <w:sz w:val="22"/>
                <w:szCs w:val="22"/>
              </w:rPr>
              <w:t>praca własna nad materiałami dodatkowymi</w:t>
            </w:r>
          </w:p>
        </w:tc>
        <w:tc>
          <w:tcPr>
            <w:tcW w:w="1276" w:type="dxa"/>
            <w:gridSpan w:val="3"/>
          </w:tcPr>
          <w:p w:rsidR="004E2C83" w:rsidRPr="004E2C83" w:rsidRDefault="004E2C83" w:rsidP="00626BA0">
            <w:pPr>
              <w:jc w:val="center"/>
              <w:rPr>
                <w:sz w:val="22"/>
                <w:szCs w:val="22"/>
              </w:rPr>
            </w:pPr>
          </w:p>
        </w:tc>
        <w:tc>
          <w:tcPr>
            <w:tcW w:w="1134" w:type="dxa"/>
          </w:tcPr>
          <w:p w:rsidR="004E2C83" w:rsidRPr="004E2C83" w:rsidRDefault="004E2C83" w:rsidP="00626BA0">
            <w:pPr>
              <w:jc w:val="center"/>
              <w:rPr>
                <w:sz w:val="22"/>
                <w:szCs w:val="22"/>
              </w:rPr>
            </w:pPr>
            <w:r w:rsidRPr="004E2C83">
              <w:rPr>
                <w:sz w:val="22"/>
                <w:szCs w:val="22"/>
              </w:rPr>
              <w:t>18 godz.</w:t>
            </w:r>
          </w:p>
        </w:tc>
      </w:tr>
      <w:tr w:rsidR="004E2C83" w:rsidRPr="004E2C83" w:rsidTr="00626BA0">
        <w:tc>
          <w:tcPr>
            <w:tcW w:w="1668" w:type="dxa"/>
            <w:vMerge/>
          </w:tcPr>
          <w:p w:rsidR="004E2C83" w:rsidRPr="004E2C83" w:rsidRDefault="004E2C83" w:rsidP="00626BA0">
            <w:pPr>
              <w:rPr>
                <w:sz w:val="22"/>
                <w:szCs w:val="22"/>
              </w:rPr>
            </w:pPr>
          </w:p>
        </w:tc>
        <w:tc>
          <w:tcPr>
            <w:tcW w:w="6662" w:type="dxa"/>
            <w:gridSpan w:val="7"/>
          </w:tcPr>
          <w:p w:rsidR="004E2C83" w:rsidRPr="004E2C83" w:rsidRDefault="004E2C83" w:rsidP="00626BA0">
            <w:pPr>
              <w:rPr>
                <w:sz w:val="22"/>
                <w:szCs w:val="22"/>
              </w:rPr>
            </w:pPr>
            <w:r w:rsidRPr="004E2C83">
              <w:rPr>
                <w:sz w:val="22"/>
                <w:szCs w:val="22"/>
              </w:rPr>
              <w:t>przygotowanie do egzaminu</w:t>
            </w:r>
          </w:p>
        </w:tc>
        <w:tc>
          <w:tcPr>
            <w:tcW w:w="1276" w:type="dxa"/>
            <w:gridSpan w:val="3"/>
          </w:tcPr>
          <w:p w:rsidR="004E2C83" w:rsidRPr="004E2C83" w:rsidRDefault="004E2C83" w:rsidP="00626BA0">
            <w:pPr>
              <w:jc w:val="center"/>
              <w:rPr>
                <w:sz w:val="22"/>
                <w:szCs w:val="22"/>
              </w:rPr>
            </w:pPr>
          </w:p>
        </w:tc>
        <w:tc>
          <w:tcPr>
            <w:tcW w:w="1134" w:type="dxa"/>
          </w:tcPr>
          <w:p w:rsidR="004E2C83" w:rsidRPr="004E2C83" w:rsidRDefault="004E2C83" w:rsidP="00626BA0">
            <w:pPr>
              <w:jc w:val="center"/>
              <w:rPr>
                <w:sz w:val="22"/>
                <w:szCs w:val="22"/>
              </w:rPr>
            </w:pPr>
          </w:p>
        </w:tc>
      </w:tr>
      <w:tr w:rsidR="004E2C83" w:rsidRPr="004E2C83" w:rsidTr="00626BA0">
        <w:tc>
          <w:tcPr>
            <w:tcW w:w="1668" w:type="dxa"/>
            <w:vMerge/>
          </w:tcPr>
          <w:p w:rsidR="004E2C83" w:rsidRPr="004E2C83" w:rsidRDefault="004E2C83" w:rsidP="00626BA0">
            <w:pPr>
              <w:rPr>
                <w:sz w:val="22"/>
                <w:szCs w:val="22"/>
              </w:rPr>
            </w:pPr>
          </w:p>
        </w:tc>
        <w:tc>
          <w:tcPr>
            <w:tcW w:w="6662" w:type="dxa"/>
            <w:gridSpan w:val="7"/>
          </w:tcPr>
          <w:p w:rsidR="004E2C83" w:rsidRPr="004E2C83" w:rsidRDefault="004E2C83" w:rsidP="00626BA0">
            <w:pPr>
              <w:rPr>
                <w:sz w:val="22"/>
                <w:szCs w:val="22"/>
              </w:rPr>
            </w:pPr>
          </w:p>
        </w:tc>
        <w:tc>
          <w:tcPr>
            <w:tcW w:w="1276" w:type="dxa"/>
            <w:gridSpan w:val="3"/>
          </w:tcPr>
          <w:p w:rsidR="004E2C83" w:rsidRPr="004E2C83" w:rsidRDefault="004E2C83" w:rsidP="00626BA0">
            <w:pPr>
              <w:jc w:val="center"/>
              <w:rPr>
                <w:sz w:val="22"/>
                <w:szCs w:val="22"/>
              </w:rPr>
            </w:pPr>
            <w:r w:rsidRPr="004E2C83">
              <w:rPr>
                <w:sz w:val="22"/>
                <w:szCs w:val="22"/>
              </w:rPr>
              <w:t>RAZEM</w:t>
            </w:r>
          </w:p>
        </w:tc>
        <w:tc>
          <w:tcPr>
            <w:tcW w:w="1134" w:type="dxa"/>
          </w:tcPr>
          <w:p w:rsidR="004E2C83" w:rsidRPr="004E2C83" w:rsidRDefault="004E2C83" w:rsidP="00626BA0">
            <w:pPr>
              <w:jc w:val="center"/>
              <w:rPr>
                <w:sz w:val="22"/>
                <w:szCs w:val="22"/>
              </w:rPr>
            </w:pPr>
            <w:r w:rsidRPr="004E2C83">
              <w:rPr>
                <w:sz w:val="22"/>
                <w:szCs w:val="22"/>
              </w:rPr>
              <w:t>30  godz.</w:t>
            </w:r>
          </w:p>
        </w:tc>
      </w:tr>
      <w:tr w:rsidR="004E2C83" w:rsidRPr="004E2C83" w:rsidTr="00626BA0">
        <w:tc>
          <w:tcPr>
            <w:tcW w:w="1668" w:type="dxa"/>
            <w:vMerge w:val="restart"/>
          </w:tcPr>
          <w:p w:rsidR="004E2C83" w:rsidRPr="004E2C83" w:rsidRDefault="004E2C83" w:rsidP="00626BA0">
            <w:pPr>
              <w:rPr>
                <w:b/>
                <w:i/>
                <w:sz w:val="22"/>
                <w:szCs w:val="22"/>
              </w:rPr>
            </w:pPr>
          </w:p>
          <w:p w:rsidR="004E2C83" w:rsidRPr="004E2C83" w:rsidRDefault="004E2C83" w:rsidP="00626BA0">
            <w:pPr>
              <w:rPr>
                <w:b/>
                <w:i/>
                <w:sz w:val="22"/>
                <w:szCs w:val="22"/>
              </w:rPr>
            </w:pPr>
            <w:r w:rsidRPr="004E2C83">
              <w:rPr>
                <w:b/>
                <w:i/>
                <w:sz w:val="22"/>
                <w:szCs w:val="22"/>
              </w:rPr>
              <w:t>Wskaźniki ilościowe</w:t>
            </w:r>
          </w:p>
        </w:tc>
        <w:tc>
          <w:tcPr>
            <w:tcW w:w="6662" w:type="dxa"/>
            <w:gridSpan w:val="7"/>
          </w:tcPr>
          <w:p w:rsidR="004E2C83" w:rsidRPr="004E2C83" w:rsidRDefault="004E2C83" w:rsidP="00626BA0">
            <w:pPr>
              <w:rPr>
                <w:sz w:val="22"/>
                <w:szCs w:val="22"/>
              </w:rPr>
            </w:pPr>
            <w:r w:rsidRPr="004E2C83">
              <w:rPr>
                <w:sz w:val="22"/>
                <w:szCs w:val="22"/>
              </w:rPr>
              <w:t xml:space="preserve">Nakład pracy słuchacza związany z zajęciami wymagającymi                  bezpośredniego udziału nauczyciela </w:t>
            </w:r>
          </w:p>
        </w:tc>
        <w:tc>
          <w:tcPr>
            <w:tcW w:w="2410" w:type="dxa"/>
            <w:gridSpan w:val="4"/>
          </w:tcPr>
          <w:p w:rsidR="004E2C83" w:rsidRPr="004E2C83" w:rsidRDefault="004E2C83" w:rsidP="00626BA0">
            <w:pPr>
              <w:jc w:val="center"/>
              <w:rPr>
                <w:sz w:val="22"/>
                <w:szCs w:val="22"/>
              </w:rPr>
            </w:pPr>
            <w:r w:rsidRPr="004E2C83">
              <w:rPr>
                <w:sz w:val="22"/>
                <w:szCs w:val="22"/>
              </w:rPr>
              <w:t>0,5 ECTS</w:t>
            </w:r>
          </w:p>
        </w:tc>
      </w:tr>
      <w:tr w:rsidR="004E2C83" w:rsidRPr="004E2C83" w:rsidTr="00626BA0">
        <w:tc>
          <w:tcPr>
            <w:tcW w:w="1668" w:type="dxa"/>
            <w:vMerge/>
          </w:tcPr>
          <w:p w:rsidR="004E2C83" w:rsidRPr="004E2C83" w:rsidRDefault="004E2C83" w:rsidP="00626BA0">
            <w:pPr>
              <w:rPr>
                <w:b/>
                <w:i/>
                <w:sz w:val="22"/>
                <w:szCs w:val="22"/>
              </w:rPr>
            </w:pPr>
          </w:p>
        </w:tc>
        <w:tc>
          <w:tcPr>
            <w:tcW w:w="6662" w:type="dxa"/>
            <w:gridSpan w:val="7"/>
          </w:tcPr>
          <w:p w:rsidR="004E2C83" w:rsidRPr="004E2C83" w:rsidRDefault="004E2C83" w:rsidP="00626BA0">
            <w:pPr>
              <w:rPr>
                <w:sz w:val="22"/>
                <w:szCs w:val="22"/>
              </w:rPr>
            </w:pPr>
            <w:r w:rsidRPr="004E2C83">
              <w:rPr>
                <w:sz w:val="22"/>
                <w:szCs w:val="22"/>
              </w:rPr>
              <w:t>Nakład pracy słuchacza  związany z zajęciami nie wymagającymi                  bezpośredniego udziału nauczyciela</w:t>
            </w:r>
          </w:p>
        </w:tc>
        <w:tc>
          <w:tcPr>
            <w:tcW w:w="2410" w:type="dxa"/>
            <w:gridSpan w:val="4"/>
          </w:tcPr>
          <w:p w:rsidR="004E2C83" w:rsidRPr="004E2C83" w:rsidRDefault="004E2C83" w:rsidP="00626BA0">
            <w:pPr>
              <w:jc w:val="center"/>
              <w:rPr>
                <w:sz w:val="22"/>
                <w:szCs w:val="22"/>
              </w:rPr>
            </w:pPr>
            <w:r w:rsidRPr="004E2C83">
              <w:rPr>
                <w:sz w:val="22"/>
                <w:szCs w:val="22"/>
              </w:rPr>
              <w:t>0,5 ECTS</w:t>
            </w:r>
          </w:p>
        </w:tc>
      </w:tr>
      <w:tr w:rsidR="004E2C83" w:rsidRPr="004E2C83" w:rsidTr="00626BA0">
        <w:trPr>
          <w:trHeight w:val="500"/>
        </w:trPr>
        <w:tc>
          <w:tcPr>
            <w:tcW w:w="1668" w:type="dxa"/>
            <w:vMerge w:val="restart"/>
          </w:tcPr>
          <w:p w:rsidR="004E2C83" w:rsidRPr="004E2C83" w:rsidRDefault="004E2C83" w:rsidP="00626BA0">
            <w:pPr>
              <w:jc w:val="center"/>
              <w:rPr>
                <w:b/>
                <w:sz w:val="22"/>
                <w:szCs w:val="22"/>
              </w:rPr>
            </w:pPr>
            <w:r w:rsidRPr="004E2C83">
              <w:rPr>
                <w:b/>
                <w:sz w:val="22"/>
                <w:szCs w:val="22"/>
              </w:rPr>
              <w:t>Nr efektu kształcenia</w:t>
            </w:r>
          </w:p>
        </w:tc>
        <w:tc>
          <w:tcPr>
            <w:tcW w:w="9072" w:type="dxa"/>
            <w:gridSpan w:val="11"/>
          </w:tcPr>
          <w:p w:rsidR="004E2C83" w:rsidRPr="004E2C83" w:rsidRDefault="004E2C83" w:rsidP="00626BA0">
            <w:pPr>
              <w:jc w:val="center"/>
              <w:rPr>
                <w:b/>
                <w:sz w:val="22"/>
                <w:szCs w:val="22"/>
              </w:rPr>
            </w:pPr>
            <w:r w:rsidRPr="004E2C83">
              <w:rPr>
                <w:b/>
                <w:sz w:val="22"/>
                <w:szCs w:val="22"/>
              </w:rPr>
              <w:t>Metody weryfikacji efektu kształcenia</w:t>
            </w:r>
          </w:p>
        </w:tc>
      </w:tr>
      <w:tr w:rsidR="004E2C83" w:rsidRPr="004E2C83" w:rsidTr="00626BA0">
        <w:trPr>
          <w:trHeight w:val="573"/>
        </w:trPr>
        <w:tc>
          <w:tcPr>
            <w:tcW w:w="1668" w:type="dxa"/>
            <w:vMerge/>
          </w:tcPr>
          <w:p w:rsidR="004E2C83" w:rsidRPr="004E2C83" w:rsidRDefault="004E2C83" w:rsidP="00626BA0">
            <w:pPr>
              <w:jc w:val="center"/>
              <w:rPr>
                <w:b/>
                <w:sz w:val="22"/>
                <w:szCs w:val="22"/>
              </w:rPr>
            </w:pPr>
          </w:p>
        </w:tc>
        <w:tc>
          <w:tcPr>
            <w:tcW w:w="4677" w:type="dxa"/>
            <w:gridSpan w:val="4"/>
          </w:tcPr>
          <w:p w:rsidR="004E2C83" w:rsidRPr="004E2C83" w:rsidRDefault="004E2C83" w:rsidP="00626BA0">
            <w:pPr>
              <w:jc w:val="center"/>
              <w:rPr>
                <w:b/>
                <w:sz w:val="22"/>
                <w:szCs w:val="22"/>
              </w:rPr>
            </w:pPr>
            <w:r w:rsidRPr="004E2C83">
              <w:rPr>
                <w:b/>
                <w:sz w:val="22"/>
                <w:szCs w:val="22"/>
              </w:rPr>
              <w:t>Formujące</w:t>
            </w:r>
          </w:p>
        </w:tc>
        <w:tc>
          <w:tcPr>
            <w:tcW w:w="4395" w:type="dxa"/>
            <w:gridSpan w:val="7"/>
          </w:tcPr>
          <w:p w:rsidR="004E2C83" w:rsidRPr="004E2C83" w:rsidRDefault="004E2C83" w:rsidP="00626BA0">
            <w:pPr>
              <w:jc w:val="center"/>
              <w:rPr>
                <w:b/>
                <w:sz w:val="22"/>
                <w:szCs w:val="22"/>
              </w:rPr>
            </w:pPr>
            <w:r w:rsidRPr="004E2C83">
              <w:rPr>
                <w:b/>
                <w:sz w:val="22"/>
                <w:szCs w:val="22"/>
              </w:rPr>
              <w:t>Podsumowujące</w:t>
            </w:r>
          </w:p>
        </w:tc>
      </w:tr>
      <w:tr w:rsidR="004E2C83" w:rsidRPr="004E2C83" w:rsidTr="00626BA0">
        <w:tc>
          <w:tcPr>
            <w:tcW w:w="1668" w:type="dxa"/>
          </w:tcPr>
          <w:p w:rsidR="004E2C83" w:rsidRPr="004E2C83" w:rsidRDefault="004E2C83" w:rsidP="00626BA0">
            <w:pPr>
              <w:jc w:val="center"/>
              <w:rPr>
                <w:sz w:val="22"/>
                <w:szCs w:val="22"/>
              </w:rPr>
            </w:pPr>
            <w:r w:rsidRPr="004E2C83">
              <w:rPr>
                <w:sz w:val="22"/>
                <w:szCs w:val="22"/>
              </w:rPr>
              <w:t>P-W</w:t>
            </w:r>
          </w:p>
        </w:tc>
        <w:tc>
          <w:tcPr>
            <w:tcW w:w="4677" w:type="dxa"/>
            <w:gridSpan w:val="4"/>
          </w:tcPr>
          <w:p w:rsidR="004E2C83" w:rsidRPr="004E2C83" w:rsidRDefault="004E2C83" w:rsidP="00626BA0">
            <w:pPr>
              <w:rPr>
                <w:sz w:val="22"/>
                <w:szCs w:val="22"/>
              </w:rPr>
            </w:pPr>
            <w:r w:rsidRPr="004E2C83">
              <w:rPr>
                <w:sz w:val="22"/>
                <w:szCs w:val="22"/>
              </w:rPr>
              <w:t>obserwacja pracy studenta;</w:t>
            </w:r>
          </w:p>
          <w:p w:rsidR="004E2C83" w:rsidRPr="004E2C83" w:rsidRDefault="004E2C83" w:rsidP="00626BA0">
            <w:pPr>
              <w:rPr>
                <w:sz w:val="22"/>
                <w:szCs w:val="22"/>
              </w:rPr>
            </w:pPr>
            <w:r w:rsidRPr="004E2C83">
              <w:rPr>
                <w:sz w:val="22"/>
                <w:szCs w:val="22"/>
              </w:rPr>
              <w:t>bieżąca informacja zwrotna;</w:t>
            </w:r>
          </w:p>
          <w:p w:rsidR="004E2C83" w:rsidRPr="004E2C83" w:rsidRDefault="004E2C83" w:rsidP="00626BA0">
            <w:pPr>
              <w:rPr>
                <w:sz w:val="22"/>
                <w:szCs w:val="22"/>
              </w:rPr>
            </w:pPr>
            <w:r w:rsidRPr="004E2C83">
              <w:rPr>
                <w:sz w:val="22"/>
                <w:szCs w:val="22"/>
              </w:rPr>
              <w:t>ocena aktywności studenta w czasie zajęć</w:t>
            </w:r>
          </w:p>
        </w:tc>
        <w:tc>
          <w:tcPr>
            <w:tcW w:w="4395" w:type="dxa"/>
            <w:gridSpan w:val="7"/>
          </w:tcPr>
          <w:p w:rsidR="004E2C83" w:rsidRPr="004E2C83" w:rsidRDefault="004E2C83" w:rsidP="00626BA0">
            <w:pPr>
              <w:rPr>
                <w:sz w:val="22"/>
                <w:szCs w:val="22"/>
              </w:rPr>
            </w:pPr>
            <w:r w:rsidRPr="004E2C83">
              <w:rPr>
                <w:sz w:val="22"/>
                <w:szCs w:val="22"/>
              </w:rPr>
              <w:t>test wielokrotnego wyboru /MCQ/</w:t>
            </w:r>
          </w:p>
        </w:tc>
      </w:tr>
      <w:tr w:rsidR="004E2C83" w:rsidRPr="004E2C83" w:rsidTr="00626BA0">
        <w:tc>
          <w:tcPr>
            <w:tcW w:w="1668" w:type="dxa"/>
          </w:tcPr>
          <w:p w:rsidR="004E2C83" w:rsidRPr="004E2C83" w:rsidRDefault="004E2C83" w:rsidP="00626BA0">
            <w:pPr>
              <w:jc w:val="center"/>
              <w:rPr>
                <w:sz w:val="22"/>
                <w:szCs w:val="22"/>
              </w:rPr>
            </w:pPr>
            <w:r w:rsidRPr="004E2C83">
              <w:rPr>
                <w:sz w:val="22"/>
                <w:szCs w:val="22"/>
              </w:rPr>
              <w:t>P-U</w:t>
            </w:r>
          </w:p>
        </w:tc>
        <w:tc>
          <w:tcPr>
            <w:tcW w:w="4677" w:type="dxa"/>
            <w:gridSpan w:val="4"/>
          </w:tcPr>
          <w:p w:rsidR="004E2C83" w:rsidRPr="004E2C83" w:rsidRDefault="004E2C83" w:rsidP="00626BA0">
            <w:pPr>
              <w:rPr>
                <w:sz w:val="22"/>
                <w:szCs w:val="22"/>
              </w:rPr>
            </w:pPr>
            <w:r w:rsidRPr="004E2C83">
              <w:rPr>
                <w:sz w:val="22"/>
                <w:szCs w:val="22"/>
              </w:rPr>
              <w:t>obserwacja pracy studenta;</w:t>
            </w:r>
          </w:p>
          <w:p w:rsidR="004E2C83" w:rsidRPr="004E2C83" w:rsidRDefault="004E2C83" w:rsidP="00626BA0">
            <w:pPr>
              <w:rPr>
                <w:sz w:val="22"/>
                <w:szCs w:val="22"/>
              </w:rPr>
            </w:pPr>
            <w:r w:rsidRPr="004E2C83">
              <w:rPr>
                <w:sz w:val="22"/>
                <w:szCs w:val="22"/>
              </w:rPr>
              <w:t>bieżąca informacja zwrotna;</w:t>
            </w:r>
          </w:p>
          <w:p w:rsidR="004E2C83" w:rsidRPr="004E2C83" w:rsidRDefault="004E2C83" w:rsidP="00626BA0">
            <w:pPr>
              <w:rPr>
                <w:sz w:val="22"/>
                <w:szCs w:val="22"/>
              </w:rPr>
            </w:pPr>
            <w:r w:rsidRPr="004E2C83">
              <w:rPr>
                <w:sz w:val="22"/>
                <w:szCs w:val="22"/>
              </w:rPr>
              <w:t>ocena aktywności studenta w czasie zajęć</w:t>
            </w:r>
          </w:p>
        </w:tc>
        <w:tc>
          <w:tcPr>
            <w:tcW w:w="4395" w:type="dxa"/>
            <w:gridSpan w:val="7"/>
          </w:tcPr>
          <w:p w:rsidR="004E2C83" w:rsidRPr="004E2C83" w:rsidRDefault="004E2C83" w:rsidP="00626BA0">
            <w:pPr>
              <w:rPr>
                <w:sz w:val="22"/>
                <w:szCs w:val="22"/>
              </w:rPr>
            </w:pPr>
            <w:r w:rsidRPr="004E2C83">
              <w:rPr>
                <w:sz w:val="22"/>
                <w:szCs w:val="22"/>
              </w:rPr>
              <w:t>test wielokrotnego wyboru /MCQ/</w:t>
            </w:r>
          </w:p>
        </w:tc>
      </w:tr>
      <w:tr w:rsidR="004E2C83" w:rsidRPr="004E2C83" w:rsidTr="00626BA0">
        <w:tc>
          <w:tcPr>
            <w:tcW w:w="1668" w:type="dxa"/>
          </w:tcPr>
          <w:p w:rsidR="004E2C83" w:rsidRPr="004E2C83" w:rsidRDefault="004E2C83" w:rsidP="00626BA0">
            <w:pPr>
              <w:jc w:val="center"/>
              <w:rPr>
                <w:sz w:val="22"/>
                <w:szCs w:val="22"/>
              </w:rPr>
            </w:pPr>
            <w:r w:rsidRPr="004E2C83">
              <w:rPr>
                <w:sz w:val="22"/>
                <w:szCs w:val="22"/>
              </w:rPr>
              <w:t>P-K</w:t>
            </w:r>
          </w:p>
        </w:tc>
        <w:tc>
          <w:tcPr>
            <w:tcW w:w="4677" w:type="dxa"/>
            <w:gridSpan w:val="4"/>
          </w:tcPr>
          <w:p w:rsidR="004E2C83" w:rsidRPr="004E2C83" w:rsidRDefault="004E2C83" w:rsidP="00626BA0">
            <w:pPr>
              <w:rPr>
                <w:sz w:val="22"/>
                <w:szCs w:val="22"/>
              </w:rPr>
            </w:pPr>
            <w:r w:rsidRPr="004E2C83">
              <w:rPr>
                <w:sz w:val="22"/>
                <w:szCs w:val="22"/>
              </w:rPr>
              <w:t>obserwacja pracy studenta;</w:t>
            </w:r>
          </w:p>
          <w:p w:rsidR="004E2C83" w:rsidRPr="004E2C83" w:rsidRDefault="004E2C83" w:rsidP="00626BA0">
            <w:pPr>
              <w:rPr>
                <w:sz w:val="22"/>
                <w:szCs w:val="22"/>
              </w:rPr>
            </w:pPr>
            <w:r w:rsidRPr="004E2C83">
              <w:rPr>
                <w:sz w:val="22"/>
                <w:szCs w:val="22"/>
              </w:rPr>
              <w:t>bieżąca informacja zwrotna;</w:t>
            </w:r>
          </w:p>
          <w:p w:rsidR="004E2C83" w:rsidRPr="004E2C83" w:rsidRDefault="004E2C83" w:rsidP="00626BA0">
            <w:pPr>
              <w:rPr>
                <w:sz w:val="22"/>
                <w:szCs w:val="22"/>
              </w:rPr>
            </w:pPr>
            <w:r w:rsidRPr="004E2C83">
              <w:rPr>
                <w:sz w:val="22"/>
                <w:szCs w:val="22"/>
              </w:rPr>
              <w:t>ocena aktywności studenta w czasie zajęć</w:t>
            </w:r>
          </w:p>
        </w:tc>
        <w:tc>
          <w:tcPr>
            <w:tcW w:w="4395" w:type="dxa"/>
            <w:gridSpan w:val="7"/>
          </w:tcPr>
          <w:p w:rsidR="004E2C83" w:rsidRPr="004E2C83" w:rsidRDefault="004E2C83" w:rsidP="00626BA0">
            <w:pPr>
              <w:rPr>
                <w:sz w:val="22"/>
                <w:szCs w:val="22"/>
              </w:rPr>
            </w:pPr>
            <w:r w:rsidRPr="004E2C83">
              <w:rPr>
                <w:sz w:val="22"/>
                <w:szCs w:val="22"/>
              </w:rPr>
              <w:t>test wielokrotnego wyboru /MCQ/</w:t>
            </w:r>
          </w:p>
        </w:tc>
      </w:tr>
      <w:tr w:rsidR="004E2C83" w:rsidRPr="004E2C83" w:rsidTr="00626BA0">
        <w:tc>
          <w:tcPr>
            <w:tcW w:w="1668" w:type="dxa"/>
          </w:tcPr>
          <w:p w:rsidR="004E2C83" w:rsidRPr="004E2C83" w:rsidRDefault="004E2C83" w:rsidP="00626BA0">
            <w:pPr>
              <w:rPr>
                <w:b/>
                <w:i/>
                <w:sz w:val="22"/>
                <w:szCs w:val="22"/>
              </w:rPr>
            </w:pPr>
            <w:r w:rsidRPr="004E2C83">
              <w:rPr>
                <w:b/>
                <w:i/>
                <w:sz w:val="22"/>
                <w:szCs w:val="22"/>
              </w:rPr>
              <w:t>Data opracowania programu</w:t>
            </w:r>
          </w:p>
        </w:tc>
        <w:tc>
          <w:tcPr>
            <w:tcW w:w="2976" w:type="dxa"/>
            <w:gridSpan w:val="2"/>
          </w:tcPr>
          <w:p w:rsidR="004E2C83" w:rsidRPr="004E2C83" w:rsidRDefault="004E2C83" w:rsidP="00626BA0">
            <w:pPr>
              <w:jc w:val="center"/>
              <w:rPr>
                <w:sz w:val="22"/>
                <w:szCs w:val="22"/>
              </w:rPr>
            </w:pPr>
            <w:r w:rsidRPr="004E2C83">
              <w:rPr>
                <w:sz w:val="22"/>
                <w:szCs w:val="22"/>
              </w:rPr>
              <w:t>10. 05.2016</w:t>
            </w:r>
          </w:p>
        </w:tc>
        <w:tc>
          <w:tcPr>
            <w:tcW w:w="2127" w:type="dxa"/>
            <w:gridSpan w:val="3"/>
          </w:tcPr>
          <w:p w:rsidR="004E2C83" w:rsidRPr="004E2C83" w:rsidRDefault="004E2C83" w:rsidP="00626BA0">
            <w:pPr>
              <w:rPr>
                <w:b/>
                <w:i/>
                <w:sz w:val="22"/>
                <w:szCs w:val="22"/>
              </w:rPr>
            </w:pPr>
            <w:r w:rsidRPr="004E2C83">
              <w:rPr>
                <w:b/>
                <w:i/>
                <w:sz w:val="22"/>
                <w:szCs w:val="22"/>
              </w:rPr>
              <w:t>Program opracował</w:t>
            </w:r>
          </w:p>
        </w:tc>
        <w:tc>
          <w:tcPr>
            <w:tcW w:w="3969" w:type="dxa"/>
            <w:gridSpan w:val="6"/>
          </w:tcPr>
          <w:p w:rsidR="004E2C83" w:rsidRPr="004E2C83" w:rsidRDefault="004E2C83" w:rsidP="00626BA0">
            <w:pPr>
              <w:jc w:val="center"/>
              <w:rPr>
                <w:sz w:val="22"/>
                <w:szCs w:val="22"/>
              </w:rPr>
            </w:pPr>
            <w:r w:rsidRPr="004E2C83">
              <w:rPr>
                <w:sz w:val="22"/>
                <w:szCs w:val="22"/>
              </w:rPr>
              <w:t xml:space="preserve">ks. dr hab. </w:t>
            </w:r>
          </w:p>
          <w:p w:rsidR="004E2C83" w:rsidRPr="004E2C83" w:rsidRDefault="004E2C83" w:rsidP="00626BA0">
            <w:pPr>
              <w:jc w:val="center"/>
              <w:rPr>
                <w:sz w:val="22"/>
                <w:szCs w:val="22"/>
              </w:rPr>
            </w:pPr>
            <w:r w:rsidRPr="004E2C83">
              <w:rPr>
                <w:sz w:val="22"/>
                <w:szCs w:val="22"/>
              </w:rPr>
              <w:t xml:space="preserve">Andrzej </w:t>
            </w:r>
            <w:proofErr w:type="spellStart"/>
            <w:r w:rsidRPr="004E2C83">
              <w:rPr>
                <w:sz w:val="22"/>
                <w:szCs w:val="22"/>
              </w:rPr>
              <w:t>Proniewski</w:t>
            </w:r>
            <w:proofErr w:type="spellEnd"/>
            <w:r w:rsidRPr="004E2C83">
              <w:rPr>
                <w:sz w:val="22"/>
                <w:szCs w:val="22"/>
              </w:rPr>
              <w:t xml:space="preserve"> </w:t>
            </w:r>
          </w:p>
        </w:tc>
      </w:tr>
    </w:tbl>
    <w:p w:rsidR="004E2C83" w:rsidRPr="004E2C83" w:rsidRDefault="004E2C83" w:rsidP="004E2C83">
      <w:pPr>
        <w:rPr>
          <w:b/>
          <w:sz w:val="22"/>
          <w:szCs w:val="22"/>
        </w:rPr>
      </w:pPr>
    </w:p>
    <w:p w:rsidR="004E2C83" w:rsidRPr="004E2C83" w:rsidRDefault="004E2C83" w:rsidP="004E2C83">
      <w:pPr>
        <w:rPr>
          <w:b/>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Default="004E2C83" w:rsidP="002A0206">
      <w:pPr>
        <w:tabs>
          <w:tab w:val="left" w:pos="2625"/>
        </w:tabs>
        <w:rPr>
          <w:sz w:val="22"/>
          <w:szCs w:val="22"/>
        </w:rPr>
      </w:pPr>
    </w:p>
    <w:p w:rsidR="004E2C83" w:rsidRPr="004E2C83" w:rsidRDefault="004E2C83" w:rsidP="002A0206">
      <w:pPr>
        <w:tabs>
          <w:tab w:val="left" w:pos="2625"/>
        </w:tabs>
        <w:rPr>
          <w:sz w:val="22"/>
          <w:szCs w:val="22"/>
        </w:rPr>
      </w:pPr>
    </w:p>
    <w:p w:rsidR="004E2C83" w:rsidRPr="004E2C83" w:rsidRDefault="004E2C83" w:rsidP="004E2C83">
      <w:pPr>
        <w:jc w:val="center"/>
        <w:rPr>
          <w:b/>
          <w:sz w:val="22"/>
          <w:szCs w:val="22"/>
        </w:rPr>
      </w:pPr>
      <w:r w:rsidRPr="004E2C83">
        <w:rPr>
          <w:b/>
          <w:sz w:val="22"/>
          <w:szCs w:val="22"/>
        </w:rPr>
        <w:t xml:space="preserve">SYLABUS </w:t>
      </w:r>
    </w:p>
    <w:p w:rsidR="004E2C83" w:rsidRPr="004E2C83" w:rsidRDefault="004E2C83" w:rsidP="004E2C83">
      <w:pPr>
        <w:jc w:val="center"/>
        <w:rPr>
          <w:b/>
          <w:sz w:val="22"/>
          <w:szCs w:val="22"/>
        </w:rPr>
      </w:pPr>
      <w:r w:rsidRPr="004E2C83">
        <w:rPr>
          <w:b/>
          <w:sz w:val="22"/>
          <w:szCs w:val="22"/>
        </w:rPr>
        <w:t>na studiach podyplomowych</w:t>
      </w:r>
    </w:p>
    <w:p w:rsidR="004E2C83" w:rsidRPr="004E2C83" w:rsidRDefault="004E2C83" w:rsidP="004E2C83">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284"/>
        <w:gridCol w:w="709"/>
        <w:gridCol w:w="1134"/>
      </w:tblGrid>
      <w:tr w:rsidR="004E2C83" w:rsidRPr="004E2C83" w:rsidTr="00626BA0">
        <w:tc>
          <w:tcPr>
            <w:tcW w:w="10740" w:type="dxa"/>
            <w:gridSpan w:val="12"/>
          </w:tcPr>
          <w:p w:rsidR="004E2C83" w:rsidRPr="004E2C83" w:rsidRDefault="004E2C83" w:rsidP="00626BA0">
            <w:pPr>
              <w:jc w:val="center"/>
              <w:rPr>
                <w:b/>
                <w:sz w:val="22"/>
                <w:szCs w:val="22"/>
              </w:rPr>
            </w:pPr>
            <w:r w:rsidRPr="004E2C83">
              <w:rPr>
                <w:b/>
                <w:sz w:val="22"/>
                <w:szCs w:val="22"/>
              </w:rPr>
              <w:t>Nazwa studiów podyplomowych</w:t>
            </w:r>
          </w:p>
          <w:p w:rsidR="004E2C83" w:rsidRPr="004E2C83" w:rsidRDefault="004E2C83" w:rsidP="00626BA0">
            <w:pPr>
              <w:jc w:val="center"/>
              <w:rPr>
                <w:b/>
                <w:sz w:val="22"/>
                <w:szCs w:val="22"/>
              </w:rPr>
            </w:pPr>
          </w:p>
          <w:p w:rsidR="004E2C83" w:rsidRPr="004E2C83" w:rsidRDefault="004E2C83" w:rsidP="00626BA0">
            <w:pPr>
              <w:jc w:val="center"/>
              <w:rPr>
                <w:b/>
                <w:bCs/>
                <w:sz w:val="22"/>
                <w:szCs w:val="22"/>
              </w:rPr>
            </w:pPr>
            <w:r w:rsidRPr="004E2C83">
              <w:rPr>
                <w:b/>
                <w:bCs/>
                <w:sz w:val="22"/>
                <w:szCs w:val="22"/>
              </w:rPr>
              <w:t>TRANSKULTUROWOŚĆ  W  INTERDYSCYPLINARNEJ  OPIECE MEDYCZNEJ</w:t>
            </w:r>
          </w:p>
          <w:p w:rsidR="004E2C83" w:rsidRPr="004E2C83" w:rsidRDefault="004E2C83" w:rsidP="00626BA0">
            <w:pPr>
              <w:pStyle w:val="NormalnyWeb"/>
              <w:spacing w:before="0" w:beforeAutospacing="0" w:after="0" w:afterAutospacing="0"/>
              <w:jc w:val="center"/>
              <w:rPr>
                <w:sz w:val="22"/>
                <w:szCs w:val="22"/>
                <w:lang w:val="pl-PL"/>
              </w:rPr>
            </w:pPr>
          </w:p>
        </w:tc>
      </w:tr>
      <w:tr w:rsidR="004E2C83" w:rsidRPr="004E2C83" w:rsidTr="00626BA0">
        <w:trPr>
          <w:trHeight w:val="848"/>
        </w:trPr>
        <w:tc>
          <w:tcPr>
            <w:tcW w:w="1668" w:type="dxa"/>
          </w:tcPr>
          <w:p w:rsidR="004E2C83" w:rsidRPr="004E2C83" w:rsidRDefault="004E2C83" w:rsidP="00626BA0">
            <w:pPr>
              <w:rPr>
                <w:b/>
                <w:sz w:val="22"/>
                <w:szCs w:val="22"/>
              </w:rPr>
            </w:pPr>
            <w:r w:rsidRPr="004E2C83">
              <w:rPr>
                <w:b/>
                <w:sz w:val="22"/>
                <w:szCs w:val="22"/>
              </w:rPr>
              <w:t xml:space="preserve">Nazwa jednostki prowadzącej studia podyplomowe </w:t>
            </w:r>
          </w:p>
        </w:tc>
        <w:tc>
          <w:tcPr>
            <w:tcW w:w="3118" w:type="dxa"/>
            <w:gridSpan w:val="3"/>
          </w:tcPr>
          <w:p w:rsidR="004E2C83" w:rsidRPr="004E2C83" w:rsidRDefault="004E2C83" w:rsidP="00626BA0">
            <w:pPr>
              <w:rPr>
                <w:sz w:val="22"/>
                <w:szCs w:val="22"/>
              </w:rPr>
            </w:pPr>
            <w:r w:rsidRPr="004E2C83">
              <w:rPr>
                <w:sz w:val="22"/>
                <w:szCs w:val="22"/>
              </w:rPr>
              <w:t>Wydział Nauk o Zdrowiu UMB</w:t>
            </w:r>
          </w:p>
        </w:tc>
        <w:tc>
          <w:tcPr>
            <w:tcW w:w="1559" w:type="dxa"/>
          </w:tcPr>
          <w:p w:rsidR="004E2C83" w:rsidRPr="004E2C83" w:rsidRDefault="004E2C83" w:rsidP="00626BA0">
            <w:pPr>
              <w:rPr>
                <w:b/>
                <w:i/>
                <w:sz w:val="22"/>
                <w:szCs w:val="22"/>
              </w:rPr>
            </w:pPr>
            <w:r w:rsidRPr="004E2C83">
              <w:rPr>
                <w:b/>
                <w:i/>
                <w:sz w:val="22"/>
                <w:szCs w:val="22"/>
              </w:rPr>
              <w:t>Forma studiów</w:t>
            </w:r>
          </w:p>
        </w:tc>
        <w:tc>
          <w:tcPr>
            <w:tcW w:w="2268" w:type="dxa"/>
            <w:gridSpan w:val="4"/>
          </w:tcPr>
          <w:p w:rsidR="004E2C83" w:rsidRPr="004E2C83" w:rsidRDefault="004E2C83" w:rsidP="00626BA0">
            <w:pPr>
              <w:rPr>
                <w:sz w:val="22"/>
                <w:szCs w:val="22"/>
              </w:rPr>
            </w:pPr>
            <w:r w:rsidRPr="004E2C83">
              <w:rPr>
                <w:sz w:val="22"/>
                <w:szCs w:val="22"/>
              </w:rPr>
              <w:t>niestacjonarne</w:t>
            </w:r>
          </w:p>
        </w:tc>
        <w:tc>
          <w:tcPr>
            <w:tcW w:w="2127" w:type="dxa"/>
            <w:gridSpan w:val="3"/>
          </w:tcPr>
          <w:p w:rsidR="004E2C83" w:rsidRPr="004E2C83" w:rsidRDefault="004E2C83" w:rsidP="00626BA0">
            <w:pPr>
              <w:rPr>
                <w:sz w:val="22"/>
                <w:szCs w:val="22"/>
              </w:rPr>
            </w:pPr>
          </w:p>
        </w:tc>
      </w:tr>
      <w:tr w:rsidR="004E2C83" w:rsidRPr="004E2C83" w:rsidTr="00626BA0">
        <w:tc>
          <w:tcPr>
            <w:tcW w:w="1668" w:type="dxa"/>
          </w:tcPr>
          <w:p w:rsidR="004E2C83" w:rsidRPr="004E2C83" w:rsidRDefault="004E2C83" w:rsidP="00626BA0">
            <w:pPr>
              <w:rPr>
                <w:b/>
                <w:i/>
                <w:sz w:val="22"/>
                <w:szCs w:val="22"/>
              </w:rPr>
            </w:pPr>
            <w:r w:rsidRPr="004E2C83">
              <w:rPr>
                <w:b/>
                <w:i/>
                <w:sz w:val="22"/>
                <w:szCs w:val="22"/>
              </w:rPr>
              <w:t>Nazwa przedmiotu</w:t>
            </w:r>
          </w:p>
        </w:tc>
        <w:tc>
          <w:tcPr>
            <w:tcW w:w="3118" w:type="dxa"/>
            <w:gridSpan w:val="3"/>
          </w:tcPr>
          <w:p w:rsidR="004E2C83" w:rsidRPr="004E2C83" w:rsidRDefault="004E2C83" w:rsidP="00626BA0">
            <w:pPr>
              <w:jc w:val="center"/>
              <w:rPr>
                <w:b/>
                <w:sz w:val="22"/>
                <w:szCs w:val="22"/>
              </w:rPr>
            </w:pPr>
            <w:r w:rsidRPr="004E2C83">
              <w:rPr>
                <w:b/>
                <w:sz w:val="22"/>
                <w:szCs w:val="22"/>
              </w:rPr>
              <w:t>Pacjent prawosławny wobec zagadnień choroby i opieki zdrowotnej</w:t>
            </w:r>
          </w:p>
        </w:tc>
        <w:tc>
          <w:tcPr>
            <w:tcW w:w="2693" w:type="dxa"/>
            <w:gridSpan w:val="3"/>
          </w:tcPr>
          <w:p w:rsidR="004E2C83" w:rsidRPr="004E2C83" w:rsidRDefault="004E2C83" w:rsidP="00626BA0">
            <w:pPr>
              <w:rPr>
                <w:b/>
                <w:i/>
                <w:sz w:val="22"/>
                <w:szCs w:val="22"/>
              </w:rPr>
            </w:pPr>
            <w:r w:rsidRPr="004E2C83">
              <w:rPr>
                <w:b/>
                <w:i/>
                <w:sz w:val="22"/>
                <w:szCs w:val="22"/>
              </w:rPr>
              <w:t>Punkty ECTS</w:t>
            </w:r>
          </w:p>
        </w:tc>
        <w:tc>
          <w:tcPr>
            <w:tcW w:w="3261" w:type="dxa"/>
            <w:gridSpan w:val="5"/>
          </w:tcPr>
          <w:p w:rsidR="004E2C83" w:rsidRPr="004E2C83" w:rsidRDefault="004E2C83" w:rsidP="00626BA0">
            <w:pPr>
              <w:rPr>
                <w:sz w:val="22"/>
                <w:szCs w:val="22"/>
              </w:rPr>
            </w:pPr>
            <w:r w:rsidRPr="004E2C83">
              <w:rPr>
                <w:sz w:val="22"/>
                <w:szCs w:val="22"/>
              </w:rPr>
              <w:t>1</w:t>
            </w:r>
          </w:p>
        </w:tc>
      </w:tr>
      <w:tr w:rsidR="004E2C83" w:rsidRPr="004E2C83" w:rsidTr="00626BA0">
        <w:tc>
          <w:tcPr>
            <w:tcW w:w="1668" w:type="dxa"/>
          </w:tcPr>
          <w:p w:rsidR="004E2C83" w:rsidRPr="004E2C83" w:rsidRDefault="004E2C83" w:rsidP="00626BA0">
            <w:pPr>
              <w:rPr>
                <w:b/>
                <w:i/>
                <w:sz w:val="22"/>
                <w:szCs w:val="22"/>
              </w:rPr>
            </w:pPr>
          </w:p>
        </w:tc>
        <w:tc>
          <w:tcPr>
            <w:tcW w:w="3118" w:type="dxa"/>
            <w:gridSpan w:val="3"/>
          </w:tcPr>
          <w:p w:rsidR="004E2C83" w:rsidRPr="004E2C83" w:rsidRDefault="004E2C83" w:rsidP="00626BA0">
            <w:pPr>
              <w:rPr>
                <w:sz w:val="22"/>
                <w:szCs w:val="22"/>
              </w:rPr>
            </w:pPr>
          </w:p>
        </w:tc>
        <w:tc>
          <w:tcPr>
            <w:tcW w:w="2693" w:type="dxa"/>
            <w:gridSpan w:val="3"/>
          </w:tcPr>
          <w:p w:rsidR="004E2C83" w:rsidRPr="004E2C83" w:rsidRDefault="004E2C83" w:rsidP="00626BA0">
            <w:pPr>
              <w:rPr>
                <w:b/>
                <w:i/>
                <w:sz w:val="22"/>
                <w:szCs w:val="22"/>
              </w:rPr>
            </w:pPr>
            <w:r w:rsidRPr="004E2C83">
              <w:rPr>
                <w:b/>
                <w:i/>
                <w:sz w:val="22"/>
                <w:szCs w:val="22"/>
              </w:rPr>
              <w:t xml:space="preserve">Osoba odpowiedzialna </w:t>
            </w:r>
            <w:r w:rsidRPr="004E2C83">
              <w:rPr>
                <w:i/>
                <w:sz w:val="22"/>
                <w:szCs w:val="22"/>
              </w:rPr>
              <w:t xml:space="preserve">                 </w:t>
            </w:r>
          </w:p>
        </w:tc>
        <w:tc>
          <w:tcPr>
            <w:tcW w:w="3261" w:type="dxa"/>
            <w:gridSpan w:val="5"/>
          </w:tcPr>
          <w:p w:rsidR="004E2C83" w:rsidRPr="004E2C83" w:rsidRDefault="004E2C83" w:rsidP="00626BA0">
            <w:pPr>
              <w:jc w:val="center"/>
              <w:rPr>
                <w:sz w:val="22"/>
                <w:szCs w:val="22"/>
              </w:rPr>
            </w:pPr>
            <w:r w:rsidRPr="004E2C83">
              <w:rPr>
                <w:sz w:val="22"/>
                <w:szCs w:val="22"/>
              </w:rPr>
              <w:t>Prof. dr hab.</w:t>
            </w:r>
          </w:p>
          <w:p w:rsidR="004E2C83" w:rsidRPr="004E2C83" w:rsidRDefault="004E2C83" w:rsidP="00626BA0">
            <w:pPr>
              <w:jc w:val="center"/>
              <w:rPr>
                <w:sz w:val="22"/>
                <w:szCs w:val="22"/>
              </w:rPr>
            </w:pPr>
            <w:r w:rsidRPr="004E2C83">
              <w:rPr>
                <w:sz w:val="22"/>
                <w:szCs w:val="22"/>
              </w:rPr>
              <w:t>Krzysztof Leśniewski</w:t>
            </w:r>
          </w:p>
        </w:tc>
      </w:tr>
      <w:tr w:rsidR="004E2C83" w:rsidRPr="004E2C83" w:rsidTr="00626BA0">
        <w:tc>
          <w:tcPr>
            <w:tcW w:w="1668" w:type="dxa"/>
          </w:tcPr>
          <w:p w:rsidR="004E2C83" w:rsidRPr="004E2C83" w:rsidRDefault="004E2C83" w:rsidP="00626BA0">
            <w:pPr>
              <w:rPr>
                <w:b/>
                <w:i/>
                <w:sz w:val="22"/>
                <w:szCs w:val="22"/>
              </w:rPr>
            </w:pPr>
            <w:r w:rsidRPr="004E2C83">
              <w:rPr>
                <w:b/>
                <w:i/>
                <w:sz w:val="22"/>
                <w:szCs w:val="22"/>
              </w:rPr>
              <w:t>Rodzaj przedmiotu</w:t>
            </w:r>
          </w:p>
        </w:tc>
        <w:tc>
          <w:tcPr>
            <w:tcW w:w="1701" w:type="dxa"/>
          </w:tcPr>
          <w:p w:rsidR="004E2C83" w:rsidRPr="004E2C83" w:rsidRDefault="004E2C83" w:rsidP="00626BA0">
            <w:pPr>
              <w:rPr>
                <w:sz w:val="22"/>
                <w:szCs w:val="22"/>
              </w:rPr>
            </w:pPr>
            <w:r w:rsidRPr="004E2C83">
              <w:rPr>
                <w:sz w:val="22"/>
                <w:szCs w:val="22"/>
              </w:rPr>
              <w:t>obowiązkowy</w:t>
            </w:r>
          </w:p>
        </w:tc>
        <w:tc>
          <w:tcPr>
            <w:tcW w:w="1417" w:type="dxa"/>
            <w:gridSpan w:val="2"/>
          </w:tcPr>
          <w:p w:rsidR="004E2C83" w:rsidRPr="004E2C83" w:rsidRDefault="004E2C83" w:rsidP="00626BA0">
            <w:pPr>
              <w:rPr>
                <w:sz w:val="22"/>
                <w:szCs w:val="22"/>
              </w:rPr>
            </w:pPr>
          </w:p>
        </w:tc>
        <w:tc>
          <w:tcPr>
            <w:tcW w:w="1559" w:type="dxa"/>
          </w:tcPr>
          <w:p w:rsidR="004E2C83" w:rsidRPr="004E2C83" w:rsidRDefault="004E2C83" w:rsidP="00626BA0">
            <w:pPr>
              <w:rPr>
                <w:b/>
                <w:i/>
                <w:sz w:val="22"/>
                <w:szCs w:val="22"/>
              </w:rPr>
            </w:pPr>
            <w:r w:rsidRPr="004E2C83">
              <w:rPr>
                <w:b/>
                <w:i/>
                <w:sz w:val="22"/>
                <w:szCs w:val="22"/>
              </w:rPr>
              <w:t>Rodzaj zajęć i liczba godzin</w:t>
            </w:r>
          </w:p>
        </w:tc>
        <w:tc>
          <w:tcPr>
            <w:tcW w:w="1134" w:type="dxa"/>
            <w:gridSpan w:val="2"/>
          </w:tcPr>
          <w:p w:rsidR="004E2C83" w:rsidRPr="004E2C83" w:rsidRDefault="004E2C83" w:rsidP="00626BA0">
            <w:pPr>
              <w:jc w:val="center"/>
              <w:rPr>
                <w:sz w:val="22"/>
                <w:szCs w:val="22"/>
              </w:rPr>
            </w:pPr>
            <w:r w:rsidRPr="004E2C83">
              <w:rPr>
                <w:sz w:val="22"/>
                <w:szCs w:val="22"/>
              </w:rPr>
              <w:t>Wykłady</w:t>
            </w:r>
          </w:p>
          <w:p w:rsidR="004E2C83" w:rsidRPr="004E2C83" w:rsidRDefault="004E2C83" w:rsidP="00626BA0">
            <w:pPr>
              <w:jc w:val="center"/>
              <w:rPr>
                <w:sz w:val="22"/>
                <w:szCs w:val="22"/>
              </w:rPr>
            </w:pPr>
            <w:r w:rsidRPr="004E2C83">
              <w:rPr>
                <w:sz w:val="22"/>
                <w:szCs w:val="22"/>
              </w:rPr>
              <w:t>2 godz.</w:t>
            </w:r>
          </w:p>
          <w:p w:rsidR="004E2C83" w:rsidRPr="004E2C83" w:rsidRDefault="004E2C83" w:rsidP="00626BA0">
            <w:pPr>
              <w:jc w:val="center"/>
              <w:rPr>
                <w:sz w:val="22"/>
                <w:szCs w:val="22"/>
              </w:rPr>
            </w:pPr>
            <w:r w:rsidRPr="004E2C83">
              <w:rPr>
                <w:sz w:val="22"/>
                <w:szCs w:val="22"/>
              </w:rPr>
              <w:t>(90 min.)</w:t>
            </w:r>
          </w:p>
        </w:tc>
        <w:tc>
          <w:tcPr>
            <w:tcW w:w="1418" w:type="dxa"/>
            <w:gridSpan w:val="3"/>
          </w:tcPr>
          <w:p w:rsidR="004E2C83" w:rsidRPr="004E2C83" w:rsidRDefault="004E2C83" w:rsidP="00626BA0">
            <w:pPr>
              <w:rPr>
                <w:sz w:val="22"/>
                <w:szCs w:val="22"/>
              </w:rPr>
            </w:pPr>
            <w:r w:rsidRPr="004E2C83">
              <w:rPr>
                <w:sz w:val="22"/>
                <w:szCs w:val="22"/>
              </w:rPr>
              <w:t xml:space="preserve">ćwiczenia </w:t>
            </w:r>
          </w:p>
        </w:tc>
        <w:tc>
          <w:tcPr>
            <w:tcW w:w="1843" w:type="dxa"/>
            <w:gridSpan w:val="2"/>
          </w:tcPr>
          <w:p w:rsidR="004E2C83" w:rsidRPr="004E2C83" w:rsidRDefault="004E2C83" w:rsidP="00626BA0">
            <w:pPr>
              <w:rPr>
                <w:sz w:val="22"/>
                <w:szCs w:val="22"/>
              </w:rPr>
            </w:pPr>
            <w:r w:rsidRPr="004E2C83">
              <w:rPr>
                <w:sz w:val="22"/>
                <w:szCs w:val="22"/>
              </w:rPr>
              <w:t>seminaria</w:t>
            </w:r>
          </w:p>
          <w:p w:rsidR="004E2C83" w:rsidRPr="004E2C83" w:rsidRDefault="004E2C83" w:rsidP="00626BA0">
            <w:pPr>
              <w:jc w:val="center"/>
              <w:rPr>
                <w:sz w:val="22"/>
                <w:szCs w:val="22"/>
              </w:rPr>
            </w:pPr>
          </w:p>
        </w:tc>
      </w:tr>
      <w:tr w:rsidR="004E2C83" w:rsidRPr="004E2C83" w:rsidTr="00626BA0">
        <w:tc>
          <w:tcPr>
            <w:tcW w:w="1668" w:type="dxa"/>
          </w:tcPr>
          <w:p w:rsidR="004E2C83" w:rsidRPr="004E2C83" w:rsidRDefault="004E2C83" w:rsidP="00626BA0">
            <w:pPr>
              <w:rPr>
                <w:b/>
                <w:i/>
                <w:sz w:val="22"/>
                <w:szCs w:val="22"/>
              </w:rPr>
            </w:pPr>
            <w:r w:rsidRPr="004E2C83">
              <w:rPr>
                <w:b/>
                <w:i/>
                <w:sz w:val="22"/>
                <w:szCs w:val="22"/>
              </w:rPr>
              <w:t>Cel kształcenia</w:t>
            </w:r>
          </w:p>
        </w:tc>
        <w:tc>
          <w:tcPr>
            <w:tcW w:w="9072" w:type="dxa"/>
            <w:gridSpan w:val="11"/>
          </w:tcPr>
          <w:p w:rsidR="004E2C83" w:rsidRPr="004E2C83" w:rsidRDefault="004E2C83" w:rsidP="00626BA0">
            <w:pPr>
              <w:jc w:val="both"/>
              <w:rPr>
                <w:sz w:val="22"/>
                <w:szCs w:val="22"/>
              </w:rPr>
            </w:pPr>
            <w:r w:rsidRPr="004E2C83">
              <w:rPr>
                <w:sz w:val="22"/>
                <w:szCs w:val="22"/>
              </w:rPr>
              <w:t>Student  zna specyfikę potrzeb pacjenta prawosławnego</w:t>
            </w:r>
          </w:p>
        </w:tc>
      </w:tr>
      <w:tr w:rsidR="004E2C83" w:rsidRPr="004E2C83" w:rsidTr="00626BA0">
        <w:tc>
          <w:tcPr>
            <w:tcW w:w="1668" w:type="dxa"/>
          </w:tcPr>
          <w:p w:rsidR="004E2C83" w:rsidRPr="004E2C83" w:rsidRDefault="004E2C83" w:rsidP="00626BA0">
            <w:pPr>
              <w:rPr>
                <w:b/>
                <w:i/>
                <w:sz w:val="22"/>
                <w:szCs w:val="22"/>
              </w:rPr>
            </w:pPr>
            <w:r w:rsidRPr="004E2C83">
              <w:rPr>
                <w:b/>
                <w:i/>
                <w:sz w:val="22"/>
                <w:szCs w:val="22"/>
              </w:rPr>
              <w:t xml:space="preserve">Treści programowe </w:t>
            </w:r>
          </w:p>
        </w:tc>
        <w:tc>
          <w:tcPr>
            <w:tcW w:w="9072" w:type="dxa"/>
            <w:gridSpan w:val="11"/>
          </w:tcPr>
          <w:p w:rsidR="004E2C83" w:rsidRPr="004E2C83" w:rsidRDefault="004E2C83" w:rsidP="004E2C83">
            <w:pPr>
              <w:pStyle w:val="Akapitzlist"/>
              <w:numPr>
                <w:ilvl w:val="0"/>
                <w:numId w:val="77"/>
              </w:numPr>
              <w:spacing w:after="0" w:line="240" w:lineRule="auto"/>
              <w:ind w:left="459"/>
              <w:jc w:val="both"/>
              <w:rPr>
                <w:rFonts w:ascii="Times New Roman" w:hAnsi="Times New Roman" w:cs="Times New Roman"/>
              </w:rPr>
            </w:pPr>
            <w:r w:rsidRPr="004E2C83">
              <w:rPr>
                <w:rFonts w:ascii="Times New Roman" w:hAnsi="Times New Roman" w:cs="Times New Roman"/>
              </w:rPr>
              <w:t>Definicja czym jest prawosławie, pochodzenia s</w:t>
            </w:r>
            <w:r w:rsidRPr="004E2C83">
              <w:rPr>
                <w:rFonts w:ascii="Times New Roman" w:hAnsi="Times New Roman"/>
              </w:rPr>
              <w:t>łowa „prawosławie”</w:t>
            </w:r>
          </w:p>
          <w:p w:rsidR="004E2C83" w:rsidRPr="004E2C83" w:rsidRDefault="004E2C83" w:rsidP="004E2C83">
            <w:pPr>
              <w:pStyle w:val="Akapitzlist"/>
              <w:numPr>
                <w:ilvl w:val="0"/>
                <w:numId w:val="77"/>
              </w:numPr>
              <w:spacing w:after="0" w:line="240" w:lineRule="auto"/>
              <w:ind w:left="459"/>
              <w:jc w:val="both"/>
              <w:rPr>
                <w:rFonts w:ascii="Times New Roman" w:hAnsi="Times New Roman" w:cs="Times New Roman"/>
              </w:rPr>
            </w:pPr>
            <w:r w:rsidRPr="004E2C83">
              <w:rPr>
                <w:rFonts w:ascii="Times New Roman" w:hAnsi="Times New Roman" w:cs="Times New Roman"/>
              </w:rPr>
              <w:t>Bioetyczne aspekty w prawosławiu</w:t>
            </w:r>
          </w:p>
          <w:p w:rsidR="004E2C83" w:rsidRPr="004E2C83" w:rsidRDefault="004E2C83" w:rsidP="004E2C83">
            <w:pPr>
              <w:pStyle w:val="Akapitzlist"/>
              <w:numPr>
                <w:ilvl w:val="0"/>
                <w:numId w:val="77"/>
              </w:numPr>
              <w:spacing w:after="0" w:line="240" w:lineRule="auto"/>
              <w:ind w:left="459"/>
              <w:jc w:val="both"/>
              <w:rPr>
                <w:rFonts w:ascii="Times New Roman" w:hAnsi="Times New Roman" w:cs="Times New Roman"/>
              </w:rPr>
            </w:pPr>
            <w:r w:rsidRPr="004E2C83">
              <w:rPr>
                <w:rFonts w:ascii="Times New Roman" w:hAnsi="Times New Roman" w:cs="Times New Roman"/>
              </w:rPr>
              <w:t xml:space="preserve">Znaczenie modlitwy w czasie choroby </w:t>
            </w:r>
          </w:p>
          <w:p w:rsidR="004E2C83" w:rsidRPr="004E2C83" w:rsidRDefault="004E2C83" w:rsidP="004E2C83">
            <w:pPr>
              <w:pStyle w:val="Akapitzlist"/>
              <w:numPr>
                <w:ilvl w:val="0"/>
                <w:numId w:val="77"/>
              </w:numPr>
              <w:spacing w:after="0" w:line="240" w:lineRule="auto"/>
              <w:ind w:left="459"/>
              <w:jc w:val="both"/>
              <w:rPr>
                <w:rFonts w:ascii="Times New Roman" w:hAnsi="Times New Roman" w:cs="Times New Roman"/>
              </w:rPr>
            </w:pPr>
            <w:r w:rsidRPr="004E2C83">
              <w:rPr>
                <w:rFonts w:ascii="Times New Roman" w:hAnsi="Times New Roman" w:cs="Times New Roman"/>
              </w:rPr>
              <w:t xml:space="preserve">Sakrament Pokuty i </w:t>
            </w:r>
            <w:proofErr w:type="spellStart"/>
            <w:r w:rsidRPr="004E2C83">
              <w:rPr>
                <w:rFonts w:ascii="Times New Roman" w:hAnsi="Times New Roman" w:cs="Times New Roman"/>
              </w:rPr>
              <w:t>Euchrystii</w:t>
            </w:r>
            <w:proofErr w:type="spellEnd"/>
          </w:p>
          <w:p w:rsidR="004E2C83" w:rsidRPr="004E2C83" w:rsidRDefault="004E2C83" w:rsidP="004E2C83">
            <w:pPr>
              <w:pStyle w:val="Akapitzlist"/>
              <w:numPr>
                <w:ilvl w:val="0"/>
                <w:numId w:val="77"/>
              </w:numPr>
              <w:spacing w:after="0" w:line="240" w:lineRule="auto"/>
              <w:ind w:left="459"/>
              <w:jc w:val="both"/>
              <w:rPr>
                <w:rFonts w:ascii="Times New Roman" w:hAnsi="Times New Roman" w:cs="Times New Roman"/>
              </w:rPr>
            </w:pPr>
            <w:r w:rsidRPr="004E2C83">
              <w:rPr>
                <w:rFonts w:ascii="Times New Roman" w:hAnsi="Times New Roman" w:cs="Times New Roman"/>
              </w:rPr>
              <w:t>Sakrament namaszczania chorych</w:t>
            </w:r>
          </w:p>
          <w:p w:rsidR="004E2C83" w:rsidRPr="004E2C83" w:rsidRDefault="004E2C83" w:rsidP="004E2C83">
            <w:pPr>
              <w:pStyle w:val="Akapitzlist"/>
              <w:numPr>
                <w:ilvl w:val="0"/>
                <w:numId w:val="77"/>
              </w:numPr>
              <w:spacing w:after="0" w:line="240" w:lineRule="auto"/>
              <w:ind w:left="459"/>
              <w:jc w:val="both"/>
              <w:rPr>
                <w:rFonts w:ascii="Times New Roman" w:hAnsi="Times New Roman" w:cs="Times New Roman"/>
              </w:rPr>
            </w:pPr>
            <w:r w:rsidRPr="004E2C83">
              <w:rPr>
                <w:rFonts w:ascii="Times New Roman" w:hAnsi="Times New Roman" w:cs="Times New Roman"/>
              </w:rPr>
              <w:t>Personalistyczny aspekt opieki w prawosławiu</w:t>
            </w:r>
          </w:p>
          <w:p w:rsidR="004E2C83" w:rsidRPr="004E2C83" w:rsidRDefault="004E2C83" w:rsidP="004E2C83">
            <w:pPr>
              <w:pStyle w:val="Akapitzlist"/>
              <w:numPr>
                <w:ilvl w:val="0"/>
                <w:numId w:val="77"/>
              </w:numPr>
              <w:spacing w:after="0" w:line="240" w:lineRule="auto"/>
              <w:ind w:left="459"/>
              <w:jc w:val="both"/>
              <w:rPr>
                <w:rFonts w:ascii="Times New Roman" w:hAnsi="Times New Roman" w:cs="Times New Roman"/>
              </w:rPr>
            </w:pPr>
            <w:r w:rsidRPr="004E2C83">
              <w:rPr>
                <w:rFonts w:ascii="Times New Roman" w:hAnsi="Times New Roman" w:cs="Times New Roman"/>
              </w:rPr>
              <w:t>Prawosławne podejście do śmierci chorego</w:t>
            </w:r>
          </w:p>
          <w:p w:rsidR="004E2C83" w:rsidRPr="004E2C83" w:rsidRDefault="004E2C83" w:rsidP="004E2C83">
            <w:pPr>
              <w:pStyle w:val="Akapitzlist"/>
              <w:numPr>
                <w:ilvl w:val="0"/>
                <w:numId w:val="77"/>
              </w:numPr>
              <w:spacing w:after="0" w:line="240" w:lineRule="auto"/>
              <w:ind w:left="459"/>
              <w:jc w:val="both"/>
              <w:rPr>
                <w:rFonts w:ascii="Times New Roman" w:hAnsi="Times New Roman" w:cs="Times New Roman"/>
              </w:rPr>
            </w:pPr>
            <w:r w:rsidRPr="004E2C83">
              <w:rPr>
                <w:rFonts w:ascii="Times New Roman" w:hAnsi="Times New Roman" w:cs="Times New Roman"/>
              </w:rPr>
              <w:t xml:space="preserve">Prawosławie wobec antykoncepcji, </w:t>
            </w:r>
            <w:r w:rsidRPr="004E2C83">
              <w:rPr>
                <w:rFonts w:ascii="Times New Roman" w:hAnsi="Times New Roman" w:cs="Times New Roman"/>
                <w:i/>
              </w:rPr>
              <w:t>in vitro</w:t>
            </w:r>
            <w:r w:rsidRPr="004E2C83">
              <w:rPr>
                <w:rFonts w:ascii="Times New Roman" w:hAnsi="Times New Roman" w:cs="Times New Roman"/>
              </w:rPr>
              <w:t>, aborcji, transplantologii, eutanazji</w:t>
            </w:r>
          </w:p>
          <w:p w:rsidR="004E2C83" w:rsidRPr="004E2C83" w:rsidRDefault="004E2C83" w:rsidP="004E2C83">
            <w:pPr>
              <w:pStyle w:val="Akapitzlist"/>
              <w:numPr>
                <w:ilvl w:val="0"/>
                <w:numId w:val="77"/>
              </w:numPr>
              <w:spacing w:after="0" w:line="240" w:lineRule="auto"/>
              <w:ind w:left="459"/>
              <w:jc w:val="both"/>
              <w:rPr>
                <w:rFonts w:ascii="Times New Roman" w:hAnsi="Times New Roman" w:cs="Times New Roman"/>
              </w:rPr>
            </w:pPr>
            <w:r w:rsidRPr="004E2C83">
              <w:rPr>
                <w:rFonts w:ascii="Times New Roman" w:hAnsi="Times New Roman" w:cs="Times New Roman"/>
              </w:rPr>
              <w:t xml:space="preserve">Ikonografia w sytuacji choroby </w:t>
            </w:r>
          </w:p>
          <w:p w:rsidR="004E2C83" w:rsidRPr="004E2C83" w:rsidRDefault="004E2C83" w:rsidP="004E2C83">
            <w:pPr>
              <w:pStyle w:val="NormalnyWeb"/>
              <w:numPr>
                <w:ilvl w:val="0"/>
                <w:numId w:val="77"/>
              </w:numPr>
              <w:shd w:val="clear" w:color="auto" w:fill="FFFFFF"/>
              <w:spacing w:before="0" w:beforeAutospacing="0" w:after="0" w:afterAutospacing="0"/>
              <w:ind w:left="459"/>
              <w:jc w:val="both"/>
              <w:rPr>
                <w:sz w:val="22"/>
                <w:szCs w:val="22"/>
              </w:rPr>
            </w:pPr>
            <w:r w:rsidRPr="004E2C83">
              <w:rPr>
                <w:sz w:val="22"/>
                <w:szCs w:val="22"/>
              </w:rPr>
              <w:t>Specyfika podejścia do opieki nad prawosławnym pacjentem</w:t>
            </w:r>
          </w:p>
        </w:tc>
      </w:tr>
      <w:tr w:rsidR="004E2C83" w:rsidRPr="004E2C83" w:rsidTr="00626BA0">
        <w:tc>
          <w:tcPr>
            <w:tcW w:w="1668" w:type="dxa"/>
          </w:tcPr>
          <w:p w:rsidR="004E2C83" w:rsidRPr="004E2C83" w:rsidRDefault="004E2C83" w:rsidP="00626BA0">
            <w:pPr>
              <w:rPr>
                <w:b/>
                <w:i/>
                <w:sz w:val="22"/>
                <w:szCs w:val="22"/>
              </w:rPr>
            </w:pPr>
            <w:r w:rsidRPr="004E2C83">
              <w:rPr>
                <w:b/>
                <w:i/>
                <w:sz w:val="22"/>
                <w:szCs w:val="22"/>
              </w:rPr>
              <w:t>Formy i metody dydaktyczne</w:t>
            </w:r>
          </w:p>
        </w:tc>
        <w:tc>
          <w:tcPr>
            <w:tcW w:w="9072" w:type="dxa"/>
            <w:gridSpan w:val="11"/>
          </w:tcPr>
          <w:p w:rsidR="004E2C83" w:rsidRPr="004E2C83" w:rsidRDefault="004E2C83" w:rsidP="00626BA0">
            <w:pPr>
              <w:rPr>
                <w:sz w:val="22"/>
                <w:szCs w:val="22"/>
              </w:rPr>
            </w:pPr>
            <w:r w:rsidRPr="004E2C83">
              <w:rPr>
                <w:sz w:val="22"/>
                <w:szCs w:val="22"/>
              </w:rPr>
              <w:t>wykłady, przygotowanie do zaliczenia,  udział w zaliczeniu</w:t>
            </w:r>
          </w:p>
        </w:tc>
      </w:tr>
      <w:tr w:rsidR="004E2C83" w:rsidRPr="004E2C83" w:rsidTr="00626BA0">
        <w:tc>
          <w:tcPr>
            <w:tcW w:w="1668" w:type="dxa"/>
          </w:tcPr>
          <w:p w:rsidR="004E2C83" w:rsidRPr="004E2C83" w:rsidRDefault="004E2C83" w:rsidP="00626BA0">
            <w:pPr>
              <w:rPr>
                <w:b/>
                <w:i/>
                <w:sz w:val="22"/>
                <w:szCs w:val="22"/>
              </w:rPr>
            </w:pPr>
            <w:r w:rsidRPr="004E2C83">
              <w:rPr>
                <w:b/>
                <w:i/>
                <w:sz w:val="22"/>
                <w:szCs w:val="22"/>
              </w:rPr>
              <w:t>Forma i warunki zaliczenia</w:t>
            </w:r>
          </w:p>
        </w:tc>
        <w:tc>
          <w:tcPr>
            <w:tcW w:w="9072" w:type="dxa"/>
            <w:gridSpan w:val="11"/>
          </w:tcPr>
          <w:p w:rsidR="004E2C83" w:rsidRPr="004E2C83" w:rsidRDefault="004E2C83" w:rsidP="00626BA0">
            <w:pPr>
              <w:rPr>
                <w:sz w:val="22"/>
                <w:szCs w:val="22"/>
              </w:rPr>
            </w:pPr>
            <w:r w:rsidRPr="004E2C83">
              <w:rPr>
                <w:sz w:val="22"/>
                <w:szCs w:val="22"/>
              </w:rPr>
              <w:t xml:space="preserve">zaliczenie pisemne - test </w:t>
            </w:r>
          </w:p>
          <w:p w:rsidR="004E2C83" w:rsidRPr="004E2C83" w:rsidRDefault="004E2C83" w:rsidP="00626BA0">
            <w:pPr>
              <w:rPr>
                <w:sz w:val="22"/>
                <w:szCs w:val="22"/>
              </w:rPr>
            </w:pPr>
            <w:r w:rsidRPr="004E2C83">
              <w:rPr>
                <w:sz w:val="22"/>
                <w:szCs w:val="22"/>
              </w:rPr>
              <w:t>wielokrotnego wyboru /MCQ/</w:t>
            </w:r>
          </w:p>
        </w:tc>
      </w:tr>
      <w:tr w:rsidR="004E2C83" w:rsidRPr="004E2C83" w:rsidTr="00626BA0">
        <w:trPr>
          <w:trHeight w:val="1166"/>
        </w:trPr>
        <w:tc>
          <w:tcPr>
            <w:tcW w:w="1668" w:type="dxa"/>
          </w:tcPr>
          <w:p w:rsidR="004E2C83" w:rsidRPr="004E2C83" w:rsidRDefault="004E2C83" w:rsidP="00626BA0">
            <w:pPr>
              <w:rPr>
                <w:sz w:val="22"/>
                <w:szCs w:val="22"/>
              </w:rPr>
            </w:pPr>
            <w:r w:rsidRPr="004E2C83">
              <w:rPr>
                <w:sz w:val="22"/>
                <w:szCs w:val="22"/>
              </w:rPr>
              <w:t>Literatura podstawowa</w:t>
            </w:r>
          </w:p>
        </w:tc>
        <w:tc>
          <w:tcPr>
            <w:tcW w:w="9072" w:type="dxa"/>
            <w:gridSpan w:val="11"/>
          </w:tcPr>
          <w:p w:rsidR="004E2C83" w:rsidRPr="004E2C83" w:rsidRDefault="004E2C83" w:rsidP="004E2C83">
            <w:pPr>
              <w:pStyle w:val="Akapitzlist"/>
              <w:numPr>
                <w:ilvl w:val="0"/>
                <w:numId w:val="78"/>
              </w:numPr>
              <w:autoSpaceDE w:val="0"/>
              <w:autoSpaceDN w:val="0"/>
              <w:adjustRightInd w:val="0"/>
              <w:spacing w:after="0" w:line="240" w:lineRule="auto"/>
              <w:ind w:left="459"/>
              <w:jc w:val="both"/>
              <w:rPr>
                <w:rFonts w:ascii="Times New Roman" w:hAnsi="Times New Roman" w:cs="Times New Roman"/>
              </w:rPr>
            </w:pPr>
            <w:proofErr w:type="spellStart"/>
            <w:r w:rsidRPr="004E2C83">
              <w:rPr>
                <w:rFonts w:ascii="Times New Roman" w:hAnsi="Times New Roman" w:cs="Times New Roman"/>
              </w:rPr>
              <w:t>Bułgakow</w:t>
            </w:r>
            <w:proofErr w:type="spellEnd"/>
            <w:r w:rsidRPr="004E2C83">
              <w:rPr>
                <w:rFonts w:ascii="Times New Roman" w:hAnsi="Times New Roman" w:cs="Times New Roman"/>
              </w:rPr>
              <w:t xml:space="preserve"> S., </w:t>
            </w:r>
            <w:r w:rsidRPr="004E2C83">
              <w:rPr>
                <w:rFonts w:ascii="Times New Roman" w:hAnsi="Times New Roman" w:cs="Times New Roman"/>
                <w:iCs/>
              </w:rPr>
              <w:t>Prawosławie. Zarys nauki Kościoła prawosławnego</w:t>
            </w:r>
            <w:r w:rsidRPr="004E2C83">
              <w:rPr>
                <w:rFonts w:ascii="Times New Roman" w:hAnsi="Times New Roman" w:cs="Times New Roman"/>
              </w:rPr>
              <w:t xml:space="preserve">, Białystok-Warszawa 1992. </w:t>
            </w:r>
          </w:p>
          <w:p w:rsidR="004E2C83" w:rsidRPr="004E2C83" w:rsidRDefault="004E2C83" w:rsidP="004E2C83">
            <w:pPr>
              <w:pStyle w:val="Akapitzlist"/>
              <w:numPr>
                <w:ilvl w:val="0"/>
                <w:numId w:val="78"/>
              </w:numPr>
              <w:autoSpaceDE w:val="0"/>
              <w:autoSpaceDN w:val="0"/>
              <w:adjustRightInd w:val="0"/>
              <w:spacing w:after="0" w:line="240" w:lineRule="auto"/>
              <w:ind w:left="459"/>
              <w:jc w:val="both"/>
              <w:rPr>
                <w:rFonts w:ascii="Times New Roman" w:hAnsi="Times New Roman" w:cs="Times New Roman"/>
              </w:rPr>
            </w:pPr>
            <w:r w:rsidRPr="004E2C83">
              <w:rPr>
                <w:rFonts w:ascii="Times New Roman" w:hAnsi="Times New Roman" w:cs="Times New Roman"/>
              </w:rPr>
              <w:t xml:space="preserve">Leśniewski K., Leśniewska J., </w:t>
            </w:r>
            <w:r w:rsidRPr="004E2C83">
              <w:rPr>
                <w:rFonts w:ascii="Times New Roman" w:hAnsi="Times New Roman" w:cs="Times New Roman"/>
                <w:iCs/>
              </w:rPr>
              <w:t>Prawosławie. Światło wiary i zdrój doświadczenia</w:t>
            </w:r>
            <w:r w:rsidRPr="004E2C83">
              <w:rPr>
                <w:rFonts w:ascii="Times New Roman" w:hAnsi="Times New Roman" w:cs="Times New Roman"/>
              </w:rPr>
              <w:t xml:space="preserve">, Prawosławna Diecezja Lubelsko-Chełmska, Lublin 1999. </w:t>
            </w:r>
          </w:p>
          <w:p w:rsidR="004E2C83" w:rsidRPr="004E2C83" w:rsidRDefault="004E2C83" w:rsidP="004E2C83">
            <w:pPr>
              <w:pStyle w:val="Akapitzlist"/>
              <w:numPr>
                <w:ilvl w:val="0"/>
                <w:numId w:val="78"/>
              </w:numPr>
              <w:autoSpaceDE w:val="0"/>
              <w:autoSpaceDN w:val="0"/>
              <w:adjustRightInd w:val="0"/>
              <w:spacing w:after="0" w:line="240" w:lineRule="auto"/>
              <w:ind w:left="459"/>
              <w:jc w:val="both"/>
              <w:rPr>
                <w:rFonts w:ascii="Times New Roman" w:hAnsi="Times New Roman" w:cs="Times New Roman"/>
              </w:rPr>
            </w:pPr>
            <w:r w:rsidRPr="004E2C83">
              <w:rPr>
                <w:rFonts w:ascii="Times New Roman" w:hAnsi="Times New Roman" w:cs="Times New Roman"/>
              </w:rPr>
              <w:t xml:space="preserve">Przybył E., </w:t>
            </w:r>
            <w:r w:rsidRPr="004E2C83">
              <w:rPr>
                <w:rFonts w:ascii="Times New Roman" w:hAnsi="Times New Roman" w:cs="Times New Roman"/>
                <w:iCs/>
              </w:rPr>
              <w:t>Prawosławie</w:t>
            </w:r>
            <w:r w:rsidRPr="004E2C83">
              <w:rPr>
                <w:rFonts w:ascii="Times New Roman" w:hAnsi="Times New Roman" w:cs="Times New Roman"/>
              </w:rPr>
              <w:t xml:space="preserve">., Wydawnictwo Znak, Kraków 2006, s.10-12, 126-128. </w:t>
            </w:r>
          </w:p>
          <w:p w:rsidR="004E2C83" w:rsidRPr="004E2C83" w:rsidRDefault="004E2C83" w:rsidP="004E2C83">
            <w:pPr>
              <w:pStyle w:val="Akapitzlist"/>
              <w:numPr>
                <w:ilvl w:val="0"/>
                <w:numId w:val="78"/>
              </w:numPr>
              <w:autoSpaceDE w:val="0"/>
              <w:autoSpaceDN w:val="0"/>
              <w:adjustRightInd w:val="0"/>
              <w:spacing w:after="0" w:line="240" w:lineRule="auto"/>
              <w:ind w:left="459"/>
              <w:jc w:val="both"/>
            </w:pPr>
            <w:proofErr w:type="spellStart"/>
            <w:r w:rsidRPr="004E2C83">
              <w:rPr>
                <w:rFonts w:ascii="Times New Roman" w:hAnsi="Times New Roman" w:cs="Times New Roman"/>
              </w:rPr>
              <w:t>Evdokimov</w:t>
            </w:r>
            <w:proofErr w:type="spellEnd"/>
            <w:r w:rsidRPr="004E2C83">
              <w:rPr>
                <w:rFonts w:ascii="Times New Roman" w:hAnsi="Times New Roman" w:cs="Times New Roman"/>
              </w:rPr>
              <w:t xml:space="preserve"> P., </w:t>
            </w:r>
            <w:r w:rsidRPr="004E2C83">
              <w:rPr>
                <w:rFonts w:ascii="Times New Roman" w:hAnsi="Times New Roman" w:cs="Times New Roman"/>
                <w:iCs/>
              </w:rPr>
              <w:t>Prawosławie</w:t>
            </w:r>
            <w:r w:rsidRPr="004E2C83">
              <w:rPr>
                <w:rFonts w:ascii="Times New Roman" w:hAnsi="Times New Roman" w:cs="Times New Roman"/>
              </w:rPr>
              <w:t xml:space="preserve">, PAX, Warszawa 1986. </w:t>
            </w:r>
          </w:p>
          <w:p w:rsidR="004E2C83" w:rsidRPr="004E2C83" w:rsidRDefault="004E2C83" w:rsidP="004E2C83">
            <w:pPr>
              <w:numPr>
                <w:ilvl w:val="0"/>
                <w:numId w:val="79"/>
              </w:numPr>
              <w:ind w:left="459"/>
              <w:jc w:val="both"/>
              <w:rPr>
                <w:sz w:val="22"/>
                <w:szCs w:val="22"/>
              </w:rPr>
            </w:pPr>
            <w:r w:rsidRPr="004E2C83">
              <w:rPr>
                <w:sz w:val="22"/>
                <w:szCs w:val="22"/>
              </w:rPr>
              <w:t xml:space="preserve">Krajewska-kułak E., Guzowski A., </w:t>
            </w:r>
            <w:proofErr w:type="spellStart"/>
            <w:r w:rsidRPr="004E2C83">
              <w:rPr>
                <w:sz w:val="22"/>
                <w:szCs w:val="22"/>
              </w:rPr>
              <w:t>Bejda</w:t>
            </w:r>
            <w:proofErr w:type="spellEnd"/>
            <w:r w:rsidRPr="004E2C83">
              <w:rPr>
                <w:sz w:val="22"/>
                <w:szCs w:val="22"/>
              </w:rPr>
              <w:t xml:space="preserve"> G., </w:t>
            </w:r>
            <w:proofErr w:type="spellStart"/>
            <w:r w:rsidRPr="004E2C83">
              <w:rPr>
                <w:sz w:val="22"/>
                <w:szCs w:val="22"/>
              </w:rPr>
              <w:t>Lankau</w:t>
            </w:r>
            <w:proofErr w:type="spellEnd"/>
            <w:r w:rsidRPr="004E2C83">
              <w:rPr>
                <w:sz w:val="22"/>
                <w:szCs w:val="22"/>
              </w:rPr>
              <w:t xml:space="preserve"> A., Pacjent odmienny kulturowo. UM Białystok, Wydawnictwo Naukowe SILVA RERUM Poznań 2015.</w:t>
            </w:r>
          </w:p>
          <w:p w:rsidR="004E2C83" w:rsidRPr="004E2C83" w:rsidRDefault="004E2C83" w:rsidP="004E2C83">
            <w:pPr>
              <w:numPr>
                <w:ilvl w:val="0"/>
                <w:numId w:val="79"/>
              </w:numPr>
              <w:ind w:left="459"/>
              <w:jc w:val="both"/>
              <w:rPr>
                <w:sz w:val="22"/>
                <w:szCs w:val="22"/>
              </w:rPr>
            </w:pPr>
            <w:r w:rsidRPr="004E2C83">
              <w:rPr>
                <w:sz w:val="22"/>
                <w:szCs w:val="22"/>
              </w:rPr>
              <w:t>Krajewska- Kułak E., Wrońska I., Kędziora- Kornatowska K., Problemy wielokulturowości w medycynie, PZWL, Warszawa 2010.</w:t>
            </w:r>
          </w:p>
        </w:tc>
      </w:tr>
      <w:tr w:rsidR="004E2C83" w:rsidRPr="004E2C83" w:rsidTr="00626BA0">
        <w:tc>
          <w:tcPr>
            <w:tcW w:w="1668" w:type="dxa"/>
          </w:tcPr>
          <w:p w:rsidR="004E2C83" w:rsidRPr="004E2C83" w:rsidRDefault="004E2C83" w:rsidP="00626BA0">
            <w:pPr>
              <w:rPr>
                <w:sz w:val="22"/>
                <w:szCs w:val="22"/>
              </w:rPr>
            </w:pPr>
            <w:r w:rsidRPr="004E2C83">
              <w:rPr>
                <w:sz w:val="22"/>
                <w:szCs w:val="22"/>
              </w:rPr>
              <w:t>Literatura uzupełniająca</w:t>
            </w:r>
          </w:p>
        </w:tc>
        <w:tc>
          <w:tcPr>
            <w:tcW w:w="9072" w:type="dxa"/>
            <w:gridSpan w:val="11"/>
          </w:tcPr>
          <w:p w:rsidR="004E2C83" w:rsidRPr="004E2C83" w:rsidRDefault="004E2C83" w:rsidP="004E2C83">
            <w:pPr>
              <w:pStyle w:val="Akapitzlist"/>
              <w:numPr>
                <w:ilvl w:val="0"/>
                <w:numId w:val="78"/>
              </w:numPr>
              <w:autoSpaceDE w:val="0"/>
              <w:autoSpaceDN w:val="0"/>
              <w:adjustRightInd w:val="0"/>
              <w:spacing w:after="166"/>
              <w:ind w:left="459"/>
              <w:rPr>
                <w:rFonts w:ascii="Times New Roman" w:hAnsi="Times New Roman" w:cs="Times New Roman"/>
              </w:rPr>
            </w:pPr>
            <w:r w:rsidRPr="004E2C83">
              <w:rPr>
                <w:rFonts w:ascii="Times New Roman" w:hAnsi="Times New Roman" w:cs="Times New Roman"/>
                <w:iCs/>
              </w:rPr>
              <w:t>Arche. Wiadomości Bractwa”</w:t>
            </w:r>
            <w:r w:rsidRPr="004E2C83">
              <w:rPr>
                <w:rFonts w:ascii="Times New Roman" w:hAnsi="Times New Roman" w:cs="Times New Roman"/>
              </w:rPr>
              <w:t xml:space="preserve">, 1997, nr 2. </w:t>
            </w:r>
          </w:p>
          <w:p w:rsidR="004E2C83" w:rsidRPr="004E2C83" w:rsidRDefault="004E2C83" w:rsidP="004E2C83">
            <w:pPr>
              <w:pStyle w:val="Akapitzlist"/>
              <w:numPr>
                <w:ilvl w:val="0"/>
                <w:numId w:val="78"/>
              </w:numPr>
              <w:autoSpaceDE w:val="0"/>
              <w:autoSpaceDN w:val="0"/>
              <w:adjustRightInd w:val="0"/>
              <w:spacing w:after="166"/>
              <w:ind w:left="459"/>
              <w:rPr>
                <w:rFonts w:ascii="Times New Roman" w:hAnsi="Times New Roman" w:cs="Times New Roman"/>
              </w:rPr>
            </w:pPr>
            <w:r w:rsidRPr="004E2C83">
              <w:rPr>
                <w:rFonts w:ascii="Times New Roman" w:hAnsi="Times New Roman" w:cs="Times New Roman"/>
                <w:iCs/>
              </w:rPr>
              <w:t>„Arche. Wiadomości Bractwa”</w:t>
            </w:r>
            <w:r w:rsidRPr="004E2C83">
              <w:rPr>
                <w:rFonts w:ascii="Times New Roman" w:hAnsi="Times New Roman" w:cs="Times New Roman"/>
              </w:rPr>
              <w:t xml:space="preserve">, 1998, nr 3-4. </w:t>
            </w:r>
          </w:p>
          <w:p w:rsidR="004E2C83" w:rsidRPr="004E2C83" w:rsidRDefault="004E2C83" w:rsidP="004E2C83">
            <w:pPr>
              <w:pStyle w:val="Akapitzlist"/>
              <w:numPr>
                <w:ilvl w:val="0"/>
                <w:numId w:val="78"/>
              </w:numPr>
              <w:autoSpaceDE w:val="0"/>
              <w:autoSpaceDN w:val="0"/>
              <w:adjustRightInd w:val="0"/>
              <w:ind w:left="459"/>
              <w:rPr>
                <w:rFonts w:ascii="Times New Roman" w:hAnsi="Times New Roman" w:cs="Times New Roman"/>
              </w:rPr>
            </w:pPr>
            <w:proofErr w:type="spellStart"/>
            <w:r w:rsidRPr="004E2C83">
              <w:rPr>
                <w:rFonts w:ascii="Times New Roman" w:hAnsi="Times New Roman" w:cs="Times New Roman"/>
              </w:rPr>
              <w:t>Osipow</w:t>
            </w:r>
            <w:proofErr w:type="spellEnd"/>
            <w:r w:rsidRPr="004E2C83">
              <w:rPr>
                <w:rFonts w:ascii="Times New Roman" w:hAnsi="Times New Roman" w:cs="Times New Roman"/>
              </w:rPr>
              <w:t xml:space="preserve"> A., </w:t>
            </w:r>
            <w:r w:rsidRPr="004E2C83">
              <w:rPr>
                <w:rFonts w:ascii="Times New Roman" w:hAnsi="Times New Roman" w:cs="Times New Roman"/>
                <w:iCs/>
              </w:rPr>
              <w:t>Modlitwa prawdziwa modlitwa fałszywa</w:t>
            </w:r>
            <w:r w:rsidRPr="004E2C83">
              <w:rPr>
                <w:rFonts w:ascii="Times New Roman" w:hAnsi="Times New Roman" w:cs="Times New Roman"/>
              </w:rPr>
              <w:t xml:space="preserve">, </w:t>
            </w:r>
            <w:r w:rsidRPr="004E2C83">
              <w:rPr>
                <w:rFonts w:ascii="Times New Roman" w:hAnsi="Times New Roman" w:cs="Times New Roman"/>
                <w:iCs/>
              </w:rPr>
              <w:t>Przegląd Prawosławny</w:t>
            </w:r>
            <w:r w:rsidRPr="004E2C83">
              <w:rPr>
                <w:rFonts w:ascii="Times New Roman" w:hAnsi="Times New Roman" w:cs="Times New Roman"/>
              </w:rPr>
              <w:t>, 2004, 4</w:t>
            </w:r>
          </w:p>
          <w:p w:rsidR="004E2C83" w:rsidRPr="004E2C83" w:rsidRDefault="004E2C83" w:rsidP="004E2C83">
            <w:pPr>
              <w:pStyle w:val="Akapitzlist"/>
              <w:numPr>
                <w:ilvl w:val="0"/>
                <w:numId w:val="78"/>
              </w:numPr>
              <w:autoSpaceDE w:val="0"/>
              <w:autoSpaceDN w:val="0"/>
              <w:adjustRightInd w:val="0"/>
              <w:ind w:left="459"/>
              <w:jc w:val="both"/>
              <w:rPr>
                <w:rFonts w:ascii="Times New Roman" w:hAnsi="Times New Roman" w:cs="Times New Roman"/>
              </w:rPr>
            </w:pPr>
            <w:r w:rsidRPr="004E2C83">
              <w:rPr>
                <w:rFonts w:ascii="Times New Roman" w:hAnsi="Times New Roman" w:cs="Times New Roman"/>
                <w:bCs/>
              </w:rPr>
              <w:t xml:space="preserve">Prawosławie i bioetyka - wywiad z o. Arturem </w:t>
            </w:r>
            <w:proofErr w:type="spellStart"/>
            <w:r w:rsidRPr="004E2C83">
              <w:rPr>
                <w:rFonts w:ascii="Times New Roman" w:hAnsi="Times New Roman" w:cs="Times New Roman"/>
                <w:bCs/>
              </w:rPr>
              <w:t>Aleksiejukiem</w:t>
            </w:r>
            <w:proofErr w:type="spellEnd"/>
            <w:r w:rsidRPr="004E2C83">
              <w:rPr>
                <w:rFonts w:ascii="Times New Roman" w:hAnsi="Times New Roman" w:cs="Times New Roman"/>
                <w:bCs/>
              </w:rPr>
              <w:t>, http://www.old. cerkiew.pl/uczelnie/</w:t>
            </w:r>
            <w:proofErr w:type="spellStart"/>
            <w:r w:rsidRPr="004E2C83">
              <w:rPr>
                <w:rFonts w:ascii="Times New Roman" w:hAnsi="Times New Roman" w:cs="Times New Roman"/>
                <w:bCs/>
              </w:rPr>
              <w:t>text.php?id</w:t>
            </w:r>
            <w:proofErr w:type="spellEnd"/>
            <w:r w:rsidRPr="004E2C83">
              <w:rPr>
                <w:rFonts w:ascii="Times New Roman" w:hAnsi="Times New Roman" w:cs="Times New Roman"/>
                <w:bCs/>
              </w:rPr>
              <w:t>=311</w:t>
            </w:r>
          </w:p>
          <w:p w:rsidR="004E2C83" w:rsidRPr="004E2C83" w:rsidRDefault="004E2C83" w:rsidP="004E2C83">
            <w:pPr>
              <w:pStyle w:val="Akapitzlist"/>
              <w:numPr>
                <w:ilvl w:val="0"/>
                <w:numId w:val="78"/>
              </w:numPr>
              <w:spacing w:line="360" w:lineRule="auto"/>
              <w:ind w:left="459"/>
              <w:jc w:val="both"/>
              <w:rPr>
                <w:rFonts w:ascii="Times New Roman" w:hAnsi="Times New Roman" w:cs="Times New Roman"/>
              </w:rPr>
            </w:pPr>
            <w:r w:rsidRPr="004E2C83">
              <w:rPr>
                <w:rFonts w:ascii="Times New Roman" w:hAnsi="Times New Roman" w:cs="Times New Roman"/>
              </w:rPr>
              <w:t xml:space="preserve">Szczur J. Cerkiew wobec transplantacji. </w:t>
            </w:r>
            <w:proofErr w:type="spellStart"/>
            <w:r w:rsidRPr="004E2C83">
              <w:rPr>
                <w:rFonts w:ascii="Times New Roman" w:hAnsi="Times New Roman" w:cs="Times New Roman"/>
              </w:rPr>
              <w:t>Istocznik</w:t>
            </w:r>
            <w:proofErr w:type="spellEnd"/>
            <w:r w:rsidRPr="004E2C83">
              <w:rPr>
                <w:rFonts w:ascii="Times New Roman" w:hAnsi="Times New Roman" w:cs="Times New Roman"/>
              </w:rPr>
              <w:t>, 2001,  4,20.</w:t>
            </w:r>
            <w:r w:rsidRPr="004E2C83">
              <w:t xml:space="preserve"> </w:t>
            </w:r>
          </w:p>
        </w:tc>
      </w:tr>
      <w:tr w:rsidR="004E2C83" w:rsidRPr="004E2C83" w:rsidTr="00626BA0">
        <w:tc>
          <w:tcPr>
            <w:tcW w:w="1668" w:type="dxa"/>
          </w:tcPr>
          <w:p w:rsidR="004E2C83" w:rsidRPr="004E2C83" w:rsidRDefault="004E2C83" w:rsidP="00626BA0">
            <w:pPr>
              <w:jc w:val="center"/>
              <w:rPr>
                <w:b/>
                <w:i/>
                <w:sz w:val="22"/>
                <w:szCs w:val="22"/>
              </w:rPr>
            </w:pPr>
            <w:r w:rsidRPr="004E2C83">
              <w:rPr>
                <w:b/>
                <w:i/>
                <w:sz w:val="22"/>
                <w:szCs w:val="22"/>
              </w:rPr>
              <w:t>Przedmiotowe efekty kształcenia</w:t>
            </w:r>
          </w:p>
        </w:tc>
        <w:tc>
          <w:tcPr>
            <w:tcW w:w="6662" w:type="dxa"/>
            <w:gridSpan w:val="7"/>
          </w:tcPr>
          <w:p w:rsidR="004E2C83" w:rsidRPr="004E2C83" w:rsidRDefault="004E2C83" w:rsidP="00626BA0">
            <w:pPr>
              <w:rPr>
                <w:b/>
                <w:i/>
                <w:sz w:val="22"/>
                <w:szCs w:val="22"/>
              </w:rPr>
            </w:pPr>
            <w:r w:rsidRPr="004E2C83">
              <w:rPr>
                <w:b/>
                <w:i/>
                <w:sz w:val="22"/>
                <w:szCs w:val="22"/>
              </w:rPr>
              <w:t xml:space="preserve">W sumie od 4 do 8 efektów kształcenia podanych w kolejności: wiedza-umiejętności-kompetencje. </w:t>
            </w:r>
          </w:p>
          <w:p w:rsidR="004E2C83" w:rsidRPr="004E2C83" w:rsidRDefault="004E2C83" w:rsidP="00626BA0">
            <w:pPr>
              <w:jc w:val="both"/>
              <w:rPr>
                <w:sz w:val="22"/>
                <w:szCs w:val="22"/>
              </w:rPr>
            </w:pPr>
            <w:r w:rsidRPr="004E2C83">
              <w:rPr>
                <w:sz w:val="22"/>
                <w:szCs w:val="22"/>
              </w:rPr>
              <w:t xml:space="preserve">Każdy efekt kształcenia musi być weryfikowalny (w odniesieniu do treści programowych) </w:t>
            </w:r>
          </w:p>
        </w:tc>
        <w:tc>
          <w:tcPr>
            <w:tcW w:w="2410" w:type="dxa"/>
            <w:gridSpan w:val="4"/>
          </w:tcPr>
          <w:p w:rsidR="004E2C83" w:rsidRPr="004E2C83" w:rsidRDefault="004E2C83" w:rsidP="00626BA0">
            <w:pPr>
              <w:jc w:val="center"/>
              <w:rPr>
                <w:b/>
                <w:i/>
                <w:sz w:val="22"/>
                <w:szCs w:val="22"/>
              </w:rPr>
            </w:pPr>
            <w:r w:rsidRPr="004E2C83">
              <w:rPr>
                <w:b/>
                <w:i/>
                <w:sz w:val="22"/>
                <w:szCs w:val="22"/>
              </w:rPr>
              <w:t>Odniesienie do</w:t>
            </w:r>
          </w:p>
          <w:p w:rsidR="004E2C83" w:rsidRPr="004E2C83" w:rsidRDefault="004E2C83" w:rsidP="00626BA0">
            <w:pPr>
              <w:jc w:val="center"/>
              <w:rPr>
                <w:b/>
                <w:i/>
                <w:sz w:val="22"/>
                <w:szCs w:val="22"/>
              </w:rPr>
            </w:pPr>
            <w:r w:rsidRPr="004E2C83">
              <w:rPr>
                <w:b/>
                <w:i/>
                <w:sz w:val="22"/>
                <w:szCs w:val="22"/>
              </w:rPr>
              <w:t>kierunkowych efektów kształcenia</w:t>
            </w:r>
          </w:p>
          <w:p w:rsidR="004E2C83" w:rsidRPr="004E2C83" w:rsidRDefault="004E2C83" w:rsidP="00626BA0">
            <w:pPr>
              <w:rPr>
                <w:sz w:val="22"/>
                <w:szCs w:val="22"/>
              </w:rPr>
            </w:pPr>
          </w:p>
        </w:tc>
      </w:tr>
      <w:tr w:rsidR="004E2C83" w:rsidRPr="004E2C83" w:rsidTr="00626BA0">
        <w:tc>
          <w:tcPr>
            <w:tcW w:w="10740" w:type="dxa"/>
            <w:gridSpan w:val="12"/>
            <w:vAlign w:val="center"/>
          </w:tcPr>
          <w:p w:rsidR="004E2C83" w:rsidRPr="004E2C83" w:rsidRDefault="004E2C83" w:rsidP="00626BA0">
            <w:pPr>
              <w:pStyle w:val="Default"/>
              <w:jc w:val="center"/>
              <w:rPr>
                <w:b/>
                <w:color w:val="auto"/>
                <w:sz w:val="22"/>
                <w:szCs w:val="22"/>
              </w:rPr>
            </w:pPr>
            <w:r w:rsidRPr="004E2C83">
              <w:rPr>
                <w:b/>
                <w:color w:val="auto"/>
                <w:sz w:val="22"/>
                <w:szCs w:val="22"/>
              </w:rPr>
              <w:t xml:space="preserve">WIEDZA </w:t>
            </w:r>
          </w:p>
        </w:tc>
      </w:tr>
      <w:tr w:rsidR="004E2C83" w:rsidRPr="004E2C83" w:rsidTr="00626BA0">
        <w:tc>
          <w:tcPr>
            <w:tcW w:w="1668" w:type="dxa"/>
            <w:vAlign w:val="center"/>
          </w:tcPr>
          <w:p w:rsidR="004E2C83" w:rsidRPr="004E2C83" w:rsidRDefault="004E2C83" w:rsidP="00626BA0">
            <w:pPr>
              <w:pStyle w:val="Default"/>
              <w:jc w:val="center"/>
              <w:rPr>
                <w:color w:val="auto"/>
                <w:sz w:val="22"/>
                <w:szCs w:val="22"/>
              </w:rPr>
            </w:pPr>
            <w:r w:rsidRPr="004E2C83">
              <w:rPr>
                <w:color w:val="auto"/>
                <w:sz w:val="22"/>
                <w:szCs w:val="22"/>
              </w:rPr>
              <w:t>P-W137</w:t>
            </w:r>
          </w:p>
        </w:tc>
        <w:tc>
          <w:tcPr>
            <w:tcW w:w="6662" w:type="dxa"/>
            <w:gridSpan w:val="7"/>
          </w:tcPr>
          <w:p w:rsidR="004E2C83" w:rsidRPr="004E2C83" w:rsidRDefault="004E2C83" w:rsidP="00626BA0">
            <w:pPr>
              <w:jc w:val="both"/>
              <w:rPr>
                <w:sz w:val="22"/>
                <w:szCs w:val="22"/>
              </w:rPr>
            </w:pPr>
            <w:r w:rsidRPr="004E2C83">
              <w:rPr>
                <w:sz w:val="22"/>
                <w:szCs w:val="22"/>
              </w:rPr>
              <w:t>posiada wiedzę na temat wybranych aspektów prawosławia</w:t>
            </w:r>
          </w:p>
        </w:tc>
        <w:tc>
          <w:tcPr>
            <w:tcW w:w="2410" w:type="dxa"/>
            <w:gridSpan w:val="4"/>
            <w:vAlign w:val="center"/>
          </w:tcPr>
          <w:p w:rsidR="004E2C83" w:rsidRPr="004E2C83" w:rsidRDefault="004E2C83" w:rsidP="00626BA0">
            <w:pPr>
              <w:pStyle w:val="Default"/>
              <w:jc w:val="center"/>
              <w:rPr>
                <w:color w:val="auto"/>
                <w:sz w:val="22"/>
                <w:szCs w:val="22"/>
              </w:rPr>
            </w:pPr>
            <w:r w:rsidRPr="004E2C83">
              <w:rPr>
                <w:color w:val="auto"/>
                <w:sz w:val="22"/>
                <w:szCs w:val="22"/>
              </w:rPr>
              <w:t>K-W137</w:t>
            </w:r>
          </w:p>
        </w:tc>
      </w:tr>
      <w:tr w:rsidR="004E2C83" w:rsidRPr="004E2C83" w:rsidTr="00626BA0">
        <w:tc>
          <w:tcPr>
            <w:tcW w:w="1668" w:type="dxa"/>
            <w:vAlign w:val="center"/>
          </w:tcPr>
          <w:p w:rsidR="004E2C83" w:rsidRPr="004E2C83" w:rsidRDefault="004E2C83" w:rsidP="00626BA0">
            <w:pPr>
              <w:pStyle w:val="Default"/>
              <w:jc w:val="center"/>
              <w:rPr>
                <w:color w:val="auto"/>
                <w:sz w:val="22"/>
                <w:szCs w:val="22"/>
              </w:rPr>
            </w:pPr>
            <w:r w:rsidRPr="004E2C83">
              <w:rPr>
                <w:color w:val="auto"/>
                <w:sz w:val="22"/>
                <w:szCs w:val="22"/>
              </w:rPr>
              <w:lastRenderedPageBreak/>
              <w:t>P-W138</w:t>
            </w:r>
          </w:p>
        </w:tc>
        <w:tc>
          <w:tcPr>
            <w:tcW w:w="6662" w:type="dxa"/>
            <w:gridSpan w:val="7"/>
          </w:tcPr>
          <w:p w:rsidR="004E2C83" w:rsidRPr="004E2C83" w:rsidRDefault="004E2C83" w:rsidP="00626BA0">
            <w:pPr>
              <w:jc w:val="both"/>
              <w:rPr>
                <w:sz w:val="22"/>
                <w:szCs w:val="22"/>
              </w:rPr>
            </w:pPr>
            <w:r w:rsidRPr="004E2C83">
              <w:rPr>
                <w:sz w:val="22"/>
                <w:szCs w:val="22"/>
              </w:rPr>
              <w:t>wyjaśnia zasady holistycznej opieki nad wyznawcami prawosławia</w:t>
            </w:r>
          </w:p>
        </w:tc>
        <w:tc>
          <w:tcPr>
            <w:tcW w:w="2410" w:type="dxa"/>
            <w:gridSpan w:val="4"/>
            <w:vAlign w:val="center"/>
          </w:tcPr>
          <w:p w:rsidR="004E2C83" w:rsidRPr="004E2C83" w:rsidRDefault="004E2C83" w:rsidP="00626BA0">
            <w:pPr>
              <w:pStyle w:val="Default"/>
              <w:jc w:val="center"/>
              <w:rPr>
                <w:color w:val="auto"/>
                <w:sz w:val="22"/>
                <w:szCs w:val="22"/>
              </w:rPr>
            </w:pPr>
            <w:r w:rsidRPr="004E2C83">
              <w:rPr>
                <w:color w:val="auto"/>
                <w:sz w:val="22"/>
                <w:szCs w:val="22"/>
              </w:rPr>
              <w:t>K-W138</w:t>
            </w:r>
          </w:p>
        </w:tc>
      </w:tr>
      <w:tr w:rsidR="004E2C83" w:rsidRPr="004E2C83" w:rsidTr="00626BA0">
        <w:tc>
          <w:tcPr>
            <w:tcW w:w="1668" w:type="dxa"/>
            <w:vAlign w:val="center"/>
          </w:tcPr>
          <w:p w:rsidR="004E2C83" w:rsidRPr="004E2C83" w:rsidRDefault="004E2C83" w:rsidP="00626BA0">
            <w:pPr>
              <w:pStyle w:val="Default"/>
              <w:jc w:val="center"/>
              <w:rPr>
                <w:color w:val="auto"/>
                <w:sz w:val="22"/>
                <w:szCs w:val="22"/>
              </w:rPr>
            </w:pPr>
            <w:r w:rsidRPr="004E2C83">
              <w:rPr>
                <w:color w:val="auto"/>
                <w:sz w:val="22"/>
                <w:szCs w:val="22"/>
              </w:rPr>
              <w:t>P-W139</w:t>
            </w:r>
          </w:p>
        </w:tc>
        <w:tc>
          <w:tcPr>
            <w:tcW w:w="6662" w:type="dxa"/>
            <w:gridSpan w:val="7"/>
          </w:tcPr>
          <w:p w:rsidR="004E2C83" w:rsidRPr="004E2C83" w:rsidRDefault="004E2C83" w:rsidP="00626BA0">
            <w:pPr>
              <w:jc w:val="both"/>
              <w:rPr>
                <w:sz w:val="22"/>
                <w:szCs w:val="22"/>
              </w:rPr>
            </w:pPr>
            <w:r w:rsidRPr="004E2C83">
              <w:rPr>
                <w:sz w:val="22"/>
                <w:szCs w:val="22"/>
              </w:rPr>
              <w:t>zna oczekiwania pacjenta prawosławnego względem pracowników ochrony zdrowia</w:t>
            </w:r>
          </w:p>
        </w:tc>
        <w:tc>
          <w:tcPr>
            <w:tcW w:w="2410" w:type="dxa"/>
            <w:gridSpan w:val="4"/>
            <w:vAlign w:val="center"/>
          </w:tcPr>
          <w:p w:rsidR="004E2C83" w:rsidRPr="004E2C83" w:rsidRDefault="004E2C83" w:rsidP="00626BA0">
            <w:pPr>
              <w:pStyle w:val="Default"/>
              <w:jc w:val="center"/>
              <w:rPr>
                <w:color w:val="auto"/>
                <w:sz w:val="22"/>
                <w:szCs w:val="22"/>
              </w:rPr>
            </w:pPr>
            <w:r w:rsidRPr="004E2C83">
              <w:rPr>
                <w:color w:val="auto"/>
                <w:sz w:val="22"/>
                <w:szCs w:val="22"/>
              </w:rPr>
              <w:t>K-W139</w:t>
            </w:r>
          </w:p>
        </w:tc>
      </w:tr>
      <w:tr w:rsidR="004E2C83" w:rsidRPr="004E2C83" w:rsidTr="00626BA0">
        <w:tc>
          <w:tcPr>
            <w:tcW w:w="1668" w:type="dxa"/>
            <w:vAlign w:val="center"/>
          </w:tcPr>
          <w:p w:rsidR="004E2C83" w:rsidRPr="004E2C83" w:rsidRDefault="004E2C83" w:rsidP="00626BA0">
            <w:pPr>
              <w:pStyle w:val="Default"/>
              <w:jc w:val="center"/>
              <w:rPr>
                <w:color w:val="auto"/>
                <w:sz w:val="22"/>
                <w:szCs w:val="22"/>
              </w:rPr>
            </w:pPr>
            <w:r w:rsidRPr="004E2C83">
              <w:rPr>
                <w:color w:val="auto"/>
                <w:sz w:val="22"/>
                <w:szCs w:val="22"/>
              </w:rPr>
              <w:t>P-W140</w:t>
            </w:r>
          </w:p>
        </w:tc>
        <w:tc>
          <w:tcPr>
            <w:tcW w:w="6662" w:type="dxa"/>
            <w:gridSpan w:val="7"/>
          </w:tcPr>
          <w:p w:rsidR="004E2C83" w:rsidRPr="004E2C83" w:rsidRDefault="004E2C83" w:rsidP="00626BA0">
            <w:pPr>
              <w:jc w:val="both"/>
              <w:rPr>
                <w:sz w:val="22"/>
                <w:szCs w:val="22"/>
              </w:rPr>
            </w:pPr>
            <w:r w:rsidRPr="004E2C83">
              <w:rPr>
                <w:sz w:val="22"/>
                <w:szCs w:val="22"/>
              </w:rPr>
              <w:t>zna rozstrzygnięcia etyczne w prawosławiu dotyczące ochrony zdrowia istotne dla opieki nad pacjentem prawosławnym</w:t>
            </w:r>
          </w:p>
        </w:tc>
        <w:tc>
          <w:tcPr>
            <w:tcW w:w="2410" w:type="dxa"/>
            <w:gridSpan w:val="4"/>
            <w:vAlign w:val="center"/>
          </w:tcPr>
          <w:p w:rsidR="004E2C83" w:rsidRPr="004E2C83" w:rsidRDefault="004E2C83" w:rsidP="00626BA0">
            <w:pPr>
              <w:pStyle w:val="Default"/>
              <w:jc w:val="center"/>
              <w:rPr>
                <w:color w:val="auto"/>
                <w:sz w:val="22"/>
                <w:szCs w:val="22"/>
              </w:rPr>
            </w:pPr>
            <w:r w:rsidRPr="004E2C83">
              <w:rPr>
                <w:color w:val="auto"/>
                <w:sz w:val="22"/>
                <w:szCs w:val="22"/>
              </w:rPr>
              <w:t>K-W140</w:t>
            </w:r>
          </w:p>
        </w:tc>
      </w:tr>
      <w:tr w:rsidR="004E2C83" w:rsidRPr="004E2C83" w:rsidTr="00626BA0">
        <w:tc>
          <w:tcPr>
            <w:tcW w:w="10740" w:type="dxa"/>
            <w:gridSpan w:val="12"/>
            <w:vAlign w:val="center"/>
          </w:tcPr>
          <w:p w:rsidR="004E2C83" w:rsidRPr="004E2C83" w:rsidRDefault="004E2C83" w:rsidP="00626BA0">
            <w:pPr>
              <w:pStyle w:val="Default"/>
              <w:jc w:val="center"/>
              <w:rPr>
                <w:b/>
                <w:color w:val="auto"/>
                <w:sz w:val="22"/>
                <w:szCs w:val="22"/>
              </w:rPr>
            </w:pPr>
            <w:r w:rsidRPr="004E2C83">
              <w:rPr>
                <w:b/>
                <w:color w:val="auto"/>
                <w:sz w:val="22"/>
                <w:szCs w:val="22"/>
              </w:rPr>
              <w:t>UMIEJETNOŚCI</w:t>
            </w:r>
          </w:p>
        </w:tc>
      </w:tr>
      <w:tr w:rsidR="004E2C83" w:rsidRPr="004E2C83" w:rsidTr="00626BA0">
        <w:trPr>
          <w:trHeight w:val="275"/>
        </w:trPr>
        <w:tc>
          <w:tcPr>
            <w:tcW w:w="1668" w:type="dxa"/>
          </w:tcPr>
          <w:p w:rsidR="004E2C83" w:rsidRPr="004E2C83" w:rsidRDefault="004E2C83" w:rsidP="00626BA0">
            <w:pPr>
              <w:jc w:val="center"/>
              <w:rPr>
                <w:sz w:val="22"/>
                <w:szCs w:val="22"/>
              </w:rPr>
            </w:pPr>
            <w:r w:rsidRPr="004E2C83">
              <w:rPr>
                <w:sz w:val="22"/>
                <w:szCs w:val="22"/>
              </w:rPr>
              <w:t>P-U112</w:t>
            </w:r>
          </w:p>
        </w:tc>
        <w:tc>
          <w:tcPr>
            <w:tcW w:w="6662" w:type="dxa"/>
            <w:gridSpan w:val="7"/>
          </w:tcPr>
          <w:p w:rsidR="004E2C83" w:rsidRPr="004E2C83" w:rsidRDefault="004E2C83" w:rsidP="00626BA0">
            <w:pPr>
              <w:jc w:val="both"/>
              <w:rPr>
                <w:sz w:val="22"/>
                <w:szCs w:val="22"/>
              </w:rPr>
            </w:pPr>
            <w:r w:rsidRPr="004E2C83">
              <w:rPr>
                <w:sz w:val="22"/>
                <w:szCs w:val="22"/>
              </w:rPr>
              <w:t>wykazuje zrozumienie odmiennych kulturowo poglądów na chorobę</w:t>
            </w:r>
          </w:p>
        </w:tc>
        <w:tc>
          <w:tcPr>
            <w:tcW w:w="2410" w:type="dxa"/>
            <w:gridSpan w:val="4"/>
          </w:tcPr>
          <w:p w:rsidR="004E2C83" w:rsidRPr="004E2C83" w:rsidRDefault="004E2C83" w:rsidP="00626BA0">
            <w:pPr>
              <w:jc w:val="center"/>
              <w:rPr>
                <w:sz w:val="22"/>
                <w:szCs w:val="22"/>
              </w:rPr>
            </w:pPr>
            <w:r w:rsidRPr="004E2C83">
              <w:rPr>
                <w:sz w:val="22"/>
                <w:szCs w:val="22"/>
              </w:rPr>
              <w:t>K-U112</w:t>
            </w:r>
          </w:p>
        </w:tc>
      </w:tr>
      <w:tr w:rsidR="004E2C83" w:rsidRPr="004E2C83" w:rsidTr="00626BA0">
        <w:trPr>
          <w:trHeight w:val="275"/>
        </w:trPr>
        <w:tc>
          <w:tcPr>
            <w:tcW w:w="1668" w:type="dxa"/>
          </w:tcPr>
          <w:p w:rsidR="004E2C83" w:rsidRPr="004E2C83" w:rsidRDefault="004E2C83" w:rsidP="00626BA0">
            <w:pPr>
              <w:jc w:val="center"/>
              <w:rPr>
                <w:sz w:val="22"/>
                <w:szCs w:val="22"/>
              </w:rPr>
            </w:pPr>
            <w:r w:rsidRPr="004E2C83">
              <w:rPr>
                <w:sz w:val="22"/>
                <w:szCs w:val="22"/>
              </w:rPr>
              <w:t>P-U113</w:t>
            </w:r>
          </w:p>
        </w:tc>
        <w:tc>
          <w:tcPr>
            <w:tcW w:w="6662" w:type="dxa"/>
            <w:gridSpan w:val="7"/>
          </w:tcPr>
          <w:p w:rsidR="004E2C83" w:rsidRPr="004E2C83" w:rsidRDefault="004E2C83" w:rsidP="00626BA0">
            <w:pPr>
              <w:jc w:val="both"/>
              <w:rPr>
                <w:sz w:val="22"/>
                <w:szCs w:val="22"/>
              </w:rPr>
            </w:pPr>
            <w:r w:rsidRPr="004E2C83">
              <w:rPr>
                <w:rFonts w:eastAsia="Calibri"/>
                <w:sz w:val="22"/>
                <w:szCs w:val="22"/>
              </w:rPr>
              <w:t>rozumie i szanuje kulturę, religię i tradycję, jako integralną część holistycznego pielęgnowania człowieka</w:t>
            </w:r>
          </w:p>
        </w:tc>
        <w:tc>
          <w:tcPr>
            <w:tcW w:w="2410" w:type="dxa"/>
            <w:gridSpan w:val="4"/>
          </w:tcPr>
          <w:p w:rsidR="004E2C83" w:rsidRPr="004E2C83" w:rsidRDefault="004E2C83" w:rsidP="00626BA0">
            <w:pPr>
              <w:jc w:val="center"/>
              <w:rPr>
                <w:sz w:val="22"/>
                <w:szCs w:val="22"/>
              </w:rPr>
            </w:pPr>
            <w:r w:rsidRPr="004E2C83">
              <w:rPr>
                <w:sz w:val="22"/>
                <w:szCs w:val="22"/>
              </w:rPr>
              <w:t>K-U113</w:t>
            </w:r>
          </w:p>
        </w:tc>
      </w:tr>
      <w:tr w:rsidR="004E2C83" w:rsidRPr="004E2C83" w:rsidTr="00626BA0">
        <w:tc>
          <w:tcPr>
            <w:tcW w:w="1668" w:type="dxa"/>
          </w:tcPr>
          <w:p w:rsidR="004E2C83" w:rsidRPr="004E2C83" w:rsidRDefault="004E2C83" w:rsidP="00626BA0">
            <w:pPr>
              <w:jc w:val="center"/>
              <w:rPr>
                <w:sz w:val="22"/>
                <w:szCs w:val="22"/>
              </w:rPr>
            </w:pPr>
            <w:r w:rsidRPr="004E2C83">
              <w:rPr>
                <w:sz w:val="22"/>
                <w:szCs w:val="22"/>
              </w:rPr>
              <w:t>P-U114</w:t>
            </w:r>
          </w:p>
        </w:tc>
        <w:tc>
          <w:tcPr>
            <w:tcW w:w="6662" w:type="dxa"/>
            <w:gridSpan w:val="7"/>
          </w:tcPr>
          <w:p w:rsidR="004E2C83" w:rsidRPr="004E2C83" w:rsidRDefault="004E2C83" w:rsidP="00626BA0">
            <w:pPr>
              <w:pStyle w:val="Default"/>
              <w:jc w:val="both"/>
              <w:rPr>
                <w:color w:val="auto"/>
                <w:sz w:val="22"/>
                <w:szCs w:val="22"/>
              </w:rPr>
            </w:pPr>
            <w:r w:rsidRPr="004E2C83">
              <w:rPr>
                <w:color w:val="auto"/>
                <w:sz w:val="22"/>
                <w:szCs w:val="22"/>
              </w:rPr>
              <w:t xml:space="preserve">rozumie etyczne zaganiania wynikające z teologii prawosławnej </w:t>
            </w:r>
          </w:p>
        </w:tc>
        <w:tc>
          <w:tcPr>
            <w:tcW w:w="2410" w:type="dxa"/>
            <w:gridSpan w:val="4"/>
          </w:tcPr>
          <w:p w:rsidR="004E2C83" w:rsidRPr="004E2C83" w:rsidRDefault="004E2C83" w:rsidP="00626BA0">
            <w:pPr>
              <w:jc w:val="center"/>
              <w:rPr>
                <w:sz w:val="22"/>
                <w:szCs w:val="22"/>
              </w:rPr>
            </w:pPr>
            <w:r w:rsidRPr="004E2C83">
              <w:rPr>
                <w:sz w:val="22"/>
                <w:szCs w:val="22"/>
              </w:rPr>
              <w:t>K-U114</w:t>
            </w:r>
          </w:p>
        </w:tc>
      </w:tr>
      <w:tr w:rsidR="004E2C83" w:rsidRPr="004E2C83" w:rsidTr="00626BA0">
        <w:tc>
          <w:tcPr>
            <w:tcW w:w="1668" w:type="dxa"/>
          </w:tcPr>
          <w:p w:rsidR="004E2C83" w:rsidRPr="004E2C83" w:rsidRDefault="004E2C83" w:rsidP="00626BA0">
            <w:pPr>
              <w:jc w:val="center"/>
              <w:rPr>
                <w:sz w:val="22"/>
                <w:szCs w:val="22"/>
              </w:rPr>
            </w:pPr>
            <w:r w:rsidRPr="004E2C83">
              <w:rPr>
                <w:sz w:val="22"/>
                <w:szCs w:val="22"/>
              </w:rPr>
              <w:t>P-U115</w:t>
            </w:r>
          </w:p>
        </w:tc>
        <w:tc>
          <w:tcPr>
            <w:tcW w:w="6662" w:type="dxa"/>
            <w:gridSpan w:val="7"/>
          </w:tcPr>
          <w:p w:rsidR="004E2C83" w:rsidRPr="004E2C83" w:rsidRDefault="004E2C83" w:rsidP="00626BA0">
            <w:pPr>
              <w:jc w:val="both"/>
              <w:rPr>
                <w:sz w:val="22"/>
                <w:szCs w:val="22"/>
              </w:rPr>
            </w:pPr>
            <w:r w:rsidRPr="004E2C83">
              <w:rPr>
                <w:sz w:val="22"/>
                <w:szCs w:val="22"/>
              </w:rPr>
              <w:t>rozumie charakterystyczne cechy duszpasterskie u pacjentów prawosławnych</w:t>
            </w:r>
          </w:p>
        </w:tc>
        <w:tc>
          <w:tcPr>
            <w:tcW w:w="2410" w:type="dxa"/>
            <w:gridSpan w:val="4"/>
          </w:tcPr>
          <w:p w:rsidR="004E2C83" w:rsidRPr="004E2C83" w:rsidRDefault="004E2C83" w:rsidP="00626BA0">
            <w:pPr>
              <w:jc w:val="center"/>
              <w:rPr>
                <w:sz w:val="22"/>
                <w:szCs w:val="22"/>
              </w:rPr>
            </w:pPr>
            <w:r w:rsidRPr="004E2C83">
              <w:rPr>
                <w:sz w:val="22"/>
                <w:szCs w:val="22"/>
              </w:rPr>
              <w:t>K-U115</w:t>
            </w:r>
          </w:p>
        </w:tc>
      </w:tr>
      <w:tr w:rsidR="004E2C83" w:rsidRPr="004E2C83" w:rsidTr="00626BA0">
        <w:trPr>
          <w:trHeight w:val="275"/>
        </w:trPr>
        <w:tc>
          <w:tcPr>
            <w:tcW w:w="10740" w:type="dxa"/>
            <w:gridSpan w:val="12"/>
          </w:tcPr>
          <w:p w:rsidR="004E2C83" w:rsidRPr="004E2C83" w:rsidRDefault="004E2C83" w:rsidP="00626BA0">
            <w:pPr>
              <w:jc w:val="center"/>
              <w:rPr>
                <w:b/>
                <w:sz w:val="22"/>
                <w:szCs w:val="22"/>
              </w:rPr>
            </w:pPr>
            <w:r w:rsidRPr="004E2C83">
              <w:rPr>
                <w:b/>
                <w:sz w:val="22"/>
                <w:szCs w:val="22"/>
              </w:rPr>
              <w:t>KOMPETENCJE</w:t>
            </w:r>
          </w:p>
        </w:tc>
      </w:tr>
      <w:tr w:rsidR="004E2C83" w:rsidRPr="004E2C83" w:rsidTr="00626BA0">
        <w:tc>
          <w:tcPr>
            <w:tcW w:w="1668" w:type="dxa"/>
            <w:vAlign w:val="center"/>
          </w:tcPr>
          <w:p w:rsidR="004E2C83" w:rsidRPr="004E2C83" w:rsidRDefault="004E2C83" w:rsidP="00626BA0">
            <w:pPr>
              <w:autoSpaceDE w:val="0"/>
              <w:autoSpaceDN w:val="0"/>
              <w:adjustRightInd w:val="0"/>
              <w:jc w:val="center"/>
              <w:rPr>
                <w:sz w:val="22"/>
                <w:szCs w:val="22"/>
              </w:rPr>
            </w:pPr>
            <w:r w:rsidRPr="004E2C83">
              <w:rPr>
                <w:sz w:val="22"/>
                <w:szCs w:val="22"/>
              </w:rPr>
              <w:t>P-K65</w:t>
            </w:r>
          </w:p>
        </w:tc>
        <w:tc>
          <w:tcPr>
            <w:tcW w:w="6662" w:type="dxa"/>
            <w:gridSpan w:val="7"/>
          </w:tcPr>
          <w:p w:rsidR="004E2C83" w:rsidRPr="004E2C83" w:rsidRDefault="004E2C83" w:rsidP="00626BA0">
            <w:pPr>
              <w:jc w:val="both"/>
              <w:rPr>
                <w:sz w:val="22"/>
                <w:szCs w:val="22"/>
              </w:rPr>
            </w:pPr>
            <w:r w:rsidRPr="004E2C83">
              <w:rPr>
                <w:sz w:val="22"/>
                <w:szCs w:val="22"/>
              </w:rPr>
              <w:t>wykazuje zrozumienie dla poszanowania godności i autonomii osób wyznających inne religie i będących przedstawicielami innych kultur</w:t>
            </w:r>
          </w:p>
        </w:tc>
        <w:tc>
          <w:tcPr>
            <w:tcW w:w="2410" w:type="dxa"/>
            <w:gridSpan w:val="4"/>
            <w:vAlign w:val="center"/>
          </w:tcPr>
          <w:p w:rsidR="004E2C83" w:rsidRPr="004E2C83" w:rsidRDefault="004E2C83" w:rsidP="00626BA0">
            <w:pPr>
              <w:autoSpaceDE w:val="0"/>
              <w:autoSpaceDN w:val="0"/>
              <w:adjustRightInd w:val="0"/>
              <w:jc w:val="center"/>
              <w:rPr>
                <w:sz w:val="22"/>
                <w:szCs w:val="22"/>
              </w:rPr>
            </w:pPr>
            <w:r w:rsidRPr="004E2C83">
              <w:rPr>
                <w:sz w:val="22"/>
                <w:szCs w:val="22"/>
              </w:rPr>
              <w:t>K-K65</w:t>
            </w:r>
          </w:p>
        </w:tc>
      </w:tr>
      <w:tr w:rsidR="004E2C83" w:rsidRPr="004E2C83" w:rsidTr="00626BA0">
        <w:tc>
          <w:tcPr>
            <w:tcW w:w="1668" w:type="dxa"/>
            <w:vAlign w:val="center"/>
          </w:tcPr>
          <w:p w:rsidR="004E2C83" w:rsidRPr="004E2C83" w:rsidRDefault="004E2C83" w:rsidP="00626BA0">
            <w:pPr>
              <w:autoSpaceDE w:val="0"/>
              <w:autoSpaceDN w:val="0"/>
              <w:adjustRightInd w:val="0"/>
              <w:jc w:val="center"/>
              <w:rPr>
                <w:sz w:val="22"/>
                <w:szCs w:val="22"/>
              </w:rPr>
            </w:pPr>
            <w:r w:rsidRPr="004E2C83">
              <w:rPr>
                <w:sz w:val="22"/>
                <w:szCs w:val="22"/>
              </w:rPr>
              <w:t>P-K66</w:t>
            </w:r>
          </w:p>
        </w:tc>
        <w:tc>
          <w:tcPr>
            <w:tcW w:w="6662" w:type="dxa"/>
            <w:gridSpan w:val="7"/>
          </w:tcPr>
          <w:p w:rsidR="004E2C83" w:rsidRPr="004E2C83" w:rsidRDefault="004E2C83" w:rsidP="00626BA0">
            <w:pPr>
              <w:pStyle w:val="NormalnyWeb"/>
              <w:jc w:val="both"/>
              <w:rPr>
                <w:sz w:val="22"/>
                <w:szCs w:val="22"/>
              </w:rPr>
            </w:pPr>
            <w:r w:rsidRPr="004E2C83">
              <w:rPr>
                <w:sz w:val="22"/>
                <w:szCs w:val="22"/>
              </w:rPr>
              <w:t xml:space="preserve">potrafi </w:t>
            </w:r>
            <w:r w:rsidRPr="004E2C83">
              <w:rPr>
                <w:rFonts w:eastAsia="Calibri"/>
                <w:sz w:val="22"/>
                <w:szCs w:val="22"/>
              </w:rPr>
              <w:t xml:space="preserve">zastosować w praktyce zasady  podejmowania opieki zdrowotnej nad pacjentami pochodzącymi z odmiennych kręgów kulturowych i wyznawcami </w:t>
            </w:r>
          </w:p>
        </w:tc>
        <w:tc>
          <w:tcPr>
            <w:tcW w:w="2410" w:type="dxa"/>
            <w:gridSpan w:val="4"/>
            <w:vAlign w:val="center"/>
          </w:tcPr>
          <w:p w:rsidR="004E2C83" w:rsidRPr="004E2C83" w:rsidRDefault="004E2C83" w:rsidP="00626BA0">
            <w:pPr>
              <w:autoSpaceDE w:val="0"/>
              <w:autoSpaceDN w:val="0"/>
              <w:adjustRightInd w:val="0"/>
              <w:jc w:val="center"/>
              <w:rPr>
                <w:sz w:val="22"/>
                <w:szCs w:val="22"/>
              </w:rPr>
            </w:pPr>
            <w:r w:rsidRPr="004E2C83">
              <w:rPr>
                <w:sz w:val="22"/>
                <w:szCs w:val="22"/>
              </w:rPr>
              <w:t>K-K66</w:t>
            </w:r>
          </w:p>
        </w:tc>
      </w:tr>
      <w:tr w:rsidR="004E2C83" w:rsidRPr="004E2C83" w:rsidTr="00626BA0">
        <w:tc>
          <w:tcPr>
            <w:tcW w:w="1668" w:type="dxa"/>
          </w:tcPr>
          <w:p w:rsidR="004E2C83" w:rsidRPr="004E2C83" w:rsidRDefault="004E2C83" w:rsidP="00626BA0">
            <w:pPr>
              <w:jc w:val="center"/>
              <w:rPr>
                <w:sz w:val="22"/>
                <w:szCs w:val="22"/>
              </w:rPr>
            </w:pPr>
            <w:r w:rsidRPr="004E2C83">
              <w:rPr>
                <w:sz w:val="22"/>
                <w:szCs w:val="22"/>
              </w:rPr>
              <w:t>P-K67</w:t>
            </w:r>
          </w:p>
        </w:tc>
        <w:tc>
          <w:tcPr>
            <w:tcW w:w="6662" w:type="dxa"/>
            <w:gridSpan w:val="7"/>
          </w:tcPr>
          <w:p w:rsidR="004E2C83" w:rsidRPr="004E2C83" w:rsidRDefault="004E2C83" w:rsidP="00626BA0">
            <w:pPr>
              <w:jc w:val="both"/>
              <w:rPr>
                <w:sz w:val="22"/>
                <w:szCs w:val="22"/>
              </w:rPr>
            </w:pPr>
            <w:r w:rsidRPr="004E2C83">
              <w:rPr>
                <w:color w:val="000000"/>
                <w:sz w:val="22"/>
                <w:szCs w:val="22"/>
              </w:rPr>
              <w:t xml:space="preserve">jest zdolny wykorzystać wiedzę dotyczącą potrzeb pacjenta prawosławnego w trakcje jego procesu terapeutycznego </w:t>
            </w:r>
          </w:p>
        </w:tc>
        <w:tc>
          <w:tcPr>
            <w:tcW w:w="2410" w:type="dxa"/>
            <w:gridSpan w:val="4"/>
          </w:tcPr>
          <w:p w:rsidR="004E2C83" w:rsidRPr="004E2C83" w:rsidRDefault="004E2C83" w:rsidP="00626BA0">
            <w:pPr>
              <w:jc w:val="center"/>
              <w:rPr>
                <w:sz w:val="22"/>
                <w:szCs w:val="22"/>
              </w:rPr>
            </w:pPr>
            <w:r w:rsidRPr="004E2C83">
              <w:rPr>
                <w:sz w:val="22"/>
                <w:szCs w:val="22"/>
              </w:rPr>
              <w:t>K-K67</w:t>
            </w:r>
          </w:p>
        </w:tc>
      </w:tr>
      <w:tr w:rsidR="004E2C83" w:rsidRPr="004E2C83" w:rsidTr="00626BA0">
        <w:tc>
          <w:tcPr>
            <w:tcW w:w="1668" w:type="dxa"/>
            <w:vAlign w:val="center"/>
          </w:tcPr>
          <w:p w:rsidR="004E2C83" w:rsidRPr="004E2C83" w:rsidRDefault="004E2C83" w:rsidP="00626BA0">
            <w:pPr>
              <w:autoSpaceDE w:val="0"/>
              <w:autoSpaceDN w:val="0"/>
              <w:adjustRightInd w:val="0"/>
              <w:jc w:val="center"/>
              <w:rPr>
                <w:sz w:val="22"/>
                <w:szCs w:val="22"/>
              </w:rPr>
            </w:pPr>
            <w:r w:rsidRPr="004E2C83">
              <w:rPr>
                <w:sz w:val="22"/>
                <w:szCs w:val="22"/>
              </w:rPr>
              <w:t>P-K68</w:t>
            </w:r>
          </w:p>
        </w:tc>
        <w:tc>
          <w:tcPr>
            <w:tcW w:w="6662" w:type="dxa"/>
            <w:gridSpan w:val="7"/>
          </w:tcPr>
          <w:p w:rsidR="004E2C83" w:rsidRPr="004E2C83" w:rsidRDefault="004E2C83" w:rsidP="00626BA0">
            <w:pPr>
              <w:jc w:val="both"/>
              <w:rPr>
                <w:sz w:val="22"/>
                <w:szCs w:val="22"/>
              </w:rPr>
            </w:pPr>
            <w:r w:rsidRPr="004E2C83">
              <w:rPr>
                <w:color w:val="000000"/>
                <w:sz w:val="22"/>
                <w:szCs w:val="22"/>
              </w:rPr>
              <w:t>wykazuje troskę o potrzeby duszpasterskie pacjenta prawosławnego</w:t>
            </w:r>
          </w:p>
        </w:tc>
        <w:tc>
          <w:tcPr>
            <w:tcW w:w="2410" w:type="dxa"/>
            <w:gridSpan w:val="4"/>
            <w:vAlign w:val="center"/>
          </w:tcPr>
          <w:p w:rsidR="004E2C83" w:rsidRPr="004E2C83" w:rsidRDefault="004E2C83" w:rsidP="00626BA0">
            <w:pPr>
              <w:autoSpaceDE w:val="0"/>
              <w:autoSpaceDN w:val="0"/>
              <w:adjustRightInd w:val="0"/>
              <w:jc w:val="center"/>
              <w:rPr>
                <w:sz w:val="22"/>
                <w:szCs w:val="22"/>
              </w:rPr>
            </w:pPr>
            <w:r w:rsidRPr="004E2C83">
              <w:rPr>
                <w:sz w:val="22"/>
                <w:szCs w:val="22"/>
              </w:rPr>
              <w:t>K-K68</w:t>
            </w:r>
          </w:p>
        </w:tc>
      </w:tr>
      <w:tr w:rsidR="004E2C83" w:rsidRPr="004E2C83" w:rsidTr="00626BA0">
        <w:tc>
          <w:tcPr>
            <w:tcW w:w="1668" w:type="dxa"/>
            <w:vMerge w:val="restart"/>
          </w:tcPr>
          <w:p w:rsidR="004E2C83" w:rsidRPr="004E2C83" w:rsidRDefault="004E2C83" w:rsidP="00626BA0">
            <w:pPr>
              <w:rPr>
                <w:b/>
                <w:i/>
                <w:sz w:val="22"/>
                <w:szCs w:val="22"/>
              </w:rPr>
            </w:pPr>
            <w:r w:rsidRPr="004E2C83">
              <w:rPr>
                <w:b/>
                <w:i/>
                <w:sz w:val="22"/>
                <w:szCs w:val="22"/>
              </w:rPr>
              <w:t>Bilans nakładu pracy słuchacza</w:t>
            </w:r>
          </w:p>
        </w:tc>
        <w:tc>
          <w:tcPr>
            <w:tcW w:w="6662" w:type="dxa"/>
            <w:gridSpan w:val="7"/>
          </w:tcPr>
          <w:p w:rsidR="004E2C83" w:rsidRPr="004E2C83" w:rsidRDefault="004E2C83" w:rsidP="00626BA0">
            <w:pPr>
              <w:rPr>
                <w:b/>
                <w:i/>
                <w:sz w:val="22"/>
                <w:szCs w:val="22"/>
              </w:rPr>
            </w:pPr>
            <w:r w:rsidRPr="004E2C83">
              <w:rPr>
                <w:b/>
                <w:i/>
                <w:sz w:val="22"/>
                <w:szCs w:val="22"/>
              </w:rPr>
              <w:t>Godziny kontaktowe z nauczycielem akademickim:</w:t>
            </w:r>
          </w:p>
        </w:tc>
        <w:tc>
          <w:tcPr>
            <w:tcW w:w="1276" w:type="dxa"/>
            <w:gridSpan w:val="3"/>
          </w:tcPr>
          <w:p w:rsidR="004E2C83" w:rsidRPr="004E2C83" w:rsidRDefault="004E2C83" w:rsidP="00626BA0">
            <w:pPr>
              <w:jc w:val="center"/>
              <w:rPr>
                <w:sz w:val="22"/>
                <w:szCs w:val="22"/>
              </w:rPr>
            </w:pPr>
          </w:p>
        </w:tc>
        <w:tc>
          <w:tcPr>
            <w:tcW w:w="1134" w:type="dxa"/>
          </w:tcPr>
          <w:p w:rsidR="004E2C83" w:rsidRPr="004E2C83" w:rsidRDefault="004E2C83" w:rsidP="00626BA0">
            <w:pPr>
              <w:jc w:val="center"/>
              <w:rPr>
                <w:sz w:val="22"/>
                <w:szCs w:val="22"/>
              </w:rPr>
            </w:pPr>
          </w:p>
        </w:tc>
      </w:tr>
      <w:tr w:rsidR="004E2C83" w:rsidRPr="004E2C83" w:rsidTr="00626BA0">
        <w:tc>
          <w:tcPr>
            <w:tcW w:w="1668" w:type="dxa"/>
            <w:vMerge/>
          </w:tcPr>
          <w:p w:rsidR="004E2C83" w:rsidRPr="004E2C83" w:rsidRDefault="004E2C83" w:rsidP="00626BA0">
            <w:pPr>
              <w:rPr>
                <w:b/>
                <w:i/>
                <w:sz w:val="22"/>
                <w:szCs w:val="22"/>
              </w:rPr>
            </w:pPr>
          </w:p>
        </w:tc>
        <w:tc>
          <w:tcPr>
            <w:tcW w:w="6662" w:type="dxa"/>
            <w:gridSpan w:val="7"/>
          </w:tcPr>
          <w:p w:rsidR="004E2C83" w:rsidRPr="004E2C83" w:rsidRDefault="004E2C83" w:rsidP="00626BA0">
            <w:pPr>
              <w:rPr>
                <w:sz w:val="22"/>
                <w:szCs w:val="22"/>
              </w:rPr>
            </w:pPr>
            <w:r w:rsidRPr="004E2C83">
              <w:rPr>
                <w:sz w:val="22"/>
                <w:szCs w:val="22"/>
              </w:rPr>
              <w:t>udział w wykładach</w:t>
            </w:r>
          </w:p>
        </w:tc>
        <w:tc>
          <w:tcPr>
            <w:tcW w:w="1276" w:type="dxa"/>
            <w:gridSpan w:val="3"/>
          </w:tcPr>
          <w:p w:rsidR="004E2C83" w:rsidRPr="004E2C83" w:rsidRDefault="004E2C83" w:rsidP="00626BA0">
            <w:pPr>
              <w:jc w:val="center"/>
              <w:rPr>
                <w:sz w:val="22"/>
                <w:szCs w:val="22"/>
              </w:rPr>
            </w:pPr>
          </w:p>
        </w:tc>
        <w:tc>
          <w:tcPr>
            <w:tcW w:w="1134" w:type="dxa"/>
          </w:tcPr>
          <w:p w:rsidR="004E2C83" w:rsidRPr="004E2C83" w:rsidRDefault="004E2C83" w:rsidP="00626BA0">
            <w:pPr>
              <w:jc w:val="center"/>
              <w:rPr>
                <w:sz w:val="22"/>
                <w:szCs w:val="22"/>
              </w:rPr>
            </w:pPr>
            <w:r w:rsidRPr="004E2C83">
              <w:rPr>
                <w:sz w:val="22"/>
                <w:szCs w:val="22"/>
              </w:rPr>
              <w:t xml:space="preserve">2 godz. </w:t>
            </w:r>
          </w:p>
        </w:tc>
      </w:tr>
      <w:tr w:rsidR="004E2C83" w:rsidRPr="004E2C83" w:rsidTr="00626BA0">
        <w:tc>
          <w:tcPr>
            <w:tcW w:w="1668" w:type="dxa"/>
            <w:vMerge/>
          </w:tcPr>
          <w:p w:rsidR="004E2C83" w:rsidRPr="004E2C83" w:rsidRDefault="004E2C83" w:rsidP="00626BA0">
            <w:pPr>
              <w:rPr>
                <w:sz w:val="22"/>
                <w:szCs w:val="22"/>
              </w:rPr>
            </w:pPr>
          </w:p>
        </w:tc>
        <w:tc>
          <w:tcPr>
            <w:tcW w:w="6662" w:type="dxa"/>
            <w:gridSpan w:val="7"/>
          </w:tcPr>
          <w:p w:rsidR="004E2C83" w:rsidRPr="004E2C83" w:rsidRDefault="004E2C83" w:rsidP="00626BA0">
            <w:pPr>
              <w:rPr>
                <w:sz w:val="22"/>
                <w:szCs w:val="22"/>
              </w:rPr>
            </w:pPr>
          </w:p>
        </w:tc>
        <w:tc>
          <w:tcPr>
            <w:tcW w:w="1276" w:type="dxa"/>
            <w:gridSpan w:val="3"/>
          </w:tcPr>
          <w:p w:rsidR="004E2C83" w:rsidRPr="004E2C83" w:rsidRDefault="004E2C83" w:rsidP="00626BA0">
            <w:pPr>
              <w:jc w:val="center"/>
              <w:rPr>
                <w:sz w:val="22"/>
                <w:szCs w:val="22"/>
              </w:rPr>
            </w:pPr>
          </w:p>
        </w:tc>
        <w:tc>
          <w:tcPr>
            <w:tcW w:w="1134" w:type="dxa"/>
          </w:tcPr>
          <w:p w:rsidR="004E2C83" w:rsidRPr="004E2C83" w:rsidRDefault="004E2C83" w:rsidP="00626BA0">
            <w:pPr>
              <w:jc w:val="center"/>
              <w:rPr>
                <w:sz w:val="22"/>
                <w:szCs w:val="22"/>
              </w:rPr>
            </w:pPr>
          </w:p>
        </w:tc>
      </w:tr>
      <w:tr w:rsidR="004E2C83" w:rsidRPr="004E2C83" w:rsidTr="00626BA0">
        <w:tc>
          <w:tcPr>
            <w:tcW w:w="1668" w:type="dxa"/>
            <w:vMerge/>
          </w:tcPr>
          <w:p w:rsidR="004E2C83" w:rsidRPr="004E2C83" w:rsidRDefault="004E2C83" w:rsidP="00626BA0">
            <w:pPr>
              <w:rPr>
                <w:sz w:val="22"/>
                <w:szCs w:val="22"/>
              </w:rPr>
            </w:pPr>
          </w:p>
        </w:tc>
        <w:tc>
          <w:tcPr>
            <w:tcW w:w="6662" w:type="dxa"/>
            <w:gridSpan w:val="7"/>
          </w:tcPr>
          <w:p w:rsidR="004E2C83" w:rsidRPr="004E2C83" w:rsidRDefault="004E2C83" w:rsidP="00626BA0">
            <w:pPr>
              <w:rPr>
                <w:b/>
                <w:i/>
                <w:sz w:val="22"/>
                <w:szCs w:val="22"/>
              </w:rPr>
            </w:pPr>
            <w:r w:rsidRPr="004E2C83">
              <w:rPr>
                <w:b/>
                <w:i/>
                <w:sz w:val="22"/>
                <w:szCs w:val="22"/>
              </w:rPr>
              <w:t>Samodzielna praca słuchacza (przykładowa forma pracy słuchacza)</w:t>
            </w:r>
          </w:p>
        </w:tc>
        <w:tc>
          <w:tcPr>
            <w:tcW w:w="1276" w:type="dxa"/>
            <w:gridSpan w:val="3"/>
          </w:tcPr>
          <w:p w:rsidR="004E2C83" w:rsidRPr="004E2C83" w:rsidRDefault="004E2C83" w:rsidP="00626BA0">
            <w:pPr>
              <w:jc w:val="center"/>
              <w:rPr>
                <w:sz w:val="22"/>
                <w:szCs w:val="22"/>
              </w:rPr>
            </w:pPr>
          </w:p>
        </w:tc>
        <w:tc>
          <w:tcPr>
            <w:tcW w:w="1134" w:type="dxa"/>
          </w:tcPr>
          <w:p w:rsidR="004E2C83" w:rsidRPr="004E2C83" w:rsidRDefault="004E2C83" w:rsidP="00626BA0">
            <w:pPr>
              <w:jc w:val="center"/>
              <w:rPr>
                <w:sz w:val="22"/>
                <w:szCs w:val="22"/>
              </w:rPr>
            </w:pPr>
          </w:p>
        </w:tc>
      </w:tr>
      <w:tr w:rsidR="004E2C83" w:rsidRPr="004E2C83" w:rsidTr="00626BA0">
        <w:tc>
          <w:tcPr>
            <w:tcW w:w="1668" w:type="dxa"/>
            <w:vMerge/>
          </w:tcPr>
          <w:p w:rsidR="004E2C83" w:rsidRPr="004E2C83" w:rsidRDefault="004E2C83" w:rsidP="00626BA0">
            <w:pPr>
              <w:rPr>
                <w:sz w:val="22"/>
                <w:szCs w:val="22"/>
              </w:rPr>
            </w:pPr>
          </w:p>
        </w:tc>
        <w:tc>
          <w:tcPr>
            <w:tcW w:w="6662" w:type="dxa"/>
            <w:gridSpan w:val="7"/>
          </w:tcPr>
          <w:p w:rsidR="004E2C83" w:rsidRPr="004E2C83" w:rsidRDefault="004E2C83" w:rsidP="00626BA0">
            <w:pPr>
              <w:rPr>
                <w:sz w:val="22"/>
                <w:szCs w:val="22"/>
              </w:rPr>
            </w:pPr>
            <w:r w:rsidRPr="004E2C83">
              <w:rPr>
                <w:sz w:val="22"/>
                <w:szCs w:val="22"/>
              </w:rPr>
              <w:t>praca własna nad materiałami z wykładów</w:t>
            </w:r>
          </w:p>
        </w:tc>
        <w:tc>
          <w:tcPr>
            <w:tcW w:w="1276" w:type="dxa"/>
            <w:gridSpan w:val="3"/>
          </w:tcPr>
          <w:p w:rsidR="004E2C83" w:rsidRPr="004E2C83" w:rsidRDefault="004E2C83" w:rsidP="00626BA0">
            <w:pPr>
              <w:jc w:val="center"/>
              <w:rPr>
                <w:sz w:val="22"/>
                <w:szCs w:val="22"/>
              </w:rPr>
            </w:pPr>
          </w:p>
        </w:tc>
        <w:tc>
          <w:tcPr>
            <w:tcW w:w="1134" w:type="dxa"/>
          </w:tcPr>
          <w:p w:rsidR="004E2C83" w:rsidRPr="004E2C83" w:rsidRDefault="004E2C83" w:rsidP="00626BA0">
            <w:pPr>
              <w:jc w:val="center"/>
              <w:rPr>
                <w:sz w:val="22"/>
                <w:szCs w:val="22"/>
              </w:rPr>
            </w:pPr>
            <w:r w:rsidRPr="004E2C83">
              <w:rPr>
                <w:sz w:val="22"/>
                <w:szCs w:val="22"/>
              </w:rPr>
              <w:t xml:space="preserve">10 godz. </w:t>
            </w:r>
          </w:p>
        </w:tc>
      </w:tr>
      <w:tr w:rsidR="004E2C83" w:rsidRPr="004E2C83" w:rsidTr="00626BA0">
        <w:tc>
          <w:tcPr>
            <w:tcW w:w="1668" w:type="dxa"/>
            <w:vMerge/>
          </w:tcPr>
          <w:p w:rsidR="004E2C83" w:rsidRPr="004E2C83" w:rsidRDefault="004E2C83" w:rsidP="00626BA0">
            <w:pPr>
              <w:rPr>
                <w:sz w:val="22"/>
                <w:szCs w:val="22"/>
              </w:rPr>
            </w:pPr>
          </w:p>
        </w:tc>
        <w:tc>
          <w:tcPr>
            <w:tcW w:w="6662" w:type="dxa"/>
            <w:gridSpan w:val="7"/>
          </w:tcPr>
          <w:p w:rsidR="004E2C83" w:rsidRPr="004E2C83" w:rsidRDefault="004E2C83" w:rsidP="00626BA0">
            <w:pPr>
              <w:rPr>
                <w:sz w:val="22"/>
                <w:szCs w:val="22"/>
              </w:rPr>
            </w:pPr>
            <w:r w:rsidRPr="004E2C83">
              <w:rPr>
                <w:sz w:val="22"/>
                <w:szCs w:val="22"/>
              </w:rPr>
              <w:t>praca własna nad materiałami dodatkowymi</w:t>
            </w:r>
          </w:p>
        </w:tc>
        <w:tc>
          <w:tcPr>
            <w:tcW w:w="1276" w:type="dxa"/>
            <w:gridSpan w:val="3"/>
          </w:tcPr>
          <w:p w:rsidR="004E2C83" w:rsidRPr="004E2C83" w:rsidRDefault="004E2C83" w:rsidP="00626BA0">
            <w:pPr>
              <w:jc w:val="center"/>
              <w:rPr>
                <w:sz w:val="22"/>
                <w:szCs w:val="22"/>
              </w:rPr>
            </w:pPr>
          </w:p>
        </w:tc>
        <w:tc>
          <w:tcPr>
            <w:tcW w:w="1134" w:type="dxa"/>
          </w:tcPr>
          <w:p w:rsidR="004E2C83" w:rsidRPr="004E2C83" w:rsidRDefault="004E2C83" w:rsidP="00626BA0">
            <w:pPr>
              <w:jc w:val="center"/>
              <w:rPr>
                <w:sz w:val="22"/>
                <w:szCs w:val="22"/>
              </w:rPr>
            </w:pPr>
            <w:r w:rsidRPr="004E2C83">
              <w:rPr>
                <w:sz w:val="22"/>
                <w:szCs w:val="22"/>
              </w:rPr>
              <w:t>18 godz.</w:t>
            </w:r>
          </w:p>
        </w:tc>
      </w:tr>
      <w:tr w:rsidR="004E2C83" w:rsidRPr="004E2C83" w:rsidTr="00626BA0">
        <w:tc>
          <w:tcPr>
            <w:tcW w:w="1668" w:type="dxa"/>
            <w:vMerge/>
          </w:tcPr>
          <w:p w:rsidR="004E2C83" w:rsidRPr="004E2C83" w:rsidRDefault="004E2C83" w:rsidP="00626BA0">
            <w:pPr>
              <w:rPr>
                <w:sz w:val="22"/>
                <w:szCs w:val="22"/>
              </w:rPr>
            </w:pPr>
          </w:p>
        </w:tc>
        <w:tc>
          <w:tcPr>
            <w:tcW w:w="6662" w:type="dxa"/>
            <w:gridSpan w:val="7"/>
          </w:tcPr>
          <w:p w:rsidR="004E2C83" w:rsidRPr="004E2C83" w:rsidRDefault="004E2C83" w:rsidP="00626BA0">
            <w:pPr>
              <w:rPr>
                <w:sz w:val="22"/>
                <w:szCs w:val="22"/>
              </w:rPr>
            </w:pPr>
            <w:r w:rsidRPr="004E2C83">
              <w:rPr>
                <w:sz w:val="22"/>
                <w:szCs w:val="22"/>
              </w:rPr>
              <w:t>przygotowanie do egzaminu</w:t>
            </w:r>
          </w:p>
        </w:tc>
        <w:tc>
          <w:tcPr>
            <w:tcW w:w="1276" w:type="dxa"/>
            <w:gridSpan w:val="3"/>
          </w:tcPr>
          <w:p w:rsidR="004E2C83" w:rsidRPr="004E2C83" w:rsidRDefault="004E2C83" w:rsidP="00626BA0">
            <w:pPr>
              <w:jc w:val="center"/>
              <w:rPr>
                <w:sz w:val="22"/>
                <w:szCs w:val="22"/>
              </w:rPr>
            </w:pPr>
          </w:p>
        </w:tc>
        <w:tc>
          <w:tcPr>
            <w:tcW w:w="1134" w:type="dxa"/>
          </w:tcPr>
          <w:p w:rsidR="004E2C83" w:rsidRPr="004E2C83" w:rsidRDefault="004E2C83" w:rsidP="00626BA0">
            <w:pPr>
              <w:jc w:val="center"/>
              <w:rPr>
                <w:sz w:val="22"/>
                <w:szCs w:val="22"/>
              </w:rPr>
            </w:pPr>
          </w:p>
        </w:tc>
      </w:tr>
      <w:tr w:rsidR="004E2C83" w:rsidRPr="004E2C83" w:rsidTr="00626BA0">
        <w:tc>
          <w:tcPr>
            <w:tcW w:w="1668" w:type="dxa"/>
            <w:vMerge/>
          </w:tcPr>
          <w:p w:rsidR="004E2C83" w:rsidRPr="004E2C83" w:rsidRDefault="004E2C83" w:rsidP="00626BA0">
            <w:pPr>
              <w:rPr>
                <w:sz w:val="22"/>
                <w:szCs w:val="22"/>
              </w:rPr>
            </w:pPr>
          </w:p>
        </w:tc>
        <w:tc>
          <w:tcPr>
            <w:tcW w:w="6662" w:type="dxa"/>
            <w:gridSpan w:val="7"/>
          </w:tcPr>
          <w:p w:rsidR="004E2C83" w:rsidRPr="004E2C83" w:rsidRDefault="004E2C83" w:rsidP="00626BA0">
            <w:pPr>
              <w:rPr>
                <w:sz w:val="22"/>
                <w:szCs w:val="22"/>
              </w:rPr>
            </w:pPr>
          </w:p>
        </w:tc>
        <w:tc>
          <w:tcPr>
            <w:tcW w:w="1276" w:type="dxa"/>
            <w:gridSpan w:val="3"/>
          </w:tcPr>
          <w:p w:rsidR="004E2C83" w:rsidRPr="004E2C83" w:rsidRDefault="004E2C83" w:rsidP="00626BA0">
            <w:pPr>
              <w:jc w:val="center"/>
              <w:rPr>
                <w:sz w:val="22"/>
                <w:szCs w:val="22"/>
              </w:rPr>
            </w:pPr>
            <w:r w:rsidRPr="004E2C83">
              <w:rPr>
                <w:sz w:val="22"/>
                <w:szCs w:val="22"/>
              </w:rPr>
              <w:t>RAZEM</w:t>
            </w:r>
          </w:p>
        </w:tc>
        <w:tc>
          <w:tcPr>
            <w:tcW w:w="1134" w:type="dxa"/>
          </w:tcPr>
          <w:p w:rsidR="004E2C83" w:rsidRPr="004E2C83" w:rsidRDefault="004E2C83" w:rsidP="00626BA0">
            <w:pPr>
              <w:jc w:val="center"/>
              <w:rPr>
                <w:sz w:val="22"/>
                <w:szCs w:val="22"/>
              </w:rPr>
            </w:pPr>
            <w:r w:rsidRPr="004E2C83">
              <w:rPr>
                <w:sz w:val="22"/>
                <w:szCs w:val="22"/>
              </w:rPr>
              <w:t>30  godz.</w:t>
            </w:r>
          </w:p>
        </w:tc>
      </w:tr>
      <w:tr w:rsidR="004E2C83" w:rsidRPr="004E2C83" w:rsidTr="00626BA0">
        <w:tc>
          <w:tcPr>
            <w:tcW w:w="1668" w:type="dxa"/>
            <w:vMerge w:val="restart"/>
          </w:tcPr>
          <w:p w:rsidR="004E2C83" w:rsidRPr="004E2C83" w:rsidRDefault="004E2C83" w:rsidP="00626BA0">
            <w:pPr>
              <w:rPr>
                <w:b/>
                <w:i/>
                <w:sz w:val="22"/>
                <w:szCs w:val="22"/>
              </w:rPr>
            </w:pPr>
          </w:p>
          <w:p w:rsidR="004E2C83" w:rsidRPr="004E2C83" w:rsidRDefault="004E2C83" w:rsidP="00626BA0">
            <w:pPr>
              <w:rPr>
                <w:b/>
                <w:i/>
                <w:sz w:val="22"/>
                <w:szCs w:val="22"/>
              </w:rPr>
            </w:pPr>
            <w:r w:rsidRPr="004E2C83">
              <w:rPr>
                <w:b/>
                <w:i/>
                <w:sz w:val="22"/>
                <w:szCs w:val="22"/>
              </w:rPr>
              <w:t>Wskaźniki ilościowe</w:t>
            </w:r>
          </w:p>
        </w:tc>
        <w:tc>
          <w:tcPr>
            <w:tcW w:w="6662" w:type="dxa"/>
            <w:gridSpan w:val="7"/>
          </w:tcPr>
          <w:p w:rsidR="004E2C83" w:rsidRPr="004E2C83" w:rsidRDefault="004E2C83" w:rsidP="00626BA0">
            <w:pPr>
              <w:rPr>
                <w:sz w:val="22"/>
                <w:szCs w:val="22"/>
              </w:rPr>
            </w:pPr>
            <w:r w:rsidRPr="004E2C83">
              <w:rPr>
                <w:sz w:val="22"/>
                <w:szCs w:val="22"/>
              </w:rPr>
              <w:t xml:space="preserve">Nakład pracy słuchacza związany z zajęciami wymagającymi                  bezpośredniego udziału nauczyciela </w:t>
            </w:r>
          </w:p>
        </w:tc>
        <w:tc>
          <w:tcPr>
            <w:tcW w:w="2410" w:type="dxa"/>
            <w:gridSpan w:val="4"/>
          </w:tcPr>
          <w:p w:rsidR="004E2C83" w:rsidRPr="004E2C83" w:rsidRDefault="004E2C83" w:rsidP="00626BA0">
            <w:pPr>
              <w:jc w:val="center"/>
              <w:rPr>
                <w:sz w:val="22"/>
                <w:szCs w:val="22"/>
              </w:rPr>
            </w:pPr>
            <w:r w:rsidRPr="004E2C83">
              <w:rPr>
                <w:sz w:val="22"/>
                <w:szCs w:val="22"/>
              </w:rPr>
              <w:t>0,5 ECTS</w:t>
            </w:r>
          </w:p>
        </w:tc>
      </w:tr>
      <w:tr w:rsidR="004E2C83" w:rsidRPr="004E2C83" w:rsidTr="00626BA0">
        <w:tc>
          <w:tcPr>
            <w:tcW w:w="1668" w:type="dxa"/>
            <w:vMerge/>
          </w:tcPr>
          <w:p w:rsidR="004E2C83" w:rsidRPr="004E2C83" w:rsidRDefault="004E2C83" w:rsidP="00626BA0">
            <w:pPr>
              <w:rPr>
                <w:b/>
                <w:i/>
                <w:sz w:val="22"/>
                <w:szCs w:val="22"/>
              </w:rPr>
            </w:pPr>
          </w:p>
        </w:tc>
        <w:tc>
          <w:tcPr>
            <w:tcW w:w="6662" w:type="dxa"/>
            <w:gridSpan w:val="7"/>
          </w:tcPr>
          <w:p w:rsidR="004E2C83" w:rsidRPr="004E2C83" w:rsidRDefault="004E2C83" w:rsidP="00626BA0">
            <w:pPr>
              <w:rPr>
                <w:sz w:val="22"/>
                <w:szCs w:val="22"/>
              </w:rPr>
            </w:pPr>
            <w:r w:rsidRPr="004E2C83">
              <w:rPr>
                <w:sz w:val="22"/>
                <w:szCs w:val="22"/>
              </w:rPr>
              <w:t>Nakład pracy słuchacza  związany z zajęciami nie wymagającymi                  bezpośredniego udziału nauczyciela</w:t>
            </w:r>
          </w:p>
        </w:tc>
        <w:tc>
          <w:tcPr>
            <w:tcW w:w="2410" w:type="dxa"/>
            <w:gridSpan w:val="4"/>
          </w:tcPr>
          <w:p w:rsidR="004E2C83" w:rsidRPr="004E2C83" w:rsidRDefault="004E2C83" w:rsidP="00626BA0">
            <w:pPr>
              <w:jc w:val="center"/>
              <w:rPr>
                <w:sz w:val="22"/>
                <w:szCs w:val="22"/>
              </w:rPr>
            </w:pPr>
            <w:r w:rsidRPr="004E2C83">
              <w:rPr>
                <w:sz w:val="22"/>
                <w:szCs w:val="22"/>
              </w:rPr>
              <w:t>0,5 ECTS</w:t>
            </w:r>
          </w:p>
        </w:tc>
      </w:tr>
      <w:tr w:rsidR="004E2C83" w:rsidRPr="004E2C83" w:rsidTr="00626BA0">
        <w:trPr>
          <w:trHeight w:val="500"/>
        </w:trPr>
        <w:tc>
          <w:tcPr>
            <w:tcW w:w="1668" w:type="dxa"/>
            <w:vMerge w:val="restart"/>
          </w:tcPr>
          <w:p w:rsidR="004E2C83" w:rsidRPr="004E2C83" w:rsidRDefault="004E2C83" w:rsidP="00626BA0">
            <w:pPr>
              <w:jc w:val="center"/>
              <w:rPr>
                <w:b/>
                <w:sz w:val="22"/>
                <w:szCs w:val="22"/>
              </w:rPr>
            </w:pPr>
            <w:r w:rsidRPr="004E2C83">
              <w:rPr>
                <w:b/>
                <w:sz w:val="22"/>
                <w:szCs w:val="22"/>
              </w:rPr>
              <w:t>Nr efektu kształcenia</w:t>
            </w:r>
          </w:p>
        </w:tc>
        <w:tc>
          <w:tcPr>
            <w:tcW w:w="9072" w:type="dxa"/>
            <w:gridSpan w:val="11"/>
          </w:tcPr>
          <w:p w:rsidR="004E2C83" w:rsidRPr="004E2C83" w:rsidRDefault="004E2C83" w:rsidP="00626BA0">
            <w:pPr>
              <w:jc w:val="center"/>
              <w:rPr>
                <w:b/>
                <w:sz w:val="22"/>
                <w:szCs w:val="22"/>
              </w:rPr>
            </w:pPr>
            <w:r w:rsidRPr="004E2C83">
              <w:rPr>
                <w:b/>
                <w:sz w:val="22"/>
                <w:szCs w:val="22"/>
              </w:rPr>
              <w:t>Metody weryfikacji efektu kształcenia</w:t>
            </w:r>
          </w:p>
        </w:tc>
      </w:tr>
      <w:tr w:rsidR="004E2C83" w:rsidRPr="004E2C83" w:rsidTr="00626BA0">
        <w:trPr>
          <w:trHeight w:val="739"/>
        </w:trPr>
        <w:tc>
          <w:tcPr>
            <w:tcW w:w="1668" w:type="dxa"/>
            <w:vMerge/>
          </w:tcPr>
          <w:p w:rsidR="004E2C83" w:rsidRPr="004E2C83" w:rsidRDefault="004E2C83" w:rsidP="00626BA0">
            <w:pPr>
              <w:jc w:val="center"/>
              <w:rPr>
                <w:b/>
                <w:sz w:val="22"/>
                <w:szCs w:val="22"/>
              </w:rPr>
            </w:pPr>
          </w:p>
        </w:tc>
        <w:tc>
          <w:tcPr>
            <w:tcW w:w="4677" w:type="dxa"/>
            <w:gridSpan w:val="4"/>
          </w:tcPr>
          <w:p w:rsidR="004E2C83" w:rsidRPr="004E2C83" w:rsidRDefault="004E2C83" w:rsidP="00626BA0">
            <w:pPr>
              <w:jc w:val="center"/>
              <w:rPr>
                <w:b/>
                <w:sz w:val="22"/>
                <w:szCs w:val="22"/>
              </w:rPr>
            </w:pPr>
            <w:r w:rsidRPr="004E2C83">
              <w:rPr>
                <w:b/>
                <w:sz w:val="22"/>
                <w:szCs w:val="22"/>
              </w:rPr>
              <w:t>Formujące</w:t>
            </w:r>
          </w:p>
        </w:tc>
        <w:tc>
          <w:tcPr>
            <w:tcW w:w="4395" w:type="dxa"/>
            <w:gridSpan w:val="7"/>
          </w:tcPr>
          <w:p w:rsidR="004E2C83" w:rsidRPr="004E2C83" w:rsidRDefault="004E2C83" w:rsidP="00626BA0">
            <w:pPr>
              <w:jc w:val="center"/>
              <w:rPr>
                <w:b/>
                <w:sz w:val="22"/>
                <w:szCs w:val="22"/>
              </w:rPr>
            </w:pPr>
            <w:r w:rsidRPr="004E2C83">
              <w:rPr>
                <w:b/>
                <w:sz w:val="22"/>
                <w:szCs w:val="22"/>
              </w:rPr>
              <w:t>Podsumowujące</w:t>
            </w:r>
          </w:p>
        </w:tc>
      </w:tr>
      <w:tr w:rsidR="004E2C83" w:rsidRPr="004E2C83" w:rsidTr="00626BA0">
        <w:tc>
          <w:tcPr>
            <w:tcW w:w="1668" w:type="dxa"/>
          </w:tcPr>
          <w:p w:rsidR="004E2C83" w:rsidRPr="004E2C83" w:rsidRDefault="004E2C83" w:rsidP="00626BA0">
            <w:pPr>
              <w:jc w:val="center"/>
              <w:rPr>
                <w:sz w:val="22"/>
                <w:szCs w:val="22"/>
              </w:rPr>
            </w:pPr>
            <w:r w:rsidRPr="004E2C83">
              <w:rPr>
                <w:sz w:val="22"/>
                <w:szCs w:val="22"/>
              </w:rPr>
              <w:t>P-W</w:t>
            </w:r>
          </w:p>
        </w:tc>
        <w:tc>
          <w:tcPr>
            <w:tcW w:w="4677" w:type="dxa"/>
            <w:gridSpan w:val="4"/>
          </w:tcPr>
          <w:p w:rsidR="004E2C83" w:rsidRPr="004E2C83" w:rsidRDefault="004E2C83" w:rsidP="00626BA0">
            <w:pPr>
              <w:rPr>
                <w:sz w:val="22"/>
                <w:szCs w:val="22"/>
              </w:rPr>
            </w:pPr>
            <w:r w:rsidRPr="004E2C83">
              <w:rPr>
                <w:sz w:val="22"/>
                <w:szCs w:val="22"/>
              </w:rPr>
              <w:t>obserwacja pracy studenta;</w:t>
            </w:r>
          </w:p>
          <w:p w:rsidR="004E2C83" w:rsidRPr="004E2C83" w:rsidRDefault="004E2C83" w:rsidP="00626BA0">
            <w:pPr>
              <w:rPr>
                <w:sz w:val="22"/>
                <w:szCs w:val="22"/>
              </w:rPr>
            </w:pPr>
            <w:r w:rsidRPr="004E2C83">
              <w:rPr>
                <w:sz w:val="22"/>
                <w:szCs w:val="22"/>
              </w:rPr>
              <w:t>bieżąca informacja zwrotna;</w:t>
            </w:r>
          </w:p>
          <w:p w:rsidR="004E2C83" w:rsidRPr="004E2C83" w:rsidRDefault="004E2C83" w:rsidP="00626BA0">
            <w:pPr>
              <w:rPr>
                <w:sz w:val="22"/>
                <w:szCs w:val="22"/>
              </w:rPr>
            </w:pPr>
            <w:r w:rsidRPr="004E2C83">
              <w:rPr>
                <w:sz w:val="22"/>
                <w:szCs w:val="22"/>
              </w:rPr>
              <w:t>ocena aktywności studenta w czasie zajęć</w:t>
            </w:r>
          </w:p>
        </w:tc>
        <w:tc>
          <w:tcPr>
            <w:tcW w:w="4395" w:type="dxa"/>
            <w:gridSpan w:val="7"/>
          </w:tcPr>
          <w:p w:rsidR="004E2C83" w:rsidRPr="004E2C83" w:rsidRDefault="004E2C83" w:rsidP="00626BA0">
            <w:pPr>
              <w:rPr>
                <w:sz w:val="22"/>
                <w:szCs w:val="22"/>
              </w:rPr>
            </w:pPr>
            <w:r w:rsidRPr="004E2C83">
              <w:rPr>
                <w:sz w:val="22"/>
                <w:szCs w:val="22"/>
              </w:rPr>
              <w:t>test wielokrotnego wyboru /MCQ/</w:t>
            </w:r>
          </w:p>
        </w:tc>
      </w:tr>
      <w:tr w:rsidR="004E2C83" w:rsidRPr="004E2C83" w:rsidTr="00626BA0">
        <w:tc>
          <w:tcPr>
            <w:tcW w:w="1668" w:type="dxa"/>
          </w:tcPr>
          <w:p w:rsidR="004E2C83" w:rsidRPr="004E2C83" w:rsidRDefault="004E2C83" w:rsidP="00626BA0">
            <w:pPr>
              <w:jc w:val="center"/>
              <w:rPr>
                <w:sz w:val="22"/>
                <w:szCs w:val="22"/>
              </w:rPr>
            </w:pPr>
            <w:r w:rsidRPr="004E2C83">
              <w:rPr>
                <w:sz w:val="22"/>
                <w:szCs w:val="22"/>
              </w:rPr>
              <w:t>P-U</w:t>
            </w:r>
          </w:p>
        </w:tc>
        <w:tc>
          <w:tcPr>
            <w:tcW w:w="4677" w:type="dxa"/>
            <w:gridSpan w:val="4"/>
          </w:tcPr>
          <w:p w:rsidR="004E2C83" w:rsidRPr="004E2C83" w:rsidRDefault="004E2C83" w:rsidP="00626BA0">
            <w:pPr>
              <w:rPr>
                <w:sz w:val="22"/>
                <w:szCs w:val="22"/>
              </w:rPr>
            </w:pPr>
            <w:r w:rsidRPr="004E2C83">
              <w:rPr>
                <w:sz w:val="22"/>
                <w:szCs w:val="22"/>
              </w:rPr>
              <w:t>obserwacja pracy studenta;</w:t>
            </w:r>
          </w:p>
          <w:p w:rsidR="004E2C83" w:rsidRPr="004E2C83" w:rsidRDefault="004E2C83" w:rsidP="00626BA0">
            <w:pPr>
              <w:rPr>
                <w:sz w:val="22"/>
                <w:szCs w:val="22"/>
              </w:rPr>
            </w:pPr>
            <w:r w:rsidRPr="004E2C83">
              <w:rPr>
                <w:sz w:val="22"/>
                <w:szCs w:val="22"/>
              </w:rPr>
              <w:t>bieżąca informacja zwrotna;</w:t>
            </w:r>
          </w:p>
          <w:p w:rsidR="004E2C83" w:rsidRPr="004E2C83" w:rsidRDefault="004E2C83" w:rsidP="00626BA0">
            <w:pPr>
              <w:rPr>
                <w:sz w:val="22"/>
                <w:szCs w:val="22"/>
              </w:rPr>
            </w:pPr>
            <w:r w:rsidRPr="004E2C83">
              <w:rPr>
                <w:sz w:val="22"/>
                <w:szCs w:val="22"/>
              </w:rPr>
              <w:t>ocena aktywności studenta w czasie zajęć</w:t>
            </w:r>
          </w:p>
        </w:tc>
        <w:tc>
          <w:tcPr>
            <w:tcW w:w="4395" w:type="dxa"/>
            <w:gridSpan w:val="7"/>
          </w:tcPr>
          <w:p w:rsidR="004E2C83" w:rsidRPr="004E2C83" w:rsidRDefault="004E2C83" w:rsidP="00626BA0">
            <w:pPr>
              <w:rPr>
                <w:sz w:val="22"/>
                <w:szCs w:val="22"/>
              </w:rPr>
            </w:pPr>
            <w:r w:rsidRPr="004E2C83">
              <w:rPr>
                <w:sz w:val="22"/>
                <w:szCs w:val="22"/>
              </w:rPr>
              <w:t>test wielokrotnego wyboru /MCQ/</w:t>
            </w:r>
          </w:p>
        </w:tc>
      </w:tr>
      <w:tr w:rsidR="004E2C83" w:rsidRPr="004E2C83" w:rsidTr="00626BA0">
        <w:tc>
          <w:tcPr>
            <w:tcW w:w="1668" w:type="dxa"/>
          </w:tcPr>
          <w:p w:rsidR="004E2C83" w:rsidRPr="004E2C83" w:rsidRDefault="004E2C83" w:rsidP="00626BA0">
            <w:pPr>
              <w:jc w:val="center"/>
              <w:rPr>
                <w:sz w:val="22"/>
                <w:szCs w:val="22"/>
              </w:rPr>
            </w:pPr>
            <w:r w:rsidRPr="004E2C83">
              <w:rPr>
                <w:sz w:val="22"/>
                <w:szCs w:val="22"/>
              </w:rPr>
              <w:t>P-K</w:t>
            </w:r>
          </w:p>
        </w:tc>
        <w:tc>
          <w:tcPr>
            <w:tcW w:w="4677" w:type="dxa"/>
            <w:gridSpan w:val="4"/>
          </w:tcPr>
          <w:p w:rsidR="004E2C83" w:rsidRPr="004E2C83" w:rsidRDefault="004E2C83" w:rsidP="00626BA0">
            <w:pPr>
              <w:rPr>
                <w:sz w:val="22"/>
                <w:szCs w:val="22"/>
              </w:rPr>
            </w:pPr>
            <w:r w:rsidRPr="004E2C83">
              <w:rPr>
                <w:sz w:val="22"/>
                <w:szCs w:val="22"/>
              </w:rPr>
              <w:t>obserwacja pracy studenta;</w:t>
            </w:r>
          </w:p>
          <w:p w:rsidR="004E2C83" w:rsidRPr="004E2C83" w:rsidRDefault="004E2C83" w:rsidP="00626BA0">
            <w:pPr>
              <w:rPr>
                <w:sz w:val="22"/>
                <w:szCs w:val="22"/>
              </w:rPr>
            </w:pPr>
            <w:r w:rsidRPr="004E2C83">
              <w:rPr>
                <w:sz w:val="22"/>
                <w:szCs w:val="22"/>
              </w:rPr>
              <w:t>bieżąca informacja zwrotna;</w:t>
            </w:r>
          </w:p>
          <w:p w:rsidR="004E2C83" w:rsidRPr="004E2C83" w:rsidRDefault="004E2C83" w:rsidP="00626BA0">
            <w:pPr>
              <w:rPr>
                <w:sz w:val="22"/>
                <w:szCs w:val="22"/>
              </w:rPr>
            </w:pPr>
            <w:r w:rsidRPr="004E2C83">
              <w:rPr>
                <w:sz w:val="22"/>
                <w:szCs w:val="22"/>
              </w:rPr>
              <w:t>ocena aktywności studenta w czasie zajęć</w:t>
            </w:r>
          </w:p>
        </w:tc>
        <w:tc>
          <w:tcPr>
            <w:tcW w:w="4395" w:type="dxa"/>
            <w:gridSpan w:val="7"/>
          </w:tcPr>
          <w:p w:rsidR="004E2C83" w:rsidRPr="004E2C83" w:rsidRDefault="004E2C83" w:rsidP="00626BA0">
            <w:pPr>
              <w:rPr>
                <w:sz w:val="22"/>
                <w:szCs w:val="22"/>
              </w:rPr>
            </w:pPr>
            <w:r w:rsidRPr="004E2C83">
              <w:rPr>
                <w:sz w:val="22"/>
                <w:szCs w:val="22"/>
              </w:rPr>
              <w:t>test wielokrotnego wyboru /MCQ/</w:t>
            </w:r>
          </w:p>
        </w:tc>
      </w:tr>
      <w:tr w:rsidR="004E2C83" w:rsidRPr="004E2C83" w:rsidTr="00626BA0">
        <w:tc>
          <w:tcPr>
            <w:tcW w:w="1668" w:type="dxa"/>
          </w:tcPr>
          <w:p w:rsidR="004E2C83" w:rsidRPr="004E2C83" w:rsidRDefault="004E2C83" w:rsidP="00626BA0">
            <w:pPr>
              <w:rPr>
                <w:b/>
                <w:i/>
                <w:sz w:val="22"/>
                <w:szCs w:val="22"/>
              </w:rPr>
            </w:pPr>
            <w:r w:rsidRPr="004E2C83">
              <w:rPr>
                <w:b/>
                <w:i/>
                <w:sz w:val="22"/>
                <w:szCs w:val="22"/>
              </w:rPr>
              <w:t>Data opracowania programu</w:t>
            </w:r>
          </w:p>
        </w:tc>
        <w:tc>
          <w:tcPr>
            <w:tcW w:w="2976" w:type="dxa"/>
            <w:gridSpan w:val="2"/>
          </w:tcPr>
          <w:p w:rsidR="004E2C83" w:rsidRPr="004E2C83" w:rsidRDefault="004E2C83" w:rsidP="00626BA0">
            <w:pPr>
              <w:jc w:val="center"/>
              <w:rPr>
                <w:sz w:val="22"/>
                <w:szCs w:val="22"/>
              </w:rPr>
            </w:pPr>
            <w:r w:rsidRPr="004E2C83">
              <w:rPr>
                <w:sz w:val="22"/>
                <w:szCs w:val="22"/>
              </w:rPr>
              <w:t>10.05.2016</w:t>
            </w:r>
          </w:p>
        </w:tc>
        <w:tc>
          <w:tcPr>
            <w:tcW w:w="2127" w:type="dxa"/>
            <w:gridSpan w:val="3"/>
          </w:tcPr>
          <w:p w:rsidR="004E2C83" w:rsidRPr="004E2C83" w:rsidRDefault="004E2C83" w:rsidP="00626BA0">
            <w:pPr>
              <w:rPr>
                <w:b/>
                <w:i/>
                <w:sz w:val="22"/>
                <w:szCs w:val="22"/>
              </w:rPr>
            </w:pPr>
            <w:r w:rsidRPr="004E2C83">
              <w:rPr>
                <w:b/>
                <w:i/>
                <w:sz w:val="22"/>
                <w:szCs w:val="22"/>
              </w:rPr>
              <w:t>Program opracował</w:t>
            </w:r>
          </w:p>
        </w:tc>
        <w:tc>
          <w:tcPr>
            <w:tcW w:w="3969" w:type="dxa"/>
            <w:gridSpan w:val="6"/>
          </w:tcPr>
          <w:p w:rsidR="004E2C83" w:rsidRPr="004E2C83" w:rsidRDefault="004E2C83" w:rsidP="00626BA0">
            <w:pPr>
              <w:jc w:val="center"/>
              <w:rPr>
                <w:sz w:val="22"/>
                <w:szCs w:val="22"/>
              </w:rPr>
            </w:pPr>
            <w:r w:rsidRPr="004E2C83">
              <w:rPr>
                <w:sz w:val="22"/>
                <w:szCs w:val="22"/>
              </w:rPr>
              <w:t>prof. dr hab.</w:t>
            </w:r>
          </w:p>
          <w:p w:rsidR="004E2C83" w:rsidRPr="004E2C83" w:rsidRDefault="004E2C83" w:rsidP="00626BA0">
            <w:pPr>
              <w:jc w:val="center"/>
              <w:rPr>
                <w:sz w:val="22"/>
                <w:szCs w:val="22"/>
              </w:rPr>
            </w:pPr>
            <w:r w:rsidRPr="004E2C83">
              <w:rPr>
                <w:sz w:val="22"/>
                <w:szCs w:val="22"/>
              </w:rPr>
              <w:t>Krzysztof Leśniewski</w:t>
            </w:r>
          </w:p>
        </w:tc>
      </w:tr>
    </w:tbl>
    <w:p w:rsidR="004E2C83" w:rsidRPr="004E2C83" w:rsidRDefault="004E2C83" w:rsidP="004E2C83">
      <w:pPr>
        <w:rPr>
          <w:b/>
          <w:sz w:val="22"/>
          <w:szCs w:val="22"/>
        </w:rPr>
      </w:pPr>
    </w:p>
    <w:p w:rsidR="004E2C83" w:rsidRPr="004E2C83" w:rsidRDefault="004E2C83" w:rsidP="004E2C83">
      <w:pPr>
        <w:rPr>
          <w:b/>
          <w:sz w:val="22"/>
          <w:szCs w:val="22"/>
        </w:rPr>
      </w:pPr>
    </w:p>
    <w:p w:rsidR="004E2C83" w:rsidRDefault="004E2C83"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Pr="00DF3FF0" w:rsidRDefault="00DF3FF0" w:rsidP="00DF3FF0">
      <w:pPr>
        <w:jc w:val="center"/>
        <w:rPr>
          <w:b/>
          <w:sz w:val="22"/>
          <w:szCs w:val="22"/>
        </w:rPr>
      </w:pPr>
      <w:r w:rsidRPr="00DF3FF0">
        <w:rPr>
          <w:b/>
          <w:sz w:val="22"/>
          <w:szCs w:val="22"/>
        </w:rPr>
        <w:lastRenderedPageBreak/>
        <w:t xml:space="preserve">SYLABUS </w:t>
      </w:r>
    </w:p>
    <w:p w:rsidR="00DF3FF0" w:rsidRPr="00DF3FF0" w:rsidRDefault="00DF3FF0" w:rsidP="00DF3FF0">
      <w:pPr>
        <w:jc w:val="center"/>
        <w:rPr>
          <w:b/>
          <w:sz w:val="22"/>
          <w:szCs w:val="22"/>
        </w:rPr>
      </w:pPr>
      <w:r w:rsidRPr="00DF3FF0">
        <w:rPr>
          <w:b/>
          <w:sz w:val="22"/>
          <w:szCs w:val="22"/>
        </w:rPr>
        <w:t>na studiach podyplomowych</w:t>
      </w:r>
    </w:p>
    <w:p w:rsidR="00DF3FF0" w:rsidRPr="00DF3FF0" w:rsidRDefault="00DF3FF0" w:rsidP="00DF3FF0">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567"/>
        <w:gridCol w:w="426"/>
        <w:gridCol w:w="1134"/>
      </w:tblGrid>
      <w:tr w:rsidR="00DF3FF0" w:rsidRPr="00DF3FF0" w:rsidTr="00626BA0">
        <w:tc>
          <w:tcPr>
            <w:tcW w:w="10740" w:type="dxa"/>
            <w:gridSpan w:val="12"/>
            <w:tcBorders>
              <w:top w:val="single" w:sz="4" w:space="0" w:color="auto"/>
              <w:left w:val="single" w:sz="4" w:space="0" w:color="auto"/>
              <w:bottom w:val="single" w:sz="4" w:space="0" w:color="auto"/>
              <w:right w:val="single" w:sz="4" w:space="0" w:color="auto"/>
            </w:tcBorders>
          </w:tcPr>
          <w:p w:rsidR="00DF3FF0" w:rsidRPr="00DF3FF0" w:rsidRDefault="00DF3FF0" w:rsidP="00626BA0">
            <w:pPr>
              <w:spacing w:before="240" w:after="240"/>
              <w:jc w:val="center"/>
              <w:rPr>
                <w:b/>
                <w:sz w:val="22"/>
                <w:szCs w:val="22"/>
              </w:rPr>
            </w:pPr>
            <w:r w:rsidRPr="00DF3FF0">
              <w:rPr>
                <w:b/>
                <w:sz w:val="22"/>
                <w:szCs w:val="22"/>
              </w:rPr>
              <w:t>Nazwa studiów podyplomowych</w:t>
            </w:r>
          </w:p>
          <w:p w:rsidR="00DF3FF0" w:rsidRPr="00DF3FF0" w:rsidRDefault="00DF3FF0" w:rsidP="00626BA0">
            <w:pPr>
              <w:jc w:val="center"/>
              <w:rPr>
                <w:b/>
                <w:bCs/>
                <w:sz w:val="22"/>
                <w:szCs w:val="22"/>
              </w:rPr>
            </w:pPr>
            <w:r w:rsidRPr="00DF3FF0">
              <w:rPr>
                <w:b/>
                <w:bCs/>
                <w:sz w:val="22"/>
                <w:szCs w:val="22"/>
              </w:rPr>
              <w:t>TRANSKULTUROWOŚĆ  W  INTERDYSCYPLINARNEJ  OPIECE MEDYCZNEJ</w:t>
            </w:r>
          </w:p>
          <w:p w:rsidR="00DF3FF0" w:rsidRPr="00DF3FF0" w:rsidRDefault="00DF3FF0" w:rsidP="00626BA0">
            <w:pPr>
              <w:pStyle w:val="NormalnyWeb"/>
              <w:spacing w:before="0" w:beforeAutospacing="0" w:after="200" w:afterAutospacing="0"/>
              <w:jc w:val="center"/>
              <w:rPr>
                <w:sz w:val="22"/>
                <w:szCs w:val="22"/>
                <w:lang w:val="pl-PL"/>
              </w:rPr>
            </w:pPr>
          </w:p>
        </w:tc>
      </w:tr>
      <w:tr w:rsidR="00DF3FF0" w:rsidRPr="00DF3FF0" w:rsidTr="00626BA0">
        <w:trPr>
          <w:trHeight w:val="848"/>
        </w:trPr>
        <w:tc>
          <w:tcPr>
            <w:tcW w:w="1668"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rPr>
                <w:b/>
                <w:sz w:val="22"/>
                <w:szCs w:val="22"/>
              </w:rPr>
            </w:pPr>
            <w:r w:rsidRPr="00DF3FF0">
              <w:rPr>
                <w:b/>
                <w:sz w:val="22"/>
                <w:szCs w:val="22"/>
              </w:rPr>
              <w:t xml:space="preserve">Nazwa jednostki prowadzącej studia podyplomowe </w:t>
            </w:r>
          </w:p>
        </w:tc>
        <w:tc>
          <w:tcPr>
            <w:tcW w:w="3118" w:type="dxa"/>
            <w:gridSpan w:val="3"/>
            <w:tcBorders>
              <w:top w:val="single" w:sz="4" w:space="0" w:color="auto"/>
              <w:left w:val="single" w:sz="4" w:space="0" w:color="auto"/>
              <w:bottom w:val="single" w:sz="4" w:space="0" w:color="auto"/>
              <w:right w:val="single" w:sz="4" w:space="0" w:color="auto"/>
            </w:tcBorders>
          </w:tcPr>
          <w:p w:rsidR="00DF3FF0" w:rsidRPr="00DF3FF0" w:rsidRDefault="00DF3FF0" w:rsidP="00626BA0">
            <w:pPr>
              <w:rPr>
                <w:sz w:val="22"/>
                <w:szCs w:val="22"/>
              </w:rPr>
            </w:pPr>
            <w:r w:rsidRPr="00DF3FF0">
              <w:rPr>
                <w:sz w:val="22"/>
                <w:szCs w:val="22"/>
              </w:rPr>
              <w:t>Wydział Nauk o Zdrowiu UMB</w:t>
            </w:r>
          </w:p>
        </w:tc>
        <w:tc>
          <w:tcPr>
            <w:tcW w:w="1559"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rPr>
                <w:b/>
                <w:i/>
                <w:sz w:val="22"/>
                <w:szCs w:val="22"/>
              </w:rPr>
            </w:pPr>
            <w:r w:rsidRPr="00DF3FF0">
              <w:rPr>
                <w:b/>
                <w:i/>
                <w:sz w:val="22"/>
                <w:szCs w:val="22"/>
              </w:rPr>
              <w:t>Forma studiów</w:t>
            </w:r>
          </w:p>
        </w:tc>
        <w:tc>
          <w:tcPr>
            <w:tcW w:w="2268" w:type="dxa"/>
            <w:gridSpan w:val="4"/>
            <w:tcBorders>
              <w:top w:val="single" w:sz="4" w:space="0" w:color="auto"/>
              <w:left w:val="single" w:sz="4" w:space="0" w:color="auto"/>
              <w:bottom w:val="single" w:sz="4" w:space="0" w:color="auto"/>
              <w:right w:val="single" w:sz="4" w:space="0" w:color="auto"/>
            </w:tcBorders>
          </w:tcPr>
          <w:p w:rsidR="00DF3FF0" w:rsidRPr="00DF3FF0" w:rsidRDefault="00DF3FF0" w:rsidP="00626BA0">
            <w:pPr>
              <w:rPr>
                <w:sz w:val="22"/>
                <w:szCs w:val="22"/>
              </w:rPr>
            </w:pPr>
            <w:r w:rsidRPr="00DF3FF0">
              <w:rPr>
                <w:sz w:val="22"/>
                <w:szCs w:val="22"/>
              </w:rPr>
              <w:t>niestacjonarne</w:t>
            </w:r>
          </w:p>
        </w:tc>
        <w:tc>
          <w:tcPr>
            <w:tcW w:w="2127" w:type="dxa"/>
            <w:gridSpan w:val="3"/>
            <w:tcBorders>
              <w:top w:val="single" w:sz="4" w:space="0" w:color="auto"/>
              <w:left w:val="single" w:sz="4" w:space="0" w:color="auto"/>
              <w:bottom w:val="single" w:sz="4" w:space="0" w:color="auto"/>
              <w:right w:val="single" w:sz="4" w:space="0" w:color="auto"/>
            </w:tcBorders>
          </w:tcPr>
          <w:p w:rsidR="00DF3FF0" w:rsidRPr="00DF3FF0" w:rsidRDefault="00DF3FF0" w:rsidP="00626BA0">
            <w:pPr>
              <w:rPr>
                <w:sz w:val="22"/>
                <w:szCs w:val="22"/>
              </w:rPr>
            </w:pP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rPr>
                <w:b/>
                <w:i/>
                <w:sz w:val="22"/>
                <w:szCs w:val="22"/>
              </w:rPr>
            </w:pPr>
            <w:r w:rsidRPr="00DF3FF0">
              <w:rPr>
                <w:b/>
                <w:i/>
                <w:sz w:val="22"/>
                <w:szCs w:val="22"/>
              </w:rPr>
              <w:t>Nazwa przedmiotu</w:t>
            </w:r>
          </w:p>
        </w:tc>
        <w:tc>
          <w:tcPr>
            <w:tcW w:w="3118" w:type="dxa"/>
            <w:gridSpan w:val="3"/>
            <w:tcBorders>
              <w:top w:val="single" w:sz="4" w:space="0" w:color="auto"/>
              <w:left w:val="single" w:sz="4" w:space="0" w:color="auto"/>
              <w:bottom w:val="single" w:sz="4" w:space="0" w:color="auto"/>
              <w:right w:val="single" w:sz="4" w:space="0" w:color="auto"/>
            </w:tcBorders>
          </w:tcPr>
          <w:p w:rsidR="00DF3FF0" w:rsidRPr="00DF3FF0" w:rsidRDefault="00DF3FF0" w:rsidP="00626BA0">
            <w:pPr>
              <w:rPr>
                <w:sz w:val="22"/>
                <w:szCs w:val="22"/>
              </w:rPr>
            </w:pPr>
            <w:r w:rsidRPr="00DF3FF0">
              <w:rPr>
                <w:sz w:val="22"/>
                <w:szCs w:val="22"/>
              </w:rPr>
              <w:t>Pacjent wyznający protestantyzm  wobec zagadnień choroby i opieki zdrowotnej</w:t>
            </w:r>
          </w:p>
        </w:tc>
        <w:tc>
          <w:tcPr>
            <w:tcW w:w="2693" w:type="dxa"/>
            <w:gridSpan w:val="3"/>
            <w:tcBorders>
              <w:top w:val="single" w:sz="4" w:space="0" w:color="auto"/>
              <w:left w:val="single" w:sz="4" w:space="0" w:color="auto"/>
              <w:bottom w:val="single" w:sz="4" w:space="0" w:color="auto"/>
              <w:right w:val="single" w:sz="4" w:space="0" w:color="auto"/>
            </w:tcBorders>
          </w:tcPr>
          <w:p w:rsidR="00DF3FF0" w:rsidRPr="00DF3FF0" w:rsidRDefault="00DF3FF0" w:rsidP="00626BA0">
            <w:pPr>
              <w:rPr>
                <w:b/>
                <w:i/>
                <w:sz w:val="22"/>
                <w:szCs w:val="22"/>
              </w:rPr>
            </w:pPr>
            <w:r w:rsidRPr="00DF3FF0">
              <w:rPr>
                <w:b/>
                <w:i/>
                <w:sz w:val="22"/>
                <w:szCs w:val="22"/>
              </w:rPr>
              <w:t>Punkty ECTS</w:t>
            </w:r>
          </w:p>
        </w:tc>
        <w:tc>
          <w:tcPr>
            <w:tcW w:w="3261" w:type="dxa"/>
            <w:gridSpan w:val="5"/>
            <w:tcBorders>
              <w:top w:val="single" w:sz="4" w:space="0" w:color="auto"/>
              <w:left w:val="single" w:sz="4" w:space="0" w:color="auto"/>
              <w:bottom w:val="single" w:sz="4" w:space="0" w:color="auto"/>
              <w:right w:val="single" w:sz="4" w:space="0" w:color="auto"/>
            </w:tcBorders>
          </w:tcPr>
          <w:p w:rsidR="00DF3FF0" w:rsidRPr="00DF3FF0" w:rsidRDefault="00DF3FF0" w:rsidP="00626BA0">
            <w:pPr>
              <w:rPr>
                <w:sz w:val="22"/>
                <w:szCs w:val="22"/>
              </w:rPr>
            </w:pPr>
            <w:r w:rsidRPr="00DF3FF0">
              <w:rPr>
                <w:sz w:val="22"/>
                <w:szCs w:val="22"/>
              </w:rPr>
              <w:t>1</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rPr>
                <w:b/>
                <w:i/>
                <w:sz w:val="22"/>
                <w:szCs w:val="22"/>
              </w:rPr>
            </w:pPr>
          </w:p>
        </w:tc>
        <w:tc>
          <w:tcPr>
            <w:tcW w:w="3118" w:type="dxa"/>
            <w:gridSpan w:val="3"/>
            <w:tcBorders>
              <w:top w:val="single" w:sz="4" w:space="0" w:color="auto"/>
              <w:left w:val="single" w:sz="4" w:space="0" w:color="auto"/>
              <w:bottom w:val="single" w:sz="4" w:space="0" w:color="auto"/>
              <w:right w:val="single" w:sz="4" w:space="0" w:color="auto"/>
            </w:tcBorders>
          </w:tcPr>
          <w:p w:rsidR="00DF3FF0" w:rsidRPr="00DF3FF0" w:rsidRDefault="00DF3FF0" w:rsidP="00626BA0">
            <w:pPr>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Pr>
          <w:p w:rsidR="00DF3FF0" w:rsidRPr="00DF3FF0" w:rsidRDefault="00DF3FF0" w:rsidP="00626BA0">
            <w:pPr>
              <w:rPr>
                <w:b/>
                <w:i/>
                <w:sz w:val="22"/>
                <w:szCs w:val="22"/>
              </w:rPr>
            </w:pPr>
            <w:r w:rsidRPr="00DF3FF0">
              <w:rPr>
                <w:b/>
                <w:i/>
                <w:sz w:val="22"/>
                <w:szCs w:val="22"/>
              </w:rPr>
              <w:t xml:space="preserve">Osoba odpowiedzialna </w:t>
            </w:r>
            <w:r w:rsidRPr="00DF3FF0">
              <w:rPr>
                <w:i/>
                <w:sz w:val="22"/>
                <w:szCs w:val="22"/>
              </w:rPr>
              <w:t xml:space="preserve">                 </w:t>
            </w:r>
          </w:p>
        </w:tc>
        <w:tc>
          <w:tcPr>
            <w:tcW w:w="3261" w:type="dxa"/>
            <w:gridSpan w:val="5"/>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sz w:val="22"/>
                <w:szCs w:val="22"/>
              </w:rPr>
            </w:pPr>
            <w:r w:rsidRPr="00DF3FF0">
              <w:rPr>
                <w:sz w:val="22"/>
                <w:szCs w:val="22"/>
              </w:rPr>
              <w:t>dr  teolog. ewangelickiej</w:t>
            </w:r>
          </w:p>
          <w:p w:rsidR="00DF3FF0" w:rsidRPr="00DF3FF0" w:rsidRDefault="00DF3FF0" w:rsidP="00626BA0">
            <w:pPr>
              <w:jc w:val="center"/>
              <w:rPr>
                <w:sz w:val="22"/>
                <w:szCs w:val="22"/>
              </w:rPr>
            </w:pPr>
            <w:r w:rsidRPr="00DF3FF0">
              <w:rPr>
                <w:sz w:val="22"/>
                <w:szCs w:val="22"/>
              </w:rPr>
              <w:t>Jerzy Sojka</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rPr>
                <w:b/>
                <w:i/>
                <w:sz w:val="22"/>
                <w:szCs w:val="22"/>
              </w:rPr>
            </w:pPr>
            <w:r w:rsidRPr="00DF3FF0">
              <w:rPr>
                <w:b/>
                <w:i/>
                <w:sz w:val="22"/>
                <w:szCs w:val="22"/>
              </w:rPr>
              <w:t>Rodzaj przedmiotu</w:t>
            </w:r>
          </w:p>
        </w:tc>
        <w:tc>
          <w:tcPr>
            <w:tcW w:w="1701"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rPr>
                <w:sz w:val="22"/>
                <w:szCs w:val="22"/>
              </w:rPr>
            </w:pPr>
            <w:r w:rsidRPr="00DF3FF0">
              <w:rPr>
                <w:sz w:val="22"/>
                <w:szCs w:val="22"/>
              </w:rPr>
              <w:t>obowiązkowy</w:t>
            </w:r>
          </w:p>
        </w:tc>
        <w:tc>
          <w:tcPr>
            <w:tcW w:w="1417" w:type="dxa"/>
            <w:gridSpan w:val="2"/>
            <w:tcBorders>
              <w:top w:val="single" w:sz="4" w:space="0" w:color="auto"/>
              <w:left w:val="single" w:sz="4" w:space="0" w:color="auto"/>
              <w:bottom w:val="single" w:sz="4" w:space="0" w:color="auto"/>
              <w:right w:val="single" w:sz="4" w:space="0" w:color="auto"/>
            </w:tcBorders>
          </w:tcPr>
          <w:p w:rsidR="00DF3FF0" w:rsidRPr="00DF3FF0" w:rsidRDefault="00DF3FF0" w:rsidP="00626BA0">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rPr>
                <w:b/>
                <w:i/>
                <w:sz w:val="22"/>
                <w:szCs w:val="22"/>
              </w:rPr>
            </w:pPr>
            <w:r w:rsidRPr="00DF3FF0">
              <w:rPr>
                <w:b/>
                <w:i/>
                <w:sz w:val="22"/>
                <w:szCs w:val="22"/>
              </w:rPr>
              <w:t>Rodzaj zajęć i liczba godzin</w:t>
            </w:r>
          </w:p>
        </w:tc>
        <w:tc>
          <w:tcPr>
            <w:tcW w:w="1134" w:type="dxa"/>
            <w:gridSpan w:val="2"/>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sz w:val="22"/>
                <w:szCs w:val="22"/>
              </w:rPr>
            </w:pPr>
            <w:r w:rsidRPr="00DF3FF0">
              <w:rPr>
                <w:sz w:val="22"/>
                <w:szCs w:val="22"/>
              </w:rPr>
              <w:t>Wykłady</w:t>
            </w:r>
          </w:p>
          <w:p w:rsidR="00DF3FF0" w:rsidRPr="00DF3FF0" w:rsidRDefault="00DF3FF0" w:rsidP="00626BA0">
            <w:pPr>
              <w:jc w:val="center"/>
              <w:rPr>
                <w:sz w:val="22"/>
                <w:szCs w:val="22"/>
              </w:rPr>
            </w:pPr>
            <w:r w:rsidRPr="00DF3FF0">
              <w:rPr>
                <w:sz w:val="22"/>
                <w:szCs w:val="22"/>
              </w:rPr>
              <w:t>2 godz. (90 min.)</w:t>
            </w:r>
          </w:p>
        </w:tc>
        <w:tc>
          <w:tcPr>
            <w:tcW w:w="1701" w:type="dxa"/>
            <w:gridSpan w:val="3"/>
            <w:tcBorders>
              <w:top w:val="single" w:sz="4" w:space="0" w:color="auto"/>
              <w:left w:val="single" w:sz="4" w:space="0" w:color="auto"/>
              <w:bottom w:val="single" w:sz="4" w:space="0" w:color="auto"/>
              <w:right w:val="single" w:sz="4" w:space="0" w:color="auto"/>
            </w:tcBorders>
          </w:tcPr>
          <w:p w:rsidR="00DF3FF0" w:rsidRPr="00DF3FF0" w:rsidRDefault="00DF3FF0" w:rsidP="00626BA0">
            <w:pPr>
              <w:rPr>
                <w:sz w:val="22"/>
                <w:szCs w:val="22"/>
              </w:rPr>
            </w:pPr>
            <w:r w:rsidRPr="00DF3FF0">
              <w:rPr>
                <w:sz w:val="22"/>
                <w:szCs w:val="22"/>
              </w:rPr>
              <w:t xml:space="preserve">ćwiczenia </w:t>
            </w:r>
          </w:p>
        </w:tc>
        <w:tc>
          <w:tcPr>
            <w:tcW w:w="1560" w:type="dxa"/>
            <w:gridSpan w:val="2"/>
            <w:tcBorders>
              <w:top w:val="single" w:sz="4" w:space="0" w:color="auto"/>
              <w:left w:val="single" w:sz="4" w:space="0" w:color="auto"/>
              <w:bottom w:val="single" w:sz="4" w:space="0" w:color="auto"/>
              <w:right w:val="single" w:sz="4" w:space="0" w:color="auto"/>
            </w:tcBorders>
          </w:tcPr>
          <w:p w:rsidR="00DF3FF0" w:rsidRPr="00DF3FF0" w:rsidRDefault="00DF3FF0" w:rsidP="00626BA0">
            <w:pPr>
              <w:rPr>
                <w:sz w:val="22"/>
                <w:szCs w:val="22"/>
              </w:rPr>
            </w:pPr>
            <w:r w:rsidRPr="00DF3FF0">
              <w:rPr>
                <w:sz w:val="22"/>
                <w:szCs w:val="22"/>
              </w:rPr>
              <w:t>seminaria</w:t>
            </w:r>
          </w:p>
          <w:p w:rsidR="00DF3FF0" w:rsidRPr="00DF3FF0" w:rsidRDefault="00DF3FF0" w:rsidP="00626BA0">
            <w:pPr>
              <w:jc w:val="center"/>
              <w:rPr>
                <w:sz w:val="22"/>
                <w:szCs w:val="22"/>
              </w:rPr>
            </w:pP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rPr>
                <w:b/>
                <w:i/>
                <w:sz w:val="22"/>
                <w:szCs w:val="22"/>
              </w:rPr>
            </w:pPr>
            <w:r w:rsidRPr="00DF3FF0">
              <w:rPr>
                <w:b/>
                <w:i/>
                <w:sz w:val="22"/>
                <w:szCs w:val="22"/>
              </w:rPr>
              <w:t>Cel kształcenia</w:t>
            </w:r>
          </w:p>
        </w:tc>
        <w:tc>
          <w:tcPr>
            <w:tcW w:w="9072" w:type="dxa"/>
            <w:gridSpan w:val="11"/>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both"/>
              <w:rPr>
                <w:sz w:val="22"/>
                <w:szCs w:val="22"/>
              </w:rPr>
            </w:pPr>
            <w:r w:rsidRPr="00DF3FF0">
              <w:rPr>
                <w:sz w:val="22"/>
                <w:szCs w:val="22"/>
              </w:rPr>
              <w:t>Zapoznanie słuchaczy z protestanckimi rozstrzygnięciami etycznymi w obszarach związanych z ochroną zdrowia oraz istotnymi z perspektywy duszpasterskiej wskazaniami opieki nad pacjentem protestantem</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rPr>
                <w:b/>
                <w:i/>
                <w:sz w:val="22"/>
                <w:szCs w:val="22"/>
              </w:rPr>
            </w:pPr>
            <w:r w:rsidRPr="00DF3FF0">
              <w:rPr>
                <w:b/>
                <w:i/>
                <w:sz w:val="22"/>
                <w:szCs w:val="22"/>
              </w:rPr>
              <w:t xml:space="preserve">Treści programowe </w:t>
            </w:r>
          </w:p>
        </w:tc>
        <w:tc>
          <w:tcPr>
            <w:tcW w:w="9072" w:type="dxa"/>
            <w:gridSpan w:val="11"/>
            <w:tcBorders>
              <w:top w:val="single" w:sz="4" w:space="0" w:color="auto"/>
              <w:left w:val="single" w:sz="4" w:space="0" w:color="auto"/>
              <w:bottom w:val="single" w:sz="4" w:space="0" w:color="auto"/>
              <w:right w:val="single" w:sz="4" w:space="0" w:color="auto"/>
            </w:tcBorders>
          </w:tcPr>
          <w:p w:rsidR="00DF3FF0" w:rsidRPr="00DF3FF0" w:rsidRDefault="00DF3FF0" w:rsidP="00DF3FF0">
            <w:pPr>
              <w:pStyle w:val="Akapitzlist"/>
              <w:numPr>
                <w:ilvl w:val="0"/>
                <w:numId w:val="80"/>
              </w:numPr>
              <w:spacing w:after="0" w:line="240" w:lineRule="auto"/>
              <w:ind w:left="459"/>
              <w:jc w:val="both"/>
              <w:rPr>
                <w:rFonts w:ascii="Times New Roman" w:eastAsia="Times New Roman" w:hAnsi="Times New Roman" w:cs="Times New Roman"/>
                <w:lang w:eastAsia="pl-PL"/>
              </w:rPr>
            </w:pPr>
            <w:r w:rsidRPr="00DF3FF0">
              <w:rPr>
                <w:rFonts w:ascii="Times New Roman" w:eastAsia="Times New Roman" w:hAnsi="Times New Roman" w:cs="Times New Roman"/>
                <w:lang w:eastAsia="pl-PL"/>
              </w:rPr>
              <w:t>Pluralistyczna charakterystyka protestantyzmu i podstawy protestanckich rozstrzygnięć etycznych</w:t>
            </w:r>
          </w:p>
          <w:p w:rsidR="00DF3FF0" w:rsidRPr="00DF3FF0" w:rsidRDefault="00DF3FF0" w:rsidP="00DF3FF0">
            <w:pPr>
              <w:pStyle w:val="Akapitzlist"/>
              <w:numPr>
                <w:ilvl w:val="0"/>
                <w:numId w:val="80"/>
              </w:numPr>
              <w:spacing w:after="0" w:line="240" w:lineRule="auto"/>
              <w:ind w:left="459"/>
              <w:jc w:val="both"/>
              <w:rPr>
                <w:rFonts w:ascii="Times New Roman" w:eastAsia="Times New Roman" w:hAnsi="Times New Roman" w:cs="Times New Roman"/>
                <w:lang w:eastAsia="pl-PL"/>
              </w:rPr>
            </w:pPr>
            <w:r w:rsidRPr="00DF3FF0">
              <w:rPr>
                <w:rFonts w:ascii="Times New Roman" w:eastAsia="Times New Roman" w:hAnsi="Times New Roman" w:cs="Times New Roman"/>
                <w:lang w:eastAsia="pl-PL"/>
              </w:rPr>
              <w:t>Przegląd stanowisk etycznych głównych denominacji protestanckich w Polsce z zakresu etyki seksualnej (planowanie rodziny), bioetyki (aborcja, in vitro, transplantologia, eutanazja) i kwestii związanych z ochroną zdrowia.</w:t>
            </w:r>
          </w:p>
          <w:p w:rsidR="00DF3FF0" w:rsidRPr="00DF3FF0" w:rsidRDefault="00DF3FF0" w:rsidP="00DF3FF0">
            <w:pPr>
              <w:pStyle w:val="Akapitzlist"/>
              <w:numPr>
                <w:ilvl w:val="0"/>
                <w:numId w:val="80"/>
              </w:numPr>
              <w:spacing w:after="0" w:line="240" w:lineRule="auto"/>
              <w:ind w:left="459"/>
              <w:jc w:val="both"/>
              <w:rPr>
                <w:rFonts w:ascii="Times New Roman" w:eastAsia="Times New Roman" w:hAnsi="Times New Roman" w:cs="Times New Roman"/>
                <w:lang w:eastAsia="pl-PL"/>
              </w:rPr>
            </w:pPr>
            <w:r w:rsidRPr="00DF3FF0">
              <w:rPr>
                <w:rFonts w:ascii="Times New Roman" w:hAnsi="Times New Roman" w:cs="Times New Roman"/>
              </w:rPr>
              <w:t>Pacjent protestant wobec zagadnień choroby i ochrony zdrowia</w:t>
            </w:r>
            <w:r w:rsidRPr="00DF3FF0">
              <w:rPr>
                <w:rFonts w:ascii="Times New Roman" w:eastAsia="Times New Roman" w:hAnsi="Times New Roman" w:cs="Times New Roman"/>
                <w:lang w:eastAsia="pl-PL"/>
              </w:rPr>
              <w:t>.</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rPr>
                <w:b/>
                <w:i/>
                <w:sz w:val="22"/>
                <w:szCs w:val="22"/>
              </w:rPr>
            </w:pPr>
            <w:r w:rsidRPr="00DF3FF0">
              <w:rPr>
                <w:b/>
                <w:i/>
                <w:sz w:val="22"/>
                <w:szCs w:val="22"/>
              </w:rPr>
              <w:t>Formy i metody dydaktyczne</w:t>
            </w:r>
          </w:p>
        </w:tc>
        <w:tc>
          <w:tcPr>
            <w:tcW w:w="9072" w:type="dxa"/>
            <w:gridSpan w:val="11"/>
            <w:tcBorders>
              <w:top w:val="single" w:sz="4" w:space="0" w:color="auto"/>
              <w:left w:val="single" w:sz="4" w:space="0" w:color="auto"/>
              <w:bottom w:val="single" w:sz="4" w:space="0" w:color="auto"/>
              <w:right w:val="single" w:sz="4" w:space="0" w:color="auto"/>
            </w:tcBorders>
          </w:tcPr>
          <w:p w:rsidR="00DF3FF0" w:rsidRPr="00DF3FF0" w:rsidRDefault="00DF3FF0" w:rsidP="00626BA0">
            <w:pPr>
              <w:rPr>
                <w:sz w:val="22"/>
                <w:szCs w:val="22"/>
              </w:rPr>
            </w:pPr>
            <w:r w:rsidRPr="00DF3FF0">
              <w:rPr>
                <w:sz w:val="22"/>
                <w:szCs w:val="22"/>
              </w:rPr>
              <w:t>wykłady, przygotowanie do zaliczenia,  udział w zaliczeniu</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rPr>
                <w:b/>
                <w:i/>
                <w:sz w:val="22"/>
                <w:szCs w:val="22"/>
              </w:rPr>
            </w:pPr>
            <w:r w:rsidRPr="00DF3FF0">
              <w:rPr>
                <w:b/>
                <w:i/>
                <w:sz w:val="22"/>
                <w:szCs w:val="22"/>
              </w:rPr>
              <w:t>Forma i warunki zaliczenia</w:t>
            </w:r>
          </w:p>
        </w:tc>
        <w:tc>
          <w:tcPr>
            <w:tcW w:w="9072" w:type="dxa"/>
            <w:gridSpan w:val="11"/>
            <w:tcBorders>
              <w:top w:val="single" w:sz="4" w:space="0" w:color="auto"/>
              <w:left w:val="single" w:sz="4" w:space="0" w:color="auto"/>
              <w:bottom w:val="single" w:sz="4" w:space="0" w:color="auto"/>
              <w:right w:val="single" w:sz="4" w:space="0" w:color="auto"/>
            </w:tcBorders>
          </w:tcPr>
          <w:p w:rsidR="00DF3FF0" w:rsidRPr="00DF3FF0" w:rsidRDefault="00DF3FF0" w:rsidP="00626BA0">
            <w:pPr>
              <w:rPr>
                <w:sz w:val="22"/>
                <w:szCs w:val="22"/>
              </w:rPr>
            </w:pPr>
            <w:r w:rsidRPr="00DF3FF0">
              <w:rPr>
                <w:sz w:val="22"/>
                <w:szCs w:val="22"/>
              </w:rPr>
              <w:t>zaliczenie pisemne - test  wielokrotnego wyboru /MCQ/  na zakończenie  studiów</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rPr>
                <w:sz w:val="22"/>
                <w:szCs w:val="22"/>
              </w:rPr>
            </w:pPr>
            <w:r w:rsidRPr="00DF3FF0">
              <w:rPr>
                <w:sz w:val="22"/>
                <w:szCs w:val="22"/>
              </w:rPr>
              <w:t>Literatura podstawowa</w:t>
            </w:r>
          </w:p>
        </w:tc>
        <w:tc>
          <w:tcPr>
            <w:tcW w:w="9072" w:type="dxa"/>
            <w:gridSpan w:val="11"/>
            <w:tcBorders>
              <w:top w:val="single" w:sz="4" w:space="0" w:color="auto"/>
              <w:left w:val="single" w:sz="4" w:space="0" w:color="auto"/>
              <w:bottom w:val="single" w:sz="4" w:space="0" w:color="auto"/>
              <w:right w:val="single" w:sz="4" w:space="0" w:color="auto"/>
            </w:tcBorders>
          </w:tcPr>
          <w:p w:rsidR="00DF3FF0" w:rsidRPr="00DF3FF0" w:rsidRDefault="00DF3FF0" w:rsidP="00DF3FF0">
            <w:pPr>
              <w:numPr>
                <w:ilvl w:val="0"/>
                <w:numId w:val="81"/>
              </w:numPr>
              <w:ind w:left="459"/>
              <w:jc w:val="both"/>
              <w:rPr>
                <w:sz w:val="22"/>
                <w:szCs w:val="22"/>
              </w:rPr>
            </w:pPr>
            <w:r w:rsidRPr="00DF3FF0">
              <w:rPr>
                <w:rFonts w:eastAsia="Calibri"/>
                <w:sz w:val="22"/>
                <w:szCs w:val="22"/>
              </w:rPr>
              <w:t>Krajewska-Kułak E., Wrońska I., Kędziora-Kornatowskiej K.: Problemy   wielokulturowości w medycynie, PZWL, Warszawa, 2</w:t>
            </w:r>
            <w:r w:rsidRPr="00DF3FF0">
              <w:rPr>
                <w:sz w:val="22"/>
                <w:szCs w:val="22"/>
              </w:rPr>
              <w:t>010</w:t>
            </w:r>
          </w:p>
          <w:p w:rsidR="00DF3FF0" w:rsidRPr="00DF3FF0" w:rsidRDefault="00DF3FF0" w:rsidP="00DF3FF0">
            <w:pPr>
              <w:numPr>
                <w:ilvl w:val="0"/>
                <w:numId w:val="81"/>
              </w:numPr>
              <w:ind w:left="459"/>
              <w:jc w:val="both"/>
              <w:rPr>
                <w:sz w:val="22"/>
                <w:szCs w:val="22"/>
              </w:rPr>
            </w:pPr>
            <w:r w:rsidRPr="00DF3FF0">
              <w:rPr>
                <w:sz w:val="22"/>
                <w:szCs w:val="22"/>
              </w:rPr>
              <w:t xml:space="preserve">Krajewska-Kułak E, Guzowski A, </w:t>
            </w:r>
            <w:proofErr w:type="spellStart"/>
            <w:r w:rsidRPr="00DF3FF0">
              <w:rPr>
                <w:sz w:val="22"/>
                <w:szCs w:val="22"/>
              </w:rPr>
              <w:t>Bejda</w:t>
            </w:r>
            <w:proofErr w:type="spellEnd"/>
            <w:r w:rsidRPr="00DF3FF0">
              <w:rPr>
                <w:sz w:val="22"/>
                <w:szCs w:val="22"/>
              </w:rPr>
              <w:t xml:space="preserve"> G, </w:t>
            </w:r>
            <w:proofErr w:type="spellStart"/>
            <w:r w:rsidRPr="00DF3FF0">
              <w:rPr>
                <w:sz w:val="22"/>
                <w:szCs w:val="22"/>
              </w:rPr>
              <w:t>Lankau</w:t>
            </w:r>
            <w:proofErr w:type="spellEnd"/>
            <w:r w:rsidRPr="00DF3FF0">
              <w:rPr>
                <w:sz w:val="22"/>
                <w:szCs w:val="22"/>
              </w:rPr>
              <w:t xml:space="preserve"> A (red.): Pacjent odmienny kulturowo. Silva Rerum, Poznań, 2015</w:t>
            </w:r>
          </w:p>
          <w:p w:rsidR="00DF3FF0" w:rsidRPr="00DF3FF0" w:rsidRDefault="00DF3FF0" w:rsidP="00DF3FF0">
            <w:pPr>
              <w:pStyle w:val="Akapitzlist"/>
              <w:numPr>
                <w:ilvl w:val="0"/>
                <w:numId w:val="81"/>
              </w:numPr>
              <w:autoSpaceDE w:val="0"/>
              <w:autoSpaceDN w:val="0"/>
              <w:adjustRightInd w:val="0"/>
              <w:spacing w:after="0" w:line="240" w:lineRule="auto"/>
              <w:ind w:left="459"/>
              <w:jc w:val="both"/>
              <w:rPr>
                <w:rFonts w:ascii="Times New Roman" w:eastAsia="MinionPro-Regular" w:hAnsi="Times New Roman" w:cs="Times New Roman"/>
              </w:rPr>
            </w:pPr>
            <w:r w:rsidRPr="00DF3FF0">
              <w:rPr>
                <w:rFonts w:ascii="Times New Roman" w:eastAsia="MinionPro-It" w:hAnsi="Times New Roman" w:cs="Times New Roman"/>
                <w:iCs/>
              </w:rPr>
              <w:t>Oświadczenie Kościoła Ewangelicko-Augsburskiego w sprawie ochrony życia</w:t>
            </w:r>
            <w:r w:rsidRPr="00DF3FF0">
              <w:rPr>
                <w:rFonts w:ascii="Times New Roman" w:eastAsia="MinionPro-Regular" w:hAnsi="Times New Roman" w:cs="Times New Roman"/>
              </w:rPr>
              <w:t>, http://www.luteranie.pl/o_naszym_kosciele/oswiadczenia_kosciola/w_sprawie_ochrony_zycia.html</w:t>
            </w:r>
          </w:p>
          <w:p w:rsidR="00DF3FF0" w:rsidRPr="00DF3FF0" w:rsidRDefault="00DF3FF0" w:rsidP="00DF3FF0">
            <w:pPr>
              <w:pStyle w:val="Akapitzlist"/>
              <w:numPr>
                <w:ilvl w:val="0"/>
                <w:numId w:val="81"/>
              </w:numPr>
              <w:autoSpaceDE w:val="0"/>
              <w:autoSpaceDN w:val="0"/>
              <w:adjustRightInd w:val="0"/>
              <w:spacing w:after="0" w:line="240" w:lineRule="auto"/>
              <w:ind w:left="459"/>
              <w:jc w:val="both"/>
              <w:rPr>
                <w:rFonts w:ascii="Times New Roman" w:eastAsia="MinionPro-Regular" w:hAnsi="Times New Roman" w:cs="Times New Roman"/>
              </w:rPr>
            </w:pPr>
            <w:r w:rsidRPr="00DF3FF0">
              <w:rPr>
                <w:rFonts w:ascii="Times New Roman" w:eastAsia="MinionPro-It" w:hAnsi="Times New Roman" w:cs="Times New Roman"/>
                <w:iCs/>
              </w:rPr>
              <w:t>Oświadczenie Kościoła Ewangelicko-Augsburskiego w RP w sprawie dopuszczalności stosowania metody in vitro</w:t>
            </w:r>
            <w:r w:rsidRPr="00DF3FF0">
              <w:rPr>
                <w:rFonts w:ascii="Times New Roman" w:eastAsia="MinionPro-Regular" w:hAnsi="Times New Roman" w:cs="Times New Roman"/>
              </w:rPr>
              <w:t>, http://www.luteranie.pl/o_naszym_kosciele/oswiadczenia_ kosciola/w_sprawie_dopuszczalnosci_stosowania_metody_in_vitro.html</w:t>
            </w:r>
          </w:p>
          <w:p w:rsidR="00DF3FF0" w:rsidRPr="00DF3FF0" w:rsidRDefault="00DF3FF0" w:rsidP="00DF3FF0">
            <w:pPr>
              <w:pStyle w:val="Akapitzlist"/>
              <w:numPr>
                <w:ilvl w:val="0"/>
                <w:numId w:val="81"/>
              </w:numPr>
              <w:autoSpaceDE w:val="0"/>
              <w:autoSpaceDN w:val="0"/>
              <w:adjustRightInd w:val="0"/>
              <w:spacing w:after="0" w:line="240" w:lineRule="auto"/>
              <w:ind w:left="459"/>
              <w:jc w:val="both"/>
              <w:rPr>
                <w:rFonts w:ascii="Times New Roman" w:eastAsia="MinionPro-Regular" w:hAnsi="Times New Roman" w:cs="Times New Roman"/>
              </w:rPr>
            </w:pPr>
            <w:r w:rsidRPr="00DF3FF0">
              <w:rPr>
                <w:rFonts w:ascii="Times New Roman" w:eastAsia="MinionPro-It" w:hAnsi="Times New Roman" w:cs="Times New Roman"/>
                <w:iCs/>
              </w:rPr>
              <w:t xml:space="preserve">Oświadczenie Kościoła Ewangelicko-Augsburskiego w RP w sprawie transplantacji i dawstwa </w:t>
            </w:r>
            <w:proofErr w:type="spellStart"/>
            <w:r w:rsidRPr="00DF3FF0">
              <w:rPr>
                <w:rFonts w:ascii="Times New Roman" w:eastAsia="MinionPro-It" w:hAnsi="Times New Roman" w:cs="Times New Roman"/>
                <w:iCs/>
              </w:rPr>
              <w:t>organow</w:t>
            </w:r>
            <w:proofErr w:type="spellEnd"/>
            <w:r w:rsidRPr="00DF3FF0">
              <w:rPr>
                <w:rFonts w:ascii="Times New Roman" w:eastAsia="MinionPro-Regular" w:hAnsi="Times New Roman" w:cs="Times New Roman"/>
              </w:rPr>
              <w:t xml:space="preserve">, http://www.luteranie.pl/o_naszym_kosciele/oswiadczenia_ </w:t>
            </w:r>
            <w:proofErr w:type="spellStart"/>
            <w:r w:rsidRPr="00DF3FF0">
              <w:rPr>
                <w:rFonts w:ascii="Times New Roman" w:eastAsia="MinionPro-Regular" w:hAnsi="Times New Roman" w:cs="Times New Roman"/>
              </w:rPr>
              <w:t>kosciola</w:t>
            </w:r>
            <w:proofErr w:type="spellEnd"/>
            <w:r w:rsidRPr="00DF3FF0">
              <w:rPr>
                <w:rFonts w:ascii="Times New Roman" w:eastAsia="MinionPro-Regular" w:hAnsi="Times New Roman" w:cs="Times New Roman"/>
              </w:rPr>
              <w:t>/w_sprawie_transplantacji_i_dawstwa_organow.html.</w:t>
            </w:r>
          </w:p>
          <w:p w:rsidR="00DF3FF0" w:rsidRPr="00DF3FF0" w:rsidRDefault="00DF3FF0" w:rsidP="00DF3FF0">
            <w:pPr>
              <w:pStyle w:val="Akapitzlist"/>
              <w:numPr>
                <w:ilvl w:val="0"/>
                <w:numId w:val="81"/>
              </w:numPr>
              <w:autoSpaceDE w:val="0"/>
              <w:autoSpaceDN w:val="0"/>
              <w:adjustRightInd w:val="0"/>
              <w:spacing w:after="0" w:line="240" w:lineRule="auto"/>
              <w:ind w:left="459"/>
              <w:jc w:val="both"/>
              <w:rPr>
                <w:rFonts w:ascii="Times New Roman" w:eastAsia="MinionPro-Regular" w:hAnsi="Times New Roman" w:cs="Times New Roman"/>
              </w:rPr>
            </w:pPr>
            <w:r w:rsidRPr="00DF3FF0">
              <w:rPr>
                <w:rFonts w:ascii="Times New Roman" w:eastAsia="MinionPro-It" w:hAnsi="Times New Roman" w:cs="Times New Roman"/>
                <w:iCs/>
              </w:rPr>
              <w:t>Stanowisko Kościoła Ewangelicko-Augsburskiego w RP wobec małżeństwa</w:t>
            </w:r>
            <w:r w:rsidRPr="00DF3FF0">
              <w:rPr>
                <w:rFonts w:ascii="Times New Roman" w:eastAsia="MinionPro-Regular" w:hAnsi="Times New Roman" w:cs="Times New Roman"/>
              </w:rPr>
              <w:t xml:space="preserve">, </w:t>
            </w:r>
            <w:r w:rsidRPr="00DF3FF0">
              <w:rPr>
                <w:rFonts w:ascii="Times New Roman" w:eastAsia="MinionPro-It" w:hAnsi="Times New Roman" w:cs="Times New Roman"/>
                <w:iCs/>
              </w:rPr>
              <w:t>„Zwiastun Ewangelicki”</w:t>
            </w:r>
            <w:r w:rsidRPr="00DF3FF0">
              <w:rPr>
                <w:rFonts w:ascii="Times New Roman" w:eastAsia="MinionPro-Regular" w:hAnsi="Times New Roman" w:cs="Times New Roman"/>
              </w:rPr>
              <w:t>, 2001, 9,  20.</w:t>
            </w:r>
          </w:p>
          <w:p w:rsidR="00DF3FF0" w:rsidRPr="00DF3FF0" w:rsidRDefault="00DF3FF0" w:rsidP="00DF3FF0">
            <w:pPr>
              <w:pStyle w:val="Akapitzlist"/>
              <w:numPr>
                <w:ilvl w:val="0"/>
                <w:numId w:val="81"/>
              </w:numPr>
              <w:autoSpaceDE w:val="0"/>
              <w:autoSpaceDN w:val="0"/>
              <w:adjustRightInd w:val="0"/>
              <w:spacing w:after="0" w:line="240" w:lineRule="auto"/>
              <w:ind w:left="459"/>
              <w:jc w:val="both"/>
              <w:rPr>
                <w:rFonts w:ascii="Times New Roman" w:eastAsia="MinionPro-Regular" w:hAnsi="Times New Roman" w:cs="Times New Roman"/>
              </w:rPr>
            </w:pPr>
            <w:r w:rsidRPr="00DF3FF0">
              <w:rPr>
                <w:rFonts w:ascii="Times New Roman" w:eastAsia="MinionPro-It" w:hAnsi="Times New Roman" w:cs="Times New Roman"/>
                <w:iCs/>
              </w:rPr>
              <w:t>Zasady Socjalne</w:t>
            </w:r>
            <w:r w:rsidRPr="00DF3FF0">
              <w:rPr>
                <w:rFonts w:ascii="Times New Roman" w:eastAsia="MinionPro-Regular" w:hAnsi="Times New Roman" w:cs="Times New Roman"/>
              </w:rPr>
              <w:t xml:space="preserve">, http://metodysci.pl/zasady-socjalne/ </w:t>
            </w:r>
          </w:p>
          <w:p w:rsidR="00DF3FF0" w:rsidRPr="00DF3FF0" w:rsidRDefault="00DF3FF0" w:rsidP="00DF3FF0">
            <w:pPr>
              <w:pStyle w:val="Akapitzlist"/>
              <w:numPr>
                <w:ilvl w:val="0"/>
                <w:numId w:val="81"/>
              </w:numPr>
              <w:autoSpaceDE w:val="0"/>
              <w:autoSpaceDN w:val="0"/>
              <w:adjustRightInd w:val="0"/>
              <w:spacing w:after="0" w:line="240" w:lineRule="auto"/>
              <w:ind w:left="459"/>
              <w:jc w:val="both"/>
              <w:rPr>
                <w:rFonts w:ascii="Times New Roman" w:eastAsia="MinionPro-Regular" w:hAnsi="Times New Roman" w:cs="Times New Roman"/>
              </w:rPr>
            </w:pPr>
            <w:r w:rsidRPr="00DF3FF0">
              <w:rPr>
                <w:rFonts w:ascii="Times New Roman" w:eastAsia="MinionPro-It" w:hAnsi="Times New Roman" w:cs="Times New Roman"/>
                <w:iCs/>
              </w:rPr>
              <w:t>Oświadczenie Synodu Kościoła Ewangelicko-Reformowanego w sprawie ustawy o ochronie życia poczętego</w:t>
            </w:r>
            <w:r w:rsidRPr="00DF3FF0">
              <w:rPr>
                <w:rFonts w:ascii="Times New Roman" w:eastAsia="MinionPro-Regular" w:hAnsi="Times New Roman" w:cs="Times New Roman"/>
              </w:rPr>
              <w:t xml:space="preserve">, http://www.reformowani.pl/index.php?option=com_ </w:t>
            </w:r>
            <w:proofErr w:type="spellStart"/>
            <w:r w:rsidRPr="00DF3FF0">
              <w:rPr>
                <w:rFonts w:ascii="Times New Roman" w:eastAsia="MinionPro-Regular" w:hAnsi="Times New Roman" w:cs="Times New Roman"/>
              </w:rPr>
              <w:t>content&amp;task</w:t>
            </w:r>
            <w:proofErr w:type="spellEnd"/>
            <w:r w:rsidRPr="00DF3FF0">
              <w:rPr>
                <w:rFonts w:ascii="Times New Roman" w:eastAsia="MinionPro-Regular" w:hAnsi="Times New Roman" w:cs="Times New Roman"/>
              </w:rPr>
              <w:t xml:space="preserve">= </w:t>
            </w:r>
            <w:proofErr w:type="spellStart"/>
            <w:r w:rsidRPr="00DF3FF0">
              <w:rPr>
                <w:rFonts w:ascii="Times New Roman" w:eastAsia="MinionPro-Regular" w:hAnsi="Times New Roman" w:cs="Times New Roman"/>
              </w:rPr>
              <w:t>view&amp;id</w:t>
            </w:r>
            <w:proofErr w:type="spellEnd"/>
            <w:r w:rsidRPr="00DF3FF0">
              <w:rPr>
                <w:rFonts w:ascii="Times New Roman" w:eastAsia="MinionPro-Regular" w:hAnsi="Times New Roman" w:cs="Times New Roman"/>
              </w:rPr>
              <w:t>=140&amp;Itemid=47.</w:t>
            </w:r>
          </w:p>
          <w:p w:rsidR="00DF3FF0" w:rsidRPr="00DF3FF0" w:rsidRDefault="00DF3FF0" w:rsidP="00DF3FF0">
            <w:pPr>
              <w:pStyle w:val="Akapitzlist"/>
              <w:numPr>
                <w:ilvl w:val="0"/>
                <w:numId w:val="81"/>
              </w:numPr>
              <w:spacing w:after="0" w:line="240" w:lineRule="auto"/>
              <w:ind w:left="459"/>
              <w:jc w:val="both"/>
              <w:rPr>
                <w:rFonts w:ascii="Times New Roman" w:hAnsi="Times New Roman" w:cs="Times New Roman"/>
              </w:rPr>
            </w:pPr>
            <w:r w:rsidRPr="00DF3FF0">
              <w:rPr>
                <w:rFonts w:ascii="Times New Roman" w:hAnsi="Times New Roman" w:cs="Times New Roman"/>
              </w:rPr>
              <w:t>Stanowisko Naczelnej Rady Kościoła Zielonoświątkowego w RP w sprawie małżeństwa, rozwodu, powtórnego małżeństwa oraz planowania rodziny, przyjęte w listopadzie 1998 r., Studia i Dokumenty Zielonoświątkowe, Warszawa, 2002, 1, 8.</w:t>
            </w:r>
          </w:p>
          <w:p w:rsidR="00DF3FF0" w:rsidRPr="00DF3FF0" w:rsidRDefault="00DF3FF0" w:rsidP="00DF3FF0">
            <w:pPr>
              <w:pStyle w:val="Akapitzlist"/>
              <w:numPr>
                <w:ilvl w:val="0"/>
                <w:numId w:val="81"/>
              </w:numPr>
              <w:spacing w:after="0" w:line="240" w:lineRule="auto"/>
              <w:ind w:left="459"/>
              <w:jc w:val="both"/>
              <w:rPr>
                <w:rFonts w:ascii="Times New Roman" w:hAnsi="Times New Roman" w:cs="Times New Roman"/>
              </w:rPr>
            </w:pPr>
            <w:r w:rsidRPr="00DF3FF0">
              <w:rPr>
                <w:rFonts w:ascii="Times New Roman" w:hAnsi="Times New Roman" w:cs="Times New Roman"/>
              </w:rPr>
              <w:t xml:space="preserve">Stanowisko Naczelnej Rady Kościoła Zielonoświątkowego w RP w sprawie małżeństwa, rozwodu, powtórnego małżeństwa oraz planowania rodziny, przyjęte w maju 2010 r., </w:t>
            </w:r>
            <w:r w:rsidRPr="00DF3FF0">
              <w:rPr>
                <w:rFonts w:ascii="Times New Roman" w:hAnsi="Times New Roman" w:cs="Times New Roman"/>
              </w:rPr>
              <w:lastRenderedPageBreak/>
              <w:t>http://sienna.waw.pl/stanowiska/item/ma%C5%82%C5%BCe% C5%84 stwo-rozw%C3%B3d.html.</w:t>
            </w:r>
          </w:p>
          <w:p w:rsidR="00DF3FF0" w:rsidRPr="00DF3FF0" w:rsidRDefault="00DF3FF0" w:rsidP="00DF3FF0">
            <w:pPr>
              <w:pStyle w:val="Akapitzlist"/>
              <w:numPr>
                <w:ilvl w:val="0"/>
                <w:numId w:val="81"/>
              </w:numPr>
              <w:autoSpaceDE w:val="0"/>
              <w:autoSpaceDN w:val="0"/>
              <w:adjustRightInd w:val="0"/>
              <w:spacing w:after="0" w:line="240" w:lineRule="auto"/>
              <w:ind w:left="459"/>
              <w:jc w:val="both"/>
              <w:rPr>
                <w:rFonts w:ascii="Times New Roman" w:eastAsia="MinionPro-Regular" w:hAnsi="Times New Roman" w:cs="Times New Roman"/>
              </w:rPr>
            </w:pPr>
            <w:r w:rsidRPr="00DF3FF0">
              <w:rPr>
                <w:rFonts w:ascii="Times New Roman" w:eastAsia="MinionPro-It" w:hAnsi="Times New Roman" w:cs="Times New Roman"/>
                <w:iCs/>
              </w:rPr>
              <w:t xml:space="preserve">Stanowisko Kościoła </w:t>
            </w:r>
            <w:proofErr w:type="spellStart"/>
            <w:r w:rsidRPr="00DF3FF0">
              <w:rPr>
                <w:rFonts w:ascii="Times New Roman" w:eastAsia="MinionPro-It" w:hAnsi="Times New Roman" w:cs="Times New Roman"/>
                <w:iCs/>
              </w:rPr>
              <w:t>Baptystow</w:t>
            </w:r>
            <w:proofErr w:type="spellEnd"/>
            <w:r w:rsidRPr="00DF3FF0">
              <w:rPr>
                <w:rFonts w:ascii="Times New Roman" w:eastAsia="MinionPro-It" w:hAnsi="Times New Roman" w:cs="Times New Roman"/>
                <w:iCs/>
              </w:rPr>
              <w:t xml:space="preserve"> w sprawie małżeństwa i rodziny</w:t>
            </w:r>
            <w:r w:rsidRPr="00DF3FF0">
              <w:rPr>
                <w:rFonts w:ascii="Times New Roman" w:eastAsia="MinionPro-Regular" w:hAnsi="Times New Roman" w:cs="Times New Roman"/>
              </w:rPr>
              <w:t xml:space="preserve">, http://www. Baptyści, pl/wyznanie-wiary/932-stanowisko-kosciola-w-sprawie-malzenstwa-i-rodzi </w:t>
            </w:r>
            <w:proofErr w:type="spellStart"/>
            <w:r w:rsidRPr="00DF3FF0">
              <w:rPr>
                <w:rFonts w:ascii="Times New Roman" w:eastAsia="MinionPro-Regular" w:hAnsi="Times New Roman" w:cs="Times New Roman"/>
              </w:rPr>
              <w:t>ny</w:t>
            </w:r>
            <w:proofErr w:type="spellEnd"/>
          </w:p>
          <w:p w:rsidR="00DF3FF0" w:rsidRPr="00DF3FF0" w:rsidRDefault="00DF3FF0" w:rsidP="00DF3FF0">
            <w:pPr>
              <w:pStyle w:val="Akapitzlist"/>
              <w:numPr>
                <w:ilvl w:val="0"/>
                <w:numId w:val="81"/>
              </w:numPr>
              <w:autoSpaceDE w:val="0"/>
              <w:autoSpaceDN w:val="0"/>
              <w:adjustRightInd w:val="0"/>
              <w:spacing w:after="0" w:line="240" w:lineRule="auto"/>
              <w:ind w:left="459"/>
              <w:jc w:val="both"/>
              <w:rPr>
                <w:rFonts w:ascii="Times New Roman" w:hAnsi="Times New Roman" w:cs="Times New Roman"/>
              </w:rPr>
            </w:pPr>
            <w:r w:rsidRPr="00DF3FF0">
              <w:rPr>
                <w:rFonts w:ascii="Times New Roman" w:eastAsia="MinionPro-It" w:hAnsi="Times New Roman" w:cs="Times New Roman"/>
                <w:iCs/>
              </w:rPr>
              <w:t xml:space="preserve">Oświadczenia, zalecenia i inne dokumenty Generalnej Konferencji Kościoła </w:t>
            </w:r>
            <w:proofErr w:type="spellStart"/>
            <w:r w:rsidRPr="00DF3FF0">
              <w:rPr>
                <w:rFonts w:ascii="Times New Roman" w:eastAsia="MinionPro-It" w:hAnsi="Times New Roman" w:cs="Times New Roman"/>
                <w:iCs/>
              </w:rPr>
              <w:t>Adwentystow</w:t>
            </w:r>
            <w:proofErr w:type="spellEnd"/>
            <w:r w:rsidRPr="00DF3FF0">
              <w:rPr>
                <w:rFonts w:ascii="Times New Roman" w:eastAsia="MinionPro-It" w:hAnsi="Times New Roman" w:cs="Times New Roman"/>
                <w:iCs/>
              </w:rPr>
              <w:t xml:space="preserve"> Dnia </w:t>
            </w:r>
            <w:proofErr w:type="spellStart"/>
            <w:r w:rsidRPr="00DF3FF0">
              <w:rPr>
                <w:rFonts w:ascii="Times New Roman" w:eastAsia="MinionPro-It" w:hAnsi="Times New Roman" w:cs="Times New Roman"/>
                <w:iCs/>
              </w:rPr>
              <w:t>Siodmego</w:t>
            </w:r>
            <w:proofErr w:type="spellEnd"/>
            <w:r w:rsidRPr="00DF3FF0">
              <w:rPr>
                <w:rFonts w:ascii="Times New Roman" w:eastAsia="MinionPro-Regular" w:hAnsi="Times New Roman" w:cs="Times New Roman"/>
              </w:rPr>
              <w:t>, Warszawa,  2003, 12, 15-17.19-23.33.83-91.112-115.</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rPr>
                <w:sz w:val="22"/>
                <w:szCs w:val="22"/>
              </w:rPr>
            </w:pPr>
            <w:r w:rsidRPr="00DF3FF0">
              <w:rPr>
                <w:sz w:val="22"/>
                <w:szCs w:val="22"/>
              </w:rPr>
              <w:lastRenderedPageBreak/>
              <w:t>Literatura uzupełniająca</w:t>
            </w:r>
          </w:p>
        </w:tc>
        <w:tc>
          <w:tcPr>
            <w:tcW w:w="9072" w:type="dxa"/>
            <w:gridSpan w:val="11"/>
            <w:tcBorders>
              <w:top w:val="single" w:sz="4" w:space="0" w:color="auto"/>
              <w:left w:val="single" w:sz="4" w:space="0" w:color="auto"/>
              <w:bottom w:val="single" w:sz="4" w:space="0" w:color="auto"/>
              <w:right w:val="single" w:sz="4" w:space="0" w:color="auto"/>
            </w:tcBorders>
          </w:tcPr>
          <w:p w:rsidR="00DF3FF0" w:rsidRPr="00DF3FF0" w:rsidRDefault="00DF3FF0" w:rsidP="00DF3FF0">
            <w:pPr>
              <w:pStyle w:val="Akapitzlist"/>
              <w:numPr>
                <w:ilvl w:val="0"/>
                <w:numId w:val="81"/>
              </w:numPr>
              <w:autoSpaceDE w:val="0"/>
              <w:autoSpaceDN w:val="0"/>
              <w:adjustRightInd w:val="0"/>
              <w:spacing w:after="0" w:line="240" w:lineRule="auto"/>
              <w:ind w:left="459"/>
              <w:jc w:val="both"/>
              <w:rPr>
                <w:rFonts w:ascii="Times New Roman" w:eastAsia="MinionPro-Regular" w:hAnsi="Times New Roman" w:cs="Times New Roman"/>
              </w:rPr>
            </w:pPr>
            <w:r w:rsidRPr="00DF3FF0">
              <w:rPr>
                <w:rFonts w:ascii="Times New Roman" w:eastAsia="MinionPro-Regular" w:hAnsi="Times New Roman" w:cs="Times New Roman"/>
              </w:rPr>
              <w:t xml:space="preserve">Weiss H.: Duszpasterstwo, </w:t>
            </w:r>
            <w:proofErr w:type="spellStart"/>
            <w:r w:rsidRPr="00DF3FF0">
              <w:rPr>
                <w:rFonts w:ascii="Times New Roman" w:eastAsia="MinionPro-Regular" w:hAnsi="Times New Roman" w:cs="Times New Roman"/>
              </w:rPr>
              <w:t>superwizja</w:t>
            </w:r>
            <w:proofErr w:type="spellEnd"/>
            <w:r w:rsidRPr="00DF3FF0">
              <w:rPr>
                <w:rFonts w:ascii="Times New Roman" w:eastAsia="MinionPro-Regular" w:hAnsi="Times New Roman" w:cs="Times New Roman"/>
              </w:rPr>
              <w:t>, psychologia pastoralna, Wydawnictwo Warto, Dzięgielów, 2012, 155-161.204-250.</w:t>
            </w:r>
          </w:p>
          <w:p w:rsidR="00DF3FF0" w:rsidRPr="00DF3FF0" w:rsidRDefault="00DF3FF0" w:rsidP="00DF3FF0">
            <w:pPr>
              <w:pStyle w:val="Akapitzlist"/>
              <w:numPr>
                <w:ilvl w:val="0"/>
                <w:numId w:val="81"/>
              </w:numPr>
              <w:autoSpaceDE w:val="0"/>
              <w:autoSpaceDN w:val="0"/>
              <w:adjustRightInd w:val="0"/>
              <w:spacing w:after="0" w:line="240" w:lineRule="auto"/>
              <w:ind w:left="459"/>
              <w:jc w:val="both"/>
              <w:rPr>
                <w:rFonts w:ascii="Times New Roman" w:eastAsia="MinionPro-Regular" w:hAnsi="Times New Roman" w:cs="Times New Roman"/>
              </w:rPr>
            </w:pPr>
            <w:proofErr w:type="spellStart"/>
            <w:r w:rsidRPr="00DF3FF0">
              <w:rPr>
                <w:rFonts w:ascii="Times New Roman" w:eastAsia="MinionPro-Regular" w:hAnsi="Times New Roman" w:cs="Times New Roman"/>
              </w:rPr>
              <w:t>Gryniakow</w:t>
            </w:r>
            <w:proofErr w:type="spellEnd"/>
            <w:r w:rsidRPr="00DF3FF0">
              <w:rPr>
                <w:rFonts w:ascii="Times New Roman" w:eastAsia="MinionPro-Regular" w:hAnsi="Times New Roman" w:cs="Times New Roman"/>
              </w:rPr>
              <w:t xml:space="preserve"> J., Duszpasterstwo ewangelickie, Warszawa, 1980, </w:t>
            </w:r>
            <w:r w:rsidRPr="00DF3FF0">
              <w:rPr>
                <w:rFonts w:ascii="Times New Roman" w:hAnsi="Times New Roman" w:cs="Times New Roman"/>
              </w:rPr>
              <w:t>69-98.</w:t>
            </w:r>
          </w:p>
          <w:p w:rsidR="00DF3FF0" w:rsidRPr="00DF3FF0" w:rsidRDefault="00DF3FF0" w:rsidP="00DF3FF0">
            <w:pPr>
              <w:pStyle w:val="Akapitzlist"/>
              <w:numPr>
                <w:ilvl w:val="0"/>
                <w:numId w:val="81"/>
              </w:numPr>
              <w:autoSpaceDE w:val="0"/>
              <w:autoSpaceDN w:val="0"/>
              <w:adjustRightInd w:val="0"/>
              <w:spacing w:after="0" w:line="240" w:lineRule="auto"/>
              <w:ind w:left="459"/>
              <w:jc w:val="both"/>
              <w:rPr>
                <w:rFonts w:ascii="Times New Roman" w:eastAsia="MinionPro-Regular" w:hAnsi="Times New Roman" w:cs="Times New Roman"/>
              </w:rPr>
            </w:pPr>
            <w:proofErr w:type="spellStart"/>
            <w:r w:rsidRPr="00DF3FF0">
              <w:rPr>
                <w:rFonts w:ascii="Times New Roman" w:eastAsia="MinionPro-Regular" w:hAnsi="Times New Roman" w:cs="Times New Roman"/>
              </w:rPr>
              <w:t>Hintz</w:t>
            </w:r>
            <w:proofErr w:type="spellEnd"/>
            <w:r w:rsidRPr="00DF3FF0">
              <w:rPr>
                <w:rFonts w:ascii="Times New Roman" w:eastAsia="MinionPro-Regular" w:hAnsi="Times New Roman" w:cs="Times New Roman"/>
              </w:rPr>
              <w:t xml:space="preserve"> M.: </w:t>
            </w:r>
            <w:r w:rsidRPr="00DF3FF0">
              <w:rPr>
                <w:rFonts w:ascii="Times New Roman" w:eastAsia="MinionPro-It" w:hAnsi="Times New Roman" w:cs="Times New Roman"/>
                <w:iCs/>
              </w:rPr>
              <w:t>Chrześcijańskie sumienie</w:t>
            </w:r>
            <w:r w:rsidRPr="00DF3FF0">
              <w:rPr>
                <w:rFonts w:ascii="Times New Roman" w:eastAsia="MinionPro-Regular" w:hAnsi="Times New Roman" w:cs="Times New Roman"/>
              </w:rPr>
              <w:t>, Katowice, 2006, 44-91.</w:t>
            </w:r>
          </w:p>
          <w:p w:rsidR="00DF3FF0" w:rsidRPr="00DF3FF0" w:rsidRDefault="00DF3FF0" w:rsidP="00DF3FF0">
            <w:pPr>
              <w:pStyle w:val="Akapitzlist"/>
              <w:numPr>
                <w:ilvl w:val="0"/>
                <w:numId w:val="81"/>
              </w:numPr>
              <w:autoSpaceDE w:val="0"/>
              <w:autoSpaceDN w:val="0"/>
              <w:adjustRightInd w:val="0"/>
              <w:spacing w:after="0" w:line="240" w:lineRule="auto"/>
              <w:ind w:left="459"/>
              <w:jc w:val="both"/>
              <w:rPr>
                <w:rFonts w:ascii="Times New Roman" w:eastAsia="MinionPro-Regular" w:hAnsi="Times New Roman" w:cs="Times New Roman"/>
              </w:rPr>
            </w:pPr>
            <w:proofErr w:type="spellStart"/>
            <w:r w:rsidRPr="00DF3FF0">
              <w:rPr>
                <w:rFonts w:ascii="Times New Roman" w:eastAsia="MinionPro-Regular" w:hAnsi="Times New Roman" w:cs="Times New Roman"/>
              </w:rPr>
              <w:t>Stott</w:t>
            </w:r>
            <w:proofErr w:type="spellEnd"/>
            <w:r w:rsidRPr="00DF3FF0">
              <w:rPr>
                <w:rFonts w:ascii="Times New Roman" w:eastAsia="MinionPro-Regular" w:hAnsi="Times New Roman" w:cs="Times New Roman"/>
              </w:rPr>
              <w:t xml:space="preserve"> J. R. W.: </w:t>
            </w:r>
            <w:r w:rsidRPr="00DF3FF0">
              <w:rPr>
                <w:rFonts w:ascii="Times New Roman" w:eastAsia="MinionPro-It" w:hAnsi="Times New Roman" w:cs="Times New Roman"/>
                <w:iCs/>
              </w:rPr>
              <w:t>Chrześcijaństwo a problemy współczesnego świata</w:t>
            </w:r>
            <w:r w:rsidRPr="00DF3FF0">
              <w:rPr>
                <w:rFonts w:ascii="Times New Roman" w:eastAsia="MinionPro-Regular" w:hAnsi="Times New Roman" w:cs="Times New Roman"/>
              </w:rPr>
              <w:t>, Katowice, 2009,  385-478.</w:t>
            </w:r>
          </w:p>
          <w:p w:rsidR="00DF3FF0" w:rsidRPr="00DF3FF0" w:rsidRDefault="00DF3FF0" w:rsidP="00DF3FF0">
            <w:pPr>
              <w:pStyle w:val="Akapitzlist"/>
              <w:numPr>
                <w:ilvl w:val="0"/>
                <w:numId w:val="81"/>
              </w:numPr>
              <w:autoSpaceDE w:val="0"/>
              <w:autoSpaceDN w:val="0"/>
              <w:adjustRightInd w:val="0"/>
              <w:spacing w:after="0" w:line="240" w:lineRule="auto"/>
              <w:ind w:left="459"/>
              <w:jc w:val="both"/>
              <w:rPr>
                <w:rFonts w:ascii="Times New Roman" w:hAnsi="Times New Roman" w:cs="Times New Roman"/>
                <w:color w:val="000000"/>
              </w:rPr>
            </w:pPr>
            <w:r w:rsidRPr="00DF3FF0">
              <w:rPr>
                <w:rFonts w:ascii="Times New Roman" w:hAnsi="Times New Roman" w:cs="Times New Roman"/>
                <w:color w:val="000000"/>
              </w:rPr>
              <w:t xml:space="preserve">Wichary M.: </w:t>
            </w:r>
            <w:r w:rsidRPr="00DF3FF0">
              <w:rPr>
                <w:rFonts w:ascii="Times New Roman" w:hAnsi="Times New Roman" w:cs="Times New Roman"/>
                <w:iCs/>
                <w:color w:val="000000"/>
              </w:rPr>
              <w:t xml:space="preserve">Zapłodnienie in vitro w polskiej dyskusji </w:t>
            </w:r>
            <w:proofErr w:type="spellStart"/>
            <w:r w:rsidRPr="00DF3FF0">
              <w:rPr>
                <w:rFonts w:ascii="Times New Roman" w:hAnsi="Times New Roman" w:cs="Times New Roman"/>
                <w:iCs/>
                <w:color w:val="000000"/>
              </w:rPr>
              <w:t>ewangelikalnej</w:t>
            </w:r>
            <w:proofErr w:type="spellEnd"/>
            <w:r w:rsidRPr="00DF3FF0">
              <w:rPr>
                <w:rFonts w:ascii="Times New Roman" w:hAnsi="Times New Roman" w:cs="Times New Roman"/>
                <w:color w:val="000000"/>
              </w:rPr>
              <w:t>, w:</w:t>
            </w:r>
            <w:r w:rsidRPr="00DF3FF0">
              <w:rPr>
                <w:rFonts w:ascii="Times New Roman" w:hAnsi="Times New Roman" w:cs="Times New Roman"/>
                <w:iCs/>
                <w:color w:val="000000"/>
              </w:rPr>
              <w:t xml:space="preserve"> </w:t>
            </w:r>
            <w:proofErr w:type="spellStart"/>
            <w:r w:rsidRPr="00DF3FF0">
              <w:rPr>
                <w:rFonts w:ascii="Times New Roman" w:hAnsi="Times New Roman" w:cs="Times New Roman"/>
                <w:iCs/>
                <w:color w:val="000000"/>
              </w:rPr>
              <w:t>Ewangelikalizm</w:t>
            </w:r>
            <w:proofErr w:type="spellEnd"/>
            <w:r w:rsidRPr="00DF3FF0">
              <w:rPr>
                <w:rFonts w:ascii="Times New Roman" w:hAnsi="Times New Roman" w:cs="Times New Roman"/>
                <w:iCs/>
                <w:color w:val="000000"/>
              </w:rPr>
              <w:t xml:space="preserve"> polski wobec wezwań współczesności</w:t>
            </w:r>
            <w:r w:rsidRPr="00DF3FF0">
              <w:rPr>
                <w:rFonts w:ascii="Times New Roman" w:hAnsi="Times New Roman" w:cs="Times New Roman"/>
                <w:color w:val="000000"/>
              </w:rPr>
              <w:t>, red. S. Smolarz, S. Torbus, W. Kowalewski, Wrocław, 2013, 181-192.</w:t>
            </w:r>
          </w:p>
          <w:p w:rsidR="00DF3FF0" w:rsidRPr="00DF3FF0" w:rsidRDefault="00DF3FF0" w:rsidP="00DF3FF0">
            <w:pPr>
              <w:pStyle w:val="Akapitzlist"/>
              <w:numPr>
                <w:ilvl w:val="0"/>
                <w:numId w:val="81"/>
              </w:numPr>
              <w:autoSpaceDE w:val="0"/>
              <w:autoSpaceDN w:val="0"/>
              <w:adjustRightInd w:val="0"/>
              <w:spacing w:after="0" w:line="240" w:lineRule="auto"/>
              <w:ind w:left="459"/>
              <w:jc w:val="both"/>
              <w:rPr>
                <w:rFonts w:ascii="Times New Roman" w:hAnsi="Times New Roman" w:cs="Times New Roman"/>
                <w:color w:val="000000"/>
              </w:rPr>
            </w:pPr>
            <w:proofErr w:type="spellStart"/>
            <w:r w:rsidRPr="00DF3FF0">
              <w:rPr>
                <w:rFonts w:ascii="Times New Roman" w:hAnsi="Times New Roman" w:cs="Times New Roman"/>
                <w:color w:val="000000"/>
              </w:rPr>
              <w:t>Burnell</w:t>
            </w:r>
            <w:proofErr w:type="spellEnd"/>
            <w:r w:rsidRPr="00DF3FF0">
              <w:rPr>
                <w:rFonts w:ascii="Times New Roman" w:hAnsi="Times New Roman" w:cs="Times New Roman"/>
                <w:color w:val="000000"/>
              </w:rPr>
              <w:t xml:space="preserve"> J.: </w:t>
            </w:r>
            <w:r w:rsidRPr="00DF3FF0">
              <w:rPr>
                <w:rFonts w:ascii="Times New Roman" w:hAnsi="Times New Roman" w:cs="Times New Roman"/>
                <w:iCs/>
                <w:color w:val="000000"/>
              </w:rPr>
              <w:t xml:space="preserve">Aborcja z eutanazja w refleksji </w:t>
            </w:r>
            <w:proofErr w:type="spellStart"/>
            <w:r w:rsidRPr="00DF3FF0">
              <w:rPr>
                <w:rFonts w:ascii="Times New Roman" w:hAnsi="Times New Roman" w:cs="Times New Roman"/>
                <w:iCs/>
                <w:color w:val="000000"/>
              </w:rPr>
              <w:t>ewangelikalnej</w:t>
            </w:r>
            <w:proofErr w:type="spellEnd"/>
            <w:r w:rsidRPr="00DF3FF0">
              <w:rPr>
                <w:rFonts w:ascii="Times New Roman" w:hAnsi="Times New Roman" w:cs="Times New Roman"/>
                <w:iCs/>
                <w:color w:val="000000"/>
              </w:rPr>
              <w:t xml:space="preserve"> [</w:t>
            </w:r>
            <w:r w:rsidRPr="00DF3FF0">
              <w:rPr>
                <w:rFonts w:ascii="Times New Roman" w:hAnsi="Times New Roman" w:cs="Times New Roman"/>
                <w:color w:val="000000"/>
              </w:rPr>
              <w:t xml:space="preserve">w:] </w:t>
            </w:r>
            <w:r w:rsidRPr="00DF3FF0">
              <w:rPr>
                <w:rFonts w:ascii="Times New Roman" w:hAnsi="Times New Roman" w:cs="Times New Roman"/>
                <w:iCs/>
                <w:color w:val="000000"/>
              </w:rPr>
              <w:t xml:space="preserve"> </w:t>
            </w:r>
            <w:proofErr w:type="spellStart"/>
            <w:r w:rsidRPr="00DF3FF0">
              <w:rPr>
                <w:rFonts w:ascii="Times New Roman" w:hAnsi="Times New Roman" w:cs="Times New Roman"/>
                <w:iCs/>
                <w:color w:val="000000"/>
              </w:rPr>
              <w:t>Ewangelikalizm</w:t>
            </w:r>
            <w:proofErr w:type="spellEnd"/>
            <w:r w:rsidRPr="00DF3FF0">
              <w:rPr>
                <w:rFonts w:ascii="Times New Roman" w:hAnsi="Times New Roman" w:cs="Times New Roman"/>
                <w:iCs/>
                <w:color w:val="000000"/>
              </w:rPr>
              <w:t xml:space="preserve"> polski wobec wezwań współczesności</w:t>
            </w:r>
            <w:r w:rsidRPr="00DF3FF0">
              <w:rPr>
                <w:rFonts w:ascii="Times New Roman" w:hAnsi="Times New Roman" w:cs="Times New Roman"/>
                <w:color w:val="000000"/>
              </w:rPr>
              <w:t>, Smolarz S., Torbus S., Kowalewski W., Wrocław, 2013, 193-204.</w:t>
            </w:r>
          </w:p>
          <w:p w:rsidR="00DF3FF0" w:rsidRPr="00DF3FF0" w:rsidRDefault="00DF3FF0" w:rsidP="00DF3FF0">
            <w:pPr>
              <w:pStyle w:val="Akapitzlist"/>
              <w:numPr>
                <w:ilvl w:val="0"/>
                <w:numId w:val="81"/>
              </w:numPr>
              <w:autoSpaceDE w:val="0"/>
              <w:autoSpaceDN w:val="0"/>
              <w:adjustRightInd w:val="0"/>
              <w:spacing w:after="0" w:line="240" w:lineRule="auto"/>
              <w:ind w:left="459"/>
              <w:jc w:val="both"/>
              <w:rPr>
                <w:rFonts w:ascii="Times New Roman" w:eastAsia="MinionPro-Regular" w:hAnsi="Times New Roman" w:cs="Times New Roman"/>
              </w:rPr>
            </w:pPr>
            <w:r w:rsidRPr="00DF3FF0">
              <w:rPr>
                <w:rFonts w:ascii="Times New Roman" w:eastAsia="MinionPro-Regular" w:hAnsi="Times New Roman" w:cs="Times New Roman"/>
              </w:rPr>
              <w:t>Porównanie wyznań ewangelicko-augsburskiego, ewangelicko-reformowanego, prawosławnego i rzymskokatolickiego, Wydawnictwo JEDNOTA, Warszawa 2014.</w:t>
            </w:r>
          </w:p>
          <w:p w:rsidR="00DF3FF0" w:rsidRPr="00DF3FF0" w:rsidRDefault="00DF3FF0" w:rsidP="00DF3FF0">
            <w:pPr>
              <w:pStyle w:val="Akapitzlist"/>
              <w:numPr>
                <w:ilvl w:val="0"/>
                <w:numId w:val="81"/>
              </w:numPr>
              <w:autoSpaceDE w:val="0"/>
              <w:autoSpaceDN w:val="0"/>
              <w:adjustRightInd w:val="0"/>
              <w:spacing w:after="0" w:line="240" w:lineRule="auto"/>
              <w:ind w:left="459"/>
              <w:jc w:val="both"/>
              <w:rPr>
                <w:rFonts w:ascii="Times New Roman" w:eastAsia="MinionPro-Regular" w:hAnsi="Times New Roman" w:cs="Times New Roman"/>
              </w:rPr>
            </w:pPr>
            <w:r w:rsidRPr="00DF3FF0">
              <w:rPr>
                <w:rFonts w:ascii="Times New Roman" w:eastAsia="MinionPro-Regular" w:hAnsi="Times New Roman" w:cs="Times New Roman"/>
              </w:rPr>
              <w:t xml:space="preserve">Zieliński T. J., </w:t>
            </w:r>
            <w:r w:rsidRPr="00DF3FF0">
              <w:rPr>
                <w:rFonts w:ascii="Times New Roman" w:eastAsia="MinionPro-It" w:hAnsi="Times New Roman" w:cs="Times New Roman"/>
                <w:iCs/>
              </w:rPr>
              <w:t xml:space="preserve">Protestantyzm </w:t>
            </w:r>
            <w:proofErr w:type="spellStart"/>
            <w:r w:rsidRPr="00DF3FF0">
              <w:rPr>
                <w:rFonts w:ascii="Times New Roman" w:eastAsia="MinionPro-It" w:hAnsi="Times New Roman" w:cs="Times New Roman"/>
                <w:iCs/>
              </w:rPr>
              <w:t>ewangelikalny</w:t>
            </w:r>
            <w:proofErr w:type="spellEnd"/>
            <w:r w:rsidRPr="00DF3FF0">
              <w:rPr>
                <w:rFonts w:ascii="Times New Roman" w:eastAsia="MinionPro-It" w:hAnsi="Times New Roman" w:cs="Times New Roman"/>
                <w:iCs/>
              </w:rPr>
              <w:t>. Studium specyfiki religijnej</w:t>
            </w:r>
            <w:r w:rsidRPr="00DF3FF0">
              <w:rPr>
                <w:rFonts w:ascii="Times New Roman" w:eastAsia="MinionPro-Regular" w:hAnsi="Times New Roman" w:cs="Times New Roman"/>
              </w:rPr>
              <w:t xml:space="preserve">, wyd. 2, </w:t>
            </w:r>
            <w:proofErr w:type="spellStart"/>
            <w:r w:rsidRPr="00DF3FF0">
              <w:rPr>
                <w:rFonts w:ascii="Times New Roman" w:eastAsia="MinionPro-Regular" w:hAnsi="Times New Roman" w:cs="Times New Roman"/>
              </w:rPr>
              <w:t>Wyd.CHAT</w:t>
            </w:r>
            <w:proofErr w:type="spellEnd"/>
            <w:r w:rsidRPr="00DF3FF0">
              <w:rPr>
                <w:rFonts w:ascii="Times New Roman" w:eastAsia="MinionPro-Regular" w:hAnsi="Times New Roman" w:cs="Times New Roman"/>
              </w:rPr>
              <w:t>, Katowice 2014.</w:t>
            </w:r>
          </w:p>
          <w:p w:rsidR="00DF3FF0" w:rsidRPr="00DF3FF0" w:rsidRDefault="00DF3FF0" w:rsidP="00DF3FF0">
            <w:pPr>
              <w:pStyle w:val="Akapitzlist"/>
              <w:numPr>
                <w:ilvl w:val="0"/>
                <w:numId w:val="81"/>
              </w:numPr>
              <w:spacing w:after="0" w:line="240" w:lineRule="auto"/>
              <w:ind w:left="459"/>
              <w:jc w:val="both"/>
              <w:rPr>
                <w:rFonts w:ascii="Times New Roman" w:eastAsia="MinionPro-Regular" w:hAnsi="Times New Roman" w:cs="Times New Roman"/>
              </w:rPr>
            </w:pPr>
            <w:r w:rsidRPr="00DF3FF0">
              <w:rPr>
                <w:rFonts w:ascii="Times New Roman" w:eastAsia="MinionPro-It" w:hAnsi="Times New Roman" w:cs="Times New Roman"/>
                <w:iCs/>
              </w:rPr>
              <w:t>Księgi wyznaniowe Kościoła Luterańskiego</w:t>
            </w:r>
            <w:r w:rsidRPr="00DF3FF0">
              <w:rPr>
                <w:rFonts w:ascii="Times New Roman" w:eastAsia="MinionPro-Regular" w:hAnsi="Times New Roman" w:cs="Times New Roman"/>
              </w:rPr>
              <w:t>, wyd. 3, Bielsko-Biała 2011.</w:t>
            </w:r>
          </w:p>
          <w:p w:rsidR="00DF3FF0" w:rsidRPr="00DF3FF0" w:rsidRDefault="00DF3FF0" w:rsidP="00DF3FF0">
            <w:pPr>
              <w:pStyle w:val="Akapitzlist"/>
              <w:numPr>
                <w:ilvl w:val="0"/>
                <w:numId w:val="81"/>
              </w:numPr>
              <w:spacing w:after="0" w:line="240" w:lineRule="auto"/>
              <w:ind w:left="459"/>
              <w:jc w:val="both"/>
              <w:rPr>
                <w:rFonts w:ascii="Times New Roman" w:eastAsia="MinionPro-Regular" w:hAnsi="Times New Roman" w:cs="Times New Roman"/>
              </w:rPr>
            </w:pPr>
            <w:proofErr w:type="spellStart"/>
            <w:r w:rsidRPr="00DF3FF0">
              <w:rPr>
                <w:rFonts w:ascii="Times New Roman" w:eastAsia="MinionPro-It" w:hAnsi="Times New Roman" w:cs="Times New Roman"/>
                <w:iCs/>
              </w:rPr>
              <w:t>Prospectus</w:t>
            </w:r>
            <w:proofErr w:type="spellEnd"/>
            <w:r w:rsidRPr="00DF3FF0">
              <w:rPr>
                <w:rFonts w:ascii="Times New Roman" w:eastAsia="MinionPro-It" w:hAnsi="Times New Roman" w:cs="Times New Roman"/>
                <w:iCs/>
              </w:rPr>
              <w:t xml:space="preserve"> </w:t>
            </w:r>
            <w:proofErr w:type="spellStart"/>
            <w:r w:rsidRPr="00DF3FF0">
              <w:rPr>
                <w:rFonts w:ascii="Times New Roman" w:eastAsia="MinionPro-It" w:hAnsi="Times New Roman" w:cs="Times New Roman"/>
                <w:iCs/>
              </w:rPr>
              <w:t>fidei</w:t>
            </w:r>
            <w:proofErr w:type="spellEnd"/>
            <w:r w:rsidRPr="00DF3FF0">
              <w:rPr>
                <w:rFonts w:ascii="Times New Roman" w:eastAsia="MinionPro-Regular" w:hAnsi="Times New Roman" w:cs="Times New Roman"/>
              </w:rPr>
              <w:t xml:space="preserve">, </w:t>
            </w:r>
            <w:proofErr w:type="spellStart"/>
            <w:r w:rsidRPr="00DF3FF0">
              <w:rPr>
                <w:rFonts w:ascii="Times New Roman" w:eastAsia="MinionPro-Regular" w:hAnsi="Times New Roman" w:cs="Times New Roman"/>
              </w:rPr>
              <w:t>Łodź</w:t>
            </w:r>
            <w:proofErr w:type="spellEnd"/>
            <w:r w:rsidRPr="00DF3FF0">
              <w:rPr>
                <w:rFonts w:ascii="Times New Roman" w:eastAsia="MinionPro-Regular" w:hAnsi="Times New Roman" w:cs="Times New Roman"/>
              </w:rPr>
              <w:t xml:space="preserve"> 2011.</w:t>
            </w:r>
          </w:p>
          <w:p w:rsidR="00DF3FF0" w:rsidRPr="00DF3FF0" w:rsidRDefault="00DF3FF0" w:rsidP="00DF3FF0">
            <w:pPr>
              <w:pStyle w:val="Akapitzlist"/>
              <w:numPr>
                <w:ilvl w:val="0"/>
                <w:numId w:val="81"/>
              </w:numPr>
              <w:autoSpaceDE w:val="0"/>
              <w:autoSpaceDN w:val="0"/>
              <w:adjustRightInd w:val="0"/>
              <w:spacing w:after="0" w:line="240" w:lineRule="auto"/>
              <w:ind w:left="459"/>
              <w:jc w:val="both"/>
              <w:rPr>
                <w:rFonts w:ascii="Times New Roman" w:eastAsia="MinionPro-Regular" w:hAnsi="Times New Roman" w:cs="Times New Roman"/>
              </w:rPr>
            </w:pPr>
            <w:r w:rsidRPr="00DF3FF0">
              <w:rPr>
                <w:rFonts w:ascii="Times New Roman" w:eastAsia="MinionPro-It" w:hAnsi="Times New Roman" w:cs="Times New Roman"/>
                <w:iCs/>
              </w:rPr>
              <w:t>Artykuły wiary Kościoła Ewangelicko-Metodystycznego w RP</w:t>
            </w:r>
            <w:r w:rsidRPr="00DF3FF0">
              <w:rPr>
                <w:rFonts w:ascii="Times New Roman" w:eastAsia="MinionPro-Regular" w:hAnsi="Times New Roman" w:cs="Times New Roman"/>
              </w:rPr>
              <w:t>, http://metodysci.pl/ czytelnia/</w:t>
            </w:r>
            <w:proofErr w:type="spellStart"/>
            <w:r w:rsidRPr="00DF3FF0">
              <w:rPr>
                <w:rFonts w:ascii="Times New Roman" w:eastAsia="MinionPro-Regular" w:hAnsi="Times New Roman" w:cs="Times New Roman"/>
              </w:rPr>
              <w:t>artykuly</w:t>
            </w:r>
            <w:proofErr w:type="spellEnd"/>
            <w:r w:rsidRPr="00DF3FF0">
              <w:rPr>
                <w:rFonts w:ascii="Times New Roman" w:eastAsia="MinionPro-Regular" w:hAnsi="Times New Roman" w:cs="Times New Roman"/>
              </w:rPr>
              <w:t xml:space="preserve"> -wiary/</w:t>
            </w:r>
            <w:proofErr w:type="spellStart"/>
            <w:r w:rsidRPr="00DF3FF0">
              <w:rPr>
                <w:rFonts w:ascii="Times New Roman" w:eastAsia="MinionPro-Regular" w:hAnsi="Times New Roman" w:cs="Times New Roman"/>
              </w:rPr>
              <w:t>artykuly</w:t>
            </w:r>
            <w:proofErr w:type="spellEnd"/>
            <w:r w:rsidRPr="00DF3FF0">
              <w:rPr>
                <w:rFonts w:ascii="Times New Roman" w:eastAsia="MinionPro-Regular" w:hAnsi="Times New Roman" w:cs="Times New Roman"/>
              </w:rPr>
              <w:t>-wiary/.</w:t>
            </w:r>
          </w:p>
          <w:p w:rsidR="00DF3FF0" w:rsidRPr="00DF3FF0" w:rsidRDefault="00DF3FF0" w:rsidP="00DF3FF0">
            <w:pPr>
              <w:pStyle w:val="Akapitzlist"/>
              <w:numPr>
                <w:ilvl w:val="0"/>
                <w:numId w:val="81"/>
              </w:numPr>
              <w:spacing w:after="0" w:line="240" w:lineRule="auto"/>
              <w:ind w:left="459"/>
              <w:jc w:val="both"/>
              <w:rPr>
                <w:rFonts w:ascii="Times New Roman" w:hAnsi="Times New Roman" w:cs="Times New Roman"/>
              </w:rPr>
            </w:pPr>
            <w:r w:rsidRPr="00DF3FF0">
              <w:rPr>
                <w:rFonts w:ascii="Times New Roman" w:hAnsi="Times New Roman" w:cs="Times New Roman"/>
              </w:rPr>
              <w:t>Wyznanie wiary Kościoła Zielonoświątkowego w Polsce, http://kz.pl/kosciol/ wyznanie--wiary/.</w:t>
            </w:r>
          </w:p>
          <w:p w:rsidR="00DF3FF0" w:rsidRPr="00DF3FF0" w:rsidRDefault="00DF3FF0" w:rsidP="00DF3FF0">
            <w:pPr>
              <w:pStyle w:val="Akapitzlist"/>
              <w:numPr>
                <w:ilvl w:val="0"/>
                <w:numId w:val="81"/>
              </w:numPr>
              <w:autoSpaceDE w:val="0"/>
              <w:autoSpaceDN w:val="0"/>
              <w:adjustRightInd w:val="0"/>
              <w:spacing w:after="0" w:line="240" w:lineRule="auto"/>
              <w:ind w:left="459"/>
              <w:jc w:val="both"/>
              <w:rPr>
                <w:rFonts w:ascii="Times New Roman" w:eastAsia="MinionPro-Regular" w:hAnsi="Times New Roman" w:cs="Times New Roman"/>
              </w:rPr>
            </w:pPr>
            <w:proofErr w:type="spellStart"/>
            <w:r w:rsidRPr="00DF3FF0">
              <w:rPr>
                <w:rFonts w:ascii="Times New Roman" w:eastAsia="MinionPro-Regular" w:hAnsi="Times New Roman" w:cs="Times New Roman"/>
              </w:rPr>
              <w:t>Jozefowicz</w:t>
            </w:r>
            <w:proofErr w:type="spellEnd"/>
            <w:r w:rsidRPr="00DF3FF0">
              <w:rPr>
                <w:rFonts w:ascii="Times New Roman" w:eastAsia="MinionPro-Regular" w:hAnsi="Times New Roman" w:cs="Times New Roman"/>
              </w:rPr>
              <w:t xml:space="preserve"> Z., </w:t>
            </w:r>
            <w:r w:rsidRPr="00DF3FF0">
              <w:rPr>
                <w:rFonts w:ascii="Times New Roman" w:eastAsia="MinionPro-It" w:hAnsi="Times New Roman" w:cs="Times New Roman"/>
                <w:iCs/>
              </w:rPr>
              <w:t>W co wierzą zielonoświątkowcy?</w:t>
            </w:r>
            <w:r w:rsidRPr="00DF3FF0">
              <w:rPr>
                <w:rFonts w:ascii="Times New Roman" w:eastAsia="MinionPro-Regular" w:hAnsi="Times New Roman" w:cs="Times New Roman"/>
              </w:rPr>
              <w:t xml:space="preserve">, http://www.archiwumchn.kz. </w:t>
            </w:r>
            <w:proofErr w:type="spellStart"/>
            <w:r w:rsidRPr="00DF3FF0">
              <w:rPr>
                <w:rFonts w:ascii="Times New Roman" w:eastAsia="MinionPro-Regular" w:hAnsi="Times New Roman" w:cs="Times New Roman"/>
              </w:rPr>
              <w:t>pl</w:t>
            </w:r>
            <w:proofErr w:type="spellEnd"/>
            <w:r w:rsidRPr="00DF3FF0">
              <w:rPr>
                <w:rFonts w:ascii="Times New Roman" w:eastAsia="MinionPro-Regular" w:hAnsi="Times New Roman" w:cs="Times New Roman"/>
              </w:rPr>
              <w:t>/index.</w:t>
            </w:r>
          </w:p>
          <w:p w:rsidR="00DF3FF0" w:rsidRPr="00DF3FF0" w:rsidRDefault="00DF3FF0" w:rsidP="00DF3FF0">
            <w:pPr>
              <w:pStyle w:val="Akapitzlist"/>
              <w:numPr>
                <w:ilvl w:val="0"/>
                <w:numId w:val="81"/>
              </w:numPr>
              <w:spacing w:after="0" w:line="240" w:lineRule="auto"/>
              <w:ind w:left="459"/>
              <w:jc w:val="both"/>
              <w:rPr>
                <w:rFonts w:ascii="Times New Roman" w:hAnsi="Times New Roman" w:cs="Times New Roman"/>
              </w:rPr>
            </w:pPr>
            <w:proofErr w:type="spellStart"/>
            <w:r w:rsidRPr="00DF3FF0">
              <w:rPr>
                <w:rFonts w:ascii="Times New Roman" w:eastAsia="MinionPro-Regular" w:hAnsi="Times New Roman" w:cs="Times New Roman"/>
              </w:rPr>
              <w:t>php?id</w:t>
            </w:r>
            <w:proofErr w:type="spellEnd"/>
            <w:r w:rsidRPr="00DF3FF0">
              <w:rPr>
                <w:rFonts w:ascii="Times New Roman" w:eastAsia="MinionPro-Regular" w:hAnsi="Times New Roman" w:cs="Times New Roman"/>
              </w:rPr>
              <w:t>=</w:t>
            </w:r>
            <w:proofErr w:type="spellStart"/>
            <w:r w:rsidRPr="00DF3FF0">
              <w:rPr>
                <w:rFonts w:ascii="Times New Roman" w:eastAsia="MinionPro-Regular" w:hAnsi="Times New Roman" w:cs="Times New Roman"/>
              </w:rPr>
              <w:t>artykuly&amp;link</w:t>
            </w:r>
            <w:proofErr w:type="spellEnd"/>
            <w:r w:rsidRPr="00DF3FF0">
              <w:rPr>
                <w:rFonts w:ascii="Times New Roman" w:eastAsia="MinionPro-Regular" w:hAnsi="Times New Roman" w:cs="Times New Roman"/>
              </w:rPr>
              <w:t>=2003/07-08/wcowierza.html</w:t>
            </w:r>
          </w:p>
          <w:p w:rsidR="00DF3FF0" w:rsidRPr="00DF3FF0" w:rsidRDefault="00DF3FF0" w:rsidP="00DF3FF0">
            <w:pPr>
              <w:pStyle w:val="Akapitzlist"/>
              <w:numPr>
                <w:ilvl w:val="0"/>
                <w:numId w:val="81"/>
              </w:numPr>
              <w:autoSpaceDE w:val="0"/>
              <w:autoSpaceDN w:val="0"/>
              <w:adjustRightInd w:val="0"/>
              <w:spacing w:after="0" w:line="240" w:lineRule="auto"/>
              <w:ind w:left="459"/>
              <w:jc w:val="both"/>
              <w:rPr>
                <w:rFonts w:ascii="Times New Roman" w:eastAsia="MinionPro-Regular" w:hAnsi="Times New Roman" w:cs="Times New Roman"/>
              </w:rPr>
            </w:pPr>
            <w:r w:rsidRPr="00DF3FF0">
              <w:rPr>
                <w:rFonts w:ascii="Times New Roman" w:eastAsia="MinionPro-It" w:hAnsi="Times New Roman" w:cs="Times New Roman"/>
                <w:iCs/>
              </w:rPr>
              <w:t xml:space="preserve">Wyznanie wiary </w:t>
            </w:r>
            <w:proofErr w:type="spellStart"/>
            <w:r w:rsidRPr="00DF3FF0">
              <w:rPr>
                <w:rFonts w:ascii="Times New Roman" w:eastAsia="MinionPro-It" w:hAnsi="Times New Roman" w:cs="Times New Roman"/>
                <w:iCs/>
              </w:rPr>
              <w:t>baptystow</w:t>
            </w:r>
            <w:proofErr w:type="spellEnd"/>
            <w:r w:rsidRPr="00DF3FF0">
              <w:rPr>
                <w:rFonts w:ascii="Times New Roman" w:eastAsia="MinionPro-It" w:hAnsi="Times New Roman" w:cs="Times New Roman"/>
                <w:iCs/>
              </w:rPr>
              <w:t xml:space="preserve"> polskich z 1930 roku</w:t>
            </w:r>
            <w:r w:rsidRPr="00DF3FF0">
              <w:rPr>
                <w:rFonts w:ascii="Times New Roman" w:eastAsia="MinionPro-Regular" w:hAnsi="Times New Roman" w:cs="Times New Roman"/>
              </w:rPr>
              <w:t xml:space="preserve">, http://www.baptysci.pl/ </w:t>
            </w:r>
            <w:proofErr w:type="spellStart"/>
            <w:r w:rsidRPr="00DF3FF0">
              <w:rPr>
                <w:rFonts w:ascii="Times New Roman" w:eastAsia="MinionPro-Regular" w:hAnsi="Times New Roman" w:cs="Times New Roman"/>
              </w:rPr>
              <w:t>wyznaniewiary</w:t>
            </w:r>
            <w:proofErr w:type="spellEnd"/>
            <w:r w:rsidRPr="00DF3FF0">
              <w:rPr>
                <w:rFonts w:ascii="Times New Roman" w:eastAsia="MinionPro-Regular" w:hAnsi="Times New Roman" w:cs="Times New Roman"/>
              </w:rPr>
              <w:t>/</w:t>
            </w:r>
          </w:p>
          <w:p w:rsidR="00DF3FF0" w:rsidRPr="00DF3FF0" w:rsidRDefault="00DF3FF0" w:rsidP="00DF3FF0">
            <w:pPr>
              <w:pStyle w:val="Akapitzlist"/>
              <w:numPr>
                <w:ilvl w:val="0"/>
                <w:numId w:val="81"/>
              </w:numPr>
              <w:spacing w:after="0" w:line="240" w:lineRule="auto"/>
              <w:ind w:left="459"/>
              <w:jc w:val="both"/>
              <w:rPr>
                <w:rFonts w:ascii="Times New Roman" w:eastAsia="MinionPro-Regular" w:hAnsi="Times New Roman" w:cs="Times New Roman"/>
              </w:rPr>
            </w:pPr>
            <w:r w:rsidRPr="00DF3FF0">
              <w:rPr>
                <w:rFonts w:ascii="Times New Roman" w:eastAsia="MinionPro-Regular" w:hAnsi="Times New Roman" w:cs="Times New Roman"/>
              </w:rPr>
              <w:t>942-wyznanie-wiary-baptystow-polskich-z-1930r.</w:t>
            </w:r>
          </w:p>
          <w:p w:rsidR="00DF3FF0" w:rsidRPr="00DF3FF0" w:rsidRDefault="00DF3FF0" w:rsidP="00DF3FF0">
            <w:pPr>
              <w:pStyle w:val="Akapitzlist"/>
              <w:numPr>
                <w:ilvl w:val="0"/>
                <w:numId w:val="81"/>
              </w:numPr>
              <w:autoSpaceDE w:val="0"/>
              <w:autoSpaceDN w:val="0"/>
              <w:adjustRightInd w:val="0"/>
              <w:spacing w:after="0" w:line="240" w:lineRule="auto"/>
              <w:ind w:left="459"/>
              <w:jc w:val="both"/>
              <w:rPr>
                <w:rFonts w:ascii="Times New Roman" w:hAnsi="Times New Roman" w:cs="Times New Roman"/>
                <w:color w:val="000000"/>
              </w:rPr>
            </w:pPr>
            <w:r w:rsidRPr="00DF3FF0">
              <w:rPr>
                <w:rFonts w:ascii="Times New Roman" w:eastAsia="MinionPro-It" w:hAnsi="Times New Roman" w:cs="Times New Roman"/>
                <w:iCs/>
              </w:rPr>
              <w:t xml:space="preserve">Zasady wiary Kościoła </w:t>
            </w:r>
            <w:proofErr w:type="spellStart"/>
            <w:r w:rsidRPr="00DF3FF0">
              <w:rPr>
                <w:rFonts w:ascii="Times New Roman" w:eastAsia="MinionPro-It" w:hAnsi="Times New Roman" w:cs="Times New Roman"/>
                <w:iCs/>
              </w:rPr>
              <w:t>Adwentystow</w:t>
            </w:r>
            <w:proofErr w:type="spellEnd"/>
            <w:r w:rsidRPr="00DF3FF0">
              <w:rPr>
                <w:rFonts w:ascii="Times New Roman" w:eastAsia="MinionPro-It" w:hAnsi="Times New Roman" w:cs="Times New Roman"/>
                <w:iCs/>
              </w:rPr>
              <w:t xml:space="preserve"> Dnia </w:t>
            </w:r>
            <w:proofErr w:type="spellStart"/>
            <w:r w:rsidRPr="00DF3FF0">
              <w:rPr>
                <w:rFonts w:ascii="Times New Roman" w:eastAsia="MinionPro-It" w:hAnsi="Times New Roman" w:cs="Times New Roman"/>
                <w:iCs/>
              </w:rPr>
              <w:t>Siodmego</w:t>
            </w:r>
            <w:proofErr w:type="spellEnd"/>
            <w:r w:rsidRPr="00DF3FF0">
              <w:rPr>
                <w:rFonts w:ascii="Times New Roman" w:eastAsia="MinionPro-Regular" w:hAnsi="Times New Roman" w:cs="Times New Roman"/>
              </w:rPr>
              <w:t>, http://www.adwent.pl/o-kosciele/zasady-wiary</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b/>
                <w:i/>
                <w:sz w:val="22"/>
                <w:szCs w:val="22"/>
              </w:rPr>
            </w:pPr>
            <w:r w:rsidRPr="00DF3FF0">
              <w:rPr>
                <w:b/>
                <w:i/>
                <w:sz w:val="22"/>
                <w:szCs w:val="22"/>
              </w:rPr>
              <w:t>Przedmiotowe efekty kształcenia</w:t>
            </w:r>
          </w:p>
        </w:tc>
        <w:tc>
          <w:tcPr>
            <w:tcW w:w="6662" w:type="dxa"/>
            <w:gridSpan w:val="7"/>
            <w:tcBorders>
              <w:top w:val="single" w:sz="4" w:space="0" w:color="auto"/>
              <w:left w:val="single" w:sz="4" w:space="0" w:color="auto"/>
              <w:bottom w:val="single" w:sz="4" w:space="0" w:color="auto"/>
              <w:right w:val="single" w:sz="4" w:space="0" w:color="auto"/>
            </w:tcBorders>
          </w:tcPr>
          <w:p w:rsidR="00DF3FF0" w:rsidRPr="00DF3FF0" w:rsidRDefault="00DF3FF0" w:rsidP="00626BA0">
            <w:pPr>
              <w:rPr>
                <w:b/>
                <w:i/>
                <w:sz w:val="22"/>
                <w:szCs w:val="22"/>
              </w:rPr>
            </w:pPr>
            <w:r w:rsidRPr="00DF3FF0">
              <w:rPr>
                <w:b/>
                <w:i/>
                <w:sz w:val="22"/>
                <w:szCs w:val="22"/>
              </w:rPr>
              <w:t xml:space="preserve">W sumie od 4 do 8 efektów kształcenia podanych w kolejności: wiedza-umiejętności-kompetencje. </w:t>
            </w:r>
          </w:p>
          <w:p w:rsidR="00DF3FF0" w:rsidRPr="00DF3FF0" w:rsidRDefault="00DF3FF0" w:rsidP="00626BA0">
            <w:pPr>
              <w:jc w:val="both"/>
              <w:rPr>
                <w:sz w:val="22"/>
                <w:szCs w:val="22"/>
              </w:rPr>
            </w:pPr>
            <w:r w:rsidRPr="00DF3FF0">
              <w:rPr>
                <w:sz w:val="22"/>
                <w:szCs w:val="22"/>
              </w:rPr>
              <w:t xml:space="preserve">Każdy efekt kształcenia musi być weryfikowalny (w odniesieniu do treści programowych) </w:t>
            </w:r>
          </w:p>
        </w:tc>
        <w:tc>
          <w:tcPr>
            <w:tcW w:w="2410" w:type="dxa"/>
            <w:gridSpan w:val="4"/>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b/>
                <w:i/>
                <w:sz w:val="22"/>
                <w:szCs w:val="22"/>
              </w:rPr>
            </w:pPr>
            <w:r w:rsidRPr="00DF3FF0">
              <w:rPr>
                <w:b/>
                <w:i/>
                <w:sz w:val="22"/>
                <w:szCs w:val="22"/>
              </w:rPr>
              <w:t>Odniesienie do</w:t>
            </w:r>
          </w:p>
          <w:p w:rsidR="00DF3FF0" w:rsidRPr="00DF3FF0" w:rsidRDefault="00DF3FF0" w:rsidP="00626BA0">
            <w:pPr>
              <w:jc w:val="center"/>
              <w:rPr>
                <w:b/>
                <w:i/>
                <w:sz w:val="22"/>
                <w:szCs w:val="22"/>
              </w:rPr>
            </w:pPr>
            <w:r w:rsidRPr="00DF3FF0">
              <w:rPr>
                <w:b/>
                <w:i/>
                <w:sz w:val="22"/>
                <w:szCs w:val="22"/>
              </w:rPr>
              <w:t>kierunkowych efektów kształcenia</w:t>
            </w:r>
          </w:p>
          <w:p w:rsidR="00DF3FF0" w:rsidRPr="00DF3FF0" w:rsidRDefault="00DF3FF0" w:rsidP="00626BA0">
            <w:pPr>
              <w:rPr>
                <w:sz w:val="22"/>
                <w:szCs w:val="22"/>
              </w:rPr>
            </w:pPr>
          </w:p>
        </w:tc>
      </w:tr>
      <w:tr w:rsidR="00DF3FF0" w:rsidRPr="00DF3FF0" w:rsidTr="00626BA0">
        <w:tc>
          <w:tcPr>
            <w:tcW w:w="10740" w:type="dxa"/>
            <w:gridSpan w:val="12"/>
            <w:tcBorders>
              <w:top w:val="single" w:sz="4" w:space="0" w:color="auto"/>
              <w:left w:val="single" w:sz="4" w:space="0" w:color="auto"/>
              <w:bottom w:val="single" w:sz="4" w:space="0" w:color="auto"/>
              <w:right w:val="single" w:sz="4" w:space="0" w:color="auto"/>
            </w:tcBorders>
            <w:vAlign w:val="center"/>
          </w:tcPr>
          <w:p w:rsidR="00DF3FF0" w:rsidRPr="00DF3FF0" w:rsidRDefault="00DF3FF0" w:rsidP="00626BA0">
            <w:pPr>
              <w:pStyle w:val="Default"/>
              <w:jc w:val="center"/>
              <w:rPr>
                <w:b/>
                <w:color w:val="auto"/>
                <w:sz w:val="22"/>
                <w:szCs w:val="22"/>
              </w:rPr>
            </w:pPr>
            <w:r w:rsidRPr="00DF3FF0">
              <w:rPr>
                <w:b/>
                <w:color w:val="auto"/>
                <w:sz w:val="22"/>
                <w:szCs w:val="22"/>
              </w:rPr>
              <w:t xml:space="preserve">WIEDZA  </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vAlign w:val="center"/>
          </w:tcPr>
          <w:p w:rsidR="00DF3FF0" w:rsidRPr="00DF3FF0" w:rsidRDefault="00DF3FF0" w:rsidP="00626BA0">
            <w:pPr>
              <w:pStyle w:val="Default"/>
              <w:jc w:val="center"/>
              <w:rPr>
                <w:color w:val="auto"/>
                <w:sz w:val="22"/>
                <w:szCs w:val="22"/>
              </w:rPr>
            </w:pPr>
            <w:r w:rsidRPr="00DF3FF0">
              <w:rPr>
                <w:color w:val="auto"/>
                <w:sz w:val="22"/>
                <w:szCs w:val="22"/>
              </w:rPr>
              <w:t>P-W141</w:t>
            </w:r>
          </w:p>
        </w:tc>
        <w:tc>
          <w:tcPr>
            <w:tcW w:w="6662" w:type="dxa"/>
            <w:gridSpan w:val="7"/>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both"/>
              <w:rPr>
                <w:sz w:val="22"/>
                <w:szCs w:val="22"/>
              </w:rPr>
            </w:pPr>
            <w:r w:rsidRPr="00DF3FF0">
              <w:rPr>
                <w:sz w:val="22"/>
                <w:szCs w:val="22"/>
              </w:rPr>
              <w:t>posiada podstawową wiedzę odnośnie zróżnicowania protestantyzmu w Polsce</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DF3FF0" w:rsidRPr="00DF3FF0" w:rsidRDefault="00DF3FF0" w:rsidP="00626BA0">
            <w:pPr>
              <w:pStyle w:val="Default"/>
              <w:jc w:val="center"/>
              <w:rPr>
                <w:color w:val="auto"/>
                <w:sz w:val="22"/>
                <w:szCs w:val="22"/>
              </w:rPr>
            </w:pPr>
            <w:r w:rsidRPr="00DF3FF0">
              <w:rPr>
                <w:color w:val="auto"/>
                <w:sz w:val="22"/>
                <w:szCs w:val="22"/>
              </w:rPr>
              <w:t>K-W141</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vAlign w:val="center"/>
          </w:tcPr>
          <w:p w:rsidR="00DF3FF0" w:rsidRPr="00DF3FF0" w:rsidRDefault="00DF3FF0" w:rsidP="00626BA0">
            <w:pPr>
              <w:pStyle w:val="Default"/>
              <w:jc w:val="center"/>
              <w:rPr>
                <w:color w:val="auto"/>
                <w:sz w:val="22"/>
                <w:szCs w:val="22"/>
              </w:rPr>
            </w:pPr>
            <w:r w:rsidRPr="00DF3FF0">
              <w:rPr>
                <w:color w:val="auto"/>
                <w:sz w:val="22"/>
                <w:szCs w:val="22"/>
              </w:rPr>
              <w:t>P-W142</w:t>
            </w:r>
          </w:p>
        </w:tc>
        <w:tc>
          <w:tcPr>
            <w:tcW w:w="6662" w:type="dxa"/>
            <w:gridSpan w:val="7"/>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both"/>
              <w:rPr>
                <w:sz w:val="22"/>
                <w:szCs w:val="22"/>
              </w:rPr>
            </w:pPr>
            <w:r w:rsidRPr="00DF3FF0">
              <w:rPr>
                <w:sz w:val="22"/>
                <w:szCs w:val="22"/>
              </w:rPr>
              <w:t>zna rozstrzygnięcia etyczne głównych denominacji protestanckich w Polsce związanych z bioetyką, etyką seksualną i ochroną zdrowia istotnych dla opieki nad pacjentem protestantem</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DF3FF0" w:rsidRPr="00DF3FF0" w:rsidRDefault="00DF3FF0" w:rsidP="00626BA0">
            <w:pPr>
              <w:pStyle w:val="Default"/>
              <w:jc w:val="center"/>
              <w:rPr>
                <w:color w:val="auto"/>
                <w:sz w:val="22"/>
                <w:szCs w:val="22"/>
              </w:rPr>
            </w:pPr>
            <w:r w:rsidRPr="00DF3FF0">
              <w:rPr>
                <w:color w:val="auto"/>
                <w:sz w:val="22"/>
                <w:szCs w:val="22"/>
              </w:rPr>
              <w:t>K-W142</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vAlign w:val="center"/>
          </w:tcPr>
          <w:p w:rsidR="00DF3FF0" w:rsidRPr="00DF3FF0" w:rsidRDefault="00DF3FF0" w:rsidP="00626BA0">
            <w:pPr>
              <w:pStyle w:val="Default"/>
              <w:jc w:val="center"/>
              <w:rPr>
                <w:color w:val="auto"/>
                <w:sz w:val="22"/>
                <w:szCs w:val="22"/>
              </w:rPr>
            </w:pPr>
            <w:r w:rsidRPr="00DF3FF0">
              <w:rPr>
                <w:color w:val="auto"/>
                <w:sz w:val="22"/>
                <w:szCs w:val="22"/>
              </w:rPr>
              <w:t>P-W143</w:t>
            </w:r>
          </w:p>
        </w:tc>
        <w:tc>
          <w:tcPr>
            <w:tcW w:w="6662" w:type="dxa"/>
            <w:gridSpan w:val="7"/>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both"/>
              <w:rPr>
                <w:sz w:val="22"/>
                <w:szCs w:val="22"/>
              </w:rPr>
            </w:pPr>
            <w:r w:rsidRPr="00DF3FF0">
              <w:rPr>
                <w:sz w:val="22"/>
                <w:szCs w:val="22"/>
              </w:rPr>
              <w:t>zna zasadnicze rysy duchowości protestanckiej w jej różnorodności i ich implikacji w obszarze opieki nad pacjentem</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DF3FF0" w:rsidRPr="00DF3FF0" w:rsidRDefault="00DF3FF0" w:rsidP="00626BA0">
            <w:pPr>
              <w:pStyle w:val="Default"/>
              <w:jc w:val="center"/>
              <w:rPr>
                <w:color w:val="auto"/>
                <w:sz w:val="22"/>
                <w:szCs w:val="22"/>
              </w:rPr>
            </w:pPr>
            <w:r w:rsidRPr="00DF3FF0">
              <w:rPr>
                <w:color w:val="auto"/>
                <w:sz w:val="22"/>
                <w:szCs w:val="22"/>
              </w:rPr>
              <w:t>K-W143</w:t>
            </w:r>
          </w:p>
        </w:tc>
      </w:tr>
      <w:tr w:rsidR="00DF3FF0" w:rsidRPr="00DF3FF0" w:rsidTr="00626BA0">
        <w:tc>
          <w:tcPr>
            <w:tcW w:w="10740" w:type="dxa"/>
            <w:gridSpan w:val="12"/>
            <w:tcBorders>
              <w:top w:val="single" w:sz="4" w:space="0" w:color="auto"/>
              <w:left w:val="single" w:sz="4" w:space="0" w:color="auto"/>
              <w:bottom w:val="single" w:sz="4" w:space="0" w:color="auto"/>
              <w:right w:val="single" w:sz="4" w:space="0" w:color="auto"/>
            </w:tcBorders>
            <w:vAlign w:val="center"/>
          </w:tcPr>
          <w:p w:rsidR="00DF3FF0" w:rsidRPr="00DF3FF0" w:rsidRDefault="00DF3FF0" w:rsidP="00626BA0">
            <w:pPr>
              <w:pStyle w:val="Default"/>
              <w:jc w:val="center"/>
              <w:rPr>
                <w:b/>
                <w:color w:val="auto"/>
                <w:sz w:val="22"/>
                <w:szCs w:val="22"/>
              </w:rPr>
            </w:pPr>
            <w:r w:rsidRPr="00DF3FF0">
              <w:rPr>
                <w:b/>
                <w:color w:val="auto"/>
                <w:sz w:val="22"/>
                <w:szCs w:val="22"/>
              </w:rPr>
              <w:t xml:space="preserve">UMIEJĘTNOŚCI </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sz w:val="22"/>
                <w:szCs w:val="22"/>
              </w:rPr>
            </w:pPr>
            <w:r w:rsidRPr="00DF3FF0">
              <w:rPr>
                <w:sz w:val="22"/>
                <w:szCs w:val="22"/>
              </w:rPr>
              <w:t>P-U113</w:t>
            </w:r>
          </w:p>
        </w:tc>
        <w:tc>
          <w:tcPr>
            <w:tcW w:w="6662" w:type="dxa"/>
            <w:gridSpan w:val="7"/>
            <w:tcBorders>
              <w:top w:val="single" w:sz="4" w:space="0" w:color="auto"/>
              <w:left w:val="single" w:sz="4" w:space="0" w:color="auto"/>
              <w:bottom w:val="single" w:sz="4" w:space="0" w:color="auto"/>
              <w:right w:val="single" w:sz="4" w:space="0" w:color="auto"/>
            </w:tcBorders>
          </w:tcPr>
          <w:p w:rsidR="00DF3FF0" w:rsidRPr="00DF3FF0" w:rsidRDefault="00DF3FF0" w:rsidP="00626BA0">
            <w:pPr>
              <w:pStyle w:val="NormalnyWeb"/>
              <w:spacing w:before="0" w:beforeAutospacing="0" w:after="0" w:afterAutospacing="0"/>
              <w:rPr>
                <w:sz w:val="22"/>
                <w:szCs w:val="22"/>
              </w:rPr>
            </w:pPr>
            <w:r w:rsidRPr="00DF3FF0">
              <w:rPr>
                <w:rFonts w:eastAsia="Calibri"/>
                <w:sz w:val="22"/>
                <w:szCs w:val="22"/>
              </w:rPr>
              <w:t>rozumie i szanuje kulturę, religię i tradycję, jako integralną część holistycznego pielęgnowania człowieka</w:t>
            </w:r>
          </w:p>
        </w:tc>
        <w:tc>
          <w:tcPr>
            <w:tcW w:w="2410" w:type="dxa"/>
            <w:gridSpan w:val="4"/>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sz w:val="22"/>
                <w:szCs w:val="22"/>
              </w:rPr>
            </w:pPr>
            <w:r w:rsidRPr="00DF3FF0">
              <w:rPr>
                <w:sz w:val="22"/>
                <w:szCs w:val="22"/>
              </w:rPr>
              <w:t>K-U113</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sz w:val="22"/>
                <w:szCs w:val="22"/>
              </w:rPr>
            </w:pPr>
            <w:r w:rsidRPr="00DF3FF0">
              <w:rPr>
                <w:sz w:val="22"/>
                <w:szCs w:val="22"/>
              </w:rPr>
              <w:t>P-U116</w:t>
            </w:r>
          </w:p>
        </w:tc>
        <w:tc>
          <w:tcPr>
            <w:tcW w:w="6662" w:type="dxa"/>
            <w:gridSpan w:val="7"/>
            <w:tcBorders>
              <w:top w:val="single" w:sz="4" w:space="0" w:color="auto"/>
              <w:left w:val="single" w:sz="4" w:space="0" w:color="auto"/>
              <w:bottom w:val="single" w:sz="4" w:space="0" w:color="auto"/>
              <w:right w:val="single" w:sz="4" w:space="0" w:color="auto"/>
            </w:tcBorders>
          </w:tcPr>
          <w:p w:rsidR="00DF3FF0" w:rsidRPr="00DF3FF0" w:rsidRDefault="00DF3FF0" w:rsidP="00626BA0">
            <w:pPr>
              <w:pStyle w:val="Default"/>
              <w:jc w:val="both"/>
              <w:rPr>
                <w:color w:val="auto"/>
                <w:sz w:val="22"/>
                <w:szCs w:val="22"/>
              </w:rPr>
            </w:pPr>
            <w:r w:rsidRPr="00DF3FF0">
              <w:rPr>
                <w:color w:val="auto"/>
                <w:sz w:val="22"/>
                <w:szCs w:val="22"/>
              </w:rPr>
              <w:t>rozumie etyczne zobowiązania wynikające z przesłanek teologicznych charakterystycznych dla pacjentów-protestantów</w:t>
            </w:r>
          </w:p>
        </w:tc>
        <w:tc>
          <w:tcPr>
            <w:tcW w:w="2410" w:type="dxa"/>
            <w:gridSpan w:val="4"/>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sz w:val="22"/>
                <w:szCs w:val="22"/>
              </w:rPr>
            </w:pPr>
            <w:r w:rsidRPr="00DF3FF0">
              <w:rPr>
                <w:sz w:val="22"/>
                <w:szCs w:val="22"/>
              </w:rPr>
              <w:t>K-U116</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sz w:val="22"/>
                <w:szCs w:val="22"/>
              </w:rPr>
            </w:pPr>
            <w:r w:rsidRPr="00DF3FF0">
              <w:rPr>
                <w:sz w:val="22"/>
                <w:szCs w:val="22"/>
              </w:rPr>
              <w:t>P-U117</w:t>
            </w:r>
          </w:p>
        </w:tc>
        <w:tc>
          <w:tcPr>
            <w:tcW w:w="6662" w:type="dxa"/>
            <w:gridSpan w:val="7"/>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both"/>
              <w:rPr>
                <w:sz w:val="22"/>
                <w:szCs w:val="22"/>
              </w:rPr>
            </w:pPr>
            <w:r w:rsidRPr="00DF3FF0">
              <w:rPr>
                <w:sz w:val="22"/>
                <w:szCs w:val="22"/>
              </w:rPr>
              <w:t>rozumie potrzeby z zakresu duszpasterstwa charakterystyczne dla pacjentów z denominacji protestanckich</w:t>
            </w:r>
          </w:p>
        </w:tc>
        <w:tc>
          <w:tcPr>
            <w:tcW w:w="2410" w:type="dxa"/>
            <w:gridSpan w:val="4"/>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sz w:val="22"/>
                <w:szCs w:val="22"/>
              </w:rPr>
            </w:pPr>
            <w:r w:rsidRPr="00DF3FF0">
              <w:rPr>
                <w:sz w:val="22"/>
                <w:szCs w:val="22"/>
              </w:rPr>
              <w:t>K-U117</w:t>
            </w:r>
          </w:p>
        </w:tc>
      </w:tr>
      <w:tr w:rsidR="00DF3FF0" w:rsidRPr="00DF3FF0" w:rsidTr="00626BA0">
        <w:tc>
          <w:tcPr>
            <w:tcW w:w="10740" w:type="dxa"/>
            <w:gridSpan w:val="12"/>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b/>
                <w:sz w:val="22"/>
                <w:szCs w:val="22"/>
              </w:rPr>
            </w:pPr>
            <w:r w:rsidRPr="00DF3FF0">
              <w:rPr>
                <w:b/>
                <w:sz w:val="22"/>
                <w:szCs w:val="22"/>
              </w:rPr>
              <w:t>KOMPETENCJE</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vAlign w:val="center"/>
          </w:tcPr>
          <w:p w:rsidR="00DF3FF0" w:rsidRPr="00DF3FF0" w:rsidRDefault="00DF3FF0" w:rsidP="00626BA0">
            <w:pPr>
              <w:autoSpaceDE w:val="0"/>
              <w:autoSpaceDN w:val="0"/>
              <w:adjustRightInd w:val="0"/>
              <w:jc w:val="center"/>
              <w:rPr>
                <w:sz w:val="22"/>
                <w:szCs w:val="22"/>
              </w:rPr>
            </w:pPr>
            <w:r w:rsidRPr="00DF3FF0">
              <w:rPr>
                <w:sz w:val="22"/>
                <w:szCs w:val="22"/>
              </w:rPr>
              <w:t>P-K66</w:t>
            </w:r>
          </w:p>
        </w:tc>
        <w:tc>
          <w:tcPr>
            <w:tcW w:w="6662" w:type="dxa"/>
            <w:gridSpan w:val="7"/>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both"/>
              <w:rPr>
                <w:sz w:val="22"/>
                <w:szCs w:val="22"/>
              </w:rPr>
            </w:pPr>
            <w:r w:rsidRPr="00DF3FF0">
              <w:rPr>
                <w:sz w:val="22"/>
                <w:szCs w:val="22"/>
              </w:rPr>
              <w:t xml:space="preserve">potrafi </w:t>
            </w:r>
            <w:r w:rsidRPr="00DF3FF0">
              <w:rPr>
                <w:rFonts w:eastAsia="Calibri"/>
                <w:sz w:val="22"/>
                <w:szCs w:val="22"/>
              </w:rPr>
              <w:t>zastosować w praktyce zasady  podejmowania opieki zdrowotnej nad pacjentami pochodzącymi z odmiennych kręgów kulturowych i wyznawcami</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DF3FF0" w:rsidRPr="00DF3FF0" w:rsidRDefault="00DF3FF0" w:rsidP="00626BA0">
            <w:pPr>
              <w:autoSpaceDE w:val="0"/>
              <w:autoSpaceDN w:val="0"/>
              <w:adjustRightInd w:val="0"/>
              <w:jc w:val="center"/>
              <w:rPr>
                <w:sz w:val="22"/>
                <w:szCs w:val="22"/>
              </w:rPr>
            </w:pPr>
            <w:r w:rsidRPr="00DF3FF0">
              <w:rPr>
                <w:sz w:val="22"/>
                <w:szCs w:val="22"/>
              </w:rPr>
              <w:t>K-K66</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sz w:val="22"/>
                <w:szCs w:val="22"/>
              </w:rPr>
            </w:pPr>
            <w:r w:rsidRPr="00DF3FF0">
              <w:rPr>
                <w:sz w:val="22"/>
                <w:szCs w:val="22"/>
              </w:rPr>
              <w:t>P-K69</w:t>
            </w:r>
          </w:p>
        </w:tc>
        <w:tc>
          <w:tcPr>
            <w:tcW w:w="6662" w:type="dxa"/>
            <w:gridSpan w:val="7"/>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both"/>
              <w:rPr>
                <w:sz w:val="22"/>
                <w:szCs w:val="22"/>
              </w:rPr>
            </w:pPr>
            <w:r w:rsidRPr="00DF3FF0">
              <w:rPr>
                <w:sz w:val="22"/>
                <w:szCs w:val="22"/>
              </w:rPr>
              <w:t>wykazuje zrozumienie dla motywowanych przekonaniami religijnymi postaw  moralnych pacjentów protestantów z zakresu etyki seksualnej, bioetyki i ochrony zdrowia</w:t>
            </w:r>
          </w:p>
        </w:tc>
        <w:tc>
          <w:tcPr>
            <w:tcW w:w="2410" w:type="dxa"/>
            <w:gridSpan w:val="4"/>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sz w:val="22"/>
                <w:szCs w:val="22"/>
              </w:rPr>
            </w:pPr>
            <w:r w:rsidRPr="00DF3FF0">
              <w:rPr>
                <w:sz w:val="22"/>
                <w:szCs w:val="22"/>
              </w:rPr>
              <w:t>K-K69</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vAlign w:val="center"/>
          </w:tcPr>
          <w:p w:rsidR="00DF3FF0" w:rsidRPr="00DF3FF0" w:rsidRDefault="00DF3FF0" w:rsidP="00626BA0">
            <w:pPr>
              <w:autoSpaceDE w:val="0"/>
              <w:autoSpaceDN w:val="0"/>
              <w:adjustRightInd w:val="0"/>
              <w:jc w:val="center"/>
              <w:rPr>
                <w:sz w:val="22"/>
                <w:szCs w:val="22"/>
              </w:rPr>
            </w:pPr>
            <w:r w:rsidRPr="00DF3FF0">
              <w:rPr>
                <w:sz w:val="22"/>
                <w:szCs w:val="22"/>
              </w:rPr>
              <w:t>P-K70</w:t>
            </w:r>
          </w:p>
        </w:tc>
        <w:tc>
          <w:tcPr>
            <w:tcW w:w="6662" w:type="dxa"/>
            <w:gridSpan w:val="7"/>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both"/>
              <w:rPr>
                <w:sz w:val="22"/>
                <w:szCs w:val="22"/>
              </w:rPr>
            </w:pPr>
            <w:r w:rsidRPr="00DF3FF0">
              <w:rPr>
                <w:sz w:val="22"/>
                <w:szCs w:val="22"/>
              </w:rPr>
              <w:t>wykazuje zrozumienie dla potrzeb duszpasterskich pacjentów protestantów</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DF3FF0" w:rsidRPr="00DF3FF0" w:rsidRDefault="00DF3FF0" w:rsidP="00626BA0">
            <w:pPr>
              <w:autoSpaceDE w:val="0"/>
              <w:autoSpaceDN w:val="0"/>
              <w:adjustRightInd w:val="0"/>
              <w:jc w:val="center"/>
              <w:rPr>
                <w:sz w:val="22"/>
                <w:szCs w:val="22"/>
              </w:rPr>
            </w:pPr>
            <w:r w:rsidRPr="00DF3FF0">
              <w:rPr>
                <w:sz w:val="22"/>
                <w:szCs w:val="22"/>
              </w:rPr>
              <w:t>K-K70</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vAlign w:val="center"/>
          </w:tcPr>
          <w:p w:rsidR="00DF3FF0" w:rsidRPr="00DF3FF0" w:rsidRDefault="00DF3FF0" w:rsidP="00626BA0">
            <w:pPr>
              <w:autoSpaceDE w:val="0"/>
              <w:autoSpaceDN w:val="0"/>
              <w:adjustRightInd w:val="0"/>
              <w:jc w:val="center"/>
              <w:rPr>
                <w:sz w:val="22"/>
                <w:szCs w:val="22"/>
              </w:rPr>
            </w:pPr>
            <w:r w:rsidRPr="00DF3FF0">
              <w:rPr>
                <w:sz w:val="22"/>
                <w:szCs w:val="22"/>
              </w:rPr>
              <w:lastRenderedPageBreak/>
              <w:t>P-K71</w:t>
            </w:r>
          </w:p>
        </w:tc>
        <w:tc>
          <w:tcPr>
            <w:tcW w:w="6662" w:type="dxa"/>
            <w:gridSpan w:val="7"/>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both"/>
              <w:rPr>
                <w:sz w:val="22"/>
                <w:szCs w:val="22"/>
              </w:rPr>
            </w:pPr>
            <w:r w:rsidRPr="00DF3FF0">
              <w:rPr>
                <w:sz w:val="22"/>
                <w:szCs w:val="22"/>
              </w:rPr>
              <w:t>jest zdolny wykorzystać posiadaną wiedzę na temat protestantyzmu przy organizacji opieki duszpasterskiej dla pacjenta protestanta</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DF3FF0" w:rsidRPr="00DF3FF0" w:rsidRDefault="00DF3FF0" w:rsidP="00626BA0">
            <w:pPr>
              <w:autoSpaceDE w:val="0"/>
              <w:autoSpaceDN w:val="0"/>
              <w:adjustRightInd w:val="0"/>
              <w:jc w:val="center"/>
              <w:rPr>
                <w:sz w:val="22"/>
                <w:szCs w:val="22"/>
              </w:rPr>
            </w:pPr>
            <w:r w:rsidRPr="00DF3FF0">
              <w:rPr>
                <w:sz w:val="22"/>
                <w:szCs w:val="22"/>
              </w:rPr>
              <w:t>K-K71</w:t>
            </w:r>
          </w:p>
        </w:tc>
      </w:tr>
      <w:tr w:rsidR="00DF3FF0" w:rsidRPr="00DF3FF0" w:rsidTr="00626BA0">
        <w:tc>
          <w:tcPr>
            <w:tcW w:w="1668" w:type="dxa"/>
            <w:vMerge w:val="restart"/>
          </w:tcPr>
          <w:p w:rsidR="00DF3FF0" w:rsidRPr="00DF3FF0" w:rsidRDefault="00DF3FF0" w:rsidP="00626BA0">
            <w:pPr>
              <w:rPr>
                <w:b/>
                <w:i/>
                <w:sz w:val="22"/>
                <w:szCs w:val="22"/>
              </w:rPr>
            </w:pPr>
            <w:r w:rsidRPr="00DF3FF0">
              <w:rPr>
                <w:b/>
                <w:i/>
                <w:sz w:val="22"/>
                <w:szCs w:val="22"/>
              </w:rPr>
              <w:t>Bilans nakładu pracy słuchacza</w:t>
            </w:r>
          </w:p>
        </w:tc>
        <w:tc>
          <w:tcPr>
            <w:tcW w:w="6662" w:type="dxa"/>
            <w:gridSpan w:val="7"/>
          </w:tcPr>
          <w:p w:rsidR="00DF3FF0" w:rsidRPr="00DF3FF0" w:rsidRDefault="00DF3FF0" w:rsidP="00626BA0">
            <w:pPr>
              <w:rPr>
                <w:b/>
                <w:i/>
                <w:sz w:val="22"/>
                <w:szCs w:val="22"/>
              </w:rPr>
            </w:pPr>
            <w:r w:rsidRPr="00DF3FF0">
              <w:rPr>
                <w:b/>
                <w:i/>
                <w:sz w:val="22"/>
                <w:szCs w:val="22"/>
              </w:rPr>
              <w:t>Godziny kontaktowe z nauczycielem akademickim:</w:t>
            </w: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p>
        </w:tc>
      </w:tr>
      <w:tr w:rsidR="00DF3FF0" w:rsidRPr="00DF3FF0" w:rsidTr="00626BA0">
        <w:tc>
          <w:tcPr>
            <w:tcW w:w="1668" w:type="dxa"/>
            <w:vMerge/>
          </w:tcPr>
          <w:p w:rsidR="00DF3FF0" w:rsidRPr="00DF3FF0" w:rsidRDefault="00DF3FF0" w:rsidP="00626BA0">
            <w:pPr>
              <w:rPr>
                <w:b/>
                <w:i/>
                <w:sz w:val="22"/>
                <w:szCs w:val="22"/>
              </w:rPr>
            </w:pPr>
          </w:p>
        </w:tc>
        <w:tc>
          <w:tcPr>
            <w:tcW w:w="6662" w:type="dxa"/>
            <w:gridSpan w:val="7"/>
          </w:tcPr>
          <w:p w:rsidR="00DF3FF0" w:rsidRPr="00DF3FF0" w:rsidRDefault="00DF3FF0" w:rsidP="00626BA0">
            <w:pPr>
              <w:rPr>
                <w:sz w:val="22"/>
                <w:szCs w:val="22"/>
              </w:rPr>
            </w:pPr>
            <w:r w:rsidRPr="00DF3FF0">
              <w:rPr>
                <w:sz w:val="22"/>
                <w:szCs w:val="22"/>
              </w:rPr>
              <w:t>udział w wykładach</w:t>
            </w: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r w:rsidRPr="00DF3FF0">
              <w:rPr>
                <w:sz w:val="22"/>
                <w:szCs w:val="22"/>
              </w:rPr>
              <w:t xml:space="preserve">2 godz. </w:t>
            </w:r>
          </w:p>
        </w:tc>
      </w:tr>
      <w:tr w:rsidR="00DF3FF0" w:rsidRPr="00DF3FF0" w:rsidTr="00626BA0">
        <w:tc>
          <w:tcPr>
            <w:tcW w:w="1668" w:type="dxa"/>
            <w:vMerge/>
          </w:tcPr>
          <w:p w:rsidR="00DF3FF0" w:rsidRPr="00DF3FF0" w:rsidRDefault="00DF3FF0" w:rsidP="00626BA0">
            <w:pPr>
              <w:rPr>
                <w:sz w:val="22"/>
                <w:szCs w:val="22"/>
              </w:rPr>
            </w:pPr>
          </w:p>
        </w:tc>
        <w:tc>
          <w:tcPr>
            <w:tcW w:w="6662" w:type="dxa"/>
            <w:gridSpan w:val="7"/>
          </w:tcPr>
          <w:p w:rsidR="00DF3FF0" w:rsidRPr="00DF3FF0" w:rsidRDefault="00DF3FF0" w:rsidP="00626BA0">
            <w:pPr>
              <w:rPr>
                <w:sz w:val="22"/>
                <w:szCs w:val="22"/>
              </w:rPr>
            </w:pP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p>
        </w:tc>
      </w:tr>
      <w:tr w:rsidR="00DF3FF0" w:rsidRPr="00DF3FF0" w:rsidTr="00626BA0">
        <w:tc>
          <w:tcPr>
            <w:tcW w:w="1668" w:type="dxa"/>
            <w:vMerge/>
          </w:tcPr>
          <w:p w:rsidR="00DF3FF0" w:rsidRPr="00DF3FF0" w:rsidRDefault="00DF3FF0" w:rsidP="00626BA0">
            <w:pPr>
              <w:rPr>
                <w:sz w:val="22"/>
                <w:szCs w:val="22"/>
              </w:rPr>
            </w:pPr>
          </w:p>
        </w:tc>
        <w:tc>
          <w:tcPr>
            <w:tcW w:w="6662" w:type="dxa"/>
            <w:gridSpan w:val="7"/>
          </w:tcPr>
          <w:p w:rsidR="00DF3FF0" w:rsidRPr="00DF3FF0" w:rsidRDefault="00DF3FF0" w:rsidP="00626BA0">
            <w:pPr>
              <w:rPr>
                <w:b/>
                <w:i/>
                <w:sz w:val="22"/>
                <w:szCs w:val="22"/>
              </w:rPr>
            </w:pPr>
            <w:r w:rsidRPr="00DF3FF0">
              <w:rPr>
                <w:b/>
                <w:i/>
                <w:sz w:val="22"/>
                <w:szCs w:val="22"/>
              </w:rPr>
              <w:t>Samodzielna praca słuchacza (przykładowa forma pracy słuchacza)</w:t>
            </w: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p>
        </w:tc>
      </w:tr>
      <w:tr w:rsidR="00DF3FF0" w:rsidRPr="00DF3FF0" w:rsidTr="00626BA0">
        <w:tc>
          <w:tcPr>
            <w:tcW w:w="1668" w:type="dxa"/>
            <w:vMerge/>
          </w:tcPr>
          <w:p w:rsidR="00DF3FF0" w:rsidRPr="00DF3FF0" w:rsidRDefault="00DF3FF0" w:rsidP="00626BA0">
            <w:pPr>
              <w:rPr>
                <w:sz w:val="22"/>
                <w:szCs w:val="22"/>
              </w:rPr>
            </w:pPr>
          </w:p>
        </w:tc>
        <w:tc>
          <w:tcPr>
            <w:tcW w:w="6662" w:type="dxa"/>
            <w:gridSpan w:val="7"/>
          </w:tcPr>
          <w:p w:rsidR="00DF3FF0" w:rsidRPr="00DF3FF0" w:rsidRDefault="00DF3FF0" w:rsidP="00626BA0">
            <w:pPr>
              <w:rPr>
                <w:sz w:val="22"/>
                <w:szCs w:val="22"/>
              </w:rPr>
            </w:pPr>
            <w:r w:rsidRPr="00DF3FF0">
              <w:rPr>
                <w:sz w:val="22"/>
                <w:szCs w:val="22"/>
              </w:rPr>
              <w:t>praca własna nad materiałami z wykładów</w:t>
            </w: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r w:rsidRPr="00DF3FF0">
              <w:rPr>
                <w:sz w:val="22"/>
                <w:szCs w:val="22"/>
              </w:rPr>
              <w:t xml:space="preserve">10 godz. </w:t>
            </w:r>
          </w:p>
        </w:tc>
      </w:tr>
      <w:tr w:rsidR="00DF3FF0" w:rsidRPr="00DF3FF0" w:rsidTr="00626BA0">
        <w:tc>
          <w:tcPr>
            <w:tcW w:w="1668" w:type="dxa"/>
            <w:vMerge/>
          </w:tcPr>
          <w:p w:rsidR="00DF3FF0" w:rsidRPr="00DF3FF0" w:rsidRDefault="00DF3FF0" w:rsidP="00626BA0">
            <w:pPr>
              <w:rPr>
                <w:sz w:val="22"/>
                <w:szCs w:val="22"/>
              </w:rPr>
            </w:pPr>
          </w:p>
        </w:tc>
        <w:tc>
          <w:tcPr>
            <w:tcW w:w="6662" w:type="dxa"/>
            <w:gridSpan w:val="7"/>
          </w:tcPr>
          <w:p w:rsidR="00DF3FF0" w:rsidRPr="00DF3FF0" w:rsidRDefault="00DF3FF0" w:rsidP="00626BA0">
            <w:pPr>
              <w:rPr>
                <w:sz w:val="22"/>
                <w:szCs w:val="22"/>
              </w:rPr>
            </w:pPr>
            <w:r w:rsidRPr="00DF3FF0">
              <w:rPr>
                <w:sz w:val="22"/>
                <w:szCs w:val="22"/>
              </w:rPr>
              <w:t>praca własna nad materiałami dodatkowymi</w:t>
            </w: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r w:rsidRPr="00DF3FF0">
              <w:rPr>
                <w:sz w:val="22"/>
                <w:szCs w:val="22"/>
              </w:rPr>
              <w:t>18 godz.</w:t>
            </w:r>
          </w:p>
        </w:tc>
      </w:tr>
      <w:tr w:rsidR="00DF3FF0" w:rsidRPr="00DF3FF0" w:rsidTr="00626BA0">
        <w:tc>
          <w:tcPr>
            <w:tcW w:w="1668" w:type="dxa"/>
            <w:vMerge/>
          </w:tcPr>
          <w:p w:rsidR="00DF3FF0" w:rsidRPr="00DF3FF0" w:rsidRDefault="00DF3FF0" w:rsidP="00626BA0">
            <w:pPr>
              <w:rPr>
                <w:sz w:val="22"/>
                <w:szCs w:val="22"/>
              </w:rPr>
            </w:pPr>
          </w:p>
        </w:tc>
        <w:tc>
          <w:tcPr>
            <w:tcW w:w="6662" w:type="dxa"/>
            <w:gridSpan w:val="7"/>
          </w:tcPr>
          <w:p w:rsidR="00DF3FF0" w:rsidRPr="00DF3FF0" w:rsidRDefault="00DF3FF0" w:rsidP="00626BA0">
            <w:pPr>
              <w:rPr>
                <w:sz w:val="22"/>
                <w:szCs w:val="22"/>
              </w:rPr>
            </w:pPr>
            <w:r w:rsidRPr="00DF3FF0">
              <w:rPr>
                <w:sz w:val="22"/>
                <w:szCs w:val="22"/>
              </w:rPr>
              <w:t>przygotowanie do egzaminu</w:t>
            </w: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p>
        </w:tc>
      </w:tr>
      <w:tr w:rsidR="00DF3FF0" w:rsidRPr="00DF3FF0" w:rsidTr="00626BA0">
        <w:tc>
          <w:tcPr>
            <w:tcW w:w="1668" w:type="dxa"/>
            <w:vMerge/>
          </w:tcPr>
          <w:p w:rsidR="00DF3FF0" w:rsidRPr="00DF3FF0" w:rsidRDefault="00DF3FF0" w:rsidP="00626BA0">
            <w:pPr>
              <w:rPr>
                <w:sz w:val="22"/>
                <w:szCs w:val="22"/>
              </w:rPr>
            </w:pPr>
          </w:p>
        </w:tc>
        <w:tc>
          <w:tcPr>
            <w:tcW w:w="6662" w:type="dxa"/>
            <w:gridSpan w:val="7"/>
          </w:tcPr>
          <w:p w:rsidR="00DF3FF0" w:rsidRPr="00DF3FF0" w:rsidRDefault="00DF3FF0" w:rsidP="00626BA0">
            <w:pPr>
              <w:rPr>
                <w:sz w:val="22"/>
                <w:szCs w:val="22"/>
              </w:rPr>
            </w:pPr>
          </w:p>
        </w:tc>
        <w:tc>
          <w:tcPr>
            <w:tcW w:w="1276" w:type="dxa"/>
            <w:gridSpan w:val="3"/>
          </w:tcPr>
          <w:p w:rsidR="00DF3FF0" w:rsidRPr="00DF3FF0" w:rsidRDefault="00DF3FF0" w:rsidP="00626BA0">
            <w:pPr>
              <w:jc w:val="center"/>
              <w:rPr>
                <w:sz w:val="22"/>
                <w:szCs w:val="22"/>
              </w:rPr>
            </w:pPr>
            <w:r w:rsidRPr="00DF3FF0">
              <w:rPr>
                <w:sz w:val="22"/>
                <w:szCs w:val="22"/>
              </w:rPr>
              <w:t>RAZEM</w:t>
            </w:r>
          </w:p>
        </w:tc>
        <w:tc>
          <w:tcPr>
            <w:tcW w:w="1134" w:type="dxa"/>
          </w:tcPr>
          <w:p w:rsidR="00DF3FF0" w:rsidRPr="00DF3FF0" w:rsidRDefault="00DF3FF0" w:rsidP="00626BA0">
            <w:pPr>
              <w:jc w:val="center"/>
              <w:rPr>
                <w:sz w:val="22"/>
                <w:szCs w:val="22"/>
              </w:rPr>
            </w:pPr>
            <w:r w:rsidRPr="00DF3FF0">
              <w:rPr>
                <w:sz w:val="22"/>
                <w:szCs w:val="22"/>
              </w:rPr>
              <w:t>30  godz.</w:t>
            </w:r>
          </w:p>
        </w:tc>
      </w:tr>
      <w:tr w:rsidR="00DF3FF0" w:rsidRPr="00DF3FF0" w:rsidTr="00626BA0">
        <w:tc>
          <w:tcPr>
            <w:tcW w:w="1668" w:type="dxa"/>
            <w:vMerge w:val="restart"/>
          </w:tcPr>
          <w:p w:rsidR="00DF3FF0" w:rsidRPr="00DF3FF0" w:rsidRDefault="00DF3FF0" w:rsidP="00626BA0">
            <w:pPr>
              <w:rPr>
                <w:b/>
                <w:i/>
                <w:sz w:val="22"/>
                <w:szCs w:val="22"/>
              </w:rPr>
            </w:pPr>
          </w:p>
          <w:p w:rsidR="00DF3FF0" w:rsidRPr="00DF3FF0" w:rsidRDefault="00DF3FF0" w:rsidP="00626BA0">
            <w:pPr>
              <w:rPr>
                <w:b/>
                <w:i/>
                <w:sz w:val="22"/>
                <w:szCs w:val="22"/>
              </w:rPr>
            </w:pPr>
            <w:r w:rsidRPr="00DF3FF0">
              <w:rPr>
                <w:b/>
                <w:i/>
                <w:sz w:val="22"/>
                <w:szCs w:val="22"/>
              </w:rPr>
              <w:t>Wskaźniki ilościowe</w:t>
            </w:r>
          </w:p>
        </w:tc>
        <w:tc>
          <w:tcPr>
            <w:tcW w:w="6662" w:type="dxa"/>
            <w:gridSpan w:val="7"/>
          </w:tcPr>
          <w:p w:rsidR="00DF3FF0" w:rsidRPr="00DF3FF0" w:rsidRDefault="00DF3FF0" w:rsidP="00626BA0">
            <w:pPr>
              <w:rPr>
                <w:sz w:val="22"/>
                <w:szCs w:val="22"/>
              </w:rPr>
            </w:pPr>
            <w:r w:rsidRPr="00DF3FF0">
              <w:rPr>
                <w:sz w:val="22"/>
                <w:szCs w:val="22"/>
              </w:rPr>
              <w:t xml:space="preserve">Nakład pracy słuchacza związany z zajęciami wymagającymi                  bezpośredniego udziału nauczyciela </w:t>
            </w:r>
          </w:p>
        </w:tc>
        <w:tc>
          <w:tcPr>
            <w:tcW w:w="2410" w:type="dxa"/>
            <w:gridSpan w:val="4"/>
          </w:tcPr>
          <w:p w:rsidR="00DF3FF0" w:rsidRPr="00DF3FF0" w:rsidRDefault="00DF3FF0" w:rsidP="00626BA0">
            <w:pPr>
              <w:jc w:val="center"/>
              <w:rPr>
                <w:sz w:val="22"/>
                <w:szCs w:val="22"/>
              </w:rPr>
            </w:pPr>
            <w:r w:rsidRPr="00DF3FF0">
              <w:rPr>
                <w:sz w:val="22"/>
                <w:szCs w:val="22"/>
              </w:rPr>
              <w:t>0,5 ECTS</w:t>
            </w:r>
          </w:p>
        </w:tc>
      </w:tr>
      <w:tr w:rsidR="00DF3FF0" w:rsidRPr="00DF3FF0" w:rsidTr="00626BA0">
        <w:tc>
          <w:tcPr>
            <w:tcW w:w="1668" w:type="dxa"/>
            <w:vMerge/>
          </w:tcPr>
          <w:p w:rsidR="00DF3FF0" w:rsidRPr="00DF3FF0" w:rsidRDefault="00DF3FF0" w:rsidP="00626BA0">
            <w:pPr>
              <w:rPr>
                <w:b/>
                <w:i/>
                <w:sz w:val="22"/>
                <w:szCs w:val="22"/>
              </w:rPr>
            </w:pPr>
          </w:p>
        </w:tc>
        <w:tc>
          <w:tcPr>
            <w:tcW w:w="6662" w:type="dxa"/>
            <w:gridSpan w:val="7"/>
          </w:tcPr>
          <w:p w:rsidR="00DF3FF0" w:rsidRPr="00DF3FF0" w:rsidRDefault="00DF3FF0" w:rsidP="00626BA0">
            <w:pPr>
              <w:rPr>
                <w:sz w:val="22"/>
                <w:szCs w:val="22"/>
              </w:rPr>
            </w:pPr>
            <w:r w:rsidRPr="00DF3FF0">
              <w:rPr>
                <w:sz w:val="22"/>
                <w:szCs w:val="22"/>
              </w:rPr>
              <w:t>Nakład pracy słuchacza  związany z zajęciami nie wymagającymi                  bezpośredniego udziału nauczyciela</w:t>
            </w:r>
          </w:p>
        </w:tc>
        <w:tc>
          <w:tcPr>
            <w:tcW w:w="2410" w:type="dxa"/>
            <w:gridSpan w:val="4"/>
          </w:tcPr>
          <w:p w:rsidR="00DF3FF0" w:rsidRPr="00DF3FF0" w:rsidRDefault="00DF3FF0" w:rsidP="00626BA0">
            <w:pPr>
              <w:jc w:val="center"/>
              <w:rPr>
                <w:sz w:val="22"/>
                <w:szCs w:val="22"/>
              </w:rPr>
            </w:pPr>
            <w:r w:rsidRPr="00DF3FF0">
              <w:rPr>
                <w:sz w:val="22"/>
                <w:szCs w:val="22"/>
              </w:rPr>
              <w:t>0,5 ECTS</w:t>
            </w:r>
          </w:p>
        </w:tc>
      </w:tr>
      <w:tr w:rsidR="00DF3FF0" w:rsidRPr="00DF3FF0" w:rsidTr="00626BA0">
        <w:trPr>
          <w:trHeight w:val="500"/>
        </w:trPr>
        <w:tc>
          <w:tcPr>
            <w:tcW w:w="1668" w:type="dxa"/>
            <w:vMerge w:val="restart"/>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b/>
                <w:sz w:val="22"/>
                <w:szCs w:val="22"/>
              </w:rPr>
            </w:pPr>
            <w:r w:rsidRPr="00DF3FF0">
              <w:rPr>
                <w:b/>
                <w:sz w:val="22"/>
                <w:szCs w:val="22"/>
              </w:rPr>
              <w:t>Nr efektu kształcenia</w:t>
            </w:r>
          </w:p>
        </w:tc>
        <w:tc>
          <w:tcPr>
            <w:tcW w:w="9072" w:type="dxa"/>
            <w:gridSpan w:val="11"/>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b/>
                <w:sz w:val="22"/>
                <w:szCs w:val="22"/>
              </w:rPr>
            </w:pPr>
            <w:r w:rsidRPr="00DF3FF0">
              <w:rPr>
                <w:b/>
                <w:sz w:val="22"/>
                <w:szCs w:val="22"/>
              </w:rPr>
              <w:t>Metody weryfikacji efektu kształcenia</w:t>
            </w:r>
          </w:p>
        </w:tc>
      </w:tr>
      <w:tr w:rsidR="00DF3FF0" w:rsidRPr="00DF3FF0" w:rsidTr="00626BA0">
        <w:trPr>
          <w:trHeight w:val="433"/>
        </w:trPr>
        <w:tc>
          <w:tcPr>
            <w:tcW w:w="1668" w:type="dxa"/>
            <w:vMerge/>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b/>
                <w:sz w:val="22"/>
                <w:szCs w:val="22"/>
              </w:rPr>
            </w:pPr>
          </w:p>
        </w:tc>
        <w:tc>
          <w:tcPr>
            <w:tcW w:w="4677" w:type="dxa"/>
            <w:gridSpan w:val="4"/>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b/>
                <w:sz w:val="22"/>
                <w:szCs w:val="22"/>
              </w:rPr>
            </w:pPr>
            <w:r w:rsidRPr="00DF3FF0">
              <w:rPr>
                <w:b/>
                <w:sz w:val="22"/>
                <w:szCs w:val="22"/>
              </w:rPr>
              <w:t>Formujące</w:t>
            </w:r>
          </w:p>
        </w:tc>
        <w:tc>
          <w:tcPr>
            <w:tcW w:w="4395" w:type="dxa"/>
            <w:gridSpan w:val="7"/>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b/>
                <w:sz w:val="22"/>
                <w:szCs w:val="22"/>
              </w:rPr>
            </w:pPr>
            <w:r w:rsidRPr="00DF3FF0">
              <w:rPr>
                <w:b/>
                <w:sz w:val="22"/>
                <w:szCs w:val="22"/>
              </w:rPr>
              <w:t>Podsumowujące</w:t>
            </w:r>
          </w:p>
          <w:p w:rsidR="00DF3FF0" w:rsidRPr="00DF3FF0" w:rsidRDefault="00DF3FF0" w:rsidP="00626BA0">
            <w:pPr>
              <w:jc w:val="center"/>
              <w:rPr>
                <w:b/>
                <w:sz w:val="22"/>
                <w:szCs w:val="22"/>
              </w:rPr>
            </w:pP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sz w:val="22"/>
                <w:szCs w:val="22"/>
              </w:rPr>
            </w:pPr>
            <w:r w:rsidRPr="00DF3FF0">
              <w:rPr>
                <w:sz w:val="22"/>
                <w:szCs w:val="22"/>
              </w:rPr>
              <w:t>P-W</w:t>
            </w:r>
          </w:p>
        </w:tc>
        <w:tc>
          <w:tcPr>
            <w:tcW w:w="4677" w:type="dxa"/>
            <w:gridSpan w:val="4"/>
            <w:tcBorders>
              <w:top w:val="single" w:sz="4" w:space="0" w:color="auto"/>
              <w:left w:val="single" w:sz="4" w:space="0" w:color="auto"/>
              <w:bottom w:val="single" w:sz="4" w:space="0" w:color="auto"/>
              <w:right w:val="single" w:sz="4" w:space="0" w:color="auto"/>
            </w:tcBorders>
          </w:tcPr>
          <w:p w:rsidR="00DF3FF0" w:rsidRPr="00DF3FF0" w:rsidRDefault="00DF3FF0" w:rsidP="00626BA0">
            <w:pPr>
              <w:rPr>
                <w:sz w:val="22"/>
                <w:szCs w:val="22"/>
              </w:rPr>
            </w:pPr>
            <w:r w:rsidRPr="00DF3FF0">
              <w:rPr>
                <w:sz w:val="22"/>
                <w:szCs w:val="22"/>
              </w:rPr>
              <w:t>obserwacja pracy studenta;</w:t>
            </w:r>
          </w:p>
          <w:p w:rsidR="00DF3FF0" w:rsidRPr="00DF3FF0" w:rsidRDefault="00DF3FF0" w:rsidP="00626BA0">
            <w:pPr>
              <w:rPr>
                <w:sz w:val="22"/>
                <w:szCs w:val="22"/>
              </w:rPr>
            </w:pPr>
            <w:r w:rsidRPr="00DF3FF0">
              <w:rPr>
                <w:sz w:val="22"/>
                <w:szCs w:val="22"/>
              </w:rPr>
              <w:t>bieżąca informacja zwrotna;</w:t>
            </w:r>
          </w:p>
          <w:p w:rsidR="00DF3FF0" w:rsidRPr="00DF3FF0" w:rsidRDefault="00DF3FF0" w:rsidP="00626BA0">
            <w:pPr>
              <w:rPr>
                <w:sz w:val="22"/>
                <w:szCs w:val="22"/>
              </w:rPr>
            </w:pPr>
            <w:r w:rsidRPr="00DF3FF0">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DF3FF0" w:rsidRPr="00DF3FF0" w:rsidRDefault="00DF3FF0" w:rsidP="00626BA0">
            <w:pPr>
              <w:rPr>
                <w:sz w:val="22"/>
                <w:szCs w:val="22"/>
              </w:rPr>
            </w:pPr>
            <w:r w:rsidRPr="00DF3FF0">
              <w:rPr>
                <w:sz w:val="22"/>
                <w:szCs w:val="22"/>
              </w:rPr>
              <w:t>test wielokrotnego wyboru /MCQ/</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sz w:val="22"/>
                <w:szCs w:val="22"/>
              </w:rPr>
            </w:pPr>
            <w:r w:rsidRPr="00DF3FF0">
              <w:rPr>
                <w:sz w:val="22"/>
                <w:szCs w:val="22"/>
              </w:rPr>
              <w:t>P-U</w:t>
            </w:r>
          </w:p>
        </w:tc>
        <w:tc>
          <w:tcPr>
            <w:tcW w:w="4677" w:type="dxa"/>
            <w:gridSpan w:val="4"/>
            <w:tcBorders>
              <w:top w:val="single" w:sz="4" w:space="0" w:color="auto"/>
              <w:left w:val="single" w:sz="4" w:space="0" w:color="auto"/>
              <w:bottom w:val="single" w:sz="4" w:space="0" w:color="auto"/>
              <w:right w:val="single" w:sz="4" w:space="0" w:color="auto"/>
            </w:tcBorders>
          </w:tcPr>
          <w:p w:rsidR="00DF3FF0" w:rsidRPr="00DF3FF0" w:rsidRDefault="00DF3FF0" w:rsidP="00626BA0">
            <w:pPr>
              <w:rPr>
                <w:sz w:val="22"/>
                <w:szCs w:val="22"/>
              </w:rPr>
            </w:pPr>
            <w:r w:rsidRPr="00DF3FF0">
              <w:rPr>
                <w:sz w:val="22"/>
                <w:szCs w:val="22"/>
              </w:rPr>
              <w:t>obserwacja pracy studenta;</w:t>
            </w:r>
          </w:p>
          <w:p w:rsidR="00DF3FF0" w:rsidRPr="00DF3FF0" w:rsidRDefault="00DF3FF0" w:rsidP="00626BA0">
            <w:pPr>
              <w:rPr>
                <w:sz w:val="22"/>
                <w:szCs w:val="22"/>
              </w:rPr>
            </w:pPr>
            <w:r w:rsidRPr="00DF3FF0">
              <w:rPr>
                <w:sz w:val="22"/>
                <w:szCs w:val="22"/>
              </w:rPr>
              <w:t>bieżąca informacja zwrotna;</w:t>
            </w:r>
          </w:p>
          <w:p w:rsidR="00DF3FF0" w:rsidRPr="00DF3FF0" w:rsidRDefault="00DF3FF0" w:rsidP="00626BA0">
            <w:pPr>
              <w:rPr>
                <w:sz w:val="22"/>
                <w:szCs w:val="22"/>
              </w:rPr>
            </w:pPr>
            <w:r w:rsidRPr="00DF3FF0">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DF3FF0" w:rsidRPr="00DF3FF0" w:rsidRDefault="00DF3FF0" w:rsidP="00626BA0">
            <w:pPr>
              <w:rPr>
                <w:sz w:val="22"/>
                <w:szCs w:val="22"/>
              </w:rPr>
            </w:pPr>
            <w:r w:rsidRPr="00DF3FF0">
              <w:rPr>
                <w:sz w:val="22"/>
                <w:szCs w:val="22"/>
              </w:rPr>
              <w:t>test wielokrotnego wyboru /MCQ/</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sz w:val="22"/>
                <w:szCs w:val="22"/>
              </w:rPr>
            </w:pPr>
            <w:r w:rsidRPr="00DF3FF0">
              <w:rPr>
                <w:sz w:val="22"/>
                <w:szCs w:val="22"/>
              </w:rPr>
              <w:t>P-K</w:t>
            </w:r>
          </w:p>
        </w:tc>
        <w:tc>
          <w:tcPr>
            <w:tcW w:w="4677" w:type="dxa"/>
            <w:gridSpan w:val="4"/>
            <w:tcBorders>
              <w:top w:val="single" w:sz="4" w:space="0" w:color="auto"/>
              <w:left w:val="single" w:sz="4" w:space="0" w:color="auto"/>
              <w:bottom w:val="single" w:sz="4" w:space="0" w:color="auto"/>
              <w:right w:val="single" w:sz="4" w:space="0" w:color="auto"/>
            </w:tcBorders>
          </w:tcPr>
          <w:p w:rsidR="00DF3FF0" w:rsidRPr="00DF3FF0" w:rsidRDefault="00DF3FF0" w:rsidP="00626BA0">
            <w:pPr>
              <w:rPr>
                <w:sz w:val="22"/>
                <w:szCs w:val="22"/>
              </w:rPr>
            </w:pPr>
            <w:r w:rsidRPr="00DF3FF0">
              <w:rPr>
                <w:sz w:val="22"/>
                <w:szCs w:val="22"/>
              </w:rPr>
              <w:t>obserwacja pracy studenta;</w:t>
            </w:r>
          </w:p>
          <w:p w:rsidR="00DF3FF0" w:rsidRPr="00DF3FF0" w:rsidRDefault="00DF3FF0" w:rsidP="00626BA0">
            <w:pPr>
              <w:rPr>
                <w:sz w:val="22"/>
                <w:szCs w:val="22"/>
              </w:rPr>
            </w:pPr>
            <w:r w:rsidRPr="00DF3FF0">
              <w:rPr>
                <w:sz w:val="22"/>
                <w:szCs w:val="22"/>
              </w:rPr>
              <w:t>bieżąca informacja zwrotna;</w:t>
            </w:r>
          </w:p>
          <w:p w:rsidR="00DF3FF0" w:rsidRPr="00DF3FF0" w:rsidRDefault="00DF3FF0" w:rsidP="00626BA0">
            <w:pPr>
              <w:rPr>
                <w:sz w:val="22"/>
                <w:szCs w:val="22"/>
              </w:rPr>
            </w:pPr>
            <w:r w:rsidRPr="00DF3FF0">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DF3FF0" w:rsidRPr="00DF3FF0" w:rsidRDefault="00DF3FF0" w:rsidP="00626BA0">
            <w:pPr>
              <w:rPr>
                <w:sz w:val="22"/>
                <w:szCs w:val="22"/>
              </w:rPr>
            </w:pPr>
            <w:r w:rsidRPr="00DF3FF0">
              <w:rPr>
                <w:sz w:val="22"/>
                <w:szCs w:val="22"/>
              </w:rPr>
              <w:t>test wielokrotnego wyboru /MCQ/</w:t>
            </w:r>
          </w:p>
        </w:tc>
      </w:tr>
      <w:tr w:rsidR="00DF3FF0" w:rsidRPr="00DF3FF0" w:rsidTr="00626BA0">
        <w:tc>
          <w:tcPr>
            <w:tcW w:w="1668" w:type="dxa"/>
            <w:tcBorders>
              <w:top w:val="single" w:sz="4" w:space="0" w:color="auto"/>
              <w:left w:val="single" w:sz="4" w:space="0" w:color="auto"/>
              <w:bottom w:val="single" w:sz="4" w:space="0" w:color="auto"/>
              <w:right w:val="single" w:sz="4" w:space="0" w:color="auto"/>
            </w:tcBorders>
          </w:tcPr>
          <w:p w:rsidR="00DF3FF0" w:rsidRPr="00DF3FF0" w:rsidRDefault="00DF3FF0" w:rsidP="00626BA0">
            <w:pPr>
              <w:rPr>
                <w:b/>
                <w:i/>
                <w:sz w:val="22"/>
                <w:szCs w:val="22"/>
              </w:rPr>
            </w:pPr>
            <w:r w:rsidRPr="00DF3FF0">
              <w:rPr>
                <w:b/>
                <w:i/>
                <w:sz w:val="22"/>
                <w:szCs w:val="22"/>
              </w:rPr>
              <w:t>Data opracowania programu</w:t>
            </w:r>
          </w:p>
        </w:tc>
        <w:tc>
          <w:tcPr>
            <w:tcW w:w="2976" w:type="dxa"/>
            <w:gridSpan w:val="2"/>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sz w:val="22"/>
                <w:szCs w:val="22"/>
              </w:rPr>
            </w:pPr>
            <w:r w:rsidRPr="00DF3FF0">
              <w:rPr>
                <w:sz w:val="22"/>
                <w:szCs w:val="22"/>
              </w:rPr>
              <w:t>10.05.2016</w:t>
            </w:r>
          </w:p>
        </w:tc>
        <w:tc>
          <w:tcPr>
            <w:tcW w:w="2127" w:type="dxa"/>
            <w:gridSpan w:val="3"/>
            <w:tcBorders>
              <w:top w:val="single" w:sz="4" w:space="0" w:color="auto"/>
              <w:left w:val="single" w:sz="4" w:space="0" w:color="auto"/>
              <w:bottom w:val="single" w:sz="4" w:space="0" w:color="auto"/>
              <w:right w:val="single" w:sz="4" w:space="0" w:color="auto"/>
            </w:tcBorders>
          </w:tcPr>
          <w:p w:rsidR="00DF3FF0" w:rsidRPr="00DF3FF0" w:rsidRDefault="00DF3FF0" w:rsidP="00626BA0">
            <w:pPr>
              <w:rPr>
                <w:b/>
                <w:i/>
                <w:sz w:val="22"/>
                <w:szCs w:val="22"/>
              </w:rPr>
            </w:pPr>
            <w:r w:rsidRPr="00DF3FF0">
              <w:rPr>
                <w:b/>
                <w:i/>
                <w:sz w:val="22"/>
                <w:szCs w:val="22"/>
              </w:rPr>
              <w:t>Program opracował</w:t>
            </w:r>
          </w:p>
        </w:tc>
        <w:tc>
          <w:tcPr>
            <w:tcW w:w="3969" w:type="dxa"/>
            <w:gridSpan w:val="6"/>
            <w:tcBorders>
              <w:top w:val="single" w:sz="4" w:space="0" w:color="auto"/>
              <w:left w:val="single" w:sz="4" w:space="0" w:color="auto"/>
              <w:bottom w:val="single" w:sz="4" w:space="0" w:color="auto"/>
              <w:right w:val="single" w:sz="4" w:space="0" w:color="auto"/>
            </w:tcBorders>
          </w:tcPr>
          <w:p w:rsidR="00DF3FF0" w:rsidRPr="00DF3FF0" w:rsidRDefault="00DF3FF0" w:rsidP="00626BA0">
            <w:pPr>
              <w:jc w:val="center"/>
              <w:rPr>
                <w:sz w:val="22"/>
                <w:szCs w:val="22"/>
              </w:rPr>
            </w:pPr>
            <w:r w:rsidRPr="00DF3FF0">
              <w:rPr>
                <w:sz w:val="22"/>
                <w:szCs w:val="22"/>
              </w:rPr>
              <w:t>dr  teolog. ewangelickiej</w:t>
            </w:r>
          </w:p>
          <w:p w:rsidR="00DF3FF0" w:rsidRPr="00DF3FF0" w:rsidRDefault="00DF3FF0" w:rsidP="00626BA0">
            <w:pPr>
              <w:jc w:val="center"/>
              <w:rPr>
                <w:sz w:val="22"/>
                <w:szCs w:val="22"/>
              </w:rPr>
            </w:pPr>
            <w:r w:rsidRPr="00DF3FF0">
              <w:rPr>
                <w:sz w:val="22"/>
                <w:szCs w:val="22"/>
              </w:rPr>
              <w:t>Jerzy Sojka</w:t>
            </w:r>
          </w:p>
          <w:p w:rsidR="00DF3FF0" w:rsidRPr="00DF3FF0" w:rsidRDefault="00DF3FF0" w:rsidP="00626BA0">
            <w:pPr>
              <w:jc w:val="center"/>
              <w:rPr>
                <w:sz w:val="22"/>
                <w:szCs w:val="22"/>
              </w:rPr>
            </w:pPr>
          </w:p>
        </w:tc>
      </w:tr>
    </w:tbl>
    <w:p w:rsidR="00DF3FF0" w:rsidRPr="00DF3FF0" w:rsidRDefault="00DF3FF0" w:rsidP="00DF3FF0">
      <w:pPr>
        <w:rPr>
          <w:b/>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Pr="00DF3FF0" w:rsidRDefault="00DF3FF0" w:rsidP="002A0206">
      <w:pPr>
        <w:tabs>
          <w:tab w:val="left" w:pos="2625"/>
        </w:tabs>
        <w:rPr>
          <w:sz w:val="22"/>
          <w:szCs w:val="22"/>
        </w:rPr>
      </w:pPr>
    </w:p>
    <w:p w:rsidR="00DF3FF0" w:rsidRPr="00DF3FF0" w:rsidRDefault="00DF3FF0" w:rsidP="00DF3FF0">
      <w:pPr>
        <w:jc w:val="center"/>
        <w:rPr>
          <w:b/>
          <w:sz w:val="22"/>
          <w:szCs w:val="22"/>
        </w:rPr>
      </w:pPr>
      <w:r w:rsidRPr="00DF3FF0">
        <w:rPr>
          <w:b/>
          <w:sz w:val="22"/>
          <w:szCs w:val="22"/>
        </w:rPr>
        <w:t xml:space="preserve">SYLABUS </w:t>
      </w:r>
    </w:p>
    <w:p w:rsidR="00DF3FF0" w:rsidRPr="00DF3FF0" w:rsidRDefault="00DF3FF0" w:rsidP="00DF3FF0">
      <w:pPr>
        <w:jc w:val="center"/>
        <w:rPr>
          <w:b/>
          <w:sz w:val="22"/>
          <w:szCs w:val="22"/>
        </w:rPr>
      </w:pPr>
      <w:r w:rsidRPr="00DF3FF0">
        <w:rPr>
          <w:b/>
          <w:sz w:val="22"/>
          <w:szCs w:val="22"/>
        </w:rPr>
        <w:t>na studiach podyplomowych</w:t>
      </w:r>
    </w:p>
    <w:p w:rsidR="00DF3FF0" w:rsidRPr="00DF3FF0" w:rsidRDefault="00DF3FF0" w:rsidP="00DF3FF0">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142"/>
        <w:gridCol w:w="851"/>
        <w:gridCol w:w="1134"/>
      </w:tblGrid>
      <w:tr w:rsidR="00DF3FF0" w:rsidRPr="00DF3FF0" w:rsidTr="00626BA0">
        <w:tc>
          <w:tcPr>
            <w:tcW w:w="10740" w:type="dxa"/>
            <w:gridSpan w:val="12"/>
          </w:tcPr>
          <w:p w:rsidR="00DF3FF0" w:rsidRPr="00DF3FF0" w:rsidRDefault="00DF3FF0" w:rsidP="00626BA0">
            <w:pPr>
              <w:jc w:val="center"/>
              <w:rPr>
                <w:b/>
                <w:sz w:val="22"/>
                <w:szCs w:val="22"/>
              </w:rPr>
            </w:pPr>
            <w:r w:rsidRPr="00DF3FF0">
              <w:rPr>
                <w:b/>
                <w:sz w:val="22"/>
                <w:szCs w:val="22"/>
              </w:rPr>
              <w:t>Nazwa studiów podyplomowych</w:t>
            </w:r>
          </w:p>
          <w:p w:rsidR="00DF3FF0" w:rsidRPr="00DF3FF0" w:rsidRDefault="00DF3FF0" w:rsidP="00626BA0">
            <w:pPr>
              <w:jc w:val="center"/>
              <w:rPr>
                <w:b/>
                <w:bCs/>
                <w:sz w:val="22"/>
                <w:szCs w:val="22"/>
              </w:rPr>
            </w:pPr>
            <w:r w:rsidRPr="00DF3FF0">
              <w:rPr>
                <w:b/>
                <w:bCs/>
                <w:sz w:val="22"/>
                <w:szCs w:val="22"/>
              </w:rPr>
              <w:t>TRANSKULTUROWOŚĆ  W  INTERDYSCYPLINARNEJ  OPIECE MEDYCZNEJ</w:t>
            </w:r>
          </w:p>
          <w:p w:rsidR="00DF3FF0" w:rsidRPr="00DF3FF0" w:rsidRDefault="00DF3FF0" w:rsidP="00626BA0">
            <w:pPr>
              <w:pStyle w:val="NormalnyWeb"/>
              <w:spacing w:before="0" w:beforeAutospacing="0" w:after="0" w:afterAutospacing="0"/>
              <w:jc w:val="center"/>
              <w:rPr>
                <w:sz w:val="22"/>
                <w:szCs w:val="22"/>
                <w:lang w:val="pl-PL"/>
              </w:rPr>
            </w:pPr>
          </w:p>
        </w:tc>
      </w:tr>
      <w:tr w:rsidR="00DF3FF0" w:rsidRPr="00DF3FF0" w:rsidTr="00626BA0">
        <w:trPr>
          <w:trHeight w:val="848"/>
        </w:trPr>
        <w:tc>
          <w:tcPr>
            <w:tcW w:w="1668" w:type="dxa"/>
          </w:tcPr>
          <w:p w:rsidR="00DF3FF0" w:rsidRPr="00DF3FF0" w:rsidRDefault="00DF3FF0" w:rsidP="00626BA0">
            <w:pPr>
              <w:rPr>
                <w:b/>
                <w:sz w:val="22"/>
                <w:szCs w:val="22"/>
              </w:rPr>
            </w:pPr>
            <w:r w:rsidRPr="00DF3FF0">
              <w:rPr>
                <w:b/>
                <w:sz w:val="22"/>
                <w:szCs w:val="22"/>
              </w:rPr>
              <w:t xml:space="preserve">Nazwa jednostki prowadzącej studia podyplomowe </w:t>
            </w:r>
          </w:p>
        </w:tc>
        <w:tc>
          <w:tcPr>
            <w:tcW w:w="3118" w:type="dxa"/>
            <w:gridSpan w:val="3"/>
          </w:tcPr>
          <w:p w:rsidR="00DF3FF0" w:rsidRPr="00DF3FF0" w:rsidRDefault="00DF3FF0" w:rsidP="00626BA0">
            <w:pPr>
              <w:rPr>
                <w:sz w:val="22"/>
                <w:szCs w:val="22"/>
              </w:rPr>
            </w:pPr>
            <w:r w:rsidRPr="00DF3FF0">
              <w:rPr>
                <w:sz w:val="22"/>
                <w:szCs w:val="22"/>
              </w:rPr>
              <w:t>Wydział Nauk o Zdrowiu UMB</w:t>
            </w:r>
          </w:p>
        </w:tc>
        <w:tc>
          <w:tcPr>
            <w:tcW w:w="1559" w:type="dxa"/>
          </w:tcPr>
          <w:p w:rsidR="00DF3FF0" w:rsidRPr="00DF3FF0" w:rsidRDefault="00DF3FF0" w:rsidP="00626BA0">
            <w:pPr>
              <w:rPr>
                <w:b/>
                <w:i/>
                <w:sz w:val="22"/>
                <w:szCs w:val="22"/>
              </w:rPr>
            </w:pPr>
            <w:r w:rsidRPr="00DF3FF0">
              <w:rPr>
                <w:b/>
                <w:i/>
                <w:sz w:val="22"/>
                <w:szCs w:val="22"/>
              </w:rPr>
              <w:t>Forma studiów</w:t>
            </w:r>
          </w:p>
        </w:tc>
        <w:tc>
          <w:tcPr>
            <w:tcW w:w="2268" w:type="dxa"/>
            <w:gridSpan w:val="4"/>
          </w:tcPr>
          <w:p w:rsidR="00DF3FF0" w:rsidRPr="00DF3FF0" w:rsidRDefault="00DF3FF0" w:rsidP="00626BA0">
            <w:pPr>
              <w:rPr>
                <w:sz w:val="22"/>
                <w:szCs w:val="22"/>
              </w:rPr>
            </w:pPr>
            <w:r w:rsidRPr="00DF3FF0">
              <w:rPr>
                <w:sz w:val="22"/>
                <w:szCs w:val="22"/>
              </w:rPr>
              <w:t>niestacjonarne</w:t>
            </w:r>
          </w:p>
        </w:tc>
        <w:tc>
          <w:tcPr>
            <w:tcW w:w="2127" w:type="dxa"/>
            <w:gridSpan w:val="3"/>
          </w:tcPr>
          <w:p w:rsidR="00DF3FF0" w:rsidRPr="00DF3FF0" w:rsidRDefault="00DF3FF0" w:rsidP="00626BA0">
            <w:pPr>
              <w:rPr>
                <w:sz w:val="22"/>
                <w:szCs w:val="22"/>
              </w:rPr>
            </w:pPr>
          </w:p>
        </w:tc>
      </w:tr>
      <w:tr w:rsidR="00DF3FF0" w:rsidRPr="00DF3FF0" w:rsidTr="00626BA0">
        <w:tc>
          <w:tcPr>
            <w:tcW w:w="1668" w:type="dxa"/>
          </w:tcPr>
          <w:p w:rsidR="00DF3FF0" w:rsidRPr="00DF3FF0" w:rsidRDefault="00DF3FF0" w:rsidP="00626BA0">
            <w:pPr>
              <w:rPr>
                <w:b/>
                <w:i/>
                <w:sz w:val="22"/>
                <w:szCs w:val="22"/>
              </w:rPr>
            </w:pPr>
            <w:r w:rsidRPr="00DF3FF0">
              <w:rPr>
                <w:b/>
                <w:i/>
                <w:sz w:val="22"/>
                <w:szCs w:val="22"/>
              </w:rPr>
              <w:t>Nazwa przedmiotu</w:t>
            </w:r>
          </w:p>
        </w:tc>
        <w:tc>
          <w:tcPr>
            <w:tcW w:w="3118" w:type="dxa"/>
            <w:gridSpan w:val="3"/>
          </w:tcPr>
          <w:p w:rsidR="00DF3FF0" w:rsidRPr="00DF3FF0" w:rsidRDefault="00DF3FF0" w:rsidP="00626BA0">
            <w:pPr>
              <w:jc w:val="center"/>
              <w:rPr>
                <w:b/>
                <w:sz w:val="22"/>
                <w:szCs w:val="22"/>
              </w:rPr>
            </w:pPr>
            <w:r w:rsidRPr="00DF3FF0">
              <w:rPr>
                <w:b/>
                <w:sz w:val="22"/>
                <w:szCs w:val="22"/>
              </w:rPr>
              <w:t>Pacjent wyznający Judaizm wobec zagadnień związanych z chorobą                   i opieką zdrowotną</w:t>
            </w:r>
          </w:p>
        </w:tc>
        <w:tc>
          <w:tcPr>
            <w:tcW w:w="2693" w:type="dxa"/>
            <w:gridSpan w:val="3"/>
          </w:tcPr>
          <w:p w:rsidR="00DF3FF0" w:rsidRPr="00DF3FF0" w:rsidRDefault="00DF3FF0" w:rsidP="00626BA0">
            <w:pPr>
              <w:rPr>
                <w:b/>
                <w:i/>
                <w:sz w:val="22"/>
                <w:szCs w:val="22"/>
              </w:rPr>
            </w:pPr>
            <w:r w:rsidRPr="00DF3FF0">
              <w:rPr>
                <w:b/>
                <w:i/>
                <w:sz w:val="22"/>
                <w:szCs w:val="22"/>
              </w:rPr>
              <w:t>Punkty ECTS</w:t>
            </w:r>
          </w:p>
        </w:tc>
        <w:tc>
          <w:tcPr>
            <w:tcW w:w="3261" w:type="dxa"/>
            <w:gridSpan w:val="5"/>
          </w:tcPr>
          <w:p w:rsidR="00DF3FF0" w:rsidRPr="00DF3FF0" w:rsidRDefault="00DF3FF0" w:rsidP="00626BA0">
            <w:pPr>
              <w:rPr>
                <w:sz w:val="22"/>
                <w:szCs w:val="22"/>
              </w:rPr>
            </w:pPr>
            <w:r w:rsidRPr="00DF3FF0">
              <w:rPr>
                <w:sz w:val="22"/>
                <w:szCs w:val="22"/>
              </w:rPr>
              <w:t>1</w:t>
            </w:r>
          </w:p>
        </w:tc>
      </w:tr>
      <w:tr w:rsidR="00DF3FF0" w:rsidRPr="00DF3FF0" w:rsidTr="00626BA0">
        <w:tc>
          <w:tcPr>
            <w:tcW w:w="1668" w:type="dxa"/>
          </w:tcPr>
          <w:p w:rsidR="00DF3FF0" w:rsidRPr="00DF3FF0" w:rsidRDefault="00DF3FF0" w:rsidP="00626BA0">
            <w:pPr>
              <w:rPr>
                <w:b/>
                <w:i/>
                <w:sz w:val="22"/>
                <w:szCs w:val="22"/>
              </w:rPr>
            </w:pPr>
          </w:p>
        </w:tc>
        <w:tc>
          <w:tcPr>
            <w:tcW w:w="3118" w:type="dxa"/>
            <w:gridSpan w:val="3"/>
          </w:tcPr>
          <w:p w:rsidR="00DF3FF0" w:rsidRPr="00DF3FF0" w:rsidRDefault="00DF3FF0" w:rsidP="00626BA0">
            <w:pPr>
              <w:rPr>
                <w:sz w:val="22"/>
                <w:szCs w:val="22"/>
              </w:rPr>
            </w:pPr>
          </w:p>
        </w:tc>
        <w:tc>
          <w:tcPr>
            <w:tcW w:w="2693" w:type="dxa"/>
            <w:gridSpan w:val="3"/>
          </w:tcPr>
          <w:p w:rsidR="00DF3FF0" w:rsidRPr="00DF3FF0" w:rsidRDefault="00DF3FF0" w:rsidP="00626BA0">
            <w:pPr>
              <w:rPr>
                <w:b/>
                <w:i/>
                <w:sz w:val="22"/>
                <w:szCs w:val="22"/>
              </w:rPr>
            </w:pPr>
            <w:r w:rsidRPr="00DF3FF0">
              <w:rPr>
                <w:b/>
                <w:i/>
                <w:sz w:val="22"/>
                <w:szCs w:val="22"/>
              </w:rPr>
              <w:t xml:space="preserve">Osoba odpowiedzialna </w:t>
            </w:r>
            <w:r w:rsidRPr="00DF3FF0">
              <w:rPr>
                <w:i/>
                <w:sz w:val="22"/>
                <w:szCs w:val="22"/>
              </w:rPr>
              <w:t xml:space="preserve">                 </w:t>
            </w:r>
          </w:p>
        </w:tc>
        <w:tc>
          <w:tcPr>
            <w:tcW w:w="3261" w:type="dxa"/>
            <w:gridSpan w:val="5"/>
          </w:tcPr>
          <w:p w:rsidR="00DF3FF0" w:rsidRPr="00DF3FF0" w:rsidRDefault="00DF3FF0" w:rsidP="00626BA0">
            <w:pPr>
              <w:jc w:val="center"/>
              <w:rPr>
                <w:sz w:val="22"/>
                <w:szCs w:val="22"/>
              </w:rPr>
            </w:pPr>
            <w:r w:rsidRPr="00DF3FF0">
              <w:rPr>
                <w:sz w:val="22"/>
                <w:szCs w:val="22"/>
              </w:rPr>
              <w:t>dr n. hum.</w:t>
            </w:r>
          </w:p>
          <w:p w:rsidR="00DF3FF0" w:rsidRPr="00DF3FF0" w:rsidRDefault="00DF3FF0" w:rsidP="00626BA0">
            <w:pPr>
              <w:jc w:val="center"/>
              <w:rPr>
                <w:sz w:val="22"/>
                <w:szCs w:val="22"/>
              </w:rPr>
            </w:pPr>
            <w:r w:rsidRPr="00DF3FF0">
              <w:rPr>
                <w:sz w:val="22"/>
                <w:szCs w:val="22"/>
              </w:rPr>
              <w:t xml:space="preserve">Joanna </w:t>
            </w:r>
            <w:proofErr w:type="spellStart"/>
            <w:r w:rsidRPr="00DF3FF0">
              <w:rPr>
                <w:sz w:val="22"/>
                <w:szCs w:val="22"/>
              </w:rPr>
              <w:t>Auron</w:t>
            </w:r>
            <w:proofErr w:type="spellEnd"/>
            <w:r w:rsidRPr="00DF3FF0">
              <w:rPr>
                <w:sz w:val="22"/>
                <w:szCs w:val="22"/>
              </w:rPr>
              <w:t xml:space="preserve"> - Górska</w:t>
            </w:r>
          </w:p>
        </w:tc>
      </w:tr>
      <w:tr w:rsidR="00DF3FF0" w:rsidRPr="00DF3FF0" w:rsidTr="00626BA0">
        <w:tc>
          <w:tcPr>
            <w:tcW w:w="1668" w:type="dxa"/>
          </w:tcPr>
          <w:p w:rsidR="00DF3FF0" w:rsidRPr="00DF3FF0" w:rsidRDefault="00DF3FF0" w:rsidP="00626BA0">
            <w:pPr>
              <w:rPr>
                <w:b/>
                <w:i/>
                <w:sz w:val="22"/>
                <w:szCs w:val="22"/>
              </w:rPr>
            </w:pPr>
            <w:r w:rsidRPr="00DF3FF0">
              <w:rPr>
                <w:b/>
                <w:i/>
                <w:sz w:val="22"/>
                <w:szCs w:val="22"/>
              </w:rPr>
              <w:t>Rodzaj przedmiotu</w:t>
            </w:r>
          </w:p>
        </w:tc>
        <w:tc>
          <w:tcPr>
            <w:tcW w:w="1701" w:type="dxa"/>
          </w:tcPr>
          <w:p w:rsidR="00DF3FF0" w:rsidRPr="00DF3FF0" w:rsidRDefault="00DF3FF0" w:rsidP="00626BA0">
            <w:pPr>
              <w:rPr>
                <w:sz w:val="22"/>
                <w:szCs w:val="22"/>
              </w:rPr>
            </w:pPr>
            <w:r w:rsidRPr="00DF3FF0">
              <w:rPr>
                <w:sz w:val="22"/>
                <w:szCs w:val="22"/>
              </w:rPr>
              <w:t>obowiązkowy</w:t>
            </w:r>
          </w:p>
        </w:tc>
        <w:tc>
          <w:tcPr>
            <w:tcW w:w="1417" w:type="dxa"/>
            <w:gridSpan w:val="2"/>
          </w:tcPr>
          <w:p w:rsidR="00DF3FF0" w:rsidRPr="00DF3FF0" w:rsidRDefault="00DF3FF0" w:rsidP="00626BA0">
            <w:pPr>
              <w:rPr>
                <w:sz w:val="22"/>
                <w:szCs w:val="22"/>
              </w:rPr>
            </w:pPr>
          </w:p>
        </w:tc>
        <w:tc>
          <w:tcPr>
            <w:tcW w:w="1559" w:type="dxa"/>
          </w:tcPr>
          <w:p w:rsidR="00DF3FF0" w:rsidRPr="00DF3FF0" w:rsidRDefault="00DF3FF0" w:rsidP="00626BA0">
            <w:pPr>
              <w:rPr>
                <w:b/>
                <w:i/>
                <w:sz w:val="22"/>
                <w:szCs w:val="22"/>
              </w:rPr>
            </w:pPr>
            <w:r w:rsidRPr="00DF3FF0">
              <w:rPr>
                <w:b/>
                <w:i/>
                <w:sz w:val="22"/>
                <w:szCs w:val="22"/>
              </w:rPr>
              <w:t>Rodzaj zajęć i liczba godzin</w:t>
            </w:r>
          </w:p>
        </w:tc>
        <w:tc>
          <w:tcPr>
            <w:tcW w:w="1134" w:type="dxa"/>
            <w:gridSpan w:val="2"/>
          </w:tcPr>
          <w:p w:rsidR="00DF3FF0" w:rsidRPr="00DF3FF0" w:rsidRDefault="00DF3FF0" w:rsidP="00626BA0">
            <w:pPr>
              <w:rPr>
                <w:sz w:val="22"/>
                <w:szCs w:val="22"/>
              </w:rPr>
            </w:pPr>
            <w:r w:rsidRPr="00DF3FF0">
              <w:rPr>
                <w:sz w:val="22"/>
                <w:szCs w:val="22"/>
              </w:rPr>
              <w:t>Wykłady</w:t>
            </w:r>
          </w:p>
          <w:p w:rsidR="00DF3FF0" w:rsidRPr="00DF3FF0" w:rsidRDefault="00DF3FF0" w:rsidP="00626BA0">
            <w:pPr>
              <w:rPr>
                <w:sz w:val="22"/>
                <w:szCs w:val="22"/>
              </w:rPr>
            </w:pPr>
            <w:r w:rsidRPr="00DF3FF0">
              <w:rPr>
                <w:sz w:val="22"/>
                <w:szCs w:val="22"/>
              </w:rPr>
              <w:t>2 godz.</w:t>
            </w:r>
          </w:p>
          <w:p w:rsidR="00DF3FF0" w:rsidRPr="00DF3FF0" w:rsidRDefault="00DF3FF0" w:rsidP="00626BA0">
            <w:pPr>
              <w:rPr>
                <w:sz w:val="22"/>
                <w:szCs w:val="22"/>
              </w:rPr>
            </w:pPr>
            <w:r w:rsidRPr="00DF3FF0">
              <w:rPr>
                <w:sz w:val="22"/>
                <w:szCs w:val="22"/>
              </w:rPr>
              <w:t>(90 min.)</w:t>
            </w:r>
          </w:p>
        </w:tc>
        <w:tc>
          <w:tcPr>
            <w:tcW w:w="1276" w:type="dxa"/>
            <w:gridSpan w:val="3"/>
          </w:tcPr>
          <w:p w:rsidR="00DF3FF0" w:rsidRPr="00DF3FF0" w:rsidRDefault="00DF3FF0" w:rsidP="00626BA0">
            <w:pPr>
              <w:rPr>
                <w:sz w:val="22"/>
                <w:szCs w:val="22"/>
              </w:rPr>
            </w:pPr>
            <w:r w:rsidRPr="00DF3FF0">
              <w:rPr>
                <w:sz w:val="22"/>
                <w:szCs w:val="22"/>
              </w:rPr>
              <w:t xml:space="preserve">ćwiczenia </w:t>
            </w:r>
          </w:p>
        </w:tc>
        <w:tc>
          <w:tcPr>
            <w:tcW w:w="1985" w:type="dxa"/>
            <w:gridSpan w:val="2"/>
          </w:tcPr>
          <w:p w:rsidR="00DF3FF0" w:rsidRPr="00DF3FF0" w:rsidRDefault="00DF3FF0" w:rsidP="00626BA0">
            <w:pPr>
              <w:rPr>
                <w:sz w:val="22"/>
                <w:szCs w:val="22"/>
              </w:rPr>
            </w:pPr>
            <w:r w:rsidRPr="00DF3FF0">
              <w:rPr>
                <w:sz w:val="22"/>
                <w:szCs w:val="22"/>
              </w:rPr>
              <w:t>seminaria</w:t>
            </w:r>
          </w:p>
          <w:p w:rsidR="00DF3FF0" w:rsidRPr="00DF3FF0" w:rsidRDefault="00DF3FF0" w:rsidP="00626BA0">
            <w:pPr>
              <w:jc w:val="center"/>
              <w:rPr>
                <w:sz w:val="22"/>
                <w:szCs w:val="22"/>
              </w:rPr>
            </w:pPr>
          </w:p>
        </w:tc>
      </w:tr>
      <w:tr w:rsidR="00DF3FF0" w:rsidRPr="00DF3FF0" w:rsidTr="00626BA0">
        <w:tc>
          <w:tcPr>
            <w:tcW w:w="1668" w:type="dxa"/>
          </w:tcPr>
          <w:p w:rsidR="00DF3FF0" w:rsidRPr="00DF3FF0" w:rsidRDefault="00DF3FF0" w:rsidP="00626BA0">
            <w:pPr>
              <w:rPr>
                <w:b/>
                <w:i/>
                <w:sz w:val="22"/>
                <w:szCs w:val="22"/>
              </w:rPr>
            </w:pPr>
            <w:r w:rsidRPr="00DF3FF0">
              <w:rPr>
                <w:b/>
                <w:i/>
                <w:sz w:val="22"/>
                <w:szCs w:val="22"/>
              </w:rPr>
              <w:t>Cel kształcenia</w:t>
            </w:r>
          </w:p>
        </w:tc>
        <w:tc>
          <w:tcPr>
            <w:tcW w:w="9072" w:type="dxa"/>
            <w:gridSpan w:val="11"/>
          </w:tcPr>
          <w:p w:rsidR="00DF3FF0" w:rsidRPr="00DF3FF0" w:rsidRDefault="00DF3FF0" w:rsidP="00626BA0">
            <w:pPr>
              <w:jc w:val="both"/>
              <w:rPr>
                <w:sz w:val="22"/>
                <w:szCs w:val="22"/>
              </w:rPr>
            </w:pPr>
            <w:r w:rsidRPr="00DF3FF0">
              <w:rPr>
                <w:sz w:val="22"/>
                <w:szCs w:val="22"/>
              </w:rPr>
              <w:t>Student  zna potrzeby pacjenta wyznawcy Judaizmu</w:t>
            </w:r>
          </w:p>
        </w:tc>
      </w:tr>
      <w:tr w:rsidR="00DF3FF0" w:rsidRPr="00DF3FF0" w:rsidTr="00626BA0">
        <w:tc>
          <w:tcPr>
            <w:tcW w:w="1668" w:type="dxa"/>
          </w:tcPr>
          <w:p w:rsidR="00DF3FF0" w:rsidRPr="00DF3FF0" w:rsidRDefault="00DF3FF0" w:rsidP="00626BA0">
            <w:pPr>
              <w:rPr>
                <w:b/>
                <w:i/>
                <w:sz w:val="22"/>
                <w:szCs w:val="22"/>
              </w:rPr>
            </w:pPr>
            <w:r w:rsidRPr="00DF3FF0">
              <w:rPr>
                <w:b/>
                <w:i/>
                <w:sz w:val="22"/>
                <w:szCs w:val="22"/>
              </w:rPr>
              <w:t xml:space="preserve">Treści programowe </w:t>
            </w:r>
          </w:p>
        </w:tc>
        <w:tc>
          <w:tcPr>
            <w:tcW w:w="9072" w:type="dxa"/>
            <w:gridSpan w:val="11"/>
          </w:tcPr>
          <w:p w:rsidR="00DF3FF0" w:rsidRPr="00DF3FF0" w:rsidRDefault="00DF3FF0" w:rsidP="00DF3FF0">
            <w:pPr>
              <w:pStyle w:val="Akapitzlist"/>
              <w:numPr>
                <w:ilvl w:val="0"/>
                <w:numId w:val="82"/>
              </w:numPr>
              <w:spacing w:after="0" w:line="240" w:lineRule="auto"/>
              <w:ind w:left="459"/>
              <w:rPr>
                <w:rFonts w:ascii="Times New Roman" w:hAnsi="Times New Roman" w:cs="Times New Roman"/>
              </w:rPr>
            </w:pPr>
            <w:r w:rsidRPr="00DF3FF0">
              <w:rPr>
                <w:rFonts w:ascii="Times New Roman" w:hAnsi="Times New Roman" w:cs="Times New Roman"/>
              </w:rPr>
              <w:t>Koncepcja choroby w Judaizmie</w:t>
            </w:r>
          </w:p>
          <w:p w:rsidR="00DF3FF0" w:rsidRPr="00DF3FF0" w:rsidRDefault="00DF3FF0" w:rsidP="00DF3FF0">
            <w:pPr>
              <w:pStyle w:val="Akapitzlist"/>
              <w:numPr>
                <w:ilvl w:val="0"/>
                <w:numId w:val="82"/>
              </w:numPr>
              <w:spacing w:after="0" w:line="240" w:lineRule="auto"/>
              <w:ind w:left="459"/>
              <w:rPr>
                <w:rFonts w:ascii="Times New Roman" w:hAnsi="Times New Roman" w:cs="Times New Roman"/>
              </w:rPr>
            </w:pPr>
            <w:r w:rsidRPr="00DF3FF0">
              <w:rPr>
                <w:rFonts w:ascii="Times New Roman" w:hAnsi="Times New Roman" w:cs="Times New Roman"/>
              </w:rPr>
              <w:t>Bioetyczne aspekty w Judaizmie</w:t>
            </w:r>
          </w:p>
          <w:p w:rsidR="00DF3FF0" w:rsidRPr="00DF3FF0" w:rsidRDefault="00DF3FF0" w:rsidP="00DF3FF0">
            <w:pPr>
              <w:pStyle w:val="Akapitzlist"/>
              <w:numPr>
                <w:ilvl w:val="0"/>
                <w:numId w:val="82"/>
              </w:numPr>
              <w:spacing w:after="0" w:line="240" w:lineRule="auto"/>
              <w:ind w:left="459"/>
              <w:rPr>
                <w:rFonts w:ascii="Times New Roman" w:hAnsi="Times New Roman" w:cs="Times New Roman"/>
              </w:rPr>
            </w:pPr>
            <w:r w:rsidRPr="00DF3FF0">
              <w:rPr>
                <w:rFonts w:ascii="Times New Roman" w:hAnsi="Times New Roman"/>
                <w:bCs/>
              </w:rPr>
              <w:t>Z</w:t>
            </w:r>
            <w:r w:rsidRPr="00DF3FF0">
              <w:rPr>
                <w:rFonts w:ascii="Times New Roman" w:eastAsia="Calibri" w:hAnsi="Times New Roman" w:cs="Times New Roman"/>
                <w:bCs/>
              </w:rPr>
              <w:t>akaz uczestnictwa w nieżydowskich rytuałach religijnych</w:t>
            </w:r>
            <w:r w:rsidRPr="00DF3FF0">
              <w:rPr>
                <w:rFonts w:ascii="Times New Roman" w:hAnsi="Times New Roman" w:cs="Times New Roman"/>
              </w:rPr>
              <w:t xml:space="preserve"> </w:t>
            </w:r>
          </w:p>
          <w:p w:rsidR="00DF3FF0" w:rsidRPr="00DF3FF0" w:rsidRDefault="00DF3FF0" w:rsidP="00DF3FF0">
            <w:pPr>
              <w:pStyle w:val="Akapitzlist"/>
              <w:numPr>
                <w:ilvl w:val="0"/>
                <w:numId w:val="82"/>
              </w:numPr>
              <w:spacing w:after="0" w:line="240" w:lineRule="auto"/>
              <w:ind w:left="459"/>
              <w:rPr>
                <w:rFonts w:ascii="Times New Roman" w:hAnsi="Times New Roman" w:cs="Times New Roman"/>
              </w:rPr>
            </w:pPr>
            <w:proofErr w:type="spellStart"/>
            <w:r w:rsidRPr="00DF3FF0">
              <w:rPr>
                <w:rFonts w:ascii="Times New Roman" w:hAnsi="Times New Roman" w:cs="Times New Roman"/>
              </w:rPr>
              <w:t>Goses</w:t>
            </w:r>
            <w:proofErr w:type="spellEnd"/>
          </w:p>
          <w:p w:rsidR="00DF3FF0" w:rsidRPr="00DF3FF0" w:rsidRDefault="00DF3FF0" w:rsidP="00DF3FF0">
            <w:pPr>
              <w:pStyle w:val="Akapitzlist"/>
              <w:numPr>
                <w:ilvl w:val="0"/>
                <w:numId w:val="82"/>
              </w:numPr>
              <w:spacing w:after="0" w:line="240" w:lineRule="auto"/>
              <w:ind w:left="459"/>
            </w:pPr>
            <w:r w:rsidRPr="00DF3FF0">
              <w:rPr>
                <w:rFonts w:ascii="Times New Roman" w:hAnsi="Times New Roman" w:cs="Times New Roman"/>
              </w:rPr>
              <w:t>Personalistyczny aspekt opieki nad pacjentami wyznawcami Judaizmu</w:t>
            </w:r>
          </w:p>
        </w:tc>
      </w:tr>
      <w:tr w:rsidR="00DF3FF0" w:rsidRPr="00DF3FF0" w:rsidTr="00626BA0">
        <w:tc>
          <w:tcPr>
            <w:tcW w:w="1668" w:type="dxa"/>
          </w:tcPr>
          <w:p w:rsidR="00DF3FF0" w:rsidRPr="00DF3FF0" w:rsidRDefault="00DF3FF0" w:rsidP="00626BA0">
            <w:pPr>
              <w:rPr>
                <w:b/>
                <w:i/>
                <w:sz w:val="22"/>
                <w:szCs w:val="22"/>
              </w:rPr>
            </w:pPr>
            <w:r w:rsidRPr="00DF3FF0">
              <w:rPr>
                <w:b/>
                <w:i/>
                <w:sz w:val="22"/>
                <w:szCs w:val="22"/>
              </w:rPr>
              <w:t>Formy i metody dydaktyczne</w:t>
            </w:r>
          </w:p>
        </w:tc>
        <w:tc>
          <w:tcPr>
            <w:tcW w:w="9072" w:type="dxa"/>
            <w:gridSpan w:val="11"/>
          </w:tcPr>
          <w:p w:rsidR="00DF3FF0" w:rsidRPr="00DF3FF0" w:rsidRDefault="00DF3FF0" w:rsidP="00626BA0">
            <w:pPr>
              <w:rPr>
                <w:sz w:val="22"/>
                <w:szCs w:val="22"/>
              </w:rPr>
            </w:pPr>
            <w:r w:rsidRPr="00DF3FF0">
              <w:rPr>
                <w:sz w:val="22"/>
                <w:szCs w:val="22"/>
              </w:rPr>
              <w:t>wykłady, przygotowanie do zaliczenia,  udział w zaliczeniu</w:t>
            </w:r>
          </w:p>
        </w:tc>
      </w:tr>
      <w:tr w:rsidR="00DF3FF0" w:rsidRPr="00DF3FF0" w:rsidTr="00626BA0">
        <w:tc>
          <w:tcPr>
            <w:tcW w:w="1668" w:type="dxa"/>
          </w:tcPr>
          <w:p w:rsidR="00DF3FF0" w:rsidRPr="00DF3FF0" w:rsidRDefault="00DF3FF0" w:rsidP="00626BA0">
            <w:pPr>
              <w:rPr>
                <w:b/>
                <w:i/>
                <w:sz w:val="22"/>
                <w:szCs w:val="22"/>
              </w:rPr>
            </w:pPr>
            <w:r w:rsidRPr="00DF3FF0">
              <w:rPr>
                <w:b/>
                <w:i/>
                <w:sz w:val="22"/>
                <w:szCs w:val="22"/>
              </w:rPr>
              <w:t>Forma i warunki zaliczenia</w:t>
            </w:r>
          </w:p>
        </w:tc>
        <w:tc>
          <w:tcPr>
            <w:tcW w:w="9072" w:type="dxa"/>
            <w:gridSpan w:val="11"/>
          </w:tcPr>
          <w:p w:rsidR="00DF3FF0" w:rsidRPr="00DF3FF0" w:rsidRDefault="00DF3FF0" w:rsidP="00626BA0">
            <w:pPr>
              <w:rPr>
                <w:sz w:val="22"/>
                <w:szCs w:val="22"/>
              </w:rPr>
            </w:pPr>
            <w:r w:rsidRPr="00DF3FF0">
              <w:rPr>
                <w:sz w:val="22"/>
                <w:szCs w:val="22"/>
              </w:rPr>
              <w:t>zaliczenie pisemne - test  wielokrotnego wyboru /MCQ/ na zakończenie studiów</w:t>
            </w:r>
          </w:p>
        </w:tc>
      </w:tr>
      <w:tr w:rsidR="00DF3FF0" w:rsidRPr="00DF3FF0" w:rsidTr="00626BA0">
        <w:trPr>
          <w:trHeight w:val="1166"/>
        </w:trPr>
        <w:tc>
          <w:tcPr>
            <w:tcW w:w="1668" w:type="dxa"/>
          </w:tcPr>
          <w:p w:rsidR="00DF3FF0" w:rsidRPr="00DF3FF0" w:rsidRDefault="00DF3FF0" w:rsidP="00626BA0">
            <w:pPr>
              <w:rPr>
                <w:sz w:val="22"/>
                <w:szCs w:val="22"/>
              </w:rPr>
            </w:pPr>
            <w:r w:rsidRPr="00DF3FF0">
              <w:rPr>
                <w:sz w:val="22"/>
                <w:szCs w:val="22"/>
              </w:rPr>
              <w:t>Literatura podstawowa</w:t>
            </w:r>
          </w:p>
        </w:tc>
        <w:tc>
          <w:tcPr>
            <w:tcW w:w="9072" w:type="dxa"/>
            <w:gridSpan w:val="11"/>
          </w:tcPr>
          <w:p w:rsidR="00DF3FF0" w:rsidRPr="00DF3FF0" w:rsidRDefault="00DF3FF0" w:rsidP="00DF3FF0">
            <w:pPr>
              <w:pStyle w:val="Akapitzlist"/>
              <w:numPr>
                <w:ilvl w:val="0"/>
                <w:numId w:val="83"/>
              </w:numPr>
              <w:autoSpaceDE w:val="0"/>
              <w:autoSpaceDN w:val="0"/>
              <w:adjustRightInd w:val="0"/>
              <w:spacing w:after="0" w:line="240" w:lineRule="auto"/>
              <w:ind w:left="459"/>
              <w:jc w:val="both"/>
              <w:rPr>
                <w:rFonts w:ascii="Times New Roman" w:hAnsi="Times New Roman" w:cs="Times New Roman"/>
              </w:rPr>
            </w:pPr>
            <w:r w:rsidRPr="00DF3FF0">
              <w:rPr>
                <w:rFonts w:ascii="Times New Roman" w:hAnsi="Times New Roman" w:cs="Times New Roman"/>
              </w:rPr>
              <w:t xml:space="preserve">Krajewska-Kułak E, Guzowski A, </w:t>
            </w:r>
            <w:proofErr w:type="spellStart"/>
            <w:r w:rsidRPr="00DF3FF0">
              <w:rPr>
                <w:rFonts w:ascii="Times New Roman" w:hAnsi="Times New Roman" w:cs="Times New Roman"/>
              </w:rPr>
              <w:t>Bejda</w:t>
            </w:r>
            <w:proofErr w:type="spellEnd"/>
            <w:r w:rsidRPr="00DF3FF0">
              <w:rPr>
                <w:rFonts w:ascii="Times New Roman" w:hAnsi="Times New Roman" w:cs="Times New Roman"/>
              </w:rPr>
              <w:t xml:space="preserve"> G, </w:t>
            </w:r>
            <w:proofErr w:type="spellStart"/>
            <w:r w:rsidRPr="00DF3FF0">
              <w:rPr>
                <w:rFonts w:ascii="Times New Roman" w:hAnsi="Times New Roman" w:cs="Times New Roman"/>
              </w:rPr>
              <w:t>Lankau</w:t>
            </w:r>
            <w:proofErr w:type="spellEnd"/>
            <w:r w:rsidRPr="00DF3FF0">
              <w:rPr>
                <w:rFonts w:ascii="Times New Roman" w:hAnsi="Times New Roman" w:cs="Times New Roman"/>
              </w:rPr>
              <w:t xml:space="preserve"> A (red.): Pacjent odmienny kulturowo. Silva Rerum, Poznań 2015</w:t>
            </w:r>
          </w:p>
          <w:p w:rsidR="00DF3FF0" w:rsidRPr="00DF3FF0" w:rsidRDefault="00DF3FF0" w:rsidP="00DF3FF0">
            <w:pPr>
              <w:pStyle w:val="Default"/>
              <w:numPr>
                <w:ilvl w:val="0"/>
                <w:numId w:val="83"/>
              </w:numPr>
              <w:ind w:left="459"/>
              <w:jc w:val="both"/>
              <w:rPr>
                <w:sz w:val="22"/>
                <w:szCs w:val="22"/>
                <w:lang w:val="en-US"/>
              </w:rPr>
            </w:pPr>
            <w:r w:rsidRPr="00DF3FF0">
              <w:rPr>
                <w:sz w:val="22"/>
                <w:szCs w:val="22"/>
                <w:lang w:val="en-US"/>
              </w:rPr>
              <w:t xml:space="preserve">Friedman D. A., </w:t>
            </w:r>
            <w:r w:rsidRPr="00DF3FF0">
              <w:rPr>
                <w:iCs/>
                <w:sz w:val="22"/>
                <w:szCs w:val="22"/>
                <w:lang w:val="en-US"/>
              </w:rPr>
              <w:t>Jewish Pastoral Care, 2nd Edition: A Practical Handbook from Traditional &amp; Contemporary Sources</w:t>
            </w:r>
            <w:r w:rsidRPr="00DF3FF0">
              <w:rPr>
                <w:sz w:val="22"/>
                <w:szCs w:val="22"/>
                <w:lang w:val="en-US"/>
              </w:rPr>
              <w:t xml:space="preserve">, Jewish Lights Publishing, Woodstock, VT 2011. </w:t>
            </w:r>
          </w:p>
          <w:p w:rsidR="00DF3FF0" w:rsidRPr="00DF3FF0" w:rsidRDefault="00DF3FF0" w:rsidP="00DF3FF0">
            <w:pPr>
              <w:pStyle w:val="Default"/>
              <w:numPr>
                <w:ilvl w:val="0"/>
                <w:numId w:val="83"/>
              </w:numPr>
              <w:ind w:left="459"/>
              <w:rPr>
                <w:sz w:val="22"/>
                <w:szCs w:val="22"/>
                <w:lang w:val="en-US"/>
              </w:rPr>
            </w:pPr>
            <w:r w:rsidRPr="00DF3FF0">
              <w:rPr>
                <w:sz w:val="22"/>
                <w:szCs w:val="22"/>
                <w:lang w:val="en-US"/>
              </w:rPr>
              <w:t xml:space="preserve">Levin J., Prince M. F., </w:t>
            </w:r>
            <w:r w:rsidRPr="00DF3FF0">
              <w:rPr>
                <w:iCs/>
                <w:sz w:val="22"/>
                <w:szCs w:val="22"/>
                <w:lang w:val="en-US"/>
              </w:rPr>
              <w:t>Judaism and Health. A handbook of Practical, Professional and Scholarly Resources</w:t>
            </w:r>
            <w:r w:rsidRPr="00DF3FF0">
              <w:rPr>
                <w:sz w:val="22"/>
                <w:szCs w:val="22"/>
                <w:lang w:val="en-US"/>
              </w:rPr>
              <w:t xml:space="preserve">, Jewish Lights Publishing, Woodstock, VT 2013. </w:t>
            </w:r>
          </w:p>
          <w:p w:rsidR="00DF3FF0" w:rsidRPr="00DF3FF0" w:rsidRDefault="00DF3FF0" w:rsidP="00DF3FF0">
            <w:pPr>
              <w:pStyle w:val="Default"/>
              <w:numPr>
                <w:ilvl w:val="0"/>
                <w:numId w:val="83"/>
              </w:numPr>
              <w:ind w:left="459"/>
              <w:rPr>
                <w:sz w:val="22"/>
                <w:szCs w:val="22"/>
                <w:lang w:val="en-US"/>
              </w:rPr>
            </w:pPr>
            <w:r w:rsidRPr="00DF3FF0">
              <w:rPr>
                <w:sz w:val="22"/>
                <w:szCs w:val="22"/>
                <w:lang w:val="en-US"/>
              </w:rPr>
              <w:t xml:space="preserve">David N., </w:t>
            </w:r>
            <w:r w:rsidRPr="00DF3FF0">
              <w:rPr>
                <w:iCs/>
                <w:sz w:val="22"/>
                <w:szCs w:val="22"/>
                <w:lang w:val="en-US"/>
              </w:rPr>
              <w:t>Matters of Life and Death: a Jewish Approach to Modern Medical Ethics</w:t>
            </w:r>
            <w:r w:rsidRPr="00DF3FF0">
              <w:rPr>
                <w:sz w:val="22"/>
                <w:szCs w:val="22"/>
                <w:lang w:val="en-US"/>
              </w:rPr>
              <w:t xml:space="preserve">, (w:) </w:t>
            </w:r>
            <w:r w:rsidRPr="00DF3FF0">
              <w:rPr>
                <w:iCs/>
                <w:sz w:val="22"/>
                <w:szCs w:val="22"/>
                <w:lang w:val="en-US"/>
              </w:rPr>
              <w:t>First Things</w:t>
            </w:r>
            <w:r w:rsidRPr="00DF3FF0">
              <w:rPr>
                <w:sz w:val="22"/>
                <w:szCs w:val="22"/>
                <w:lang w:val="en-US"/>
              </w:rPr>
              <w:t xml:space="preserve">, Nov 1999, http://www.firstthings.com/article/1999/11/matters-of-life-and-death-a-jewish-approach-to-modern-medical-ethics. </w:t>
            </w:r>
          </w:p>
        </w:tc>
      </w:tr>
      <w:tr w:rsidR="00DF3FF0" w:rsidRPr="00DF3FF0" w:rsidTr="00626BA0">
        <w:tc>
          <w:tcPr>
            <w:tcW w:w="1668" w:type="dxa"/>
          </w:tcPr>
          <w:p w:rsidR="00DF3FF0" w:rsidRPr="00DF3FF0" w:rsidRDefault="00DF3FF0" w:rsidP="00626BA0">
            <w:pPr>
              <w:rPr>
                <w:sz w:val="22"/>
                <w:szCs w:val="22"/>
              </w:rPr>
            </w:pPr>
            <w:r w:rsidRPr="00DF3FF0">
              <w:rPr>
                <w:sz w:val="22"/>
                <w:szCs w:val="22"/>
              </w:rPr>
              <w:t>Literatura uzupełniająca</w:t>
            </w:r>
          </w:p>
        </w:tc>
        <w:tc>
          <w:tcPr>
            <w:tcW w:w="9072" w:type="dxa"/>
            <w:gridSpan w:val="11"/>
          </w:tcPr>
          <w:p w:rsidR="00DF3FF0" w:rsidRPr="00DF3FF0" w:rsidRDefault="00DF3FF0" w:rsidP="00DF3FF0">
            <w:pPr>
              <w:pStyle w:val="Akapitzlist"/>
              <w:numPr>
                <w:ilvl w:val="0"/>
                <w:numId w:val="84"/>
              </w:numPr>
              <w:autoSpaceDE w:val="0"/>
              <w:autoSpaceDN w:val="0"/>
              <w:adjustRightInd w:val="0"/>
              <w:spacing w:after="0" w:line="240" w:lineRule="auto"/>
              <w:ind w:left="459"/>
              <w:rPr>
                <w:rFonts w:ascii="Times New Roman" w:hAnsi="Times New Roman" w:cs="Times New Roman"/>
                <w:color w:val="000000"/>
                <w:lang w:val="en-US"/>
              </w:rPr>
            </w:pPr>
            <w:r w:rsidRPr="00DF3FF0">
              <w:rPr>
                <w:rFonts w:ascii="Times New Roman" w:hAnsi="Times New Roman" w:cs="Times New Roman"/>
                <w:color w:val="000000"/>
                <w:lang w:val="en-US"/>
              </w:rPr>
              <w:t xml:space="preserve">Freeman D. L., Abrams J. Z., </w:t>
            </w:r>
            <w:r w:rsidRPr="00DF3FF0">
              <w:rPr>
                <w:rFonts w:ascii="Times New Roman" w:hAnsi="Times New Roman" w:cs="Times New Roman"/>
                <w:iCs/>
                <w:color w:val="000000"/>
                <w:lang w:val="en-US"/>
              </w:rPr>
              <w:t>Illness and Health in the Jewish Tradition: Writings from the Bible to Today</w:t>
            </w:r>
            <w:r w:rsidRPr="00DF3FF0">
              <w:rPr>
                <w:rFonts w:ascii="Times New Roman" w:hAnsi="Times New Roman" w:cs="Times New Roman"/>
                <w:color w:val="000000"/>
                <w:lang w:val="en-US"/>
              </w:rPr>
              <w:t>, Jewish Publication Society, Philadelphia 1999.</w:t>
            </w:r>
          </w:p>
          <w:p w:rsidR="00DF3FF0" w:rsidRPr="00DF3FF0" w:rsidRDefault="00DF3FF0" w:rsidP="00DF3FF0">
            <w:pPr>
              <w:pStyle w:val="NormalnyWeb"/>
              <w:numPr>
                <w:ilvl w:val="0"/>
                <w:numId w:val="84"/>
              </w:numPr>
              <w:spacing w:before="0" w:beforeAutospacing="0" w:after="0" w:afterAutospacing="0"/>
              <w:ind w:left="459"/>
              <w:rPr>
                <w:color w:val="000000"/>
                <w:sz w:val="22"/>
                <w:szCs w:val="22"/>
              </w:rPr>
            </w:pPr>
            <w:r w:rsidRPr="00DF3FF0">
              <w:rPr>
                <w:sz w:val="22"/>
                <w:szCs w:val="22"/>
                <w:lang w:val="pl-PL"/>
              </w:rPr>
              <w:t>T</w:t>
            </w:r>
            <w:r w:rsidRPr="00DF3FF0">
              <w:rPr>
                <w:sz w:val="22"/>
                <w:szCs w:val="22"/>
              </w:rPr>
              <w:t>woruschka M., Tworuschka U.: Religie Świata – Judaizm. Wydawnictwo Agora, Warszawa 2009</w:t>
            </w:r>
          </w:p>
        </w:tc>
      </w:tr>
      <w:tr w:rsidR="00DF3FF0" w:rsidRPr="00DF3FF0" w:rsidTr="00626BA0">
        <w:tc>
          <w:tcPr>
            <w:tcW w:w="1668" w:type="dxa"/>
          </w:tcPr>
          <w:p w:rsidR="00DF3FF0" w:rsidRPr="00DF3FF0" w:rsidRDefault="00DF3FF0" w:rsidP="00626BA0">
            <w:pPr>
              <w:jc w:val="center"/>
              <w:rPr>
                <w:b/>
                <w:i/>
                <w:sz w:val="22"/>
                <w:szCs w:val="22"/>
              </w:rPr>
            </w:pPr>
            <w:r w:rsidRPr="00DF3FF0">
              <w:rPr>
                <w:b/>
                <w:i/>
                <w:sz w:val="22"/>
                <w:szCs w:val="22"/>
              </w:rPr>
              <w:t>Przedmiotowe efekty kształcenia</w:t>
            </w:r>
          </w:p>
        </w:tc>
        <w:tc>
          <w:tcPr>
            <w:tcW w:w="6662" w:type="dxa"/>
            <w:gridSpan w:val="7"/>
          </w:tcPr>
          <w:p w:rsidR="00DF3FF0" w:rsidRPr="00DF3FF0" w:rsidRDefault="00DF3FF0" w:rsidP="00626BA0">
            <w:pPr>
              <w:rPr>
                <w:b/>
                <w:i/>
                <w:sz w:val="22"/>
                <w:szCs w:val="22"/>
              </w:rPr>
            </w:pPr>
            <w:r w:rsidRPr="00DF3FF0">
              <w:rPr>
                <w:b/>
                <w:i/>
                <w:sz w:val="22"/>
                <w:szCs w:val="22"/>
              </w:rPr>
              <w:t xml:space="preserve">W sumie od 4 do 8 efektów kształcenia podanych w kolejności: wiedza-umiejętności-kompetencje. </w:t>
            </w:r>
          </w:p>
          <w:p w:rsidR="00DF3FF0" w:rsidRPr="00DF3FF0" w:rsidRDefault="00DF3FF0" w:rsidP="00626BA0">
            <w:pPr>
              <w:jc w:val="both"/>
              <w:rPr>
                <w:sz w:val="22"/>
                <w:szCs w:val="22"/>
              </w:rPr>
            </w:pPr>
            <w:r w:rsidRPr="00DF3FF0">
              <w:rPr>
                <w:sz w:val="22"/>
                <w:szCs w:val="22"/>
              </w:rPr>
              <w:t xml:space="preserve">Każdy efekt kształcenia musi być weryfikowalny (w odniesieniu do treści programowych) </w:t>
            </w:r>
          </w:p>
        </w:tc>
        <w:tc>
          <w:tcPr>
            <w:tcW w:w="2410" w:type="dxa"/>
            <w:gridSpan w:val="4"/>
          </w:tcPr>
          <w:p w:rsidR="00DF3FF0" w:rsidRPr="00DF3FF0" w:rsidRDefault="00DF3FF0" w:rsidP="00626BA0">
            <w:pPr>
              <w:jc w:val="center"/>
              <w:rPr>
                <w:b/>
                <w:i/>
                <w:sz w:val="22"/>
                <w:szCs w:val="22"/>
              </w:rPr>
            </w:pPr>
            <w:r w:rsidRPr="00DF3FF0">
              <w:rPr>
                <w:b/>
                <w:i/>
                <w:sz w:val="22"/>
                <w:szCs w:val="22"/>
              </w:rPr>
              <w:t>Odniesienie do</w:t>
            </w:r>
          </w:p>
          <w:p w:rsidR="00DF3FF0" w:rsidRPr="00DF3FF0" w:rsidRDefault="00DF3FF0" w:rsidP="00626BA0">
            <w:pPr>
              <w:jc w:val="center"/>
              <w:rPr>
                <w:b/>
                <w:i/>
                <w:sz w:val="22"/>
                <w:szCs w:val="22"/>
              </w:rPr>
            </w:pPr>
            <w:r w:rsidRPr="00DF3FF0">
              <w:rPr>
                <w:b/>
                <w:i/>
                <w:sz w:val="22"/>
                <w:szCs w:val="22"/>
              </w:rPr>
              <w:t>kierunkowych efektów kształcenia</w:t>
            </w:r>
          </w:p>
          <w:p w:rsidR="00DF3FF0" w:rsidRPr="00DF3FF0" w:rsidRDefault="00DF3FF0" w:rsidP="00626BA0">
            <w:pPr>
              <w:rPr>
                <w:sz w:val="22"/>
                <w:szCs w:val="22"/>
              </w:rPr>
            </w:pPr>
          </w:p>
        </w:tc>
      </w:tr>
      <w:tr w:rsidR="00DF3FF0" w:rsidRPr="00DF3FF0" w:rsidTr="00626BA0">
        <w:tc>
          <w:tcPr>
            <w:tcW w:w="10740" w:type="dxa"/>
            <w:gridSpan w:val="12"/>
            <w:vAlign w:val="center"/>
          </w:tcPr>
          <w:p w:rsidR="00DF3FF0" w:rsidRPr="00DF3FF0" w:rsidRDefault="00DF3FF0" w:rsidP="00626BA0">
            <w:pPr>
              <w:pStyle w:val="Default"/>
              <w:jc w:val="center"/>
              <w:rPr>
                <w:b/>
                <w:color w:val="auto"/>
                <w:sz w:val="22"/>
                <w:szCs w:val="22"/>
              </w:rPr>
            </w:pPr>
            <w:r w:rsidRPr="00DF3FF0">
              <w:rPr>
                <w:b/>
                <w:color w:val="auto"/>
                <w:sz w:val="22"/>
                <w:szCs w:val="22"/>
              </w:rPr>
              <w:t>WIEDZA</w:t>
            </w:r>
          </w:p>
        </w:tc>
      </w:tr>
      <w:tr w:rsidR="00DF3FF0" w:rsidRPr="00DF3FF0" w:rsidTr="00626BA0">
        <w:tc>
          <w:tcPr>
            <w:tcW w:w="1668" w:type="dxa"/>
            <w:vAlign w:val="center"/>
          </w:tcPr>
          <w:p w:rsidR="00DF3FF0" w:rsidRPr="00DF3FF0" w:rsidRDefault="00DF3FF0" w:rsidP="00626BA0">
            <w:pPr>
              <w:pStyle w:val="Default"/>
              <w:jc w:val="center"/>
              <w:rPr>
                <w:color w:val="auto"/>
                <w:sz w:val="22"/>
                <w:szCs w:val="22"/>
              </w:rPr>
            </w:pPr>
            <w:r w:rsidRPr="00DF3FF0">
              <w:rPr>
                <w:color w:val="auto"/>
                <w:sz w:val="22"/>
                <w:szCs w:val="22"/>
              </w:rPr>
              <w:t>P-W144</w:t>
            </w:r>
          </w:p>
        </w:tc>
        <w:tc>
          <w:tcPr>
            <w:tcW w:w="6662" w:type="dxa"/>
            <w:gridSpan w:val="7"/>
          </w:tcPr>
          <w:p w:rsidR="00DF3FF0" w:rsidRPr="00DF3FF0" w:rsidRDefault="00DF3FF0" w:rsidP="00626BA0">
            <w:pPr>
              <w:jc w:val="both"/>
              <w:rPr>
                <w:sz w:val="22"/>
                <w:szCs w:val="22"/>
              </w:rPr>
            </w:pPr>
            <w:r w:rsidRPr="00DF3FF0">
              <w:rPr>
                <w:sz w:val="22"/>
                <w:szCs w:val="22"/>
              </w:rPr>
              <w:t>posiada wiedzę na temat Judaizmu</w:t>
            </w:r>
          </w:p>
        </w:tc>
        <w:tc>
          <w:tcPr>
            <w:tcW w:w="2410" w:type="dxa"/>
            <w:gridSpan w:val="4"/>
            <w:vAlign w:val="center"/>
          </w:tcPr>
          <w:p w:rsidR="00DF3FF0" w:rsidRPr="00DF3FF0" w:rsidRDefault="00DF3FF0" w:rsidP="00626BA0">
            <w:pPr>
              <w:pStyle w:val="Default"/>
              <w:jc w:val="center"/>
              <w:rPr>
                <w:color w:val="auto"/>
                <w:sz w:val="22"/>
                <w:szCs w:val="22"/>
              </w:rPr>
            </w:pPr>
            <w:r w:rsidRPr="00DF3FF0">
              <w:rPr>
                <w:color w:val="auto"/>
                <w:sz w:val="22"/>
                <w:szCs w:val="22"/>
              </w:rPr>
              <w:t>K-W144</w:t>
            </w:r>
          </w:p>
        </w:tc>
      </w:tr>
      <w:tr w:rsidR="00DF3FF0" w:rsidRPr="00DF3FF0" w:rsidTr="00626BA0">
        <w:tc>
          <w:tcPr>
            <w:tcW w:w="1668" w:type="dxa"/>
            <w:vAlign w:val="center"/>
          </w:tcPr>
          <w:p w:rsidR="00DF3FF0" w:rsidRPr="00DF3FF0" w:rsidRDefault="00DF3FF0" w:rsidP="00626BA0">
            <w:pPr>
              <w:pStyle w:val="Default"/>
              <w:jc w:val="center"/>
              <w:rPr>
                <w:color w:val="auto"/>
                <w:sz w:val="22"/>
                <w:szCs w:val="22"/>
              </w:rPr>
            </w:pPr>
            <w:r w:rsidRPr="00DF3FF0">
              <w:rPr>
                <w:color w:val="auto"/>
                <w:sz w:val="22"/>
                <w:szCs w:val="22"/>
              </w:rPr>
              <w:t>P-W145</w:t>
            </w:r>
          </w:p>
        </w:tc>
        <w:tc>
          <w:tcPr>
            <w:tcW w:w="6662" w:type="dxa"/>
            <w:gridSpan w:val="7"/>
          </w:tcPr>
          <w:p w:rsidR="00DF3FF0" w:rsidRPr="00DF3FF0" w:rsidRDefault="00DF3FF0" w:rsidP="00626BA0">
            <w:pPr>
              <w:jc w:val="both"/>
              <w:rPr>
                <w:sz w:val="22"/>
                <w:szCs w:val="22"/>
              </w:rPr>
            </w:pPr>
            <w:r w:rsidRPr="00DF3FF0">
              <w:rPr>
                <w:sz w:val="22"/>
                <w:szCs w:val="22"/>
              </w:rPr>
              <w:t>wyjaśnia zasady holistycznej opieki nad wyznawcami Judaizmu</w:t>
            </w:r>
          </w:p>
        </w:tc>
        <w:tc>
          <w:tcPr>
            <w:tcW w:w="2410" w:type="dxa"/>
            <w:gridSpan w:val="4"/>
            <w:vAlign w:val="center"/>
          </w:tcPr>
          <w:p w:rsidR="00DF3FF0" w:rsidRPr="00DF3FF0" w:rsidRDefault="00DF3FF0" w:rsidP="00626BA0">
            <w:pPr>
              <w:pStyle w:val="Default"/>
              <w:jc w:val="center"/>
              <w:rPr>
                <w:color w:val="auto"/>
                <w:sz w:val="22"/>
                <w:szCs w:val="22"/>
              </w:rPr>
            </w:pPr>
            <w:r w:rsidRPr="00DF3FF0">
              <w:rPr>
                <w:color w:val="auto"/>
                <w:sz w:val="22"/>
                <w:szCs w:val="22"/>
              </w:rPr>
              <w:t>K-W145</w:t>
            </w:r>
          </w:p>
        </w:tc>
      </w:tr>
      <w:tr w:rsidR="00DF3FF0" w:rsidRPr="00DF3FF0" w:rsidTr="00626BA0">
        <w:tc>
          <w:tcPr>
            <w:tcW w:w="1668" w:type="dxa"/>
            <w:vAlign w:val="center"/>
          </w:tcPr>
          <w:p w:rsidR="00DF3FF0" w:rsidRPr="00DF3FF0" w:rsidRDefault="00DF3FF0" w:rsidP="00626BA0">
            <w:pPr>
              <w:pStyle w:val="Default"/>
              <w:jc w:val="center"/>
              <w:rPr>
                <w:color w:val="auto"/>
                <w:sz w:val="22"/>
                <w:szCs w:val="22"/>
              </w:rPr>
            </w:pPr>
            <w:r w:rsidRPr="00DF3FF0">
              <w:rPr>
                <w:color w:val="auto"/>
                <w:sz w:val="22"/>
                <w:szCs w:val="22"/>
              </w:rPr>
              <w:t>P-W146</w:t>
            </w:r>
          </w:p>
        </w:tc>
        <w:tc>
          <w:tcPr>
            <w:tcW w:w="6662" w:type="dxa"/>
            <w:gridSpan w:val="7"/>
          </w:tcPr>
          <w:p w:rsidR="00DF3FF0" w:rsidRPr="00DF3FF0" w:rsidRDefault="00DF3FF0" w:rsidP="00626BA0">
            <w:pPr>
              <w:jc w:val="both"/>
              <w:rPr>
                <w:sz w:val="22"/>
                <w:szCs w:val="22"/>
              </w:rPr>
            </w:pPr>
            <w:r w:rsidRPr="00DF3FF0">
              <w:rPr>
                <w:sz w:val="22"/>
                <w:szCs w:val="22"/>
              </w:rPr>
              <w:t>zna oczekiwania pacjenta wyznawcy Judaizmu względem pracowników ochrony zdrowia</w:t>
            </w:r>
          </w:p>
        </w:tc>
        <w:tc>
          <w:tcPr>
            <w:tcW w:w="2410" w:type="dxa"/>
            <w:gridSpan w:val="4"/>
            <w:vAlign w:val="center"/>
          </w:tcPr>
          <w:p w:rsidR="00DF3FF0" w:rsidRPr="00DF3FF0" w:rsidRDefault="00DF3FF0" w:rsidP="00626BA0">
            <w:pPr>
              <w:pStyle w:val="Default"/>
              <w:jc w:val="center"/>
              <w:rPr>
                <w:color w:val="auto"/>
                <w:sz w:val="22"/>
                <w:szCs w:val="22"/>
              </w:rPr>
            </w:pPr>
            <w:r w:rsidRPr="00DF3FF0">
              <w:rPr>
                <w:color w:val="auto"/>
                <w:sz w:val="22"/>
                <w:szCs w:val="22"/>
              </w:rPr>
              <w:t>K-W146</w:t>
            </w:r>
          </w:p>
        </w:tc>
      </w:tr>
      <w:tr w:rsidR="00DF3FF0" w:rsidRPr="00DF3FF0" w:rsidTr="00626BA0">
        <w:tc>
          <w:tcPr>
            <w:tcW w:w="1668" w:type="dxa"/>
            <w:vAlign w:val="center"/>
          </w:tcPr>
          <w:p w:rsidR="00DF3FF0" w:rsidRPr="00DF3FF0" w:rsidRDefault="00DF3FF0" w:rsidP="00626BA0">
            <w:pPr>
              <w:pStyle w:val="Default"/>
              <w:jc w:val="center"/>
              <w:rPr>
                <w:color w:val="auto"/>
                <w:sz w:val="22"/>
                <w:szCs w:val="22"/>
              </w:rPr>
            </w:pPr>
            <w:r w:rsidRPr="00DF3FF0">
              <w:rPr>
                <w:color w:val="auto"/>
                <w:sz w:val="22"/>
                <w:szCs w:val="22"/>
              </w:rPr>
              <w:t>P-W147</w:t>
            </w:r>
          </w:p>
        </w:tc>
        <w:tc>
          <w:tcPr>
            <w:tcW w:w="6662" w:type="dxa"/>
            <w:gridSpan w:val="7"/>
          </w:tcPr>
          <w:p w:rsidR="00DF3FF0" w:rsidRPr="00DF3FF0" w:rsidRDefault="00DF3FF0" w:rsidP="00626BA0">
            <w:pPr>
              <w:jc w:val="both"/>
              <w:rPr>
                <w:sz w:val="22"/>
                <w:szCs w:val="22"/>
              </w:rPr>
            </w:pPr>
            <w:r w:rsidRPr="00DF3FF0">
              <w:rPr>
                <w:sz w:val="22"/>
                <w:szCs w:val="22"/>
              </w:rPr>
              <w:t>zna rozstrzygnięcia etyczne w Judaizmie dotyczące ochrony zdrowia istotne dla opieki nad pacjentem Żydem</w:t>
            </w:r>
          </w:p>
        </w:tc>
        <w:tc>
          <w:tcPr>
            <w:tcW w:w="2410" w:type="dxa"/>
            <w:gridSpan w:val="4"/>
            <w:vAlign w:val="center"/>
          </w:tcPr>
          <w:p w:rsidR="00DF3FF0" w:rsidRPr="00DF3FF0" w:rsidRDefault="00DF3FF0" w:rsidP="00626BA0">
            <w:pPr>
              <w:pStyle w:val="Default"/>
              <w:jc w:val="center"/>
              <w:rPr>
                <w:color w:val="auto"/>
                <w:sz w:val="22"/>
                <w:szCs w:val="22"/>
              </w:rPr>
            </w:pPr>
            <w:r w:rsidRPr="00DF3FF0">
              <w:rPr>
                <w:color w:val="auto"/>
                <w:sz w:val="22"/>
                <w:szCs w:val="22"/>
              </w:rPr>
              <w:t>K-W147</w:t>
            </w:r>
          </w:p>
        </w:tc>
      </w:tr>
      <w:tr w:rsidR="00DF3FF0" w:rsidRPr="00DF3FF0" w:rsidTr="00626BA0">
        <w:tc>
          <w:tcPr>
            <w:tcW w:w="10740" w:type="dxa"/>
            <w:gridSpan w:val="12"/>
            <w:vAlign w:val="center"/>
          </w:tcPr>
          <w:p w:rsidR="00DF3FF0" w:rsidRPr="00DF3FF0" w:rsidRDefault="00DF3FF0" w:rsidP="00626BA0">
            <w:pPr>
              <w:pStyle w:val="Default"/>
              <w:jc w:val="center"/>
              <w:rPr>
                <w:b/>
                <w:color w:val="auto"/>
                <w:sz w:val="22"/>
                <w:szCs w:val="22"/>
              </w:rPr>
            </w:pPr>
            <w:r w:rsidRPr="00DF3FF0">
              <w:rPr>
                <w:b/>
                <w:color w:val="auto"/>
                <w:sz w:val="22"/>
                <w:szCs w:val="22"/>
              </w:rPr>
              <w:t>UMIEJĘTNOŚCI</w:t>
            </w:r>
          </w:p>
        </w:tc>
      </w:tr>
      <w:tr w:rsidR="00DF3FF0" w:rsidRPr="00DF3FF0" w:rsidTr="00626BA0">
        <w:trPr>
          <w:trHeight w:val="275"/>
        </w:trPr>
        <w:tc>
          <w:tcPr>
            <w:tcW w:w="1668" w:type="dxa"/>
          </w:tcPr>
          <w:p w:rsidR="00DF3FF0" w:rsidRPr="00DF3FF0" w:rsidRDefault="00DF3FF0" w:rsidP="00626BA0">
            <w:pPr>
              <w:jc w:val="center"/>
              <w:rPr>
                <w:sz w:val="22"/>
                <w:szCs w:val="22"/>
              </w:rPr>
            </w:pPr>
            <w:r w:rsidRPr="00DF3FF0">
              <w:rPr>
                <w:sz w:val="22"/>
                <w:szCs w:val="22"/>
              </w:rPr>
              <w:t>P-U112</w:t>
            </w:r>
          </w:p>
        </w:tc>
        <w:tc>
          <w:tcPr>
            <w:tcW w:w="6662" w:type="dxa"/>
            <w:gridSpan w:val="7"/>
          </w:tcPr>
          <w:p w:rsidR="00DF3FF0" w:rsidRPr="00DF3FF0" w:rsidRDefault="00DF3FF0" w:rsidP="00626BA0">
            <w:pPr>
              <w:jc w:val="both"/>
              <w:rPr>
                <w:sz w:val="22"/>
                <w:szCs w:val="22"/>
              </w:rPr>
            </w:pPr>
            <w:r w:rsidRPr="00DF3FF0">
              <w:rPr>
                <w:sz w:val="22"/>
                <w:szCs w:val="22"/>
              </w:rPr>
              <w:t>wykazuje zrozumienie odmiennych kulturowo poglądów na chorobę</w:t>
            </w:r>
          </w:p>
        </w:tc>
        <w:tc>
          <w:tcPr>
            <w:tcW w:w="2410" w:type="dxa"/>
            <w:gridSpan w:val="4"/>
          </w:tcPr>
          <w:p w:rsidR="00DF3FF0" w:rsidRPr="00DF3FF0" w:rsidRDefault="00DF3FF0" w:rsidP="00626BA0">
            <w:pPr>
              <w:jc w:val="center"/>
              <w:rPr>
                <w:sz w:val="22"/>
                <w:szCs w:val="22"/>
              </w:rPr>
            </w:pPr>
            <w:r w:rsidRPr="00DF3FF0">
              <w:rPr>
                <w:sz w:val="22"/>
                <w:szCs w:val="22"/>
              </w:rPr>
              <w:t>K-U112</w:t>
            </w:r>
          </w:p>
        </w:tc>
      </w:tr>
      <w:tr w:rsidR="00DF3FF0" w:rsidRPr="00DF3FF0" w:rsidTr="00626BA0">
        <w:trPr>
          <w:trHeight w:val="275"/>
        </w:trPr>
        <w:tc>
          <w:tcPr>
            <w:tcW w:w="1668" w:type="dxa"/>
          </w:tcPr>
          <w:p w:rsidR="00DF3FF0" w:rsidRPr="00DF3FF0" w:rsidRDefault="00DF3FF0" w:rsidP="00626BA0">
            <w:pPr>
              <w:jc w:val="center"/>
              <w:rPr>
                <w:sz w:val="22"/>
                <w:szCs w:val="22"/>
              </w:rPr>
            </w:pPr>
            <w:r w:rsidRPr="00DF3FF0">
              <w:rPr>
                <w:sz w:val="22"/>
                <w:szCs w:val="22"/>
              </w:rPr>
              <w:t>P-U113</w:t>
            </w:r>
          </w:p>
        </w:tc>
        <w:tc>
          <w:tcPr>
            <w:tcW w:w="6662" w:type="dxa"/>
            <w:gridSpan w:val="7"/>
          </w:tcPr>
          <w:p w:rsidR="00DF3FF0" w:rsidRPr="00DF3FF0" w:rsidRDefault="00DF3FF0" w:rsidP="00626BA0">
            <w:pPr>
              <w:jc w:val="both"/>
              <w:rPr>
                <w:sz w:val="22"/>
                <w:szCs w:val="22"/>
              </w:rPr>
            </w:pPr>
            <w:r w:rsidRPr="00DF3FF0">
              <w:rPr>
                <w:rFonts w:eastAsia="Calibri"/>
                <w:sz w:val="22"/>
                <w:szCs w:val="22"/>
              </w:rPr>
              <w:t>rozumie i szanuje kulturę, religię i tradycję, jako integralną część holistycznego pielęgnowania człowieka</w:t>
            </w:r>
          </w:p>
        </w:tc>
        <w:tc>
          <w:tcPr>
            <w:tcW w:w="2410" w:type="dxa"/>
            <w:gridSpan w:val="4"/>
          </w:tcPr>
          <w:p w:rsidR="00DF3FF0" w:rsidRPr="00DF3FF0" w:rsidRDefault="00DF3FF0" w:rsidP="00626BA0">
            <w:pPr>
              <w:jc w:val="center"/>
              <w:rPr>
                <w:sz w:val="22"/>
                <w:szCs w:val="22"/>
              </w:rPr>
            </w:pPr>
            <w:r w:rsidRPr="00DF3FF0">
              <w:rPr>
                <w:sz w:val="22"/>
                <w:szCs w:val="22"/>
              </w:rPr>
              <w:t>K-U113</w:t>
            </w:r>
          </w:p>
        </w:tc>
      </w:tr>
      <w:tr w:rsidR="00DF3FF0" w:rsidRPr="00DF3FF0" w:rsidTr="00626BA0">
        <w:tc>
          <w:tcPr>
            <w:tcW w:w="1668" w:type="dxa"/>
          </w:tcPr>
          <w:p w:rsidR="00DF3FF0" w:rsidRPr="00DF3FF0" w:rsidRDefault="00DF3FF0" w:rsidP="00626BA0">
            <w:pPr>
              <w:jc w:val="center"/>
              <w:rPr>
                <w:sz w:val="22"/>
                <w:szCs w:val="22"/>
              </w:rPr>
            </w:pPr>
            <w:r w:rsidRPr="00DF3FF0">
              <w:rPr>
                <w:sz w:val="22"/>
                <w:szCs w:val="22"/>
              </w:rPr>
              <w:lastRenderedPageBreak/>
              <w:t>P-U118</w:t>
            </w:r>
          </w:p>
        </w:tc>
        <w:tc>
          <w:tcPr>
            <w:tcW w:w="6662" w:type="dxa"/>
            <w:gridSpan w:val="7"/>
          </w:tcPr>
          <w:p w:rsidR="00DF3FF0" w:rsidRPr="00DF3FF0" w:rsidRDefault="00DF3FF0" w:rsidP="00626BA0">
            <w:pPr>
              <w:pStyle w:val="Default"/>
              <w:jc w:val="both"/>
              <w:rPr>
                <w:color w:val="auto"/>
                <w:sz w:val="22"/>
                <w:szCs w:val="22"/>
              </w:rPr>
            </w:pPr>
            <w:r w:rsidRPr="00DF3FF0">
              <w:rPr>
                <w:color w:val="auto"/>
                <w:sz w:val="22"/>
                <w:szCs w:val="22"/>
              </w:rPr>
              <w:t xml:space="preserve">rozumie etyczne zaganiania wynikające z Judaizmu  </w:t>
            </w:r>
          </w:p>
        </w:tc>
        <w:tc>
          <w:tcPr>
            <w:tcW w:w="2410" w:type="dxa"/>
            <w:gridSpan w:val="4"/>
          </w:tcPr>
          <w:p w:rsidR="00DF3FF0" w:rsidRPr="00DF3FF0" w:rsidRDefault="00DF3FF0" w:rsidP="00626BA0">
            <w:pPr>
              <w:jc w:val="center"/>
              <w:rPr>
                <w:sz w:val="22"/>
                <w:szCs w:val="22"/>
              </w:rPr>
            </w:pPr>
            <w:r w:rsidRPr="00DF3FF0">
              <w:rPr>
                <w:sz w:val="22"/>
                <w:szCs w:val="22"/>
              </w:rPr>
              <w:t>K-U118</w:t>
            </w:r>
          </w:p>
        </w:tc>
      </w:tr>
      <w:tr w:rsidR="00DF3FF0" w:rsidRPr="00DF3FF0" w:rsidTr="00626BA0">
        <w:tc>
          <w:tcPr>
            <w:tcW w:w="1668" w:type="dxa"/>
          </w:tcPr>
          <w:p w:rsidR="00DF3FF0" w:rsidRPr="00DF3FF0" w:rsidRDefault="00DF3FF0" w:rsidP="00626BA0">
            <w:pPr>
              <w:jc w:val="center"/>
              <w:rPr>
                <w:sz w:val="22"/>
                <w:szCs w:val="22"/>
              </w:rPr>
            </w:pPr>
            <w:r w:rsidRPr="00DF3FF0">
              <w:rPr>
                <w:sz w:val="22"/>
                <w:szCs w:val="22"/>
              </w:rPr>
              <w:t>P-U119</w:t>
            </w:r>
          </w:p>
        </w:tc>
        <w:tc>
          <w:tcPr>
            <w:tcW w:w="6662" w:type="dxa"/>
            <w:gridSpan w:val="7"/>
          </w:tcPr>
          <w:p w:rsidR="00DF3FF0" w:rsidRPr="00DF3FF0" w:rsidRDefault="00DF3FF0" w:rsidP="00626BA0">
            <w:pPr>
              <w:jc w:val="both"/>
              <w:rPr>
                <w:sz w:val="22"/>
                <w:szCs w:val="22"/>
              </w:rPr>
            </w:pPr>
            <w:r w:rsidRPr="00DF3FF0">
              <w:rPr>
                <w:sz w:val="22"/>
                <w:szCs w:val="22"/>
              </w:rPr>
              <w:t>rozumie wymagania Żydów wobec personelu medycznego</w:t>
            </w:r>
          </w:p>
        </w:tc>
        <w:tc>
          <w:tcPr>
            <w:tcW w:w="2410" w:type="dxa"/>
            <w:gridSpan w:val="4"/>
          </w:tcPr>
          <w:p w:rsidR="00DF3FF0" w:rsidRPr="00DF3FF0" w:rsidRDefault="00DF3FF0" w:rsidP="00626BA0">
            <w:pPr>
              <w:jc w:val="center"/>
              <w:rPr>
                <w:sz w:val="22"/>
                <w:szCs w:val="22"/>
              </w:rPr>
            </w:pPr>
            <w:r w:rsidRPr="00DF3FF0">
              <w:rPr>
                <w:sz w:val="22"/>
                <w:szCs w:val="22"/>
              </w:rPr>
              <w:t>K-U119</w:t>
            </w:r>
          </w:p>
        </w:tc>
      </w:tr>
      <w:tr w:rsidR="00DF3FF0" w:rsidRPr="00DF3FF0" w:rsidTr="00626BA0">
        <w:trPr>
          <w:trHeight w:val="275"/>
        </w:trPr>
        <w:tc>
          <w:tcPr>
            <w:tcW w:w="10740" w:type="dxa"/>
            <w:gridSpan w:val="12"/>
          </w:tcPr>
          <w:p w:rsidR="00DF3FF0" w:rsidRPr="00DF3FF0" w:rsidRDefault="00DF3FF0" w:rsidP="00626BA0">
            <w:pPr>
              <w:jc w:val="center"/>
              <w:rPr>
                <w:b/>
                <w:sz w:val="22"/>
                <w:szCs w:val="22"/>
              </w:rPr>
            </w:pPr>
            <w:r w:rsidRPr="00DF3FF0">
              <w:rPr>
                <w:b/>
                <w:sz w:val="22"/>
                <w:szCs w:val="22"/>
              </w:rPr>
              <w:t>KOMPETENCJE</w:t>
            </w:r>
          </w:p>
        </w:tc>
      </w:tr>
      <w:tr w:rsidR="00DF3FF0" w:rsidRPr="00DF3FF0" w:rsidTr="00626BA0">
        <w:tc>
          <w:tcPr>
            <w:tcW w:w="1668" w:type="dxa"/>
            <w:vAlign w:val="center"/>
          </w:tcPr>
          <w:p w:rsidR="00DF3FF0" w:rsidRPr="00DF3FF0" w:rsidRDefault="00DF3FF0" w:rsidP="00626BA0">
            <w:pPr>
              <w:autoSpaceDE w:val="0"/>
              <w:autoSpaceDN w:val="0"/>
              <w:adjustRightInd w:val="0"/>
              <w:jc w:val="center"/>
              <w:rPr>
                <w:sz w:val="22"/>
                <w:szCs w:val="22"/>
              </w:rPr>
            </w:pPr>
            <w:r w:rsidRPr="00DF3FF0">
              <w:rPr>
                <w:sz w:val="22"/>
                <w:szCs w:val="22"/>
              </w:rPr>
              <w:t>P-K11</w:t>
            </w:r>
          </w:p>
        </w:tc>
        <w:tc>
          <w:tcPr>
            <w:tcW w:w="6662" w:type="dxa"/>
            <w:gridSpan w:val="7"/>
          </w:tcPr>
          <w:p w:rsidR="00DF3FF0" w:rsidRPr="00DF3FF0" w:rsidRDefault="00DF3FF0" w:rsidP="00626BA0">
            <w:pPr>
              <w:jc w:val="both"/>
              <w:rPr>
                <w:sz w:val="22"/>
                <w:szCs w:val="22"/>
              </w:rPr>
            </w:pPr>
            <w:r w:rsidRPr="00DF3FF0">
              <w:rPr>
                <w:sz w:val="22"/>
                <w:szCs w:val="22"/>
              </w:rPr>
              <w:t>wykazuje zrozumienie dla poszanowania godności i autonomii osób wyznających inne religie i będących przedstawicielami innych kultur</w:t>
            </w:r>
          </w:p>
        </w:tc>
        <w:tc>
          <w:tcPr>
            <w:tcW w:w="2410" w:type="dxa"/>
            <w:gridSpan w:val="4"/>
            <w:vAlign w:val="center"/>
          </w:tcPr>
          <w:p w:rsidR="00DF3FF0" w:rsidRPr="00DF3FF0" w:rsidRDefault="00DF3FF0" w:rsidP="00626BA0">
            <w:pPr>
              <w:autoSpaceDE w:val="0"/>
              <w:autoSpaceDN w:val="0"/>
              <w:adjustRightInd w:val="0"/>
              <w:jc w:val="center"/>
              <w:rPr>
                <w:sz w:val="22"/>
                <w:szCs w:val="22"/>
              </w:rPr>
            </w:pPr>
            <w:r w:rsidRPr="00DF3FF0">
              <w:rPr>
                <w:sz w:val="22"/>
                <w:szCs w:val="22"/>
              </w:rPr>
              <w:t>K-K11</w:t>
            </w:r>
          </w:p>
        </w:tc>
      </w:tr>
      <w:tr w:rsidR="00DF3FF0" w:rsidRPr="00DF3FF0" w:rsidTr="00626BA0">
        <w:tc>
          <w:tcPr>
            <w:tcW w:w="1668" w:type="dxa"/>
            <w:vAlign w:val="center"/>
          </w:tcPr>
          <w:p w:rsidR="00DF3FF0" w:rsidRPr="00DF3FF0" w:rsidRDefault="00DF3FF0" w:rsidP="00626BA0">
            <w:pPr>
              <w:autoSpaceDE w:val="0"/>
              <w:autoSpaceDN w:val="0"/>
              <w:adjustRightInd w:val="0"/>
              <w:jc w:val="center"/>
              <w:rPr>
                <w:sz w:val="22"/>
                <w:szCs w:val="22"/>
              </w:rPr>
            </w:pPr>
            <w:r w:rsidRPr="00DF3FF0">
              <w:rPr>
                <w:sz w:val="22"/>
                <w:szCs w:val="22"/>
              </w:rPr>
              <w:t>P-K66</w:t>
            </w:r>
          </w:p>
        </w:tc>
        <w:tc>
          <w:tcPr>
            <w:tcW w:w="6662" w:type="dxa"/>
            <w:gridSpan w:val="7"/>
          </w:tcPr>
          <w:p w:rsidR="00DF3FF0" w:rsidRPr="00DF3FF0" w:rsidRDefault="00DF3FF0" w:rsidP="00626BA0">
            <w:pPr>
              <w:jc w:val="both"/>
              <w:rPr>
                <w:sz w:val="22"/>
                <w:szCs w:val="22"/>
              </w:rPr>
            </w:pPr>
            <w:r w:rsidRPr="00DF3FF0">
              <w:rPr>
                <w:sz w:val="22"/>
                <w:szCs w:val="22"/>
              </w:rPr>
              <w:t xml:space="preserve">potrafi </w:t>
            </w:r>
            <w:r w:rsidRPr="00DF3FF0">
              <w:rPr>
                <w:rFonts w:eastAsia="Calibri"/>
                <w:sz w:val="22"/>
                <w:szCs w:val="22"/>
              </w:rPr>
              <w:t>zastosować w praktyce zasady  podejmowania opieki zdrowotnej nad pacjentami pochodzącymi z odmiennych kręgów kulturowych i wyznawcami</w:t>
            </w:r>
          </w:p>
        </w:tc>
        <w:tc>
          <w:tcPr>
            <w:tcW w:w="2410" w:type="dxa"/>
            <w:gridSpan w:val="4"/>
            <w:vAlign w:val="center"/>
          </w:tcPr>
          <w:p w:rsidR="00DF3FF0" w:rsidRPr="00DF3FF0" w:rsidRDefault="00DF3FF0" w:rsidP="00626BA0">
            <w:pPr>
              <w:autoSpaceDE w:val="0"/>
              <w:autoSpaceDN w:val="0"/>
              <w:adjustRightInd w:val="0"/>
              <w:jc w:val="center"/>
              <w:rPr>
                <w:sz w:val="22"/>
                <w:szCs w:val="22"/>
              </w:rPr>
            </w:pPr>
            <w:r w:rsidRPr="00DF3FF0">
              <w:rPr>
                <w:sz w:val="22"/>
                <w:szCs w:val="22"/>
              </w:rPr>
              <w:t>K-K66</w:t>
            </w:r>
          </w:p>
        </w:tc>
      </w:tr>
      <w:tr w:rsidR="00DF3FF0" w:rsidRPr="00DF3FF0" w:rsidTr="00626BA0">
        <w:tc>
          <w:tcPr>
            <w:tcW w:w="1668" w:type="dxa"/>
          </w:tcPr>
          <w:p w:rsidR="00DF3FF0" w:rsidRPr="00DF3FF0" w:rsidRDefault="00DF3FF0" w:rsidP="00626BA0">
            <w:pPr>
              <w:jc w:val="center"/>
              <w:rPr>
                <w:sz w:val="22"/>
                <w:szCs w:val="22"/>
              </w:rPr>
            </w:pPr>
            <w:r w:rsidRPr="00DF3FF0">
              <w:rPr>
                <w:sz w:val="22"/>
                <w:szCs w:val="22"/>
              </w:rPr>
              <w:t>P-K72</w:t>
            </w:r>
          </w:p>
        </w:tc>
        <w:tc>
          <w:tcPr>
            <w:tcW w:w="6662" w:type="dxa"/>
            <w:gridSpan w:val="7"/>
          </w:tcPr>
          <w:p w:rsidR="00DF3FF0" w:rsidRPr="00DF3FF0" w:rsidRDefault="00DF3FF0" w:rsidP="00626BA0">
            <w:pPr>
              <w:jc w:val="both"/>
              <w:rPr>
                <w:sz w:val="22"/>
                <w:szCs w:val="22"/>
              </w:rPr>
            </w:pPr>
            <w:r w:rsidRPr="00DF3FF0">
              <w:rPr>
                <w:color w:val="000000"/>
                <w:sz w:val="22"/>
                <w:szCs w:val="22"/>
              </w:rPr>
              <w:t xml:space="preserve">jest zdolny wykorzystać wiedzę dotyczącą potrzeb pacjenta Żyda w trakcje jego procesu terapeutycznego </w:t>
            </w:r>
          </w:p>
        </w:tc>
        <w:tc>
          <w:tcPr>
            <w:tcW w:w="2410" w:type="dxa"/>
            <w:gridSpan w:val="4"/>
          </w:tcPr>
          <w:p w:rsidR="00DF3FF0" w:rsidRPr="00DF3FF0" w:rsidRDefault="00DF3FF0" w:rsidP="00626BA0">
            <w:pPr>
              <w:jc w:val="center"/>
              <w:rPr>
                <w:sz w:val="22"/>
                <w:szCs w:val="22"/>
              </w:rPr>
            </w:pPr>
            <w:r w:rsidRPr="00DF3FF0">
              <w:rPr>
                <w:sz w:val="22"/>
                <w:szCs w:val="22"/>
              </w:rPr>
              <w:t>K-K72</w:t>
            </w:r>
          </w:p>
        </w:tc>
      </w:tr>
      <w:tr w:rsidR="00DF3FF0" w:rsidRPr="00DF3FF0" w:rsidTr="00626BA0">
        <w:tc>
          <w:tcPr>
            <w:tcW w:w="1668" w:type="dxa"/>
            <w:vAlign w:val="center"/>
          </w:tcPr>
          <w:p w:rsidR="00DF3FF0" w:rsidRPr="00DF3FF0" w:rsidRDefault="00DF3FF0" w:rsidP="00626BA0">
            <w:pPr>
              <w:autoSpaceDE w:val="0"/>
              <w:autoSpaceDN w:val="0"/>
              <w:adjustRightInd w:val="0"/>
              <w:jc w:val="center"/>
              <w:rPr>
                <w:sz w:val="22"/>
                <w:szCs w:val="22"/>
              </w:rPr>
            </w:pPr>
            <w:r w:rsidRPr="00DF3FF0">
              <w:rPr>
                <w:sz w:val="22"/>
                <w:szCs w:val="22"/>
              </w:rPr>
              <w:t>P-K73</w:t>
            </w:r>
          </w:p>
        </w:tc>
        <w:tc>
          <w:tcPr>
            <w:tcW w:w="6662" w:type="dxa"/>
            <w:gridSpan w:val="7"/>
          </w:tcPr>
          <w:p w:rsidR="00DF3FF0" w:rsidRPr="00DF3FF0" w:rsidRDefault="00DF3FF0" w:rsidP="00626BA0">
            <w:pPr>
              <w:jc w:val="both"/>
              <w:rPr>
                <w:sz w:val="22"/>
                <w:szCs w:val="22"/>
              </w:rPr>
            </w:pPr>
            <w:r w:rsidRPr="00DF3FF0">
              <w:rPr>
                <w:color w:val="000000"/>
                <w:sz w:val="22"/>
                <w:szCs w:val="22"/>
              </w:rPr>
              <w:t>wykazuje troskę o potrzeby duszpasterskie pacjenta Żyda</w:t>
            </w:r>
          </w:p>
        </w:tc>
        <w:tc>
          <w:tcPr>
            <w:tcW w:w="2410" w:type="dxa"/>
            <w:gridSpan w:val="4"/>
            <w:vAlign w:val="center"/>
          </w:tcPr>
          <w:p w:rsidR="00DF3FF0" w:rsidRPr="00DF3FF0" w:rsidRDefault="00DF3FF0" w:rsidP="00626BA0">
            <w:pPr>
              <w:autoSpaceDE w:val="0"/>
              <w:autoSpaceDN w:val="0"/>
              <w:adjustRightInd w:val="0"/>
              <w:jc w:val="center"/>
              <w:rPr>
                <w:sz w:val="22"/>
                <w:szCs w:val="22"/>
              </w:rPr>
            </w:pPr>
            <w:r w:rsidRPr="00DF3FF0">
              <w:rPr>
                <w:sz w:val="22"/>
                <w:szCs w:val="22"/>
              </w:rPr>
              <w:t>K-K73</w:t>
            </w:r>
          </w:p>
        </w:tc>
      </w:tr>
      <w:tr w:rsidR="00DF3FF0" w:rsidRPr="00DF3FF0" w:rsidTr="00626BA0">
        <w:tc>
          <w:tcPr>
            <w:tcW w:w="1668" w:type="dxa"/>
            <w:vMerge w:val="restart"/>
          </w:tcPr>
          <w:p w:rsidR="00DF3FF0" w:rsidRPr="00DF3FF0" w:rsidRDefault="00DF3FF0" w:rsidP="00626BA0">
            <w:pPr>
              <w:rPr>
                <w:b/>
                <w:i/>
                <w:sz w:val="22"/>
                <w:szCs w:val="22"/>
              </w:rPr>
            </w:pPr>
            <w:r w:rsidRPr="00DF3FF0">
              <w:rPr>
                <w:b/>
                <w:i/>
                <w:sz w:val="22"/>
                <w:szCs w:val="22"/>
              </w:rPr>
              <w:t>Bilans nakładu pracy słuchacza</w:t>
            </w:r>
          </w:p>
        </w:tc>
        <w:tc>
          <w:tcPr>
            <w:tcW w:w="6662" w:type="dxa"/>
            <w:gridSpan w:val="7"/>
          </w:tcPr>
          <w:p w:rsidR="00DF3FF0" w:rsidRPr="00DF3FF0" w:rsidRDefault="00DF3FF0" w:rsidP="00626BA0">
            <w:pPr>
              <w:rPr>
                <w:b/>
                <w:i/>
                <w:sz w:val="22"/>
                <w:szCs w:val="22"/>
              </w:rPr>
            </w:pPr>
            <w:r w:rsidRPr="00DF3FF0">
              <w:rPr>
                <w:b/>
                <w:i/>
                <w:sz w:val="22"/>
                <w:szCs w:val="22"/>
              </w:rPr>
              <w:t>Godziny kontaktowe z nauczycielem akademickim:</w:t>
            </w: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p>
        </w:tc>
      </w:tr>
      <w:tr w:rsidR="00DF3FF0" w:rsidRPr="00DF3FF0" w:rsidTr="00626BA0">
        <w:tc>
          <w:tcPr>
            <w:tcW w:w="1668" w:type="dxa"/>
            <w:vMerge/>
          </w:tcPr>
          <w:p w:rsidR="00DF3FF0" w:rsidRPr="00DF3FF0" w:rsidRDefault="00DF3FF0" w:rsidP="00626BA0">
            <w:pPr>
              <w:rPr>
                <w:b/>
                <w:i/>
                <w:sz w:val="22"/>
                <w:szCs w:val="22"/>
              </w:rPr>
            </w:pPr>
          </w:p>
        </w:tc>
        <w:tc>
          <w:tcPr>
            <w:tcW w:w="6662" w:type="dxa"/>
            <w:gridSpan w:val="7"/>
          </w:tcPr>
          <w:p w:rsidR="00DF3FF0" w:rsidRPr="00DF3FF0" w:rsidRDefault="00DF3FF0" w:rsidP="00626BA0">
            <w:pPr>
              <w:rPr>
                <w:sz w:val="22"/>
                <w:szCs w:val="22"/>
              </w:rPr>
            </w:pPr>
            <w:r w:rsidRPr="00DF3FF0">
              <w:rPr>
                <w:sz w:val="22"/>
                <w:szCs w:val="22"/>
              </w:rPr>
              <w:t>udział w wykładach</w:t>
            </w: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r w:rsidRPr="00DF3FF0">
              <w:rPr>
                <w:sz w:val="22"/>
                <w:szCs w:val="22"/>
              </w:rPr>
              <w:t xml:space="preserve">2 godz. </w:t>
            </w:r>
          </w:p>
        </w:tc>
      </w:tr>
      <w:tr w:rsidR="00DF3FF0" w:rsidRPr="00DF3FF0" w:rsidTr="00626BA0">
        <w:tc>
          <w:tcPr>
            <w:tcW w:w="1668" w:type="dxa"/>
            <w:vMerge/>
          </w:tcPr>
          <w:p w:rsidR="00DF3FF0" w:rsidRPr="00DF3FF0" w:rsidRDefault="00DF3FF0" w:rsidP="00626BA0">
            <w:pPr>
              <w:rPr>
                <w:sz w:val="22"/>
                <w:szCs w:val="22"/>
              </w:rPr>
            </w:pPr>
          </w:p>
        </w:tc>
        <w:tc>
          <w:tcPr>
            <w:tcW w:w="6662" w:type="dxa"/>
            <w:gridSpan w:val="7"/>
          </w:tcPr>
          <w:p w:rsidR="00DF3FF0" w:rsidRPr="00DF3FF0" w:rsidRDefault="00DF3FF0" w:rsidP="00626BA0">
            <w:pPr>
              <w:rPr>
                <w:sz w:val="22"/>
                <w:szCs w:val="22"/>
              </w:rPr>
            </w:pP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p>
        </w:tc>
      </w:tr>
      <w:tr w:rsidR="00DF3FF0" w:rsidRPr="00DF3FF0" w:rsidTr="00626BA0">
        <w:tc>
          <w:tcPr>
            <w:tcW w:w="1668" w:type="dxa"/>
            <w:vMerge/>
          </w:tcPr>
          <w:p w:rsidR="00DF3FF0" w:rsidRPr="00DF3FF0" w:rsidRDefault="00DF3FF0" w:rsidP="00626BA0">
            <w:pPr>
              <w:rPr>
                <w:sz w:val="22"/>
                <w:szCs w:val="22"/>
              </w:rPr>
            </w:pPr>
          </w:p>
        </w:tc>
        <w:tc>
          <w:tcPr>
            <w:tcW w:w="6662" w:type="dxa"/>
            <w:gridSpan w:val="7"/>
          </w:tcPr>
          <w:p w:rsidR="00DF3FF0" w:rsidRPr="00DF3FF0" w:rsidRDefault="00DF3FF0" w:rsidP="00626BA0">
            <w:pPr>
              <w:rPr>
                <w:b/>
                <w:i/>
                <w:sz w:val="22"/>
                <w:szCs w:val="22"/>
              </w:rPr>
            </w:pPr>
            <w:r w:rsidRPr="00DF3FF0">
              <w:rPr>
                <w:b/>
                <w:i/>
                <w:sz w:val="22"/>
                <w:szCs w:val="22"/>
              </w:rPr>
              <w:t>Samodzielna praca słuchacza (przykładowa forma pracy słuchacza)</w:t>
            </w: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p>
        </w:tc>
      </w:tr>
      <w:tr w:rsidR="00DF3FF0" w:rsidRPr="00DF3FF0" w:rsidTr="00626BA0">
        <w:tc>
          <w:tcPr>
            <w:tcW w:w="1668" w:type="dxa"/>
            <w:vMerge/>
          </w:tcPr>
          <w:p w:rsidR="00DF3FF0" w:rsidRPr="00DF3FF0" w:rsidRDefault="00DF3FF0" w:rsidP="00626BA0">
            <w:pPr>
              <w:rPr>
                <w:sz w:val="22"/>
                <w:szCs w:val="22"/>
              </w:rPr>
            </w:pPr>
          </w:p>
        </w:tc>
        <w:tc>
          <w:tcPr>
            <w:tcW w:w="6662" w:type="dxa"/>
            <w:gridSpan w:val="7"/>
          </w:tcPr>
          <w:p w:rsidR="00DF3FF0" w:rsidRPr="00DF3FF0" w:rsidRDefault="00DF3FF0" w:rsidP="00626BA0">
            <w:pPr>
              <w:rPr>
                <w:sz w:val="22"/>
                <w:szCs w:val="22"/>
              </w:rPr>
            </w:pPr>
            <w:r w:rsidRPr="00DF3FF0">
              <w:rPr>
                <w:sz w:val="22"/>
                <w:szCs w:val="22"/>
              </w:rPr>
              <w:t>praca własna nad materiałami z wykładów</w:t>
            </w: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r w:rsidRPr="00DF3FF0">
              <w:rPr>
                <w:sz w:val="22"/>
                <w:szCs w:val="22"/>
              </w:rPr>
              <w:t xml:space="preserve">10 godz. </w:t>
            </w:r>
          </w:p>
        </w:tc>
      </w:tr>
      <w:tr w:rsidR="00DF3FF0" w:rsidRPr="00DF3FF0" w:rsidTr="00626BA0">
        <w:tc>
          <w:tcPr>
            <w:tcW w:w="1668" w:type="dxa"/>
            <w:vMerge/>
          </w:tcPr>
          <w:p w:rsidR="00DF3FF0" w:rsidRPr="00DF3FF0" w:rsidRDefault="00DF3FF0" w:rsidP="00626BA0">
            <w:pPr>
              <w:rPr>
                <w:sz w:val="22"/>
                <w:szCs w:val="22"/>
              </w:rPr>
            </w:pPr>
          </w:p>
        </w:tc>
        <w:tc>
          <w:tcPr>
            <w:tcW w:w="6662" w:type="dxa"/>
            <w:gridSpan w:val="7"/>
          </w:tcPr>
          <w:p w:rsidR="00DF3FF0" w:rsidRPr="00DF3FF0" w:rsidRDefault="00DF3FF0" w:rsidP="00626BA0">
            <w:pPr>
              <w:rPr>
                <w:sz w:val="22"/>
                <w:szCs w:val="22"/>
              </w:rPr>
            </w:pPr>
            <w:r w:rsidRPr="00DF3FF0">
              <w:rPr>
                <w:sz w:val="22"/>
                <w:szCs w:val="22"/>
              </w:rPr>
              <w:t>praca własna nad materiałami dodatkowymi</w:t>
            </w: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r w:rsidRPr="00DF3FF0">
              <w:rPr>
                <w:sz w:val="22"/>
                <w:szCs w:val="22"/>
              </w:rPr>
              <w:t>18 godz.</w:t>
            </w:r>
          </w:p>
        </w:tc>
      </w:tr>
      <w:tr w:rsidR="00DF3FF0" w:rsidRPr="00DF3FF0" w:rsidTr="00626BA0">
        <w:tc>
          <w:tcPr>
            <w:tcW w:w="1668" w:type="dxa"/>
            <w:vMerge/>
          </w:tcPr>
          <w:p w:rsidR="00DF3FF0" w:rsidRPr="00DF3FF0" w:rsidRDefault="00DF3FF0" w:rsidP="00626BA0">
            <w:pPr>
              <w:rPr>
                <w:sz w:val="22"/>
                <w:szCs w:val="22"/>
              </w:rPr>
            </w:pPr>
          </w:p>
        </w:tc>
        <w:tc>
          <w:tcPr>
            <w:tcW w:w="6662" w:type="dxa"/>
            <w:gridSpan w:val="7"/>
          </w:tcPr>
          <w:p w:rsidR="00DF3FF0" w:rsidRPr="00DF3FF0" w:rsidRDefault="00DF3FF0" w:rsidP="00626BA0">
            <w:pPr>
              <w:rPr>
                <w:sz w:val="22"/>
                <w:szCs w:val="22"/>
              </w:rPr>
            </w:pPr>
            <w:r w:rsidRPr="00DF3FF0">
              <w:rPr>
                <w:sz w:val="22"/>
                <w:szCs w:val="22"/>
              </w:rPr>
              <w:t>przygotowanie do egzaminu</w:t>
            </w: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p>
        </w:tc>
      </w:tr>
      <w:tr w:rsidR="00DF3FF0" w:rsidRPr="00DF3FF0" w:rsidTr="00626BA0">
        <w:tc>
          <w:tcPr>
            <w:tcW w:w="1668" w:type="dxa"/>
            <w:vMerge/>
          </w:tcPr>
          <w:p w:rsidR="00DF3FF0" w:rsidRPr="00DF3FF0" w:rsidRDefault="00DF3FF0" w:rsidP="00626BA0">
            <w:pPr>
              <w:rPr>
                <w:sz w:val="22"/>
                <w:szCs w:val="22"/>
              </w:rPr>
            </w:pPr>
          </w:p>
        </w:tc>
        <w:tc>
          <w:tcPr>
            <w:tcW w:w="6662" w:type="dxa"/>
            <w:gridSpan w:val="7"/>
          </w:tcPr>
          <w:p w:rsidR="00DF3FF0" w:rsidRPr="00DF3FF0" w:rsidRDefault="00DF3FF0" w:rsidP="00626BA0">
            <w:pPr>
              <w:rPr>
                <w:sz w:val="22"/>
                <w:szCs w:val="22"/>
              </w:rPr>
            </w:pPr>
          </w:p>
        </w:tc>
        <w:tc>
          <w:tcPr>
            <w:tcW w:w="1276" w:type="dxa"/>
            <w:gridSpan w:val="3"/>
          </w:tcPr>
          <w:p w:rsidR="00DF3FF0" w:rsidRPr="00DF3FF0" w:rsidRDefault="00DF3FF0" w:rsidP="00626BA0">
            <w:pPr>
              <w:jc w:val="center"/>
              <w:rPr>
                <w:sz w:val="22"/>
                <w:szCs w:val="22"/>
              </w:rPr>
            </w:pPr>
            <w:r w:rsidRPr="00DF3FF0">
              <w:rPr>
                <w:sz w:val="22"/>
                <w:szCs w:val="22"/>
              </w:rPr>
              <w:t>RAZEM</w:t>
            </w:r>
          </w:p>
        </w:tc>
        <w:tc>
          <w:tcPr>
            <w:tcW w:w="1134" w:type="dxa"/>
          </w:tcPr>
          <w:p w:rsidR="00DF3FF0" w:rsidRPr="00DF3FF0" w:rsidRDefault="00DF3FF0" w:rsidP="00626BA0">
            <w:pPr>
              <w:jc w:val="center"/>
              <w:rPr>
                <w:sz w:val="22"/>
                <w:szCs w:val="22"/>
              </w:rPr>
            </w:pPr>
            <w:r w:rsidRPr="00DF3FF0">
              <w:rPr>
                <w:sz w:val="22"/>
                <w:szCs w:val="22"/>
              </w:rPr>
              <w:t>30  godz.</w:t>
            </w:r>
          </w:p>
        </w:tc>
      </w:tr>
      <w:tr w:rsidR="00DF3FF0" w:rsidRPr="00DF3FF0" w:rsidTr="00626BA0">
        <w:tc>
          <w:tcPr>
            <w:tcW w:w="1668" w:type="dxa"/>
            <w:vMerge w:val="restart"/>
          </w:tcPr>
          <w:p w:rsidR="00DF3FF0" w:rsidRPr="00DF3FF0" w:rsidRDefault="00DF3FF0" w:rsidP="00626BA0">
            <w:pPr>
              <w:rPr>
                <w:b/>
                <w:i/>
                <w:sz w:val="22"/>
                <w:szCs w:val="22"/>
              </w:rPr>
            </w:pPr>
          </w:p>
          <w:p w:rsidR="00DF3FF0" w:rsidRPr="00DF3FF0" w:rsidRDefault="00DF3FF0" w:rsidP="00626BA0">
            <w:pPr>
              <w:rPr>
                <w:b/>
                <w:i/>
                <w:sz w:val="22"/>
                <w:szCs w:val="22"/>
              </w:rPr>
            </w:pPr>
            <w:r w:rsidRPr="00DF3FF0">
              <w:rPr>
                <w:b/>
                <w:i/>
                <w:sz w:val="22"/>
                <w:szCs w:val="22"/>
              </w:rPr>
              <w:t>Wskaźniki ilościowe</w:t>
            </w:r>
          </w:p>
        </w:tc>
        <w:tc>
          <w:tcPr>
            <w:tcW w:w="6662" w:type="dxa"/>
            <w:gridSpan w:val="7"/>
          </w:tcPr>
          <w:p w:rsidR="00DF3FF0" w:rsidRPr="00DF3FF0" w:rsidRDefault="00DF3FF0" w:rsidP="00626BA0">
            <w:pPr>
              <w:rPr>
                <w:sz w:val="22"/>
                <w:szCs w:val="22"/>
              </w:rPr>
            </w:pPr>
            <w:r w:rsidRPr="00DF3FF0">
              <w:rPr>
                <w:sz w:val="22"/>
                <w:szCs w:val="22"/>
              </w:rPr>
              <w:t xml:space="preserve">Nakład pracy słuchacza związany z zajęciami wymagającymi                  bezpośredniego udziału nauczyciela </w:t>
            </w:r>
          </w:p>
        </w:tc>
        <w:tc>
          <w:tcPr>
            <w:tcW w:w="2410" w:type="dxa"/>
            <w:gridSpan w:val="4"/>
          </w:tcPr>
          <w:p w:rsidR="00DF3FF0" w:rsidRPr="00DF3FF0" w:rsidRDefault="00DF3FF0" w:rsidP="00626BA0">
            <w:pPr>
              <w:jc w:val="center"/>
              <w:rPr>
                <w:sz w:val="22"/>
                <w:szCs w:val="22"/>
              </w:rPr>
            </w:pPr>
            <w:r w:rsidRPr="00DF3FF0">
              <w:rPr>
                <w:sz w:val="22"/>
                <w:szCs w:val="22"/>
              </w:rPr>
              <w:t>0,5 ECTS</w:t>
            </w:r>
          </w:p>
        </w:tc>
      </w:tr>
      <w:tr w:rsidR="00DF3FF0" w:rsidRPr="00DF3FF0" w:rsidTr="00626BA0">
        <w:tc>
          <w:tcPr>
            <w:tcW w:w="1668" w:type="dxa"/>
            <w:vMerge/>
          </w:tcPr>
          <w:p w:rsidR="00DF3FF0" w:rsidRPr="00DF3FF0" w:rsidRDefault="00DF3FF0" w:rsidP="00626BA0">
            <w:pPr>
              <w:rPr>
                <w:b/>
                <w:i/>
                <w:sz w:val="22"/>
                <w:szCs w:val="22"/>
              </w:rPr>
            </w:pPr>
          </w:p>
        </w:tc>
        <w:tc>
          <w:tcPr>
            <w:tcW w:w="6662" w:type="dxa"/>
            <w:gridSpan w:val="7"/>
          </w:tcPr>
          <w:p w:rsidR="00DF3FF0" w:rsidRPr="00DF3FF0" w:rsidRDefault="00DF3FF0" w:rsidP="00626BA0">
            <w:pPr>
              <w:rPr>
                <w:sz w:val="22"/>
                <w:szCs w:val="22"/>
              </w:rPr>
            </w:pPr>
            <w:r w:rsidRPr="00DF3FF0">
              <w:rPr>
                <w:sz w:val="22"/>
                <w:szCs w:val="22"/>
              </w:rPr>
              <w:t>Nakład pracy słuchacza  związany z zajęciami nie wymagającymi                  bezpośredniego udziału nauczyciela</w:t>
            </w:r>
          </w:p>
        </w:tc>
        <w:tc>
          <w:tcPr>
            <w:tcW w:w="2410" w:type="dxa"/>
            <w:gridSpan w:val="4"/>
          </w:tcPr>
          <w:p w:rsidR="00DF3FF0" w:rsidRPr="00DF3FF0" w:rsidRDefault="00DF3FF0" w:rsidP="00626BA0">
            <w:pPr>
              <w:jc w:val="center"/>
              <w:rPr>
                <w:sz w:val="22"/>
                <w:szCs w:val="22"/>
              </w:rPr>
            </w:pPr>
            <w:r w:rsidRPr="00DF3FF0">
              <w:rPr>
                <w:sz w:val="22"/>
                <w:szCs w:val="22"/>
              </w:rPr>
              <w:t>0,5 ECTS</w:t>
            </w:r>
          </w:p>
        </w:tc>
      </w:tr>
      <w:tr w:rsidR="00DF3FF0" w:rsidRPr="00DF3FF0" w:rsidTr="00626BA0">
        <w:trPr>
          <w:trHeight w:val="500"/>
        </w:trPr>
        <w:tc>
          <w:tcPr>
            <w:tcW w:w="1668" w:type="dxa"/>
            <w:vMerge w:val="restart"/>
          </w:tcPr>
          <w:p w:rsidR="00DF3FF0" w:rsidRPr="00DF3FF0" w:rsidRDefault="00DF3FF0" w:rsidP="00626BA0">
            <w:pPr>
              <w:jc w:val="center"/>
              <w:rPr>
                <w:b/>
                <w:sz w:val="22"/>
                <w:szCs w:val="22"/>
              </w:rPr>
            </w:pPr>
            <w:r w:rsidRPr="00DF3FF0">
              <w:rPr>
                <w:b/>
                <w:sz w:val="22"/>
                <w:szCs w:val="22"/>
              </w:rPr>
              <w:t>r efektu kształcenia</w:t>
            </w:r>
          </w:p>
        </w:tc>
        <w:tc>
          <w:tcPr>
            <w:tcW w:w="9072" w:type="dxa"/>
            <w:gridSpan w:val="11"/>
          </w:tcPr>
          <w:p w:rsidR="00DF3FF0" w:rsidRPr="00DF3FF0" w:rsidRDefault="00DF3FF0" w:rsidP="00626BA0">
            <w:pPr>
              <w:jc w:val="center"/>
              <w:rPr>
                <w:b/>
                <w:sz w:val="22"/>
                <w:szCs w:val="22"/>
              </w:rPr>
            </w:pPr>
            <w:r w:rsidRPr="00DF3FF0">
              <w:rPr>
                <w:b/>
                <w:sz w:val="22"/>
                <w:szCs w:val="22"/>
              </w:rPr>
              <w:t>Metody weryfikacji efektu kształcenia</w:t>
            </w:r>
          </w:p>
        </w:tc>
      </w:tr>
      <w:tr w:rsidR="00DF3FF0" w:rsidRPr="00DF3FF0" w:rsidTr="00626BA0">
        <w:trPr>
          <w:trHeight w:val="739"/>
        </w:trPr>
        <w:tc>
          <w:tcPr>
            <w:tcW w:w="1668" w:type="dxa"/>
            <w:vMerge/>
          </w:tcPr>
          <w:p w:rsidR="00DF3FF0" w:rsidRPr="00DF3FF0" w:rsidRDefault="00DF3FF0" w:rsidP="00626BA0">
            <w:pPr>
              <w:jc w:val="center"/>
              <w:rPr>
                <w:b/>
                <w:sz w:val="22"/>
                <w:szCs w:val="22"/>
              </w:rPr>
            </w:pPr>
          </w:p>
        </w:tc>
        <w:tc>
          <w:tcPr>
            <w:tcW w:w="4677" w:type="dxa"/>
            <w:gridSpan w:val="4"/>
          </w:tcPr>
          <w:p w:rsidR="00DF3FF0" w:rsidRPr="00DF3FF0" w:rsidRDefault="00DF3FF0" w:rsidP="00626BA0">
            <w:pPr>
              <w:jc w:val="center"/>
              <w:rPr>
                <w:b/>
                <w:sz w:val="22"/>
                <w:szCs w:val="22"/>
              </w:rPr>
            </w:pPr>
            <w:r w:rsidRPr="00DF3FF0">
              <w:rPr>
                <w:b/>
                <w:sz w:val="22"/>
                <w:szCs w:val="22"/>
              </w:rPr>
              <w:t>Formujące</w:t>
            </w:r>
          </w:p>
        </w:tc>
        <w:tc>
          <w:tcPr>
            <w:tcW w:w="4395" w:type="dxa"/>
            <w:gridSpan w:val="7"/>
          </w:tcPr>
          <w:p w:rsidR="00DF3FF0" w:rsidRPr="00DF3FF0" w:rsidRDefault="00DF3FF0" w:rsidP="00626BA0">
            <w:pPr>
              <w:jc w:val="center"/>
              <w:rPr>
                <w:b/>
                <w:sz w:val="22"/>
                <w:szCs w:val="22"/>
              </w:rPr>
            </w:pPr>
            <w:r w:rsidRPr="00DF3FF0">
              <w:rPr>
                <w:b/>
                <w:sz w:val="22"/>
                <w:szCs w:val="22"/>
              </w:rPr>
              <w:t>Podsumowujące</w:t>
            </w:r>
          </w:p>
        </w:tc>
      </w:tr>
      <w:tr w:rsidR="00DF3FF0" w:rsidRPr="00DF3FF0" w:rsidTr="00626BA0">
        <w:tc>
          <w:tcPr>
            <w:tcW w:w="1668" w:type="dxa"/>
          </w:tcPr>
          <w:p w:rsidR="00DF3FF0" w:rsidRPr="00DF3FF0" w:rsidRDefault="00DF3FF0" w:rsidP="00626BA0">
            <w:pPr>
              <w:jc w:val="center"/>
              <w:rPr>
                <w:sz w:val="22"/>
                <w:szCs w:val="22"/>
              </w:rPr>
            </w:pPr>
            <w:r w:rsidRPr="00DF3FF0">
              <w:rPr>
                <w:sz w:val="22"/>
                <w:szCs w:val="22"/>
              </w:rPr>
              <w:t>P-W</w:t>
            </w:r>
          </w:p>
        </w:tc>
        <w:tc>
          <w:tcPr>
            <w:tcW w:w="4677" w:type="dxa"/>
            <w:gridSpan w:val="4"/>
          </w:tcPr>
          <w:p w:rsidR="00DF3FF0" w:rsidRPr="00DF3FF0" w:rsidRDefault="00DF3FF0" w:rsidP="00626BA0">
            <w:pPr>
              <w:rPr>
                <w:sz w:val="22"/>
                <w:szCs w:val="22"/>
              </w:rPr>
            </w:pPr>
            <w:r w:rsidRPr="00DF3FF0">
              <w:rPr>
                <w:sz w:val="22"/>
                <w:szCs w:val="22"/>
              </w:rPr>
              <w:t>obserwacja pracy studenta;</w:t>
            </w:r>
          </w:p>
          <w:p w:rsidR="00DF3FF0" w:rsidRPr="00DF3FF0" w:rsidRDefault="00DF3FF0" w:rsidP="00626BA0">
            <w:pPr>
              <w:rPr>
                <w:sz w:val="22"/>
                <w:szCs w:val="22"/>
              </w:rPr>
            </w:pPr>
            <w:r w:rsidRPr="00DF3FF0">
              <w:rPr>
                <w:sz w:val="22"/>
                <w:szCs w:val="22"/>
              </w:rPr>
              <w:t>bieżąca informacja zwrotna;</w:t>
            </w:r>
          </w:p>
          <w:p w:rsidR="00DF3FF0" w:rsidRPr="00DF3FF0" w:rsidRDefault="00DF3FF0" w:rsidP="00626BA0">
            <w:pPr>
              <w:rPr>
                <w:sz w:val="22"/>
                <w:szCs w:val="22"/>
              </w:rPr>
            </w:pPr>
            <w:r w:rsidRPr="00DF3FF0">
              <w:rPr>
                <w:sz w:val="22"/>
                <w:szCs w:val="22"/>
              </w:rPr>
              <w:t>ocena aktywności studenta w czasie zajęć</w:t>
            </w:r>
          </w:p>
        </w:tc>
        <w:tc>
          <w:tcPr>
            <w:tcW w:w="4395" w:type="dxa"/>
            <w:gridSpan w:val="7"/>
          </w:tcPr>
          <w:p w:rsidR="00DF3FF0" w:rsidRPr="00DF3FF0" w:rsidRDefault="00DF3FF0" w:rsidP="00626BA0">
            <w:pPr>
              <w:rPr>
                <w:sz w:val="22"/>
                <w:szCs w:val="22"/>
              </w:rPr>
            </w:pPr>
            <w:r w:rsidRPr="00DF3FF0">
              <w:rPr>
                <w:sz w:val="22"/>
                <w:szCs w:val="22"/>
              </w:rPr>
              <w:t>test wielokrotnego wyboru /MCQ/</w:t>
            </w:r>
          </w:p>
        </w:tc>
      </w:tr>
      <w:tr w:rsidR="00DF3FF0" w:rsidRPr="00DF3FF0" w:rsidTr="00626BA0">
        <w:tc>
          <w:tcPr>
            <w:tcW w:w="1668" w:type="dxa"/>
          </w:tcPr>
          <w:p w:rsidR="00DF3FF0" w:rsidRPr="00DF3FF0" w:rsidRDefault="00DF3FF0" w:rsidP="00626BA0">
            <w:pPr>
              <w:jc w:val="center"/>
              <w:rPr>
                <w:sz w:val="22"/>
                <w:szCs w:val="22"/>
              </w:rPr>
            </w:pPr>
            <w:r w:rsidRPr="00DF3FF0">
              <w:rPr>
                <w:sz w:val="22"/>
                <w:szCs w:val="22"/>
              </w:rPr>
              <w:t>P-U</w:t>
            </w:r>
          </w:p>
        </w:tc>
        <w:tc>
          <w:tcPr>
            <w:tcW w:w="4677" w:type="dxa"/>
            <w:gridSpan w:val="4"/>
          </w:tcPr>
          <w:p w:rsidR="00DF3FF0" w:rsidRPr="00DF3FF0" w:rsidRDefault="00DF3FF0" w:rsidP="00626BA0">
            <w:pPr>
              <w:rPr>
                <w:sz w:val="22"/>
                <w:szCs w:val="22"/>
              </w:rPr>
            </w:pPr>
            <w:r w:rsidRPr="00DF3FF0">
              <w:rPr>
                <w:sz w:val="22"/>
                <w:szCs w:val="22"/>
              </w:rPr>
              <w:t>obserwacja pracy studenta;</w:t>
            </w:r>
          </w:p>
          <w:p w:rsidR="00DF3FF0" w:rsidRPr="00DF3FF0" w:rsidRDefault="00DF3FF0" w:rsidP="00626BA0">
            <w:pPr>
              <w:rPr>
                <w:sz w:val="22"/>
                <w:szCs w:val="22"/>
              </w:rPr>
            </w:pPr>
            <w:r w:rsidRPr="00DF3FF0">
              <w:rPr>
                <w:sz w:val="22"/>
                <w:szCs w:val="22"/>
              </w:rPr>
              <w:t>bieżąca informacja zwrotna;</w:t>
            </w:r>
          </w:p>
          <w:p w:rsidR="00DF3FF0" w:rsidRPr="00DF3FF0" w:rsidRDefault="00DF3FF0" w:rsidP="00626BA0">
            <w:pPr>
              <w:rPr>
                <w:sz w:val="22"/>
                <w:szCs w:val="22"/>
              </w:rPr>
            </w:pPr>
            <w:r w:rsidRPr="00DF3FF0">
              <w:rPr>
                <w:sz w:val="22"/>
                <w:szCs w:val="22"/>
              </w:rPr>
              <w:t>ocena aktywności studenta w czasie zajęć</w:t>
            </w:r>
          </w:p>
        </w:tc>
        <w:tc>
          <w:tcPr>
            <w:tcW w:w="4395" w:type="dxa"/>
            <w:gridSpan w:val="7"/>
          </w:tcPr>
          <w:p w:rsidR="00DF3FF0" w:rsidRPr="00DF3FF0" w:rsidRDefault="00DF3FF0" w:rsidP="00626BA0">
            <w:pPr>
              <w:rPr>
                <w:sz w:val="22"/>
                <w:szCs w:val="22"/>
              </w:rPr>
            </w:pPr>
            <w:r w:rsidRPr="00DF3FF0">
              <w:rPr>
                <w:sz w:val="22"/>
                <w:szCs w:val="22"/>
              </w:rPr>
              <w:t>test wielokrotnego wyboru /MCQ/</w:t>
            </w:r>
          </w:p>
        </w:tc>
      </w:tr>
      <w:tr w:rsidR="00DF3FF0" w:rsidRPr="00DF3FF0" w:rsidTr="00626BA0">
        <w:tc>
          <w:tcPr>
            <w:tcW w:w="1668" w:type="dxa"/>
          </w:tcPr>
          <w:p w:rsidR="00DF3FF0" w:rsidRPr="00DF3FF0" w:rsidRDefault="00DF3FF0" w:rsidP="00626BA0">
            <w:pPr>
              <w:jc w:val="center"/>
              <w:rPr>
                <w:sz w:val="22"/>
                <w:szCs w:val="22"/>
              </w:rPr>
            </w:pPr>
            <w:r w:rsidRPr="00DF3FF0">
              <w:rPr>
                <w:sz w:val="22"/>
                <w:szCs w:val="22"/>
              </w:rPr>
              <w:t>P-K</w:t>
            </w:r>
          </w:p>
        </w:tc>
        <w:tc>
          <w:tcPr>
            <w:tcW w:w="4677" w:type="dxa"/>
            <w:gridSpan w:val="4"/>
          </w:tcPr>
          <w:p w:rsidR="00DF3FF0" w:rsidRPr="00DF3FF0" w:rsidRDefault="00DF3FF0" w:rsidP="00626BA0">
            <w:pPr>
              <w:rPr>
                <w:sz w:val="22"/>
                <w:szCs w:val="22"/>
              </w:rPr>
            </w:pPr>
            <w:r w:rsidRPr="00DF3FF0">
              <w:rPr>
                <w:sz w:val="22"/>
                <w:szCs w:val="22"/>
              </w:rPr>
              <w:t>obserwacja pracy studenta;</w:t>
            </w:r>
          </w:p>
          <w:p w:rsidR="00DF3FF0" w:rsidRPr="00DF3FF0" w:rsidRDefault="00DF3FF0" w:rsidP="00626BA0">
            <w:pPr>
              <w:rPr>
                <w:sz w:val="22"/>
                <w:szCs w:val="22"/>
              </w:rPr>
            </w:pPr>
            <w:r w:rsidRPr="00DF3FF0">
              <w:rPr>
                <w:sz w:val="22"/>
                <w:szCs w:val="22"/>
              </w:rPr>
              <w:t>bieżąca informacja zwrotna;</w:t>
            </w:r>
          </w:p>
          <w:p w:rsidR="00DF3FF0" w:rsidRPr="00DF3FF0" w:rsidRDefault="00DF3FF0" w:rsidP="00626BA0">
            <w:pPr>
              <w:rPr>
                <w:sz w:val="22"/>
                <w:szCs w:val="22"/>
              </w:rPr>
            </w:pPr>
            <w:r w:rsidRPr="00DF3FF0">
              <w:rPr>
                <w:sz w:val="22"/>
                <w:szCs w:val="22"/>
              </w:rPr>
              <w:t>ocena aktywności studenta w czasie zajęć</w:t>
            </w:r>
          </w:p>
        </w:tc>
        <w:tc>
          <w:tcPr>
            <w:tcW w:w="4395" w:type="dxa"/>
            <w:gridSpan w:val="7"/>
          </w:tcPr>
          <w:p w:rsidR="00DF3FF0" w:rsidRPr="00DF3FF0" w:rsidRDefault="00DF3FF0" w:rsidP="00626BA0">
            <w:pPr>
              <w:rPr>
                <w:sz w:val="22"/>
                <w:szCs w:val="22"/>
              </w:rPr>
            </w:pPr>
            <w:r w:rsidRPr="00DF3FF0">
              <w:rPr>
                <w:sz w:val="22"/>
                <w:szCs w:val="22"/>
              </w:rPr>
              <w:t>test wielokrotnego wyboru /MCQ/</w:t>
            </w:r>
          </w:p>
        </w:tc>
      </w:tr>
      <w:tr w:rsidR="00DF3FF0" w:rsidRPr="00DF3FF0" w:rsidTr="00626BA0">
        <w:tc>
          <w:tcPr>
            <w:tcW w:w="1668" w:type="dxa"/>
          </w:tcPr>
          <w:p w:rsidR="00DF3FF0" w:rsidRPr="00DF3FF0" w:rsidRDefault="00DF3FF0" w:rsidP="00626BA0">
            <w:pPr>
              <w:rPr>
                <w:b/>
                <w:i/>
                <w:sz w:val="22"/>
                <w:szCs w:val="22"/>
              </w:rPr>
            </w:pPr>
            <w:r w:rsidRPr="00DF3FF0">
              <w:rPr>
                <w:b/>
                <w:i/>
                <w:sz w:val="22"/>
                <w:szCs w:val="22"/>
              </w:rPr>
              <w:t>Data opracowania programu</w:t>
            </w:r>
          </w:p>
        </w:tc>
        <w:tc>
          <w:tcPr>
            <w:tcW w:w="2976" w:type="dxa"/>
            <w:gridSpan w:val="2"/>
          </w:tcPr>
          <w:p w:rsidR="00DF3FF0" w:rsidRPr="00DF3FF0" w:rsidRDefault="00DF3FF0" w:rsidP="00626BA0">
            <w:pPr>
              <w:jc w:val="center"/>
              <w:rPr>
                <w:sz w:val="22"/>
                <w:szCs w:val="22"/>
              </w:rPr>
            </w:pPr>
            <w:r w:rsidRPr="00DF3FF0">
              <w:rPr>
                <w:sz w:val="22"/>
                <w:szCs w:val="22"/>
              </w:rPr>
              <w:t>10.05.2016</w:t>
            </w:r>
          </w:p>
        </w:tc>
        <w:tc>
          <w:tcPr>
            <w:tcW w:w="2127" w:type="dxa"/>
            <w:gridSpan w:val="3"/>
          </w:tcPr>
          <w:p w:rsidR="00DF3FF0" w:rsidRPr="00DF3FF0" w:rsidRDefault="00DF3FF0" w:rsidP="00626BA0">
            <w:pPr>
              <w:rPr>
                <w:b/>
                <w:i/>
                <w:sz w:val="22"/>
                <w:szCs w:val="22"/>
              </w:rPr>
            </w:pPr>
            <w:r w:rsidRPr="00DF3FF0">
              <w:rPr>
                <w:b/>
                <w:i/>
                <w:sz w:val="22"/>
                <w:szCs w:val="22"/>
              </w:rPr>
              <w:t>Program opracował</w:t>
            </w:r>
          </w:p>
        </w:tc>
        <w:tc>
          <w:tcPr>
            <w:tcW w:w="3969" w:type="dxa"/>
            <w:gridSpan w:val="6"/>
          </w:tcPr>
          <w:p w:rsidR="00DF3FF0" w:rsidRPr="00DF3FF0" w:rsidRDefault="00DF3FF0" w:rsidP="00626BA0">
            <w:pPr>
              <w:jc w:val="center"/>
              <w:rPr>
                <w:sz w:val="22"/>
                <w:szCs w:val="22"/>
              </w:rPr>
            </w:pPr>
            <w:r w:rsidRPr="00DF3FF0">
              <w:rPr>
                <w:sz w:val="22"/>
                <w:szCs w:val="22"/>
              </w:rPr>
              <w:t>dr n. hum.</w:t>
            </w:r>
          </w:p>
          <w:p w:rsidR="00DF3FF0" w:rsidRPr="00DF3FF0" w:rsidRDefault="00DF3FF0" w:rsidP="00626BA0">
            <w:pPr>
              <w:jc w:val="center"/>
              <w:rPr>
                <w:sz w:val="22"/>
                <w:szCs w:val="22"/>
              </w:rPr>
            </w:pPr>
            <w:r w:rsidRPr="00DF3FF0">
              <w:rPr>
                <w:sz w:val="22"/>
                <w:szCs w:val="22"/>
              </w:rPr>
              <w:t xml:space="preserve">Joanna </w:t>
            </w:r>
            <w:proofErr w:type="spellStart"/>
            <w:r w:rsidRPr="00DF3FF0">
              <w:rPr>
                <w:sz w:val="22"/>
                <w:szCs w:val="22"/>
              </w:rPr>
              <w:t>Auron</w:t>
            </w:r>
            <w:proofErr w:type="spellEnd"/>
            <w:r w:rsidRPr="00DF3FF0">
              <w:rPr>
                <w:sz w:val="22"/>
                <w:szCs w:val="22"/>
              </w:rPr>
              <w:t xml:space="preserve"> Górska</w:t>
            </w:r>
          </w:p>
        </w:tc>
      </w:tr>
    </w:tbl>
    <w:p w:rsidR="00DF3FF0" w:rsidRPr="00DF3FF0" w:rsidRDefault="00DF3FF0" w:rsidP="00DF3FF0">
      <w:pPr>
        <w:rPr>
          <w:b/>
          <w:sz w:val="22"/>
          <w:szCs w:val="22"/>
        </w:rPr>
      </w:pPr>
    </w:p>
    <w:p w:rsidR="00DF3FF0" w:rsidRPr="00DF3FF0" w:rsidRDefault="00DF3FF0" w:rsidP="00DF3FF0">
      <w:pPr>
        <w:rPr>
          <w:b/>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Default="00DF3FF0" w:rsidP="002A0206">
      <w:pPr>
        <w:tabs>
          <w:tab w:val="left" w:pos="2625"/>
        </w:tabs>
        <w:rPr>
          <w:sz w:val="22"/>
          <w:szCs w:val="22"/>
        </w:rPr>
      </w:pPr>
    </w:p>
    <w:p w:rsidR="00DF3FF0" w:rsidRPr="00DF3FF0" w:rsidRDefault="00DF3FF0" w:rsidP="002A0206">
      <w:pPr>
        <w:tabs>
          <w:tab w:val="left" w:pos="2625"/>
        </w:tabs>
        <w:rPr>
          <w:sz w:val="22"/>
          <w:szCs w:val="22"/>
        </w:rPr>
      </w:pPr>
    </w:p>
    <w:p w:rsidR="00DF3FF0" w:rsidRPr="00DF3FF0" w:rsidRDefault="00DF3FF0" w:rsidP="00DF3FF0">
      <w:pPr>
        <w:jc w:val="center"/>
        <w:rPr>
          <w:b/>
          <w:sz w:val="22"/>
          <w:szCs w:val="22"/>
        </w:rPr>
      </w:pPr>
      <w:r w:rsidRPr="00DF3FF0">
        <w:rPr>
          <w:b/>
          <w:sz w:val="22"/>
          <w:szCs w:val="22"/>
        </w:rPr>
        <w:t xml:space="preserve">SYLABUS </w:t>
      </w:r>
    </w:p>
    <w:p w:rsidR="00DF3FF0" w:rsidRPr="00DF3FF0" w:rsidRDefault="00DF3FF0" w:rsidP="00DF3FF0">
      <w:pPr>
        <w:jc w:val="center"/>
        <w:rPr>
          <w:b/>
          <w:sz w:val="22"/>
          <w:szCs w:val="22"/>
        </w:rPr>
      </w:pPr>
      <w:r w:rsidRPr="00DF3FF0">
        <w:rPr>
          <w:b/>
          <w:sz w:val="22"/>
          <w:szCs w:val="22"/>
        </w:rPr>
        <w:t>na studiach podyplomowych</w:t>
      </w:r>
    </w:p>
    <w:p w:rsidR="00DF3FF0" w:rsidRPr="00DF3FF0" w:rsidRDefault="00DF3FF0" w:rsidP="00DF3FF0">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284"/>
        <w:gridCol w:w="1417"/>
        <w:gridCol w:w="426"/>
        <w:gridCol w:w="708"/>
        <w:gridCol w:w="851"/>
        <w:gridCol w:w="283"/>
        <w:gridCol w:w="426"/>
        <w:gridCol w:w="567"/>
        <w:gridCol w:w="1134"/>
      </w:tblGrid>
      <w:tr w:rsidR="00DF3FF0" w:rsidRPr="00DF3FF0" w:rsidTr="00626BA0">
        <w:tc>
          <w:tcPr>
            <w:tcW w:w="10740" w:type="dxa"/>
            <w:gridSpan w:val="12"/>
          </w:tcPr>
          <w:p w:rsidR="00DF3FF0" w:rsidRPr="00DF3FF0" w:rsidRDefault="00DF3FF0" w:rsidP="00626BA0">
            <w:pPr>
              <w:spacing w:before="240" w:after="240"/>
              <w:jc w:val="center"/>
              <w:rPr>
                <w:b/>
                <w:sz w:val="22"/>
                <w:szCs w:val="22"/>
              </w:rPr>
            </w:pPr>
            <w:r w:rsidRPr="00DF3FF0">
              <w:rPr>
                <w:b/>
                <w:sz w:val="22"/>
                <w:szCs w:val="22"/>
              </w:rPr>
              <w:t>Nazwa studiów podyplomowych</w:t>
            </w:r>
          </w:p>
          <w:p w:rsidR="00DF3FF0" w:rsidRPr="00DF3FF0" w:rsidRDefault="00DF3FF0" w:rsidP="00626BA0">
            <w:pPr>
              <w:jc w:val="center"/>
              <w:rPr>
                <w:b/>
                <w:bCs/>
                <w:sz w:val="22"/>
                <w:szCs w:val="22"/>
              </w:rPr>
            </w:pPr>
            <w:r w:rsidRPr="00DF3FF0">
              <w:rPr>
                <w:b/>
                <w:bCs/>
                <w:sz w:val="22"/>
                <w:szCs w:val="22"/>
              </w:rPr>
              <w:t>TRANSKULTUROWOŚĆ  W  INTERDYSCYPLINARNEJ  OPIECE MEDYCZNEJ</w:t>
            </w:r>
          </w:p>
          <w:p w:rsidR="00DF3FF0" w:rsidRPr="00DF3FF0" w:rsidRDefault="00DF3FF0" w:rsidP="00626BA0">
            <w:pPr>
              <w:pStyle w:val="NormalnyWeb"/>
              <w:spacing w:before="0" w:beforeAutospacing="0" w:after="200" w:afterAutospacing="0"/>
              <w:jc w:val="center"/>
              <w:rPr>
                <w:sz w:val="22"/>
                <w:szCs w:val="22"/>
                <w:lang w:val="pl-PL"/>
              </w:rPr>
            </w:pPr>
          </w:p>
        </w:tc>
      </w:tr>
      <w:tr w:rsidR="00DF3FF0" w:rsidRPr="00DF3FF0" w:rsidTr="00626BA0">
        <w:trPr>
          <w:trHeight w:val="848"/>
        </w:trPr>
        <w:tc>
          <w:tcPr>
            <w:tcW w:w="1668" w:type="dxa"/>
          </w:tcPr>
          <w:p w:rsidR="00DF3FF0" w:rsidRPr="00DF3FF0" w:rsidRDefault="00DF3FF0" w:rsidP="00626BA0">
            <w:pPr>
              <w:rPr>
                <w:b/>
                <w:sz w:val="22"/>
                <w:szCs w:val="22"/>
              </w:rPr>
            </w:pPr>
            <w:r w:rsidRPr="00DF3FF0">
              <w:rPr>
                <w:b/>
                <w:sz w:val="22"/>
                <w:szCs w:val="22"/>
              </w:rPr>
              <w:t xml:space="preserve">Nazwa jednostki prowadzącej studia podyplomowe </w:t>
            </w:r>
          </w:p>
        </w:tc>
        <w:tc>
          <w:tcPr>
            <w:tcW w:w="3260" w:type="dxa"/>
            <w:gridSpan w:val="3"/>
          </w:tcPr>
          <w:p w:rsidR="00DF3FF0" w:rsidRPr="00DF3FF0" w:rsidRDefault="00DF3FF0" w:rsidP="00626BA0">
            <w:pPr>
              <w:rPr>
                <w:sz w:val="22"/>
                <w:szCs w:val="22"/>
              </w:rPr>
            </w:pPr>
            <w:r w:rsidRPr="00DF3FF0">
              <w:rPr>
                <w:sz w:val="22"/>
                <w:szCs w:val="22"/>
              </w:rPr>
              <w:t>Wydział Nauk o Zdrowiu UMB</w:t>
            </w:r>
          </w:p>
        </w:tc>
        <w:tc>
          <w:tcPr>
            <w:tcW w:w="1417" w:type="dxa"/>
          </w:tcPr>
          <w:p w:rsidR="00DF3FF0" w:rsidRPr="00DF3FF0" w:rsidRDefault="00DF3FF0" w:rsidP="00626BA0">
            <w:pPr>
              <w:rPr>
                <w:b/>
                <w:i/>
                <w:sz w:val="22"/>
                <w:szCs w:val="22"/>
              </w:rPr>
            </w:pPr>
            <w:r w:rsidRPr="00DF3FF0">
              <w:rPr>
                <w:b/>
                <w:i/>
                <w:sz w:val="22"/>
                <w:szCs w:val="22"/>
              </w:rPr>
              <w:t>Forma studiów</w:t>
            </w:r>
          </w:p>
        </w:tc>
        <w:tc>
          <w:tcPr>
            <w:tcW w:w="2268" w:type="dxa"/>
            <w:gridSpan w:val="4"/>
          </w:tcPr>
          <w:p w:rsidR="00DF3FF0" w:rsidRPr="00DF3FF0" w:rsidRDefault="00DF3FF0" w:rsidP="00626BA0">
            <w:pPr>
              <w:rPr>
                <w:sz w:val="22"/>
                <w:szCs w:val="22"/>
              </w:rPr>
            </w:pPr>
            <w:r w:rsidRPr="00DF3FF0">
              <w:rPr>
                <w:sz w:val="22"/>
                <w:szCs w:val="22"/>
              </w:rPr>
              <w:t>niestacjonarne</w:t>
            </w:r>
          </w:p>
        </w:tc>
        <w:tc>
          <w:tcPr>
            <w:tcW w:w="2127" w:type="dxa"/>
            <w:gridSpan w:val="3"/>
          </w:tcPr>
          <w:p w:rsidR="00DF3FF0" w:rsidRPr="00DF3FF0" w:rsidRDefault="00DF3FF0" w:rsidP="00626BA0">
            <w:pPr>
              <w:rPr>
                <w:sz w:val="22"/>
                <w:szCs w:val="22"/>
              </w:rPr>
            </w:pPr>
          </w:p>
        </w:tc>
      </w:tr>
      <w:tr w:rsidR="00DF3FF0" w:rsidRPr="00DF3FF0" w:rsidTr="00626BA0">
        <w:tc>
          <w:tcPr>
            <w:tcW w:w="1668" w:type="dxa"/>
          </w:tcPr>
          <w:p w:rsidR="00DF3FF0" w:rsidRPr="00DF3FF0" w:rsidRDefault="00DF3FF0" w:rsidP="00626BA0">
            <w:pPr>
              <w:rPr>
                <w:b/>
                <w:i/>
                <w:sz w:val="22"/>
                <w:szCs w:val="22"/>
              </w:rPr>
            </w:pPr>
            <w:r w:rsidRPr="00DF3FF0">
              <w:rPr>
                <w:b/>
                <w:i/>
                <w:sz w:val="22"/>
                <w:szCs w:val="22"/>
              </w:rPr>
              <w:t>Nazwa przedmiotu</w:t>
            </w:r>
          </w:p>
        </w:tc>
        <w:tc>
          <w:tcPr>
            <w:tcW w:w="3260" w:type="dxa"/>
            <w:gridSpan w:val="3"/>
          </w:tcPr>
          <w:p w:rsidR="00DF3FF0" w:rsidRPr="00DF3FF0" w:rsidRDefault="00DF3FF0" w:rsidP="00626BA0">
            <w:pPr>
              <w:jc w:val="center"/>
              <w:rPr>
                <w:sz w:val="22"/>
                <w:szCs w:val="22"/>
              </w:rPr>
            </w:pPr>
            <w:r w:rsidRPr="00DF3FF0">
              <w:rPr>
                <w:b/>
                <w:sz w:val="22"/>
                <w:szCs w:val="22"/>
              </w:rPr>
              <w:t>Pacjent Buddysta                         i Hinduista wobec zagadnień choroby i opieki zdrowotnej</w:t>
            </w:r>
          </w:p>
        </w:tc>
        <w:tc>
          <w:tcPr>
            <w:tcW w:w="2551" w:type="dxa"/>
            <w:gridSpan w:val="3"/>
          </w:tcPr>
          <w:p w:rsidR="00DF3FF0" w:rsidRPr="00DF3FF0" w:rsidRDefault="00DF3FF0" w:rsidP="00626BA0">
            <w:pPr>
              <w:rPr>
                <w:b/>
                <w:i/>
                <w:sz w:val="22"/>
                <w:szCs w:val="22"/>
              </w:rPr>
            </w:pPr>
            <w:r w:rsidRPr="00DF3FF0">
              <w:rPr>
                <w:b/>
                <w:i/>
                <w:sz w:val="22"/>
                <w:szCs w:val="22"/>
              </w:rPr>
              <w:t>Punkty ECTS</w:t>
            </w:r>
          </w:p>
        </w:tc>
        <w:tc>
          <w:tcPr>
            <w:tcW w:w="3261" w:type="dxa"/>
            <w:gridSpan w:val="5"/>
          </w:tcPr>
          <w:p w:rsidR="00DF3FF0" w:rsidRPr="00DF3FF0" w:rsidRDefault="00DF3FF0" w:rsidP="00626BA0">
            <w:pPr>
              <w:rPr>
                <w:sz w:val="22"/>
                <w:szCs w:val="22"/>
              </w:rPr>
            </w:pPr>
            <w:r w:rsidRPr="00DF3FF0">
              <w:rPr>
                <w:sz w:val="22"/>
                <w:szCs w:val="22"/>
              </w:rPr>
              <w:t>1</w:t>
            </w:r>
          </w:p>
        </w:tc>
      </w:tr>
      <w:tr w:rsidR="00DF3FF0" w:rsidRPr="00DF3FF0" w:rsidTr="00626BA0">
        <w:tc>
          <w:tcPr>
            <w:tcW w:w="1668" w:type="dxa"/>
          </w:tcPr>
          <w:p w:rsidR="00DF3FF0" w:rsidRPr="00DF3FF0" w:rsidRDefault="00DF3FF0" w:rsidP="00626BA0">
            <w:pPr>
              <w:rPr>
                <w:b/>
                <w:i/>
                <w:sz w:val="22"/>
                <w:szCs w:val="22"/>
              </w:rPr>
            </w:pPr>
          </w:p>
        </w:tc>
        <w:tc>
          <w:tcPr>
            <w:tcW w:w="3260" w:type="dxa"/>
            <w:gridSpan w:val="3"/>
          </w:tcPr>
          <w:p w:rsidR="00DF3FF0" w:rsidRPr="00DF3FF0" w:rsidRDefault="00DF3FF0" w:rsidP="00626BA0">
            <w:pPr>
              <w:rPr>
                <w:sz w:val="22"/>
                <w:szCs w:val="22"/>
              </w:rPr>
            </w:pPr>
          </w:p>
        </w:tc>
        <w:tc>
          <w:tcPr>
            <w:tcW w:w="2551" w:type="dxa"/>
            <w:gridSpan w:val="3"/>
          </w:tcPr>
          <w:p w:rsidR="00DF3FF0" w:rsidRPr="00DF3FF0" w:rsidRDefault="00DF3FF0" w:rsidP="00626BA0">
            <w:pPr>
              <w:rPr>
                <w:b/>
                <w:i/>
                <w:sz w:val="22"/>
                <w:szCs w:val="22"/>
              </w:rPr>
            </w:pPr>
            <w:r w:rsidRPr="00DF3FF0">
              <w:rPr>
                <w:b/>
                <w:i/>
                <w:sz w:val="22"/>
                <w:szCs w:val="22"/>
              </w:rPr>
              <w:t xml:space="preserve">Osoba odpowiedzialna </w:t>
            </w:r>
            <w:r w:rsidRPr="00DF3FF0">
              <w:rPr>
                <w:i/>
                <w:sz w:val="22"/>
                <w:szCs w:val="22"/>
              </w:rPr>
              <w:t xml:space="preserve">                 </w:t>
            </w:r>
          </w:p>
        </w:tc>
        <w:tc>
          <w:tcPr>
            <w:tcW w:w="3261" w:type="dxa"/>
            <w:gridSpan w:val="5"/>
          </w:tcPr>
          <w:p w:rsidR="00DF3FF0" w:rsidRPr="00DF3FF0" w:rsidRDefault="00DF3FF0" w:rsidP="00626BA0">
            <w:pPr>
              <w:jc w:val="center"/>
              <w:rPr>
                <w:sz w:val="22"/>
                <w:szCs w:val="22"/>
              </w:rPr>
            </w:pPr>
            <w:r w:rsidRPr="00DF3FF0">
              <w:rPr>
                <w:sz w:val="22"/>
                <w:szCs w:val="22"/>
              </w:rPr>
              <w:t>mgr</w:t>
            </w:r>
          </w:p>
          <w:p w:rsidR="00DF3FF0" w:rsidRPr="00DF3FF0" w:rsidRDefault="00DF3FF0" w:rsidP="00626BA0">
            <w:pPr>
              <w:jc w:val="center"/>
              <w:rPr>
                <w:sz w:val="22"/>
                <w:szCs w:val="22"/>
              </w:rPr>
            </w:pPr>
            <w:r w:rsidRPr="00DF3FF0">
              <w:rPr>
                <w:sz w:val="22"/>
                <w:szCs w:val="22"/>
              </w:rPr>
              <w:t>Tomasz Graczyk</w:t>
            </w:r>
          </w:p>
        </w:tc>
      </w:tr>
      <w:tr w:rsidR="00DF3FF0" w:rsidRPr="00DF3FF0" w:rsidTr="00626BA0">
        <w:tc>
          <w:tcPr>
            <w:tcW w:w="1668" w:type="dxa"/>
          </w:tcPr>
          <w:p w:rsidR="00DF3FF0" w:rsidRPr="00DF3FF0" w:rsidRDefault="00DF3FF0" w:rsidP="00626BA0">
            <w:pPr>
              <w:rPr>
                <w:b/>
                <w:i/>
                <w:sz w:val="22"/>
                <w:szCs w:val="22"/>
              </w:rPr>
            </w:pPr>
            <w:r w:rsidRPr="00DF3FF0">
              <w:rPr>
                <w:b/>
                <w:i/>
                <w:sz w:val="22"/>
                <w:szCs w:val="22"/>
              </w:rPr>
              <w:t>Rodzaj przedmiotu</w:t>
            </w:r>
          </w:p>
        </w:tc>
        <w:tc>
          <w:tcPr>
            <w:tcW w:w="1701" w:type="dxa"/>
          </w:tcPr>
          <w:p w:rsidR="00DF3FF0" w:rsidRPr="00DF3FF0" w:rsidRDefault="00DF3FF0" w:rsidP="00626BA0">
            <w:pPr>
              <w:rPr>
                <w:sz w:val="22"/>
                <w:szCs w:val="22"/>
              </w:rPr>
            </w:pPr>
            <w:r w:rsidRPr="00DF3FF0">
              <w:rPr>
                <w:sz w:val="22"/>
                <w:szCs w:val="22"/>
              </w:rPr>
              <w:t>obowiązkowy</w:t>
            </w:r>
          </w:p>
        </w:tc>
        <w:tc>
          <w:tcPr>
            <w:tcW w:w="1559" w:type="dxa"/>
            <w:gridSpan w:val="2"/>
          </w:tcPr>
          <w:p w:rsidR="00DF3FF0" w:rsidRPr="00DF3FF0" w:rsidRDefault="00DF3FF0" w:rsidP="00626BA0">
            <w:pPr>
              <w:rPr>
                <w:sz w:val="22"/>
                <w:szCs w:val="22"/>
              </w:rPr>
            </w:pPr>
          </w:p>
        </w:tc>
        <w:tc>
          <w:tcPr>
            <w:tcW w:w="1417" w:type="dxa"/>
          </w:tcPr>
          <w:p w:rsidR="00DF3FF0" w:rsidRPr="00DF3FF0" w:rsidRDefault="00DF3FF0" w:rsidP="00626BA0">
            <w:pPr>
              <w:rPr>
                <w:b/>
                <w:i/>
                <w:sz w:val="22"/>
                <w:szCs w:val="22"/>
              </w:rPr>
            </w:pPr>
            <w:r w:rsidRPr="00DF3FF0">
              <w:rPr>
                <w:b/>
                <w:i/>
                <w:sz w:val="22"/>
                <w:szCs w:val="22"/>
              </w:rPr>
              <w:t>Rodzaj zajęć i liczba godzin</w:t>
            </w:r>
          </w:p>
        </w:tc>
        <w:tc>
          <w:tcPr>
            <w:tcW w:w="1134" w:type="dxa"/>
            <w:gridSpan w:val="2"/>
          </w:tcPr>
          <w:p w:rsidR="00DF3FF0" w:rsidRPr="00DF3FF0" w:rsidRDefault="00DF3FF0" w:rsidP="00626BA0">
            <w:pPr>
              <w:rPr>
                <w:sz w:val="22"/>
                <w:szCs w:val="22"/>
              </w:rPr>
            </w:pPr>
            <w:r w:rsidRPr="00DF3FF0">
              <w:rPr>
                <w:sz w:val="22"/>
                <w:szCs w:val="22"/>
              </w:rPr>
              <w:t>Wykłady</w:t>
            </w:r>
          </w:p>
          <w:p w:rsidR="00DF3FF0" w:rsidRPr="00DF3FF0" w:rsidRDefault="00DF3FF0" w:rsidP="00626BA0">
            <w:pPr>
              <w:rPr>
                <w:sz w:val="22"/>
                <w:szCs w:val="22"/>
              </w:rPr>
            </w:pPr>
            <w:r w:rsidRPr="00DF3FF0">
              <w:rPr>
                <w:sz w:val="22"/>
                <w:szCs w:val="22"/>
              </w:rPr>
              <w:t>2 godz.</w:t>
            </w:r>
          </w:p>
          <w:p w:rsidR="00DF3FF0" w:rsidRPr="00DF3FF0" w:rsidRDefault="00DF3FF0" w:rsidP="00626BA0">
            <w:pPr>
              <w:rPr>
                <w:sz w:val="22"/>
                <w:szCs w:val="22"/>
              </w:rPr>
            </w:pPr>
            <w:r w:rsidRPr="00DF3FF0">
              <w:rPr>
                <w:sz w:val="22"/>
                <w:szCs w:val="22"/>
              </w:rPr>
              <w:t>(90 min.)</w:t>
            </w:r>
          </w:p>
        </w:tc>
        <w:tc>
          <w:tcPr>
            <w:tcW w:w="1560" w:type="dxa"/>
            <w:gridSpan w:val="3"/>
          </w:tcPr>
          <w:p w:rsidR="00DF3FF0" w:rsidRPr="00DF3FF0" w:rsidRDefault="00DF3FF0" w:rsidP="00626BA0">
            <w:pPr>
              <w:rPr>
                <w:sz w:val="22"/>
                <w:szCs w:val="22"/>
              </w:rPr>
            </w:pPr>
            <w:r w:rsidRPr="00DF3FF0">
              <w:rPr>
                <w:sz w:val="22"/>
                <w:szCs w:val="22"/>
              </w:rPr>
              <w:t xml:space="preserve">ćwiczenia </w:t>
            </w:r>
          </w:p>
        </w:tc>
        <w:tc>
          <w:tcPr>
            <w:tcW w:w="1701" w:type="dxa"/>
            <w:gridSpan w:val="2"/>
          </w:tcPr>
          <w:p w:rsidR="00DF3FF0" w:rsidRPr="00DF3FF0" w:rsidRDefault="00DF3FF0" w:rsidP="00626BA0">
            <w:pPr>
              <w:rPr>
                <w:sz w:val="22"/>
                <w:szCs w:val="22"/>
              </w:rPr>
            </w:pPr>
            <w:r w:rsidRPr="00DF3FF0">
              <w:rPr>
                <w:sz w:val="22"/>
                <w:szCs w:val="22"/>
              </w:rPr>
              <w:t>seminaria</w:t>
            </w:r>
          </w:p>
          <w:p w:rsidR="00DF3FF0" w:rsidRPr="00DF3FF0" w:rsidRDefault="00DF3FF0" w:rsidP="00626BA0">
            <w:pPr>
              <w:jc w:val="center"/>
              <w:rPr>
                <w:sz w:val="22"/>
                <w:szCs w:val="22"/>
              </w:rPr>
            </w:pPr>
          </w:p>
        </w:tc>
      </w:tr>
      <w:tr w:rsidR="00DF3FF0" w:rsidRPr="00DF3FF0" w:rsidTr="00626BA0">
        <w:tc>
          <w:tcPr>
            <w:tcW w:w="1668" w:type="dxa"/>
          </w:tcPr>
          <w:p w:rsidR="00DF3FF0" w:rsidRPr="00DF3FF0" w:rsidRDefault="00DF3FF0" w:rsidP="00626BA0">
            <w:pPr>
              <w:rPr>
                <w:b/>
                <w:i/>
                <w:sz w:val="22"/>
                <w:szCs w:val="22"/>
              </w:rPr>
            </w:pPr>
            <w:r w:rsidRPr="00DF3FF0">
              <w:rPr>
                <w:b/>
                <w:i/>
                <w:sz w:val="22"/>
                <w:szCs w:val="22"/>
              </w:rPr>
              <w:t>Cel kształcenia</w:t>
            </w:r>
          </w:p>
        </w:tc>
        <w:tc>
          <w:tcPr>
            <w:tcW w:w="9072" w:type="dxa"/>
            <w:gridSpan w:val="11"/>
          </w:tcPr>
          <w:p w:rsidR="00DF3FF0" w:rsidRPr="00DF3FF0" w:rsidRDefault="00DF3FF0" w:rsidP="00626BA0">
            <w:pPr>
              <w:jc w:val="both"/>
              <w:rPr>
                <w:sz w:val="22"/>
                <w:szCs w:val="22"/>
              </w:rPr>
            </w:pPr>
            <w:r w:rsidRPr="00DF3FF0">
              <w:rPr>
                <w:sz w:val="22"/>
                <w:szCs w:val="22"/>
              </w:rPr>
              <w:t>Student  zna potrzeby pacjenta Buddysty</w:t>
            </w:r>
          </w:p>
        </w:tc>
      </w:tr>
      <w:tr w:rsidR="00DF3FF0" w:rsidRPr="00DF3FF0" w:rsidTr="00626BA0">
        <w:tc>
          <w:tcPr>
            <w:tcW w:w="1668" w:type="dxa"/>
          </w:tcPr>
          <w:p w:rsidR="00DF3FF0" w:rsidRPr="00DF3FF0" w:rsidRDefault="00DF3FF0" w:rsidP="00626BA0">
            <w:pPr>
              <w:rPr>
                <w:b/>
                <w:i/>
                <w:sz w:val="22"/>
                <w:szCs w:val="22"/>
              </w:rPr>
            </w:pPr>
            <w:r w:rsidRPr="00DF3FF0">
              <w:rPr>
                <w:b/>
                <w:i/>
                <w:sz w:val="22"/>
                <w:szCs w:val="22"/>
              </w:rPr>
              <w:t xml:space="preserve">Treści programowe </w:t>
            </w:r>
          </w:p>
        </w:tc>
        <w:tc>
          <w:tcPr>
            <w:tcW w:w="9072" w:type="dxa"/>
            <w:gridSpan w:val="11"/>
          </w:tcPr>
          <w:p w:rsidR="00DF3FF0" w:rsidRPr="00DF3FF0" w:rsidRDefault="00DF3FF0" w:rsidP="00DF3FF0">
            <w:pPr>
              <w:pStyle w:val="Akapitzlist"/>
              <w:numPr>
                <w:ilvl w:val="0"/>
                <w:numId w:val="85"/>
              </w:numPr>
              <w:ind w:left="459"/>
              <w:rPr>
                <w:rFonts w:ascii="Times New Roman" w:hAnsi="Times New Roman" w:cs="Times New Roman"/>
              </w:rPr>
            </w:pPr>
            <w:r w:rsidRPr="00DF3FF0">
              <w:rPr>
                <w:rFonts w:ascii="Times New Roman" w:hAnsi="Times New Roman" w:cs="Times New Roman"/>
              </w:rPr>
              <w:t>Definicja czym jest buddyzm</w:t>
            </w:r>
          </w:p>
          <w:p w:rsidR="00DF3FF0" w:rsidRPr="00DF3FF0" w:rsidRDefault="00DF3FF0" w:rsidP="00DF3FF0">
            <w:pPr>
              <w:pStyle w:val="Akapitzlist"/>
              <w:numPr>
                <w:ilvl w:val="0"/>
                <w:numId w:val="85"/>
              </w:numPr>
              <w:ind w:left="459"/>
              <w:rPr>
                <w:rFonts w:ascii="Times New Roman" w:hAnsi="Times New Roman" w:cs="Times New Roman"/>
              </w:rPr>
            </w:pPr>
            <w:r w:rsidRPr="00DF3FF0">
              <w:rPr>
                <w:rFonts w:ascii="Times New Roman" w:hAnsi="Times New Roman" w:cs="Times New Roman"/>
              </w:rPr>
              <w:t>Bioetyczne aspekty w buddyzmie</w:t>
            </w:r>
          </w:p>
          <w:p w:rsidR="00DF3FF0" w:rsidRPr="00DF3FF0" w:rsidRDefault="00DF3FF0" w:rsidP="00DF3FF0">
            <w:pPr>
              <w:pStyle w:val="Akapitzlist"/>
              <w:numPr>
                <w:ilvl w:val="0"/>
                <w:numId w:val="85"/>
              </w:numPr>
              <w:ind w:left="459"/>
            </w:pPr>
            <w:r w:rsidRPr="00DF3FF0">
              <w:rPr>
                <w:rFonts w:ascii="Times New Roman" w:hAnsi="Times New Roman" w:cs="Times New Roman"/>
              </w:rPr>
              <w:t xml:space="preserve">Personalistyczny aspekt opieki w </w:t>
            </w:r>
            <w:proofErr w:type="spellStart"/>
            <w:r w:rsidRPr="00DF3FF0">
              <w:rPr>
                <w:rFonts w:ascii="Times New Roman" w:hAnsi="Times New Roman" w:cs="Times New Roman"/>
              </w:rPr>
              <w:t>buddyźmie</w:t>
            </w:r>
            <w:proofErr w:type="spellEnd"/>
          </w:p>
        </w:tc>
      </w:tr>
      <w:tr w:rsidR="00DF3FF0" w:rsidRPr="00DF3FF0" w:rsidTr="00626BA0">
        <w:tc>
          <w:tcPr>
            <w:tcW w:w="1668" w:type="dxa"/>
          </w:tcPr>
          <w:p w:rsidR="00DF3FF0" w:rsidRPr="00DF3FF0" w:rsidRDefault="00DF3FF0" w:rsidP="00626BA0">
            <w:pPr>
              <w:rPr>
                <w:b/>
                <w:i/>
                <w:sz w:val="22"/>
                <w:szCs w:val="22"/>
              </w:rPr>
            </w:pPr>
            <w:r w:rsidRPr="00DF3FF0">
              <w:rPr>
                <w:b/>
                <w:i/>
                <w:sz w:val="22"/>
                <w:szCs w:val="22"/>
              </w:rPr>
              <w:t>Formy i metody dydaktyczne</w:t>
            </w:r>
          </w:p>
        </w:tc>
        <w:tc>
          <w:tcPr>
            <w:tcW w:w="9072" w:type="dxa"/>
            <w:gridSpan w:val="11"/>
          </w:tcPr>
          <w:p w:rsidR="00DF3FF0" w:rsidRPr="00DF3FF0" w:rsidRDefault="00DF3FF0" w:rsidP="00626BA0">
            <w:pPr>
              <w:rPr>
                <w:sz w:val="22"/>
                <w:szCs w:val="22"/>
              </w:rPr>
            </w:pPr>
            <w:r w:rsidRPr="00DF3FF0">
              <w:rPr>
                <w:sz w:val="22"/>
                <w:szCs w:val="22"/>
              </w:rPr>
              <w:t>wykłady, przygotowanie do zaliczenia,  udział w zaliczeniu</w:t>
            </w:r>
          </w:p>
        </w:tc>
      </w:tr>
      <w:tr w:rsidR="00DF3FF0" w:rsidRPr="00DF3FF0" w:rsidTr="00626BA0">
        <w:tc>
          <w:tcPr>
            <w:tcW w:w="1668" w:type="dxa"/>
          </w:tcPr>
          <w:p w:rsidR="00DF3FF0" w:rsidRPr="00DF3FF0" w:rsidRDefault="00DF3FF0" w:rsidP="00626BA0">
            <w:pPr>
              <w:rPr>
                <w:b/>
                <w:i/>
                <w:sz w:val="22"/>
                <w:szCs w:val="22"/>
              </w:rPr>
            </w:pPr>
            <w:r w:rsidRPr="00DF3FF0">
              <w:rPr>
                <w:b/>
                <w:i/>
                <w:sz w:val="22"/>
                <w:szCs w:val="22"/>
              </w:rPr>
              <w:t>Forma i warunki zaliczenia</w:t>
            </w:r>
          </w:p>
        </w:tc>
        <w:tc>
          <w:tcPr>
            <w:tcW w:w="9072" w:type="dxa"/>
            <w:gridSpan w:val="11"/>
          </w:tcPr>
          <w:p w:rsidR="00DF3FF0" w:rsidRPr="00DF3FF0" w:rsidRDefault="00DF3FF0" w:rsidP="00626BA0">
            <w:pPr>
              <w:rPr>
                <w:sz w:val="22"/>
                <w:szCs w:val="22"/>
              </w:rPr>
            </w:pPr>
            <w:r w:rsidRPr="00DF3FF0">
              <w:rPr>
                <w:sz w:val="22"/>
                <w:szCs w:val="22"/>
              </w:rPr>
              <w:t>zaliczenie pisemne - test  wielokrotnego wyboru /MCQ/ na zakończenie studiów</w:t>
            </w:r>
          </w:p>
        </w:tc>
      </w:tr>
      <w:tr w:rsidR="00DF3FF0" w:rsidRPr="00DF3FF0" w:rsidTr="00626BA0">
        <w:trPr>
          <w:trHeight w:val="1166"/>
        </w:trPr>
        <w:tc>
          <w:tcPr>
            <w:tcW w:w="1668" w:type="dxa"/>
          </w:tcPr>
          <w:p w:rsidR="00DF3FF0" w:rsidRPr="00DF3FF0" w:rsidRDefault="00DF3FF0" w:rsidP="00626BA0">
            <w:pPr>
              <w:rPr>
                <w:sz w:val="22"/>
                <w:szCs w:val="22"/>
              </w:rPr>
            </w:pPr>
            <w:r w:rsidRPr="00DF3FF0">
              <w:rPr>
                <w:sz w:val="22"/>
                <w:szCs w:val="22"/>
              </w:rPr>
              <w:t>Literatura podstawowa</w:t>
            </w:r>
          </w:p>
        </w:tc>
        <w:tc>
          <w:tcPr>
            <w:tcW w:w="9072" w:type="dxa"/>
            <w:gridSpan w:val="11"/>
          </w:tcPr>
          <w:p w:rsidR="00DF3FF0" w:rsidRPr="00DF3FF0" w:rsidRDefault="00DF3FF0" w:rsidP="00DF3FF0">
            <w:pPr>
              <w:pStyle w:val="Akapitzlist"/>
              <w:numPr>
                <w:ilvl w:val="0"/>
                <w:numId w:val="86"/>
              </w:numPr>
              <w:ind w:left="459"/>
              <w:jc w:val="both"/>
              <w:rPr>
                <w:rFonts w:ascii="Times New Roman" w:hAnsi="Times New Roman" w:cs="Times New Roman"/>
              </w:rPr>
            </w:pPr>
            <w:r w:rsidRPr="00DF3FF0">
              <w:rPr>
                <w:rFonts w:ascii="Times New Roman" w:hAnsi="Times New Roman" w:cs="Times New Roman"/>
              </w:rPr>
              <w:t xml:space="preserve">Krajewska-Kułak E.,  Guzowski A.,  </w:t>
            </w:r>
            <w:proofErr w:type="spellStart"/>
            <w:r w:rsidRPr="00DF3FF0">
              <w:rPr>
                <w:rFonts w:ascii="Times New Roman" w:hAnsi="Times New Roman" w:cs="Times New Roman"/>
              </w:rPr>
              <w:t>Bejda</w:t>
            </w:r>
            <w:proofErr w:type="spellEnd"/>
            <w:r w:rsidRPr="00DF3FF0">
              <w:rPr>
                <w:rFonts w:ascii="Times New Roman" w:hAnsi="Times New Roman" w:cs="Times New Roman"/>
              </w:rPr>
              <w:t xml:space="preserve"> G.,  </w:t>
            </w:r>
            <w:proofErr w:type="spellStart"/>
            <w:r w:rsidRPr="00DF3FF0">
              <w:rPr>
                <w:rFonts w:ascii="Times New Roman" w:hAnsi="Times New Roman" w:cs="Times New Roman"/>
              </w:rPr>
              <w:t>Lankau</w:t>
            </w:r>
            <w:proofErr w:type="spellEnd"/>
            <w:r w:rsidRPr="00DF3FF0">
              <w:rPr>
                <w:rFonts w:ascii="Times New Roman" w:hAnsi="Times New Roman" w:cs="Times New Roman"/>
              </w:rPr>
              <w:t xml:space="preserve"> L.:  Pacjent odmienny kulturowo. Wyd. Silva Rerum, Poznań, 2015</w:t>
            </w:r>
          </w:p>
          <w:p w:rsidR="00DF3FF0" w:rsidRPr="00DF3FF0" w:rsidRDefault="00DF3FF0" w:rsidP="00DF3FF0">
            <w:pPr>
              <w:pStyle w:val="Akapitzlist"/>
              <w:numPr>
                <w:ilvl w:val="0"/>
                <w:numId w:val="86"/>
              </w:numPr>
              <w:ind w:left="459"/>
              <w:jc w:val="both"/>
              <w:rPr>
                <w:rFonts w:ascii="Times New Roman" w:hAnsi="Times New Roman" w:cs="Times New Roman"/>
              </w:rPr>
            </w:pPr>
            <w:r w:rsidRPr="00DF3FF0">
              <w:rPr>
                <w:rFonts w:ascii="Times New Roman" w:hAnsi="Times New Roman" w:cs="Times New Roman"/>
              </w:rPr>
              <w:t xml:space="preserve">Kudelska M., </w:t>
            </w:r>
            <w:r w:rsidRPr="00DF3FF0">
              <w:rPr>
                <w:rFonts w:ascii="Times New Roman" w:hAnsi="Times New Roman" w:cs="Times New Roman"/>
                <w:iCs/>
              </w:rPr>
              <w:t>Hinduizm. Mała Biblioteka Religii</w:t>
            </w:r>
            <w:r w:rsidRPr="00DF3FF0">
              <w:rPr>
                <w:rFonts w:ascii="Times New Roman" w:hAnsi="Times New Roman" w:cs="Times New Roman"/>
              </w:rPr>
              <w:t xml:space="preserve">, Wydawnictwo WAM, Kraków 2006. </w:t>
            </w:r>
          </w:p>
          <w:p w:rsidR="00DF3FF0" w:rsidRPr="00DF3FF0" w:rsidRDefault="00DF3FF0" w:rsidP="00DF3FF0">
            <w:pPr>
              <w:pStyle w:val="Akapitzlist"/>
              <w:numPr>
                <w:ilvl w:val="0"/>
                <w:numId w:val="86"/>
              </w:numPr>
              <w:ind w:left="459"/>
              <w:jc w:val="both"/>
            </w:pPr>
            <w:proofErr w:type="spellStart"/>
            <w:r w:rsidRPr="00DF3FF0">
              <w:rPr>
                <w:rFonts w:ascii="Times New Roman" w:hAnsi="Times New Roman" w:cs="Times New Roman"/>
              </w:rPr>
              <w:t>Igielski</w:t>
            </w:r>
            <w:proofErr w:type="spellEnd"/>
            <w:r w:rsidRPr="00DF3FF0">
              <w:rPr>
                <w:rFonts w:ascii="Times New Roman" w:hAnsi="Times New Roman" w:cs="Times New Roman"/>
              </w:rPr>
              <w:t xml:space="preserve"> Z., </w:t>
            </w:r>
            <w:proofErr w:type="spellStart"/>
            <w:r w:rsidRPr="00DF3FF0">
              <w:rPr>
                <w:rFonts w:ascii="Times New Roman" w:hAnsi="Times New Roman" w:cs="Times New Roman"/>
                <w:iCs/>
              </w:rPr>
              <w:t>Sikhizm,.Mała</w:t>
            </w:r>
            <w:proofErr w:type="spellEnd"/>
            <w:r w:rsidRPr="00DF3FF0">
              <w:rPr>
                <w:rFonts w:ascii="Times New Roman" w:hAnsi="Times New Roman" w:cs="Times New Roman"/>
                <w:iCs/>
              </w:rPr>
              <w:t xml:space="preserve"> Biblioteka Religii</w:t>
            </w:r>
            <w:r w:rsidRPr="00DF3FF0">
              <w:rPr>
                <w:rFonts w:ascii="Times New Roman" w:hAnsi="Times New Roman" w:cs="Times New Roman"/>
              </w:rPr>
              <w:t>, Wydawnictwo WAM, Kraków 2008.</w:t>
            </w:r>
          </w:p>
        </w:tc>
      </w:tr>
      <w:tr w:rsidR="00DF3FF0" w:rsidRPr="00DF3FF0" w:rsidTr="00626BA0">
        <w:tc>
          <w:tcPr>
            <w:tcW w:w="1668" w:type="dxa"/>
          </w:tcPr>
          <w:p w:rsidR="00DF3FF0" w:rsidRPr="00DF3FF0" w:rsidRDefault="00DF3FF0" w:rsidP="00626BA0">
            <w:pPr>
              <w:rPr>
                <w:sz w:val="22"/>
                <w:szCs w:val="22"/>
              </w:rPr>
            </w:pPr>
            <w:r w:rsidRPr="00DF3FF0">
              <w:rPr>
                <w:sz w:val="22"/>
                <w:szCs w:val="22"/>
              </w:rPr>
              <w:t>Literatura uzupełniająca</w:t>
            </w:r>
          </w:p>
        </w:tc>
        <w:tc>
          <w:tcPr>
            <w:tcW w:w="9072" w:type="dxa"/>
            <w:gridSpan w:val="11"/>
          </w:tcPr>
          <w:p w:rsidR="00DF3FF0" w:rsidRPr="00DF3FF0" w:rsidRDefault="00DF3FF0" w:rsidP="00DF3FF0">
            <w:pPr>
              <w:pStyle w:val="Default"/>
              <w:numPr>
                <w:ilvl w:val="0"/>
                <w:numId w:val="87"/>
              </w:numPr>
              <w:ind w:left="459"/>
              <w:rPr>
                <w:sz w:val="22"/>
                <w:szCs w:val="22"/>
              </w:rPr>
            </w:pPr>
            <w:proofErr w:type="spellStart"/>
            <w:r w:rsidRPr="00DF3FF0">
              <w:rPr>
                <w:sz w:val="22"/>
                <w:szCs w:val="22"/>
              </w:rPr>
              <w:t>Giaco</w:t>
            </w:r>
            <w:proofErr w:type="spellEnd"/>
            <w:r w:rsidRPr="00DF3FF0">
              <w:rPr>
                <w:sz w:val="22"/>
                <w:szCs w:val="22"/>
              </w:rPr>
              <w:t xml:space="preserve"> T., </w:t>
            </w:r>
            <w:r w:rsidRPr="00DF3FF0">
              <w:rPr>
                <w:i/>
                <w:iCs/>
                <w:sz w:val="22"/>
                <w:szCs w:val="22"/>
              </w:rPr>
              <w:t>Świat buddyzmu tybetańskiego</w:t>
            </w:r>
            <w:r w:rsidRPr="00DF3FF0">
              <w:rPr>
                <w:sz w:val="22"/>
                <w:szCs w:val="22"/>
              </w:rPr>
              <w:t xml:space="preserve">, Wydawnictwo MUDRA, Krzeszowice 2002. </w:t>
            </w:r>
          </w:p>
          <w:p w:rsidR="00DF3FF0" w:rsidRPr="00DF3FF0" w:rsidRDefault="00DF3FF0" w:rsidP="00626BA0">
            <w:pPr>
              <w:ind w:left="720"/>
              <w:jc w:val="both"/>
              <w:rPr>
                <w:color w:val="000000"/>
                <w:sz w:val="22"/>
                <w:szCs w:val="22"/>
              </w:rPr>
            </w:pPr>
            <w:r w:rsidRPr="00DF3FF0">
              <w:rPr>
                <w:color w:val="000000"/>
                <w:sz w:val="22"/>
                <w:szCs w:val="22"/>
              </w:rPr>
              <w:t xml:space="preserve"> </w:t>
            </w:r>
          </w:p>
        </w:tc>
      </w:tr>
      <w:tr w:rsidR="00DF3FF0" w:rsidRPr="00DF3FF0" w:rsidTr="00626BA0">
        <w:tc>
          <w:tcPr>
            <w:tcW w:w="1668" w:type="dxa"/>
          </w:tcPr>
          <w:p w:rsidR="00DF3FF0" w:rsidRPr="00DF3FF0" w:rsidRDefault="00DF3FF0" w:rsidP="00626BA0">
            <w:pPr>
              <w:jc w:val="center"/>
              <w:rPr>
                <w:b/>
                <w:i/>
                <w:sz w:val="22"/>
                <w:szCs w:val="22"/>
              </w:rPr>
            </w:pPr>
            <w:r w:rsidRPr="00DF3FF0">
              <w:rPr>
                <w:b/>
                <w:i/>
                <w:sz w:val="22"/>
                <w:szCs w:val="22"/>
              </w:rPr>
              <w:t>Przedmiotowe efekty kształcenia</w:t>
            </w:r>
          </w:p>
        </w:tc>
        <w:tc>
          <w:tcPr>
            <w:tcW w:w="6662" w:type="dxa"/>
            <w:gridSpan w:val="7"/>
          </w:tcPr>
          <w:p w:rsidR="00DF3FF0" w:rsidRPr="00DF3FF0" w:rsidRDefault="00DF3FF0" w:rsidP="00626BA0">
            <w:pPr>
              <w:rPr>
                <w:b/>
                <w:i/>
                <w:sz w:val="22"/>
                <w:szCs w:val="22"/>
              </w:rPr>
            </w:pPr>
            <w:r w:rsidRPr="00DF3FF0">
              <w:rPr>
                <w:b/>
                <w:i/>
                <w:sz w:val="22"/>
                <w:szCs w:val="22"/>
              </w:rPr>
              <w:t xml:space="preserve">W sumie od 4 do 8 efektów kształcenia podanych w kolejności: wiedza-umiejętności-kompetencje. </w:t>
            </w:r>
          </w:p>
          <w:p w:rsidR="00DF3FF0" w:rsidRPr="00DF3FF0" w:rsidRDefault="00DF3FF0" w:rsidP="00626BA0">
            <w:pPr>
              <w:jc w:val="both"/>
              <w:rPr>
                <w:sz w:val="22"/>
                <w:szCs w:val="22"/>
              </w:rPr>
            </w:pPr>
            <w:r w:rsidRPr="00DF3FF0">
              <w:rPr>
                <w:sz w:val="22"/>
                <w:szCs w:val="22"/>
              </w:rPr>
              <w:t xml:space="preserve">Każdy efekt kształcenia musi być weryfikowalny (w odniesieniu do treści programowych) </w:t>
            </w:r>
          </w:p>
        </w:tc>
        <w:tc>
          <w:tcPr>
            <w:tcW w:w="2410" w:type="dxa"/>
            <w:gridSpan w:val="4"/>
          </w:tcPr>
          <w:p w:rsidR="00DF3FF0" w:rsidRPr="00DF3FF0" w:rsidRDefault="00DF3FF0" w:rsidP="00626BA0">
            <w:pPr>
              <w:jc w:val="center"/>
              <w:rPr>
                <w:b/>
                <w:i/>
                <w:sz w:val="22"/>
                <w:szCs w:val="22"/>
              </w:rPr>
            </w:pPr>
            <w:r w:rsidRPr="00DF3FF0">
              <w:rPr>
                <w:b/>
                <w:i/>
                <w:sz w:val="22"/>
                <w:szCs w:val="22"/>
              </w:rPr>
              <w:t>Odniesienie do</w:t>
            </w:r>
          </w:p>
          <w:p w:rsidR="00DF3FF0" w:rsidRPr="00DF3FF0" w:rsidRDefault="00DF3FF0" w:rsidP="00626BA0">
            <w:pPr>
              <w:jc w:val="center"/>
              <w:rPr>
                <w:b/>
                <w:i/>
                <w:sz w:val="22"/>
                <w:szCs w:val="22"/>
              </w:rPr>
            </w:pPr>
            <w:r w:rsidRPr="00DF3FF0">
              <w:rPr>
                <w:b/>
                <w:i/>
                <w:sz w:val="22"/>
                <w:szCs w:val="22"/>
              </w:rPr>
              <w:t>kierunkowych efektów kształcenia</w:t>
            </w:r>
          </w:p>
          <w:p w:rsidR="00DF3FF0" w:rsidRPr="00DF3FF0" w:rsidRDefault="00DF3FF0" w:rsidP="00626BA0">
            <w:pPr>
              <w:rPr>
                <w:sz w:val="22"/>
                <w:szCs w:val="22"/>
              </w:rPr>
            </w:pPr>
          </w:p>
        </w:tc>
      </w:tr>
      <w:tr w:rsidR="00DF3FF0" w:rsidRPr="00DF3FF0" w:rsidTr="00626BA0">
        <w:tc>
          <w:tcPr>
            <w:tcW w:w="10740" w:type="dxa"/>
            <w:gridSpan w:val="12"/>
            <w:vAlign w:val="center"/>
          </w:tcPr>
          <w:p w:rsidR="00DF3FF0" w:rsidRPr="00DF3FF0" w:rsidRDefault="00DF3FF0" w:rsidP="00626BA0">
            <w:pPr>
              <w:pStyle w:val="Default"/>
              <w:jc w:val="center"/>
              <w:rPr>
                <w:b/>
                <w:color w:val="auto"/>
                <w:sz w:val="22"/>
                <w:szCs w:val="22"/>
              </w:rPr>
            </w:pPr>
            <w:r w:rsidRPr="00DF3FF0">
              <w:rPr>
                <w:b/>
                <w:color w:val="auto"/>
                <w:sz w:val="22"/>
                <w:szCs w:val="22"/>
              </w:rPr>
              <w:t xml:space="preserve">WIEDZA </w:t>
            </w:r>
          </w:p>
        </w:tc>
      </w:tr>
      <w:tr w:rsidR="00DF3FF0" w:rsidRPr="00DF3FF0" w:rsidTr="00626BA0">
        <w:tc>
          <w:tcPr>
            <w:tcW w:w="1668" w:type="dxa"/>
            <w:vAlign w:val="center"/>
          </w:tcPr>
          <w:p w:rsidR="00DF3FF0" w:rsidRPr="00DF3FF0" w:rsidRDefault="00DF3FF0" w:rsidP="00626BA0">
            <w:pPr>
              <w:pStyle w:val="Default"/>
              <w:jc w:val="center"/>
              <w:rPr>
                <w:color w:val="auto"/>
                <w:sz w:val="22"/>
                <w:szCs w:val="22"/>
              </w:rPr>
            </w:pPr>
            <w:r w:rsidRPr="00DF3FF0">
              <w:rPr>
                <w:color w:val="auto"/>
                <w:sz w:val="22"/>
                <w:szCs w:val="22"/>
              </w:rPr>
              <w:t>P-W148</w:t>
            </w:r>
          </w:p>
        </w:tc>
        <w:tc>
          <w:tcPr>
            <w:tcW w:w="6662" w:type="dxa"/>
            <w:gridSpan w:val="7"/>
          </w:tcPr>
          <w:p w:rsidR="00DF3FF0" w:rsidRPr="00DF3FF0" w:rsidRDefault="00DF3FF0" w:rsidP="00626BA0">
            <w:pPr>
              <w:jc w:val="both"/>
              <w:rPr>
                <w:sz w:val="22"/>
                <w:szCs w:val="22"/>
              </w:rPr>
            </w:pPr>
            <w:r w:rsidRPr="00DF3FF0">
              <w:rPr>
                <w:sz w:val="22"/>
                <w:szCs w:val="22"/>
              </w:rPr>
              <w:t>zna rozstrzygnięcia etyczne w buddyzmie i innych religiach wschodu dotyczące ochrony zdrowia  i etyki seksualnej, istotnych dla opieki nad pacjentem wyznawcą Buddyzmu</w:t>
            </w:r>
          </w:p>
        </w:tc>
        <w:tc>
          <w:tcPr>
            <w:tcW w:w="2410" w:type="dxa"/>
            <w:gridSpan w:val="4"/>
            <w:vAlign w:val="center"/>
          </w:tcPr>
          <w:p w:rsidR="00DF3FF0" w:rsidRPr="00DF3FF0" w:rsidRDefault="00DF3FF0" w:rsidP="00626BA0">
            <w:pPr>
              <w:pStyle w:val="Default"/>
              <w:jc w:val="center"/>
              <w:rPr>
                <w:color w:val="auto"/>
                <w:sz w:val="22"/>
                <w:szCs w:val="22"/>
              </w:rPr>
            </w:pPr>
            <w:r w:rsidRPr="00DF3FF0">
              <w:rPr>
                <w:color w:val="auto"/>
                <w:sz w:val="22"/>
                <w:szCs w:val="22"/>
              </w:rPr>
              <w:t>K-W148</w:t>
            </w:r>
          </w:p>
        </w:tc>
      </w:tr>
      <w:tr w:rsidR="00DF3FF0" w:rsidRPr="00DF3FF0" w:rsidTr="00626BA0">
        <w:tc>
          <w:tcPr>
            <w:tcW w:w="1668" w:type="dxa"/>
            <w:vAlign w:val="center"/>
          </w:tcPr>
          <w:p w:rsidR="00DF3FF0" w:rsidRPr="00DF3FF0" w:rsidRDefault="00DF3FF0" w:rsidP="00626BA0">
            <w:pPr>
              <w:pStyle w:val="Default"/>
              <w:jc w:val="center"/>
              <w:rPr>
                <w:color w:val="auto"/>
                <w:sz w:val="22"/>
                <w:szCs w:val="22"/>
              </w:rPr>
            </w:pPr>
            <w:r w:rsidRPr="00DF3FF0">
              <w:rPr>
                <w:color w:val="auto"/>
                <w:sz w:val="22"/>
                <w:szCs w:val="22"/>
              </w:rPr>
              <w:t>P-W149</w:t>
            </w:r>
          </w:p>
        </w:tc>
        <w:tc>
          <w:tcPr>
            <w:tcW w:w="6662" w:type="dxa"/>
            <w:gridSpan w:val="7"/>
          </w:tcPr>
          <w:p w:rsidR="00DF3FF0" w:rsidRPr="00DF3FF0" w:rsidRDefault="00DF3FF0" w:rsidP="00626BA0">
            <w:pPr>
              <w:jc w:val="both"/>
              <w:rPr>
                <w:sz w:val="22"/>
                <w:szCs w:val="22"/>
              </w:rPr>
            </w:pPr>
            <w:r w:rsidRPr="00DF3FF0">
              <w:rPr>
                <w:sz w:val="22"/>
                <w:szCs w:val="22"/>
              </w:rPr>
              <w:t>posiada wiedzę na temat religii dalekiego wschodu</w:t>
            </w:r>
          </w:p>
        </w:tc>
        <w:tc>
          <w:tcPr>
            <w:tcW w:w="2410" w:type="dxa"/>
            <w:gridSpan w:val="4"/>
            <w:vAlign w:val="center"/>
          </w:tcPr>
          <w:p w:rsidR="00DF3FF0" w:rsidRPr="00DF3FF0" w:rsidRDefault="00DF3FF0" w:rsidP="00626BA0">
            <w:pPr>
              <w:pStyle w:val="Default"/>
              <w:jc w:val="center"/>
              <w:rPr>
                <w:color w:val="auto"/>
                <w:sz w:val="22"/>
                <w:szCs w:val="22"/>
              </w:rPr>
            </w:pPr>
            <w:r w:rsidRPr="00DF3FF0">
              <w:rPr>
                <w:color w:val="auto"/>
                <w:sz w:val="22"/>
                <w:szCs w:val="22"/>
              </w:rPr>
              <w:t>K-W149</w:t>
            </w:r>
          </w:p>
        </w:tc>
      </w:tr>
      <w:tr w:rsidR="00DF3FF0" w:rsidRPr="00DF3FF0" w:rsidTr="00626BA0">
        <w:tc>
          <w:tcPr>
            <w:tcW w:w="1668" w:type="dxa"/>
            <w:vAlign w:val="center"/>
          </w:tcPr>
          <w:p w:rsidR="00DF3FF0" w:rsidRPr="00DF3FF0" w:rsidRDefault="00DF3FF0" w:rsidP="00626BA0">
            <w:pPr>
              <w:pStyle w:val="Default"/>
              <w:jc w:val="center"/>
              <w:rPr>
                <w:color w:val="auto"/>
                <w:sz w:val="22"/>
                <w:szCs w:val="22"/>
              </w:rPr>
            </w:pPr>
            <w:r w:rsidRPr="00DF3FF0">
              <w:rPr>
                <w:color w:val="auto"/>
                <w:sz w:val="22"/>
                <w:szCs w:val="22"/>
              </w:rPr>
              <w:t>P-W150</w:t>
            </w:r>
          </w:p>
        </w:tc>
        <w:tc>
          <w:tcPr>
            <w:tcW w:w="6662" w:type="dxa"/>
            <w:gridSpan w:val="7"/>
          </w:tcPr>
          <w:p w:rsidR="00DF3FF0" w:rsidRPr="00DF3FF0" w:rsidRDefault="00DF3FF0" w:rsidP="00626BA0">
            <w:pPr>
              <w:jc w:val="both"/>
              <w:rPr>
                <w:sz w:val="22"/>
                <w:szCs w:val="22"/>
              </w:rPr>
            </w:pPr>
            <w:r w:rsidRPr="00DF3FF0">
              <w:rPr>
                <w:sz w:val="22"/>
                <w:szCs w:val="22"/>
              </w:rPr>
              <w:t>zna oczekiwania pacjenta wyznawcy Buddyzmu względem pracowników ochrony zdrowia</w:t>
            </w:r>
          </w:p>
        </w:tc>
        <w:tc>
          <w:tcPr>
            <w:tcW w:w="2410" w:type="dxa"/>
            <w:gridSpan w:val="4"/>
            <w:vAlign w:val="center"/>
          </w:tcPr>
          <w:p w:rsidR="00DF3FF0" w:rsidRPr="00DF3FF0" w:rsidRDefault="00DF3FF0" w:rsidP="00626BA0">
            <w:pPr>
              <w:pStyle w:val="Default"/>
              <w:jc w:val="center"/>
              <w:rPr>
                <w:color w:val="auto"/>
                <w:sz w:val="22"/>
                <w:szCs w:val="22"/>
              </w:rPr>
            </w:pPr>
            <w:r w:rsidRPr="00DF3FF0">
              <w:rPr>
                <w:color w:val="auto"/>
                <w:sz w:val="22"/>
                <w:szCs w:val="22"/>
              </w:rPr>
              <w:t>K-W150</w:t>
            </w:r>
          </w:p>
        </w:tc>
      </w:tr>
      <w:tr w:rsidR="00DF3FF0" w:rsidRPr="00DF3FF0" w:rsidTr="00626BA0">
        <w:tc>
          <w:tcPr>
            <w:tcW w:w="1668" w:type="dxa"/>
            <w:vAlign w:val="center"/>
          </w:tcPr>
          <w:p w:rsidR="00DF3FF0" w:rsidRPr="00DF3FF0" w:rsidRDefault="00DF3FF0" w:rsidP="00626BA0">
            <w:pPr>
              <w:pStyle w:val="Default"/>
              <w:jc w:val="center"/>
              <w:rPr>
                <w:color w:val="auto"/>
                <w:sz w:val="22"/>
                <w:szCs w:val="22"/>
              </w:rPr>
            </w:pPr>
            <w:r w:rsidRPr="00DF3FF0">
              <w:rPr>
                <w:color w:val="auto"/>
                <w:sz w:val="22"/>
                <w:szCs w:val="22"/>
              </w:rPr>
              <w:t>P-W151</w:t>
            </w:r>
          </w:p>
        </w:tc>
        <w:tc>
          <w:tcPr>
            <w:tcW w:w="6662" w:type="dxa"/>
            <w:gridSpan w:val="7"/>
          </w:tcPr>
          <w:p w:rsidR="00DF3FF0" w:rsidRPr="00DF3FF0" w:rsidRDefault="00DF3FF0" w:rsidP="00626BA0">
            <w:pPr>
              <w:pStyle w:val="Default"/>
              <w:jc w:val="both"/>
              <w:rPr>
                <w:color w:val="auto"/>
                <w:sz w:val="22"/>
                <w:szCs w:val="22"/>
              </w:rPr>
            </w:pPr>
            <w:r w:rsidRPr="00DF3FF0">
              <w:rPr>
                <w:sz w:val="22"/>
                <w:szCs w:val="22"/>
              </w:rPr>
              <w:t xml:space="preserve">zna rozstrzygnięcia etyczne w Buddyzmie dotyczące ochrony zdrowia istotne dla opieki nad pacjentem </w:t>
            </w:r>
          </w:p>
        </w:tc>
        <w:tc>
          <w:tcPr>
            <w:tcW w:w="2410" w:type="dxa"/>
            <w:gridSpan w:val="4"/>
            <w:vAlign w:val="center"/>
          </w:tcPr>
          <w:p w:rsidR="00DF3FF0" w:rsidRPr="00DF3FF0" w:rsidRDefault="00DF3FF0" w:rsidP="00626BA0">
            <w:pPr>
              <w:pStyle w:val="Default"/>
              <w:jc w:val="center"/>
              <w:rPr>
                <w:color w:val="auto"/>
                <w:sz w:val="22"/>
                <w:szCs w:val="22"/>
              </w:rPr>
            </w:pPr>
            <w:r w:rsidRPr="00DF3FF0">
              <w:rPr>
                <w:color w:val="auto"/>
                <w:sz w:val="22"/>
                <w:szCs w:val="22"/>
              </w:rPr>
              <w:t>K-W151</w:t>
            </w:r>
          </w:p>
        </w:tc>
      </w:tr>
      <w:tr w:rsidR="00DF3FF0" w:rsidRPr="00DF3FF0" w:rsidTr="00626BA0">
        <w:tc>
          <w:tcPr>
            <w:tcW w:w="10740" w:type="dxa"/>
            <w:gridSpan w:val="12"/>
            <w:vAlign w:val="center"/>
          </w:tcPr>
          <w:p w:rsidR="00DF3FF0" w:rsidRPr="00DF3FF0" w:rsidRDefault="00DF3FF0" w:rsidP="00626BA0">
            <w:pPr>
              <w:pStyle w:val="Default"/>
              <w:jc w:val="center"/>
              <w:rPr>
                <w:b/>
                <w:color w:val="auto"/>
                <w:sz w:val="22"/>
                <w:szCs w:val="22"/>
              </w:rPr>
            </w:pPr>
            <w:r w:rsidRPr="00DF3FF0">
              <w:rPr>
                <w:b/>
                <w:color w:val="auto"/>
                <w:sz w:val="22"/>
                <w:szCs w:val="22"/>
              </w:rPr>
              <w:t>UMIEJĘTNOŚCI</w:t>
            </w:r>
          </w:p>
        </w:tc>
      </w:tr>
      <w:tr w:rsidR="00DF3FF0" w:rsidRPr="00DF3FF0" w:rsidTr="00626BA0">
        <w:trPr>
          <w:trHeight w:val="275"/>
        </w:trPr>
        <w:tc>
          <w:tcPr>
            <w:tcW w:w="1668" w:type="dxa"/>
          </w:tcPr>
          <w:p w:rsidR="00DF3FF0" w:rsidRPr="00DF3FF0" w:rsidRDefault="00DF3FF0" w:rsidP="00626BA0">
            <w:pPr>
              <w:jc w:val="center"/>
              <w:rPr>
                <w:sz w:val="22"/>
                <w:szCs w:val="22"/>
              </w:rPr>
            </w:pPr>
            <w:r w:rsidRPr="00DF3FF0">
              <w:rPr>
                <w:sz w:val="22"/>
                <w:szCs w:val="22"/>
              </w:rPr>
              <w:t>P-U113</w:t>
            </w:r>
          </w:p>
        </w:tc>
        <w:tc>
          <w:tcPr>
            <w:tcW w:w="6662" w:type="dxa"/>
            <w:gridSpan w:val="7"/>
          </w:tcPr>
          <w:p w:rsidR="00DF3FF0" w:rsidRPr="00DF3FF0" w:rsidRDefault="00DF3FF0" w:rsidP="00626BA0">
            <w:pPr>
              <w:pStyle w:val="NormalnyWeb"/>
              <w:rPr>
                <w:sz w:val="22"/>
                <w:szCs w:val="22"/>
              </w:rPr>
            </w:pPr>
            <w:r w:rsidRPr="00DF3FF0">
              <w:rPr>
                <w:rFonts w:eastAsia="Calibri"/>
                <w:sz w:val="22"/>
                <w:szCs w:val="22"/>
              </w:rPr>
              <w:t>rozumie i szanuje kulturę, religię i tradycję, jako integralną część holistycznego pielęgnowania człowieka</w:t>
            </w:r>
          </w:p>
        </w:tc>
        <w:tc>
          <w:tcPr>
            <w:tcW w:w="2410" w:type="dxa"/>
            <w:gridSpan w:val="4"/>
          </w:tcPr>
          <w:p w:rsidR="00DF3FF0" w:rsidRPr="00DF3FF0" w:rsidRDefault="00DF3FF0" w:rsidP="00626BA0">
            <w:pPr>
              <w:jc w:val="center"/>
              <w:rPr>
                <w:sz w:val="22"/>
                <w:szCs w:val="22"/>
              </w:rPr>
            </w:pPr>
            <w:r w:rsidRPr="00DF3FF0">
              <w:rPr>
                <w:sz w:val="22"/>
                <w:szCs w:val="22"/>
              </w:rPr>
              <w:t>K-U113</w:t>
            </w:r>
          </w:p>
        </w:tc>
      </w:tr>
      <w:tr w:rsidR="00DF3FF0" w:rsidRPr="00DF3FF0" w:rsidTr="00626BA0">
        <w:tc>
          <w:tcPr>
            <w:tcW w:w="1668" w:type="dxa"/>
          </w:tcPr>
          <w:p w:rsidR="00DF3FF0" w:rsidRPr="00DF3FF0" w:rsidRDefault="00DF3FF0" w:rsidP="00626BA0">
            <w:pPr>
              <w:jc w:val="center"/>
              <w:rPr>
                <w:sz w:val="22"/>
                <w:szCs w:val="22"/>
              </w:rPr>
            </w:pPr>
            <w:r w:rsidRPr="00DF3FF0">
              <w:rPr>
                <w:sz w:val="22"/>
                <w:szCs w:val="22"/>
              </w:rPr>
              <w:t>P-U120</w:t>
            </w:r>
          </w:p>
        </w:tc>
        <w:tc>
          <w:tcPr>
            <w:tcW w:w="6662" w:type="dxa"/>
            <w:gridSpan w:val="7"/>
          </w:tcPr>
          <w:p w:rsidR="00DF3FF0" w:rsidRPr="00DF3FF0" w:rsidRDefault="00DF3FF0" w:rsidP="00626BA0">
            <w:pPr>
              <w:pStyle w:val="Default"/>
              <w:jc w:val="both"/>
              <w:rPr>
                <w:color w:val="auto"/>
                <w:sz w:val="22"/>
                <w:szCs w:val="22"/>
              </w:rPr>
            </w:pPr>
            <w:r w:rsidRPr="00DF3FF0">
              <w:rPr>
                <w:color w:val="auto"/>
                <w:sz w:val="22"/>
                <w:szCs w:val="22"/>
              </w:rPr>
              <w:t xml:space="preserve">rozumie dylematy etyczne wynikające z filozofii wschodu </w:t>
            </w:r>
          </w:p>
        </w:tc>
        <w:tc>
          <w:tcPr>
            <w:tcW w:w="2410" w:type="dxa"/>
            <w:gridSpan w:val="4"/>
          </w:tcPr>
          <w:p w:rsidR="00DF3FF0" w:rsidRPr="00DF3FF0" w:rsidRDefault="00DF3FF0" w:rsidP="00626BA0">
            <w:pPr>
              <w:jc w:val="center"/>
              <w:rPr>
                <w:sz w:val="22"/>
                <w:szCs w:val="22"/>
              </w:rPr>
            </w:pPr>
            <w:r w:rsidRPr="00DF3FF0">
              <w:rPr>
                <w:sz w:val="22"/>
                <w:szCs w:val="22"/>
              </w:rPr>
              <w:t>K-U120</w:t>
            </w:r>
          </w:p>
        </w:tc>
      </w:tr>
      <w:tr w:rsidR="00DF3FF0" w:rsidRPr="00DF3FF0" w:rsidTr="00626BA0">
        <w:tc>
          <w:tcPr>
            <w:tcW w:w="1668" w:type="dxa"/>
          </w:tcPr>
          <w:p w:rsidR="00DF3FF0" w:rsidRPr="00DF3FF0" w:rsidRDefault="00DF3FF0" w:rsidP="00626BA0">
            <w:pPr>
              <w:jc w:val="center"/>
              <w:rPr>
                <w:sz w:val="22"/>
                <w:szCs w:val="22"/>
              </w:rPr>
            </w:pPr>
            <w:r w:rsidRPr="00DF3FF0">
              <w:rPr>
                <w:sz w:val="22"/>
                <w:szCs w:val="22"/>
              </w:rPr>
              <w:t>P-U121</w:t>
            </w:r>
          </w:p>
        </w:tc>
        <w:tc>
          <w:tcPr>
            <w:tcW w:w="6662" w:type="dxa"/>
            <w:gridSpan w:val="7"/>
          </w:tcPr>
          <w:p w:rsidR="00DF3FF0" w:rsidRPr="00DF3FF0" w:rsidRDefault="00DF3FF0" w:rsidP="00626BA0">
            <w:pPr>
              <w:jc w:val="both"/>
              <w:rPr>
                <w:sz w:val="22"/>
                <w:szCs w:val="22"/>
              </w:rPr>
            </w:pPr>
            <w:r w:rsidRPr="00DF3FF0">
              <w:rPr>
                <w:sz w:val="22"/>
                <w:szCs w:val="22"/>
              </w:rPr>
              <w:t>rozumie charakterystyczne cechy opieki pozamedycznej u pacjentów Buddystów</w:t>
            </w:r>
          </w:p>
        </w:tc>
        <w:tc>
          <w:tcPr>
            <w:tcW w:w="2410" w:type="dxa"/>
            <w:gridSpan w:val="4"/>
          </w:tcPr>
          <w:p w:rsidR="00DF3FF0" w:rsidRPr="00DF3FF0" w:rsidRDefault="00DF3FF0" w:rsidP="00626BA0">
            <w:pPr>
              <w:jc w:val="center"/>
              <w:rPr>
                <w:sz w:val="22"/>
                <w:szCs w:val="22"/>
              </w:rPr>
            </w:pPr>
            <w:r w:rsidRPr="00DF3FF0">
              <w:rPr>
                <w:sz w:val="22"/>
                <w:szCs w:val="22"/>
              </w:rPr>
              <w:t>K-U121</w:t>
            </w:r>
          </w:p>
        </w:tc>
      </w:tr>
      <w:tr w:rsidR="00DF3FF0" w:rsidRPr="00DF3FF0" w:rsidTr="00626BA0">
        <w:trPr>
          <w:trHeight w:val="275"/>
        </w:trPr>
        <w:tc>
          <w:tcPr>
            <w:tcW w:w="10740" w:type="dxa"/>
            <w:gridSpan w:val="12"/>
          </w:tcPr>
          <w:p w:rsidR="00DF3FF0" w:rsidRPr="00DF3FF0" w:rsidRDefault="00DF3FF0" w:rsidP="00626BA0">
            <w:pPr>
              <w:jc w:val="center"/>
              <w:rPr>
                <w:b/>
                <w:sz w:val="22"/>
                <w:szCs w:val="22"/>
              </w:rPr>
            </w:pPr>
            <w:r w:rsidRPr="00DF3FF0">
              <w:rPr>
                <w:b/>
                <w:sz w:val="22"/>
                <w:szCs w:val="22"/>
              </w:rPr>
              <w:t>KOMPETENCJE</w:t>
            </w:r>
          </w:p>
        </w:tc>
      </w:tr>
      <w:tr w:rsidR="00DF3FF0" w:rsidRPr="00DF3FF0" w:rsidTr="00626BA0">
        <w:tc>
          <w:tcPr>
            <w:tcW w:w="1668" w:type="dxa"/>
            <w:vAlign w:val="center"/>
          </w:tcPr>
          <w:p w:rsidR="00DF3FF0" w:rsidRPr="00DF3FF0" w:rsidRDefault="00DF3FF0" w:rsidP="00626BA0">
            <w:pPr>
              <w:autoSpaceDE w:val="0"/>
              <w:autoSpaceDN w:val="0"/>
              <w:adjustRightInd w:val="0"/>
              <w:jc w:val="center"/>
              <w:rPr>
                <w:sz w:val="22"/>
                <w:szCs w:val="22"/>
              </w:rPr>
            </w:pPr>
            <w:r w:rsidRPr="00DF3FF0">
              <w:rPr>
                <w:sz w:val="22"/>
                <w:szCs w:val="22"/>
              </w:rPr>
              <w:lastRenderedPageBreak/>
              <w:t>P-K66</w:t>
            </w:r>
          </w:p>
        </w:tc>
        <w:tc>
          <w:tcPr>
            <w:tcW w:w="6662" w:type="dxa"/>
            <w:gridSpan w:val="7"/>
          </w:tcPr>
          <w:p w:rsidR="00DF3FF0" w:rsidRPr="00DF3FF0" w:rsidRDefault="00DF3FF0" w:rsidP="00626BA0">
            <w:pPr>
              <w:pStyle w:val="NormalnyWeb"/>
              <w:jc w:val="both"/>
              <w:rPr>
                <w:sz w:val="22"/>
                <w:szCs w:val="22"/>
              </w:rPr>
            </w:pPr>
            <w:r w:rsidRPr="00DF3FF0">
              <w:rPr>
                <w:sz w:val="22"/>
                <w:szCs w:val="22"/>
              </w:rPr>
              <w:t xml:space="preserve">potrafi </w:t>
            </w:r>
            <w:r w:rsidRPr="00DF3FF0">
              <w:rPr>
                <w:rFonts w:eastAsia="Calibri"/>
                <w:sz w:val="22"/>
                <w:szCs w:val="22"/>
              </w:rPr>
              <w:t xml:space="preserve">zastosować w praktyce zasady  podejmowania opieki zdrowotnej nad pacjentami pochodzącymi z odmiennych kręgów kulturowych i wyznawcami </w:t>
            </w:r>
          </w:p>
        </w:tc>
        <w:tc>
          <w:tcPr>
            <w:tcW w:w="2410" w:type="dxa"/>
            <w:gridSpan w:val="4"/>
            <w:vAlign w:val="center"/>
          </w:tcPr>
          <w:p w:rsidR="00DF3FF0" w:rsidRPr="00DF3FF0" w:rsidRDefault="00DF3FF0" w:rsidP="00626BA0">
            <w:pPr>
              <w:autoSpaceDE w:val="0"/>
              <w:autoSpaceDN w:val="0"/>
              <w:adjustRightInd w:val="0"/>
              <w:jc w:val="center"/>
              <w:rPr>
                <w:sz w:val="22"/>
                <w:szCs w:val="22"/>
              </w:rPr>
            </w:pPr>
            <w:r w:rsidRPr="00DF3FF0">
              <w:rPr>
                <w:sz w:val="22"/>
                <w:szCs w:val="22"/>
              </w:rPr>
              <w:t>K-K66</w:t>
            </w:r>
          </w:p>
        </w:tc>
      </w:tr>
      <w:tr w:rsidR="00DF3FF0" w:rsidRPr="00DF3FF0" w:rsidTr="00626BA0">
        <w:tc>
          <w:tcPr>
            <w:tcW w:w="1668" w:type="dxa"/>
          </w:tcPr>
          <w:p w:rsidR="00DF3FF0" w:rsidRPr="00DF3FF0" w:rsidRDefault="00DF3FF0" w:rsidP="00626BA0">
            <w:pPr>
              <w:jc w:val="center"/>
              <w:rPr>
                <w:sz w:val="22"/>
                <w:szCs w:val="22"/>
              </w:rPr>
            </w:pPr>
            <w:r w:rsidRPr="00DF3FF0">
              <w:rPr>
                <w:sz w:val="22"/>
                <w:szCs w:val="22"/>
              </w:rPr>
              <w:t>P-K74</w:t>
            </w:r>
          </w:p>
        </w:tc>
        <w:tc>
          <w:tcPr>
            <w:tcW w:w="6662" w:type="dxa"/>
            <w:gridSpan w:val="7"/>
          </w:tcPr>
          <w:p w:rsidR="00DF3FF0" w:rsidRPr="00DF3FF0" w:rsidRDefault="00DF3FF0" w:rsidP="00626BA0">
            <w:pPr>
              <w:jc w:val="both"/>
              <w:rPr>
                <w:sz w:val="22"/>
                <w:szCs w:val="22"/>
              </w:rPr>
            </w:pPr>
            <w:r w:rsidRPr="00DF3FF0">
              <w:rPr>
                <w:color w:val="000000"/>
                <w:sz w:val="22"/>
                <w:szCs w:val="22"/>
              </w:rPr>
              <w:t xml:space="preserve">jest zdolny wykorzystać wiedzę dotyczącą potrzeb pacjenta Buddysty w trakcje jego procesu terapeutycznego </w:t>
            </w:r>
          </w:p>
        </w:tc>
        <w:tc>
          <w:tcPr>
            <w:tcW w:w="2410" w:type="dxa"/>
            <w:gridSpan w:val="4"/>
          </w:tcPr>
          <w:p w:rsidR="00DF3FF0" w:rsidRPr="00DF3FF0" w:rsidRDefault="00DF3FF0" w:rsidP="00626BA0">
            <w:pPr>
              <w:jc w:val="center"/>
              <w:rPr>
                <w:sz w:val="22"/>
                <w:szCs w:val="22"/>
              </w:rPr>
            </w:pPr>
            <w:r w:rsidRPr="00DF3FF0">
              <w:rPr>
                <w:sz w:val="22"/>
                <w:szCs w:val="22"/>
              </w:rPr>
              <w:t>K-K74</w:t>
            </w:r>
          </w:p>
        </w:tc>
      </w:tr>
      <w:tr w:rsidR="00DF3FF0" w:rsidRPr="00DF3FF0" w:rsidTr="00626BA0">
        <w:tc>
          <w:tcPr>
            <w:tcW w:w="1668" w:type="dxa"/>
            <w:vAlign w:val="center"/>
          </w:tcPr>
          <w:p w:rsidR="00DF3FF0" w:rsidRPr="00DF3FF0" w:rsidRDefault="00DF3FF0" w:rsidP="00626BA0">
            <w:pPr>
              <w:autoSpaceDE w:val="0"/>
              <w:autoSpaceDN w:val="0"/>
              <w:adjustRightInd w:val="0"/>
              <w:jc w:val="center"/>
              <w:rPr>
                <w:sz w:val="22"/>
                <w:szCs w:val="22"/>
              </w:rPr>
            </w:pPr>
            <w:r w:rsidRPr="00DF3FF0">
              <w:rPr>
                <w:sz w:val="22"/>
                <w:szCs w:val="22"/>
              </w:rPr>
              <w:t>P-K75</w:t>
            </w:r>
          </w:p>
        </w:tc>
        <w:tc>
          <w:tcPr>
            <w:tcW w:w="6662" w:type="dxa"/>
            <w:gridSpan w:val="7"/>
          </w:tcPr>
          <w:p w:rsidR="00DF3FF0" w:rsidRPr="00DF3FF0" w:rsidRDefault="00DF3FF0" w:rsidP="00626BA0">
            <w:pPr>
              <w:jc w:val="both"/>
              <w:rPr>
                <w:sz w:val="22"/>
                <w:szCs w:val="22"/>
              </w:rPr>
            </w:pPr>
            <w:r w:rsidRPr="00DF3FF0">
              <w:rPr>
                <w:color w:val="000000"/>
                <w:sz w:val="22"/>
                <w:szCs w:val="22"/>
              </w:rPr>
              <w:t>Wykazuje troskę o potrzeby duszpasterskie pacjenta Buddysty</w:t>
            </w:r>
          </w:p>
        </w:tc>
        <w:tc>
          <w:tcPr>
            <w:tcW w:w="2410" w:type="dxa"/>
            <w:gridSpan w:val="4"/>
            <w:vAlign w:val="center"/>
          </w:tcPr>
          <w:p w:rsidR="00DF3FF0" w:rsidRPr="00DF3FF0" w:rsidRDefault="00DF3FF0" w:rsidP="00626BA0">
            <w:pPr>
              <w:autoSpaceDE w:val="0"/>
              <w:autoSpaceDN w:val="0"/>
              <w:adjustRightInd w:val="0"/>
              <w:jc w:val="center"/>
              <w:rPr>
                <w:sz w:val="22"/>
                <w:szCs w:val="22"/>
              </w:rPr>
            </w:pPr>
            <w:r w:rsidRPr="00DF3FF0">
              <w:rPr>
                <w:sz w:val="22"/>
                <w:szCs w:val="22"/>
              </w:rPr>
              <w:t>K-K75</w:t>
            </w:r>
          </w:p>
        </w:tc>
      </w:tr>
      <w:tr w:rsidR="00DF3FF0" w:rsidRPr="00DF3FF0" w:rsidTr="00626BA0">
        <w:tc>
          <w:tcPr>
            <w:tcW w:w="1668" w:type="dxa"/>
            <w:vMerge w:val="restart"/>
          </w:tcPr>
          <w:p w:rsidR="00DF3FF0" w:rsidRPr="00DF3FF0" w:rsidRDefault="00DF3FF0" w:rsidP="00626BA0">
            <w:pPr>
              <w:rPr>
                <w:b/>
                <w:i/>
                <w:sz w:val="22"/>
                <w:szCs w:val="22"/>
              </w:rPr>
            </w:pPr>
            <w:r w:rsidRPr="00DF3FF0">
              <w:rPr>
                <w:b/>
                <w:i/>
                <w:sz w:val="22"/>
                <w:szCs w:val="22"/>
              </w:rPr>
              <w:t>Bilans nakładu pracy słuchacza</w:t>
            </w:r>
          </w:p>
        </w:tc>
        <w:tc>
          <w:tcPr>
            <w:tcW w:w="6662" w:type="dxa"/>
            <w:gridSpan w:val="7"/>
          </w:tcPr>
          <w:p w:rsidR="00DF3FF0" w:rsidRPr="00DF3FF0" w:rsidRDefault="00DF3FF0" w:rsidP="00626BA0">
            <w:pPr>
              <w:rPr>
                <w:b/>
                <w:i/>
                <w:sz w:val="22"/>
                <w:szCs w:val="22"/>
              </w:rPr>
            </w:pPr>
            <w:r w:rsidRPr="00DF3FF0">
              <w:rPr>
                <w:b/>
                <w:i/>
                <w:sz w:val="22"/>
                <w:szCs w:val="22"/>
              </w:rPr>
              <w:t>Godziny kontaktowe z nauczycielem akademickim:</w:t>
            </w: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p>
        </w:tc>
      </w:tr>
      <w:tr w:rsidR="00DF3FF0" w:rsidRPr="00DF3FF0" w:rsidTr="00626BA0">
        <w:tc>
          <w:tcPr>
            <w:tcW w:w="1668" w:type="dxa"/>
            <w:vMerge/>
          </w:tcPr>
          <w:p w:rsidR="00DF3FF0" w:rsidRPr="00DF3FF0" w:rsidRDefault="00DF3FF0" w:rsidP="00626BA0">
            <w:pPr>
              <w:rPr>
                <w:b/>
                <w:i/>
                <w:sz w:val="22"/>
                <w:szCs w:val="22"/>
              </w:rPr>
            </w:pPr>
          </w:p>
        </w:tc>
        <w:tc>
          <w:tcPr>
            <w:tcW w:w="6662" w:type="dxa"/>
            <w:gridSpan w:val="7"/>
          </w:tcPr>
          <w:p w:rsidR="00DF3FF0" w:rsidRPr="00DF3FF0" w:rsidRDefault="00DF3FF0" w:rsidP="00626BA0">
            <w:pPr>
              <w:rPr>
                <w:sz w:val="22"/>
                <w:szCs w:val="22"/>
              </w:rPr>
            </w:pPr>
            <w:r w:rsidRPr="00DF3FF0">
              <w:rPr>
                <w:sz w:val="22"/>
                <w:szCs w:val="22"/>
              </w:rPr>
              <w:t>udział w wykładach</w:t>
            </w: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r w:rsidRPr="00DF3FF0">
              <w:rPr>
                <w:sz w:val="22"/>
                <w:szCs w:val="22"/>
              </w:rPr>
              <w:t xml:space="preserve">2 godz. </w:t>
            </w:r>
          </w:p>
        </w:tc>
      </w:tr>
      <w:tr w:rsidR="00DF3FF0" w:rsidRPr="00DF3FF0" w:rsidTr="00626BA0">
        <w:tc>
          <w:tcPr>
            <w:tcW w:w="1668" w:type="dxa"/>
            <w:vMerge/>
          </w:tcPr>
          <w:p w:rsidR="00DF3FF0" w:rsidRPr="00DF3FF0" w:rsidRDefault="00DF3FF0" w:rsidP="00626BA0">
            <w:pPr>
              <w:rPr>
                <w:sz w:val="22"/>
                <w:szCs w:val="22"/>
              </w:rPr>
            </w:pPr>
          </w:p>
        </w:tc>
        <w:tc>
          <w:tcPr>
            <w:tcW w:w="6662" w:type="dxa"/>
            <w:gridSpan w:val="7"/>
          </w:tcPr>
          <w:p w:rsidR="00DF3FF0" w:rsidRPr="00DF3FF0" w:rsidRDefault="00DF3FF0" w:rsidP="00626BA0">
            <w:pPr>
              <w:rPr>
                <w:sz w:val="22"/>
                <w:szCs w:val="22"/>
              </w:rPr>
            </w:pP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p>
        </w:tc>
      </w:tr>
      <w:tr w:rsidR="00DF3FF0" w:rsidRPr="00DF3FF0" w:rsidTr="00626BA0">
        <w:tc>
          <w:tcPr>
            <w:tcW w:w="1668" w:type="dxa"/>
            <w:vMerge/>
          </w:tcPr>
          <w:p w:rsidR="00DF3FF0" w:rsidRPr="00DF3FF0" w:rsidRDefault="00DF3FF0" w:rsidP="00626BA0">
            <w:pPr>
              <w:rPr>
                <w:sz w:val="22"/>
                <w:szCs w:val="22"/>
              </w:rPr>
            </w:pPr>
          </w:p>
        </w:tc>
        <w:tc>
          <w:tcPr>
            <w:tcW w:w="6662" w:type="dxa"/>
            <w:gridSpan w:val="7"/>
          </w:tcPr>
          <w:p w:rsidR="00DF3FF0" w:rsidRPr="00DF3FF0" w:rsidRDefault="00DF3FF0" w:rsidP="00626BA0">
            <w:pPr>
              <w:rPr>
                <w:b/>
                <w:i/>
                <w:sz w:val="22"/>
                <w:szCs w:val="22"/>
              </w:rPr>
            </w:pPr>
            <w:r w:rsidRPr="00DF3FF0">
              <w:rPr>
                <w:b/>
                <w:i/>
                <w:sz w:val="22"/>
                <w:szCs w:val="22"/>
              </w:rPr>
              <w:t>Samodzielna praca słuchacza (przykładowa forma pracy słuchacza)</w:t>
            </w: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p>
        </w:tc>
      </w:tr>
      <w:tr w:rsidR="00DF3FF0" w:rsidRPr="00DF3FF0" w:rsidTr="00626BA0">
        <w:tc>
          <w:tcPr>
            <w:tcW w:w="1668" w:type="dxa"/>
            <w:vMerge/>
          </w:tcPr>
          <w:p w:rsidR="00DF3FF0" w:rsidRPr="00DF3FF0" w:rsidRDefault="00DF3FF0" w:rsidP="00626BA0">
            <w:pPr>
              <w:rPr>
                <w:sz w:val="22"/>
                <w:szCs w:val="22"/>
              </w:rPr>
            </w:pPr>
          </w:p>
        </w:tc>
        <w:tc>
          <w:tcPr>
            <w:tcW w:w="6662" w:type="dxa"/>
            <w:gridSpan w:val="7"/>
          </w:tcPr>
          <w:p w:rsidR="00DF3FF0" w:rsidRPr="00DF3FF0" w:rsidRDefault="00DF3FF0" w:rsidP="00626BA0">
            <w:pPr>
              <w:rPr>
                <w:sz w:val="22"/>
                <w:szCs w:val="22"/>
              </w:rPr>
            </w:pPr>
            <w:r w:rsidRPr="00DF3FF0">
              <w:rPr>
                <w:sz w:val="22"/>
                <w:szCs w:val="22"/>
              </w:rPr>
              <w:t>praca własna nad materiałami z wykładów</w:t>
            </w: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r w:rsidRPr="00DF3FF0">
              <w:rPr>
                <w:sz w:val="22"/>
                <w:szCs w:val="22"/>
              </w:rPr>
              <w:t xml:space="preserve">10 godz. </w:t>
            </w:r>
          </w:p>
        </w:tc>
      </w:tr>
      <w:tr w:rsidR="00DF3FF0" w:rsidRPr="00DF3FF0" w:rsidTr="00626BA0">
        <w:tc>
          <w:tcPr>
            <w:tcW w:w="1668" w:type="dxa"/>
            <w:vMerge/>
          </w:tcPr>
          <w:p w:rsidR="00DF3FF0" w:rsidRPr="00DF3FF0" w:rsidRDefault="00DF3FF0" w:rsidP="00626BA0">
            <w:pPr>
              <w:rPr>
                <w:sz w:val="22"/>
                <w:szCs w:val="22"/>
              </w:rPr>
            </w:pPr>
          </w:p>
        </w:tc>
        <w:tc>
          <w:tcPr>
            <w:tcW w:w="6662" w:type="dxa"/>
            <w:gridSpan w:val="7"/>
          </w:tcPr>
          <w:p w:rsidR="00DF3FF0" w:rsidRPr="00DF3FF0" w:rsidRDefault="00DF3FF0" w:rsidP="00626BA0">
            <w:pPr>
              <w:rPr>
                <w:sz w:val="22"/>
                <w:szCs w:val="22"/>
              </w:rPr>
            </w:pPr>
            <w:r w:rsidRPr="00DF3FF0">
              <w:rPr>
                <w:sz w:val="22"/>
                <w:szCs w:val="22"/>
              </w:rPr>
              <w:t>praca własna nad materiałami dodatkowymi</w:t>
            </w: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r w:rsidRPr="00DF3FF0">
              <w:rPr>
                <w:sz w:val="22"/>
                <w:szCs w:val="22"/>
              </w:rPr>
              <w:t>18 godz.</w:t>
            </w:r>
          </w:p>
        </w:tc>
      </w:tr>
      <w:tr w:rsidR="00DF3FF0" w:rsidRPr="00DF3FF0" w:rsidTr="00626BA0">
        <w:tc>
          <w:tcPr>
            <w:tcW w:w="1668" w:type="dxa"/>
            <w:vMerge/>
          </w:tcPr>
          <w:p w:rsidR="00DF3FF0" w:rsidRPr="00DF3FF0" w:rsidRDefault="00DF3FF0" w:rsidP="00626BA0">
            <w:pPr>
              <w:rPr>
                <w:sz w:val="22"/>
                <w:szCs w:val="22"/>
              </w:rPr>
            </w:pPr>
          </w:p>
        </w:tc>
        <w:tc>
          <w:tcPr>
            <w:tcW w:w="6662" w:type="dxa"/>
            <w:gridSpan w:val="7"/>
          </w:tcPr>
          <w:p w:rsidR="00DF3FF0" w:rsidRPr="00DF3FF0" w:rsidRDefault="00DF3FF0" w:rsidP="00626BA0">
            <w:pPr>
              <w:rPr>
                <w:sz w:val="22"/>
                <w:szCs w:val="22"/>
              </w:rPr>
            </w:pPr>
            <w:r w:rsidRPr="00DF3FF0">
              <w:rPr>
                <w:sz w:val="22"/>
                <w:szCs w:val="22"/>
              </w:rPr>
              <w:t>przygotowanie do egzaminu</w:t>
            </w:r>
          </w:p>
        </w:tc>
        <w:tc>
          <w:tcPr>
            <w:tcW w:w="1276" w:type="dxa"/>
            <w:gridSpan w:val="3"/>
          </w:tcPr>
          <w:p w:rsidR="00DF3FF0" w:rsidRPr="00DF3FF0" w:rsidRDefault="00DF3FF0" w:rsidP="00626BA0">
            <w:pPr>
              <w:jc w:val="center"/>
              <w:rPr>
                <w:sz w:val="22"/>
                <w:szCs w:val="22"/>
              </w:rPr>
            </w:pPr>
          </w:p>
        </w:tc>
        <w:tc>
          <w:tcPr>
            <w:tcW w:w="1134" w:type="dxa"/>
          </w:tcPr>
          <w:p w:rsidR="00DF3FF0" w:rsidRPr="00DF3FF0" w:rsidRDefault="00DF3FF0" w:rsidP="00626BA0">
            <w:pPr>
              <w:jc w:val="center"/>
              <w:rPr>
                <w:sz w:val="22"/>
                <w:szCs w:val="22"/>
              </w:rPr>
            </w:pPr>
          </w:p>
        </w:tc>
      </w:tr>
      <w:tr w:rsidR="00DF3FF0" w:rsidRPr="00DF3FF0" w:rsidTr="00626BA0">
        <w:tc>
          <w:tcPr>
            <w:tcW w:w="1668" w:type="dxa"/>
            <w:vMerge/>
          </w:tcPr>
          <w:p w:rsidR="00DF3FF0" w:rsidRPr="00DF3FF0" w:rsidRDefault="00DF3FF0" w:rsidP="00626BA0">
            <w:pPr>
              <w:rPr>
                <w:sz w:val="22"/>
                <w:szCs w:val="22"/>
              </w:rPr>
            </w:pPr>
          </w:p>
        </w:tc>
        <w:tc>
          <w:tcPr>
            <w:tcW w:w="6662" w:type="dxa"/>
            <w:gridSpan w:val="7"/>
          </w:tcPr>
          <w:p w:rsidR="00DF3FF0" w:rsidRPr="00DF3FF0" w:rsidRDefault="00DF3FF0" w:rsidP="00626BA0">
            <w:pPr>
              <w:rPr>
                <w:sz w:val="22"/>
                <w:szCs w:val="22"/>
              </w:rPr>
            </w:pPr>
          </w:p>
        </w:tc>
        <w:tc>
          <w:tcPr>
            <w:tcW w:w="1276" w:type="dxa"/>
            <w:gridSpan w:val="3"/>
          </w:tcPr>
          <w:p w:rsidR="00DF3FF0" w:rsidRPr="00DF3FF0" w:rsidRDefault="00DF3FF0" w:rsidP="00626BA0">
            <w:pPr>
              <w:jc w:val="center"/>
              <w:rPr>
                <w:sz w:val="22"/>
                <w:szCs w:val="22"/>
              </w:rPr>
            </w:pPr>
            <w:r w:rsidRPr="00DF3FF0">
              <w:rPr>
                <w:sz w:val="22"/>
                <w:szCs w:val="22"/>
              </w:rPr>
              <w:t>RAZEM</w:t>
            </w:r>
          </w:p>
        </w:tc>
        <w:tc>
          <w:tcPr>
            <w:tcW w:w="1134" w:type="dxa"/>
          </w:tcPr>
          <w:p w:rsidR="00DF3FF0" w:rsidRPr="00DF3FF0" w:rsidRDefault="00DF3FF0" w:rsidP="00626BA0">
            <w:pPr>
              <w:jc w:val="center"/>
              <w:rPr>
                <w:sz w:val="22"/>
                <w:szCs w:val="22"/>
              </w:rPr>
            </w:pPr>
            <w:r w:rsidRPr="00DF3FF0">
              <w:rPr>
                <w:sz w:val="22"/>
                <w:szCs w:val="22"/>
              </w:rPr>
              <w:t>30  godz.</w:t>
            </w:r>
          </w:p>
        </w:tc>
      </w:tr>
      <w:tr w:rsidR="00DF3FF0" w:rsidRPr="00DF3FF0" w:rsidTr="00626BA0">
        <w:tc>
          <w:tcPr>
            <w:tcW w:w="1668" w:type="dxa"/>
            <w:vMerge w:val="restart"/>
          </w:tcPr>
          <w:p w:rsidR="00DF3FF0" w:rsidRPr="00DF3FF0" w:rsidRDefault="00DF3FF0" w:rsidP="00626BA0">
            <w:pPr>
              <w:rPr>
                <w:b/>
                <w:i/>
                <w:sz w:val="22"/>
                <w:szCs w:val="22"/>
              </w:rPr>
            </w:pPr>
          </w:p>
          <w:p w:rsidR="00DF3FF0" w:rsidRPr="00DF3FF0" w:rsidRDefault="00DF3FF0" w:rsidP="00626BA0">
            <w:pPr>
              <w:rPr>
                <w:b/>
                <w:i/>
                <w:sz w:val="22"/>
                <w:szCs w:val="22"/>
              </w:rPr>
            </w:pPr>
            <w:r w:rsidRPr="00DF3FF0">
              <w:rPr>
                <w:b/>
                <w:i/>
                <w:sz w:val="22"/>
                <w:szCs w:val="22"/>
              </w:rPr>
              <w:t>Wskaźniki ilościowe</w:t>
            </w:r>
          </w:p>
        </w:tc>
        <w:tc>
          <w:tcPr>
            <w:tcW w:w="6662" w:type="dxa"/>
            <w:gridSpan w:val="7"/>
          </w:tcPr>
          <w:p w:rsidR="00DF3FF0" w:rsidRPr="00DF3FF0" w:rsidRDefault="00DF3FF0" w:rsidP="00626BA0">
            <w:pPr>
              <w:rPr>
                <w:sz w:val="22"/>
                <w:szCs w:val="22"/>
              </w:rPr>
            </w:pPr>
            <w:r w:rsidRPr="00DF3FF0">
              <w:rPr>
                <w:sz w:val="22"/>
                <w:szCs w:val="22"/>
              </w:rPr>
              <w:t xml:space="preserve">Nakład pracy słuchacza związany z zajęciami wymagającymi                  bezpośredniego udziału nauczyciela </w:t>
            </w:r>
          </w:p>
        </w:tc>
        <w:tc>
          <w:tcPr>
            <w:tcW w:w="2410" w:type="dxa"/>
            <w:gridSpan w:val="4"/>
          </w:tcPr>
          <w:p w:rsidR="00DF3FF0" w:rsidRPr="00DF3FF0" w:rsidRDefault="00DF3FF0" w:rsidP="00626BA0">
            <w:pPr>
              <w:jc w:val="center"/>
              <w:rPr>
                <w:sz w:val="22"/>
                <w:szCs w:val="22"/>
              </w:rPr>
            </w:pPr>
            <w:r w:rsidRPr="00DF3FF0">
              <w:rPr>
                <w:sz w:val="22"/>
                <w:szCs w:val="22"/>
              </w:rPr>
              <w:t>0,5 ECTS</w:t>
            </w:r>
          </w:p>
        </w:tc>
      </w:tr>
      <w:tr w:rsidR="00DF3FF0" w:rsidRPr="00DF3FF0" w:rsidTr="00626BA0">
        <w:tc>
          <w:tcPr>
            <w:tcW w:w="1668" w:type="dxa"/>
            <w:vMerge/>
          </w:tcPr>
          <w:p w:rsidR="00DF3FF0" w:rsidRPr="00DF3FF0" w:rsidRDefault="00DF3FF0" w:rsidP="00626BA0">
            <w:pPr>
              <w:rPr>
                <w:b/>
                <w:i/>
                <w:sz w:val="22"/>
                <w:szCs w:val="22"/>
              </w:rPr>
            </w:pPr>
          </w:p>
        </w:tc>
        <w:tc>
          <w:tcPr>
            <w:tcW w:w="6662" w:type="dxa"/>
            <w:gridSpan w:val="7"/>
          </w:tcPr>
          <w:p w:rsidR="00DF3FF0" w:rsidRPr="00DF3FF0" w:rsidRDefault="00DF3FF0" w:rsidP="00626BA0">
            <w:pPr>
              <w:rPr>
                <w:sz w:val="22"/>
                <w:szCs w:val="22"/>
              </w:rPr>
            </w:pPr>
            <w:r w:rsidRPr="00DF3FF0">
              <w:rPr>
                <w:sz w:val="22"/>
                <w:szCs w:val="22"/>
              </w:rPr>
              <w:t>Nakład pracy słuchacza  związany z zajęciami nie wymagającymi                  bezpośredniego udziału nauczyciela</w:t>
            </w:r>
          </w:p>
        </w:tc>
        <w:tc>
          <w:tcPr>
            <w:tcW w:w="2410" w:type="dxa"/>
            <w:gridSpan w:val="4"/>
          </w:tcPr>
          <w:p w:rsidR="00DF3FF0" w:rsidRPr="00DF3FF0" w:rsidRDefault="00DF3FF0" w:rsidP="00626BA0">
            <w:pPr>
              <w:jc w:val="center"/>
              <w:rPr>
                <w:sz w:val="22"/>
                <w:szCs w:val="22"/>
              </w:rPr>
            </w:pPr>
            <w:r w:rsidRPr="00DF3FF0">
              <w:rPr>
                <w:sz w:val="22"/>
                <w:szCs w:val="22"/>
              </w:rPr>
              <w:t>0,5 ECTS</w:t>
            </w:r>
          </w:p>
        </w:tc>
      </w:tr>
      <w:tr w:rsidR="00DF3FF0" w:rsidRPr="00DF3FF0" w:rsidTr="00626BA0">
        <w:trPr>
          <w:trHeight w:val="500"/>
        </w:trPr>
        <w:tc>
          <w:tcPr>
            <w:tcW w:w="1668" w:type="dxa"/>
            <w:vMerge w:val="restart"/>
          </w:tcPr>
          <w:p w:rsidR="00DF3FF0" w:rsidRPr="00DF3FF0" w:rsidRDefault="00DF3FF0" w:rsidP="00626BA0">
            <w:pPr>
              <w:jc w:val="center"/>
              <w:rPr>
                <w:b/>
                <w:sz w:val="22"/>
                <w:szCs w:val="22"/>
              </w:rPr>
            </w:pPr>
            <w:r w:rsidRPr="00DF3FF0">
              <w:rPr>
                <w:b/>
                <w:sz w:val="22"/>
                <w:szCs w:val="22"/>
              </w:rPr>
              <w:t>Nr efektu kształcenia</w:t>
            </w:r>
          </w:p>
        </w:tc>
        <w:tc>
          <w:tcPr>
            <w:tcW w:w="9072" w:type="dxa"/>
            <w:gridSpan w:val="11"/>
          </w:tcPr>
          <w:p w:rsidR="00DF3FF0" w:rsidRPr="00DF3FF0" w:rsidRDefault="00DF3FF0" w:rsidP="00626BA0">
            <w:pPr>
              <w:jc w:val="center"/>
              <w:rPr>
                <w:b/>
                <w:sz w:val="22"/>
                <w:szCs w:val="22"/>
              </w:rPr>
            </w:pPr>
            <w:r w:rsidRPr="00DF3FF0">
              <w:rPr>
                <w:b/>
                <w:sz w:val="22"/>
                <w:szCs w:val="22"/>
              </w:rPr>
              <w:t>Metody weryfikacji efektu kształcenia</w:t>
            </w:r>
          </w:p>
        </w:tc>
      </w:tr>
      <w:tr w:rsidR="00DF3FF0" w:rsidRPr="00DF3FF0" w:rsidTr="00626BA0">
        <w:trPr>
          <w:trHeight w:val="739"/>
        </w:trPr>
        <w:tc>
          <w:tcPr>
            <w:tcW w:w="1668" w:type="dxa"/>
            <w:vMerge/>
          </w:tcPr>
          <w:p w:rsidR="00DF3FF0" w:rsidRPr="00DF3FF0" w:rsidRDefault="00DF3FF0" w:rsidP="00626BA0">
            <w:pPr>
              <w:jc w:val="center"/>
              <w:rPr>
                <w:b/>
                <w:sz w:val="22"/>
                <w:szCs w:val="22"/>
              </w:rPr>
            </w:pPr>
          </w:p>
        </w:tc>
        <w:tc>
          <w:tcPr>
            <w:tcW w:w="4677" w:type="dxa"/>
            <w:gridSpan w:val="4"/>
          </w:tcPr>
          <w:p w:rsidR="00DF3FF0" w:rsidRPr="00DF3FF0" w:rsidRDefault="00DF3FF0" w:rsidP="00626BA0">
            <w:pPr>
              <w:jc w:val="center"/>
              <w:rPr>
                <w:b/>
                <w:sz w:val="22"/>
                <w:szCs w:val="22"/>
              </w:rPr>
            </w:pPr>
            <w:r w:rsidRPr="00DF3FF0">
              <w:rPr>
                <w:b/>
                <w:sz w:val="22"/>
                <w:szCs w:val="22"/>
              </w:rPr>
              <w:t>Formujące</w:t>
            </w:r>
          </w:p>
        </w:tc>
        <w:tc>
          <w:tcPr>
            <w:tcW w:w="4395" w:type="dxa"/>
            <w:gridSpan w:val="7"/>
          </w:tcPr>
          <w:p w:rsidR="00DF3FF0" w:rsidRPr="00DF3FF0" w:rsidRDefault="00DF3FF0" w:rsidP="00626BA0">
            <w:pPr>
              <w:jc w:val="center"/>
              <w:rPr>
                <w:b/>
                <w:sz w:val="22"/>
                <w:szCs w:val="22"/>
              </w:rPr>
            </w:pPr>
            <w:r w:rsidRPr="00DF3FF0">
              <w:rPr>
                <w:b/>
                <w:sz w:val="22"/>
                <w:szCs w:val="22"/>
              </w:rPr>
              <w:t>Podsumowujące</w:t>
            </w:r>
          </w:p>
        </w:tc>
      </w:tr>
      <w:tr w:rsidR="00DF3FF0" w:rsidRPr="00DF3FF0" w:rsidTr="00626BA0">
        <w:tc>
          <w:tcPr>
            <w:tcW w:w="1668" w:type="dxa"/>
          </w:tcPr>
          <w:p w:rsidR="00DF3FF0" w:rsidRPr="00DF3FF0" w:rsidRDefault="00DF3FF0" w:rsidP="00626BA0">
            <w:pPr>
              <w:jc w:val="center"/>
              <w:rPr>
                <w:sz w:val="22"/>
                <w:szCs w:val="22"/>
              </w:rPr>
            </w:pPr>
            <w:r w:rsidRPr="00DF3FF0">
              <w:rPr>
                <w:sz w:val="22"/>
                <w:szCs w:val="22"/>
              </w:rPr>
              <w:t>P-W</w:t>
            </w:r>
          </w:p>
        </w:tc>
        <w:tc>
          <w:tcPr>
            <w:tcW w:w="4677" w:type="dxa"/>
            <w:gridSpan w:val="4"/>
          </w:tcPr>
          <w:p w:rsidR="00DF3FF0" w:rsidRPr="00DF3FF0" w:rsidRDefault="00DF3FF0" w:rsidP="00626BA0">
            <w:pPr>
              <w:rPr>
                <w:sz w:val="22"/>
                <w:szCs w:val="22"/>
              </w:rPr>
            </w:pPr>
            <w:r w:rsidRPr="00DF3FF0">
              <w:rPr>
                <w:sz w:val="22"/>
                <w:szCs w:val="22"/>
              </w:rPr>
              <w:t>obserwacja pracy studenta;</w:t>
            </w:r>
          </w:p>
          <w:p w:rsidR="00DF3FF0" w:rsidRPr="00DF3FF0" w:rsidRDefault="00DF3FF0" w:rsidP="00626BA0">
            <w:pPr>
              <w:rPr>
                <w:sz w:val="22"/>
                <w:szCs w:val="22"/>
              </w:rPr>
            </w:pPr>
            <w:r w:rsidRPr="00DF3FF0">
              <w:rPr>
                <w:sz w:val="22"/>
                <w:szCs w:val="22"/>
              </w:rPr>
              <w:t>bieżąca informacja zwrotna;</w:t>
            </w:r>
          </w:p>
          <w:p w:rsidR="00DF3FF0" w:rsidRPr="00DF3FF0" w:rsidRDefault="00DF3FF0" w:rsidP="00626BA0">
            <w:pPr>
              <w:rPr>
                <w:sz w:val="22"/>
                <w:szCs w:val="22"/>
              </w:rPr>
            </w:pPr>
            <w:r w:rsidRPr="00DF3FF0">
              <w:rPr>
                <w:sz w:val="22"/>
                <w:szCs w:val="22"/>
              </w:rPr>
              <w:t>ocena aktywności studenta w czasie zajęć</w:t>
            </w:r>
          </w:p>
        </w:tc>
        <w:tc>
          <w:tcPr>
            <w:tcW w:w="4395" w:type="dxa"/>
            <w:gridSpan w:val="7"/>
          </w:tcPr>
          <w:p w:rsidR="00DF3FF0" w:rsidRPr="00DF3FF0" w:rsidRDefault="00DF3FF0" w:rsidP="00626BA0">
            <w:pPr>
              <w:rPr>
                <w:sz w:val="22"/>
                <w:szCs w:val="22"/>
              </w:rPr>
            </w:pPr>
            <w:r w:rsidRPr="00DF3FF0">
              <w:rPr>
                <w:sz w:val="22"/>
                <w:szCs w:val="22"/>
              </w:rPr>
              <w:t>test wielokrotnego wyboru /MCQ/</w:t>
            </w:r>
          </w:p>
        </w:tc>
      </w:tr>
      <w:tr w:rsidR="00DF3FF0" w:rsidRPr="00DF3FF0" w:rsidTr="00626BA0">
        <w:tc>
          <w:tcPr>
            <w:tcW w:w="1668" w:type="dxa"/>
          </w:tcPr>
          <w:p w:rsidR="00DF3FF0" w:rsidRPr="00DF3FF0" w:rsidRDefault="00DF3FF0" w:rsidP="00626BA0">
            <w:pPr>
              <w:jc w:val="center"/>
              <w:rPr>
                <w:sz w:val="22"/>
                <w:szCs w:val="22"/>
              </w:rPr>
            </w:pPr>
            <w:r w:rsidRPr="00DF3FF0">
              <w:rPr>
                <w:sz w:val="22"/>
                <w:szCs w:val="22"/>
              </w:rPr>
              <w:t>P-U</w:t>
            </w:r>
          </w:p>
        </w:tc>
        <w:tc>
          <w:tcPr>
            <w:tcW w:w="4677" w:type="dxa"/>
            <w:gridSpan w:val="4"/>
          </w:tcPr>
          <w:p w:rsidR="00DF3FF0" w:rsidRPr="00DF3FF0" w:rsidRDefault="00DF3FF0" w:rsidP="00626BA0">
            <w:pPr>
              <w:rPr>
                <w:sz w:val="22"/>
                <w:szCs w:val="22"/>
              </w:rPr>
            </w:pPr>
            <w:r w:rsidRPr="00DF3FF0">
              <w:rPr>
                <w:sz w:val="22"/>
                <w:szCs w:val="22"/>
              </w:rPr>
              <w:t>obserwacja pracy studenta;</w:t>
            </w:r>
          </w:p>
          <w:p w:rsidR="00DF3FF0" w:rsidRPr="00DF3FF0" w:rsidRDefault="00DF3FF0" w:rsidP="00626BA0">
            <w:pPr>
              <w:rPr>
                <w:sz w:val="22"/>
                <w:szCs w:val="22"/>
              </w:rPr>
            </w:pPr>
            <w:r w:rsidRPr="00DF3FF0">
              <w:rPr>
                <w:sz w:val="22"/>
                <w:szCs w:val="22"/>
              </w:rPr>
              <w:t>bieżąca informacja zwrotna;</w:t>
            </w:r>
          </w:p>
          <w:p w:rsidR="00DF3FF0" w:rsidRPr="00DF3FF0" w:rsidRDefault="00DF3FF0" w:rsidP="00626BA0">
            <w:pPr>
              <w:rPr>
                <w:sz w:val="22"/>
                <w:szCs w:val="22"/>
              </w:rPr>
            </w:pPr>
            <w:r w:rsidRPr="00DF3FF0">
              <w:rPr>
                <w:sz w:val="22"/>
                <w:szCs w:val="22"/>
              </w:rPr>
              <w:t>ocena aktywności studenta w czasie zajęć</w:t>
            </w:r>
          </w:p>
        </w:tc>
        <w:tc>
          <w:tcPr>
            <w:tcW w:w="4395" w:type="dxa"/>
            <w:gridSpan w:val="7"/>
          </w:tcPr>
          <w:p w:rsidR="00DF3FF0" w:rsidRPr="00DF3FF0" w:rsidRDefault="00DF3FF0" w:rsidP="00626BA0">
            <w:pPr>
              <w:rPr>
                <w:sz w:val="22"/>
                <w:szCs w:val="22"/>
              </w:rPr>
            </w:pPr>
            <w:r w:rsidRPr="00DF3FF0">
              <w:rPr>
                <w:sz w:val="22"/>
                <w:szCs w:val="22"/>
              </w:rPr>
              <w:t>test wielokrotnego wyboru /MCQ/</w:t>
            </w:r>
          </w:p>
        </w:tc>
      </w:tr>
      <w:tr w:rsidR="00DF3FF0" w:rsidRPr="00DF3FF0" w:rsidTr="00626BA0">
        <w:tc>
          <w:tcPr>
            <w:tcW w:w="1668" w:type="dxa"/>
          </w:tcPr>
          <w:p w:rsidR="00DF3FF0" w:rsidRPr="00DF3FF0" w:rsidRDefault="00DF3FF0" w:rsidP="00626BA0">
            <w:pPr>
              <w:jc w:val="center"/>
              <w:rPr>
                <w:sz w:val="22"/>
                <w:szCs w:val="22"/>
              </w:rPr>
            </w:pPr>
            <w:r w:rsidRPr="00DF3FF0">
              <w:rPr>
                <w:sz w:val="22"/>
                <w:szCs w:val="22"/>
              </w:rPr>
              <w:t>P-K</w:t>
            </w:r>
          </w:p>
        </w:tc>
        <w:tc>
          <w:tcPr>
            <w:tcW w:w="4677" w:type="dxa"/>
            <w:gridSpan w:val="4"/>
          </w:tcPr>
          <w:p w:rsidR="00DF3FF0" w:rsidRPr="00DF3FF0" w:rsidRDefault="00DF3FF0" w:rsidP="00626BA0">
            <w:pPr>
              <w:rPr>
                <w:sz w:val="22"/>
                <w:szCs w:val="22"/>
              </w:rPr>
            </w:pPr>
            <w:r w:rsidRPr="00DF3FF0">
              <w:rPr>
                <w:sz w:val="22"/>
                <w:szCs w:val="22"/>
              </w:rPr>
              <w:t>obserwacja pracy studenta;</w:t>
            </w:r>
          </w:p>
          <w:p w:rsidR="00DF3FF0" w:rsidRPr="00DF3FF0" w:rsidRDefault="00DF3FF0" w:rsidP="00626BA0">
            <w:pPr>
              <w:rPr>
                <w:sz w:val="22"/>
                <w:szCs w:val="22"/>
              </w:rPr>
            </w:pPr>
            <w:r w:rsidRPr="00DF3FF0">
              <w:rPr>
                <w:sz w:val="22"/>
                <w:szCs w:val="22"/>
              </w:rPr>
              <w:t>bieżąca informacja zwrotna;</w:t>
            </w:r>
          </w:p>
          <w:p w:rsidR="00DF3FF0" w:rsidRPr="00DF3FF0" w:rsidRDefault="00DF3FF0" w:rsidP="00626BA0">
            <w:pPr>
              <w:rPr>
                <w:sz w:val="22"/>
                <w:szCs w:val="22"/>
              </w:rPr>
            </w:pPr>
            <w:r w:rsidRPr="00DF3FF0">
              <w:rPr>
                <w:sz w:val="22"/>
                <w:szCs w:val="22"/>
              </w:rPr>
              <w:t>ocena aktywności studenta w czasie zajęć</w:t>
            </w:r>
          </w:p>
        </w:tc>
        <w:tc>
          <w:tcPr>
            <w:tcW w:w="4395" w:type="dxa"/>
            <w:gridSpan w:val="7"/>
          </w:tcPr>
          <w:p w:rsidR="00DF3FF0" w:rsidRPr="00DF3FF0" w:rsidRDefault="00DF3FF0" w:rsidP="00626BA0">
            <w:pPr>
              <w:rPr>
                <w:sz w:val="22"/>
                <w:szCs w:val="22"/>
              </w:rPr>
            </w:pPr>
            <w:r w:rsidRPr="00DF3FF0">
              <w:rPr>
                <w:sz w:val="22"/>
                <w:szCs w:val="22"/>
              </w:rPr>
              <w:t>test wielokrotnego wyboru /MCQ/</w:t>
            </w:r>
          </w:p>
        </w:tc>
      </w:tr>
      <w:tr w:rsidR="00DF3FF0" w:rsidRPr="00DF3FF0" w:rsidTr="00626BA0">
        <w:tc>
          <w:tcPr>
            <w:tcW w:w="1668" w:type="dxa"/>
          </w:tcPr>
          <w:p w:rsidR="00DF3FF0" w:rsidRPr="00DF3FF0" w:rsidRDefault="00DF3FF0" w:rsidP="00626BA0">
            <w:pPr>
              <w:rPr>
                <w:b/>
                <w:i/>
                <w:sz w:val="22"/>
                <w:szCs w:val="22"/>
              </w:rPr>
            </w:pPr>
            <w:r w:rsidRPr="00DF3FF0">
              <w:rPr>
                <w:b/>
                <w:i/>
                <w:sz w:val="22"/>
                <w:szCs w:val="22"/>
              </w:rPr>
              <w:t>Data opracowania programu</w:t>
            </w:r>
          </w:p>
        </w:tc>
        <w:tc>
          <w:tcPr>
            <w:tcW w:w="2976" w:type="dxa"/>
            <w:gridSpan w:val="2"/>
          </w:tcPr>
          <w:p w:rsidR="00DF3FF0" w:rsidRPr="00DF3FF0" w:rsidRDefault="00DF3FF0" w:rsidP="00626BA0">
            <w:pPr>
              <w:jc w:val="center"/>
              <w:rPr>
                <w:sz w:val="22"/>
                <w:szCs w:val="22"/>
              </w:rPr>
            </w:pPr>
            <w:r w:rsidRPr="00DF3FF0">
              <w:rPr>
                <w:sz w:val="22"/>
                <w:szCs w:val="22"/>
              </w:rPr>
              <w:t>10.05.2016</w:t>
            </w:r>
          </w:p>
        </w:tc>
        <w:tc>
          <w:tcPr>
            <w:tcW w:w="2127" w:type="dxa"/>
            <w:gridSpan w:val="3"/>
          </w:tcPr>
          <w:p w:rsidR="00DF3FF0" w:rsidRPr="00DF3FF0" w:rsidRDefault="00DF3FF0" w:rsidP="00626BA0">
            <w:pPr>
              <w:rPr>
                <w:b/>
                <w:i/>
                <w:sz w:val="22"/>
                <w:szCs w:val="22"/>
              </w:rPr>
            </w:pPr>
            <w:r w:rsidRPr="00DF3FF0">
              <w:rPr>
                <w:b/>
                <w:i/>
                <w:sz w:val="22"/>
                <w:szCs w:val="22"/>
              </w:rPr>
              <w:t>Program opracował</w:t>
            </w:r>
          </w:p>
        </w:tc>
        <w:tc>
          <w:tcPr>
            <w:tcW w:w="3969" w:type="dxa"/>
            <w:gridSpan w:val="6"/>
          </w:tcPr>
          <w:p w:rsidR="00DF3FF0" w:rsidRPr="00DF3FF0" w:rsidRDefault="00DF3FF0" w:rsidP="00626BA0">
            <w:pPr>
              <w:jc w:val="center"/>
              <w:rPr>
                <w:sz w:val="22"/>
                <w:szCs w:val="22"/>
              </w:rPr>
            </w:pPr>
            <w:r w:rsidRPr="00DF3FF0">
              <w:rPr>
                <w:sz w:val="22"/>
                <w:szCs w:val="22"/>
              </w:rPr>
              <w:t>mgr</w:t>
            </w:r>
          </w:p>
          <w:p w:rsidR="00DF3FF0" w:rsidRPr="00DF3FF0" w:rsidRDefault="00DF3FF0" w:rsidP="00626BA0">
            <w:pPr>
              <w:jc w:val="center"/>
              <w:rPr>
                <w:sz w:val="22"/>
                <w:szCs w:val="22"/>
              </w:rPr>
            </w:pPr>
            <w:r w:rsidRPr="00DF3FF0">
              <w:rPr>
                <w:sz w:val="22"/>
                <w:szCs w:val="22"/>
              </w:rPr>
              <w:t>Tomasz Graczyk</w:t>
            </w:r>
          </w:p>
        </w:tc>
      </w:tr>
    </w:tbl>
    <w:p w:rsidR="00DF3FF0" w:rsidRPr="00DF3FF0" w:rsidRDefault="00DF3FF0" w:rsidP="00DF3FF0">
      <w:pPr>
        <w:rPr>
          <w:b/>
          <w:sz w:val="22"/>
          <w:szCs w:val="22"/>
        </w:rPr>
      </w:pPr>
    </w:p>
    <w:p w:rsidR="00DF3FF0" w:rsidRPr="00DF3FF0" w:rsidRDefault="00DF3FF0" w:rsidP="00DF3FF0">
      <w:pPr>
        <w:rPr>
          <w:b/>
          <w:sz w:val="22"/>
          <w:szCs w:val="22"/>
        </w:rPr>
      </w:pPr>
    </w:p>
    <w:p w:rsidR="00DF3FF0" w:rsidRDefault="00DF3FF0"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Default="00C33062" w:rsidP="002A0206">
      <w:pPr>
        <w:tabs>
          <w:tab w:val="left" w:pos="2625"/>
        </w:tabs>
        <w:rPr>
          <w:sz w:val="22"/>
          <w:szCs w:val="22"/>
        </w:rPr>
      </w:pPr>
    </w:p>
    <w:p w:rsidR="00C33062" w:rsidRPr="00626BA0" w:rsidRDefault="00C33062" w:rsidP="00C33062">
      <w:pPr>
        <w:jc w:val="center"/>
        <w:rPr>
          <w:b/>
          <w:sz w:val="21"/>
          <w:szCs w:val="21"/>
        </w:rPr>
      </w:pPr>
      <w:r w:rsidRPr="00626BA0">
        <w:rPr>
          <w:b/>
          <w:sz w:val="21"/>
          <w:szCs w:val="21"/>
        </w:rPr>
        <w:t xml:space="preserve">SYLABUS </w:t>
      </w:r>
    </w:p>
    <w:p w:rsidR="00C33062" w:rsidRPr="00626BA0" w:rsidRDefault="00C33062" w:rsidP="00C33062">
      <w:pPr>
        <w:jc w:val="center"/>
        <w:rPr>
          <w:b/>
          <w:sz w:val="21"/>
          <w:szCs w:val="21"/>
        </w:rPr>
      </w:pPr>
      <w:r w:rsidRPr="00626BA0">
        <w:rPr>
          <w:b/>
          <w:sz w:val="21"/>
          <w:szCs w:val="21"/>
        </w:rPr>
        <w:t>na studiach podyplomowych</w:t>
      </w:r>
    </w:p>
    <w:p w:rsidR="00C33062" w:rsidRPr="00626BA0" w:rsidRDefault="00C33062" w:rsidP="00C33062">
      <w:pPr>
        <w:jc w:val="center"/>
        <w:rPr>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709"/>
        <w:gridCol w:w="284"/>
        <w:gridCol w:w="1134"/>
      </w:tblGrid>
      <w:tr w:rsidR="00C33062" w:rsidRPr="00626BA0" w:rsidTr="00626BA0">
        <w:tc>
          <w:tcPr>
            <w:tcW w:w="10740" w:type="dxa"/>
            <w:gridSpan w:val="12"/>
          </w:tcPr>
          <w:p w:rsidR="00C33062" w:rsidRPr="00626BA0" w:rsidRDefault="00C33062" w:rsidP="00626BA0">
            <w:pPr>
              <w:spacing w:before="240" w:after="240"/>
              <w:jc w:val="center"/>
              <w:rPr>
                <w:b/>
                <w:sz w:val="21"/>
                <w:szCs w:val="21"/>
              </w:rPr>
            </w:pPr>
            <w:r w:rsidRPr="00626BA0">
              <w:rPr>
                <w:b/>
                <w:sz w:val="21"/>
                <w:szCs w:val="21"/>
              </w:rPr>
              <w:t>Nazwa studiów podyplomowych</w:t>
            </w:r>
          </w:p>
          <w:p w:rsidR="00C33062" w:rsidRPr="00626BA0" w:rsidRDefault="00C33062" w:rsidP="00626BA0">
            <w:pPr>
              <w:jc w:val="center"/>
              <w:rPr>
                <w:b/>
                <w:bCs/>
                <w:sz w:val="21"/>
                <w:szCs w:val="21"/>
              </w:rPr>
            </w:pPr>
            <w:r w:rsidRPr="00626BA0">
              <w:rPr>
                <w:b/>
                <w:bCs/>
                <w:sz w:val="21"/>
                <w:szCs w:val="21"/>
              </w:rPr>
              <w:t>TRANSKULTUROWOŚĆ  W  INTERDYSCYPLINARNEJ  OPIECE MEDYCZNEJ</w:t>
            </w:r>
          </w:p>
          <w:p w:rsidR="00C33062" w:rsidRPr="00626BA0" w:rsidRDefault="00C33062" w:rsidP="00626BA0">
            <w:pPr>
              <w:pStyle w:val="NormalnyWeb"/>
              <w:spacing w:before="0" w:beforeAutospacing="0" w:after="200" w:afterAutospacing="0"/>
              <w:jc w:val="center"/>
              <w:rPr>
                <w:sz w:val="21"/>
                <w:szCs w:val="21"/>
                <w:lang w:val="pl-PL"/>
              </w:rPr>
            </w:pPr>
          </w:p>
        </w:tc>
      </w:tr>
      <w:tr w:rsidR="00C33062" w:rsidRPr="00626BA0" w:rsidTr="00626BA0">
        <w:trPr>
          <w:trHeight w:val="848"/>
        </w:trPr>
        <w:tc>
          <w:tcPr>
            <w:tcW w:w="1668" w:type="dxa"/>
          </w:tcPr>
          <w:p w:rsidR="00C33062" w:rsidRPr="00626BA0" w:rsidRDefault="00C33062" w:rsidP="00626BA0">
            <w:pPr>
              <w:rPr>
                <w:b/>
                <w:sz w:val="21"/>
                <w:szCs w:val="21"/>
              </w:rPr>
            </w:pPr>
            <w:r w:rsidRPr="00626BA0">
              <w:rPr>
                <w:b/>
                <w:sz w:val="21"/>
                <w:szCs w:val="21"/>
              </w:rPr>
              <w:t xml:space="preserve">Nazwa jednostki prowadzącej studia podyplomowe </w:t>
            </w:r>
          </w:p>
        </w:tc>
        <w:tc>
          <w:tcPr>
            <w:tcW w:w="3118" w:type="dxa"/>
            <w:gridSpan w:val="3"/>
          </w:tcPr>
          <w:p w:rsidR="00C33062" w:rsidRPr="00626BA0" w:rsidRDefault="00C33062" w:rsidP="00626BA0">
            <w:pPr>
              <w:rPr>
                <w:sz w:val="21"/>
                <w:szCs w:val="21"/>
              </w:rPr>
            </w:pPr>
            <w:r w:rsidRPr="00626BA0">
              <w:rPr>
                <w:sz w:val="21"/>
                <w:szCs w:val="21"/>
              </w:rPr>
              <w:t>Wydział Nauk o Zdrowiu UMB</w:t>
            </w:r>
          </w:p>
        </w:tc>
        <w:tc>
          <w:tcPr>
            <w:tcW w:w="1559" w:type="dxa"/>
          </w:tcPr>
          <w:p w:rsidR="00C33062" w:rsidRPr="00626BA0" w:rsidRDefault="00C33062" w:rsidP="00626BA0">
            <w:pPr>
              <w:rPr>
                <w:b/>
                <w:i/>
                <w:sz w:val="21"/>
                <w:szCs w:val="21"/>
              </w:rPr>
            </w:pPr>
            <w:r w:rsidRPr="00626BA0">
              <w:rPr>
                <w:b/>
                <w:i/>
                <w:sz w:val="21"/>
                <w:szCs w:val="21"/>
              </w:rPr>
              <w:t>Forma studiów</w:t>
            </w:r>
          </w:p>
        </w:tc>
        <w:tc>
          <w:tcPr>
            <w:tcW w:w="2268" w:type="dxa"/>
            <w:gridSpan w:val="4"/>
          </w:tcPr>
          <w:p w:rsidR="00C33062" w:rsidRPr="00626BA0" w:rsidRDefault="00C33062" w:rsidP="00626BA0">
            <w:pPr>
              <w:rPr>
                <w:sz w:val="21"/>
                <w:szCs w:val="21"/>
              </w:rPr>
            </w:pPr>
            <w:r w:rsidRPr="00626BA0">
              <w:rPr>
                <w:sz w:val="21"/>
                <w:szCs w:val="21"/>
              </w:rPr>
              <w:t>niestacjonarne</w:t>
            </w:r>
          </w:p>
        </w:tc>
        <w:tc>
          <w:tcPr>
            <w:tcW w:w="2127" w:type="dxa"/>
            <w:gridSpan w:val="3"/>
          </w:tcPr>
          <w:p w:rsidR="00C33062" w:rsidRPr="00626BA0" w:rsidRDefault="00C33062" w:rsidP="00626BA0">
            <w:pPr>
              <w:rPr>
                <w:sz w:val="21"/>
                <w:szCs w:val="21"/>
              </w:rPr>
            </w:pPr>
          </w:p>
        </w:tc>
      </w:tr>
      <w:tr w:rsidR="00C33062" w:rsidRPr="00626BA0" w:rsidTr="00626BA0">
        <w:tc>
          <w:tcPr>
            <w:tcW w:w="1668" w:type="dxa"/>
          </w:tcPr>
          <w:p w:rsidR="00C33062" w:rsidRPr="00626BA0" w:rsidRDefault="00C33062" w:rsidP="00626BA0">
            <w:pPr>
              <w:rPr>
                <w:b/>
                <w:i/>
                <w:sz w:val="21"/>
                <w:szCs w:val="21"/>
              </w:rPr>
            </w:pPr>
            <w:r w:rsidRPr="00626BA0">
              <w:rPr>
                <w:b/>
                <w:i/>
                <w:sz w:val="21"/>
                <w:szCs w:val="21"/>
              </w:rPr>
              <w:t>Nazwa przedmiotu</w:t>
            </w:r>
          </w:p>
        </w:tc>
        <w:tc>
          <w:tcPr>
            <w:tcW w:w="3118" w:type="dxa"/>
            <w:gridSpan w:val="3"/>
          </w:tcPr>
          <w:p w:rsidR="00C33062" w:rsidRPr="00626BA0" w:rsidRDefault="00C33062" w:rsidP="00626BA0">
            <w:pPr>
              <w:jc w:val="center"/>
              <w:rPr>
                <w:b/>
                <w:sz w:val="21"/>
                <w:szCs w:val="21"/>
              </w:rPr>
            </w:pPr>
            <w:r w:rsidRPr="00626BA0">
              <w:rPr>
                <w:b/>
                <w:sz w:val="21"/>
                <w:szCs w:val="21"/>
              </w:rPr>
              <w:t>Opieka medyczna</w:t>
            </w:r>
          </w:p>
          <w:p w:rsidR="00C33062" w:rsidRPr="00626BA0" w:rsidRDefault="00C33062" w:rsidP="00626BA0">
            <w:pPr>
              <w:jc w:val="center"/>
              <w:rPr>
                <w:sz w:val="21"/>
                <w:szCs w:val="21"/>
              </w:rPr>
            </w:pPr>
            <w:r w:rsidRPr="00626BA0">
              <w:rPr>
                <w:b/>
                <w:sz w:val="21"/>
                <w:szCs w:val="21"/>
              </w:rPr>
              <w:t xml:space="preserve"> nad pacjentem – Świadkiem Jehowy</w:t>
            </w:r>
          </w:p>
        </w:tc>
        <w:tc>
          <w:tcPr>
            <w:tcW w:w="2693" w:type="dxa"/>
            <w:gridSpan w:val="3"/>
          </w:tcPr>
          <w:p w:rsidR="00C33062" w:rsidRPr="00626BA0" w:rsidRDefault="00C33062" w:rsidP="00626BA0">
            <w:pPr>
              <w:rPr>
                <w:b/>
                <w:i/>
                <w:sz w:val="21"/>
                <w:szCs w:val="21"/>
              </w:rPr>
            </w:pPr>
            <w:r w:rsidRPr="00626BA0">
              <w:rPr>
                <w:b/>
                <w:i/>
                <w:sz w:val="21"/>
                <w:szCs w:val="21"/>
              </w:rPr>
              <w:t>Punkty ECTS</w:t>
            </w:r>
          </w:p>
        </w:tc>
        <w:tc>
          <w:tcPr>
            <w:tcW w:w="3261" w:type="dxa"/>
            <w:gridSpan w:val="5"/>
          </w:tcPr>
          <w:p w:rsidR="00C33062" w:rsidRPr="00626BA0" w:rsidRDefault="00C33062" w:rsidP="00626BA0">
            <w:pPr>
              <w:rPr>
                <w:sz w:val="21"/>
                <w:szCs w:val="21"/>
              </w:rPr>
            </w:pPr>
            <w:r w:rsidRPr="00626BA0">
              <w:rPr>
                <w:sz w:val="21"/>
                <w:szCs w:val="21"/>
              </w:rPr>
              <w:t>1</w:t>
            </w:r>
          </w:p>
        </w:tc>
      </w:tr>
      <w:tr w:rsidR="00C33062" w:rsidRPr="00626BA0" w:rsidTr="00626BA0">
        <w:tc>
          <w:tcPr>
            <w:tcW w:w="1668" w:type="dxa"/>
          </w:tcPr>
          <w:p w:rsidR="00C33062" w:rsidRPr="00626BA0" w:rsidRDefault="00C33062" w:rsidP="00626BA0">
            <w:pPr>
              <w:rPr>
                <w:b/>
                <w:i/>
                <w:sz w:val="21"/>
                <w:szCs w:val="21"/>
              </w:rPr>
            </w:pPr>
          </w:p>
        </w:tc>
        <w:tc>
          <w:tcPr>
            <w:tcW w:w="3118" w:type="dxa"/>
            <w:gridSpan w:val="3"/>
          </w:tcPr>
          <w:p w:rsidR="00C33062" w:rsidRPr="00626BA0" w:rsidRDefault="00C33062" w:rsidP="00626BA0">
            <w:pPr>
              <w:rPr>
                <w:sz w:val="21"/>
                <w:szCs w:val="21"/>
              </w:rPr>
            </w:pPr>
          </w:p>
        </w:tc>
        <w:tc>
          <w:tcPr>
            <w:tcW w:w="2693" w:type="dxa"/>
            <w:gridSpan w:val="3"/>
          </w:tcPr>
          <w:p w:rsidR="00C33062" w:rsidRPr="00626BA0" w:rsidRDefault="00C33062" w:rsidP="00626BA0">
            <w:pPr>
              <w:rPr>
                <w:b/>
                <w:i/>
                <w:sz w:val="21"/>
                <w:szCs w:val="21"/>
              </w:rPr>
            </w:pPr>
            <w:r w:rsidRPr="00626BA0">
              <w:rPr>
                <w:b/>
                <w:i/>
                <w:sz w:val="21"/>
                <w:szCs w:val="21"/>
              </w:rPr>
              <w:t xml:space="preserve">Osoba odpowiedzialna </w:t>
            </w:r>
            <w:r w:rsidRPr="00626BA0">
              <w:rPr>
                <w:i/>
                <w:sz w:val="21"/>
                <w:szCs w:val="21"/>
              </w:rPr>
              <w:t xml:space="preserve">                 </w:t>
            </w:r>
          </w:p>
        </w:tc>
        <w:tc>
          <w:tcPr>
            <w:tcW w:w="3261" w:type="dxa"/>
            <w:gridSpan w:val="5"/>
          </w:tcPr>
          <w:p w:rsidR="00C33062" w:rsidRPr="00626BA0" w:rsidRDefault="00C33062" w:rsidP="00626BA0">
            <w:pPr>
              <w:jc w:val="center"/>
              <w:rPr>
                <w:sz w:val="21"/>
                <w:szCs w:val="21"/>
              </w:rPr>
            </w:pPr>
            <w:r w:rsidRPr="00626BA0">
              <w:rPr>
                <w:sz w:val="21"/>
                <w:szCs w:val="21"/>
              </w:rPr>
              <w:t>lek med.</w:t>
            </w:r>
          </w:p>
          <w:p w:rsidR="00C33062" w:rsidRPr="00626BA0" w:rsidRDefault="00C33062" w:rsidP="00626BA0">
            <w:pPr>
              <w:jc w:val="center"/>
              <w:rPr>
                <w:sz w:val="21"/>
                <w:szCs w:val="21"/>
              </w:rPr>
            </w:pPr>
            <w:r w:rsidRPr="00626BA0">
              <w:rPr>
                <w:sz w:val="21"/>
                <w:szCs w:val="21"/>
              </w:rPr>
              <w:t xml:space="preserve">Tadeusz </w:t>
            </w:r>
            <w:proofErr w:type="spellStart"/>
            <w:r w:rsidRPr="00626BA0">
              <w:rPr>
                <w:sz w:val="21"/>
                <w:szCs w:val="21"/>
              </w:rPr>
              <w:t>Wiwatowski</w:t>
            </w:r>
            <w:proofErr w:type="spellEnd"/>
          </w:p>
          <w:p w:rsidR="00C33062" w:rsidRPr="00626BA0" w:rsidRDefault="00C33062" w:rsidP="00626BA0">
            <w:pPr>
              <w:jc w:val="center"/>
              <w:rPr>
                <w:sz w:val="21"/>
                <w:szCs w:val="21"/>
              </w:rPr>
            </w:pPr>
          </w:p>
          <w:p w:rsidR="00C33062" w:rsidRPr="00626BA0" w:rsidRDefault="00C33062" w:rsidP="00626BA0">
            <w:pPr>
              <w:jc w:val="center"/>
              <w:rPr>
                <w:sz w:val="21"/>
                <w:szCs w:val="21"/>
              </w:rPr>
            </w:pPr>
            <w:r w:rsidRPr="00626BA0">
              <w:rPr>
                <w:sz w:val="21"/>
                <w:szCs w:val="21"/>
              </w:rPr>
              <w:t>Świadkowie Jehowy w Polsce. Służba Informacji o Szpitalach</w:t>
            </w:r>
          </w:p>
        </w:tc>
      </w:tr>
      <w:tr w:rsidR="00C33062" w:rsidRPr="00626BA0" w:rsidTr="00626BA0">
        <w:tc>
          <w:tcPr>
            <w:tcW w:w="1668" w:type="dxa"/>
          </w:tcPr>
          <w:p w:rsidR="00C33062" w:rsidRPr="00626BA0" w:rsidRDefault="00C33062" w:rsidP="00626BA0">
            <w:pPr>
              <w:rPr>
                <w:b/>
                <w:i/>
                <w:sz w:val="21"/>
                <w:szCs w:val="21"/>
              </w:rPr>
            </w:pPr>
            <w:r w:rsidRPr="00626BA0">
              <w:rPr>
                <w:b/>
                <w:i/>
                <w:sz w:val="21"/>
                <w:szCs w:val="21"/>
              </w:rPr>
              <w:t>Rodzaj przedmiotu</w:t>
            </w:r>
          </w:p>
        </w:tc>
        <w:tc>
          <w:tcPr>
            <w:tcW w:w="1701" w:type="dxa"/>
          </w:tcPr>
          <w:p w:rsidR="00C33062" w:rsidRPr="00626BA0" w:rsidRDefault="00C33062" w:rsidP="00626BA0">
            <w:pPr>
              <w:rPr>
                <w:sz w:val="21"/>
                <w:szCs w:val="21"/>
              </w:rPr>
            </w:pPr>
            <w:r w:rsidRPr="00626BA0">
              <w:rPr>
                <w:sz w:val="21"/>
                <w:szCs w:val="21"/>
              </w:rPr>
              <w:t>obowiązkowy</w:t>
            </w:r>
          </w:p>
        </w:tc>
        <w:tc>
          <w:tcPr>
            <w:tcW w:w="1417" w:type="dxa"/>
            <w:gridSpan w:val="2"/>
          </w:tcPr>
          <w:p w:rsidR="00C33062" w:rsidRPr="00626BA0" w:rsidRDefault="00C33062" w:rsidP="00626BA0">
            <w:pPr>
              <w:rPr>
                <w:sz w:val="21"/>
                <w:szCs w:val="21"/>
              </w:rPr>
            </w:pPr>
          </w:p>
        </w:tc>
        <w:tc>
          <w:tcPr>
            <w:tcW w:w="1559" w:type="dxa"/>
          </w:tcPr>
          <w:p w:rsidR="00C33062" w:rsidRPr="00626BA0" w:rsidRDefault="00C33062" w:rsidP="00626BA0">
            <w:pPr>
              <w:rPr>
                <w:b/>
                <w:i/>
                <w:sz w:val="21"/>
                <w:szCs w:val="21"/>
              </w:rPr>
            </w:pPr>
            <w:r w:rsidRPr="00626BA0">
              <w:rPr>
                <w:b/>
                <w:i/>
                <w:sz w:val="21"/>
                <w:szCs w:val="21"/>
              </w:rPr>
              <w:t>Rodzaj zajęć i liczba godzin</w:t>
            </w:r>
          </w:p>
        </w:tc>
        <w:tc>
          <w:tcPr>
            <w:tcW w:w="1134" w:type="dxa"/>
            <w:gridSpan w:val="2"/>
          </w:tcPr>
          <w:p w:rsidR="00C33062" w:rsidRPr="00626BA0" w:rsidRDefault="00C33062" w:rsidP="00626BA0">
            <w:pPr>
              <w:rPr>
                <w:sz w:val="21"/>
                <w:szCs w:val="21"/>
              </w:rPr>
            </w:pPr>
            <w:r w:rsidRPr="00626BA0">
              <w:rPr>
                <w:sz w:val="21"/>
                <w:szCs w:val="21"/>
              </w:rPr>
              <w:t>Wykłady</w:t>
            </w:r>
          </w:p>
          <w:p w:rsidR="00C33062" w:rsidRPr="00626BA0" w:rsidRDefault="00C33062" w:rsidP="00626BA0">
            <w:pPr>
              <w:rPr>
                <w:sz w:val="21"/>
                <w:szCs w:val="21"/>
              </w:rPr>
            </w:pPr>
            <w:r w:rsidRPr="00626BA0">
              <w:rPr>
                <w:sz w:val="21"/>
                <w:szCs w:val="21"/>
              </w:rPr>
              <w:t>2 godz.</w:t>
            </w:r>
          </w:p>
          <w:p w:rsidR="00C33062" w:rsidRPr="00626BA0" w:rsidRDefault="00C33062" w:rsidP="00626BA0">
            <w:pPr>
              <w:rPr>
                <w:sz w:val="21"/>
                <w:szCs w:val="21"/>
              </w:rPr>
            </w:pPr>
            <w:r w:rsidRPr="00626BA0">
              <w:rPr>
                <w:sz w:val="21"/>
                <w:szCs w:val="21"/>
              </w:rPr>
              <w:t>(90 min.)</w:t>
            </w:r>
          </w:p>
          <w:p w:rsidR="00C33062" w:rsidRPr="00626BA0" w:rsidRDefault="00C33062" w:rsidP="00626BA0">
            <w:pPr>
              <w:rPr>
                <w:sz w:val="21"/>
                <w:szCs w:val="21"/>
              </w:rPr>
            </w:pPr>
          </w:p>
        </w:tc>
        <w:tc>
          <w:tcPr>
            <w:tcW w:w="1843" w:type="dxa"/>
            <w:gridSpan w:val="3"/>
          </w:tcPr>
          <w:p w:rsidR="00C33062" w:rsidRPr="00626BA0" w:rsidRDefault="00C33062" w:rsidP="00626BA0">
            <w:pPr>
              <w:rPr>
                <w:sz w:val="21"/>
                <w:szCs w:val="21"/>
              </w:rPr>
            </w:pPr>
            <w:r w:rsidRPr="00626BA0">
              <w:rPr>
                <w:sz w:val="21"/>
                <w:szCs w:val="21"/>
              </w:rPr>
              <w:t xml:space="preserve">ćwiczenia </w:t>
            </w:r>
          </w:p>
        </w:tc>
        <w:tc>
          <w:tcPr>
            <w:tcW w:w="1418" w:type="dxa"/>
            <w:gridSpan w:val="2"/>
          </w:tcPr>
          <w:p w:rsidR="00C33062" w:rsidRPr="00626BA0" w:rsidRDefault="00C33062" w:rsidP="00626BA0">
            <w:pPr>
              <w:rPr>
                <w:sz w:val="21"/>
                <w:szCs w:val="21"/>
              </w:rPr>
            </w:pPr>
            <w:r w:rsidRPr="00626BA0">
              <w:rPr>
                <w:sz w:val="21"/>
                <w:szCs w:val="21"/>
              </w:rPr>
              <w:t>seminaria</w:t>
            </w:r>
          </w:p>
          <w:p w:rsidR="00C33062" w:rsidRPr="00626BA0" w:rsidRDefault="00C33062" w:rsidP="00626BA0">
            <w:pPr>
              <w:jc w:val="center"/>
              <w:rPr>
                <w:sz w:val="21"/>
                <w:szCs w:val="21"/>
              </w:rPr>
            </w:pPr>
          </w:p>
        </w:tc>
      </w:tr>
      <w:tr w:rsidR="00C33062" w:rsidRPr="00626BA0" w:rsidTr="00626BA0">
        <w:tc>
          <w:tcPr>
            <w:tcW w:w="1668" w:type="dxa"/>
          </w:tcPr>
          <w:p w:rsidR="00C33062" w:rsidRPr="00626BA0" w:rsidRDefault="00C33062" w:rsidP="00626BA0">
            <w:pPr>
              <w:rPr>
                <w:b/>
                <w:i/>
                <w:sz w:val="21"/>
                <w:szCs w:val="21"/>
              </w:rPr>
            </w:pPr>
            <w:r w:rsidRPr="00626BA0">
              <w:rPr>
                <w:b/>
                <w:i/>
                <w:sz w:val="21"/>
                <w:szCs w:val="21"/>
              </w:rPr>
              <w:t>Cel kształcenia</w:t>
            </w:r>
          </w:p>
        </w:tc>
        <w:tc>
          <w:tcPr>
            <w:tcW w:w="9072" w:type="dxa"/>
            <w:gridSpan w:val="11"/>
          </w:tcPr>
          <w:p w:rsidR="00C33062" w:rsidRPr="00626BA0" w:rsidRDefault="00C33062" w:rsidP="00626BA0">
            <w:pPr>
              <w:jc w:val="both"/>
              <w:rPr>
                <w:sz w:val="21"/>
                <w:szCs w:val="21"/>
              </w:rPr>
            </w:pPr>
            <w:r w:rsidRPr="00626BA0">
              <w:rPr>
                <w:sz w:val="21"/>
                <w:szCs w:val="21"/>
              </w:rPr>
              <w:t>Student  zna potrzeby pacjenta Świadka Jehowy</w:t>
            </w:r>
          </w:p>
        </w:tc>
      </w:tr>
      <w:tr w:rsidR="00C33062" w:rsidRPr="00626BA0" w:rsidTr="00626BA0">
        <w:tc>
          <w:tcPr>
            <w:tcW w:w="1668" w:type="dxa"/>
          </w:tcPr>
          <w:p w:rsidR="00C33062" w:rsidRPr="00626BA0" w:rsidRDefault="00C33062" w:rsidP="00626BA0">
            <w:pPr>
              <w:rPr>
                <w:b/>
                <w:i/>
                <w:sz w:val="21"/>
                <w:szCs w:val="21"/>
              </w:rPr>
            </w:pPr>
            <w:r w:rsidRPr="00626BA0">
              <w:rPr>
                <w:b/>
                <w:i/>
                <w:sz w:val="21"/>
                <w:szCs w:val="21"/>
              </w:rPr>
              <w:t xml:space="preserve">Treści programowe </w:t>
            </w:r>
          </w:p>
        </w:tc>
        <w:tc>
          <w:tcPr>
            <w:tcW w:w="9072" w:type="dxa"/>
            <w:gridSpan w:val="11"/>
          </w:tcPr>
          <w:p w:rsidR="00C33062" w:rsidRPr="00626BA0" w:rsidRDefault="00C33062" w:rsidP="00C33062">
            <w:pPr>
              <w:pStyle w:val="Akapitzlist"/>
              <w:numPr>
                <w:ilvl w:val="3"/>
                <w:numId w:val="88"/>
              </w:numPr>
              <w:spacing w:after="0" w:line="240" w:lineRule="auto"/>
              <w:ind w:left="459"/>
              <w:rPr>
                <w:rFonts w:ascii="Times New Roman" w:hAnsi="Times New Roman" w:cs="Times New Roman"/>
                <w:sz w:val="21"/>
                <w:szCs w:val="21"/>
              </w:rPr>
            </w:pPr>
            <w:r w:rsidRPr="00626BA0">
              <w:rPr>
                <w:rFonts w:ascii="Times New Roman" w:hAnsi="Times New Roman" w:cs="Times New Roman"/>
                <w:sz w:val="21"/>
                <w:szCs w:val="21"/>
              </w:rPr>
              <w:t>Definicja kim są świadkowie Jehowy</w:t>
            </w:r>
          </w:p>
          <w:p w:rsidR="00C33062" w:rsidRPr="00626BA0" w:rsidRDefault="00C33062" w:rsidP="00C33062">
            <w:pPr>
              <w:pStyle w:val="Akapitzlist"/>
              <w:numPr>
                <w:ilvl w:val="3"/>
                <w:numId w:val="88"/>
              </w:numPr>
              <w:spacing w:after="0" w:line="240" w:lineRule="auto"/>
              <w:ind w:left="459"/>
              <w:rPr>
                <w:rFonts w:ascii="Times New Roman" w:hAnsi="Times New Roman" w:cs="Times New Roman"/>
                <w:sz w:val="21"/>
                <w:szCs w:val="21"/>
              </w:rPr>
            </w:pPr>
            <w:r w:rsidRPr="00626BA0">
              <w:rPr>
                <w:rFonts w:ascii="Times New Roman" w:hAnsi="Times New Roman" w:cs="Times New Roman"/>
                <w:sz w:val="21"/>
                <w:szCs w:val="21"/>
              </w:rPr>
              <w:t>Bioetyczne aspekty u świadków Jehowy</w:t>
            </w:r>
          </w:p>
          <w:p w:rsidR="00C33062" w:rsidRPr="00626BA0" w:rsidRDefault="00C33062" w:rsidP="00C33062">
            <w:pPr>
              <w:pStyle w:val="Akapitzlist"/>
              <w:numPr>
                <w:ilvl w:val="3"/>
                <w:numId w:val="88"/>
              </w:numPr>
              <w:spacing w:after="0" w:line="240" w:lineRule="auto"/>
              <w:ind w:left="459"/>
              <w:rPr>
                <w:rFonts w:ascii="Times New Roman" w:hAnsi="Times New Roman" w:cs="Times New Roman"/>
                <w:sz w:val="21"/>
                <w:szCs w:val="21"/>
              </w:rPr>
            </w:pPr>
            <w:r w:rsidRPr="00626BA0">
              <w:rPr>
                <w:rFonts w:ascii="Times New Roman" w:hAnsi="Times New Roman" w:cs="Times New Roman"/>
                <w:sz w:val="21"/>
                <w:szCs w:val="21"/>
              </w:rPr>
              <w:t>Personalistyczny aspekt opieki u Świadków Jehowy</w:t>
            </w:r>
          </w:p>
          <w:p w:rsidR="00C33062" w:rsidRPr="00626BA0" w:rsidRDefault="00C33062" w:rsidP="00C33062">
            <w:pPr>
              <w:pStyle w:val="Akapitzlist"/>
              <w:numPr>
                <w:ilvl w:val="3"/>
                <w:numId w:val="88"/>
              </w:numPr>
              <w:spacing w:after="0" w:line="240" w:lineRule="auto"/>
              <w:ind w:left="459"/>
              <w:contextualSpacing w:val="0"/>
              <w:rPr>
                <w:rFonts w:ascii="Times New Roman" w:hAnsi="Times New Roman" w:cs="Times New Roman"/>
                <w:sz w:val="21"/>
                <w:szCs w:val="21"/>
              </w:rPr>
            </w:pPr>
            <w:r w:rsidRPr="00626BA0">
              <w:rPr>
                <w:rFonts w:ascii="Times New Roman" w:hAnsi="Times New Roman" w:cs="Times New Roman"/>
                <w:sz w:val="21"/>
                <w:szCs w:val="21"/>
              </w:rPr>
              <w:t>Stanowisko Świadków Jehowy w sprawie leczenia</w:t>
            </w:r>
          </w:p>
          <w:p w:rsidR="00C33062" w:rsidRPr="00626BA0" w:rsidRDefault="00C33062" w:rsidP="00C33062">
            <w:pPr>
              <w:pStyle w:val="Akapitzlist"/>
              <w:numPr>
                <w:ilvl w:val="3"/>
                <w:numId w:val="88"/>
              </w:numPr>
              <w:spacing w:after="0" w:line="240" w:lineRule="auto"/>
              <w:ind w:left="459"/>
              <w:contextualSpacing w:val="0"/>
              <w:rPr>
                <w:rFonts w:ascii="Times New Roman" w:hAnsi="Times New Roman" w:cs="Times New Roman"/>
                <w:sz w:val="21"/>
                <w:szCs w:val="21"/>
              </w:rPr>
            </w:pPr>
            <w:r w:rsidRPr="00626BA0">
              <w:rPr>
                <w:rFonts w:ascii="Times New Roman" w:hAnsi="Times New Roman" w:cs="Times New Roman"/>
                <w:sz w:val="21"/>
                <w:szCs w:val="21"/>
              </w:rPr>
              <w:t>Stanowisko Świadków Jehowy wobec transfuzji krwi</w:t>
            </w:r>
          </w:p>
          <w:p w:rsidR="00C33062" w:rsidRPr="00626BA0" w:rsidRDefault="00C33062" w:rsidP="00C33062">
            <w:pPr>
              <w:pStyle w:val="Akapitzlist"/>
              <w:numPr>
                <w:ilvl w:val="3"/>
                <w:numId w:val="88"/>
              </w:numPr>
              <w:spacing w:after="0" w:line="240" w:lineRule="auto"/>
              <w:ind w:left="459"/>
              <w:contextualSpacing w:val="0"/>
              <w:rPr>
                <w:rFonts w:ascii="Times New Roman" w:hAnsi="Times New Roman" w:cs="Times New Roman"/>
                <w:sz w:val="21"/>
                <w:szCs w:val="21"/>
              </w:rPr>
            </w:pPr>
            <w:r w:rsidRPr="00626BA0">
              <w:rPr>
                <w:rFonts w:ascii="Times New Roman" w:hAnsi="Times New Roman" w:cs="Times New Roman"/>
                <w:sz w:val="21"/>
                <w:szCs w:val="21"/>
              </w:rPr>
              <w:t>Stanowisko pacjentów – Świadków Jehowy co do krwi i jej składników</w:t>
            </w:r>
          </w:p>
          <w:p w:rsidR="00C33062" w:rsidRPr="00626BA0" w:rsidRDefault="00C33062" w:rsidP="00C33062">
            <w:pPr>
              <w:pStyle w:val="Akapitzlist"/>
              <w:numPr>
                <w:ilvl w:val="3"/>
                <w:numId w:val="88"/>
              </w:numPr>
              <w:spacing w:after="0" w:line="240" w:lineRule="auto"/>
              <w:ind w:left="459"/>
              <w:rPr>
                <w:rFonts w:ascii="Times New Roman" w:hAnsi="Times New Roman" w:cs="Times New Roman"/>
                <w:sz w:val="21"/>
                <w:szCs w:val="21"/>
              </w:rPr>
            </w:pPr>
            <w:r w:rsidRPr="00626BA0">
              <w:rPr>
                <w:rFonts w:ascii="Times New Roman" w:hAnsi="Times New Roman" w:cs="Times New Roman"/>
                <w:sz w:val="21"/>
                <w:szCs w:val="21"/>
              </w:rPr>
              <w:t>Strategie alternatywne wobec transfuzji</w:t>
            </w:r>
          </w:p>
          <w:p w:rsidR="00C33062" w:rsidRPr="00626BA0" w:rsidRDefault="00C33062" w:rsidP="00C33062">
            <w:pPr>
              <w:pStyle w:val="Akapitzlist"/>
              <w:numPr>
                <w:ilvl w:val="3"/>
                <w:numId w:val="88"/>
              </w:numPr>
              <w:spacing w:after="0" w:line="240" w:lineRule="auto"/>
              <w:ind w:left="459"/>
              <w:contextualSpacing w:val="0"/>
              <w:rPr>
                <w:rFonts w:ascii="Times New Roman" w:hAnsi="Times New Roman" w:cs="Times New Roman"/>
                <w:sz w:val="21"/>
                <w:szCs w:val="21"/>
              </w:rPr>
            </w:pPr>
            <w:r w:rsidRPr="00626BA0">
              <w:rPr>
                <w:rFonts w:ascii="Times New Roman" w:hAnsi="Times New Roman" w:cs="Times New Roman"/>
                <w:sz w:val="21"/>
                <w:szCs w:val="21"/>
              </w:rPr>
              <w:t>Dyspozycje i pełnomocnictwo w sprawie opieki zdrowotnej</w:t>
            </w:r>
          </w:p>
          <w:p w:rsidR="00C33062" w:rsidRPr="00626BA0" w:rsidRDefault="00C33062" w:rsidP="00C33062">
            <w:pPr>
              <w:pStyle w:val="Akapitzlist"/>
              <w:numPr>
                <w:ilvl w:val="3"/>
                <w:numId w:val="88"/>
              </w:numPr>
              <w:spacing w:after="0" w:line="240" w:lineRule="auto"/>
              <w:ind w:left="459"/>
              <w:contextualSpacing w:val="0"/>
              <w:rPr>
                <w:rFonts w:ascii="Times New Roman" w:hAnsi="Times New Roman" w:cs="Times New Roman"/>
                <w:sz w:val="21"/>
                <w:szCs w:val="21"/>
              </w:rPr>
            </w:pPr>
            <w:r w:rsidRPr="00626BA0">
              <w:rPr>
                <w:rFonts w:ascii="Times New Roman" w:hAnsi="Times New Roman" w:cs="Times New Roman"/>
                <w:sz w:val="21"/>
                <w:szCs w:val="21"/>
              </w:rPr>
              <w:t>Komitety Łączności ze Szpitalami</w:t>
            </w:r>
          </w:p>
          <w:p w:rsidR="00C33062" w:rsidRPr="00626BA0" w:rsidRDefault="00C33062" w:rsidP="00C33062">
            <w:pPr>
              <w:pStyle w:val="Akapitzlist"/>
              <w:numPr>
                <w:ilvl w:val="3"/>
                <w:numId w:val="88"/>
              </w:numPr>
              <w:spacing w:after="0" w:line="240" w:lineRule="auto"/>
              <w:ind w:left="459"/>
              <w:rPr>
                <w:rFonts w:ascii="Times New Roman" w:hAnsi="Times New Roman" w:cs="Times New Roman"/>
                <w:sz w:val="21"/>
                <w:szCs w:val="21"/>
              </w:rPr>
            </w:pPr>
            <w:r w:rsidRPr="00626BA0">
              <w:rPr>
                <w:rFonts w:ascii="Times New Roman" w:hAnsi="Times New Roman" w:cs="Times New Roman"/>
                <w:sz w:val="21"/>
                <w:szCs w:val="21"/>
              </w:rPr>
              <w:t>Postępowanie z pacjentem – Świadkiem Jehowy</w:t>
            </w:r>
          </w:p>
        </w:tc>
      </w:tr>
      <w:tr w:rsidR="00C33062" w:rsidRPr="00626BA0" w:rsidTr="00626BA0">
        <w:tc>
          <w:tcPr>
            <w:tcW w:w="1668" w:type="dxa"/>
          </w:tcPr>
          <w:p w:rsidR="00C33062" w:rsidRPr="00626BA0" w:rsidRDefault="00C33062" w:rsidP="00626BA0">
            <w:pPr>
              <w:rPr>
                <w:b/>
                <w:i/>
                <w:sz w:val="21"/>
                <w:szCs w:val="21"/>
              </w:rPr>
            </w:pPr>
            <w:r w:rsidRPr="00626BA0">
              <w:rPr>
                <w:b/>
                <w:i/>
                <w:sz w:val="21"/>
                <w:szCs w:val="21"/>
              </w:rPr>
              <w:t>Formy i metody dydaktyczne</w:t>
            </w:r>
          </w:p>
        </w:tc>
        <w:tc>
          <w:tcPr>
            <w:tcW w:w="9072" w:type="dxa"/>
            <w:gridSpan w:val="11"/>
          </w:tcPr>
          <w:p w:rsidR="00C33062" w:rsidRPr="00626BA0" w:rsidRDefault="00C33062" w:rsidP="00626BA0">
            <w:pPr>
              <w:rPr>
                <w:sz w:val="21"/>
                <w:szCs w:val="21"/>
              </w:rPr>
            </w:pPr>
            <w:r w:rsidRPr="00626BA0">
              <w:rPr>
                <w:sz w:val="21"/>
                <w:szCs w:val="21"/>
              </w:rPr>
              <w:t>wykłady, przygotowanie do zaliczenia,  udział w zaliczeniu</w:t>
            </w:r>
          </w:p>
        </w:tc>
      </w:tr>
      <w:tr w:rsidR="00C33062" w:rsidRPr="00626BA0" w:rsidTr="00626BA0">
        <w:tc>
          <w:tcPr>
            <w:tcW w:w="1668" w:type="dxa"/>
          </w:tcPr>
          <w:p w:rsidR="00C33062" w:rsidRPr="00626BA0" w:rsidRDefault="00C33062" w:rsidP="00626BA0">
            <w:pPr>
              <w:rPr>
                <w:b/>
                <w:i/>
                <w:sz w:val="21"/>
                <w:szCs w:val="21"/>
              </w:rPr>
            </w:pPr>
            <w:r w:rsidRPr="00626BA0">
              <w:rPr>
                <w:b/>
                <w:i/>
                <w:sz w:val="21"/>
                <w:szCs w:val="21"/>
              </w:rPr>
              <w:t>Forma i warunki zaliczenia</w:t>
            </w:r>
          </w:p>
        </w:tc>
        <w:tc>
          <w:tcPr>
            <w:tcW w:w="9072" w:type="dxa"/>
            <w:gridSpan w:val="11"/>
          </w:tcPr>
          <w:p w:rsidR="00C33062" w:rsidRPr="00626BA0" w:rsidRDefault="00C33062" w:rsidP="00626BA0">
            <w:pPr>
              <w:rPr>
                <w:sz w:val="21"/>
                <w:szCs w:val="21"/>
              </w:rPr>
            </w:pPr>
            <w:r w:rsidRPr="00626BA0">
              <w:rPr>
                <w:sz w:val="21"/>
                <w:szCs w:val="21"/>
              </w:rPr>
              <w:t>zaliczenie pisemne - test  wielokrotnego wyboru /MCQ/ na zakończenie studiów</w:t>
            </w:r>
          </w:p>
        </w:tc>
      </w:tr>
      <w:tr w:rsidR="00C33062" w:rsidRPr="00626BA0" w:rsidTr="00626BA0">
        <w:trPr>
          <w:trHeight w:val="1166"/>
        </w:trPr>
        <w:tc>
          <w:tcPr>
            <w:tcW w:w="1668" w:type="dxa"/>
          </w:tcPr>
          <w:p w:rsidR="00C33062" w:rsidRPr="00626BA0" w:rsidRDefault="00C33062" w:rsidP="00626BA0">
            <w:pPr>
              <w:rPr>
                <w:sz w:val="21"/>
                <w:szCs w:val="21"/>
              </w:rPr>
            </w:pPr>
            <w:r w:rsidRPr="00626BA0">
              <w:rPr>
                <w:sz w:val="21"/>
                <w:szCs w:val="21"/>
              </w:rPr>
              <w:t>Literatura podstawowa</w:t>
            </w:r>
          </w:p>
        </w:tc>
        <w:tc>
          <w:tcPr>
            <w:tcW w:w="9072" w:type="dxa"/>
            <w:gridSpan w:val="11"/>
          </w:tcPr>
          <w:p w:rsidR="00C33062" w:rsidRPr="00626BA0" w:rsidRDefault="00C33062" w:rsidP="00C33062">
            <w:pPr>
              <w:pStyle w:val="Akapitzlist"/>
              <w:numPr>
                <w:ilvl w:val="0"/>
                <w:numId w:val="89"/>
              </w:numPr>
              <w:spacing w:after="0" w:line="240" w:lineRule="auto"/>
              <w:ind w:left="459"/>
              <w:rPr>
                <w:sz w:val="21"/>
                <w:szCs w:val="21"/>
              </w:rPr>
            </w:pPr>
            <w:r w:rsidRPr="00626BA0">
              <w:rPr>
                <w:rFonts w:ascii="Times New Roman" w:hAnsi="Times New Roman" w:cs="Times New Roman"/>
                <w:sz w:val="21"/>
                <w:szCs w:val="21"/>
              </w:rPr>
              <w:t xml:space="preserve">Krajewska-Kułak E.,  Guzowski A.,  </w:t>
            </w:r>
            <w:proofErr w:type="spellStart"/>
            <w:r w:rsidRPr="00626BA0">
              <w:rPr>
                <w:rFonts w:ascii="Times New Roman" w:hAnsi="Times New Roman" w:cs="Times New Roman"/>
                <w:sz w:val="21"/>
                <w:szCs w:val="21"/>
              </w:rPr>
              <w:t>Bejda</w:t>
            </w:r>
            <w:proofErr w:type="spellEnd"/>
            <w:r w:rsidRPr="00626BA0">
              <w:rPr>
                <w:rFonts w:ascii="Times New Roman" w:hAnsi="Times New Roman" w:cs="Times New Roman"/>
                <w:sz w:val="21"/>
                <w:szCs w:val="21"/>
              </w:rPr>
              <w:t xml:space="preserve"> G.,  </w:t>
            </w:r>
            <w:proofErr w:type="spellStart"/>
            <w:r w:rsidRPr="00626BA0">
              <w:rPr>
                <w:rFonts w:ascii="Times New Roman" w:hAnsi="Times New Roman" w:cs="Times New Roman"/>
                <w:sz w:val="21"/>
                <w:szCs w:val="21"/>
              </w:rPr>
              <w:t>Lankau</w:t>
            </w:r>
            <w:proofErr w:type="spellEnd"/>
            <w:r w:rsidRPr="00626BA0">
              <w:rPr>
                <w:rFonts w:ascii="Times New Roman" w:hAnsi="Times New Roman" w:cs="Times New Roman"/>
                <w:sz w:val="21"/>
                <w:szCs w:val="21"/>
              </w:rPr>
              <w:t xml:space="preserve"> L.:  Pacjent odmienny kulturowo. Wyd. Silva Rerum, Poznań, 2015</w:t>
            </w:r>
          </w:p>
          <w:p w:rsidR="00C33062" w:rsidRPr="00626BA0" w:rsidRDefault="00C33062" w:rsidP="00626BA0">
            <w:pPr>
              <w:ind w:left="720"/>
              <w:jc w:val="both"/>
              <w:rPr>
                <w:sz w:val="21"/>
                <w:szCs w:val="21"/>
              </w:rPr>
            </w:pPr>
          </w:p>
        </w:tc>
      </w:tr>
      <w:tr w:rsidR="00C33062" w:rsidRPr="00626BA0" w:rsidTr="00626BA0">
        <w:tc>
          <w:tcPr>
            <w:tcW w:w="1668" w:type="dxa"/>
          </w:tcPr>
          <w:p w:rsidR="00C33062" w:rsidRPr="00626BA0" w:rsidRDefault="00C33062" w:rsidP="00626BA0">
            <w:pPr>
              <w:rPr>
                <w:sz w:val="21"/>
                <w:szCs w:val="21"/>
              </w:rPr>
            </w:pPr>
            <w:r w:rsidRPr="00626BA0">
              <w:rPr>
                <w:sz w:val="21"/>
                <w:szCs w:val="21"/>
              </w:rPr>
              <w:t>Literatura uzupełniająca</w:t>
            </w:r>
          </w:p>
        </w:tc>
        <w:tc>
          <w:tcPr>
            <w:tcW w:w="9072" w:type="dxa"/>
            <w:gridSpan w:val="11"/>
          </w:tcPr>
          <w:p w:rsidR="00C33062" w:rsidRPr="00626BA0" w:rsidRDefault="00C33062" w:rsidP="00C33062">
            <w:pPr>
              <w:pStyle w:val="Tekstprzypisukocowego"/>
              <w:numPr>
                <w:ilvl w:val="0"/>
                <w:numId w:val="89"/>
              </w:numPr>
              <w:spacing w:before="0"/>
              <w:ind w:left="453" w:right="-2" w:hanging="357"/>
              <w:rPr>
                <w:rFonts w:ascii="Times New Roman" w:hAnsi="Times New Roman" w:cs="Times New Roman"/>
                <w:sz w:val="21"/>
                <w:szCs w:val="21"/>
                <w:lang w:val="en-US"/>
              </w:rPr>
            </w:pPr>
            <w:proofErr w:type="spellStart"/>
            <w:r w:rsidRPr="00626BA0">
              <w:rPr>
                <w:rFonts w:ascii="Times New Roman" w:hAnsi="Times New Roman" w:cs="Times New Roman"/>
                <w:sz w:val="21"/>
                <w:szCs w:val="21"/>
                <w:lang w:val="en-US"/>
              </w:rPr>
              <w:t>Rocznik</w:t>
            </w:r>
            <w:proofErr w:type="spellEnd"/>
            <w:r w:rsidRPr="00626BA0">
              <w:rPr>
                <w:rFonts w:ascii="Times New Roman" w:hAnsi="Times New Roman" w:cs="Times New Roman"/>
                <w:sz w:val="21"/>
                <w:szCs w:val="21"/>
                <w:lang w:val="en-US"/>
              </w:rPr>
              <w:t xml:space="preserve"> </w:t>
            </w:r>
            <w:proofErr w:type="spellStart"/>
            <w:r w:rsidRPr="00626BA0">
              <w:rPr>
                <w:rFonts w:ascii="Times New Roman" w:hAnsi="Times New Roman" w:cs="Times New Roman"/>
                <w:sz w:val="21"/>
                <w:szCs w:val="21"/>
                <w:lang w:val="en-US"/>
              </w:rPr>
              <w:t>Świadków</w:t>
            </w:r>
            <w:proofErr w:type="spellEnd"/>
            <w:r w:rsidRPr="00626BA0">
              <w:rPr>
                <w:rFonts w:ascii="Times New Roman" w:hAnsi="Times New Roman" w:cs="Times New Roman"/>
                <w:sz w:val="21"/>
                <w:szCs w:val="21"/>
                <w:lang w:val="en-US"/>
              </w:rPr>
              <w:t xml:space="preserve"> </w:t>
            </w:r>
            <w:proofErr w:type="spellStart"/>
            <w:r w:rsidRPr="00626BA0">
              <w:rPr>
                <w:rFonts w:ascii="Times New Roman" w:hAnsi="Times New Roman" w:cs="Times New Roman"/>
                <w:sz w:val="21"/>
                <w:szCs w:val="21"/>
                <w:lang w:val="en-US"/>
              </w:rPr>
              <w:t>Jehowy</w:t>
            </w:r>
            <w:proofErr w:type="spellEnd"/>
            <w:r w:rsidRPr="00626BA0">
              <w:rPr>
                <w:rFonts w:ascii="Times New Roman" w:hAnsi="Times New Roman" w:cs="Times New Roman"/>
                <w:sz w:val="21"/>
                <w:szCs w:val="21"/>
                <w:lang w:val="en-US"/>
              </w:rPr>
              <w:t xml:space="preserve"> – 2015, </w:t>
            </w:r>
            <w:proofErr w:type="spellStart"/>
            <w:r w:rsidRPr="00626BA0">
              <w:rPr>
                <w:rFonts w:ascii="Times New Roman" w:hAnsi="Times New Roman" w:cs="Times New Roman"/>
                <w:sz w:val="21"/>
                <w:szCs w:val="21"/>
                <w:lang w:val="en-US"/>
              </w:rPr>
              <w:t>Wyd</w:t>
            </w:r>
            <w:proofErr w:type="spellEnd"/>
            <w:r w:rsidRPr="00626BA0">
              <w:rPr>
                <w:rFonts w:ascii="Times New Roman" w:hAnsi="Times New Roman" w:cs="Times New Roman"/>
                <w:sz w:val="21"/>
                <w:szCs w:val="21"/>
                <w:lang w:val="en-US"/>
              </w:rPr>
              <w:t>. Watch Tower Bible and Tract Society of Pennsylvania, 2015, 184-185.</w:t>
            </w:r>
          </w:p>
          <w:p w:rsidR="00C33062" w:rsidRPr="00626BA0" w:rsidRDefault="00C33062" w:rsidP="00C33062">
            <w:pPr>
              <w:pStyle w:val="Tekstprzypisukocowego"/>
              <w:numPr>
                <w:ilvl w:val="0"/>
                <w:numId w:val="89"/>
              </w:numPr>
              <w:spacing w:before="0"/>
              <w:ind w:left="453" w:right="0" w:hanging="357"/>
              <w:rPr>
                <w:rFonts w:ascii="Times New Roman" w:hAnsi="Times New Roman" w:cs="Times New Roman"/>
                <w:sz w:val="21"/>
                <w:szCs w:val="21"/>
              </w:rPr>
            </w:pPr>
            <w:r w:rsidRPr="00626BA0">
              <w:rPr>
                <w:rFonts w:ascii="Times New Roman" w:hAnsi="Times New Roman" w:cs="Times New Roman"/>
                <w:sz w:val="21"/>
                <w:szCs w:val="21"/>
              </w:rPr>
              <w:t>Zych B., Krasoń M.; Pomostowanie tętnic wieńcowych u Świadków Jehowy [w:] Chirurgia naczyń wieńcowych, Zembala M. (red.),  PZWL, Warszawa, 2002,  343-345.</w:t>
            </w:r>
          </w:p>
          <w:p w:rsidR="00C33062" w:rsidRPr="00626BA0" w:rsidRDefault="00C33062" w:rsidP="00C33062">
            <w:pPr>
              <w:pStyle w:val="Tekstprzypisukocowego"/>
              <w:numPr>
                <w:ilvl w:val="0"/>
                <w:numId w:val="89"/>
              </w:numPr>
              <w:spacing w:before="0"/>
              <w:ind w:left="453" w:right="0" w:hanging="357"/>
              <w:rPr>
                <w:rFonts w:ascii="Times New Roman" w:hAnsi="Times New Roman" w:cs="Times New Roman"/>
                <w:sz w:val="21"/>
                <w:szCs w:val="21"/>
              </w:rPr>
            </w:pPr>
            <w:proofErr w:type="spellStart"/>
            <w:r w:rsidRPr="00626BA0">
              <w:rPr>
                <w:rFonts w:ascii="Times New Roman" w:hAnsi="Times New Roman" w:cs="Times New Roman"/>
                <w:sz w:val="21"/>
                <w:szCs w:val="21"/>
              </w:rPr>
              <w:t>Rosiek</w:t>
            </w:r>
            <w:proofErr w:type="spellEnd"/>
            <w:r w:rsidRPr="00626BA0">
              <w:rPr>
                <w:rFonts w:ascii="Times New Roman" w:hAnsi="Times New Roman" w:cs="Times New Roman"/>
                <w:sz w:val="21"/>
                <w:szCs w:val="21"/>
              </w:rPr>
              <w:t xml:space="preserve"> A.: Alternatywne postępowanie wobec przetoczeń krwi i jej składników [w:] Transfuzjologia kliniczna, Korsak J., Łętowskiej M. (red.), </w:t>
            </w:r>
            <w:r w:rsidRPr="00626BA0">
              <w:rPr>
                <w:rFonts w:ascii="Times New Roman" w:hAnsi="Times New Roman" w:cs="Times New Roman"/>
                <w:sz w:val="21"/>
                <w:szCs w:val="21"/>
                <w:lang w:val="en-US"/>
              </w:rPr>
              <w:t>α</w:t>
            </w:r>
            <w:r w:rsidRPr="00626BA0">
              <w:rPr>
                <w:rFonts w:ascii="Times New Roman" w:hAnsi="Times New Roman" w:cs="Times New Roman"/>
                <w:sz w:val="21"/>
                <w:szCs w:val="21"/>
              </w:rPr>
              <w:t xml:space="preserve"> </w:t>
            </w:r>
            <w:proofErr w:type="spellStart"/>
            <w:r w:rsidRPr="00626BA0">
              <w:rPr>
                <w:rFonts w:ascii="Times New Roman" w:hAnsi="Times New Roman" w:cs="Times New Roman"/>
                <w:sz w:val="21"/>
                <w:szCs w:val="21"/>
              </w:rPr>
              <w:t>medica</w:t>
            </w:r>
            <w:proofErr w:type="spellEnd"/>
            <w:r w:rsidRPr="00626BA0">
              <w:rPr>
                <w:rFonts w:ascii="Times New Roman" w:hAnsi="Times New Roman" w:cs="Times New Roman"/>
                <w:sz w:val="21"/>
                <w:szCs w:val="21"/>
              </w:rPr>
              <w:t xml:space="preserve"> </w:t>
            </w:r>
            <w:proofErr w:type="spellStart"/>
            <w:r w:rsidRPr="00626BA0">
              <w:rPr>
                <w:rFonts w:ascii="Times New Roman" w:hAnsi="Times New Roman" w:cs="Times New Roman"/>
                <w:sz w:val="21"/>
                <w:szCs w:val="21"/>
              </w:rPr>
              <w:t>press</w:t>
            </w:r>
            <w:proofErr w:type="spellEnd"/>
            <w:r w:rsidRPr="00626BA0">
              <w:rPr>
                <w:rFonts w:ascii="Times New Roman" w:hAnsi="Times New Roman" w:cs="Times New Roman"/>
                <w:sz w:val="21"/>
                <w:szCs w:val="21"/>
              </w:rPr>
              <w:t>, Warszawa, 2009, 302-319.</w:t>
            </w:r>
          </w:p>
          <w:p w:rsidR="00C33062" w:rsidRPr="00626BA0" w:rsidRDefault="00C33062" w:rsidP="00C33062">
            <w:pPr>
              <w:pStyle w:val="Tekstprzypisukocowego"/>
              <w:numPr>
                <w:ilvl w:val="0"/>
                <w:numId w:val="89"/>
              </w:numPr>
              <w:spacing w:before="0"/>
              <w:ind w:left="453" w:right="0" w:hanging="357"/>
              <w:rPr>
                <w:rFonts w:ascii="Times New Roman" w:hAnsi="Times New Roman" w:cs="Times New Roman"/>
                <w:sz w:val="21"/>
                <w:szCs w:val="21"/>
              </w:rPr>
            </w:pPr>
            <w:r w:rsidRPr="00626BA0">
              <w:rPr>
                <w:rFonts w:ascii="Times New Roman" w:hAnsi="Times New Roman" w:cs="Times New Roman"/>
                <w:sz w:val="21"/>
                <w:szCs w:val="21"/>
              </w:rPr>
              <w:t xml:space="preserve">Kliniczne strategie unikania oraz kontrolowania krwotoku i niedokrwistości bez transfuzji krwi w chirurgii, Watch Tower </w:t>
            </w:r>
            <w:proofErr w:type="spellStart"/>
            <w:r w:rsidRPr="00626BA0">
              <w:rPr>
                <w:rFonts w:ascii="Times New Roman" w:hAnsi="Times New Roman" w:cs="Times New Roman"/>
                <w:sz w:val="21"/>
                <w:szCs w:val="21"/>
              </w:rPr>
              <w:t>Bible</w:t>
            </w:r>
            <w:proofErr w:type="spellEnd"/>
            <w:r w:rsidRPr="00626BA0">
              <w:rPr>
                <w:rFonts w:ascii="Times New Roman" w:hAnsi="Times New Roman" w:cs="Times New Roman"/>
                <w:sz w:val="21"/>
                <w:szCs w:val="21"/>
              </w:rPr>
              <w:t xml:space="preserve"> and </w:t>
            </w:r>
            <w:proofErr w:type="spellStart"/>
            <w:r w:rsidRPr="00626BA0">
              <w:rPr>
                <w:rFonts w:ascii="Times New Roman" w:hAnsi="Times New Roman" w:cs="Times New Roman"/>
                <w:sz w:val="21"/>
                <w:szCs w:val="21"/>
              </w:rPr>
              <w:t>Tract</w:t>
            </w:r>
            <w:proofErr w:type="spellEnd"/>
            <w:r w:rsidRPr="00626BA0">
              <w:rPr>
                <w:rFonts w:ascii="Times New Roman" w:hAnsi="Times New Roman" w:cs="Times New Roman"/>
                <w:sz w:val="21"/>
                <w:szCs w:val="21"/>
              </w:rPr>
              <w:t xml:space="preserve"> </w:t>
            </w:r>
            <w:proofErr w:type="spellStart"/>
            <w:r w:rsidRPr="00626BA0">
              <w:rPr>
                <w:rFonts w:ascii="Times New Roman" w:hAnsi="Times New Roman" w:cs="Times New Roman"/>
                <w:sz w:val="21"/>
                <w:szCs w:val="21"/>
              </w:rPr>
              <w:t>Society</w:t>
            </w:r>
            <w:proofErr w:type="spellEnd"/>
            <w:r w:rsidRPr="00626BA0">
              <w:rPr>
                <w:rFonts w:ascii="Times New Roman" w:hAnsi="Times New Roman" w:cs="Times New Roman"/>
                <w:sz w:val="21"/>
                <w:szCs w:val="21"/>
              </w:rPr>
              <w:t xml:space="preserve"> of </w:t>
            </w:r>
            <w:proofErr w:type="spellStart"/>
            <w:r w:rsidRPr="00626BA0">
              <w:rPr>
                <w:rFonts w:ascii="Times New Roman" w:hAnsi="Times New Roman" w:cs="Times New Roman"/>
                <w:sz w:val="21"/>
                <w:szCs w:val="21"/>
              </w:rPr>
              <w:t>Pennsylvania</w:t>
            </w:r>
            <w:proofErr w:type="spellEnd"/>
            <w:r w:rsidRPr="00626BA0">
              <w:rPr>
                <w:rFonts w:ascii="Times New Roman" w:hAnsi="Times New Roman" w:cs="Times New Roman"/>
                <w:sz w:val="21"/>
                <w:szCs w:val="21"/>
              </w:rPr>
              <w:t>, 2001.</w:t>
            </w:r>
          </w:p>
          <w:p w:rsidR="00C33062" w:rsidRPr="00626BA0" w:rsidRDefault="00C33062" w:rsidP="00C33062">
            <w:pPr>
              <w:pStyle w:val="Tekstprzypisukocowego"/>
              <w:numPr>
                <w:ilvl w:val="0"/>
                <w:numId w:val="89"/>
              </w:numPr>
              <w:spacing w:before="0"/>
              <w:ind w:left="453" w:right="0" w:hanging="357"/>
              <w:rPr>
                <w:rFonts w:ascii="Times New Roman" w:hAnsi="Times New Roman" w:cs="Times New Roman"/>
                <w:sz w:val="21"/>
                <w:szCs w:val="21"/>
              </w:rPr>
            </w:pPr>
            <w:proofErr w:type="spellStart"/>
            <w:r w:rsidRPr="00626BA0">
              <w:rPr>
                <w:rFonts w:ascii="Times New Roman" w:hAnsi="Times New Roman" w:cs="Times New Roman"/>
                <w:sz w:val="21"/>
                <w:szCs w:val="21"/>
              </w:rPr>
              <w:t>Stąpor</w:t>
            </w:r>
            <w:proofErr w:type="spellEnd"/>
            <w:r w:rsidRPr="00626BA0">
              <w:rPr>
                <w:rFonts w:ascii="Times New Roman" w:hAnsi="Times New Roman" w:cs="Times New Roman"/>
                <w:sz w:val="21"/>
                <w:szCs w:val="21"/>
              </w:rPr>
              <w:t xml:space="preserve"> R, Śnieżek-Maciejewska M., </w:t>
            </w:r>
            <w:proofErr w:type="spellStart"/>
            <w:r w:rsidRPr="00626BA0">
              <w:rPr>
                <w:rFonts w:ascii="Times New Roman" w:hAnsi="Times New Roman" w:cs="Times New Roman"/>
                <w:sz w:val="21"/>
                <w:szCs w:val="21"/>
              </w:rPr>
              <w:t>Plicner</w:t>
            </w:r>
            <w:proofErr w:type="spellEnd"/>
            <w:r w:rsidRPr="00626BA0">
              <w:rPr>
                <w:rFonts w:ascii="Times New Roman" w:hAnsi="Times New Roman" w:cs="Times New Roman"/>
                <w:sz w:val="21"/>
                <w:szCs w:val="21"/>
              </w:rPr>
              <w:t xml:space="preserve"> D., Sadowski J.:  Wybrane czynniki ryzyka i powikłania potransfuzyjne w operacjach wieńcowych Twój Mag. Med., 2005, 4,  82-93.</w:t>
            </w:r>
          </w:p>
          <w:p w:rsidR="00C33062" w:rsidRPr="00626BA0" w:rsidRDefault="00C33062" w:rsidP="00C33062">
            <w:pPr>
              <w:pStyle w:val="Tekstprzypisukocowego"/>
              <w:numPr>
                <w:ilvl w:val="0"/>
                <w:numId w:val="89"/>
              </w:numPr>
              <w:spacing w:before="0"/>
              <w:ind w:left="453" w:right="0" w:hanging="357"/>
              <w:rPr>
                <w:rFonts w:ascii="Times New Roman" w:hAnsi="Times New Roman" w:cs="Times New Roman"/>
                <w:sz w:val="21"/>
                <w:szCs w:val="21"/>
              </w:rPr>
            </w:pPr>
            <w:r w:rsidRPr="00626BA0">
              <w:rPr>
                <w:rFonts w:ascii="Times New Roman" w:hAnsi="Times New Roman" w:cs="Times New Roman"/>
                <w:sz w:val="21"/>
                <w:szCs w:val="21"/>
              </w:rPr>
              <w:t xml:space="preserve">Chojnowski K., Treliński J.:  Leczenie ostrej białaczki u Świadków Jehowy – opis przypadku i przegląd piśmiennictwa. Acta </w:t>
            </w:r>
            <w:proofErr w:type="spellStart"/>
            <w:r w:rsidRPr="00626BA0">
              <w:rPr>
                <w:rFonts w:ascii="Times New Roman" w:hAnsi="Times New Roman" w:cs="Times New Roman"/>
                <w:sz w:val="21"/>
                <w:szCs w:val="21"/>
              </w:rPr>
              <w:t>Haematol</w:t>
            </w:r>
            <w:proofErr w:type="spellEnd"/>
            <w:r w:rsidRPr="00626BA0">
              <w:rPr>
                <w:rFonts w:ascii="Times New Roman" w:hAnsi="Times New Roman" w:cs="Times New Roman"/>
                <w:sz w:val="21"/>
                <w:szCs w:val="21"/>
              </w:rPr>
              <w:t>. Pol., 2007, 38,  479-484.</w:t>
            </w:r>
          </w:p>
          <w:p w:rsidR="00C33062" w:rsidRPr="00626BA0" w:rsidRDefault="00C33062" w:rsidP="00C33062">
            <w:pPr>
              <w:pStyle w:val="Tekstprzypisukocowego"/>
              <w:numPr>
                <w:ilvl w:val="0"/>
                <w:numId w:val="89"/>
              </w:numPr>
              <w:spacing w:before="0"/>
              <w:ind w:left="453" w:right="0" w:hanging="357"/>
              <w:rPr>
                <w:rFonts w:ascii="Times New Roman" w:hAnsi="Times New Roman" w:cs="Times New Roman"/>
                <w:sz w:val="21"/>
                <w:szCs w:val="21"/>
              </w:rPr>
            </w:pPr>
            <w:r w:rsidRPr="00626BA0">
              <w:rPr>
                <w:rFonts w:ascii="Times New Roman" w:hAnsi="Times New Roman" w:cs="Times New Roman"/>
                <w:sz w:val="21"/>
                <w:szCs w:val="21"/>
              </w:rPr>
              <w:t>Kałmuk  A., Sońta-Jakimczyk D., Janik-</w:t>
            </w:r>
            <w:proofErr w:type="spellStart"/>
            <w:r w:rsidRPr="00626BA0">
              <w:rPr>
                <w:rFonts w:ascii="Times New Roman" w:hAnsi="Times New Roman" w:cs="Times New Roman"/>
                <w:sz w:val="21"/>
                <w:szCs w:val="21"/>
              </w:rPr>
              <w:t>Moszant</w:t>
            </w:r>
            <w:proofErr w:type="spellEnd"/>
            <w:r w:rsidRPr="00626BA0">
              <w:rPr>
                <w:rFonts w:ascii="Times New Roman" w:hAnsi="Times New Roman" w:cs="Times New Roman"/>
                <w:sz w:val="21"/>
                <w:szCs w:val="21"/>
              </w:rPr>
              <w:t xml:space="preserve"> A. i </w:t>
            </w:r>
            <w:proofErr w:type="spellStart"/>
            <w:r w:rsidRPr="00626BA0">
              <w:rPr>
                <w:rFonts w:ascii="Times New Roman" w:hAnsi="Times New Roman" w:cs="Times New Roman"/>
                <w:sz w:val="21"/>
                <w:szCs w:val="21"/>
              </w:rPr>
              <w:t>wsp</w:t>
            </w:r>
            <w:proofErr w:type="spellEnd"/>
            <w:r w:rsidRPr="00626BA0">
              <w:rPr>
                <w:rFonts w:ascii="Times New Roman" w:hAnsi="Times New Roman" w:cs="Times New Roman"/>
                <w:sz w:val="21"/>
                <w:szCs w:val="21"/>
              </w:rPr>
              <w:t>.:  Problem przetaczania krwi w chorobach nowotworowych układu krwiotwórczego, Wiad. Lek., 1998, 51,  supl. 4,  346-350.</w:t>
            </w:r>
          </w:p>
          <w:p w:rsidR="00C33062" w:rsidRPr="00626BA0" w:rsidRDefault="00C33062" w:rsidP="00C33062">
            <w:pPr>
              <w:pStyle w:val="Tekstprzypisukocowego"/>
              <w:numPr>
                <w:ilvl w:val="0"/>
                <w:numId w:val="89"/>
              </w:numPr>
              <w:spacing w:before="0"/>
              <w:ind w:left="453" w:right="0" w:hanging="357"/>
              <w:rPr>
                <w:rFonts w:ascii="Times New Roman" w:hAnsi="Times New Roman" w:cs="Times New Roman"/>
                <w:sz w:val="21"/>
                <w:szCs w:val="21"/>
              </w:rPr>
            </w:pPr>
            <w:r w:rsidRPr="00626BA0">
              <w:rPr>
                <w:rFonts w:ascii="Times New Roman" w:hAnsi="Times New Roman" w:cs="Times New Roman"/>
                <w:bCs/>
                <w:sz w:val="21"/>
                <w:szCs w:val="21"/>
              </w:rPr>
              <w:lastRenderedPageBreak/>
              <w:t xml:space="preserve">Kącka K., Kącki W., </w:t>
            </w:r>
            <w:proofErr w:type="spellStart"/>
            <w:r w:rsidRPr="00626BA0">
              <w:rPr>
                <w:rFonts w:ascii="Times New Roman" w:hAnsi="Times New Roman" w:cs="Times New Roman"/>
                <w:bCs/>
                <w:sz w:val="21"/>
                <w:szCs w:val="21"/>
              </w:rPr>
              <w:t>Merak</w:t>
            </w:r>
            <w:proofErr w:type="spellEnd"/>
            <w:r w:rsidRPr="00626BA0">
              <w:rPr>
                <w:rFonts w:ascii="Times New Roman" w:hAnsi="Times New Roman" w:cs="Times New Roman"/>
                <w:bCs/>
                <w:sz w:val="21"/>
                <w:szCs w:val="21"/>
              </w:rPr>
              <w:t xml:space="preserve"> J., </w:t>
            </w:r>
            <w:proofErr w:type="spellStart"/>
            <w:r w:rsidRPr="00626BA0">
              <w:rPr>
                <w:rFonts w:ascii="Times New Roman" w:hAnsi="Times New Roman" w:cs="Times New Roman"/>
                <w:bCs/>
                <w:sz w:val="21"/>
                <w:szCs w:val="21"/>
              </w:rPr>
              <w:t>Błeka</w:t>
            </w:r>
            <w:proofErr w:type="spellEnd"/>
            <w:r w:rsidRPr="00626BA0">
              <w:rPr>
                <w:rFonts w:ascii="Times New Roman" w:hAnsi="Times New Roman" w:cs="Times New Roman"/>
                <w:bCs/>
                <w:sz w:val="21"/>
                <w:szCs w:val="21"/>
              </w:rPr>
              <w:t xml:space="preserve"> A.:  Zastosowanie rekombinowanego aktywnego czynnika VII w celu zmniejszenia okołooperacyjnej straty krwi podczas planowej operacji korekcji deformacji kręgosłupa u świadka Jehowy. Opis przypadku, </w:t>
            </w:r>
            <w:proofErr w:type="spellStart"/>
            <w:r w:rsidRPr="00626BA0">
              <w:rPr>
                <w:rFonts w:ascii="Times New Roman" w:hAnsi="Times New Roman" w:cs="Times New Roman"/>
                <w:bCs/>
                <w:sz w:val="21"/>
                <w:szCs w:val="21"/>
              </w:rPr>
              <w:t>Ortop</w:t>
            </w:r>
            <w:proofErr w:type="spellEnd"/>
            <w:r w:rsidRPr="00626BA0">
              <w:rPr>
                <w:rFonts w:ascii="Times New Roman" w:hAnsi="Times New Roman" w:cs="Times New Roman"/>
                <w:bCs/>
                <w:sz w:val="21"/>
                <w:szCs w:val="21"/>
              </w:rPr>
              <w:t xml:space="preserve">. </w:t>
            </w:r>
            <w:proofErr w:type="spellStart"/>
            <w:r w:rsidRPr="00626BA0">
              <w:rPr>
                <w:rFonts w:ascii="Times New Roman" w:hAnsi="Times New Roman" w:cs="Times New Roman"/>
                <w:bCs/>
                <w:sz w:val="21"/>
                <w:szCs w:val="21"/>
              </w:rPr>
              <w:t>Traumatol</w:t>
            </w:r>
            <w:proofErr w:type="spellEnd"/>
            <w:r w:rsidRPr="00626BA0">
              <w:rPr>
                <w:rFonts w:ascii="Times New Roman" w:hAnsi="Times New Roman" w:cs="Times New Roman"/>
                <w:bCs/>
                <w:sz w:val="21"/>
                <w:szCs w:val="21"/>
              </w:rPr>
              <w:t xml:space="preserve">., </w:t>
            </w:r>
            <w:proofErr w:type="spellStart"/>
            <w:r w:rsidRPr="00626BA0">
              <w:rPr>
                <w:rFonts w:ascii="Times New Roman" w:hAnsi="Times New Roman" w:cs="Times New Roman"/>
                <w:bCs/>
                <w:sz w:val="21"/>
                <w:szCs w:val="21"/>
              </w:rPr>
              <w:t>Rehabil</w:t>
            </w:r>
            <w:proofErr w:type="spellEnd"/>
            <w:r w:rsidRPr="00626BA0">
              <w:rPr>
                <w:rFonts w:ascii="Times New Roman" w:hAnsi="Times New Roman" w:cs="Times New Roman"/>
                <w:bCs/>
                <w:sz w:val="21"/>
                <w:szCs w:val="21"/>
              </w:rPr>
              <w:t xml:space="preserve">., 2010, 12, </w:t>
            </w:r>
            <w:r w:rsidRPr="00626BA0">
              <w:rPr>
                <w:rFonts w:ascii="Times New Roman" w:hAnsi="Times New Roman" w:cs="Times New Roman"/>
                <w:sz w:val="21"/>
                <w:szCs w:val="21"/>
              </w:rPr>
              <w:t>448-458.</w:t>
            </w:r>
          </w:p>
          <w:p w:rsidR="00C33062" w:rsidRPr="00626BA0" w:rsidRDefault="00C33062" w:rsidP="00C33062">
            <w:pPr>
              <w:pStyle w:val="Tekstprzypisukocowego"/>
              <w:numPr>
                <w:ilvl w:val="0"/>
                <w:numId w:val="89"/>
              </w:numPr>
              <w:spacing w:before="0"/>
              <w:ind w:left="453" w:right="0" w:hanging="357"/>
              <w:rPr>
                <w:color w:val="000000"/>
                <w:sz w:val="21"/>
                <w:szCs w:val="21"/>
              </w:rPr>
            </w:pPr>
            <w:r w:rsidRPr="00626BA0">
              <w:rPr>
                <w:rFonts w:ascii="Times New Roman" w:hAnsi="Times New Roman" w:cs="Times New Roman"/>
                <w:sz w:val="21"/>
                <w:szCs w:val="21"/>
              </w:rPr>
              <w:t xml:space="preserve">Barczewska M.: Naczyniowe operacje wewnątrzczaszkowe u Świadków Jehowy. Erytropoetyna w przygotowaniu do operacji,  </w:t>
            </w:r>
            <w:proofErr w:type="spellStart"/>
            <w:r w:rsidRPr="00626BA0">
              <w:rPr>
                <w:rFonts w:ascii="Times New Roman" w:hAnsi="Times New Roman" w:cs="Times New Roman"/>
                <w:sz w:val="21"/>
                <w:szCs w:val="21"/>
              </w:rPr>
              <w:t>Neurol</w:t>
            </w:r>
            <w:proofErr w:type="spellEnd"/>
            <w:r w:rsidRPr="00626BA0">
              <w:rPr>
                <w:rFonts w:ascii="Times New Roman" w:hAnsi="Times New Roman" w:cs="Times New Roman"/>
                <w:sz w:val="21"/>
                <w:szCs w:val="21"/>
              </w:rPr>
              <w:t xml:space="preserve">.  </w:t>
            </w:r>
            <w:proofErr w:type="spellStart"/>
            <w:r w:rsidRPr="00626BA0">
              <w:rPr>
                <w:rFonts w:ascii="Times New Roman" w:hAnsi="Times New Roman" w:cs="Times New Roman"/>
                <w:sz w:val="21"/>
                <w:szCs w:val="21"/>
              </w:rPr>
              <w:t>Neurochir</w:t>
            </w:r>
            <w:proofErr w:type="spellEnd"/>
            <w:r w:rsidRPr="00626BA0">
              <w:rPr>
                <w:rFonts w:ascii="Times New Roman" w:hAnsi="Times New Roman" w:cs="Times New Roman"/>
                <w:sz w:val="21"/>
                <w:szCs w:val="21"/>
              </w:rPr>
              <w:t>. Pol., 1997, 31, 271-279.</w:t>
            </w:r>
          </w:p>
        </w:tc>
      </w:tr>
      <w:tr w:rsidR="00C33062" w:rsidRPr="00626BA0" w:rsidTr="00626BA0">
        <w:tc>
          <w:tcPr>
            <w:tcW w:w="1668" w:type="dxa"/>
          </w:tcPr>
          <w:p w:rsidR="00C33062" w:rsidRPr="00626BA0" w:rsidRDefault="00C33062" w:rsidP="00626BA0">
            <w:pPr>
              <w:jc w:val="center"/>
              <w:rPr>
                <w:b/>
                <w:i/>
                <w:sz w:val="21"/>
                <w:szCs w:val="21"/>
              </w:rPr>
            </w:pPr>
            <w:r w:rsidRPr="00626BA0">
              <w:rPr>
                <w:b/>
                <w:i/>
                <w:sz w:val="21"/>
                <w:szCs w:val="21"/>
              </w:rPr>
              <w:lastRenderedPageBreak/>
              <w:t>Przedmiotowe efekty kształcenia</w:t>
            </w:r>
          </w:p>
        </w:tc>
        <w:tc>
          <w:tcPr>
            <w:tcW w:w="6662" w:type="dxa"/>
            <w:gridSpan w:val="7"/>
          </w:tcPr>
          <w:p w:rsidR="00C33062" w:rsidRPr="00626BA0" w:rsidRDefault="00C33062" w:rsidP="00626BA0">
            <w:pPr>
              <w:rPr>
                <w:b/>
                <w:i/>
                <w:sz w:val="21"/>
                <w:szCs w:val="21"/>
              </w:rPr>
            </w:pPr>
            <w:r w:rsidRPr="00626BA0">
              <w:rPr>
                <w:b/>
                <w:i/>
                <w:sz w:val="21"/>
                <w:szCs w:val="21"/>
              </w:rPr>
              <w:t xml:space="preserve">W sumie od 4 do 8 efektów kształcenia podanych w kolejności: wiedza-umiejętności-kompetencje. </w:t>
            </w:r>
          </w:p>
          <w:p w:rsidR="00C33062" w:rsidRPr="00626BA0" w:rsidRDefault="00C33062" w:rsidP="00626BA0">
            <w:pPr>
              <w:jc w:val="both"/>
              <w:rPr>
                <w:sz w:val="21"/>
                <w:szCs w:val="21"/>
              </w:rPr>
            </w:pPr>
            <w:r w:rsidRPr="00626BA0">
              <w:rPr>
                <w:sz w:val="21"/>
                <w:szCs w:val="21"/>
              </w:rPr>
              <w:t xml:space="preserve">Każdy efekt kształcenia musi być weryfikowalny (w odniesieniu do treści programowych) </w:t>
            </w:r>
          </w:p>
        </w:tc>
        <w:tc>
          <w:tcPr>
            <w:tcW w:w="2410" w:type="dxa"/>
            <w:gridSpan w:val="4"/>
          </w:tcPr>
          <w:p w:rsidR="00C33062" w:rsidRPr="00626BA0" w:rsidRDefault="00C33062" w:rsidP="00626BA0">
            <w:pPr>
              <w:jc w:val="center"/>
              <w:rPr>
                <w:b/>
                <w:i/>
                <w:sz w:val="21"/>
                <w:szCs w:val="21"/>
              </w:rPr>
            </w:pPr>
            <w:r w:rsidRPr="00626BA0">
              <w:rPr>
                <w:b/>
                <w:i/>
                <w:sz w:val="21"/>
                <w:szCs w:val="21"/>
              </w:rPr>
              <w:t>Odniesienie do</w:t>
            </w:r>
          </w:p>
          <w:p w:rsidR="00C33062" w:rsidRPr="00626BA0" w:rsidRDefault="00C33062" w:rsidP="00626BA0">
            <w:pPr>
              <w:jc w:val="center"/>
              <w:rPr>
                <w:b/>
                <w:i/>
                <w:sz w:val="21"/>
                <w:szCs w:val="21"/>
              </w:rPr>
            </w:pPr>
            <w:r w:rsidRPr="00626BA0">
              <w:rPr>
                <w:b/>
                <w:i/>
                <w:sz w:val="21"/>
                <w:szCs w:val="21"/>
              </w:rPr>
              <w:t>kierunkowych efektów kształcenia</w:t>
            </w:r>
          </w:p>
          <w:p w:rsidR="00C33062" w:rsidRPr="00626BA0" w:rsidRDefault="00C33062" w:rsidP="00626BA0">
            <w:pPr>
              <w:rPr>
                <w:sz w:val="21"/>
                <w:szCs w:val="21"/>
              </w:rPr>
            </w:pPr>
          </w:p>
        </w:tc>
      </w:tr>
      <w:tr w:rsidR="00C33062" w:rsidRPr="00626BA0" w:rsidTr="00626BA0">
        <w:tc>
          <w:tcPr>
            <w:tcW w:w="10740" w:type="dxa"/>
            <w:gridSpan w:val="12"/>
            <w:vAlign w:val="center"/>
          </w:tcPr>
          <w:p w:rsidR="00C33062" w:rsidRPr="00626BA0" w:rsidRDefault="00C33062" w:rsidP="00626BA0">
            <w:pPr>
              <w:pStyle w:val="Default"/>
              <w:jc w:val="center"/>
              <w:rPr>
                <w:b/>
                <w:color w:val="auto"/>
                <w:sz w:val="21"/>
                <w:szCs w:val="21"/>
              </w:rPr>
            </w:pPr>
            <w:r w:rsidRPr="00626BA0">
              <w:rPr>
                <w:b/>
                <w:color w:val="auto"/>
                <w:sz w:val="21"/>
                <w:szCs w:val="21"/>
              </w:rPr>
              <w:t>WIEDZA</w:t>
            </w:r>
          </w:p>
        </w:tc>
      </w:tr>
      <w:tr w:rsidR="00C33062" w:rsidRPr="00626BA0" w:rsidTr="00626BA0">
        <w:tc>
          <w:tcPr>
            <w:tcW w:w="1668" w:type="dxa"/>
            <w:vAlign w:val="center"/>
          </w:tcPr>
          <w:p w:rsidR="00C33062" w:rsidRPr="00626BA0" w:rsidRDefault="00C33062" w:rsidP="00626BA0">
            <w:pPr>
              <w:pStyle w:val="Default"/>
              <w:jc w:val="center"/>
              <w:rPr>
                <w:color w:val="auto"/>
                <w:sz w:val="21"/>
                <w:szCs w:val="21"/>
              </w:rPr>
            </w:pPr>
            <w:r w:rsidRPr="00626BA0">
              <w:rPr>
                <w:color w:val="auto"/>
                <w:sz w:val="21"/>
                <w:szCs w:val="21"/>
              </w:rPr>
              <w:t>P-W15</w:t>
            </w:r>
          </w:p>
        </w:tc>
        <w:tc>
          <w:tcPr>
            <w:tcW w:w="6662" w:type="dxa"/>
            <w:gridSpan w:val="7"/>
          </w:tcPr>
          <w:p w:rsidR="00C33062" w:rsidRPr="00626BA0" w:rsidRDefault="00C33062" w:rsidP="00626BA0">
            <w:pPr>
              <w:jc w:val="both"/>
              <w:rPr>
                <w:sz w:val="21"/>
                <w:szCs w:val="21"/>
              </w:rPr>
            </w:pPr>
            <w:r w:rsidRPr="00626BA0">
              <w:rPr>
                <w:sz w:val="21"/>
                <w:szCs w:val="21"/>
              </w:rPr>
              <w:t>zna rozstrzygnięcia etyczne w teologii Świadków Jehowy</w:t>
            </w:r>
          </w:p>
        </w:tc>
        <w:tc>
          <w:tcPr>
            <w:tcW w:w="2410" w:type="dxa"/>
            <w:gridSpan w:val="4"/>
            <w:vAlign w:val="center"/>
          </w:tcPr>
          <w:p w:rsidR="00C33062" w:rsidRPr="00626BA0" w:rsidRDefault="00C33062" w:rsidP="00626BA0">
            <w:pPr>
              <w:pStyle w:val="Default"/>
              <w:jc w:val="center"/>
              <w:rPr>
                <w:color w:val="auto"/>
                <w:sz w:val="21"/>
                <w:szCs w:val="21"/>
              </w:rPr>
            </w:pPr>
            <w:r w:rsidRPr="00626BA0">
              <w:rPr>
                <w:color w:val="auto"/>
                <w:sz w:val="21"/>
                <w:szCs w:val="21"/>
              </w:rPr>
              <w:t>K-W152</w:t>
            </w:r>
          </w:p>
        </w:tc>
      </w:tr>
      <w:tr w:rsidR="00C33062" w:rsidRPr="00626BA0" w:rsidTr="00626BA0">
        <w:tc>
          <w:tcPr>
            <w:tcW w:w="1668" w:type="dxa"/>
            <w:vAlign w:val="center"/>
          </w:tcPr>
          <w:p w:rsidR="00C33062" w:rsidRPr="00626BA0" w:rsidRDefault="00C33062" w:rsidP="00626BA0">
            <w:pPr>
              <w:pStyle w:val="Default"/>
              <w:jc w:val="center"/>
              <w:rPr>
                <w:color w:val="auto"/>
                <w:sz w:val="21"/>
                <w:szCs w:val="21"/>
              </w:rPr>
            </w:pPr>
            <w:r w:rsidRPr="00626BA0">
              <w:rPr>
                <w:color w:val="auto"/>
                <w:sz w:val="21"/>
                <w:szCs w:val="21"/>
              </w:rPr>
              <w:t>P-W153</w:t>
            </w:r>
          </w:p>
        </w:tc>
        <w:tc>
          <w:tcPr>
            <w:tcW w:w="6662" w:type="dxa"/>
            <w:gridSpan w:val="7"/>
          </w:tcPr>
          <w:p w:rsidR="00C33062" w:rsidRPr="00626BA0" w:rsidRDefault="00C33062" w:rsidP="00626BA0">
            <w:pPr>
              <w:jc w:val="both"/>
              <w:rPr>
                <w:sz w:val="21"/>
                <w:szCs w:val="21"/>
              </w:rPr>
            </w:pPr>
            <w:r w:rsidRPr="00626BA0">
              <w:rPr>
                <w:sz w:val="21"/>
                <w:szCs w:val="21"/>
              </w:rPr>
              <w:t>posiada wiedzę na temat problemów bioetycznych u Świadków Jehowy</w:t>
            </w:r>
          </w:p>
        </w:tc>
        <w:tc>
          <w:tcPr>
            <w:tcW w:w="2410" w:type="dxa"/>
            <w:gridSpan w:val="4"/>
            <w:vAlign w:val="center"/>
          </w:tcPr>
          <w:p w:rsidR="00C33062" w:rsidRPr="00626BA0" w:rsidRDefault="00C33062" w:rsidP="00626BA0">
            <w:pPr>
              <w:pStyle w:val="Default"/>
              <w:jc w:val="center"/>
              <w:rPr>
                <w:color w:val="auto"/>
                <w:sz w:val="21"/>
                <w:szCs w:val="21"/>
              </w:rPr>
            </w:pPr>
            <w:r w:rsidRPr="00626BA0">
              <w:rPr>
                <w:color w:val="auto"/>
                <w:sz w:val="21"/>
                <w:szCs w:val="21"/>
              </w:rPr>
              <w:t>K-W153</w:t>
            </w:r>
          </w:p>
        </w:tc>
      </w:tr>
      <w:tr w:rsidR="00C33062" w:rsidRPr="00626BA0" w:rsidTr="00626BA0">
        <w:tc>
          <w:tcPr>
            <w:tcW w:w="1668" w:type="dxa"/>
            <w:vAlign w:val="center"/>
          </w:tcPr>
          <w:p w:rsidR="00C33062" w:rsidRPr="00626BA0" w:rsidRDefault="00C33062" w:rsidP="00626BA0">
            <w:pPr>
              <w:pStyle w:val="Default"/>
              <w:jc w:val="center"/>
              <w:rPr>
                <w:color w:val="auto"/>
                <w:sz w:val="21"/>
                <w:szCs w:val="21"/>
              </w:rPr>
            </w:pPr>
            <w:r w:rsidRPr="00626BA0">
              <w:rPr>
                <w:color w:val="auto"/>
                <w:sz w:val="21"/>
                <w:szCs w:val="21"/>
              </w:rPr>
              <w:t>P-W154</w:t>
            </w:r>
          </w:p>
        </w:tc>
        <w:tc>
          <w:tcPr>
            <w:tcW w:w="6662" w:type="dxa"/>
            <w:gridSpan w:val="7"/>
          </w:tcPr>
          <w:p w:rsidR="00C33062" w:rsidRPr="00626BA0" w:rsidRDefault="00C33062" w:rsidP="00626BA0">
            <w:pPr>
              <w:pStyle w:val="Default"/>
              <w:jc w:val="both"/>
              <w:rPr>
                <w:color w:val="auto"/>
                <w:sz w:val="21"/>
                <w:szCs w:val="21"/>
              </w:rPr>
            </w:pPr>
            <w:r w:rsidRPr="00626BA0">
              <w:rPr>
                <w:color w:val="auto"/>
                <w:sz w:val="21"/>
                <w:szCs w:val="21"/>
              </w:rPr>
              <w:t>zna oczekiwania Świadków Jehowy wobec pracowników ochrony zdrowia</w:t>
            </w:r>
          </w:p>
        </w:tc>
        <w:tc>
          <w:tcPr>
            <w:tcW w:w="2410" w:type="dxa"/>
            <w:gridSpan w:val="4"/>
            <w:vAlign w:val="center"/>
          </w:tcPr>
          <w:p w:rsidR="00C33062" w:rsidRPr="00626BA0" w:rsidRDefault="00C33062" w:rsidP="00626BA0">
            <w:pPr>
              <w:pStyle w:val="Default"/>
              <w:jc w:val="center"/>
              <w:rPr>
                <w:color w:val="auto"/>
                <w:sz w:val="21"/>
                <w:szCs w:val="21"/>
              </w:rPr>
            </w:pPr>
            <w:r w:rsidRPr="00626BA0">
              <w:rPr>
                <w:color w:val="auto"/>
                <w:sz w:val="21"/>
                <w:szCs w:val="21"/>
              </w:rPr>
              <w:t>K-W154</w:t>
            </w:r>
          </w:p>
        </w:tc>
      </w:tr>
      <w:tr w:rsidR="00C33062" w:rsidRPr="00626BA0" w:rsidTr="00626BA0">
        <w:tc>
          <w:tcPr>
            <w:tcW w:w="10740" w:type="dxa"/>
            <w:gridSpan w:val="12"/>
            <w:vAlign w:val="center"/>
          </w:tcPr>
          <w:p w:rsidR="00C33062" w:rsidRPr="00626BA0" w:rsidRDefault="00C33062" w:rsidP="00626BA0">
            <w:pPr>
              <w:pStyle w:val="Default"/>
              <w:jc w:val="center"/>
              <w:rPr>
                <w:b/>
                <w:color w:val="auto"/>
                <w:sz w:val="21"/>
                <w:szCs w:val="21"/>
              </w:rPr>
            </w:pPr>
            <w:r w:rsidRPr="00626BA0">
              <w:rPr>
                <w:b/>
                <w:color w:val="auto"/>
                <w:sz w:val="21"/>
                <w:szCs w:val="21"/>
              </w:rPr>
              <w:t>UMIEJĘTNOŚCI</w:t>
            </w:r>
          </w:p>
        </w:tc>
      </w:tr>
      <w:tr w:rsidR="00C33062" w:rsidRPr="00626BA0" w:rsidTr="00626BA0">
        <w:trPr>
          <w:trHeight w:val="275"/>
        </w:trPr>
        <w:tc>
          <w:tcPr>
            <w:tcW w:w="1668" w:type="dxa"/>
          </w:tcPr>
          <w:p w:rsidR="00C33062" w:rsidRPr="00626BA0" w:rsidRDefault="00C33062" w:rsidP="00626BA0">
            <w:pPr>
              <w:jc w:val="center"/>
              <w:rPr>
                <w:sz w:val="21"/>
                <w:szCs w:val="21"/>
              </w:rPr>
            </w:pPr>
            <w:r w:rsidRPr="00626BA0">
              <w:rPr>
                <w:sz w:val="21"/>
                <w:szCs w:val="21"/>
              </w:rPr>
              <w:t>P-U113</w:t>
            </w:r>
          </w:p>
        </w:tc>
        <w:tc>
          <w:tcPr>
            <w:tcW w:w="6662" w:type="dxa"/>
            <w:gridSpan w:val="7"/>
          </w:tcPr>
          <w:p w:rsidR="00C33062" w:rsidRPr="00626BA0" w:rsidRDefault="00C33062" w:rsidP="00626BA0">
            <w:pPr>
              <w:pStyle w:val="NormalnyWeb"/>
              <w:spacing w:before="0" w:beforeAutospacing="0" w:after="0" w:afterAutospacing="0"/>
              <w:rPr>
                <w:sz w:val="21"/>
                <w:szCs w:val="21"/>
              </w:rPr>
            </w:pPr>
            <w:r w:rsidRPr="00626BA0">
              <w:rPr>
                <w:rFonts w:eastAsia="Calibri"/>
                <w:sz w:val="21"/>
                <w:szCs w:val="21"/>
              </w:rPr>
              <w:t>rozumie i szanuje kulturę, religię i tradycję, jako integralną część holistycznego pielęgnowania człowieka</w:t>
            </w:r>
          </w:p>
        </w:tc>
        <w:tc>
          <w:tcPr>
            <w:tcW w:w="2410" w:type="dxa"/>
            <w:gridSpan w:val="4"/>
          </w:tcPr>
          <w:p w:rsidR="00C33062" w:rsidRPr="00626BA0" w:rsidRDefault="00C33062" w:rsidP="00626BA0">
            <w:pPr>
              <w:jc w:val="center"/>
              <w:rPr>
                <w:sz w:val="21"/>
                <w:szCs w:val="21"/>
              </w:rPr>
            </w:pPr>
            <w:r w:rsidRPr="00626BA0">
              <w:rPr>
                <w:sz w:val="21"/>
                <w:szCs w:val="21"/>
              </w:rPr>
              <w:t>K-U113</w:t>
            </w:r>
          </w:p>
        </w:tc>
      </w:tr>
      <w:tr w:rsidR="00C33062" w:rsidRPr="00626BA0" w:rsidTr="00626BA0">
        <w:tc>
          <w:tcPr>
            <w:tcW w:w="1668" w:type="dxa"/>
          </w:tcPr>
          <w:p w:rsidR="00C33062" w:rsidRPr="00626BA0" w:rsidRDefault="00C33062" w:rsidP="00626BA0">
            <w:pPr>
              <w:jc w:val="center"/>
              <w:rPr>
                <w:sz w:val="21"/>
                <w:szCs w:val="21"/>
              </w:rPr>
            </w:pPr>
            <w:r w:rsidRPr="00626BA0">
              <w:rPr>
                <w:sz w:val="21"/>
                <w:szCs w:val="21"/>
              </w:rPr>
              <w:t>P-U122</w:t>
            </w:r>
          </w:p>
        </w:tc>
        <w:tc>
          <w:tcPr>
            <w:tcW w:w="6662" w:type="dxa"/>
            <w:gridSpan w:val="7"/>
          </w:tcPr>
          <w:p w:rsidR="00C33062" w:rsidRPr="00626BA0" w:rsidRDefault="00C33062" w:rsidP="00626BA0">
            <w:pPr>
              <w:pStyle w:val="Default"/>
              <w:jc w:val="both"/>
              <w:rPr>
                <w:color w:val="auto"/>
                <w:sz w:val="21"/>
                <w:szCs w:val="21"/>
              </w:rPr>
            </w:pPr>
            <w:r w:rsidRPr="00626BA0">
              <w:rPr>
                <w:color w:val="auto"/>
                <w:sz w:val="21"/>
                <w:szCs w:val="21"/>
              </w:rPr>
              <w:t xml:space="preserve">rozumie etyczne zaganiania wynikające z opieki nad Świadkiem Jehowy </w:t>
            </w:r>
          </w:p>
        </w:tc>
        <w:tc>
          <w:tcPr>
            <w:tcW w:w="2410" w:type="dxa"/>
            <w:gridSpan w:val="4"/>
          </w:tcPr>
          <w:p w:rsidR="00C33062" w:rsidRPr="00626BA0" w:rsidRDefault="00C33062" w:rsidP="00626BA0">
            <w:pPr>
              <w:jc w:val="center"/>
              <w:rPr>
                <w:sz w:val="21"/>
                <w:szCs w:val="21"/>
              </w:rPr>
            </w:pPr>
            <w:r w:rsidRPr="00626BA0">
              <w:rPr>
                <w:sz w:val="21"/>
                <w:szCs w:val="21"/>
              </w:rPr>
              <w:t>K-U122</w:t>
            </w:r>
          </w:p>
        </w:tc>
      </w:tr>
      <w:tr w:rsidR="00C33062" w:rsidRPr="00626BA0" w:rsidTr="00626BA0">
        <w:tc>
          <w:tcPr>
            <w:tcW w:w="1668" w:type="dxa"/>
          </w:tcPr>
          <w:p w:rsidR="00C33062" w:rsidRPr="00626BA0" w:rsidRDefault="00C33062" w:rsidP="00626BA0">
            <w:pPr>
              <w:jc w:val="center"/>
              <w:rPr>
                <w:sz w:val="21"/>
                <w:szCs w:val="21"/>
              </w:rPr>
            </w:pPr>
            <w:r w:rsidRPr="00626BA0">
              <w:rPr>
                <w:sz w:val="21"/>
                <w:szCs w:val="21"/>
              </w:rPr>
              <w:t>P-U123</w:t>
            </w:r>
          </w:p>
        </w:tc>
        <w:tc>
          <w:tcPr>
            <w:tcW w:w="6662" w:type="dxa"/>
            <w:gridSpan w:val="7"/>
          </w:tcPr>
          <w:p w:rsidR="00C33062" w:rsidRPr="00626BA0" w:rsidRDefault="00C33062" w:rsidP="00626BA0">
            <w:pPr>
              <w:jc w:val="both"/>
              <w:rPr>
                <w:sz w:val="21"/>
                <w:szCs w:val="21"/>
              </w:rPr>
            </w:pPr>
            <w:r w:rsidRPr="00626BA0">
              <w:rPr>
                <w:sz w:val="21"/>
                <w:szCs w:val="21"/>
              </w:rPr>
              <w:t>rozumie charakterystyczne znamiona opieki po za medycznej u pacjentów Świadków Jehowy</w:t>
            </w:r>
          </w:p>
        </w:tc>
        <w:tc>
          <w:tcPr>
            <w:tcW w:w="2410" w:type="dxa"/>
            <w:gridSpan w:val="4"/>
          </w:tcPr>
          <w:p w:rsidR="00C33062" w:rsidRPr="00626BA0" w:rsidRDefault="00C33062" w:rsidP="00626BA0">
            <w:pPr>
              <w:jc w:val="center"/>
              <w:rPr>
                <w:sz w:val="21"/>
                <w:szCs w:val="21"/>
              </w:rPr>
            </w:pPr>
            <w:r w:rsidRPr="00626BA0">
              <w:rPr>
                <w:sz w:val="21"/>
                <w:szCs w:val="21"/>
              </w:rPr>
              <w:t>K-U123</w:t>
            </w:r>
          </w:p>
        </w:tc>
      </w:tr>
      <w:tr w:rsidR="00C33062" w:rsidRPr="00626BA0" w:rsidTr="00626BA0">
        <w:trPr>
          <w:trHeight w:val="275"/>
        </w:trPr>
        <w:tc>
          <w:tcPr>
            <w:tcW w:w="10740" w:type="dxa"/>
            <w:gridSpan w:val="12"/>
          </w:tcPr>
          <w:p w:rsidR="00C33062" w:rsidRPr="00626BA0" w:rsidRDefault="00C33062" w:rsidP="00626BA0">
            <w:pPr>
              <w:jc w:val="center"/>
              <w:rPr>
                <w:b/>
                <w:sz w:val="21"/>
                <w:szCs w:val="21"/>
              </w:rPr>
            </w:pPr>
            <w:r w:rsidRPr="00626BA0">
              <w:rPr>
                <w:b/>
                <w:sz w:val="21"/>
                <w:szCs w:val="21"/>
              </w:rPr>
              <w:t>KOMPETENCJE</w:t>
            </w:r>
          </w:p>
        </w:tc>
      </w:tr>
      <w:tr w:rsidR="00C33062" w:rsidRPr="00626BA0" w:rsidTr="00626BA0">
        <w:tc>
          <w:tcPr>
            <w:tcW w:w="1668" w:type="dxa"/>
            <w:vAlign w:val="center"/>
          </w:tcPr>
          <w:p w:rsidR="00C33062" w:rsidRPr="00626BA0" w:rsidRDefault="00C33062" w:rsidP="00626BA0">
            <w:pPr>
              <w:autoSpaceDE w:val="0"/>
              <w:autoSpaceDN w:val="0"/>
              <w:adjustRightInd w:val="0"/>
              <w:jc w:val="center"/>
              <w:rPr>
                <w:sz w:val="21"/>
                <w:szCs w:val="21"/>
              </w:rPr>
            </w:pPr>
            <w:r w:rsidRPr="00626BA0">
              <w:rPr>
                <w:sz w:val="21"/>
                <w:szCs w:val="21"/>
              </w:rPr>
              <w:t>P-K66</w:t>
            </w:r>
          </w:p>
        </w:tc>
        <w:tc>
          <w:tcPr>
            <w:tcW w:w="6662" w:type="dxa"/>
            <w:gridSpan w:val="7"/>
          </w:tcPr>
          <w:p w:rsidR="00C33062" w:rsidRPr="00626BA0" w:rsidRDefault="00C33062" w:rsidP="00626BA0">
            <w:pPr>
              <w:jc w:val="both"/>
              <w:rPr>
                <w:sz w:val="21"/>
                <w:szCs w:val="21"/>
              </w:rPr>
            </w:pPr>
            <w:r w:rsidRPr="00626BA0">
              <w:rPr>
                <w:sz w:val="21"/>
                <w:szCs w:val="21"/>
              </w:rPr>
              <w:t xml:space="preserve">potrafi </w:t>
            </w:r>
            <w:r w:rsidRPr="00626BA0">
              <w:rPr>
                <w:rFonts w:eastAsia="Calibri"/>
                <w:sz w:val="21"/>
                <w:szCs w:val="21"/>
              </w:rPr>
              <w:t>zastosować w praktyce zasady  podejmowania opieki zdrowotnej nad pacjentami pochodzącymi z odmiennych kręgów kulturowych i wyznawcami</w:t>
            </w:r>
          </w:p>
        </w:tc>
        <w:tc>
          <w:tcPr>
            <w:tcW w:w="2410" w:type="dxa"/>
            <w:gridSpan w:val="4"/>
            <w:vAlign w:val="center"/>
          </w:tcPr>
          <w:p w:rsidR="00C33062" w:rsidRPr="00626BA0" w:rsidRDefault="00C33062" w:rsidP="00626BA0">
            <w:pPr>
              <w:autoSpaceDE w:val="0"/>
              <w:autoSpaceDN w:val="0"/>
              <w:adjustRightInd w:val="0"/>
              <w:jc w:val="center"/>
              <w:rPr>
                <w:sz w:val="21"/>
                <w:szCs w:val="21"/>
              </w:rPr>
            </w:pPr>
            <w:r w:rsidRPr="00626BA0">
              <w:rPr>
                <w:sz w:val="21"/>
                <w:szCs w:val="21"/>
              </w:rPr>
              <w:t>K-K66</w:t>
            </w:r>
          </w:p>
        </w:tc>
      </w:tr>
      <w:tr w:rsidR="00C33062" w:rsidRPr="00626BA0" w:rsidTr="00626BA0">
        <w:tc>
          <w:tcPr>
            <w:tcW w:w="1668" w:type="dxa"/>
          </w:tcPr>
          <w:p w:rsidR="00C33062" w:rsidRPr="00626BA0" w:rsidRDefault="00C33062" w:rsidP="00626BA0">
            <w:pPr>
              <w:jc w:val="center"/>
              <w:rPr>
                <w:sz w:val="21"/>
                <w:szCs w:val="21"/>
              </w:rPr>
            </w:pPr>
            <w:r w:rsidRPr="00626BA0">
              <w:rPr>
                <w:sz w:val="21"/>
                <w:szCs w:val="21"/>
              </w:rPr>
              <w:t>P-K76</w:t>
            </w:r>
          </w:p>
        </w:tc>
        <w:tc>
          <w:tcPr>
            <w:tcW w:w="6662" w:type="dxa"/>
            <w:gridSpan w:val="7"/>
          </w:tcPr>
          <w:p w:rsidR="00C33062" w:rsidRPr="00626BA0" w:rsidRDefault="00C33062" w:rsidP="00626BA0">
            <w:pPr>
              <w:jc w:val="both"/>
              <w:rPr>
                <w:sz w:val="21"/>
                <w:szCs w:val="21"/>
              </w:rPr>
            </w:pPr>
            <w:r w:rsidRPr="00626BA0">
              <w:rPr>
                <w:color w:val="000000"/>
                <w:sz w:val="21"/>
                <w:szCs w:val="21"/>
              </w:rPr>
              <w:t xml:space="preserve">jest zdolny wykorzystać wiedzę dotyczącą potrzeb pacjenta Świadka Jehowy w trakcje jego procesu terapeutycznego </w:t>
            </w:r>
          </w:p>
        </w:tc>
        <w:tc>
          <w:tcPr>
            <w:tcW w:w="2410" w:type="dxa"/>
            <w:gridSpan w:val="4"/>
          </w:tcPr>
          <w:p w:rsidR="00C33062" w:rsidRPr="00626BA0" w:rsidRDefault="00C33062" w:rsidP="00626BA0">
            <w:pPr>
              <w:jc w:val="center"/>
              <w:rPr>
                <w:sz w:val="21"/>
                <w:szCs w:val="21"/>
              </w:rPr>
            </w:pPr>
            <w:r w:rsidRPr="00626BA0">
              <w:rPr>
                <w:sz w:val="21"/>
                <w:szCs w:val="21"/>
              </w:rPr>
              <w:t>K-K76</w:t>
            </w:r>
          </w:p>
        </w:tc>
      </w:tr>
      <w:tr w:rsidR="00C33062" w:rsidRPr="00626BA0" w:rsidTr="00626BA0">
        <w:tc>
          <w:tcPr>
            <w:tcW w:w="1668" w:type="dxa"/>
            <w:vAlign w:val="center"/>
          </w:tcPr>
          <w:p w:rsidR="00C33062" w:rsidRPr="00626BA0" w:rsidRDefault="00C33062" w:rsidP="00626BA0">
            <w:pPr>
              <w:autoSpaceDE w:val="0"/>
              <w:autoSpaceDN w:val="0"/>
              <w:adjustRightInd w:val="0"/>
              <w:jc w:val="center"/>
              <w:rPr>
                <w:sz w:val="21"/>
                <w:szCs w:val="21"/>
              </w:rPr>
            </w:pPr>
            <w:r w:rsidRPr="00626BA0">
              <w:rPr>
                <w:sz w:val="21"/>
                <w:szCs w:val="21"/>
              </w:rPr>
              <w:t>P-K77</w:t>
            </w:r>
          </w:p>
        </w:tc>
        <w:tc>
          <w:tcPr>
            <w:tcW w:w="6662" w:type="dxa"/>
            <w:gridSpan w:val="7"/>
          </w:tcPr>
          <w:p w:rsidR="00C33062" w:rsidRPr="00626BA0" w:rsidRDefault="00C33062" w:rsidP="00626BA0">
            <w:pPr>
              <w:jc w:val="both"/>
              <w:rPr>
                <w:sz w:val="21"/>
                <w:szCs w:val="21"/>
              </w:rPr>
            </w:pPr>
            <w:r w:rsidRPr="00626BA0">
              <w:rPr>
                <w:color w:val="000000"/>
                <w:sz w:val="21"/>
                <w:szCs w:val="21"/>
              </w:rPr>
              <w:t>wykazuje troskę o potrzeby duszpasterskie pacjenta Świadka Jehowy</w:t>
            </w:r>
          </w:p>
        </w:tc>
        <w:tc>
          <w:tcPr>
            <w:tcW w:w="2410" w:type="dxa"/>
            <w:gridSpan w:val="4"/>
            <w:vAlign w:val="center"/>
          </w:tcPr>
          <w:p w:rsidR="00C33062" w:rsidRPr="00626BA0" w:rsidRDefault="00C33062" w:rsidP="00626BA0">
            <w:pPr>
              <w:autoSpaceDE w:val="0"/>
              <w:autoSpaceDN w:val="0"/>
              <w:adjustRightInd w:val="0"/>
              <w:jc w:val="center"/>
              <w:rPr>
                <w:sz w:val="21"/>
                <w:szCs w:val="21"/>
              </w:rPr>
            </w:pPr>
            <w:r w:rsidRPr="00626BA0">
              <w:rPr>
                <w:sz w:val="21"/>
                <w:szCs w:val="21"/>
              </w:rPr>
              <w:t>K-K77</w:t>
            </w:r>
          </w:p>
        </w:tc>
      </w:tr>
      <w:tr w:rsidR="00C33062" w:rsidRPr="00626BA0" w:rsidTr="00626BA0">
        <w:tc>
          <w:tcPr>
            <w:tcW w:w="1668" w:type="dxa"/>
            <w:vMerge w:val="restart"/>
          </w:tcPr>
          <w:p w:rsidR="00C33062" w:rsidRPr="00626BA0" w:rsidRDefault="00C33062" w:rsidP="00626BA0">
            <w:pPr>
              <w:rPr>
                <w:b/>
                <w:i/>
                <w:sz w:val="21"/>
                <w:szCs w:val="21"/>
              </w:rPr>
            </w:pPr>
            <w:r w:rsidRPr="00626BA0">
              <w:rPr>
                <w:b/>
                <w:i/>
                <w:sz w:val="21"/>
                <w:szCs w:val="21"/>
              </w:rPr>
              <w:t>Bilans nakładu pracy słuchacza</w:t>
            </w:r>
          </w:p>
        </w:tc>
        <w:tc>
          <w:tcPr>
            <w:tcW w:w="6662" w:type="dxa"/>
            <w:gridSpan w:val="7"/>
          </w:tcPr>
          <w:p w:rsidR="00C33062" w:rsidRPr="00626BA0" w:rsidRDefault="00C33062" w:rsidP="00626BA0">
            <w:pPr>
              <w:rPr>
                <w:b/>
                <w:i/>
                <w:sz w:val="21"/>
                <w:szCs w:val="21"/>
              </w:rPr>
            </w:pPr>
            <w:r w:rsidRPr="00626BA0">
              <w:rPr>
                <w:b/>
                <w:i/>
                <w:sz w:val="21"/>
                <w:szCs w:val="21"/>
              </w:rPr>
              <w:t>Godziny kontaktowe z nauczycielem akademickim:</w:t>
            </w:r>
          </w:p>
        </w:tc>
        <w:tc>
          <w:tcPr>
            <w:tcW w:w="1276" w:type="dxa"/>
            <w:gridSpan w:val="3"/>
          </w:tcPr>
          <w:p w:rsidR="00C33062" w:rsidRPr="00626BA0" w:rsidRDefault="00C33062" w:rsidP="00626BA0">
            <w:pPr>
              <w:jc w:val="center"/>
              <w:rPr>
                <w:sz w:val="21"/>
                <w:szCs w:val="21"/>
              </w:rPr>
            </w:pPr>
          </w:p>
        </w:tc>
        <w:tc>
          <w:tcPr>
            <w:tcW w:w="1134" w:type="dxa"/>
          </w:tcPr>
          <w:p w:rsidR="00C33062" w:rsidRPr="00626BA0" w:rsidRDefault="00C33062" w:rsidP="00626BA0">
            <w:pPr>
              <w:jc w:val="center"/>
              <w:rPr>
                <w:sz w:val="21"/>
                <w:szCs w:val="21"/>
              </w:rPr>
            </w:pPr>
          </w:p>
        </w:tc>
      </w:tr>
      <w:tr w:rsidR="00C33062" w:rsidRPr="00626BA0" w:rsidTr="00626BA0">
        <w:tc>
          <w:tcPr>
            <w:tcW w:w="1668" w:type="dxa"/>
            <w:vMerge/>
          </w:tcPr>
          <w:p w:rsidR="00C33062" w:rsidRPr="00626BA0" w:rsidRDefault="00C33062" w:rsidP="00626BA0">
            <w:pPr>
              <w:rPr>
                <w:b/>
                <w:i/>
                <w:sz w:val="21"/>
                <w:szCs w:val="21"/>
              </w:rPr>
            </w:pPr>
          </w:p>
        </w:tc>
        <w:tc>
          <w:tcPr>
            <w:tcW w:w="6662" w:type="dxa"/>
            <w:gridSpan w:val="7"/>
          </w:tcPr>
          <w:p w:rsidR="00C33062" w:rsidRPr="00626BA0" w:rsidRDefault="00C33062" w:rsidP="00626BA0">
            <w:pPr>
              <w:rPr>
                <w:sz w:val="21"/>
                <w:szCs w:val="21"/>
              </w:rPr>
            </w:pPr>
            <w:r w:rsidRPr="00626BA0">
              <w:rPr>
                <w:sz w:val="21"/>
                <w:szCs w:val="21"/>
              </w:rPr>
              <w:t>udział w wykładach</w:t>
            </w:r>
          </w:p>
        </w:tc>
        <w:tc>
          <w:tcPr>
            <w:tcW w:w="1276" w:type="dxa"/>
            <w:gridSpan w:val="3"/>
          </w:tcPr>
          <w:p w:rsidR="00C33062" w:rsidRPr="00626BA0" w:rsidRDefault="00C33062" w:rsidP="00626BA0">
            <w:pPr>
              <w:jc w:val="center"/>
              <w:rPr>
                <w:sz w:val="21"/>
                <w:szCs w:val="21"/>
              </w:rPr>
            </w:pPr>
          </w:p>
        </w:tc>
        <w:tc>
          <w:tcPr>
            <w:tcW w:w="1134" w:type="dxa"/>
          </w:tcPr>
          <w:p w:rsidR="00C33062" w:rsidRPr="00626BA0" w:rsidRDefault="00C33062" w:rsidP="00626BA0">
            <w:pPr>
              <w:jc w:val="center"/>
              <w:rPr>
                <w:sz w:val="21"/>
                <w:szCs w:val="21"/>
              </w:rPr>
            </w:pPr>
            <w:r w:rsidRPr="00626BA0">
              <w:rPr>
                <w:sz w:val="21"/>
                <w:szCs w:val="21"/>
              </w:rPr>
              <w:t xml:space="preserve">2 godz. </w:t>
            </w:r>
          </w:p>
        </w:tc>
      </w:tr>
      <w:tr w:rsidR="00C33062" w:rsidRPr="00626BA0" w:rsidTr="00626BA0">
        <w:tc>
          <w:tcPr>
            <w:tcW w:w="1668" w:type="dxa"/>
            <w:vMerge/>
          </w:tcPr>
          <w:p w:rsidR="00C33062" w:rsidRPr="00626BA0" w:rsidRDefault="00C33062" w:rsidP="00626BA0">
            <w:pPr>
              <w:rPr>
                <w:sz w:val="21"/>
                <w:szCs w:val="21"/>
              </w:rPr>
            </w:pPr>
          </w:p>
        </w:tc>
        <w:tc>
          <w:tcPr>
            <w:tcW w:w="6662" w:type="dxa"/>
            <w:gridSpan w:val="7"/>
          </w:tcPr>
          <w:p w:rsidR="00C33062" w:rsidRPr="00626BA0" w:rsidRDefault="00C33062" w:rsidP="00626BA0">
            <w:pPr>
              <w:rPr>
                <w:sz w:val="21"/>
                <w:szCs w:val="21"/>
              </w:rPr>
            </w:pPr>
          </w:p>
        </w:tc>
        <w:tc>
          <w:tcPr>
            <w:tcW w:w="1276" w:type="dxa"/>
            <w:gridSpan w:val="3"/>
          </w:tcPr>
          <w:p w:rsidR="00C33062" w:rsidRPr="00626BA0" w:rsidRDefault="00C33062" w:rsidP="00626BA0">
            <w:pPr>
              <w:jc w:val="center"/>
              <w:rPr>
                <w:sz w:val="21"/>
                <w:szCs w:val="21"/>
              </w:rPr>
            </w:pPr>
          </w:p>
        </w:tc>
        <w:tc>
          <w:tcPr>
            <w:tcW w:w="1134" w:type="dxa"/>
          </w:tcPr>
          <w:p w:rsidR="00C33062" w:rsidRPr="00626BA0" w:rsidRDefault="00C33062" w:rsidP="00626BA0">
            <w:pPr>
              <w:jc w:val="center"/>
              <w:rPr>
                <w:sz w:val="21"/>
                <w:szCs w:val="21"/>
              </w:rPr>
            </w:pPr>
          </w:p>
        </w:tc>
      </w:tr>
      <w:tr w:rsidR="00C33062" w:rsidRPr="00626BA0" w:rsidTr="00626BA0">
        <w:tc>
          <w:tcPr>
            <w:tcW w:w="1668" w:type="dxa"/>
            <w:vMerge/>
          </w:tcPr>
          <w:p w:rsidR="00C33062" w:rsidRPr="00626BA0" w:rsidRDefault="00C33062" w:rsidP="00626BA0">
            <w:pPr>
              <w:rPr>
                <w:sz w:val="21"/>
                <w:szCs w:val="21"/>
              </w:rPr>
            </w:pPr>
          </w:p>
        </w:tc>
        <w:tc>
          <w:tcPr>
            <w:tcW w:w="6662" w:type="dxa"/>
            <w:gridSpan w:val="7"/>
          </w:tcPr>
          <w:p w:rsidR="00C33062" w:rsidRPr="00626BA0" w:rsidRDefault="00C33062" w:rsidP="00626BA0">
            <w:pPr>
              <w:rPr>
                <w:b/>
                <w:i/>
                <w:sz w:val="21"/>
                <w:szCs w:val="21"/>
              </w:rPr>
            </w:pPr>
            <w:r w:rsidRPr="00626BA0">
              <w:rPr>
                <w:b/>
                <w:i/>
                <w:sz w:val="21"/>
                <w:szCs w:val="21"/>
              </w:rPr>
              <w:t>Samodzielna praca słuchacza (przykładowa forma pracy słuchacza)</w:t>
            </w:r>
          </w:p>
        </w:tc>
        <w:tc>
          <w:tcPr>
            <w:tcW w:w="1276" w:type="dxa"/>
            <w:gridSpan w:val="3"/>
          </w:tcPr>
          <w:p w:rsidR="00C33062" w:rsidRPr="00626BA0" w:rsidRDefault="00C33062" w:rsidP="00626BA0">
            <w:pPr>
              <w:jc w:val="center"/>
              <w:rPr>
                <w:sz w:val="21"/>
                <w:szCs w:val="21"/>
              </w:rPr>
            </w:pPr>
          </w:p>
        </w:tc>
        <w:tc>
          <w:tcPr>
            <w:tcW w:w="1134" w:type="dxa"/>
          </w:tcPr>
          <w:p w:rsidR="00C33062" w:rsidRPr="00626BA0" w:rsidRDefault="00C33062" w:rsidP="00626BA0">
            <w:pPr>
              <w:jc w:val="center"/>
              <w:rPr>
                <w:sz w:val="21"/>
                <w:szCs w:val="21"/>
              </w:rPr>
            </w:pPr>
          </w:p>
        </w:tc>
      </w:tr>
      <w:tr w:rsidR="00C33062" w:rsidRPr="00626BA0" w:rsidTr="00626BA0">
        <w:tc>
          <w:tcPr>
            <w:tcW w:w="1668" w:type="dxa"/>
            <w:vMerge/>
          </w:tcPr>
          <w:p w:rsidR="00C33062" w:rsidRPr="00626BA0" w:rsidRDefault="00C33062" w:rsidP="00626BA0">
            <w:pPr>
              <w:rPr>
                <w:sz w:val="21"/>
                <w:szCs w:val="21"/>
              </w:rPr>
            </w:pPr>
          </w:p>
        </w:tc>
        <w:tc>
          <w:tcPr>
            <w:tcW w:w="6662" w:type="dxa"/>
            <w:gridSpan w:val="7"/>
          </w:tcPr>
          <w:p w:rsidR="00C33062" w:rsidRPr="00626BA0" w:rsidRDefault="00C33062" w:rsidP="00626BA0">
            <w:pPr>
              <w:rPr>
                <w:sz w:val="21"/>
                <w:szCs w:val="21"/>
              </w:rPr>
            </w:pPr>
            <w:r w:rsidRPr="00626BA0">
              <w:rPr>
                <w:sz w:val="21"/>
                <w:szCs w:val="21"/>
              </w:rPr>
              <w:t>praca własna nad materiałami z wykładów</w:t>
            </w:r>
          </w:p>
        </w:tc>
        <w:tc>
          <w:tcPr>
            <w:tcW w:w="1276" w:type="dxa"/>
            <w:gridSpan w:val="3"/>
          </w:tcPr>
          <w:p w:rsidR="00C33062" w:rsidRPr="00626BA0" w:rsidRDefault="00C33062" w:rsidP="00626BA0">
            <w:pPr>
              <w:jc w:val="center"/>
              <w:rPr>
                <w:sz w:val="21"/>
                <w:szCs w:val="21"/>
              </w:rPr>
            </w:pPr>
          </w:p>
        </w:tc>
        <w:tc>
          <w:tcPr>
            <w:tcW w:w="1134" w:type="dxa"/>
          </w:tcPr>
          <w:p w:rsidR="00C33062" w:rsidRPr="00626BA0" w:rsidRDefault="00C33062" w:rsidP="00626BA0">
            <w:pPr>
              <w:jc w:val="center"/>
              <w:rPr>
                <w:sz w:val="21"/>
                <w:szCs w:val="21"/>
              </w:rPr>
            </w:pPr>
            <w:r w:rsidRPr="00626BA0">
              <w:rPr>
                <w:sz w:val="21"/>
                <w:szCs w:val="21"/>
              </w:rPr>
              <w:t xml:space="preserve">10 godz. </w:t>
            </w:r>
          </w:p>
        </w:tc>
      </w:tr>
      <w:tr w:rsidR="00C33062" w:rsidRPr="00626BA0" w:rsidTr="00626BA0">
        <w:tc>
          <w:tcPr>
            <w:tcW w:w="1668" w:type="dxa"/>
            <w:vMerge/>
          </w:tcPr>
          <w:p w:rsidR="00C33062" w:rsidRPr="00626BA0" w:rsidRDefault="00C33062" w:rsidP="00626BA0">
            <w:pPr>
              <w:rPr>
                <w:sz w:val="21"/>
                <w:szCs w:val="21"/>
              </w:rPr>
            </w:pPr>
          </w:p>
        </w:tc>
        <w:tc>
          <w:tcPr>
            <w:tcW w:w="6662" w:type="dxa"/>
            <w:gridSpan w:val="7"/>
          </w:tcPr>
          <w:p w:rsidR="00C33062" w:rsidRPr="00626BA0" w:rsidRDefault="00C33062" w:rsidP="00626BA0">
            <w:pPr>
              <w:rPr>
                <w:sz w:val="21"/>
                <w:szCs w:val="21"/>
              </w:rPr>
            </w:pPr>
            <w:r w:rsidRPr="00626BA0">
              <w:rPr>
                <w:sz w:val="21"/>
                <w:szCs w:val="21"/>
              </w:rPr>
              <w:t>praca własna nad materiałami dodatkowymi</w:t>
            </w:r>
          </w:p>
        </w:tc>
        <w:tc>
          <w:tcPr>
            <w:tcW w:w="1276" w:type="dxa"/>
            <w:gridSpan w:val="3"/>
          </w:tcPr>
          <w:p w:rsidR="00C33062" w:rsidRPr="00626BA0" w:rsidRDefault="00C33062" w:rsidP="00626BA0">
            <w:pPr>
              <w:jc w:val="center"/>
              <w:rPr>
                <w:sz w:val="21"/>
                <w:szCs w:val="21"/>
              </w:rPr>
            </w:pPr>
          </w:p>
        </w:tc>
        <w:tc>
          <w:tcPr>
            <w:tcW w:w="1134" w:type="dxa"/>
          </w:tcPr>
          <w:p w:rsidR="00C33062" w:rsidRPr="00626BA0" w:rsidRDefault="00C33062" w:rsidP="00626BA0">
            <w:pPr>
              <w:jc w:val="center"/>
              <w:rPr>
                <w:sz w:val="21"/>
                <w:szCs w:val="21"/>
              </w:rPr>
            </w:pPr>
            <w:r w:rsidRPr="00626BA0">
              <w:rPr>
                <w:sz w:val="21"/>
                <w:szCs w:val="21"/>
              </w:rPr>
              <w:t>18 godz.</w:t>
            </w:r>
          </w:p>
        </w:tc>
      </w:tr>
      <w:tr w:rsidR="00C33062" w:rsidRPr="00626BA0" w:rsidTr="00626BA0">
        <w:tc>
          <w:tcPr>
            <w:tcW w:w="1668" w:type="dxa"/>
            <w:vMerge/>
          </w:tcPr>
          <w:p w:rsidR="00C33062" w:rsidRPr="00626BA0" w:rsidRDefault="00C33062" w:rsidP="00626BA0">
            <w:pPr>
              <w:rPr>
                <w:sz w:val="21"/>
                <w:szCs w:val="21"/>
              </w:rPr>
            </w:pPr>
          </w:p>
        </w:tc>
        <w:tc>
          <w:tcPr>
            <w:tcW w:w="6662" w:type="dxa"/>
            <w:gridSpan w:val="7"/>
          </w:tcPr>
          <w:p w:rsidR="00C33062" w:rsidRPr="00626BA0" w:rsidRDefault="00C33062" w:rsidP="00626BA0">
            <w:pPr>
              <w:rPr>
                <w:sz w:val="21"/>
                <w:szCs w:val="21"/>
              </w:rPr>
            </w:pPr>
            <w:r w:rsidRPr="00626BA0">
              <w:rPr>
                <w:sz w:val="21"/>
                <w:szCs w:val="21"/>
              </w:rPr>
              <w:t>przygotowanie do egzaminu</w:t>
            </w:r>
          </w:p>
        </w:tc>
        <w:tc>
          <w:tcPr>
            <w:tcW w:w="1276" w:type="dxa"/>
            <w:gridSpan w:val="3"/>
          </w:tcPr>
          <w:p w:rsidR="00C33062" w:rsidRPr="00626BA0" w:rsidRDefault="00C33062" w:rsidP="00626BA0">
            <w:pPr>
              <w:jc w:val="center"/>
              <w:rPr>
                <w:sz w:val="21"/>
                <w:szCs w:val="21"/>
              </w:rPr>
            </w:pPr>
          </w:p>
        </w:tc>
        <w:tc>
          <w:tcPr>
            <w:tcW w:w="1134" w:type="dxa"/>
          </w:tcPr>
          <w:p w:rsidR="00C33062" w:rsidRPr="00626BA0" w:rsidRDefault="00C33062" w:rsidP="00626BA0">
            <w:pPr>
              <w:jc w:val="center"/>
              <w:rPr>
                <w:sz w:val="21"/>
                <w:szCs w:val="21"/>
              </w:rPr>
            </w:pPr>
          </w:p>
        </w:tc>
      </w:tr>
      <w:tr w:rsidR="00C33062" w:rsidRPr="00626BA0" w:rsidTr="00626BA0">
        <w:tc>
          <w:tcPr>
            <w:tcW w:w="1668" w:type="dxa"/>
            <w:vMerge/>
          </w:tcPr>
          <w:p w:rsidR="00C33062" w:rsidRPr="00626BA0" w:rsidRDefault="00C33062" w:rsidP="00626BA0">
            <w:pPr>
              <w:rPr>
                <w:sz w:val="21"/>
                <w:szCs w:val="21"/>
              </w:rPr>
            </w:pPr>
          </w:p>
        </w:tc>
        <w:tc>
          <w:tcPr>
            <w:tcW w:w="6662" w:type="dxa"/>
            <w:gridSpan w:val="7"/>
          </w:tcPr>
          <w:p w:rsidR="00C33062" w:rsidRPr="00626BA0" w:rsidRDefault="00C33062" w:rsidP="00626BA0">
            <w:pPr>
              <w:rPr>
                <w:sz w:val="21"/>
                <w:szCs w:val="21"/>
              </w:rPr>
            </w:pPr>
          </w:p>
        </w:tc>
        <w:tc>
          <w:tcPr>
            <w:tcW w:w="1276" w:type="dxa"/>
            <w:gridSpan w:val="3"/>
          </w:tcPr>
          <w:p w:rsidR="00C33062" w:rsidRPr="00626BA0" w:rsidRDefault="00C33062" w:rsidP="00626BA0">
            <w:pPr>
              <w:jc w:val="center"/>
              <w:rPr>
                <w:sz w:val="21"/>
                <w:szCs w:val="21"/>
              </w:rPr>
            </w:pPr>
            <w:r w:rsidRPr="00626BA0">
              <w:rPr>
                <w:sz w:val="21"/>
                <w:szCs w:val="21"/>
              </w:rPr>
              <w:t>RAZEM</w:t>
            </w:r>
          </w:p>
        </w:tc>
        <w:tc>
          <w:tcPr>
            <w:tcW w:w="1134" w:type="dxa"/>
          </w:tcPr>
          <w:p w:rsidR="00C33062" w:rsidRPr="00626BA0" w:rsidRDefault="00C33062" w:rsidP="00626BA0">
            <w:pPr>
              <w:jc w:val="center"/>
              <w:rPr>
                <w:sz w:val="21"/>
                <w:szCs w:val="21"/>
              </w:rPr>
            </w:pPr>
            <w:r w:rsidRPr="00626BA0">
              <w:rPr>
                <w:sz w:val="21"/>
                <w:szCs w:val="21"/>
              </w:rPr>
              <w:t>30  godz.</w:t>
            </w:r>
          </w:p>
        </w:tc>
      </w:tr>
      <w:tr w:rsidR="00C33062" w:rsidRPr="00626BA0" w:rsidTr="00626BA0">
        <w:tc>
          <w:tcPr>
            <w:tcW w:w="1668" w:type="dxa"/>
            <w:vMerge w:val="restart"/>
          </w:tcPr>
          <w:p w:rsidR="00C33062" w:rsidRPr="00626BA0" w:rsidRDefault="00C33062" w:rsidP="00626BA0">
            <w:pPr>
              <w:rPr>
                <w:b/>
                <w:i/>
                <w:sz w:val="21"/>
                <w:szCs w:val="21"/>
              </w:rPr>
            </w:pPr>
          </w:p>
          <w:p w:rsidR="00C33062" w:rsidRPr="00626BA0" w:rsidRDefault="00C33062" w:rsidP="00626BA0">
            <w:pPr>
              <w:rPr>
                <w:b/>
                <w:i/>
                <w:sz w:val="21"/>
                <w:szCs w:val="21"/>
              </w:rPr>
            </w:pPr>
            <w:r w:rsidRPr="00626BA0">
              <w:rPr>
                <w:b/>
                <w:i/>
                <w:sz w:val="21"/>
                <w:szCs w:val="21"/>
              </w:rPr>
              <w:t>Wskaźniki ilościowe</w:t>
            </w:r>
          </w:p>
        </w:tc>
        <w:tc>
          <w:tcPr>
            <w:tcW w:w="6662" w:type="dxa"/>
            <w:gridSpan w:val="7"/>
          </w:tcPr>
          <w:p w:rsidR="00C33062" w:rsidRPr="00626BA0" w:rsidRDefault="00C33062" w:rsidP="00626BA0">
            <w:pPr>
              <w:rPr>
                <w:sz w:val="21"/>
                <w:szCs w:val="21"/>
              </w:rPr>
            </w:pPr>
            <w:r w:rsidRPr="00626BA0">
              <w:rPr>
                <w:sz w:val="21"/>
                <w:szCs w:val="21"/>
              </w:rPr>
              <w:t xml:space="preserve">Nakład pracy słuchacza związany z zajęciami wymagającymi                  bezpośredniego udziału nauczyciela </w:t>
            </w:r>
          </w:p>
        </w:tc>
        <w:tc>
          <w:tcPr>
            <w:tcW w:w="2410" w:type="dxa"/>
            <w:gridSpan w:val="4"/>
          </w:tcPr>
          <w:p w:rsidR="00C33062" w:rsidRPr="00626BA0" w:rsidRDefault="00C33062" w:rsidP="00626BA0">
            <w:pPr>
              <w:jc w:val="center"/>
              <w:rPr>
                <w:sz w:val="21"/>
                <w:szCs w:val="21"/>
              </w:rPr>
            </w:pPr>
            <w:r w:rsidRPr="00626BA0">
              <w:rPr>
                <w:sz w:val="21"/>
                <w:szCs w:val="21"/>
              </w:rPr>
              <w:t>0,5 ECTS</w:t>
            </w:r>
          </w:p>
        </w:tc>
      </w:tr>
      <w:tr w:rsidR="00C33062" w:rsidRPr="00626BA0" w:rsidTr="00626BA0">
        <w:tc>
          <w:tcPr>
            <w:tcW w:w="1668" w:type="dxa"/>
            <w:vMerge/>
          </w:tcPr>
          <w:p w:rsidR="00C33062" w:rsidRPr="00626BA0" w:rsidRDefault="00C33062" w:rsidP="00626BA0">
            <w:pPr>
              <w:rPr>
                <w:b/>
                <w:i/>
                <w:sz w:val="21"/>
                <w:szCs w:val="21"/>
              </w:rPr>
            </w:pPr>
          </w:p>
        </w:tc>
        <w:tc>
          <w:tcPr>
            <w:tcW w:w="6662" w:type="dxa"/>
            <w:gridSpan w:val="7"/>
          </w:tcPr>
          <w:p w:rsidR="00C33062" w:rsidRPr="00626BA0" w:rsidRDefault="00C33062" w:rsidP="00626BA0">
            <w:pPr>
              <w:rPr>
                <w:sz w:val="21"/>
                <w:szCs w:val="21"/>
              </w:rPr>
            </w:pPr>
            <w:r w:rsidRPr="00626BA0">
              <w:rPr>
                <w:sz w:val="21"/>
                <w:szCs w:val="21"/>
              </w:rPr>
              <w:t>Nakład pracy słuchacza  związany z zajęciami nie wymagającymi                  bezpośredniego udziału nauczyciela</w:t>
            </w:r>
          </w:p>
        </w:tc>
        <w:tc>
          <w:tcPr>
            <w:tcW w:w="2410" w:type="dxa"/>
            <w:gridSpan w:val="4"/>
          </w:tcPr>
          <w:p w:rsidR="00C33062" w:rsidRPr="00626BA0" w:rsidRDefault="00C33062" w:rsidP="00626BA0">
            <w:pPr>
              <w:jc w:val="center"/>
              <w:rPr>
                <w:sz w:val="21"/>
                <w:szCs w:val="21"/>
              </w:rPr>
            </w:pPr>
            <w:r w:rsidRPr="00626BA0">
              <w:rPr>
                <w:sz w:val="21"/>
                <w:szCs w:val="21"/>
              </w:rPr>
              <w:t>0,5 ECTS</w:t>
            </w:r>
          </w:p>
        </w:tc>
      </w:tr>
      <w:tr w:rsidR="00C33062" w:rsidRPr="00626BA0" w:rsidTr="00626BA0">
        <w:trPr>
          <w:trHeight w:val="500"/>
        </w:trPr>
        <w:tc>
          <w:tcPr>
            <w:tcW w:w="1668" w:type="dxa"/>
            <w:vMerge w:val="restart"/>
          </w:tcPr>
          <w:p w:rsidR="00C33062" w:rsidRPr="00626BA0" w:rsidRDefault="00C33062" w:rsidP="00626BA0">
            <w:pPr>
              <w:jc w:val="center"/>
              <w:rPr>
                <w:b/>
                <w:sz w:val="21"/>
                <w:szCs w:val="21"/>
              </w:rPr>
            </w:pPr>
            <w:r w:rsidRPr="00626BA0">
              <w:rPr>
                <w:b/>
                <w:sz w:val="21"/>
                <w:szCs w:val="21"/>
              </w:rPr>
              <w:t>Nr efektu kształcenia</w:t>
            </w:r>
          </w:p>
        </w:tc>
        <w:tc>
          <w:tcPr>
            <w:tcW w:w="9072" w:type="dxa"/>
            <w:gridSpan w:val="11"/>
          </w:tcPr>
          <w:p w:rsidR="00C33062" w:rsidRPr="00626BA0" w:rsidRDefault="00C33062" w:rsidP="00626BA0">
            <w:pPr>
              <w:jc w:val="center"/>
              <w:rPr>
                <w:b/>
                <w:sz w:val="21"/>
                <w:szCs w:val="21"/>
              </w:rPr>
            </w:pPr>
            <w:r w:rsidRPr="00626BA0">
              <w:rPr>
                <w:b/>
                <w:sz w:val="21"/>
                <w:szCs w:val="21"/>
              </w:rPr>
              <w:t>Metody weryfikacji efektu kształcenia</w:t>
            </w:r>
          </w:p>
        </w:tc>
      </w:tr>
      <w:tr w:rsidR="00C33062" w:rsidRPr="00626BA0" w:rsidTr="00626BA0">
        <w:trPr>
          <w:trHeight w:val="739"/>
        </w:trPr>
        <w:tc>
          <w:tcPr>
            <w:tcW w:w="1668" w:type="dxa"/>
            <w:vMerge/>
          </w:tcPr>
          <w:p w:rsidR="00C33062" w:rsidRPr="00626BA0" w:rsidRDefault="00C33062" w:rsidP="00626BA0">
            <w:pPr>
              <w:jc w:val="center"/>
              <w:rPr>
                <w:b/>
                <w:sz w:val="21"/>
                <w:szCs w:val="21"/>
              </w:rPr>
            </w:pPr>
          </w:p>
        </w:tc>
        <w:tc>
          <w:tcPr>
            <w:tcW w:w="4677" w:type="dxa"/>
            <w:gridSpan w:val="4"/>
          </w:tcPr>
          <w:p w:rsidR="00C33062" w:rsidRPr="00626BA0" w:rsidRDefault="00C33062" w:rsidP="00626BA0">
            <w:pPr>
              <w:jc w:val="center"/>
              <w:rPr>
                <w:b/>
                <w:sz w:val="21"/>
                <w:szCs w:val="21"/>
              </w:rPr>
            </w:pPr>
            <w:r w:rsidRPr="00626BA0">
              <w:rPr>
                <w:b/>
                <w:sz w:val="21"/>
                <w:szCs w:val="21"/>
              </w:rPr>
              <w:t>Formujące</w:t>
            </w:r>
          </w:p>
        </w:tc>
        <w:tc>
          <w:tcPr>
            <w:tcW w:w="4395" w:type="dxa"/>
            <w:gridSpan w:val="7"/>
          </w:tcPr>
          <w:p w:rsidR="00C33062" w:rsidRPr="00626BA0" w:rsidRDefault="00C33062" w:rsidP="00626BA0">
            <w:pPr>
              <w:jc w:val="center"/>
              <w:rPr>
                <w:b/>
                <w:sz w:val="21"/>
                <w:szCs w:val="21"/>
              </w:rPr>
            </w:pPr>
            <w:r w:rsidRPr="00626BA0">
              <w:rPr>
                <w:b/>
                <w:sz w:val="21"/>
                <w:szCs w:val="21"/>
              </w:rPr>
              <w:t>Podsumowujące</w:t>
            </w:r>
          </w:p>
        </w:tc>
      </w:tr>
      <w:tr w:rsidR="00C33062" w:rsidRPr="00626BA0" w:rsidTr="00626BA0">
        <w:tc>
          <w:tcPr>
            <w:tcW w:w="1668" w:type="dxa"/>
          </w:tcPr>
          <w:p w:rsidR="00C33062" w:rsidRPr="00626BA0" w:rsidRDefault="00C33062" w:rsidP="00626BA0">
            <w:pPr>
              <w:jc w:val="center"/>
              <w:rPr>
                <w:sz w:val="21"/>
                <w:szCs w:val="21"/>
              </w:rPr>
            </w:pPr>
            <w:r w:rsidRPr="00626BA0">
              <w:rPr>
                <w:sz w:val="21"/>
                <w:szCs w:val="21"/>
              </w:rPr>
              <w:t>P-W</w:t>
            </w:r>
          </w:p>
        </w:tc>
        <w:tc>
          <w:tcPr>
            <w:tcW w:w="4677" w:type="dxa"/>
            <w:gridSpan w:val="4"/>
          </w:tcPr>
          <w:p w:rsidR="00C33062" w:rsidRPr="00626BA0" w:rsidRDefault="00C33062" w:rsidP="00626BA0">
            <w:pPr>
              <w:rPr>
                <w:sz w:val="21"/>
                <w:szCs w:val="21"/>
              </w:rPr>
            </w:pPr>
            <w:r w:rsidRPr="00626BA0">
              <w:rPr>
                <w:sz w:val="21"/>
                <w:szCs w:val="21"/>
              </w:rPr>
              <w:t>obserwacja pracy studenta;</w:t>
            </w:r>
          </w:p>
          <w:p w:rsidR="00C33062" w:rsidRPr="00626BA0" w:rsidRDefault="00C33062" w:rsidP="00626BA0">
            <w:pPr>
              <w:rPr>
                <w:sz w:val="21"/>
                <w:szCs w:val="21"/>
              </w:rPr>
            </w:pPr>
            <w:r w:rsidRPr="00626BA0">
              <w:rPr>
                <w:sz w:val="21"/>
                <w:szCs w:val="21"/>
              </w:rPr>
              <w:t>bieżąca informacja zwrotna;</w:t>
            </w:r>
          </w:p>
          <w:p w:rsidR="00C33062" w:rsidRPr="00626BA0" w:rsidRDefault="00C33062" w:rsidP="00626BA0">
            <w:pPr>
              <w:rPr>
                <w:sz w:val="21"/>
                <w:szCs w:val="21"/>
              </w:rPr>
            </w:pPr>
            <w:r w:rsidRPr="00626BA0">
              <w:rPr>
                <w:sz w:val="21"/>
                <w:szCs w:val="21"/>
              </w:rPr>
              <w:t>ocena aktywności studenta w czasie zajęć</w:t>
            </w:r>
          </w:p>
        </w:tc>
        <w:tc>
          <w:tcPr>
            <w:tcW w:w="4395" w:type="dxa"/>
            <w:gridSpan w:val="7"/>
          </w:tcPr>
          <w:p w:rsidR="00C33062" w:rsidRPr="00626BA0" w:rsidRDefault="00C33062" w:rsidP="00626BA0">
            <w:pPr>
              <w:rPr>
                <w:sz w:val="21"/>
                <w:szCs w:val="21"/>
              </w:rPr>
            </w:pPr>
            <w:r w:rsidRPr="00626BA0">
              <w:rPr>
                <w:sz w:val="21"/>
                <w:szCs w:val="21"/>
              </w:rPr>
              <w:t>test wielokrotnego wyboru /MCQ/</w:t>
            </w:r>
          </w:p>
        </w:tc>
      </w:tr>
      <w:tr w:rsidR="00C33062" w:rsidRPr="00626BA0" w:rsidTr="00626BA0">
        <w:tc>
          <w:tcPr>
            <w:tcW w:w="1668" w:type="dxa"/>
          </w:tcPr>
          <w:p w:rsidR="00C33062" w:rsidRPr="00626BA0" w:rsidRDefault="00C33062" w:rsidP="00626BA0">
            <w:pPr>
              <w:jc w:val="center"/>
              <w:rPr>
                <w:sz w:val="21"/>
                <w:szCs w:val="21"/>
              </w:rPr>
            </w:pPr>
            <w:r w:rsidRPr="00626BA0">
              <w:rPr>
                <w:sz w:val="21"/>
                <w:szCs w:val="21"/>
              </w:rPr>
              <w:t>P-U</w:t>
            </w:r>
          </w:p>
        </w:tc>
        <w:tc>
          <w:tcPr>
            <w:tcW w:w="4677" w:type="dxa"/>
            <w:gridSpan w:val="4"/>
          </w:tcPr>
          <w:p w:rsidR="00C33062" w:rsidRPr="00626BA0" w:rsidRDefault="00C33062" w:rsidP="00626BA0">
            <w:pPr>
              <w:rPr>
                <w:sz w:val="21"/>
                <w:szCs w:val="21"/>
              </w:rPr>
            </w:pPr>
            <w:r w:rsidRPr="00626BA0">
              <w:rPr>
                <w:sz w:val="21"/>
                <w:szCs w:val="21"/>
              </w:rPr>
              <w:t>obserwacja pracy studenta;</w:t>
            </w:r>
          </w:p>
          <w:p w:rsidR="00C33062" w:rsidRPr="00626BA0" w:rsidRDefault="00C33062" w:rsidP="00626BA0">
            <w:pPr>
              <w:rPr>
                <w:sz w:val="21"/>
                <w:szCs w:val="21"/>
              </w:rPr>
            </w:pPr>
            <w:r w:rsidRPr="00626BA0">
              <w:rPr>
                <w:sz w:val="21"/>
                <w:szCs w:val="21"/>
              </w:rPr>
              <w:t>bieżąca informacja zwrotna;</w:t>
            </w:r>
          </w:p>
          <w:p w:rsidR="00C33062" w:rsidRPr="00626BA0" w:rsidRDefault="00C33062" w:rsidP="00626BA0">
            <w:pPr>
              <w:rPr>
                <w:sz w:val="21"/>
                <w:szCs w:val="21"/>
              </w:rPr>
            </w:pPr>
            <w:r w:rsidRPr="00626BA0">
              <w:rPr>
                <w:sz w:val="21"/>
                <w:szCs w:val="21"/>
              </w:rPr>
              <w:t>ocena aktywności studenta w czasie zajęć</w:t>
            </w:r>
          </w:p>
        </w:tc>
        <w:tc>
          <w:tcPr>
            <w:tcW w:w="4395" w:type="dxa"/>
            <w:gridSpan w:val="7"/>
          </w:tcPr>
          <w:p w:rsidR="00C33062" w:rsidRPr="00626BA0" w:rsidRDefault="00C33062" w:rsidP="00626BA0">
            <w:pPr>
              <w:rPr>
                <w:sz w:val="21"/>
                <w:szCs w:val="21"/>
              </w:rPr>
            </w:pPr>
            <w:r w:rsidRPr="00626BA0">
              <w:rPr>
                <w:sz w:val="21"/>
                <w:szCs w:val="21"/>
              </w:rPr>
              <w:t>test wielokrotnego wyboru /MCQ/</w:t>
            </w:r>
          </w:p>
        </w:tc>
      </w:tr>
      <w:tr w:rsidR="00C33062" w:rsidRPr="00626BA0" w:rsidTr="00626BA0">
        <w:tc>
          <w:tcPr>
            <w:tcW w:w="1668" w:type="dxa"/>
          </w:tcPr>
          <w:p w:rsidR="00C33062" w:rsidRPr="00626BA0" w:rsidRDefault="00C33062" w:rsidP="00626BA0">
            <w:pPr>
              <w:jc w:val="center"/>
              <w:rPr>
                <w:sz w:val="21"/>
                <w:szCs w:val="21"/>
              </w:rPr>
            </w:pPr>
            <w:r w:rsidRPr="00626BA0">
              <w:rPr>
                <w:sz w:val="21"/>
                <w:szCs w:val="21"/>
              </w:rPr>
              <w:t>P-K</w:t>
            </w:r>
          </w:p>
        </w:tc>
        <w:tc>
          <w:tcPr>
            <w:tcW w:w="4677" w:type="dxa"/>
            <w:gridSpan w:val="4"/>
          </w:tcPr>
          <w:p w:rsidR="00C33062" w:rsidRPr="00626BA0" w:rsidRDefault="00C33062" w:rsidP="00626BA0">
            <w:pPr>
              <w:rPr>
                <w:sz w:val="21"/>
                <w:szCs w:val="21"/>
              </w:rPr>
            </w:pPr>
            <w:r w:rsidRPr="00626BA0">
              <w:rPr>
                <w:sz w:val="21"/>
                <w:szCs w:val="21"/>
              </w:rPr>
              <w:t>obserwacja pracy studenta;</w:t>
            </w:r>
          </w:p>
          <w:p w:rsidR="00C33062" w:rsidRPr="00626BA0" w:rsidRDefault="00C33062" w:rsidP="00626BA0">
            <w:pPr>
              <w:rPr>
                <w:sz w:val="21"/>
                <w:szCs w:val="21"/>
              </w:rPr>
            </w:pPr>
            <w:r w:rsidRPr="00626BA0">
              <w:rPr>
                <w:sz w:val="21"/>
                <w:szCs w:val="21"/>
              </w:rPr>
              <w:t>bieżąca informacja zwrotna;</w:t>
            </w:r>
          </w:p>
          <w:p w:rsidR="00C33062" w:rsidRPr="00626BA0" w:rsidRDefault="00C33062" w:rsidP="00626BA0">
            <w:pPr>
              <w:rPr>
                <w:sz w:val="21"/>
                <w:szCs w:val="21"/>
              </w:rPr>
            </w:pPr>
            <w:r w:rsidRPr="00626BA0">
              <w:rPr>
                <w:sz w:val="21"/>
                <w:szCs w:val="21"/>
              </w:rPr>
              <w:t>ocena aktywności studenta w czasie zajęć</w:t>
            </w:r>
          </w:p>
        </w:tc>
        <w:tc>
          <w:tcPr>
            <w:tcW w:w="4395" w:type="dxa"/>
            <w:gridSpan w:val="7"/>
          </w:tcPr>
          <w:p w:rsidR="00C33062" w:rsidRPr="00626BA0" w:rsidRDefault="00C33062" w:rsidP="00626BA0">
            <w:pPr>
              <w:rPr>
                <w:sz w:val="21"/>
                <w:szCs w:val="21"/>
              </w:rPr>
            </w:pPr>
            <w:r w:rsidRPr="00626BA0">
              <w:rPr>
                <w:sz w:val="21"/>
                <w:szCs w:val="21"/>
              </w:rPr>
              <w:t>test wielokrotnego wyboru /MCQ/</w:t>
            </w:r>
          </w:p>
        </w:tc>
      </w:tr>
      <w:tr w:rsidR="00C33062" w:rsidRPr="00626BA0" w:rsidTr="00626BA0">
        <w:tc>
          <w:tcPr>
            <w:tcW w:w="1668" w:type="dxa"/>
          </w:tcPr>
          <w:p w:rsidR="00C33062" w:rsidRPr="00626BA0" w:rsidRDefault="00C33062" w:rsidP="00626BA0">
            <w:pPr>
              <w:rPr>
                <w:b/>
                <w:i/>
                <w:sz w:val="21"/>
                <w:szCs w:val="21"/>
              </w:rPr>
            </w:pPr>
            <w:r w:rsidRPr="00626BA0">
              <w:rPr>
                <w:b/>
                <w:i/>
                <w:sz w:val="21"/>
                <w:szCs w:val="21"/>
              </w:rPr>
              <w:t>Data opracowania programu</w:t>
            </w:r>
          </w:p>
        </w:tc>
        <w:tc>
          <w:tcPr>
            <w:tcW w:w="2976" w:type="dxa"/>
            <w:gridSpan w:val="2"/>
          </w:tcPr>
          <w:p w:rsidR="00C33062" w:rsidRPr="00626BA0" w:rsidRDefault="00C33062" w:rsidP="00626BA0">
            <w:pPr>
              <w:jc w:val="center"/>
              <w:rPr>
                <w:sz w:val="21"/>
                <w:szCs w:val="21"/>
              </w:rPr>
            </w:pPr>
            <w:r w:rsidRPr="00626BA0">
              <w:rPr>
                <w:sz w:val="21"/>
                <w:szCs w:val="21"/>
              </w:rPr>
              <w:t>10.05.2016</w:t>
            </w:r>
          </w:p>
        </w:tc>
        <w:tc>
          <w:tcPr>
            <w:tcW w:w="2127" w:type="dxa"/>
            <w:gridSpan w:val="3"/>
          </w:tcPr>
          <w:p w:rsidR="00C33062" w:rsidRPr="00626BA0" w:rsidRDefault="00C33062" w:rsidP="00626BA0">
            <w:pPr>
              <w:rPr>
                <w:b/>
                <w:i/>
                <w:sz w:val="21"/>
                <w:szCs w:val="21"/>
              </w:rPr>
            </w:pPr>
            <w:r w:rsidRPr="00626BA0">
              <w:rPr>
                <w:b/>
                <w:i/>
                <w:sz w:val="21"/>
                <w:szCs w:val="21"/>
              </w:rPr>
              <w:t>Program opracował</w:t>
            </w:r>
          </w:p>
        </w:tc>
        <w:tc>
          <w:tcPr>
            <w:tcW w:w="3969" w:type="dxa"/>
            <w:gridSpan w:val="6"/>
          </w:tcPr>
          <w:p w:rsidR="00C33062" w:rsidRPr="00626BA0" w:rsidRDefault="00C33062" w:rsidP="00626BA0">
            <w:pPr>
              <w:jc w:val="center"/>
              <w:rPr>
                <w:sz w:val="21"/>
                <w:szCs w:val="21"/>
              </w:rPr>
            </w:pPr>
            <w:r w:rsidRPr="00626BA0">
              <w:rPr>
                <w:sz w:val="21"/>
                <w:szCs w:val="21"/>
              </w:rPr>
              <w:t>Świadkowie Jehowy w Polsce. Służba Informacji o Szpitalach</w:t>
            </w:r>
          </w:p>
        </w:tc>
      </w:tr>
    </w:tbl>
    <w:p w:rsidR="00C33062" w:rsidRPr="00626BA0" w:rsidRDefault="00C33062" w:rsidP="00C33062">
      <w:pPr>
        <w:rPr>
          <w:b/>
          <w:sz w:val="21"/>
          <w:szCs w:val="21"/>
        </w:rPr>
      </w:pPr>
    </w:p>
    <w:p w:rsidR="00C33062" w:rsidRPr="00EE7C8F" w:rsidRDefault="00C33062" w:rsidP="00C33062">
      <w:pPr>
        <w:rPr>
          <w:b/>
          <w:sz w:val="22"/>
          <w:szCs w:val="22"/>
        </w:rPr>
      </w:pPr>
    </w:p>
    <w:p w:rsidR="00C33062" w:rsidRDefault="00C33062"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Pr="00626BA0" w:rsidRDefault="00626BA0" w:rsidP="002A0206">
      <w:pPr>
        <w:tabs>
          <w:tab w:val="left" w:pos="2625"/>
        </w:tabs>
        <w:rPr>
          <w:sz w:val="22"/>
          <w:szCs w:val="22"/>
        </w:rPr>
      </w:pPr>
    </w:p>
    <w:p w:rsidR="00626BA0" w:rsidRPr="00626BA0" w:rsidRDefault="00626BA0" w:rsidP="00626BA0">
      <w:pPr>
        <w:jc w:val="center"/>
        <w:rPr>
          <w:b/>
          <w:sz w:val="22"/>
          <w:szCs w:val="22"/>
        </w:rPr>
      </w:pPr>
      <w:r w:rsidRPr="00626BA0">
        <w:rPr>
          <w:b/>
          <w:sz w:val="22"/>
          <w:szCs w:val="22"/>
        </w:rPr>
        <w:lastRenderedPageBreak/>
        <w:t xml:space="preserve">SYLABUS </w:t>
      </w:r>
    </w:p>
    <w:p w:rsidR="00626BA0" w:rsidRPr="00626BA0" w:rsidRDefault="00626BA0" w:rsidP="00626BA0">
      <w:pPr>
        <w:jc w:val="center"/>
        <w:rPr>
          <w:b/>
          <w:sz w:val="22"/>
          <w:szCs w:val="22"/>
        </w:rPr>
      </w:pPr>
      <w:r w:rsidRPr="00626BA0">
        <w:rPr>
          <w:b/>
          <w:sz w:val="22"/>
          <w:szCs w:val="22"/>
        </w:rPr>
        <w:t>na studiach podyplomowych</w:t>
      </w:r>
    </w:p>
    <w:p w:rsidR="00626BA0" w:rsidRPr="00626BA0" w:rsidRDefault="00626BA0" w:rsidP="00626BA0">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709"/>
        <w:gridCol w:w="284"/>
        <w:gridCol w:w="1134"/>
      </w:tblGrid>
      <w:tr w:rsidR="00626BA0" w:rsidRPr="00626BA0" w:rsidTr="00626BA0">
        <w:tc>
          <w:tcPr>
            <w:tcW w:w="10740" w:type="dxa"/>
            <w:gridSpan w:val="12"/>
          </w:tcPr>
          <w:p w:rsidR="00626BA0" w:rsidRPr="00626BA0" w:rsidRDefault="00626BA0" w:rsidP="00626BA0">
            <w:pPr>
              <w:spacing w:before="240" w:after="240"/>
              <w:jc w:val="center"/>
              <w:rPr>
                <w:b/>
                <w:sz w:val="22"/>
                <w:szCs w:val="22"/>
              </w:rPr>
            </w:pPr>
            <w:r w:rsidRPr="00626BA0">
              <w:rPr>
                <w:b/>
                <w:sz w:val="22"/>
                <w:szCs w:val="22"/>
              </w:rPr>
              <w:t>Nazwa studiów podyplomowych</w:t>
            </w:r>
          </w:p>
          <w:p w:rsidR="00626BA0" w:rsidRPr="00626BA0" w:rsidRDefault="00626BA0" w:rsidP="00626BA0">
            <w:pPr>
              <w:jc w:val="center"/>
              <w:rPr>
                <w:b/>
                <w:bCs/>
                <w:sz w:val="22"/>
                <w:szCs w:val="22"/>
              </w:rPr>
            </w:pPr>
            <w:r w:rsidRPr="00626BA0">
              <w:rPr>
                <w:b/>
                <w:bCs/>
                <w:sz w:val="22"/>
                <w:szCs w:val="22"/>
              </w:rPr>
              <w:t>TRANSKULTUROWOŚĆ  W  INTERDYSCYPLINARNEJ  OPIECE MEDYCZNEJ</w:t>
            </w:r>
          </w:p>
          <w:p w:rsidR="00626BA0" w:rsidRPr="00626BA0" w:rsidRDefault="00626BA0" w:rsidP="00626BA0">
            <w:pPr>
              <w:pStyle w:val="NormalnyWeb"/>
              <w:spacing w:before="0" w:beforeAutospacing="0" w:after="200" w:afterAutospacing="0"/>
              <w:jc w:val="center"/>
              <w:rPr>
                <w:sz w:val="22"/>
                <w:szCs w:val="22"/>
                <w:lang w:val="pl-PL"/>
              </w:rPr>
            </w:pPr>
          </w:p>
        </w:tc>
      </w:tr>
      <w:tr w:rsidR="00626BA0" w:rsidRPr="00626BA0" w:rsidTr="00626BA0">
        <w:trPr>
          <w:trHeight w:val="848"/>
        </w:trPr>
        <w:tc>
          <w:tcPr>
            <w:tcW w:w="1668" w:type="dxa"/>
          </w:tcPr>
          <w:p w:rsidR="00626BA0" w:rsidRPr="00626BA0" w:rsidRDefault="00626BA0" w:rsidP="00626BA0">
            <w:pPr>
              <w:rPr>
                <w:b/>
                <w:sz w:val="22"/>
                <w:szCs w:val="22"/>
              </w:rPr>
            </w:pPr>
            <w:r w:rsidRPr="00626BA0">
              <w:rPr>
                <w:b/>
                <w:sz w:val="22"/>
                <w:szCs w:val="22"/>
              </w:rPr>
              <w:t xml:space="preserve">Nazwa jednostki prowadzącej studia podyplomowe </w:t>
            </w:r>
          </w:p>
        </w:tc>
        <w:tc>
          <w:tcPr>
            <w:tcW w:w="3118" w:type="dxa"/>
            <w:gridSpan w:val="3"/>
          </w:tcPr>
          <w:p w:rsidR="00626BA0" w:rsidRPr="00626BA0" w:rsidRDefault="00626BA0" w:rsidP="00626BA0">
            <w:pPr>
              <w:rPr>
                <w:sz w:val="22"/>
                <w:szCs w:val="22"/>
              </w:rPr>
            </w:pPr>
            <w:r w:rsidRPr="00626BA0">
              <w:rPr>
                <w:sz w:val="22"/>
                <w:szCs w:val="22"/>
              </w:rPr>
              <w:t>Wydział Nauk o Zdrowiu UMB</w:t>
            </w:r>
          </w:p>
        </w:tc>
        <w:tc>
          <w:tcPr>
            <w:tcW w:w="1559" w:type="dxa"/>
          </w:tcPr>
          <w:p w:rsidR="00626BA0" w:rsidRPr="00626BA0" w:rsidRDefault="00626BA0" w:rsidP="00626BA0">
            <w:pPr>
              <w:rPr>
                <w:b/>
                <w:i/>
                <w:sz w:val="22"/>
                <w:szCs w:val="22"/>
              </w:rPr>
            </w:pPr>
            <w:r w:rsidRPr="00626BA0">
              <w:rPr>
                <w:b/>
                <w:i/>
                <w:sz w:val="22"/>
                <w:szCs w:val="22"/>
              </w:rPr>
              <w:t>Forma studiów</w:t>
            </w:r>
          </w:p>
        </w:tc>
        <w:tc>
          <w:tcPr>
            <w:tcW w:w="2268" w:type="dxa"/>
            <w:gridSpan w:val="4"/>
          </w:tcPr>
          <w:p w:rsidR="00626BA0" w:rsidRPr="00626BA0" w:rsidRDefault="00626BA0" w:rsidP="00626BA0">
            <w:pPr>
              <w:rPr>
                <w:sz w:val="22"/>
                <w:szCs w:val="22"/>
              </w:rPr>
            </w:pPr>
            <w:r w:rsidRPr="00626BA0">
              <w:rPr>
                <w:sz w:val="22"/>
                <w:szCs w:val="22"/>
              </w:rPr>
              <w:t>podyplomowe</w:t>
            </w:r>
          </w:p>
        </w:tc>
        <w:tc>
          <w:tcPr>
            <w:tcW w:w="2127" w:type="dxa"/>
            <w:gridSpan w:val="3"/>
          </w:tcPr>
          <w:p w:rsidR="00626BA0" w:rsidRPr="00626BA0" w:rsidRDefault="00626BA0" w:rsidP="00626BA0">
            <w:pPr>
              <w:rPr>
                <w:sz w:val="22"/>
                <w:szCs w:val="22"/>
              </w:rPr>
            </w:pPr>
          </w:p>
        </w:tc>
      </w:tr>
      <w:tr w:rsidR="00626BA0" w:rsidRPr="00626BA0" w:rsidTr="00626BA0">
        <w:tc>
          <w:tcPr>
            <w:tcW w:w="1668" w:type="dxa"/>
          </w:tcPr>
          <w:p w:rsidR="00626BA0" w:rsidRPr="00626BA0" w:rsidRDefault="00626BA0" w:rsidP="00626BA0">
            <w:pPr>
              <w:rPr>
                <w:b/>
                <w:i/>
                <w:sz w:val="22"/>
                <w:szCs w:val="22"/>
              </w:rPr>
            </w:pPr>
            <w:r w:rsidRPr="00626BA0">
              <w:rPr>
                <w:b/>
                <w:i/>
                <w:sz w:val="22"/>
                <w:szCs w:val="22"/>
              </w:rPr>
              <w:t>Nazwa przedmiotu</w:t>
            </w:r>
          </w:p>
        </w:tc>
        <w:tc>
          <w:tcPr>
            <w:tcW w:w="3118" w:type="dxa"/>
            <w:gridSpan w:val="3"/>
          </w:tcPr>
          <w:p w:rsidR="00626BA0" w:rsidRPr="00626BA0" w:rsidRDefault="00626BA0" w:rsidP="00626BA0">
            <w:pPr>
              <w:jc w:val="center"/>
              <w:rPr>
                <w:sz w:val="22"/>
                <w:szCs w:val="22"/>
              </w:rPr>
            </w:pPr>
            <w:r w:rsidRPr="00626BA0">
              <w:rPr>
                <w:b/>
                <w:sz w:val="22"/>
                <w:szCs w:val="22"/>
              </w:rPr>
              <w:t>Pacjent muzułmański                    w Polsce</w:t>
            </w:r>
          </w:p>
        </w:tc>
        <w:tc>
          <w:tcPr>
            <w:tcW w:w="2693" w:type="dxa"/>
            <w:gridSpan w:val="3"/>
          </w:tcPr>
          <w:p w:rsidR="00626BA0" w:rsidRPr="00626BA0" w:rsidRDefault="00626BA0" w:rsidP="00626BA0">
            <w:pPr>
              <w:rPr>
                <w:b/>
                <w:i/>
                <w:sz w:val="22"/>
                <w:szCs w:val="22"/>
              </w:rPr>
            </w:pPr>
            <w:r w:rsidRPr="00626BA0">
              <w:rPr>
                <w:b/>
                <w:i/>
                <w:sz w:val="22"/>
                <w:szCs w:val="22"/>
              </w:rPr>
              <w:t>Punkty ECTS</w:t>
            </w:r>
          </w:p>
        </w:tc>
        <w:tc>
          <w:tcPr>
            <w:tcW w:w="3261" w:type="dxa"/>
            <w:gridSpan w:val="5"/>
          </w:tcPr>
          <w:p w:rsidR="00626BA0" w:rsidRPr="00626BA0" w:rsidRDefault="00626BA0" w:rsidP="00626BA0">
            <w:pPr>
              <w:rPr>
                <w:sz w:val="22"/>
                <w:szCs w:val="22"/>
              </w:rPr>
            </w:pPr>
            <w:r w:rsidRPr="00626BA0">
              <w:rPr>
                <w:sz w:val="22"/>
                <w:szCs w:val="22"/>
              </w:rPr>
              <w:t>1</w:t>
            </w:r>
          </w:p>
        </w:tc>
      </w:tr>
      <w:tr w:rsidR="00626BA0" w:rsidRPr="00626BA0" w:rsidTr="00626BA0">
        <w:tc>
          <w:tcPr>
            <w:tcW w:w="1668" w:type="dxa"/>
          </w:tcPr>
          <w:p w:rsidR="00626BA0" w:rsidRPr="00626BA0" w:rsidRDefault="00626BA0" w:rsidP="00626BA0">
            <w:pPr>
              <w:rPr>
                <w:b/>
                <w:i/>
                <w:sz w:val="22"/>
                <w:szCs w:val="22"/>
              </w:rPr>
            </w:pPr>
          </w:p>
        </w:tc>
        <w:tc>
          <w:tcPr>
            <w:tcW w:w="3118" w:type="dxa"/>
            <w:gridSpan w:val="3"/>
          </w:tcPr>
          <w:p w:rsidR="00626BA0" w:rsidRPr="00626BA0" w:rsidRDefault="00626BA0" w:rsidP="00626BA0">
            <w:pPr>
              <w:rPr>
                <w:sz w:val="22"/>
                <w:szCs w:val="22"/>
              </w:rPr>
            </w:pPr>
          </w:p>
        </w:tc>
        <w:tc>
          <w:tcPr>
            <w:tcW w:w="2693" w:type="dxa"/>
            <w:gridSpan w:val="3"/>
          </w:tcPr>
          <w:p w:rsidR="00626BA0" w:rsidRPr="00626BA0" w:rsidRDefault="00626BA0" w:rsidP="00626BA0">
            <w:pPr>
              <w:rPr>
                <w:b/>
                <w:i/>
                <w:sz w:val="22"/>
                <w:szCs w:val="22"/>
              </w:rPr>
            </w:pPr>
            <w:r w:rsidRPr="00626BA0">
              <w:rPr>
                <w:b/>
                <w:i/>
                <w:sz w:val="22"/>
                <w:szCs w:val="22"/>
              </w:rPr>
              <w:t xml:space="preserve">Osoba odpowiedzialna </w:t>
            </w:r>
            <w:r w:rsidRPr="00626BA0">
              <w:rPr>
                <w:i/>
                <w:sz w:val="22"/>
                <w:szCs w:val="22"/>
              </w:rPr>
              <w:t xml:space="preserve">                 </w:t>
            </w:r>
          </w:p>
        </w:tc>
        <w:tc>
          <w:tcPr>
            <w:tcW w:w="3261" w:type="dxa"/>
            <w:gridSpan w:val="5"/>
          </w:tcPr>
          <w:p w:rsidR="00626BA0" w:rsidRPr="00626BA0" w:rsidRDefault="00626BA0" w:rsidP="00626BA0">
            <w:pPr>
              <w:jc w:val="center"/>
              <w:rPr>
                <w:sz w:val="22"/>
                <w:szCs w:val="22"/>
              </w:rPr>
            </w:pPr>
            <w:r w:rsidRPr="00626BA0">
              <w:rPr>
                <w:sz w:val="22"/>
                <w:szCs w:val="22"/>
              </w:rPr>
              <w:t>dr  n. hum.</w:t>
            </w:r>
          </w:p>
          <w:p w:rsidR="00626BA0" w:rsidRPr="00626BA0" w:rsidRDefault="00626BA0" w:rsidP="00626BA0">
            <w:pPr>
              <w:jc w:val="center"/>
              <w:rPr>
                <w:sz w:val="22"/>
                <w:szCs w:val="22"/>
              </w:rPr>
            </w:pPr>
            <w:r w:rsidRPr="00626BA0">
              <w:rPr>
                <w:sz w:val="22"/>
                <w:szCs w:val="22"/>
              </w:rPr>
              <w:t>Artur Konopacki</w:t>
            </w:r>
          </w:p>
        </w:tc>
      </w:tr>
      <w:tr w:rsidR="00626BA0" w:rsidRPr="00626BA0" w:rsidTr="00626BA0">
        <w:tc>
          <w:tcPr>
            <w:tcW w:w="1668" w:type="dxa"/>
          </w:tcPr>
          <w:p w:rsidR="00626BA0" w:rsidRPr="00626BA0" w:rsidRDefault="00626BA0" w:rsidP="00626BA0">
            <w:pPr>
              <w:rPr>
                <w:b/>
                <w:i/>
                <w:sz w:val="22"/>
                <w:szCs w:val="22"/>
              </w:rPr>
            </w:pPr>
            <w:r w:rsidRPr="00626BA0">
              <w:rPr>
                <w:b/>
                <w:i/>
                <w:sz w:val="22"/>
                <w:szCs w:val="22"/>
              </w:rPr>
              <w:t>Rodzaj przedmiotu</w:t>
            </w:r>
          </w:p>
        </w:tc>
        <w:tc>
          <w:tcPr>
            <w:tcW w:w="1701" w:type="dxa"/>
          </w:tcPr>
          <w:p w:rsidR="00626BA0" w:rsidRPr="00626BA0" w:rsidRDefault="00626BA0" w:rsidP="00626BA0">
            <w:pPr>
              <w:rPr>
                <w:sz w:val="22"/>
                <w:szCs w:val="22"/>
              </w:rPr>
            </w:pPr>
            <w:r w:rsidRPr="00626BA0">
              <w:rPr>
                <w:sz w:val="22"/>
                <w:szCs w:val="22"/>
              </w:rPr>
              <w:t>obowiązkowy</w:t>
            </w:r>
          </w:p>
        </w:tc>
        <w:tc>
          <w:tcPr>
            <w:tcW w:w="1417" w:type="dxa"/>
            <w:gridSpan w:val="2"/>
          </w:tcPr>
          <w:p w:rsidR="00626BA0" w:rsidRPr="00626BA0" w:rsidRDefault="00626BA0" w:rsidP="00626BA0">
            <w:pPr>
              <w:rPr>
                <w:sz w:val="22"/>
                <w:szCs w:val="22"/>
              </w:rPr>
            </w:pPr>
          </w:p>
        </w:tc>
        <w:tc>
          <w:tcPr>
            <w:tcW w:w="1559" w:type="dxa"/>
          </w:tcPr>
          <w:p w:rsidR="00626BA0" w:rsidRPr="00626BA0" w:rsidRDefault="00626BA0" w:rsidP="00626BA0">
            <w:pPr>
              <w:rPr>
                <w:b/>
                <w:i/>
                <w:sz w:val="22"/>
                <w:szCs w:val="22"/>
              </w:rPr>
            </w:pPr>
            <w:r w:rsidRPr="00626BA0">
              <w:rPr>
                <w:b/>
                <w:i/>
                <w:sz w:val="22"/>
                <w:szCs w:val="22"/>
              </w:rPr>
              <w:t>Rodzaj zajęć i liczba godzin</w:t>
            </w:r>
          </w:p>
        </w:tc>
        <w:tc>
          <w:tcPr>
            <w:tcW w:w="1134" w:type="dxa"/>
            <w:gridSpan w:val="2"/>
          </w:tcPr>
          <w:p w:rsidR="00626BA0" w:rsidRPr="00626BA0" w:rsidRDefault="00626BA0" w:rsidP="00626BA0">
            <w:pPr>
              <w:jc w:val="center"/>
              <w:rPr>
                <w:sz w:val="22"/>
                <w:szCs w:val="22"/>
              </w:rPr>
            </w:pPr>
            <w:r w:rsidRPr="00626BA0">
              <w:rPr>
                <w:sz w:val="22"/>
                <w:szCs w:val="22"/>
              </w:rPr>
              <w:t>Wykłady</w:t>
            </w:r>
          </w:p>
          <w:p w:rsidR="00626BA0" w:rsidRPr="00626BA0" w:rsidRDefault="00626BA0" w:rsidP="00626BA0">
            <w:pPr>
              <w:jc w:val="center"/>
              <w:rPr>
                <w:sz w:val="22"/>
                <w:szCs w:val="22"/>
              </w:rPr>
            </w:pPr>
            <w:r w:rsidRPr="00626BA0">
              <w:rPr>
                <w:sz w:val="22"/>
                <w:szCs w:val="22"/>
              </w:rPr>
              <w:t>2 godz. (90 min.)</w:t>
            </w:r>
          </w:p>
        </w:tc>
        <w:tc>
          <w:tcPr>
            <w:tcW w:w="1843" w:type="dxa"/>
            <w:gridSpan w:val="3"/>
          </w:tcPr>
          <w:p w:rsidR="00626BA0" w:rsidRPr="00626BA0" w:rsidRDefault="00626BA0" w:rsidP="00626BA0">
            <w:pPr>
              <w:rPr>
                <w:sz w:val="22"/>
                <w:szCs w:val="22"/>
              </w:rPr>
            </w:pPr>
            <w:r w:rsidRPr="00626BA0">
              <w:rPr>
                <w:sz w:val="22"/>
                <w:szCs w:val="22"/>
              </w:rPr>
              <w:t xml:space="preserve">ćwiczenia </w:t>
            </w:r>
          </w:p>
        </w:tc>
        <w:tc>
          <w:tcPr>
            <w:tcW w:w="1418" w:type="dxa"/>
            <w:gridSpan w:val="2"/>
          </w:tcPr>
          <w:p w:rsidR="00626BA0" w:rsidRPr="00626BA0" w:rsidRDefault="00626BA0" w:rsidP="00626BA0">
            <w:pPr>
              <w:rPr>
                <w:sz w:val="22"/>
                <w:szCs w:val="22"/>
              </w:rPr>
            </w:pPr>
            <w:r w:rsidRPr="00626BA0">
              <w:rPr>
                <w:sz w:val="22"/>
                <w:szCs w:val="22"/>
              </w:rPr>
              <w:t>seminaria</w:t>
            </w:r>
          </w:p>
          <w:p w:rsidR="00626BA0" w:rsidRPr="00626BA0" w:rsidRDefault="00626BA0" w:rsidP="00626BA0">
            <w:pPr>
              <w:jc w:val="center"/>
              <w:rPr>
                <w:sz w:val="22"/>
                <w:szCs w:val="22"/>
              </w:rPr>
            </w:pPr>
          </w:p>
        </w:tc>
      </w:tr>
      <w:tr w:rsidR="00626BA0" w:rsidRPr="00626BA0" w:rsidTr="00626BA0">
        <w:tc>
          <w:tcPr>
            <w:tcW w:w="1668" w:type="dxa"/>
          </w:tcPr>
          <w:p w:rsidR="00626BA0" w:rsidRPr="00626BA0" w:rsidRDefault="00626BA0" w:rsidP="00626BA0">
            <w:pPr>
              <w:rPr>
                <w:b/>
                <w:i/>
                <w:sz w:val="22"/>
                <w:szCs w:val="22"/>
              </w:rPr>
            </w:pPr>
            <w:r w:rsidRPr="00626BA0">
              <w:rPr>
                <w:b/>
                <w:i/>
                <w:sz w:val="22"/>
                <w:szCs w:val="22"/>
              </w:rPr>
              <w:t>Cel kształcenia</w:t>
            </w:r>
          </w:p>
        </w:tc>
        <w:tc>
          <w:tcPr>
            <w:tcW w:w="9072" w:type="dxa"/>
            <w:gridSpan w:val="11"/>
          </w:tcPr>
          <w:p w:rsidR="00626BA0" w:rsidRPr="00626BA0" w:rsidRDefault="00626BA0" w:rsidP="00626BA0">
            <w:pPr>
              <w:jc w:val="both"/>
              <w:rPr>
                <w:sz w:val="22"/>
                <w:szCs w:val="22"/>
              </w:rPr>
            </w:pPr>
            <w:r w:rsidRPr="00626BA0">
              <w:rPr>
                <w:sz w:val="22"/>
                <w:szCs w:val="22"/>
              </w:rPr>
              <w:t>Zajęcia mają na celu zapoznanie studentów z problemami i potrzebami pacjentów wyznających islam</w:t>
            </w:r>
          </w:p>
        </w:tc>
      </w:tr>
      <w:tr w:rsidR="00626BA0" w:rsidRPr="00626BA0" w:rsidTr="00626BA0">
        <w:tc>
          <w:tcPr>
            <w:tcW w:w="1668" w:type="dxa"/>
          </w:tcPr>
          <w:p w:rsidR="00626BA0" w:rsidRPr="00626BA0" w:rsidRDefault="00626BA0" w:rsidP="00626BA0">
            <w:pPr>
              <w:rPr>
                <w:b/>
                <w:i/>
                <w:sz w:val="22"/>
                <w:szCs w:val="22"/>
              </w:rPr>
            </w:pPr>
            <w:r w:rsidRPr="00626BA0">
              <w:rPr>
                <w:b/>
                <w:i/>
                <w:sz w:val="22"/>
                <w:szCs w:val="22"/>
              </w:rPr>
              <w:t xml:space="preserve">Treści programowe </w:t>
            </w:r>
          </w:p>
        </w:tc>
        <w:tc>
          <w:tcPr>
            <w:tcW w:w="9072" w:type="dxa"/>
            <w:gridSpan w:val="11"/>
          </w:tcPr>
          <w:p w:rsidR="00626BA0" w:rsidRPr="00626BA0" w:rsidRDefault="00626BA0" w:rsidP="00626BA0">
            <w:pPr>
              <w:pStyle w:val="Akapitzlist"/>
              <w:numPr>
                <w:ilvl w:val="0"/>
                <w:numId w:val="90"/>
              </w:numPr>
            </w:pPr>
            <w:r w:rsidRPr="00626BA0">
              <w:rPr>
                <w:rFonts w:ascii="Times New Roman" w:hAnsi="Times New Roman" w:cs="Times New Roman"/>
              </w:rPr>
              <w:t>Wybrane elementy historii Islamu, w szczególności na ziemiach polskich</w:t>
            </w:r>
          </w:p>
          <w:p w:rsidR="00626BA0" w:rsidRPr="00626BA0" w:rsidRDefault="00626BA0" w:rsidP="00626BA0">
            <w:pPr>
              <w:pStyle w:val="Akapitzlist"/>
              <w:numPr>
                <w:ilvl w:val="0"/>
                <w:numId w:val="90"/>
              </w:numPr>
            </w:pPr>
            <w:r w:rsidRPr="00626BA0">
              <w:rPr>
                <w:rFonts w:ascii="Times New Roman" w:hAnsi="Times New Roman" w:cs="Times New Roman"/>
              </w:rPr>
              <w:t>Kulturowe i religijne uwarunkowania jakiemu podlegają kobiety i mężczyźni w Islamie oraz jakie rodzi to problemy w kontakcie z pacjentem</w:t>
            </w:r>
          </w:p>
          <w:p w:rsidR="00626BA0" w:rsidRPr="00626BA0" w:rsidRDefault="00626BA0" w:rsidP="00626BA0">
            <w:pPr>
              <w:pStyle w:val="Akapitzlist"/>
              <w:numPr>
                <w:ilvl w:val="0"/>
                <w:numId w:val="90"/>
              </w:numPr>
            </w:pPr>
            <w:r w:rsidRPr="00626BA0">
              <w:rPr>
                <w:rFonts w:ascii="Times New Roman" w:eastAsia="Times New Roman" w:hAnsi="Times New Roman" w:cs="Times New Roman"/>
                <w:lang w:eastAsia="pl-PL"/>
              </w:rPr>
              <w:t>Wskazówki odnośnie opieki medycznej nad pacjentem muzułmańskim</w:t>
            </w:r>
            <w:r w:rsidRPr="00626BA0">
              <w:t xml:space="preserve"> </w:t>
            </w:r>
          </w:p>
        </w:tc>
      </w:tr>
      <w:tr w:rsidR="00626BA0" w:rsidRPr="00626BA0" w:rsidTr="00626BA0">
        <w:tc>
          <w:tcPr>
            <w:tcW w:w="1668" w:type="dxa"/>
          </w:tcPr>
          <w:p w:rsidR="00626BA0" w:rsidRPr="00626BA0" w:rsidRDefault="00626BA0" w:rsidP="00626BA0">
            <w:pPr>
              <w:rPr>
                <w:b/>
                <w:i/>
                <w:sz w:val="22"/>
                <w:szCs w:val="22"/>
              </w:rPr>
            </w:pPr>
            <w:r w:rsidRPr="00626BA0">
              <w:rPr>
                <w:b/>
                <w:i/>
                <w:sz w:val="22"/>
                <w:szCs w:val="22"/>
              </w:rPr>
              <w:t>Formy i metody dydaktyczne</w:t>
            </w:r>
          </w:p>
        </w:tc>
        <w:tc>
          <w:tcPr>
            <w:tcW w:w="9072" w:type="dxa"/>
            <w:gridSpan w:val="11"/>
          </w:tcPr>
          <w:p w:rsidR="00626BA0" w:rsidRPr="00626BA0" w:rsidRDefault="00626BA0" w:rsidP="00626BA0">
            <w:pPr>
              <w:rPr>
                <w:sz w:val="22"/>
                <w:szCs w:val="22"/>
              </w:rPr>
            </w:pPr>
            <w:r w:rsidRPr="00626BA0">
              <w:rPr>
                <w:sz w:val="22"/>
                <w:szCs w:val="22"/>
              </w:rPr>
              <w:t>wykłady, przygotowanie do zaliczenia,  udział w zaliczeniu</w:t>
            </w:r>
          </w:p>
        </w:tc>
      </w:tr>
      <w:tr w:rsidR="00626BA0" w:rsidRPr="00626BA0" w:rsidTr="00626BA0">
        <w:tc>
          <w:tcPr>
            <w:tcW w:w="1668" w:type="dxa"/>
          </w:tcPr>
          <w:p w:rsidR="00626BA0" w:rsidRPr="00626BA0" w:rsidRDefault="00626BA0" w:rsidP="00626BA0">
            <w:pPr>
              <w:rPr>
                <w:b/>
                <w:i/>
                <w:sz w:val="22"/>
                <w:szCs w:val="22"/>
              </w:rPr>
            </w:pPr>
            <w:r w:rsidRPr="00626BA0">
              <w:rPr>
                <w:b/>
                <w:i/>
                <w:sz w:val="22"/>
                <w:szCs w:val="22"/>
              </w:rPr>
              <w:t>Forma i warunki zaliczenia</w:t>
            </w:r>
          </w:p>
        </w:tc>
        <w:tc>
          <w:tcPr>
            <w:tcW w:w="9072" w:type="dxa"/>
            <w:gridSpan w:val="11"/>
          </w:tcPr>
          <w:p w:rsidR="00626BA0" w:rsidRPr="00626BA0" w:rsidRDefault="00626BA0" w:rsidP="00626BA0">
            <w:pPr>
              <w:rPr>
                <w:sz w:val="22"/>
                <w:szCs w:val="22"/>
              </w:rPr>
            </w:pPr>
            <w:r w:rsidRPr="00626BA0">
              <w:rPr>
                <w:sz w:val="22"/>
                <w:szCs w:val="22"/>
              </w:rPr>
              <w:t>zaliczenie pisemne - test  wielokrotnego wyboru /MCQ/  na zakończenie  studiów</w:t>
            </w:r>
          </w:p>
        </w:tc>
      </w:tr>
      <w:tr w:rsidR="00626BA0" w:rsidRPr="00626BA0" w:rsidTr="00626BA0">
        <w:tc>
          <w:tcPr>
            <w:tcW w:w="1668" w:type="dxa"/>
          </w:tcPr>
          <w:p w:rsidR="00626BA0" w:rsidRPr="00626BA0" w:rsidRDefault="00626BA0" w:rsidP="00626BA0">
            <w:pPr>
              <w:rPr>
                <w:sz w:val="22"/>
                <w:szCs w:val="22"/>
              </w:rPr>
            </w:pPr>
            <w:r w:rsidRPr="00626BA0">
              <w:rPr>
                <w:sz w:val="22"/>
                <w:szCs w:val="22"/>
              </w:rPr>
              <w:t>Literatura podstawowa</w:t>
            </w:r>
          </w:p>
        </w:tc>
        <w:tc>
          <w:tcPr>
            <w:tcW w:w="9072" w:type="dxa"/>
            <w:gridSpan w:val="11"/>
          </w:tcPr>
          <w:p w:rsidR="00626BA0" w:rsidRPr="00626BA0" w:rsidRDefault="00626BA0" w:rsidP="00626BA0">
            <w:pPr>
              <w:pStyle w:val="Akapitzlist"/>
              <w:numPr>
                <w:ilvl w:val="0"/>
                <w:numId w:val="91"/>
              </w:numPr>
              <w:ind w:left="459"/>
              <w:jc w:val="both"/>
              <w:rPr>
                <w:rFonts w:ascii="Times New Roman" w:hAnsi="Times New Roman" w:cs="Times New Roman"/>
              </w:rPr>
            </w:pPr>
            <w:r w:rsidRPr="00626BA0">
              <w:rPr>
                <w:rFonts w:ascii="Times New Roman" w:hAnsi="Times New Roman" w:cs="Times New Roman"/>
              </w:rPr>
              <w:t>Danecki J.:  Podstawowe wiadomości o islamie, t. 1, 2, Warszawa 1997</w:t>
            </w:r>
          </w:p>
          <w:p w:rsidR="00626BA0" w:rsidRPr="00626BA0" w:rsidRDefault="00626BA0" w:rsidP="00626BA0">
            <w:pPr>
              <w:pStyle w:val="Akapitzlist"/>
              <w:numPr>
                <w:ilvl w:val="0"/>
                <w:numId w:val="91"/>
              </w:numPr>
              <w:ind w:left="459"/>
              <w:jc w:val="both"/>
              <w:rPr>
                <w:rFonts w:ascii="Times New Roman" w:hAnsi="Times New Roman" w:cs="Times New Roman"/>
              </w:rPr>
            </w:pPr>
            <w:r w:rsidRPr="00626BA0">
              <w:rPr>
                <w:rFonts w:ascii="Times New Roman" w:hAnsi="Times New Roman" w:cs="Times New Roman"/>
              </w:rPr>
              <w:t xml:space="preserve">Muzułmanie w Europie, pod red. A. </w:t>
            </w:r>
            <w:proofErr w:type="spellStart"/>
            <w:r w:rsidRPr="00626BA0">
              <w:rPr>
                <w:rFonts w:ascii="Times New Roman" w:hAnsi="Times New Roman" w:cs="Times New Roman"/>
              </w:rPr>
              <w:t>Parzymies</w:t>
            </w:r>
            <w:proofErr w:type="spellEnd"/>
            <w:r w:rsidRPr="00626BA0">
              <w:rPr>
                <w:rFonts w:ascii="Times New Roman" w:hAnsi="Times New Roman" w:cs="Times New Roman"/>
              </w:rPr>
              <w:t>, Warszawa 2005</w:t>
            </w:r>
          </w:p>
        </w:tc>
      </w:tr>
      <w:tr w:rsidR="00626BA0" w:rsidRPr="00626BA0" w:rsidTr="00626BA0">
        <w:trPr>
          <w:trHeight w:val="1501"/>
        </w:trPr>
        <w:tc>
          <w:tcPr>
            <w:tcW w:w="1668" w:type="dxa"/>
          </w:tcPr>
          <w:p w:rsidR="00626BA0" w:rsidRPr="00626BA0" w:rsidRDefault="00626BA0" w:rsidP="00626BA0">
            <w:pPr>
              <w:rPr>
                <w:sz w:val="22"/>
                <w:szCs w:val="22"/>
              </w:rPr>
            </w:pPr>
            <w:r w:rsidRPr="00626BA0">
              <w:rPr>
                <w:sz w:val="22"/>
                <w:szCs w:val="22"/>
              </w:rPr>
              <w:t>Literatura uzupełniająca</w:t>
            </w:r>
          </w:p>
        </w:tc>
        <w:tc>
          <w:tcPr>
            <w:tcW w:w="9072" w:type="dxa"/>
            <w:gridSpan w:val="11"/>
          </w:tcPr>
          <w:p w:rsidR="00626BA0" w:rsidRPr="00626BA0" w:rsidRDefault="00626BA0" w:rsidP="00626BA0">
            <w:pPr>
              <w:pStyle w:val="Akapitzlist"/>
              <w:numPr>
                <w:ilvl w:val="0"/>
                <w:numId w:val="92"/>
              </w:numPr>
              <w:spacing w:after="0" w:line="240" w:lineRule="auto"/>
              <w:ind w:left="459"/>
              <w:jc w:val="both"/>
              <w:rPr>
                <w:rFonts w:ascii="Times New Roman" w:hAnsi="Times New Roman" w:cs="Times New Roman"/>
                <w:color w:val="000000"/>
              </w:rPr>
            </w:pPr>
            <w:proofErr w:type="spellStart"/>
            <w:r w:rsidRPr="00626BA0">
              <w:rPr>
                <w:rFonts w:ascii="Times New Roman" w:hAnsi="Times New Roman" w:cs="Times New Roman"/>
                <w:color w:val="000000"/>
              </w:rPr>
              <w:t>Kłodkowski</w:t>
            </w:r>
            <w:proofErr w:type="spellEnd"/>
            <w:r w:rsidRPr="00626BA0">
              <w:rPr>
                <w:rFonts w:ascii="Times New Roman" w:hAnsi="Times New Roman" w:cs="Times New Roman"/>
                <w:color w:val="000000"/>
              </w:rPr>
              <w:t xml:space="preserve"> P.: Islam między stereotypem a rzeczywistością, Warszawa 2006,</w:t>
            </w:r>
          </w:p>
          <w:p w:rsidR="00626BA0" w:rsidRPr="00626BA0" w:rsidRDefault="00626BA0" w:rsidP="00626BA0">
            <w:pPr>
              <w:pStyle w:val="Akapitzlist"/>
              <w:numPr>
                <w:ilvl w:val="0"/>
                <w:numId w:val="92"/>
              </w:numPr>
              <w:spacing w:after="0" w:line="240" w:lineRule="auto"/>
              <w:ind w:left="459"/>
              <w:jc w:val="both"/>
              <w:rPr>
                <w:rFonts w:ascii="Times New Roman" w:hAnsi="Times New Roman" w:cs="Times New Roman"/>
                <w:color w:val="000000"/>
              </w:rPr>
            </w:pPr>
            <w:r w:rsidRPr="00626BA0">
              <w:rPr>
                <w:rFonts w:ascii="Times New Roman" w:hAnsi="Times New Roman" w:cs="Times New Roman"/>
                <w:color w:val="000000"/>
              </w:rPr>
              <w:t>Konopacki A.: Życie religijne Tatarów na ziemiach Wielkiego Księstwa Litewskiego, Warszawa 2010</w:t>
            </w:r>
          </w:p>
          <w:p w:rsidR="00626BA0" w:rsidRPr="00626BA0" w:rsidRDefault="00626BA0" w:rsidP="00626BA0">
            <w:pPr>
              <w:pStyle w:val="NormalnyWeb"/>
              <w:numPr>
                <w:ilvl w:val="0"/>
                <w:numId w:val="92"/>
              </w:numPr>
              <w:ind w:left="459"/>
              <w:jc w:val="both"/>
              <w:rPr>
                <w:color w:val="000000"/>
                <w:sz w:val="22"/>
                <w:szCs w:val="22"/>
              </w:rPr>
            </w:pPr>
            <w:r w:rsidRPr="00626BA0">
              <w:rPr>
                <w:sz w:val="22"/>
                <w:szCs w:val="22"/>
              </w:rPr>
              <w:t xml:space="preserve">Tworuschka M., Tworuschka U.: Religie Świata – Islam. Wydawnictwo Agora, Warszawa 2009 </w:t>
            </w:r>
          </w:p>
        </w:tc>
      </w:tr>
      <w:tr w:rsidR="00626BA0" w:rsidRPr="00626BA0" w:rsidTr="00626BA0">
        <w:tc>
          <w:tcPr>
            <w:tcW w:w="1668" w:type="dxa"/>
          </w:tcPr>
          <w:p w:rsidR="00626BA0" w:rsidRPr="00626BA0" w:rsidRDefault="00626BA0" w:rsidP="00626BA0">
            <w:pPr>
              <w:jc w:val="center"/>
              <w:rPr>
                <w:b/>
                <w:i/>
                <w:sz w:val="22"/>
                <w:szCs w:val="22"/>
              </w:rPr>
            </w:pPr>
            <w:r w:rsidRPr="00626BA0">
              <w:rPr>
                <w:b/>
                <w:i/>
                <w:sz w:val="22"/>
                <w:szCs w:val="22"/>
              </w:rPr>
              <w:t>Przedmiotowe efekty kształcenia</w:t>
            </w:r>
          </w:p>
        </w:tc>
        <w:tc>
          <w:tcPr>
            <w:tcW w:w="6662" w:type="dxa"/>
            <w:gridSpan w:val="7"/>
          </w:tcPr>
          <w:p w:rsidR="00626BA0" w:rsidRPr="00626BA0" w:rsidRDefault="00626BA0" w:rsidP="00626BA0">
            <w:pPr>
              <w:rPr>
                <w:b/>
                <w:i/>
                <w:sz w:val="22"/>
                <w:szCs w:val="22"/>
              </w:rPr>
            </w:pPr>
            <w:r w:rsidRPr="00626BA0">
              <w:rPr>
                <w:b/>
                <w:i/>
                <w:sz w:val="22"/>
                <w:szCs w:val="22"/>
              </w:rPr>
              <w:t xml:space="preserve">W sumie od 4 do 8 efektów kształcenia podanych w kolejności: wiedza-umiejętności-kompetencje. </w:t>
            </w:r>
          </w:p>
          <w:p w:rsidR="00626BA0" w:rsidRPr="00626BA0" w:rsidRDefault="00626BA0" w:rsidP="00626BA0">
            <w:pPr>
              <w:jc w:val="both"/>
              <w:rPr>
                <w:sz w:val="22"/>
                <w:szCs w:val="22"/>
              </w:rPr>
            </w:pPr>
            <w:r w:rsidRPr="00626BA0">
              <w:rPr>
                <w:sz w:val="22"/>
                <w:szCs w:val="22"/>
              </w:rPr>
              <w:t xml:space="preserve">Każdy efekt kształcenia musi być weryfikowalny (w odniesieniu do treści programowych) </w:t>
            </w:r>
          </w:p>
        </w:tc>
        <w:tc>
          <w:tcPr>
            <w:tcW w:w="2410" w:type="dxa"/>
            <w:gridSpan w:val="4"/>
          </w:tcPr>
          <w:p w:rsidR="00626BA0" w:rsidRPr="00626BA0" w:rsidRDefault="00626BA0" w:rsidP="00626BA0">
            <w:pPr>
              <w:jc w:val="center"/>
              <w:rPr>
                <w:b/>
                <w:i/>
                <w:sz w:val="22"/>
                <w:szCs w:val="22"/>
              </w:rPr>
            </w:pPr>
            <w:r w:rsidRPr="00626BA0">
              <w:rPr>
                <w:b/>
                <w:i/>
                <w:sz w:val="22"/>
                <w:szCs w:val="22"/>
              </w:rPr>
              <w:t>Odniesienie do</w:t>
            </w:r>
          </w:p>
          <w:p w:rsidR="00626BA0" w:rsidRPr="00626BA0" w:rsidRDefault="00626BA0" w:rsidP="00626BA0">
            <w:pPr>
              <w:jc w:val="center"/>
              <w:rPr>
                <w:b/>
                <w:i/>
                <w:sz w:val="22"/>
                <w:szCs w:val="22"/>
              </w:rPr>
            </w:pPr>
            <w:r w:rsidRPr="00626BA0">
              <w:rPr>
                <w:b/>
                <w:i/>
                <w:sz w:val="22"/>
                <w:szCs w:val="22"/>
              </w:rPr>
              <w:t>kierunkowych efektów kształcenia</w:t>
            </w:r>
          </w:p>
          <w:p w:rsidR="00626BA0" w:rsidRPr="00626BA0" w:rsidRDefault="00626BA0" w:rsidP="00626BA0">
            <w:pPr>
              <w:rPr>
                <w:sz w:val="22"/>
                <w:szCs w:val="22"/>
              </w:rPr>
            </w:pPr>
          </w:p>
        </w:tc>
      </w:tr>
      <w:tr w:rsidR="00626BA0" w:rsidRPr="00626BA0" w:rsidTr="00626BA0">
        <w:tc>
          <w:tcPr>
            <w:tcW w:w="10740" w:type="dxa"/>
            <w:gridSpan w:val="12"/>
            <w:vAlign w:val="center"/>
          </w:tcPr>
          <w:p w:rsidR="00626BA0" w:rsidRPr="00626BA0" w:rsidRDefault="00626BA0" w:rsidP="00626BA0">
            <w:pPr>
              <w:pStyle w:val="Default"/>
              <w:jc w:val="center"/>
              <w:rPr>
                <w:b/>
                <w:color w:val="auto"/>
                <w:sz w:val="22"/>
                <w:szCs w:val="22"/>
              </w:rPr>
            </w:pPr>
            <w:r w:rsidRPr="00626BA0">
              <w:rPr>
                <w:b/>
                <w:color w:val="auto"/>
                <w:sz w:val="22"/>
                <w:szCs w:val="22"/>
              </w:rPr>
              <w:t>WIEDZA</w:t>
            </w:r>
          </w:p>
        </w:tc>
      </w:tr>
      <w:tr w:rsidR="00626BA0" w:rsidRPr="00626BA0" w:rsidTr="00626BA0">
        <w:tc>
          <w:tcPr>
            <w:tcW w:w="1668" w:type="dxa"/>
            <w:vAlign w:val="center"/>
          </w:tcPr>
          <w:p w:rsidR="00626BA0" w:rsidRPr="00626BA0" w:rsidRDefault="00626BA0" w:rsidP="00626BA0">
            <w:pPr>
              <w:pStyle w:val="Default"/>
              <w:jc w:val="center"/>
              <w:rPr>
                <w:color w:val="auto"/>
                <w:sz w:val="22"/>
                <w:szCs w:val="22"/>
              </w:rPr>
            </w:pPr>
            <w:r w:rsidRPr="00626BA0">
              <w:rPr>
                <w:color w:val="auto"/>
                <w:sz w:val="22"/>
                <w:szCs w:val="22"/>
              </w:rPr>
              <w:t>P-W155</w:t>
            </w:r>
          </w:p>
        </w:tc>
        <w:tc>
          <w:tcPr>
            <w:tcW w:w="6662" w:type="dxa"/>
            <w:gridSpan w:val="7"/>
          </w:tcPr>
          <w:p w:rsidR="00626BA0" w:rsidRPr="00626BA0" w:rsidRDefault="00626BA0" w:rsidP="00626BA0">
            <w:pPr>
              <w:jc w:val="both"/>
              <w:rPr>
                <w:sz w:val="22"/>
                <w:szCs w:val="22"/>
              </w:rPr>
            </w:pPr>
            <w:r w:rsidRPr="00626BA0">
              <w:rPr>
                <w:sz w:val="22"/>
                <w:szCs w:val="22"/>
              </w:rPr>
              <w:t xml:space="preserve">nabywa wiedzę o różnorodności kulturowej Islamu </w:t>
            </w:r>
          </w:p>
        </w:tc>
        <w:tc>
          <w:tcPr>
            <w:tcW w:w="2410" w:type="dxa"/>
            <w:gridSpan w:val="4"/>
            <w:vAlign w:val="center"/>
          </w:tcPr>
          <w:p w:rsidR="00626BA0" w:rsidRPr="00626BA0" w:rsidRDefault="00626BA0" w:rsidP="00626BA0">
            <w:pPr>
              <w:pStyle w:val="Default"/>
              <w:jc w:val="center"/>
              <w:rPr>
                <w:color w:val="auto"/>
                <w:sz w:val="22"/>
                <w:szCs w:val="22"/>
              </w:rPr>
            </w:pPr>
            <w:r w:rsidRPr="00626BA0">
              <w:rPr>
                <w:color w:val="auto"/>
                <w:sz w:val="22"/>
                <w:szCs w:val="22"/>
              </w:rPr>
              <w:t>K-W155</w:t>
            </w:r>
          </w:p>
        </w:tc>
      </w:tr>
      <w:tr w:rsidR="00626BA0" w:rsidRPr="00626BA0" w:rsidTr="00626BA0">
        <w:tc>
          <w:tcPr>
            <w:tcW w:w="1668" w:type="dxa"/>
            <w:vAlign w:val="center"/>
          </w:tcPr>
          <w:p w:rsidR="00626BA0" w:rsidRPr="00626BA0" w:rsidRDefault="00626BA0" w:rsidP="00626BA0">
            <w:pPr>
              <w:pStyle w:val="Default"/>
              <w:jc w:val="center"/>
              <w:rPr>
                <w:color w:val="auto"/>
                <w:sz w:val="22"/>
                <w:szCs w:val="22"/>
              </w:rPr>
            </w:pPr>
            <w:r w:rsidRPr="00626BA0">
              <w:rPr>
                <w:color w:val="auto"/>
                <w:sz w:val="22"/>
                <w:szCs w:val="22"/>
              </w:rPr>
              <w:t>P-W156</w:t>
            </w:r>
          </w:p>
        </w:tc>
        <w:tc>
          <w:tcPr>
            <w:tcW w:w="6662" w:type="dxa"/>
            <w:gridSpan w:val="7"/>
          </w:tcPr>
          <w:p w:rsidR="00626BA0" w:rsidRPr="00626BA0" w:rsidRDefault="00626BA0" w:rsidP="00626BA0">
            <w:pPr>
              <w:jc w:val="both"/>
              <w:rPr>
                <w:sz w:val="22"/>
                <w:szCs w:val="22"/>
              </w:rPr>
            </w:pPr>
            <w:r w:rsidRPr="00626BA0">
              <w:rPr>
                <w:sz w:val="22"/>
                <w:szCs w:val="22"/>
              </w:rPr>
              <w:t>wyjaśnia zasady holistycznej opieki nad wyznawcami Islamu</w:t>
            </w:r>
          </w:p>
        </w:tc>
        <w:tc>
          <w:tcPr>
            <w:tcW w:w="2410" w:type="dxa"/>
            <w:gridSpan w:val="4"/>
            <w:vAlign w:val="center"/>
          </w:tcPr>
          <w:p w:rsidR="00626BA0" w:rsidRPr="00626BA0" w:rsidRDefault="00626BA0" w:rsidP="00626BA0">
            <w:pPr>
              <w:pStyle w:val="Default"/>
              <w:jc w:val="center"/>
              <w:rPr>
                <w:color w:val="auto"/>
                <w:sz w:val="22"/>
                <w:szCs w:val="22"/>
              </w:rPr>
            </w:pPr>
            <w:r w:rsidRPr="00626BA0">
              <w:rPr>
                <w:color w:val="auto"/>
                <w:sz w:val="22"/>
                <w:szCs w:val="22"/>
              </w:rPr>
              <w:t>K-W156</w:t>
            </w:r>
          </w:p>
        </w:tc>
      </w:tr>
      <w:tr w:rsidR="00626BA0" w:rsidRPr="00626BA0" w:rsidTr="00626BA0">
        <w:tc>
          <w:tcPr>
            <w:tcW w:w="1668" w:type="dxa"/>
            <w:vAlign w:val="center"/>
          </w:tcPr>
          <w:p w:rsidR="00626BA0" w:rsidRPr="00626BA0" w:rsidRDefault="00626BA0" w:rsidP="00626BA0">
            <w:pPr>
              <w:pStyle w:val="Default"/>
              <w:jc w:val="center"/>
              <w:rPr>
                <w:color w:val="auto"/>
                <w:sz w:val="22"/>
                <w:szCs w:val="22"/>
              </w:rPr>
            </w:pPr>
            <w:r w:rsidRPr="00626BA0">
              <w:rPr>
                <w:color w:val="auto"/>
                <w:sz w:val="22"/>
                <w:szCs w:val="22"/>
              </w:rPr>
              <w:t>P-W157</w:t>
            </w:r>
          </w:p>
        </w:tc>
        <w:tc>
          <w:tcPr>
            <w:tcW w:w="6662" w:type="dxa"/>
            <w:gridSpan w:val="7"/>
          </w:tcPr>
          <w:p w:rsidR="00626BA0" w:rsidRPr="00626BA0" w:rsidRDefault="00626BA0" w:rsidP="00626BA0">
            <w:pPr>
              <w:jc w:val="both"/>
              <w:rPr>
                <w:sz w:val="22"/>
                <w:szCs w:val="22"/>
              </w:rPr>
            </w:pPr>
            <w:r w:rsidRPr="00626BA0">
              <w:rPr>
                <w:sz w:val="22"/>
                <w:szCs w:val="22"/>
              </w:rPr>
              <w:t>zna rozstrzygnięcia etyczne Islamu  dotyczące ochrony zdrowia istotne dla opieki nad pacjentem wyznawcą Islamu</w:t>
            </w:r>
          </w:p>
        </w:tc>
        <w:tc>
          <w:tcPr>
            <w:tcW w:w="2410" w:type="dxa"/>
            <w:gridSpan w:val="4"/>
            <w:vAlign w:val="center"/>
          </w:tcPr>
          <w:p w:rsidR="00626BA0" w:rsidRPr="00626BA0" w:rsidRDefault="00626BA0" w:rsidP="00626BA0">
            <w:pPr>
              <w:pStyle w:val="Default"/>
              <w:jc w:val="center"/>
              <w:rPr>
                <w:color w:val="auto"/>
                <w:sz w:val="22"/>
                <w:szCs w:val="22"/>
              </w:rPr>
            </w:pPr>
            <w:r w:rsidRPr="00626BA0">
              <w:rPr>
                <w:color w:val="auto"/>
                <w:sz w:val="22"/>
                <w:szCs w:val="22"/>
              </w:rPr>
              <w:t>K-W157</w:t>
            </w:r>
          </w:p>
        </w:tc>
      </w:tr>
      <w:tr w:rsidR="00626BA0" w:rsidRPr="00626BA0" w:rsidTr="00626BA0">
        <w:tc>
          <w:tcPr>
            <w:tcW w:w="10740" w:type="dxa"/>
            <w:gridSpan w:val="12"/>
            <w:vAlign w:val="center"/>
          </w:tcPr>
          <w:p w:rsidR="00626BA0" w:rsidRPr="00626BA0" w:rsidRDefault="00626BA0" w:rsidP="00626BA0">
            <w:pPr>
              <w:pStyle w:val="Default"/>
              <w:jc w:val="center"/>
              <w:rPr>
                <w:b/>
                <w:color w:val="auto"/>
                <w:sz w:val="22"/>
                <w:szCs w:val="22"/>
              </w:rPr>
            </w:pPr>
            <w:r w:rsidRPr="00626BA0">
              <w:rPr>
                <w:b/>
                <w:color w:val="auto"/>
                <w:sz w:val="22"/>
                <w:szCs w:val="22"/>
              </w:rPr>
              <w:t>UMIEJĘTNOŚCI</w:t>
            </w:r>
          </w:p>
        </w:tc>
      </w:tr>
      <w:tr w:rsidR="00626BA0" w:rsidRPr="00626BA0" w:rsidTr="00626BA0">
        <w:tc>
          <w:tcPr>
            <w:tcW w:w="1668" w:type="dxa"/>
          </w:tcPr>
          <w:p w:rsidR="00626BA0" w:rsidRPr="00626BA0" w:rsidRDefault="00626BA0" w:rsidP="00626BA0">
            <w:pPr>
              <w:jc w:val="center"/>
              <w:rPr>
                <w:sz w:val="22"/>
                <w:szCs w:val="22"/>
              </w:rPr>
            </w:pPr>
            <w:r w:rsidRPr="00626BA0">
              <w:rPr>
                <w:sz w:val="22"/>
                <w:szCs w:val="22"/>
              </w:rPr>
              <w:t>P-U113</w:t>
            </w:r>
          </w:p>
        </w:tc>
        <w:tc>
          <w:tcPr>
            <w:tcW w:w="6662" w:type="dxa"/>
            <w:gridSpan w:val="7"/>
          </w:tcPr>
          <w:p w:rsidR="00626BA0" w:rsidRPr="00626BA0" w:rsidRDefault="00626BA0" w:rsidP="00626BA0">
            <w:pPr>
              <w:pStyle w:val="NormalnyWeb"/>
              <w:rPr>
                <w:sz w:val="22"/>
                <w:szCs w:val="22"/>
              </w:rPr>
            </w:pPr>
            <w:r w:rsidRPr="00626BA0">
              <w:rPr>
                <w:rFonts w:eastAsia="Calibri"/>
                <w:sz w:val="22"/>
                <w:szCs w:val="22"/>
              </w:rPr>
              <w:t>rozumie i szanuje kulturę, religię i tradycję, jako integralną część holistycznego pielęgnowania człowieka</w:t>
            </w:r>
          </w:p>
        </w:tc>
        <w:tc>
          <w:tcPr>
            <w:tcW w:w="2410" w:type="dxa"/>
            <w:gridSpan w:val="4"/>
          </w:tcPr>
          <w:p w:rsidR="00626BA0" w:rsidRPr="00626BA0" w:rsidRDefault="00626BA0" w:rsidP="00626BA0">
            <w:pPr>
              <w:jc w:val="center"/>
              <w:rPr>
                <w:sz w:val="22"/>
                <w:szCs w:val="22"/>
              </w:rPr>
            </w:pPr>
            <w:r w:rsidRPr="00626BA0">
              <w:rPr>
                <w:sz w:val="22"/>
                <w:szCs w:val="22"/>
              </w:rPr>
              <w:t>K-U113</w:t>
            </w:r>
          </w:p>
        </w:tc>
      </w:tr>
      <w:tr w:rsidR="00626BA0" w:rsidRPr="00626BA0" w:rsidTr="00626BA0">
        <w:tc>
          <w:tcPr>
            <w:tcW w:w="1668" w:type="dxa"/>
          </w:tcPr>
          <w:p w:rsidR="00626BA0" w:rsidRPr="00626BA0" w:rsidRDefault="00626BA0" w:rsidP="00626BA0">
            <w:pPr>
              <w:jc w:val="center"/>
              <w:rPr>
                <w:sz w:val="22"/>
                <w:szCs w:val="22"/>
              </w:rPr>
            </w:pPr>
            <w:r w:rsidRPr="00626BA0">
              <w:rPr>
                <w:sz w:val="22"/>
                <w:szCs w:val="22"/>
              </w:rPr>
              <w:t>P-U124</w:t>
            </w:r>
          </w:p>
        </w:tc>
        <w:tc>
          <w:tcPr>
            <w:tcW w:w="6662" w:type="dxa"/>
            <w:gridSpan w:val="7"/>
          </w:tcPr>
          <w:p w:rsidR="00626BA0" w:rsidRPr="00626BA0" w:rsidRDefault="00626BA0" w:rsidP="00626BA0">
            <w:pPr>
              <w:pStyle w:val="Default"/>
              <w:jc w:val="both"/>
              <w:rPr>
                <w:color w:val="auto"/>
                <w:sz w:val="22"/>
                <w:szCs w:val="22"/>
              </w:rPr>
            </w:pPr>
            <w:r w:rsidRPr="00626BA0">
              <w:rPr>
                <w:color w:val="auto"/>
                <w:sz w:val="22"/>
                <w:szCs w:val="22"/>
              </w:rPr>
              <w:t>nabywa umiejętności komunikacji z pacjentem innym kulturowo</w:t>
            </w:r>
          </w:p>
        </w:tc>
        <w:tc>
          <w:tcPr>
            <w:tcW w:w="2410" w:type="dxa"/>
            <w:gridSpan w:val="4"/>
          </w:tcPr>
          <w:p w:rsidR="00626BA0" w:rsidRPr="00626BA0" w:rsidRDefault="00626BA0" w:rsidP="00626BA0">
            <w:pPr>
              <w:jc w:val="center"/>
              <w:rPr>
                <w:sz w:val="22"/>
                <w:szCs w:val="22"/>
              </w:rPr>
            </w:pPr>
            <w:r w:rsidRPr="00626BA0">
              <w:rPr>
                <w:sz w:val="22"/>
                <w:szCs w:val="22"/>
              </w:rPr>
              <w:t>K-U124</w:t>
            </w:r>
          </w:p>
        </w:tc>
      </w:tr>
      <w:tr w:rsidR="00626BA0" w:rsidRPr="00626BA0" w:rsidTr="00626BA0">
        <w:tc>
          <w:tcPr>
            <w:tcW w:w="1668" w:type="dxa"/>
          </w:tcPr>
          <w:p w:rsidR="00626BA0" w:rsidRPr="00626BA0" w:rsidRDefault="00626BA0" w:rsidP="00626BA0">
            <w:pPr>
              <w:jc w:val="center"/>
              <w:rPr>
                <w:sz w:val="22"/>
                <w:szCs w:val="22"/>
              </w:rPr>
            </w:pPr>
            <w:r w:rsidRPr="00626BA0">
              <w:rPr>
                <w:sz w:val="22"/>
                <w:szCs w:val="22"/>
              </w:rPr>
              <w:t>P-U125</w:t>
            </w:r>
          </w:p>
        </w:tc>
        <w:tc>
          <w:tcPr>
            <w:tcW w:w="6662" w:type="dxa"/>
            <w:gridSpan w:val="7"/>
          </w:tcPr>
          <w:p w:rsidR="00626BA0" w:rsidRPr="00626BA0" w:rsidRDefault="00626BA0" w:rsidP="00626BA0">
            <w:pPr>
              <w:jc w:val="both"/>
              <w:rPr>
                <w:sz w:val="22"/>
                <w:szCs w:val="22"/>
              </w:rPr>
            </w:pPr>
            <w:r w:rsidRPr="00626BA0">
              <w:rPr>
                <w:sz w:val="22"/>
                <w:szCs w:val="22"/>
              </w:rPr>
              <w:t>potrafi empatycznie podejść do problemu różnorodności religijnej w kontekście wykonywanego zawodu</w:t>
            </w:r>
          </w:p>
        </w:tc>
        <w:tc>
          <w:tcPr>
            <w:tcW w:w="2410" w:type="dxa"/>
            <w:gridSpan w:val="4"/>
          </w:tcPr>
          <w:p w:rsidR="00626BA0" w:rsidRPr="00626BA0" w:rsidRDefault="00626BA0" w:rsidP="00626BA0">
            <w:pPr>
              <w:jc w:val="center"/>
              <w:rPr>
                <w:sz w:val="22"/>
                <w:szCs w:val="22"/>
              </w:rPr>
            </w:pPr>
            <w:r w:rsidRPr="00626BA0">
              <w:rPr>
                <w:sz w:val="22"/>
                <w:szCs w:val="22"/>
              </w:rPr>
              <w:t>K-U125</w:t>
            </w:r>
          </w:p>
        </w:tc>
      </w:tr>
      <w:tr w:rsidR="00626BA0" w:rsidRPr="00626BA0" w:rsidTr="00626BA0">
        <w:tc>
          <w:tcPr>
            <w:tcW w:w="10740" w:type="dxa"/>
            <w:gridSpan w:val="12"/>
          </w:tcPr>
          <w:p w:rsidR="00626BA0" w:rsidRPr="00626BA0" w:rsidRDefault="00626BA0" w:rsidP="00626BA0">
            <w:pPr>
              <w:jc w:val="center"/>
              <w:rPr>
                <w:b/>
                <w:sz w:val="22"/>
                <w:szCs w:val="22"/>
              </w:rPr>
            </w:pPr>
            <w:r w:rsidRPr="00626BA0">
              <w:rPr>
                <w:b/>
                <w:sz w:val="22"/>
                <w:szCs w:val="22"/>
              </w:rPr>
              <w:t>KOMPETENCJE</w:t>
            </w:r>
          </w:p>
        </w:tc>
      </w:tr>
      <w:tr w:rsidR="00626BA0" w:rsidRPr="00626BA0" w:rsidTr="00626BA0">
        <w:tc>
          <w:tcPr>
            <w:tcW w:w="1668" w:type="dxa"/>
          </w:tcPr>
          <w:p w:rsidR="00626BA0" w:rsidRPr="00626BA0" w:rsidRDefault="00626BA0" w:rsidP="00626BA0">
            <w:pPr>
              <w:jc w:val="center"/>
              <w:rPr>
                <w:sz w:val="22"/>
                <w:szCs w:val="22"/>
              </w:rPr>
            </w:pPr>
            <w:r w:rsidRPr="00626BA0">
              <w:rPr>
                <w:sz w:val="22"/>
                <w:szCs w:val="22"/>
              </w:rPr>
              <w:t>P-K11</w:t>
            </w:r>
          </w:p>
        </w:tc>
        <w:tc>
          <w:tcPr>
            <w:tcW w:w="6662" w:type="dxa"/>
            <w:gridSpan w:val="7"/>
          </w:tcPr>
          <w:p w:rsidR="00626BA0" w:rsidRPr="00626BA0" w:rsidRDefault="00626BA0" w:rsidP="00626BA0">
            <w:pPr>
              <w:jc w:val="both"/>
              <w:rPr>
                <w:sz w:val="22"/>
                <w:szCs w:val="22"/>
              </w:rPr>
            </w:pPr>
            <w:r w:rsidRPr="00626BA0">
              <w:rPr>
                <w:sz w:val="22"/>
                <w:szCs w:val="22"/>
              </w:rPr>
              <w:t>wykazuje zrozumienie dla poszanowania godności i autonomii osób wyznających inne religie i będących przedstawicielami innych kultur</w:t>
            </w:r>
          </w:p>
        </w:tc>
        <w:tc>
          <w:tcPr>
            <w:tcW w:w="2410" w:type="dxa"/>
            <w:gridSpan w:val="4"/>
          </w:tcPr>
          <w:p w:rsidR="00626BA0" w:rsidRPr="00626BA0" w:rsidRDefault="00626BA0" w:rsidP="00626BA0">
            <w:pPr>
              <w:jc w:val="center"/>
              <w:rPr>
                <w:sz w:val="22"/>
                <w:szCs w:val="22"/>
              </w:rPr>
            </w:pPr>
            <w:r w:rsidRPr="00626BA0">
              <w:rPr>
                <w:sz w:val="22"/>
                <w:szCs w:val="22"/>
              </w:rPr>
              <w:t>K-K11</w:t>
            </w:r>
          </w:p>
        </w:tc>
      </w:tr>
      <w:tr w:rsidR="00626BA0" w:rsidRPr="00626BA0" w:rsidTr="00626BA0">
        <w:tc>
          <w:tcPr>
            <w:tcW w:w="1668" w:type="dxa"/>
          </w:tcPr>
          <w:p w:rsidR="00626BA0" w:rsidRPr="00626BA0" w:rsidRDefault="00626BA0" w:rsidP="00626BA0">
            <w:pPr>
              <w:jc w:val="center"/>
              <w:rPr>
                <w:sz w:val="22"/>
                <w:szCs w:val="22"/>
              </w:rPr>
            </w:pPr>
            <w:r w:rsidRPr="00626BA0">
              <w:rPr>
                <w:sz w:val="22"/>
                <w:szCs w:val="22"/>
              </w:rPr>
              <w:lastRenderedPageBreak/>
              <w:t>P-K66</w:t>
            </w:r>
          </w:p>
        </w:tc>
        <w:tc>
          <w:tcPr>
            <w:tcW w:w="6662" w:type="dxa"/>
            <w:gridSpan w:val="7"/>
          </w:tcPr>
          <w:p w:rsidR="00626BA0" w:rsidRPr="00626BA0" w:rsidRDefault="00626BA0" w:rsidP="00626BA0">
            <w:pPr>
              <w:pStyle w:val="NormalnyWeb"/>
              <w:jc w:val="both"/>
              <w:rPr>
                <w:sz w:val="22"/>
                <w:szCs w:val="22"/>
              </w:rPr>
            </w:pPr>
            <w:r w:rsidRPr="00626BA0">
              <w:rPr>
                <w:sz w:val="22"/>
                <w:szCs w:val="22"/>
              </w:rPr>
              <w:t xml:space="preserve">potrafi </w:t>
            </w:r>
            <w:r w:rsidRPr="00626BA0">
              <w:rPr>
                <w:rFonts w:eastAsia="Calibri"/>
                <w:sz w:val="22"/>
                <w:szCs w:val="22"/>
              </w:rPr>
              <w:t xml:space="preserve">zastosować w praktyce zasady  podejmowania opieki zdrowotnej nad pacjentami pochodzącymi z odmiennych kręgów kulturowych i wyznawcami </w:t>
            </w:r>
          </w:p>
        </w:tc>
        <w:tc>
          <w:tcPr>
            <w:tcW w:w="2410" w:type="dxa"/>
            <w:gridSpan w:val="4"/>
          </w:tcPr>
          <w:p w:rsidR="00626BA0" w:rsidRPr="00626BA0" w:rsidRDefault="00626BA0" w:rsidP="00626BA0">
            <w:pPr>
              <w:jc w:val="center"/>
              <w:rPr>
                <w:sz w:val="22"/>
                <w:szCs w:val="22"/>
              </w:rPr>
            </w:pPr>
            <w:r w:rsidRPr="00626BA0">
              <w:rPr>
                <w:sz w:val="22"/>
                <w:szCs w:val="22"/>
              </w:rPr>
              <w:t>K-K66</w:t>
            </w:r>
          </w:p>
        </w:tc>
      </w:tr>
      <w:tr w:rsidR="00626BA0" w:rsidRPr="00626BA0" w:rsidTr="00626BA0">
        <w:tc>
          <w:tcPr>
            <w:tcW w:w="1668" w:type="dxa"/>
          </w:tcPr>
          <w:p w:rsidR="00626BA0" w:rsidRPr="00626BA0" w:rsidRDefault="00626BA0" w:rsidP="00626BA0">
            <w:pPr>
              <w:jc w:val="center"/>
              <w:rPr>
                <w:sz w:val="22"/>
                <w:szCs w:val="22"/>
              </w:rPr>
            </w:pPr>
            <w:r w:rsidRPr="00626BA0">
              <w:rPr>
                <w:sz w:val="22"/>
                <w:szCs w:val="22"/>
              </w:rPr>
              <w:t>P-K78</w:t>
            </w:r>
          </w:p>
        </w:tc>
        <w:tc>
          <w:tcPr>
            <w:tcW w:w="6662" w:type="dxa"/>
            <w:gridSpan w:val="7"/>
          </w:tcPr>
          <w:p w:rsidR="00626BA0" w:rsidRPr="00626BA0" w:rsidRDefault="00626BA0" w:rsidP="00626BA0">
            <w:pPr>
              <w:jc w:val="both"/>
              <w:rPr>
                <w:sz w:val="22"/>
                <w:szCs w:val="22"/>
              </w:rPr>
            </w:pPr>
            <w:r w:rsidRPr="00626BA0">
              <w:rPr>
                <w:sz w:val="22"/>
                <w:szCs w:val="22"/>
              </w:rPr>
              <w:t>nabywa nowe kompetencje w zakresie różnic kulturowych i religijnych, które będą mu przydatne w czasie pracy z pacjentem kulturowo odmiennym</w:t>
            </w:r>
          </w:p>
        </w:tc>
        <w:tc>
          <w:tcPr>
            <w:tcW w:w="2410" w:type="dxa"/>
            <w:gridSpan w:val="4"/>
          </w:tcPr>
          <w:p w:rsidR="00626BA0" w:rsidRPr="00626BA0" w:rsidRDefault="00626BA0" w:rsidP="00626BA0">
            <w:pPr>
              <w:jc w:val="center"/>
              <w:rPr>
                <w:sz w:val="22"/>
                <w:szCs w:val="22"/>
              </w:rPr>
            </w:pPr>
            <w:r w:rsidRPr="00626BA0">
              <w:rPr>
                <w:sz w:val="22"/>
                <w:szCs w:val="22"/>
              </w:rPr>
              <w:t>K-K78</w:t>
            </w:r>
          </w:p>
        </w:tc>
      </w:tr>
      <w:tr w:rsidR="00626BA0" w:rsidRPr="00626BA0" w:rsidTr="00626BA0">
        <w:tc>
          <w:tcPr>
            <w:tcW w:w="1668" w:type="dxa"/>
            <w:vMerge w:val="restart"/>
          </w:tcPr>
          <w:p w:rsidR="00626BA0" w:rsidRPr="00626BA0" w:rsidRDefault="00626BA0" w:rsidP="00626BA0">
            <w:pPr>
              <w:rPr>
                <w:b/>
                <w:i/>
                <w:sz w:val="22"/>
                <w:szCs w:val="22"/>
              </w:rPr>
            </w:pPr>
            <w:r w:rsidRPr="00626BA0">
              <w:rPr>
                <w:b/>
                <w:i/>
                <w:sz w:val="22"/>
                <w:szCs w:val="22"/>
              </w:rPr>
              <w:t>Bilans nakładu pracy słuchacza</w:t>
            </w:r>
          </w:p>
        </w:tc>
        <w:tc>
          <w:tcPr>
            <w:tcW w:w="6662" w:type="dxa"/>
            <w:gridSpan w:val="7"/>
          </w:tcPr>
          <w:p w:rsidR="00626BA0" w:rsidRPr="00626BA0" w:rsidRDefault="00626BA0" w:rsidP="00626BA0">
            <w:pPr>
              <w:rPr>
                <w:b/>
                <w:i/>
                <w:sz w:val="22"/>
                <w:szCs w:val="22"/>
              </w:rPr>
            </w:pPr>
            <w:r w:rsidRPr="00626BA0">
              <w:rPr>
                <w:b/>
                <w:i/>
                <w:sz w:val="22"/>
                <w:szCs w:val="22"/>
              </w:rPr>
              <w:t>Godziny kontaktowe z nauczycielem akademickim:</w:t>
            </w:r>
          </w:p>
        </w:tc>
        <w:tc>
          <w:tcPr>
            <w:tcW w:w="1276" w:type="dxa"/>
            <w:gridSpan w:val="3"/>
          </w:tcPr>
          <w:p w:rsidR="00626BA0" w:rsidRPr="00626BA0" w:rsidRDefault="00626BA0" w:rsidP="00626BA0">
            <w:pPr>
              <w:jc w:val="center"/>
              <w:rPr>
                <w:sz w:val="22"/>
                <w:szCs w:val="22"/>
              </w:rPr>
            </w:pPr>
          </w:p>
        </w:tc>
        <w:tc>
          <w:tcPr>
            <w:tcW w:w="1134" w:type="dxa"/>
          </w:tcPr>
          <w:p w:rsidR="00626BA0" w:rsidRPr="00626BA0" w:rsidRDefault="00626BA0" w:rsidP="00626BA0">
            <w:pPr>
              <w:jc w:val="center"/>
              <w:rPr>
                <w:sz w:val="22"/>
                <w:szCs w:val="22"/>
              </w:rPr>
            </w:pPr>
          </w:p>
        </w:tc>
      </w:tr>
      <w:tr w:rsidR="00626BA0" w:rsidRPr="00626BA0" w:rsidTr="00626BA0">
        <w:tc>
          <w:tcPr>
            <w:tcW w:w="1668" w:type="dxa"/>
            <w:vMerge/>
          </w:tcPr>
          <w:p w:rsidR="00626BA0" w:rsidRPr="00626BA0" w:rsidRDefault="00626BA0" w:rsidP="00626BA0">
            <w:pPr>
              <w:rPr>
                <w:b/>
                <w:i/>
                <w:sz w:val="22"/>
                <w:szCs w:val="22"/>
              </w:rPr>
            </w:pPr>
          </w:p>
        </w:tc>
        <w:tc>
          <w:tcPr>
            <w:tcW w:w="6662" w:type="dxa"/>
            <w:gridSpan w:val="7"/>
          </w:tcPr>
          <w:p w:rsidR="00626BA0" w:rsidRPr="00626BA0" w:rsidRDefault="00626BA0" w:rsidP="00626BA0">
            <w:pPr>
              <w:rPr>
                <w:sz w:val="22"/>
                <w:szCs w:val="22"/>
              </w:rPr>
            </w:pPr>
            <w:r w:rsidRPr="00626BA0">
              <w:rPr>
                <w:sz w:val="22"/>
                <w:szCs w:val="22"/>
              </w:rPr>
              <w:t>udział w wykładach</w:t>
            </w:r>
          </w:p>
        </w:tc>
        <w:tc>
          <w:tcPr>
            <w:tcW w:w="1276" w:type="dxa"/>
            <w:gridSpan w:val="3"/>
          </w:tcPr>
          <w:p w:rsidR="00626BA0" w:rsidRPr="00626BA0" w:rsidRDefault="00626BA0" w:rsidP="00626BA0">
            <w:pPr>
              <w:jc w:val="center"/>
              <w:rPr>
                <w:sz w:val="22"/>
                <w:szCs w:val="22"/>
              </w:rPr>
            </w:pPr>
          </w:p>
        </w:tc>
        <w:tc>
          <w:tcPr>
            <w:tcW w:w="1134" w:type="dxa"/>
          </w:tcPr>
          <w:p w:rsidR="00626BA0" w:rsidRPr="00626BA0" w:rsidRDefault="00626BA0" w:rsidP="00626BA0">
            <w:pPr>
              <w:jc w:val="center"/>
              <w:rPr>
                <w:sz w:val="22"/>
                <w:szCs w:val="22"/>
              </w:rPr>
            </w:pPr>
            <w:r w:rsidRPr="00626BA0">
              <w:rPr>
                <w:sz w:val="22"/>
                <w:szCs w:val="22"/>
              </w:rPr>
              <w:t xml:space="preserve">2 godz. </w:t>
            </w:r>
          </w:p>
        </w:tc>
      </w:tr>
      <w:tr w:rsidR="00626BA0" w:rsidRPr="00626BA0" w:rsidTr="00626BA0">
        <w:tc>
          <w:tcPr>
            <w:tcW w:w="1668" w:type="dxa"/>
            <w:vMerge/>
          </w:tcPr>
          <w:p w:rsidR="00626BA0" w:rsidRPr="00626BA0" w:rsidRDefault="00626BA0" w:rsidP="00626BA0">
            <w:pPr>
              <w:rPr>
                <w:sz w:val="22"/>
                <w:szCs w:val="22"/>
              </w:rPr>
            </w:pPr>
          </w:p>
        </w:tc>
        <w:tc>
          <w:tcPr>
            <w:tcW w:w="6662" w:type="dxa"/>
            <w:gridSpan w:val="7"/>
          </w:tcPr>
          <w:p w:rsidR="00626BA0" w:rsidRPr="00626BA0" w:rsidRDefault="00626BA0" w:rsidP="00626BA0">
            <w:pPr>
              <w:rPr>
                <w:sz w:val="22"/>
                <w:szCs w:val="22"/>
              </w:rPr>
            </w:pPr>
          </w:p>
        </w:tc>
        <w:tc>
          <w:tcPr>
            <w:tcW w:w="1276" w:type="dxa"/>
            <w:gridSpan w:val="3"/>
          </w:tcPr>
          <w:p w:rsidR="00626BA0" w:rsidRPr="00626BA0" w:rsidRDefault="00626BA0" w:rsidP="00626BA0">
            <w:pPr>
              <w:jc w:val="center"/>
              <w:rPr>
                <w:sz w:val="22"/>
                <w:szCs w:val="22"/>
              </w:rPr>
            </w:pPr>
          </w:p>
        </w:tc>
        <w:tc>
          <w:tcPr>
            <w:tcW w:w="1134" w:type="dxa"/>
          </w:tcPr>
          <w:p w:rsidR="00626BA0" w:rsidRPr="00626BA0" w:rsidRDefault="00626BA0" w:rsidP="00626BA0">
            <w:pPr>
              <w:jc w:val="center"/>
              <w:rPr>
                <w:sz w:val="22"/>
                <w:szCs w:val="22"/>
              </w:rPr>
            </w:pPr>
          </w:p>
        </w:tc>
      </w:tr>
      <w:tr w:rsidR="00626BA0" w:rsidRPr="00626BA0" w:rsidTr="00626BA0">
        <w:tc>
          <w:tcPr>
            <w:tcW w:w="1668" w:type="dxa"/>
            <w:vMerge/>
          </w:tcPr>
          <w:p w:rsidR="00626BA0" w:rsidRPr="00626BA0" w:rsidRDefault="00626BA0" w:rsidP="00626BA0">
            <w:pPr>
              <w:rPr>
                <w:sz w:val="22"/>
                <w:szCs w:val="22"/>
              </w:rPr>
            </w:pPr>
          </w:p>
        </w:tc>
        <w:tc>
          <w:tcPr>
            <w:tcW w:w="6662" w:type="dxa"/>
            <w:gridSpan w:val="7"/>
          </w:tcPr>
          <w:p w:rsidR="00626BA0" w:rsidRPr="00626BA0" w:rsidRDefault="00626BA0" w:rsidP="00626BA0">
            <w:pPr>
              <w:rPr>
                <w:b/>
                <w:i/>
                <w:sz w:val="22"/>
                <w:szCs w:val="22"/>
              </w:rPr>
            </w:pPr>
            <w:r w:rsidRPr="00626BA0">
              <w:rPr>
                <w:b/>
                <w:i/>
                <w:sz w:val="22"/>
                <w:szCs w:val="22"/>
              </w:rPr>
              <w:t>Samodzielna praca słuchacza (przykładowa forma pracy słuchacza)</w:t>
            </w:r>
          </w:p>
        </w:tc>
        <w:tc>
          <w:tcPr>
            <w:tcW w:w="1276" w:type="dxa"/>
            <w:gridSpan w:val="3"/>
          </w:tcPr>
          <w:p w:rsidR="00626BA0" w:rsidRPr="00626BA0" w:rsidRDefault="00626BA0" w:rsidP="00626BA0">
            <w:pPr>
              <w:jc w:val="center"/>
              <w:rPr>
                <w:sz w:val="22"/>
                <w:szCs w:val="22"/>
              </w:rPr>
            </w:pPr>
          </w:p>
        </w:tc>
        <w:tc>
          <w:tcPr>
            <w:tcW w:w="1134" w:type="dxa"/>
          </w:tcPr>
          <w:p w:rsidR="00626BA0" w:rsidRPr="00626BA0" w:rsidRDefault="00626BA0" w:rsidP="00626BA0">
            <w:pPr>
              <w:jc w:val="center"/>
              <w:rPr>
                <w:sz w:val="22"/>
                <w:szCs w:val="22"/>
              </w:rPr>
            </w:pPr>
          </w:p>
        </w:tc>
      </w:tr>
      <w:tr w:rsidR="00626BA0" w:rsidRPr="00626BA0" w:rsidTr="00626BA0">
        <w:tc>
          <w:tcPr>
            <w:tcW w:w="1668" w:type="dxa"/>
            <w:vMerge/>
          </w:tcPr>
          <w:p w:rsidR="00626BA0" w:rsidRPr="00626BA0" w:rsidRDefault="00626BA0" w:rsidP="00626BA0">
            <w:pPr>
              <w:rPr>
                <w:sz w:val="22"/>
                <w:szCs w:val="22"/>
              </w:rPr>
            </w:pPr>
          </w:p>
        </w:tc>
        <w:tc>
          <w:tcPr>
            <w:tcW w:w="6662" w:type="dxa"/>
            <w:gridSpan w:val="7"/>
          </w:tcPr>
          <w:p w:rsidR="00626BA0" w:rsidRPr="00626BA0" w:rsidRDefault="00626BA0" w:rsidP="00626BA0">
            <w:pPr>
              <w:rPr>
                <w:sz w:val="22"/>
                <w:szCs w:val="22"/>
              </w:rPr>
            </w:pPr>
            <w:r w:rsidRPr="00626BA0">
              <w:rPr>
                <w:sz w:val="22"/>
                <w:szCs w:val="22"/>
              </w:rPr>
              <w:t>praca własna nad materiałami z wykładów</w:t>
            </w:r>
          </w:p>
        </w:tc>
        <w:tc>
          <w:tcPr>
            <w:tcW w:w="1276" w:type="dxa"/>
            <w:gridSpan w:val="3"/>
          </w:tcPr>
          <w:p w:rsidR="00626BA0" w:rsidRPr="00626BA0" w:rsidRDefault="00626BA0" w:rsidP="00626BA0">
            <w:pPr>
              <w:jc w:val="center"/>
              <w:rPr>
                <w:sz w:val="22"/>
                <w:szCs w:val="22"/>
              </w:rPr>
            </w:pPr>
          </w:p>
        </w:tc>
        <w:tc>
          <w:tcPr>
            <w:tcW w:w="1134" w:type="dxa"/>
          </w:tcPr>
          <w:p w:rsidR="00626BA0" w:rsidRPr="00626BA0" w:rsidRDefault="00626BA0" w:rsidP="00626BA0">
            <w:pPr>
              <w:jc w:val="center"/>
              <w:rPr>
                <w:sz w:val="22"/>
                <w:szCs w:val="22"/>
              </w:rPr>
            </w:pPr>
            <w:r w:rsidRPr="00626BA0">
              <w:rPr>
                <w:sz w:val="22"/>
                <w:szCs w:val="22"/>
              </w:rPr>
              <w:t xml:space="preserve">10 godz. </w:t>
            </w:r>
          </w:p>
        </w:tc>
      </w:tr>
      <w:tr w:rsidR="00626BA0" w:rsidRPr="00626BA0" w:rsidTr="00626BA0">
        <w:tc>
          <w:tcPr>
            <w:tcW w:w="1668" w:type="dxa"/>
            <w:vMerge/>
          </w:tcPr>
          <w:p w:rsidR="00626BA0" w:rsidRPr="00626BA0" w:rsidRDefault="00626BA0" w:rsidP="00626BA0">
            <w:pPr>
              <w:rPr>
                <w:sz w:val="22"/>
                <w:szCs w:val="22"/>
              </w:rPr>
            </w:pPr>
          </w:p>
        </w:tc>
        <w:tc>
          <w:tcPr>
            <w:tcW w:w="6662" w:type="dxa"/>
            <w:gridSpan w:val="7"/>
          </w:tcPr>
          <w:p w:rsidR="00626BA0" w:rsidRPr="00626BA0" w:rsidRDefault="00626BA0" w:rsidP="00626BA0">
            <w:pPr>
              <w:rPr>
                <w:sz w:val="22"/>
                <w:szCs w:val="22"/>
              </w:rPr>
            </w:pPr>
            <w:r w:rsidRPr="00626BA0">
              <w:rPr>
                <w:sz w:val="22"/>
                <w:szCs w:val="22"/>
              </w:rPr>
              <w:t>praca własna nad materiałami dodatkowymi</w:t>
            </w:r>
          </w:p>
        </w:tc>
        <w:tc>
          <w:tcPr>
            <w:tcW w:w="1276" w:type="dxa"/>
            <w:gridSpan w:val="3"/>
          </w:tcPr>
          <w:p w:rsidR="00626BA0" w:rsidRPr="00626BA0" w:rsidRDefault="00626BA0" w:rsidP="00626BA0">
            <w:pPr>
              <w:jc w:val="center"/>
              <w:rPr>
                <w:sz w:val="22"/>
                <w:szCs w:val="22"/>
              </w:rPr>
            </w:pPr>
          </w:p>
        </w:tc>
        <w:tc>
          <w:tcPr>
            <w:tcW w:w="1134" w:type="dxa"/>
          </w:tcPr>
          <w:p w:rsidR="00626BA0" w:rsidRPr="00626BA0" w:rsidRDefault="00626BA0" w:rsidP="00626BA0">
            <w:pPr>
              <w:jc w:val="center"/>
              <w:rPr>
                <w:sz w:val="22"/>
                <w:szCs w:val="22"/>
              </w:rPr>
            </w:pPr>
            <w:r w:rsidRPr="00626BA0">
              <w:rPr>
                <w:sz w:val="22"/>
                <w:szCs w:val="22"/>
              </w:rPr>
              <w:t>18 godz.</w:t>
            </w:r>
          </w:p>
        </w:tc>
      </w:tr>
      <w:tr w:rsidR="00626BA0" w:rsidRPr="00626BA0" w:rsidTr="00626BA0">
        <w:tc>
          <w:tcPr>
            <w:tcW w:w="1668" w:type="dxa"/>
            <w:vMerge/>
          </w:tcPr>
          <w:p w:rsidR="00626BA0" w:rsidRPr="00626BA0" w:rsidRDefault="00626BA0" w:rsidP="00626BA0">
            <w:pPr>
              <w:rPr>
                <w:sz w:val="22"/>
                <w:szCs w:val="22"/>
              </w:rPr>
            </w:pPr>
          </w:p>
        </w:tc>
        <w:tc>
          <w:tcPr>
            <w:tcW w:w="6662" w:type="dxa"/>
            <w:gridSpan w:val="7"/>
          </w:tcPr>
          <w:p w:rsidR="00626BA0" w:rsidRPr="00626BA0" w:rsidRDefault="00626BA0" w:rsidP="00626BA0">
            <w:pPr>
              <w:rPr>
                <w:sz w:val="22"/>
                <w:szCs w:val="22"/>
              </w:rPr>
            </w:pPr>
            <w:r w:rsidRPr="00626BA0">
              <w:rPr>
                <w:sz w:val="22"/>
                <w:szCs w:val="22"/>
              </w:rPr>
              <w:t>przygotowanie do egzaminu</w:t>
            </w:r>
          </w:p>
        </w:tc>
        <w:tc>
          <w:tcPr>
            <w:tcW w:w="1276" w:type="dxa"/>
            <w:gridSpan w:val="3"/>
          </w:tcPr>
          <w:p w:rsidR="00626BA0" w:rsidRPr="00626BA0" w:rsidRDefault="00626BA0" w:rsidP="00626BA0">
            <w:pPr>
              <w:jc w:val="center"/>
              <w:rPr>
                <w:sz w:val="22"/>
                <w:szCs w:val="22"/>
              </w:rPr>
            </w:pPr>
          </w:p>
        </w:tc>
        <w:tc>
          <w:tcPr>
            <w:tcW w:w="1134" w:type="dxa"/>
          </w:tcPr>
          <w:p w:rsidR="00626BA0" w:rsidRPr="00626BA0" w:rsidRDefault="00626BA0" w:rsidP="00626BA0">
            <w:pPr>
              <w:jc w:val="center"/>
              <w:rPr>
                <w:sz w:val="22"/>
                <w:szCs w:val="22"/>
              </w:rPr>
            </w:pPr>
          </w:p>
        </w:tc>
      </w:tr>
      <w:tr w:rsidR="00626BA0" w:rsidRPr="00626BA0" w:rsidTr="00626BA0">
        <w:tc>
          <w:tcPr>
            <w:tcW w:w="1668" w:type="dxa"/>
            <w:vMerge/>
          </w:tcPr>
          <w:p w:rsidR="00626BA0" w:rsidRPr="00626BA0" w:rsidRDefault="00626BA0" w:rsidP="00626BA0">
            <w:pPr>
              <w:rPr>
                <w:sz w:val="22"/>
                <w:szCs w:val="22"/>
              </w:rPr>
            </w:pPr>
          </w:p>
        </w:tc>
        <w:tc>
          <w:tcPr>
            <w:tcW w:w="6662" w:type="dxa"/>
            <w:gridSpan w:val="7"/>
          </w:tcPr>
          <w:p w:rsidR="00626BA0" w:rsidRPr="00626BA0" w:rsidRDefault="00626BA0" w:rsidP="00626BA0">
            <w:pPr>
              <w:rPr>
                <w:sz w:val="22"/>
                <w:szCs w:val="22"/>
              </w:rPr>
            </w:pPr>
          </w:p>
        </w:tc>
        <w:tc>
          <w:tcPr>
            <w:tcW w:w="1276" w:type="dxa"/>
            <w:gridSpan w:val="3"/>
          </w:tcPr>
          <w:p w:rsidR="00626BA0" w:rsidRPr="00626BA0" w:rsidRDefault="00626BA0" w:rsidP="00626BA0">
            <w:pPr>
              <w:jc w:val="center"/>
              <w:rPr>
                <w:sz w:val="22"/>
                <w:szCs w:val="22"/>
              </w:rPr>
            </w:pPr>
            <w:r w:rsidRPr="00626BA0">
              <w:rPr>
                <w:sz w:val="22"/>
                <w:szCs w:val="22"/>
              </w:rPr>
              <w:t>RAZEM</w:t>
            </w:r>
          </w:p>
        </w:tc>
        <w:tc>
          <w:tcPr>
            <w:tcW w:w="1134" w:type="dxa"/>
          </w:tcPr>
          <w:p w:rsidR="00626BA0" w:rsidRPr="00626BA0" w:rsidRDefault="00626BA0" w:rsidP="00626BA0">
            <w:pPr>
              <w:jc w:val="center"/>
              <w:rPr>
                <w:sz w:val="22"/>
                <w:szCs w:val="22"/>
              </w:rPr>
            </w:pPr>
            <w:r w:rsidRPr="00626BA0">
              <w:rPr>
                <w:sz w:val="22"/>
                <w:szCs w:val="22"/>
              </w:rPr>
              <w:t>30  godz.</w:t>
            </w:r>
          </w:p>
        </w:tc>
      </w:tr>
      <w:tr w:rsidR="00626BA0" w:rsidRPr="00626BA0" w:rsidTr="00626BA0">
        <w:tc>
          <w:tcPr>
            <w:tcW w:w="1668" w:type="dxa"/>
            <w:vMerge w:val="restart"/>
          </w:tcPr>
          <w:p w:rsidR="00626BA0" w:rsidRPr="00626BA0" w:rsidRDefault="00626BA0" w:rsidP="00626BA0">
            <w:pPr>
              <w:rPr>
                <w:b/>
                <w:i/>
                <w:sz w:val="22"/>
                <w:szCs w:val="22"/>
              </w:rPr>
            </w:pPr>
          </w:p>
          <w:p w:rsidR="00626BA0" w:rsidRPr="00626BA0" w:rsidRDefault="00626BA0" w:rsidP="00626BA0">
            <w:pPr>
              <w:rPr>
                <w:b/>
                <w:i/>
                <w:sz w:val="22"/>
                <w:szCs w:val="22"/>
              </w:rPr>
            </w:pPr>
            <w:r w:rsidRPr="00626BA0">
              <w:rPr>
                <w:b/>
                <w:i/>
                <w:sz w:val="22"/>
                <w:szCs w:val="22"/>
              </w:rPr>
              <w:t>Wskaźniki ilościowe</w:t>
            </w:r>
          </w:p>
        </w:tc>
        <w:tc>
          <w:tcPr>
            <w:tcW w:w="6662" w:type="dxa"/>
            <w:gridSpan w:val="7"/>
          </w:tcPr>
          <w:p w:rsidR="00626BA0" w:rsidRPr="00626BA0" w:rsidRDefault="00626BA0" w:rsidP="00626BA0">
            <w:pPr>
              <w:rPr>
                <w:sz w:val="22"/>
                <w:szCs w:val="22"/>
              </w:rPr>
            </w:pPr>
            <w:r w:rsidRPr="00626BA0">
              <w:rPr>
                <w:sz w:val="22"/>
                <w:szCs w:val="22"/>
              </w:rPr>
              <w:t xml:space="preserve">Nakład pracy słuchacza związany z zajęciami wymagającymi                  bezpośredniego udziału nauczyciela </w:t>
            </w:r>
          </w:p>
        </w:tc>
        <w:tc>
          <w:tcPr>
            <w:tcW w:w="2410" w:type="dxa"/>
            <w:gridSpan w:val="4"/>
          </w:tcPr>
          <w:p w:rsidR="00626BA0" w:rsidRPr="00626BA0" w:rsidRDefault="00626BA0" w:rsidP="00626BA0">
            <w:pPr>
              <w:jc w:val="center"/>
              <w:rPr>
                <w:sz w:val="22"/>
                <w:szCs w:val="22"/>
              </w:rPr>
            </w:pPr>
            <w:r w:rsidRPr="00626BA0">
              <w:rPr>
                <w:sz w:val="22"/>
                <w:szCs w:val="22"/>
              </w:rPr>
              <w:t>0,5 ECTS</w:t>
            </w:r>
          </w:p>
        </w:tc>
      </w:tr>
      <w:tr w:rsidR="00626BA0" w:rsidRPr="00626BA0" w:rsidTr="00626BA0">
        <w:tc>
          <w:tcPr>
            <w:tcW w:w="1668" w:type="dxa"/>
            <w:vMerge/>
          </w:tcPr>
          <w:p w:rsidR="00626BA0" w:rsidRPr="00626BA0" w:rsidRDefault="00626BA0" w:rsidP="00626BA0">
            <w:pPr>
              <w:rPr>
                <w:b/>
                <w:i/>
                <w:sz w:val="22"/>
                <w:szCs w:val="22"/>
              </w:rPr>
            </w:pPr>
          </w:p>
        </w:tc>
        <w:tc>
          <w:tcPr>
            <w:tcW w:w="6662" w:type="dxa"/>
            <w:gridSpan w:val="7"/>
          </w:tcPr>
          <w:p w:rsidR="00626BA0" w:rsidRPr="00626BA0" w:rsidRDefault="00626BA0" w:rsidP="00626BA0">
            <w:pPr>
              <w:rPr>
                <w:sz w:val="22"/>
                <w:szCs w:val="22"/>
              </w:rPr>
            </w:pPr>
            <w:r w:rsidRPr="00626BA0">
              <w:rPr>
                <w:sz w:val="22"/>
                <w:szCs w:val="22"/>
              </w:rPr>
              <w:t>Nakład pracy słuchacza  związany z zajęciami nie wymagającymi                  bezpośredniego udziału nauczyciela</w:t>
            </w:r>
          </w:p>
        </w:tc>
        <w:tc>
          <w:tcPr>
            <w:tcW w:w="2410" w:type="dxa"/>
            <w:gridSpan w:val="4"/>
          </w:tcPr>
          <w:p w:rsidR="00626BA0" w:rsidRPr="00626BA0" w:rsidRDefault="00626BA0" w:rsidP="00626BA0">
            <w:pPr>
              <w:jc w:val="center"/>
              <w:rPr>
                <w:sz w:val="22"/>
                <w:szCs w:val="22"/>
              </w:rPr>
            </w:pPr>
            <w:r w:rsidRPr="00626BA0">
              <w:rPr>
                <w:sz w:val="22"/>
                <w:szCs w:val="22"/>
              </w:rPr>
              <w:t>0,5 ECTS</w:t>
            </w:r>
          </w:p>
        </w:tc>
      </w:tr>
      <w:tr w:rsidR="00626BA0" w:rsidRPr="00626BA0" w:rsidTr="00626BA0">
        <w:trPr>
          <w:trHeight w:val="500"/>
        </w:trPr>
        <w:tc>
          <w:tcPr>
            <w:tcW w:w="1668" w:type="dxa"/>
            <w:vMerge w:val="restart"/>
          </w:tcPr>
          <w:p w:rsidR="00626BA0" w:rsidRPr="00626BA0" w:rsidRDefault="00626BA0" w:rsidP="00626BA0">
            <w:pPr>
              <w:jc w:val="center"/>
              <w:rPr>
                <w:b/>
                <w:sz w:val="22"/>
                <w:szCs w:val="22"/>
              </w:rPr>
            </w:pPr>
            <w:r w:rsidRPr="00626BA0">
              <w:rPr>
                <w:b/>
                <w:sz w:val="22"/>
                <w:szCs w:val="22"/>
              </w:rPr>
              <w:t>Nr efektu kształcenia</w:t>
            </w:r>
          </w:p>
        </w:tc>
        <w:tc>
          <w:tcPr>
            <w:tcW w:w="9072" w:type="dxa"/>
            <w:gridSpan w:val="11"/>
          </w:tcPr>
          <w:p w:rsidR="00626BA0" w:rsidRPr="00626BA0" w:rsidRDefault="00626BA0" w:rsidP="00626BA0">
            <w:pPr>
              <w:jc w:val="center"/>
              <w:rPr>
                <w:b/>
                <w:sz w:val="22"/>
                <w:szCs w:val="22"/>
              </w:rPr>
            </w:pPr>
            <w:r w:rsidRPr="00626BA0">
              <w:rPr>
                <w:b/>
                <w:sz w:val="22"/>
                <w:szCs w:val="22"/>
              </w:rPr>
              <w:t>Metody weryfikacji efektu kształcenia</w:t>
            </w:r>
          </w:p>
        </w:tc>
      </w:tr>
      <w:tr w:rsidR="00626BA0" w:rsidRPr="00626BA0" w:rsidTr="00626BA0">
        <w:trPr>
          <w:trHeight w:val="739"/>
        </w:trPr>
        <w:tc>
          <w:tcPr>
            <w:tcW w:w="1668" w:type="dxa"/>
            <w:vMerge/>
          </w:tcPr>
          <w:p w:rsidR="00626BA0" w:rsidRPr="00626BA0" w:rsidRDefault="00626BA0" w:rsidP="00626BA0">
            <w:pPr>
              <w:jc w:val="center"/>
              <w:rPr>
                <w:b/>
                <w:sz w:val="22"/>
                <w:szCs w:val="22"/>
              </w:rPr>
            </w:pPr>
          </w:p>
        </w:tc>
        <w:tc>
          <w:tcPr>
            <w:tcW w:w="4677" w:type="dxa"/>
            <w:gridSpan w:val="4"/>
          </w:tcPr>
          <w:p w:rsidR="00626BA0" w:rsidRPr="00626BA0" w:rsidRDefault="00626BA0" w:rsidP="00626BA0">
            <w:pPr>
              <w:jc w:val="center"/>
              <w:rPr>
                <w:b/>
                <w:sz w:val="22"/>
                <w:szCs w:val="22"/>
              </w:rPr>
            </w:pPr>
            <w:r w:rsidRPr="00626BA0">
              <w:rPr>
                <w:b/>
                <w:sz w:val="22"/>
                <w:szCs w:val="22"/>
              </w:rPr>
              <w:t>Formujące</w:t>
            </w:r>
          </w:p>
        </w:tc>
        <w:tc>
          <w:tcPr>
            <w:tcW w:w="4395" w:type="dxa"/>
            <w:gridSpan w:val="7"/>
          </w:tcPr>
          <w:p w:rsidR="00626BA0" w:rsidRPr="00626BA0" w:rsidRDefault="00626BA0" w:rsidP="00626BA0">
            <w:pPr>
              <w:jc w:val="center"/>
              <w:rPr>
                <w:b/>
                <w:sz w:val="22"/>
                <w:szCs w:val="22"/>
              </w:rPr>
            </w:pPr>
            <w:r w:rsidRPr="00626BA0">
              <w:rPr>
                <w:b/>
                <w:sz w:val="22"/>
                <w:szCs w:val="22"/>
              </w:rPr>
              <w:t>Podsumowujące</w:t>
            </w:r>
          </w:p>
        </w:tc>
      </w:tr>
      <w:tr w:rsidR="00626BA0" w:rsidRPr="00626BA0" w:rsidTr="00626BA0">
        <w:tc>
          <w:tcPr>
            <w:tcW w:w="1668" w:type="dxa"/>
          </w:tcPr>
          <w:p w:rsidR="00626BA0" w:rsidRPr="00626BA0" w:rsidRDefault="00626BA0" w:rsidP="00626BA0">
            <w:pPr>
              <w:jc w:val="center"/>
              <w:rPr>
                <w:sz w:val="22"/>
                <w:szCs w:val="22"/>
              </w:rPr>
            </w:pPr>
            <w:r w:rsidRPr="00626BA0">
              <w:rPr>
                <w:sz w:val="22"/>
                <w:szCs w:val="22"/>
              </w:rPr>
              <w:t>P-W</w:t>
            </w:r>
          </w:p>
        </w:tc>
        <w:tc>
          <w:tcPr>
            <w:tcW w:w="4677" w:type="dxa"/>
            <w:gridSpan w:val="4"/>
          </w:tcPr>
          <w:p w:rsidR="00626BA0" w:rsidRPr="00626BA0" w:rsidRDefault="00626BA0" w:rsidP="00626BA0">
            <w:pPr>
              <w:rPr>
                <w:sz w:val="22"/>
                <w:szCs w:val="22"/>
              </w:rPr>
            </w:pPr>
            <w:r w:rsidRPr="00626BA0">
              <w:rPr>
                <w:sz w:val="22"/>
                <w:szCs w:val="22"/>
              </w:rPr>
              <w:t>obserwacja pracy studenta;</w:t>
            </w:r>
          </w:p>
          <w:p w:rsidR="00626BA0" w:rsidRPr="00626BA0" w:rsidRDefault="00626BA0" w:rsidP="00626BA0">
            <w:pPr>
              <w:rPr>
                <w:sz w:val="22"/>
                <w:szCs w:val="22"/>
              </w:rPr>
            </w:pPr>
            <w:r w:rsidRPr="00626BA0">
              <w:rPr>
                <w:sz w:val="22"/>
                <w:szCs w:val="22"/>
              </w:rPr>
              <w:t>bieżąca informacja zwrotna;</w:t>
            </w:r>
          </w:p>
          <w:p w:rsidR="00626BA0" w:rsidRPr="00626BA0" w:rsidRDefault="00626BA0" w:rsidP="00626BA0">
            <w:pPr>
              <w:rPr>
                <w:sz w:val="22"/>
                <w:szCs w:val="22"/>
              </w:rPr>
            </w:pPr>
          </w:p>
        </w:tc>
        <w:tc>
          <w:tcPr>
            <w:tcW w:w="4395" w:type="dxa"/>
            <w:gridSpan w:val="7"/>
          </w:tcPr>
          <w:p w:rsidR="00626BA0" w:rsidRPr="00626BA0" w:rsidRDefault="00626BA0" w:rsidP="00626BA0">
            <w:pPr>
              <w:rPr>
                <w:sz w:val="22"/>
                <w:szCs w:val="22"/>
              </w:rPr>
            </w:pPr>
            <w:r w:rsidRPr="00626BA0">
              <w:rPr>
                <w:sz w:val="22"/>
                <w:szCs w:val="22"/>
              </w:rPr>
              <w:t>Zaliczenie końcowe</w:t>
            </w:r>
          </w:p>
        </w:tc>
      </w:tr>
      <w:tr w:rsidR="00626BA0" w:rsidRPr="00626BA0" w:rsidTr="00626BA0">
        <w:tc>
          <w:tcPr>
            <w:tcW w:w="1668" w:type="dxa"/>
          </w:tcPr>
          <w:p w:rsidR="00626BA0" w:rsidRPr="00626BA0" w:rsidRDefault="00626BA0" w:rsidP="00626BA0">
            <w:pPr>
              <w:jc w:val="center"/>
              <w:rPr>
                <w:sz w:val="22"/>
                <w:szCs w:val="22"/>
              </w:rPr>
            </w:pPr>
            <w:r w:rsidRPr="00626BA0">
              <w:rPr>
                <w:sz w:val="22"/>
                <w:szCs w:val="22"/>
              </w:rPr>
              <w:t>P-U</w:t>
            </w:r>
          </w:p>
        </w:tc>
        <w:tc>
          <w:tcPr>
            <w:tcW w:w="4677" w:type="dxa"/>
            <w:gridSpan w:val="4"/>
          </w:tcPr>
          <w:p w:rsidR="00626BA0" w:rsidRPr="00626BA0" w:rsidRDefault="00626BA0" w:rsidP="00626BA0">
            <w:pPr>
              <w:rPr>
                <w:sz w:val="22"/>
                <w:szCs w:val="22"/>
              </w:rPr>
            </w:pPr>
            <w:r w:rsidRPr="00626BA0">
              <w:rPr>
                <w:sz w:val="22"/>
                <w:szCs w:val="22"/>
              </w:rPr>
              <w:t>obserwacja pracy studenta;</w:t>
            </w:r>
          </w:p>
          <w:p w:rsidR="00626BA0" w:rsidRPr="00626BA0" w:rsidRDefault="00626BA0" w:rsidP="00626BA0">
            <w:pPr>
              <w:rPr>
                <w:sz w:val="22"/>
                <w:szCs w:val="22"/>
              </w:rPr>
            </w:pPr>
            <w:r w:rsidRPr="00626BA0">
              <w:rPr>
                <w:sz w:val="22"/>
                <w:szCs w:val="22"/>
              </w:rPr>
              <w:t>bieżąca informacja zwrotna;</w:t>
            </w:r>
          </w:p>
          <w:p w:rsidR="00626BA0" w:rsidRPr="00626BA0" w:rsidRDefault="00626BA0" w:rsidP="00626BA0">
            <w:pPr>
              <w:rPr>
                <w:sz w:val="22"/>
                <w:szCs w:val="22"/>
              </w:rPr>
            </w:pPr>
          </w:p>
        </w:tc>
        <w:tc>
          <w:tcPr>
            <w:tcW w:w="4395" w:type="dxa"/>
            <w:gridSpan w:val="7"/>
          </w:tcPr>
          <w:p w:rsidR="00626BA0" w:rsidRPr="00626BA0" w:rsidRDefault="00626BA0" w:rsidP="00626BA0">
            <w:pPr>
              <w:rPr>
                <w:sz w:val="22"/>
                <w:szCs w:val="22"/>
              </w:rPr>
            </w:pPr>
            <w:r w:rsidRPr="00626BA0">
              <w:rPr>
                <w:sz w:val="22"/>
                <w:szCs w:val="22"/>
              </w:rPr>
              <w:t>Zaliczenie końcowe</w:t>
            </w:r>
          </w:p>
        </w:tc>
      </w:tr>
      <w:tr w:rsidR="00626BA0" w:rsidRPr="00626BA0" w:rsidTr="00626BA0">
        <w:tc>
          <w:tcPr>
            <w:tcW w:w="1668" w:type="dxa"/>
          </w:tcPr>
          <w:p w:rsidR="00626BA0" w:rsidRPr="00626BA0" w:rsidRDefault="00626BA0" w:rsidP="00626BA0">
            <w:pPr>
              <w:jc w:val="center"/>
              <w:rPr>
                <w:sz w:val="22"/>
                <w:szCs w:val="22"/>
              </w:rPr>
            </w:pPr>
            <w:r w:rsidRPr="00626BA0">
              <w:rPr>
                <w:sz w:val="22"/>
                <w:szCs w:val="22"/>
              </w:rPr>
              <w:t>P-K</w:t>
            </w:r>
          </w:p>
        </w:tc>
        <w:tc>
          <w:tcPr>
            <w:tcW w:w="4677" w:type="dxa"/>
            <w:gridSpan w:val="4"/>
          </w:tcPr>
          <w:p w:rsidR="00626BA0" w:rsidRPr="00626BA0" w:rsidRDefault="00626BA0" w:rsidP="00626BA0">
            <w:pPr>
              <w:rPr>
                <w:sz w:val="22"/>
                <w:szCs w:val="22"/>
              </w:rPr>
            </w:pPr>
            <w:r w:rsidRPr="00626BA0">
              <w:rPr>
                <w:sz w:val="22"/>
                <w:szCs w:val="22"/>
              </w:rPr>
              <w:t>obserwacja pracy studenta;</w:t>
            </w:r>
          </w:p>
          <w:p w:rsidR="00626BA0" w:rsidRPr="00626BA0" w:rsidRDefault="00626BA0" w:rsidP="00626BA0">
            <w:pPr>
              <w:rPr>
                <w:sz w:val="22"/>
                <w:szCs w:val="22"/>
              </w:rPr>
            </w:pPr>
            <w:r w:rsidRPr="00626BA0">
              <w:rPr>
                <w:sz w:val="22"/>
                <w:szCs w:val="22"/>
              </w:rPr>
              <w:t>bieżąca informacja zwrotna;</w:t>
            </w:r>
          </w:p>
          <w:p w:rsidR="00626BA0" w:rsidRPr="00626BA0" w:rsidRDefault="00626BA0" w:rsidP="00626BA0">
            <w:pPr>
              <w:rPr>
                <w:sz w:val="22"/>
                <w:szCs w:val="22"/>
              </w:rPr>
            </w:pPr>
          </w:p>
        </w:tc>
        <w:tc>
          <w:tcPr>
            <w:tcW w:w="4395" w:type="dxa"/>
            <w:gridSpan w:val="7"/>
          </w:tcPr>
          <w:p w:rsidR="00626BA0" w:rsidRPr="00626BA0" w:rsidRDefault="00626BA0" w:rsidP="00626BA0">
            <w:pPr>
              <w:rPr>
                <w:sz w:val="22"/>
                <w:szCs w:val="22"/>
              </w:rPr>
            </w:pPr>
            <w:r w:rsidRPr="00626BA0">
              <w:rPr>
                <w:sz w:val="22"/>
                <w:szCs w:val="22"/>
              </w:rPr>
              <w:t>Zaliczenie końcowe</w:t>
            </w:r>
          </w:p>
        </w:tc>
      </w:tr>
      <w:tr w:rsidR="00626BA0" w:rsidRPr="00626BA0" w:rsidTr="00626BA0">
        <w:tc>
          <w:tcPr>
            <w:tcW w:w="1668" w:type="dxa"/>
          </w:tcPr>
          <w:p w:rsidR="00626BA0" w:rsidRPr="00626BA0" w:rsidRDefault="00626BA0" w:rsidP="00626BA0">
            <w:pPr>
              <w:rPr>
                <w:b/>
                <w:i/>
                <w:sz w:val="22"/>
                <w:szCs w:val="22"/>
              </w:rPr>
            </w:pPr>
            <w:r w:rsidRPr="00626BA0">
              <w:rPr>
                <w:b/>
                <w:i/>
                <w:sz w:val="22"/>
                <w:szCs w:val="22"/>
              </w:rPr>
              <w:t>Data opracowania programu</w:t>
            </w:r>
          </w:p>
        </w:tc>
        <w:tc>
          <w:tcPr>
            <w:tcW w:w="2976" w:type="dxa"/>
            <w:gridSpan w:val="2"/>
          </w:tcPr>
          <w:p w:rsidR="00626BA0" w:rsidRPr="00626BA0" w:rsidRDefault="00626BA0" w:rsidP="00626BA0">
            <w:pPr>
              <w:jc w:val="center"/>
              <w:rPr>
                <w:sz w:val="22"/>
                <w:szCs w:val="22"/>
              </w:rPr>
            </w:pPr>
            <w:r w:rsidRPr="00626BA0">
              <w:rPr>
                <w:sz w:val="22"/>
                <w:szCs w:val="22"/>
              </w:rPr>
              <w:t>9 maja 2016</w:t>
            </w:r>
          </w:p>
        </w:tc>
        <w:tc>
          <w:tcPr>
            <w:tcW w:w="2127" w:type="dxa"/>
            <w:gridSpan w:val="3"/>
          </w:tcPr>
          <w:p w:rsidR="00626BA0" w:rsidRPr="00626BA0" w:rsidRDefault="00626BA0" w:rsidP="00626BA0">
            <w:pPr>
              <w:rPr>
                <w:b/>
                <w:i/>
                <w:sz w:val="22"/>
                <w:szCs w:val="22"/>
              </w:rPr>
            </w:pPr>
            <w:r w:rsidRPr="00626BA0">
              <w:rPr>
                <w:b/>
                <w:i/>
                <w:sz w:val="22"/>
                <w:szCs w:val="22"/>
              </w:rPr>
              <w:t>Program opracował</w:t>
            </w:r>
          </w:p>
        </w:tc>
        <w:tc>
          <w:tcPr>
            <w:tcW w:w="3969" w:type="dxa"/>
            <w:gridSpan w:val="6"/>
          </w:tcPr>
          <w:p w:rsidR="00626BA0" w:rsidRPr="00626BA0" w:rsidRDefault="00626BA0" w:rsidP="00626BA0">
            <w:pPr>
              <w:jc w:val="center"/>
              <w:rPr>
                <w:sz w:val="22"/>
                <w:szCs w:val="22"/>
              </w:rPr>
            </w:pPr>
            <w:r w:rsidRPr="00626BA0">
              <w:rPr>
                <w:sz w:val="22"/>
                <w:szCs w:val="22"/>
              </w:rPr>
              <w:t>dr  n. hum.</w:t>
            </w:r>
          </w:p>
          <w:p w:rsidR="00626BA0" w:rsidRPr="00626BA0" w:rsidRDefault="00626BA0" w:rsidP="00626BA0">
            <w:pPr>
              <w:jc w:val="center"/>
              <w:rPr>
                <w:sz w:val="22"/>
                <w:szCs w:val="22"/>
              </w:rPr>
            </w:pPr>
            <w:r w:rsidRPr="00626BA0">
              <w:rPr>
                <w:sz w:val="22"/>
                <w:szCs w:val="22"/>
              </w:rPr>
              <w:t xml:space="preserve"> Artur Konopacki </w:t>
            </w:r>
          </w:p>
        </w:tc>
      </w:tr>
    </w:tbl>
    <w:p w:rsidR="00626BA0" w:rsidRPr="00626BA0" w:rsidRDefault="00626BA0" w:rsidP="00626BA0">
      <w:pPr>
        <w:rPr>
          <w:b/>
          <w:sz w:val="22"/>
          <w:szCs w:val="22"/>
        </w:rPr>
      </w:pPr>
    </w:p>
    <w:p w:rsidR="00626BA0" w:rsidRPr="00626BA0" w:rsidRDefault="00626BA0" w:rsidP="00626BA0">
      <w:pPr>
        <w:rPr>
          <w:b/>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Default="00626BA0" w:rsidP="002A0206">
      <w:pPr>
        <w:tabs>
          <w:tab w:val="left" w:pos="2625"/>
        </w:tabs>
        <w:rPr>
          <w:sz w:val="22"/>
          <w:szCs w:val="22"/>
        </w:rPr>
      </w:pPr>
    </w:p>
    <w:p w:rsidR="00626BA0" w:rsidRPr="00C446DB" w:rsidRDefault="00626BA0" w:rsidP="002A0206">
      <w:pPr>
        <w:tabs>
          <w:tab w:val="left" w:pos="2625"/>
        </w:tabs>
        <w:rPr>
          <w:sz w:val="22"/>
          <w:szCs w:val="22"/>
        </w:rPr>
      </w:pPr>
    </w:p>
    <w:p w:rsidR="00C446DB" w:rsidRPr="00C446DB" w:rsidRDefault="00C446DB" w:rsidP="00C446DB">
      <w:pPr>
        <w:jc w:val="center"/>
        <w:rPr>
          <w:b/>
          <w:sz w:val="22"/>
          <w:szCs w:val="22"/>
        </w:rPr>
      </w:pPr>
      <w:r w:rsidRPr="00C446DB">
        <w:rPr>
          <w:b/>
          <w:sz w:val="22"/>
          <w:szCs w:val="22"/>
        </w:rPr>
        <w:lastRenderedPageBreak/>
        <w:t xml:space="preserve">SYLABUS </w:t>
      </w:r>
    </w:p>
    <w:p w:rsidR="00C446DB" w:rsidRPr="00C446DB" w:rsidRDefault="00C446DB" w:rsidP="00C446DB">
      <w:pPr>
        <w:jc w:val="center"/>
        <w:rPr>
          <w:b/>
          <w:sz w:val="22"/>
          <w:szCs w:val="22"/>
        </w:rPr>
      </w:pPr>
      <w:r w:rsidRPr="00C446DB">
        <w:rPr>
          <w:b/>
          <w:sz w:val="22"/>
          <w:szCs w:val="22"/>
        </w:rPr>
        <w:t>na studiach podyplomowych</w:t>
      </w:r>
    </w:p>
    <w:p w:rsidR="00C446DB" w:rsidRPr="00C446DB" w:rsidRDefault="00C446DB" w:rsidP="00C446DB">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284"/>
        <w:gridCol w:w="709"/>
        <w:gridCol w:w="1134"/>
      </w:tblGrid>
      <w:tr w:rsidR="00C446DB" w:rsidRPr="00C446DB" w:rsidTr="004B407D">
        <w:tc>
          <w:tcPr>
            <w:tcW w:w="10740" w:type="dxa"/>
            <w:gridSpan w:val="12"/>
          </w:tcPr>
          <w:p w:rsidR="00C446DB" w:rsidRPr="00C446DB" w:rsidRDefault="00C446DB" w:rsidP="004B407D">
            <w:pPr>
              <w:spacing w:before="240" w:after="240"/>
              <w:jc w:val="center"/>
              <w:rPr>
                <w:b/>
                <w:sz w:val="22"/>
                <w:szCs w:val="22"/>
              </w:rPr>
            </w:pPr>
            <w:r w:rsidRPr="00C446DB">
              <w:rPr>
                <w:b/>
                <w:sz w:val="22"/>
                <w:szCs w:val="22"/>
              </w:rPr>
              <w:t>Nazwa studiów podyplomowych</w:t>
            </w:r>
          </w:p>
          <w:p w:rsidR="00C446DB" w:rsidRPr="00C446DB" w:rsidRDefault="00C446DB" w:rsidP="004B407D">
            <w:pPr>
              <w:jc w:val="center"/>
              <w:rPr>
                <w:b/>
                <w:bCs/>
                <w:sz w:val="22"/>
                <w:szCs w:val="22"/>
              </w:rPr>
            </w:pPr>
            <w:r w:rsidRPr="00C446DB">
              <w:rPr>
                <w:b/>
                <w:bCs/>
                <w:sz w:val="22"/>
                <w:szCs w:val="22"/>
              </w:rPr>
              <w:t>TRANSKULTUROWOŚĆ  W  INTERDYSCYPLINARNEJ  OPIECE MEDYCZNEJ</w:t>
            </w:r>
          </w:p>
          <w:p w:rsidR="00C446DB" w:rsidRPr="00C446DB" w:rsidRDefault="00C446DB" w:rsidP="004B407D">
            <w:pPr>
              <w:pStyle w:val="NormalnyWeb"/>
              <w:spacing w:before="0" w:beforeAutospacing="0" w:after="200" w:afterAutospacing="0"/>
              <w:jc w:val="center"/>
              <w:rPr>
                <w:sz w:val="22"/>
                <w:szCs w:val="22"/>
                <w:lang w:val="pl-PL"/>
              </w:rPr>
            </w:pPr>
          </w:p>
        </w:tc>
      </w:tr>
      <w:tr w:rsidR="00C446DB" w:rsidRPr="00C446DB" w:rsidTr="004B407D">
        <w:trPr>
          <w:trHeight w:val="848"/>
        </w:trPr>
        <w:tc>
          <w:tcPr>
            <w:tcW w:w="1668" w:type="dxa"/>
          </w:tcPr>
          <w:p w:rsidR="00C446DB" w:rsidRPr="00C446DB" w:rsidRDefault="00C446DB" w:rsidP="004B407D">
            <w:pPr>
              <w:rPr>
                <w:b/>
                <w:sz w:val="22"/>
                <w:szCs w:val="22"/>
              </w:rPr>
            </w:pPr>
            <w:r w:rsidRPr="00C446DB">
              <w:rPr>
                <w:b/>
                <w:sz w:val="22"/>
                <w:szCs w:val="22"/>
              </w:rPr>
              <w:t xml:space="preserve">Nazwa jednostki prowadzącej studia podyplomowe </w:t>
            </w:r>
          </w:p>
        </w:tc>
        <w:tc>
          <w:tcPr>
            <w:tcW w:w="3118" w:type="dxa"/>
            <w:gridSpan w:val="3"/>
          </w:tcPr>
          <w:p w:rsidR="00C446DB" w:rsidRPr="00C446DB" w:rsidRDefault="00C446DB" w:rsidP="004B407D">
            <w:pPr>
              <w:rPr>
                <w:sz w:val="22"/>
                <w:szCs w:val="22"/>
              </w:rPr>
            </w:pPr>
            <w:r w:rsidRPr="00C446DB">
              <w:rPr>
                <w:sz w:val="22"/>
                <w:szCs w:val="22"/>
              </w:rPr>
              <w:t>Wydział Nauk o Zdrowiu UMB</w:t>
            </w:r>
          </w:p>
        </w:tc>
        <w:tc>
          <w:tcPr>
            <w:tcW w:w="1559" w:type="dxa"/>
          </w:tcPr>
          <w:p w:rsidR="00C446DB" w:rsidRPr="00C446DB" w:rsidRDefault="00C446DB" w:rsidP="004B407D">
            <w:pPr>
              <w:rPr>
                <w:b/>
                <w:i/>
                <w:sz w:val="22"/>
                <w:szCs w:val="22"/>
              </w:rPr>
            </w:pPr>
            <w:r w:rsidRPr="00C446DB">
              <w:rPr>
                <w:b/>
                <w:i/>
                <w:sz w:val="22"/>
                <w:szCs w:val="22"/>
              </w:rPr>
              <w:t>Forma studiów</w:t>
            </w:r>
          </w:p>
        </w:tc>
        <w:tc>
          <w:tcPr>
            <w:tcW w:w="2268" w:type="dxa"/>
            <w:gridSpan w:val="4"/>
          </w:tcPr>
          <w:p w:rsidR="00C446DB" w:rsidRPr="00C446DB" w:rsidRDefault="00C446DB" w:rsidP="004B407D">
            <w:pPr>
              <w:rPr>
                <w:sz w:val="22"/>
                <w:szCs w:val="22"/>
              </w:rPr>
            </w:pPr>
            <w:r w:rsidRPr="00C446DB">
              <w:rPr>
                <w:sz w:val="22"/>
                <w:szCs w:val="22"/>
              </w:rPr>
              <w:t>niestacjonarne</w:t>
            </w:r>
          </w:p>
        </w:tc>
        <w:tc>
          <w:tcPr>
            <w:tcW w:w="2127" w:type="dxa"/>
            <w:gridSpan w:val="3"/>
          </w:tcPr>
          <w:p w:rsidR="00C446DB" w:rsidRPr="00C446DB" w:rsidRDefault="00C446DB" w:rsidP="004B407D">
            <w:pPr>
              <w:rPr>
                <w:sz w:val="22"/>
                <w:szCs w:val="22"/>
              </w:rPr>
            </w:pPr>
          </w:p>
        </w:tc>
      </w:tr>
      <w:tr w:rsidR="00C446DB" w:rsidRPr="00C446DB" w:rsidTr="004B407D">
        <w:tc>
          <w:tcPr>
            <w:tcW w:w="1668" w:type="dxa"/>
          </w:tcPr>
          <w:p w:rsidR="00C446DB" w:rsidRPr="00C446DB" w:rsidRDefault="00C446DB" w:rsidP="004B407D">
            <w:pPr>
              <w:rPr>
                <w:b/>
                <w:i/>
                <w:sz w:val="22"/>
                <w:szCs w:val="22"/>
              </w:rPr>
            </w:pPr>
            <w:r w:rsidRPr="00C446DB">
              <w:rPr>
                <w:b/>
                <w:i/>
                <w:sz w:val="22"/>
                <w:szCs w:val="22"/>
              </w:rPr>
              <w:t>Nazwa przedmiotu</w:t>
            </w:r>
          </w:p>
        </w:tc>
        <w:tc>
          <w:tcPr>
            <w:tcW w:w="3118" w:type="dxa"/>
            <w:gridSpan w:val="3"/>
          </w:tcPr>
          <w:p w:rsidR="00C446DB" w:rsidRPr="00C446DB" w:rsidRDefault="00C446DB" w:rsidP="004B407D">
            <w:pPr>
              <w:jc w:val="center"/>
              <w:rPr>
                <w:sz w:val="22"/>
                <w:szCs w:val="22"/>
              </w:rPr>
            </w:pPr>
            <w:r w:rsidRPr="00C446DB">
              <w:rPr>
                <w:sz w:val="22"/>
                <w:szCs w:val="22"/>
              </w:rPr>
              <w:t>Romowie wobec zagadnień choroby i opieki zdrowotnej</w:t>
            </w:r>
          </w:p>
        </w:tc>
        <w:tc>
          <w:tcPr>
            <w:tcW w:w="2693" w:type="dxa"/>
            <w:gridSpan w:val="3"/>
          </w:tcPr>
          <w:p w:rsidR="00C446DB" w:rsidRPr="00C446DB" w:rsidRDefault="00C446DB" w:rsidP="004B407D">
            <w:pPr>
              <w:rPr>
                <w:b/>
                <w:i/>
                <w:sz w:val="22"/>
                <w:szCs w:val="22"/>
              </w:rPr>
            </w:pPr>
            <w:r w:rsidRPr="00C446DB">
              <w:rPr>
                <w:b/>
                <w:i/>
                <w:sz w:val="22"/>
                <w:szCs w:val="22"/>
              </w:rPr>
              <w:t>Punkty ECTS</w:t>
            </w:r>
          </w:p>
        </w:tc>
        <w:tc>
          <w:tcPr>
            <w:tcW w:w="3261" w:type="dxa"/>
            <w:gridSpan w:val="5"/>
          </w:tcPr>
          <w:p w:rsidR="00C446DB" w:rsidRPr="00C446DB" w:rsidRDefault="00C446DB" w:rsidP="004B407D">
            <w:pPr>
              <w:rPr>
                <w:sz w:val="22"/>
                <w:szCs w:val="22"/>
              </w:rPr>
            </w:pPr>
            <w:r w:rsidRPr="00C446DB">
              <w:rPr>
                <w:sz w:val="22"/>
                <w:szCs w:val="22"/>
              </w:rPr>
              <w:t>1</w:t>
            </w:r>
          </w:p>
        </w:tc>
      </w:tr>
      <w:tr w:rsidR="00C446DB" w:rsidRPr="00C446DB" w:rsidTr="004B407D">
        <w:tc>
          <w:tcPr>
            <w:tcW w:w="1668" w:type="dxa"/>
          </w:tcPr>
          <w:p w:rsidR="00C446DB" w:rsidRPr="00C446DB" w:rsidRDefault="00C446DB" w:rsidP="004B407D">
            <w:pPr>
              <w:rPr>
                <w:b/>
                <w:i/>
                <w:sz w:val="22"/>
                <w:szCs w:val="22"/>
              </w:rPr>
            </w:pPr>
          </w:p>
        </w:tc>
        <w:tc>
          <w:tcPr>
            <w:tcW w:w="3118" w:type="dxa"/>
            <w:gridSpan w:val="3"/>
          </w:tcPr>
          <w:p w:rsidR="00C446DB" w:rsidRPr="00C446DB" w:rsidRDefault="00C446DB" w:rsidP="004B407D">
            <w:pPr>
              <w:rPr>
                <w:sz w:val="22"/>
                <w:szCs w:val="22"/>
              </w:rPr>
            </w:pPr>
          </w:p>
        </w:tc>
        <w:tc>
          <w:tcPr>
            <w:tcW w:w="2693" w:type="dxa"/>
            <w:gridSpan w:val="3"/>
          </w:tcPr>
          <w:p w:rsidR="00C446DB" w:rsidRPr="00C446DB" w:rsidRDefault="00C446DB" w:rsidP="004B407D">
            <w:pPr>
              <w:rPr>
                <w:b/>
                <w:i/>
                <w:sz w:val="22"/>
                <w:szCs w:val="22"/>
              </w:rPr>
            </w:pPr>
            <w:r w:rsidRPr="00C446DB">
              <w:rPr>
                <w:b/>
                <w:i/>
                <w:sz w:val="22"/>
                <w:szCs w:val="22"/>
              </w:rPr>
              <w:t xml:space="preserve">Osoba odpowiedzialna </w:t>
            </w:r>
            <w:r w:rsidRPr="00C446DB">
              <w:rPr>
                <w:i/>
                <w:sz w:val="22"/>
                <w:szCs w:val="22"/>
              </w:rPr>
              <w:t xml:space="preserve">                 </w:t>
            </w:r>
          </w:p>
        </w:tc>
        <w:tc>
          <w:tcPr>
            <w:tcW w:w="3261" w:type="dxa"/>
            <w:gridSpan w:val="5"/>
          </w:tcPr>
          <w:p w:rsidR="00C446DB" w:rsidRPr="00C446DB" w:rsidRDefault="00C446DB" w:rsidP="004B407D">
            <w:pPr>
              <w:jc w:val="center"/>
              <w:rPr>
                <w:sz w:val="22"/>
                <w:szCs w:val="22"/>
              </w:rPr>
            </w:pPr>
            <w:r w:rsidRPr="00C446DB">
              <w:rPr>
                <w:sz w:val="22"/>
                <w:szCs w:val="22"/>
              </w:rPr>
              <w:t>dr n. med.</w:t>
            </w:r>
          </w:p>
          <w:p w:rsidR="00C446DB" w:rsidRPr="00C446DB" w:rsidRDefault="00C446DB" w:rsidP="004B407D">
            <w:pPr>
              <w:jc w:val="center"/>
              <w:rPr>
                <w:sz w:val="22"/>
                <w:szCs w:val="22"/>
              </w:rPr>
            </w:pPr>
            <w:r w:rsidRPr="00C446DB">
              <w:rPr>
                <w:sz w:val="22"/>
                <w:szCs w:val="22"/>
              </w:rPr>
              <w:t xml:space="preserve">Anna </w:t>
            </w:r>
            <w:proofErr w:type="spellStart"/>
            <w:r w:rsidRPr="00C446DB">
              <w:rPr>
                <w:sz w:val="22"/>
                <w:szCs w:val="22"/>
              </w:rPr>
              <w:t>Ślifirczyk</w:t>
            </w:r>
            <w:proofErr w:type="spellEnd"/>
          </w:p>
        </w:tc>
      </w:tr>
      <w:tr w:rsidR="00C446DB" w:rsidRPr="00C446DB" w:rsidTr="004B407D">
        <w:tc>
          <w:tcPr>
            <w:tcW w:w="1668" w:type="dxa"/>
          </w:tcPr>
          <w:p w:rsidR="00C446DB" w:rsidRPr="00C446DB" w:rsidRDefault="00C446DB" w:rsidP="004B407D">
            <w:pPr>
              <w:rPr>
                <w:b/>
                <w:i/>
                <w:sz w:val="22"/>
                <w:szCs w:val="22"/>
              </w:rPr>
            </w:pPr>
            <w:r w:rsidRPr="00C446DB">
              <w:rPr>
                <w:b/>
                <w:i/>
                <w:sz w:val="22"/>
                <w:szCs w:val="22"/>
              </w:rPr>
              <w:t>Rodzaj przedmiotu</w:t>
            </w:r>
          </w:p>
        </w:tc>
        <w:tc>
          <w:tcPr>
            <w:tcW w:w="1701" w:type="dxa"/>
          </w:tcPr>
          <w:p w:rsidR="00C446DB" w:rsidRPr="00C446DB" w:rsidRDefault="00C446DB" w:rsidP="004B407D">
            <w:pPr>
              <w:rPr>
                <w:sz w:val="22"/>
                <w:szCs w:val="22"/>
              </w:rPr>
            </w:pPr>
            <w:r w:rsidRPr="00C446DB">
              <w:rPr>
                <w:sz w:val="22"/>
                <w:szCs w:val="22"/>
              </w:rPr>
              <w:t>obowiązkowy</w:t>
            </w:r>
          </w:p>
        </w:tc>
        <w:tc>
          <w:tcPr>
            <w:tcW w:w="1417" w:type="dxa"/>
            <w:gridSpan w:val="2"/>
          </w:tcPr>
          <w:p w:rsidR="00C446DB" w:rsidRPr="00C446DB" w:rsidRDefault="00C446DB" w:rsidP="004B407D">
            <w:pPr>
              <w:rPr>
                <w:sz w:val="22"/>
                <w:szCs w:val="22"/>
              </w:rPr>
            </w:pPr>
          </w:p>
        </w:tc>
        <w:tc>
          <w:tcPr>
            <w:tcW w:w="1559" w:type="dxa"/>
          </w:tcPr>
          <w:p w:rsidR="00C446DB" w:rsidRPr="00C446DB" w:rsidRDefault="00C446DB" w:rsidP="004B407D">
            <w:pPr>
              <w:rPr>
                <w:b/>
                <w:i/>
                <w:sz w:val="22"/>
                <w:szCs w:val="22"/>
              </w:rPr>
            </w:pPr>
            <w:r w:rsidRPr="00C446DB">
              <w:rPr>
                <w:b/>
                <w:i/>
                <w:sz w:val="22"/>
                <w:szCs w:val="22"/>
              </w:rPr>
              <w:t>Rodzaj zajęć i liczba godzin</w:t>
            </w:r>
          </w:p>
        </w:tc>
        <w:tc>
          <w:tcPr>
            <w:tcW w:w="1134" w:type="dxa"/>
            <w:gridSpan w:val="2"/>
          </w:tcPr>
          <w:p w:rsidR="00C446DB" w:rsidRPr="00C446DB" w:rsidRDefault="00C446DB" w:rsidP="004B407D">
            <w:pPr>
              <w:jc w:val="center"/>
              <w:rPr>
                <w:sz w:val="22"/>
                <w:szCs w:val="22"/>
              </w:rPr>
            </w:pPr>
            <w:r w:rsidRPr="00C446DB">
              <w:rPr>
                <w:sz w:val="22"/>
                <w:szCs w:val="22"/>
              </w:rPr>
              <w:t>Wykłady</w:t>
            </w:r>
          </w:p>
          <w:p w:rsidR="00C446DB" w:rsidRPr="00C446DB" w:rsidRDefault="00C446DB" w:rsidP="004B407D">
            <w:pPr>
              <w:jc w:val="center"/>
              <w:rPr>
                <w:sz w:val="22"/>
                <w:szCs w:val="22"/>
              </w:rPr>
            </w:pPr>
            <w:r w:rsidRPr="00C446DB">
              <w:rPr>
                <w:sz w:val="22"/>
                <w:szCs w:val="22"/>
              </w:rPr>
              <w:t>2  godz. (90 min.)</w:t>
            </w:r>
          </w:p>
        </w:tc>
        <w:tc>
          <w:tcPr>
            <w:tcW w:w="1418" w:type="dxa"/>
            <w:gridSpan w:val="3"/>
          </w:tcPr>
          <w:p w:rsidR="00C446DB" w:rsidRPr="00C446DB" w:rsidRDefault="00C446DB" w:rsidP="004B407D">
            <w:pPr>
              <w:rPr>
                <w:sz w:val="22"/>
                <w:szCs w:val="22"/>
              </w:rPr>
            </w:pPr>
            <w:r w:rsidRPr="00C446DB">
              <w:rPr>
                <w:sz w:val="22"/>
                <w:szCs w:val="22"/>
              </w:rPr>
              <w:t xml:space="preserve">ćwiczenia </w:t>
            </w:r>
          </w:p>
          <w:p w:rsidR="00C446DB" w:rsidRPr="00C446DB" w:rsidRDefault="00C446DB" w:rsidP="004B407D">
            <w:pPr>
              <w:jc w:val="center"/>
              <w:rPr>
                <w:sz w:val="22"/>
                <w:szCs w:val="22"/>
              </w:rPr>
            </w:pPr>
          </w:p>
        </w:tc>
        <w:tc>
          <w:tcPr>
            <w:tcW w:w="1843" w:type="dxa"/>
            <w:gridSpan w:val="2"/>
          </w:tcPr>
          <w:p w:rsidR="00C446DB" w:rsidRPr="00C446DB" w:rsidRDefault="00C446DB" w:rsidP="004B407D">
            <w:pPr>
              <w:rPr>
                <w:sz w:val="22"/>
                <w:szCs w:val="22"/>
              </w:rPr>
            </w:pPr>
            <w:r w:rsidRPr="00C446DB">
              <w:rPr>
                <w:sz w:val="22"/>
                <w:szCs w:val="22"/>
              </w:rPr>
              <w:t>seminaria</w:t>
            </w:r>
          </w:p>
          <w:p w:rsidR="00C446DB" w:rsidRPr="00C446DB" w:rsidRDefault="00C446DB" w:rsidP="004B407D">
            <w:pPr>
              <w:jc w:val="center"/>
              <w:rPr>
                <w:sz w:val="22"/>
                <w:szCs w:val="22"/>
              </w:rPr>
            </w:pPr>
          </w:p>
        </w:tc>
      </w:tr>
      <w:tr w:rsidR="00C446DB" w:rsidRPr="00C446DB" w:rsidTr="004B407D">
        <w:tc>
          <w:tcPr>
            <w:tcW w:w="1668" w:type="dxa"/>
          </w:tcPr>
          <w:p w:rsidR="00C446DB" w:rsidRPr="00C446DB" w:rsidRDefault="00C446DB" w:rsidP="004B407D">
            <w:pPr>
              <w:rPr>
                <w:b/>
                <w:i/>
                <w:sz w:val="22"/>
                <w:szCs w:val="22"/>
              </w:rPr>
            </w:pPr>
            <w:r w:rsidRPr="00C446DB">
              <w:rPr>
                <w:b/>
                <w:i/>
                <w:sz w:val="22"/>
                <w:szCs w:val="22"/>
              </w:rPr>
              <w:t>Cel kształcenia</w:t>
            </w:r>
          </w:p>
        </w:tc>
        <w:tc>
          <w:tcPr>
            <w:tcW w:w="9072" w:type="dxa"/>
            <w:gridSpan w:val="11"/>
          </w:tcPr>
          <w:p w:rsidR="00C446DB" w:rsidRPr="00C446DB" w:rsidRDefault="00C446DB" w:rsidP="004B407D">
            <w:pPr>
              <w:jc w:val="both"/>
              <w:rPr>
                <w:sz w:val="22"/>
                <w:szCs w:val="22"/>
              </w:rPr>
            </w:pPr>
            <w:r w:rsidRPr="00C446DB">
              <w:rPr>
                <w:sz w:val="22"/>
                <w:szCs w:val="22"/>
              </w:rPr>
              <w:t xml:space="preserve">Celem przedmiotu jest przybliżenie studentom na wiedzy na temat szczególnych potrzeb zdrowotnych Romów i kulturowego tła ich sytuacji zdrowotnej, jak również przyczyn ograniczonego dostępu do ochrony zdrowia. W ramach wykładu słuchacze zapoznają się z odmiennymi kulturowo poglądami Romów na zdrowie i chorobę. Zajęcia mają na celu uwrażliwienie słuchaczy na stereotypy, które stygmatyzują osoby pochodzenia romskiego, dyskryminując je społecznie i nie pozwalają im realizować swojego potencjału oraz rozwinięcie umiejętności przeciwdziałania mitom poprzez pogłębienie profesjonalnego rozumienia kultury Romów </w:t>
            </w:r>
          </w:p>
        </w:tc>
      </w:tr>
      <w:tr w:rsidR="00C446DB" w:rsidRPr="00C446DB" w:rsidTr="004B407D">
        <w:tc>
          <w:tcPr>
            <w:tcW w:w="1668" w:type="dxa"/>
          </w:tcPr>
          <w:p w:rsidR="00C446DB" w:rsidRPr="00C446DB" w:rsidRDefault="00C446DB" w:rsidP="004B407D">
            <w:pPr>
              <w:rPr>
                <w:b/>
                <w:i/>
                <w:sz w:val="22"/>
                <w:szCs w:val="22"/>
              </w:rPr>
            </w:pPr>
            <w:r w:rsidRPr="00C446DB">
              <w:rPr>
                <w:b/>
                <w:i/>
                <w:sz w:val="22"/>
                <w:szCs w:val="22"/>
              </w:rPr>
              <w:t xml:space="preserve">Treści programowe </w:t>
            </w:r>
          </w:p>
        </w:tc>
        <w:tc>
          <w:tcPr>
            <w:tcW w:w="9072" w:type="dxa"/>
            <w:gridSpan w:val="11"/>
          </w:tcPr>
          <w:p w:rsidR="00C446DB" w:rsidRPr="00C446DB" w:rsidRDefault="00C446DB" w:rsidP="00C446DB">
            <w:pPr>
              <w:pStyle w:val="Akapitzlist"/>
              <w:numPr>
                <w:ilvl w:val="0"/>
                <w:numId w:val="93"/>
              </w:numPr>
              <w:spacing w:after="0"/>
              <w:rPr>
                <w:rFonts w:ascii="Times New Roman" w:hAnsi="Times New Roman"/>
              </w:rPr>
            </w:pPr>
            <w:r w:rsidRPr="00C446DB">
              <w:rPr>
                <w:rFonts w:ascii="Times New Roman" w:hAnsi="Times New Roman"/>
              </w:rPr>
              <w:t>Wybrane założenia kultury Romskiej</w:t>
            </w:r>
          </w:p>
          <w:p w:rsidR="00C446DB" w:rsidRPr="00C446DB" w:rsidRDefault="00C446DB" w:rsidP="00C446DB">
            <w:pPr>
              <w:pStyle w:val="Akapitzlist"/>
              <w:numPr>
                <w:ilvl w:val="0"/>
                <w:numId w:val="93"/>
              </w:numPr>
              <w:spacing w:after="0"/>
              <w:rPr>
                <w:rFonts w:ascii="Times New Roman" w:hAnsi="Times New Roman"/>
              </w:rPr>
            </w:pPr>
            <w:r w:rsidRPr="00C446DB">
              <w:rPr>
                <w:rFonts w:ascii="Times New Roman" w:hAnsi="Times New Roman"/>
              </w:rPr>
              <w:t>Styl życia Romów</w:t>
            </w:r>
          </w:p>
          <w:p w:rsidR="00C446DB" w:rsidRPr="00C446DB" w:rsidRDefault="00C446DB" w:rsidP="00C446DB">
            <w:pPr>
              <w:pStyle w:val="Akapitzlist"/>
              <w:numPr>
                <w:ilvl w:val="0"/>
                <w:numId w:val="93"/>
              </w:numPr>
              <w:spacing w:after="0"/>
              <w:rPr>
                <w:rFonts w:ascii="Times New Roman" w:hAnsi="Times New Roman"/>
              </w:rPr>
            </w:pPr>
            <w:r w:rsidRPr="00C446DB">
              <w:rPr>
                <w:rFonts w:ascii="Times New Roman" w:hAnsi="Times New Roman"/>
              </w:rPr>
              <w:t>Stosunek Romów do zdrowia, choroby i śmierci</w:t>
            </w:r>
          </w:p>
        </w:tc>
      </w:tr>
      <w:tr w:rsidR="00C446DB" w:rsidRPr="00C446DB" w:rsidTr="004B407D">
        <w:tc>
          <w:tcPr>
            <w:tcW w:w="1668" w:type="dxa"/>
          </w:tcPr>
          <w:p w:rsidR="00C446DB" w:rsidRPr="00C446DB" w:rsidRDefault="00C446DB" w:rsidP="004B407D">
            <w:pPr>
              <w:rPr>
                <w:b/>
                <w:i/>
                <w:sz w:val="22"/>
                <w:szCs w:val="22"/>
              </w:rPr>
            </w:pPr>
            <w:r w:rsidRPr="00C446DB">
              <w:rPr>
                <w:b/>
                <w:i/>
                <w:sz w:val="22"/>
                <w:szCs w:val="22"/>
              </w:rPr>
              <w:t>Formy i metody dydaktyczne</w:t>
            </w:r>
          </w:p>
        </w:tc>
        <w:tc>
          <w:tcPr>
            <w:tcW w:w="9072" w:type="dxa"/>
            <w:gridSpan w:val="11"/>
          </w:tcPr>
          <w:p w:rsidR="00C446DB" w:rsidRPr="00C446DB" w:rsidRDefault="00C446DB" w:rsidP="004B407D">
            <w:pPr>
              <w:rPr>
                <w:sz w:val="22"/>
                <w:szCs w:val="22"/>
              </w:rPr>
            </w:pPr>
            <w:r w:rsidRPr="00C446DB">
              <w:rPr>
                <w:sz w:val="22"/>
                <w:szCs w:val="22"/>
              </w:rPr>
              <w:t>wykłady, przygotowanie do zaliczenia,  udział w zaliczeniu</w:t>
            </w:r>
          </w:p>
        </w:tc>
      </w:tr>
      <w:tr w:rsidR="00C446DB" w:rsidRPr="00C446DB" w:rsidTr="004B407D">
        <w:tc>
          <w:tcPr>
            <w:tcW w:w="1668" w:type="dxa"/>
          </w:tcPr>
          <w:p w:rsidR="00C446DB" w:rsidRPr="00C446DB" w:rsidRDefault="00C446DB" w:rsidP="004B407D">
            <w:pPr>
              <w:rPr>
                <w:b/>
                <w:i/>
                <w:sz w:val="22"/>
                <w:szCs w:val="22"/>
              </w:rPr>
            </w:pPr>
            <w:r w:rsidRPr="00C446DB">
              <w:rPr>
                <w:b/>
                <w:i/>
                <w:sz w:val="22"/>
                <w:szCs w:val="22"/>
              </w:rPr>
              <w:t>Forma i warunki zaliczenia</w:t>
            </w:r>
          </w:p>
        </w:tc>
        <w:tc>
          <w:tcPr>
            <w:tcW w:w="9072" w:type="dxa"/>
            <w:gridSpan w:val="11"/>
          </w:tcPr>
          <w:p w:rsidR="00C446DB" w:rsidRPr="00C446DB" w:rsidRDefault="00C446DB" w:rsidP="004B407D">
            <w:pPr>
              <w:rPr>
                <w:sz w:val="22"/>
                <w:szCs w:val="22"/>
              </w:rPr>
            </w:pPr>
            <w:r w:rsidRPr="00C446DB">
              <w:rPr>
                <w:sz w:val="22"/>
                <w:szCs w:val="22"/>
              </w:rPr>
              <w:t>zaliczenie pisemne - test  wielokrotnego wyboru /MCQ/  na koniec studiów</w:t>
            </w:r>
          </w:p>
        </w:tc>
      </w:tr>
      <w:tr w:rsidR="00C446DB" w:rsidRPr="00C446DB" w:rsidTr="004B407D">
        <w:tc>
          <w:tcPr>
            <w:tcW w:w="1668" w:type="dxa"/>
          </w:tcPr>
          <w:p w:rsidR="00C446DB" w:rsidRPr="00C446DB" w:rsidRDefault="00C446DB" w:rsidP="004B407D">
            <w:pPr>
              <w:rPr>
                <w:sz w:val="22"/>
                <w:szCs w:val="22"/>
              </w:rPr>
            </w:pPr>
            <w:r w:rsidRPr="00C446DB">
              <w:rPr>
                <w:sz w:val="22"/>
                <w:szCs w:val="22"/>
              </w:rPr>
              <w:t>Literatura podstawowa</w:t>
            </w:r>
          </w:p>
        </w:tc>
        <w:tc>
          <w:tcPr>
            <w:tcW w:w="9072" w:type="dxa"/>
            <w:gridSpan w:val="11"/>
          </w:tcPr>
          <w:p w:rsidR="00C446DB" w:rsidRPr="00C446DB" w:rsidRDefault="00C446DB" w:rsidP="00C446DB">
            <w:pPr>
              <w:numPr>
                <w:ilvl w:val="0"/>
                <w:numId w:val="79"/>
              </w:numPr>
              <w:ind w:left="459"/>
              <w:jc w:val="both"/>
              <w:rPr>
                <w:sz w:val="22"/>
                <w:szCs w:val="22"/>
              </w:rPr>
            </w:pPr>
            <w:r w:rsidRPr="00C446DB">
              <w:rPr>
                <w:sz w:val="22"/>
                <w:szCs w:val="22"/>
              </w:rPr>
              <w:t>Krajewska- Kułak E., Wrońska I., Kędziora- Kornatowska K., Problemy wielokulturowości w medycynie, PZWL, Warszawa 2010.</w:t>
            </w:r>
          </w:p>
          <w:p w:rsidR="00C446DB" w:rsidRPr="00C446DB" w:rsidRDefault="00C446DB" w:rsidP="00C446DB">
            <w:pPr>
              <w:numPr>
                <w:ilvl w:val="0"/>
                <w:numId w:val="79"/>
              </w:numPr>
              <w:ind w:left="459"/>
              <w:jc w:val="both"/>
              <w:rPr>
                <w:sz w:val="22"/>
                <w:szCs w:val="22"/>
              </w:rPr>
            </w:pPr>
            <w:r w:rsidRPr="00C446DB">
              <w:rPr>
                <w:sz w:val="22"/>
                <w:szCs w:val="22"/>
              </w:rPr>
              <w:t>Witek B.: Wiedza pielęgniarek na temat opieki nad mniejszością narodową Romów. Praca magisterska napisana w Zakładzie Pielęgniarstwa Internistycznego i Środowiskowego pod kierunkiem dr n. med. A. Reczek. UJ Kraków 2007.</w:t>
            </w:r>
          </w:p>
          <w:p w:rsidR="00C446DB" w:rsidRPr="00C446DB" w:rsidRDefault="00C446DB" w:rsidP="00C446DB">
            <w:pPr>
              <w:numPr>
                <w:ilvl w:val="0"/>
                <w:numId w:val="79"/>
              </w:numPr>
              <w:ind w:left="459"/>
              <w:jc w:val="both"/>
              <w:rPr>
                <w:sz w:val="22"/>
                <w:szCs w:val="22"/>
              </w:rPr>
            </w:pPr>
            <w:r w:rsidRPr="00C446DB">
              <w:rPr>
                <w:sz w:val="22"/>
                <w:szCs w:val="22"/>
              </w:rPr>
              <w:t>Majda A., Zalewska-Puchała J., Ogórek- Tęcza B.,  Pielęgniarstwo transkulturowe, PZWL, Warszawa 2010.</w:t>
            </w:r>
          </w:p>
        </w:tc>
      </w:tr>
      <w:tr w:rsidR="00C446DB" w:rsidRPr="00C446DB" w:rsidTr="004B407D">
        <w:tc>
          <w:tcPr>
            <w:tcW w:w="1668" w:type="dxa"/>
          </w:tcPr>
          <w:p w:rsidR="00C446DB" w:rsidRPr="00C446DB" w:rsidRDefault="00C446DB" w:rsidP="004B407D">
            <w:pPr>
              <w:rPr>
                <w:sz w:val="22"/>
                <w:szCs w:val="22"/>
              </w:rPr>
            </w:pPr>
            <w:r w:rsidRPr="00C446DB">
              <w:rPr>
                <w:sz w:val="22"/>
                <w:szCs w:val="22"/>
              </w:rPr>
              <w:t>Literatura uzupełniająca</w:t>
            </w:r>
          </w:p>
        </w:tc>
        <w:tc>
          <w:tcPr>
            <w:tcW w:w="9072" w:type="dxa"/>
            <w:gridSpan w:val="11"/>
          </w:tcPr>
          <w:p w:rsidR="00C446DB" w:rsidRPr="00C446DB" w:rsidRDefault="00C446DB" w:rsidP="00C446DB">
            <w:pPr>
              <w:numPr>
                <w:ilvl w:val="0"/>
                <w:numId w:val="79"/>
              </w:numPr>
              <w:ind w:left="459"/>
              <w:jc w:val="both"/>
              <w:rPr>
                <w:sz w:val="22"/>
                <w:szCs w:val="22"/>
              </w:rPr>
            </w:pPr>
            <w:r w:rsidRPr="00C446DB">
              <w:rPr>
                <w:sz w:val="22"/>
                <w:szCs w:val="22"/>
              </w:rPr>
              <w:t xml:space="preserve">Krajewska-kułak E., Guzowski A., </w:t>
            </w:r>
            <w:proofErr w:type="spellStart"/>
            <w:r w:rsidRPr="00C446DB">
              <w:rPr>
                <w:sz w:val="22"/>
                <w:szCs w:val="22"/>
              </w:rPr>
              <w:t>Bejda</w:t>
            </w:r>
            <w:proofErr w:type="spellEnd"/>
            <w:r w:rsidRPr="00C446DB">
              <w:rPr>
                <w:sz w:val="22"/>
                <w:szCs w:val="22"/>
              </w:rPr>
              <w:t xml:space="preserve"> G., </w:t>
            </w:r>
            <w:proofErr w:type="spellStart"/>
            <w:r w:rsidRPr="00C446DB">
              <w:rPr>
                <w:sz w:val="22"/>
                <w:szCs w:val="22"/>
              </w:rPr>
              <w:t>Lankau</w:t>
            </w:r>
            <w:proofErr w:type="spellEnd"/>
            <w:r w:rsidRPr="00C446DB">
              <w:rPr>
                <w:sz w:val="22"/>
                <w:szCs w:val="22"/>
              </w:rPr>
              <w:t xml:space="preserve"> A., Pacjent odmienny kulturowo. UM Białystok, Wydawnictwo Naukowe SILVA RERUM Poznań 2015.</w:t>
            </w:r>
          </w:p>
          <w:p w:rsidR="00C446DB" w:rsidRPr="00C446DB" w:rsidRDefault="00C446DB" w:rsidP="00C446DB">
            <w:pPr>
              <w:pStyle w:val="Akapitzlist"/>
              <w:numPr>
                <w:ilvl w:val="0"/>
                <w:numId w:val="79"/>
              </w:numPr>
              <w:spacing w:after="0" w:line="240" w:lineRule="auto"/>
              <w:ind w:left="459"/>
              <w:jc w:val="both"/>
              <w:rPr>
                <w:rFonts w:ascii="Times New Roman" w:hAnsi="Times New Roman"/>
                <w:color w:val="000000"/>
              </w:rPr>
            </w:pPr>
            <w:r w:rsidRPr="00C446DB">
              <w:rPr>
                <w:rFonts w:ascii="Times New Roman" w:hAnsi="Times New Roman"/>
                <w:color w:val="000000"/>
              </w:rPr>
              <w:t xml:space="preserve">Bartosz A.: Nie bój się Cygana. Na </w:t>
            </w:r>
            <w:proofErr w:type="spellStart"/>
            <w:r w:rsidRPr="00C446DB">
              <w:rPr>
                <w:rFonts w:ascii="Times New Roman" w:hAnsi="Times New Roman"/>
                <w:color w:val="000000"/>
              </w:rPr>
              <w:t>dara</w:t>
            </w:r>
            <w:proofErr w:type="spellEnd"/>
            <w:r w:rsidRPr="00C446DB">
              <w:rPr>
                <w:rFonts w:ascii="Times New Roman" w:hAnsi="Times New Roman"/>
                <w:color w:val="000000"/>
              </w:rPr>
              <w:t xml:space="preserve"> </w:t>
            </w:r>
            <w:proofErr w:type="spellStart"/>
            <w:r w:rsidRPr="00C446DB">
              <w:rPr>
                <w:rFonts w:ascii="Times New Roman" w:hAnsi="Times New Roman"/>
                <w:color w:val="000000"/>
              </w:rPr>
              <w:t>Romestar</w:t>
            </w:r>
            <w:proofErr w:type="spellEnd"/>
            <w:r w:rsidRPr="00C446DB">
              <w:rPr>
                <w:rFonts w:ascii="Times New Roman" w:hAnsi="Times New Roman"/>
                <w:color w:val="000000"/>
              </w:rPr>
              <w:t>. Wyd. Pogranicze, Sejny 2004.</w:t>
            </w:r>
          </w:p>
        </w:tc>
      </w:tr>
      <w:tr w:rsidR="00C446DB" w:rsidRPr="00C446DB" w:rsidTr="004B407D">
        <w:tc>
          <w:tcPr>
            <w:tcW w:w="1668" w:type="dxa"/>
          </w:tcPr>
          <w:p w:rsidR="00C446DB" w:rsidRPr="00C446DB" w:rsidRDefault="00C446DB" w:rsidP="004B407D">
            <w:pPr>
              <w:jc w:val="center"/>
              <w:rPr>
                <w:b/>
                <w:i/>
                <w:sz w:val="22"/>
                <w:szCs w:val="22"/>
              </w:rPr>
            </w:pPr>
            <w:r w:rsidRPr="00C446DB">
              <w:rPr>
                <w:b/>
                <w:i/>
                <w:sz w:val="22"/>
                <w:szCs w:val="22"/>
              </w:rPr>
              <w:t>Przedmiotowe efekty kształcenia</w:t>
            </w:r>
          </w:p>
        </w:tc>
        <w:tc>
          <w:tcPr>
            <w:tcW w:w="6662" w:type="dxa"/>
            <w:gridSpan w:val="7"/>
          </w:tcPr>
          <w:p w:rsidR="00C446DB" w:rsidRPr="00C446DB" w:rsidRDefault="00C446DB" w:rsidP="004B407D">
            <w:pPr>
              <w:rPr>
                <w:b/>
                <w:i/>
                <w:sz w:val="22"/>
                <w:szCs w:val="22"/>
              </w:rPr>
            </w:pPr>
            <w:r w:rsidRPr="00C446DB">
              <w:rPr>
                <w:b/>
                <w:i/>
                <w:sz w:val="22"/>
                <w:szCs w:val="22"/>
              </w:rPr>
              <w:t xml:space="preserve">W sumie od 4 do 8 efektów kształcenia podanych w kolejności: wiedza-umiejętności-kompetencje. </w:t>
            </w:r>
          </w:p>
          <w:p w:rsidR="00C446DB" w:rsidRPr="00C446DB" w:rsidRDefault="00C446DB" w:rsidP="004B407D">
            <w:pPr>
              <w:jc w:val="both"/>
              <w:rPr>
                <w:sz w:val="22"/>
                <w:szCs w:val="22"/>
              </w:rPr>
            </w:pPr>
            <w:r w:rsidRPr="00C446DB">
              <w:rPr>
                <w:sz w:val="22"/>
                <w:szCs w:val="22"/>
              </w:rPr>
              <w:t xml:space="preserve">Każdy efekt kształcenia musi być weryfikowalny (w odniesieniu do treści programowych) </w:t>
            </w:r>
          </w:p>
        </w:tc>
        <w:tc>
          <w:tcPr>
            <w:tcW w:w="2410" w:type="dxa"/>
            <w:gridSpan w:val="4"/>
          </w:tcPr>
          <w:p w:rsidR="00C446DB" w:rsidRPr="00C446DB" w:rsidRDefault="00C446DB" w:rsidP="004B407D">
            <w:pPr>
              <w:jc w:val="center"/>
              <w:rPr>
                <w:b/>
                <w:i/>
                <w:sz w:val="22"/>
                <w:szCs w:val="22"/>
              </w:rPr>
            </w:pPr>
            <w:r w:rsidRPr="00C446DB">
              <w:rPr>
                <w:b/>
                <w:i/>
                <w:sz w:val="22"/>
                <w:szCs w:val="22"/>
              </w:rPr>
              <w:t>Odniesienie do</w:t>
            </w:r>
          </w:p>
          <w:p w:rsidR="00C446DB" w:rsidRPr="00C446DB" w:rsidRDefault="00C446DB" w:rsidP="004B407D">
            <w:pPr>
              <w:jc w:val="center"/>
              <w:rPr>
                <w:b/>
                <w:i/>
                <w:sz w:val="22"/>
                <w:szCs w:val="22"/>
              </w:rPr>
            </w:pPr>
            <w:r w:rsidRPr="00C446DB">
              <w:rPr>
                <w:b/>
                <w:i/>
                <w:sz w:val="22"/>
                <w:szCs w:val="22"/>
              </w:rPr>
              <w:t>kierunkowych efektów kształcenia</w:t>
            </w:r>
          </w:p>
          <w:p w:rsidR="00C446DB" w:rsidRPr="00C446DB" w:rsidRDefault="00C446DB" w:rsidP="004B407D">
            <w:pPr>
              <w:rPr>
                <w:sz w:val="22"/>
                <w:szCs w:val="22"/>
              </w:rPr>
            </w:pPr>
          </w:p>
        </w:tc>
      </w:tr>
      <w:tr w:rsidR="00C446DB" w:rsidRPr="00C446DB" w:rsidTr="004B407D">
        <w:tc>
          <w:tcPr>
            <w:tcW w:w="10740" w:type="dxa"/>
            <w:gridSpan w:val="12"/>
            <w:vAlign w:val="center"/>
          </w:tcPr>
          <w:p w:rsidR="00C446DB" w:rsidRPr="00C446DB" w:rsidRDefault="00C446DB" w:rsidP="004B407D">
            <w:pPr>
              <w:pStyle w:val="Default"/>
              <w:jc w:val="center"/>
              <w:rPr>
                <w:b/>
                <w:color w:val="auto"/>
                <w:sz w:val="22"/>
                <w:szCs w:val="22"/>
              </w:rPr>
            </w:pPr>
            <w:r w:rsidRPr="00C446DB">
              <w:rPr>
                <w:b/>
                <w:color w:val="auto"/>
                <w:sz w:val="22"/>
                <w:szCs w:val="22"/>
              </w:rPr>
              <w:t xml:space="preserve">WIEDZA </w:t>
            </w:r>
          </w:p>
        </w:tc>
      </w:tr>
      <w:tr w:rsidR="00C446DB" w:rsidRPr="00C446DB" w:rsidTr="004B407D">
        <w:tc>
          <w:tcPr>
            <w:tcW w:w="1668" w:type="dxa"/>
            <w:vAlign w:val="center"/>
          </w:tcPr>
          <w:p w:rsidR="00C446DB" w:rsidRPr="00C446DB" w:rsidRDefault="00C446DB" w:rsidP="004B407D">
            <w:pPr>
              <w:pStyle w:val="Default"/>
              <w:jc w:val="center"/>
              <w:rPr>
                <w:color w:val="auto"/>
                <w:sz w:val="22"/>
                <w:szCs w:val="22"/>
              </w:rPr>
            </w:pPr>
            <w:r w:rsidRPr="00C446DB">
              <w:rPr>
                <w:color w:val="auto"/>
                <w:sz w:val="22"/>
                <w:szCs w:val="22"/>
              </w:rPr>
              <w:t>P-W158</w:t>
            </w:r>
          </w:p>
        </w:tc>
        <w:tc>
          <w:tcPr>
            <w:tcW w:w="6662" w:type="dxa"/>
            <w:gridSpan w:val="7"/>
          </w:tcPr>
          <w:p w:rsidR="00C446DB" w:rsidRPr="00C446DB" w:rsidRDefault="00C446DB" w:rsidP="004B407D">
            <w:pPr>
              <w:jc w:val="both"/>
              <w:rPr>
                <w:sz w:val="22"/>
                <w:szCs w:val="22"/>
              </w:rPr>
            </w:pPr>
            <w:r w:rsidRPr="00C446DB">
              <w:rPr>
                <w:sz w:val="22"/>
                <w:szCs w:val="22"/>
              </w:rPr>
              <w:t xml:space="preserve">charakteryzuje wybrane założenia kultury romskiej </w:t>
            </w:r>
          </w:p>
        </w:tc>
        <w:tc>
          <w:tcPr>
            <w:tcW w:w="2410" w:type="dxa"/>
            <w:gridSpan w:val="4"/>
            <w:vAlign w:val="center"/>
          </w:tcPr>
          <w:p w:rsidR="00C446DB" w:rsidRPr="00C446DB" w:rsidRDefault="00C446DB" w:rsidP="004B407D">
            <w:pPr>
              <w:pStyle w:val="Default"/>
              <w:jc w:val="center"/>
              <w:rPr>
                <w:color w:val="auto"/>
                <w:sz w:val="22"/>
                <w:szCs w:val="22"/>
              </w:rPr>
            </w:pPr>
            <w:r w:rsidRPr="00C446DB">
              <w:rPr>
                <w:color w:val="auto"/>
                <w:sz w:val="22"/>
                <w:szCs w:val="22"/>
              </w:rPr>
              <w:t>K-W158</w:t>
            </w:r>
          </w:p>
        </w:tc>
      </w:tr>
      <w:tr w:rsidR="00C446DB" w:rsidRPr="00C446DB" w:rsidTr="004B407D">
        <w:tc>
          <w:tcPr>
            <w:tcW w:w="1668" w:type="dxa"/>
            <w:vAlign w:val="center"/>
          </w:tcPr>
          <w:p w:rsidR="00C446DB" w:rsidRPr="00C446DB" w:rsidRDefault="00C446DB" w:rsidP="004B407D">
            <w:pPr>
              <w:pStyle w:val="Default"/>
              <w:jc w:val="center"/>
              <w:rPr>
                <w:color w:val="auto"/>
                <w:sz w:val="22"/>
                <w:szCs w:val="22"/>
              </w:rPr>
            </w:pPr>
            <w:r w:rsidRPr="00C446DB">
              <w:rPr>
                <w:color w:val="auto"/>
                <w:sz w:val="22"/>
                <w:szCs w:val="22"/>
              </w:rPr>
              <w:t>P-W159</w:t>
            </w:r>
          </w:p>
        </w:tc>
        <w:tc>
          <w:tcPr>
            <w:tcW w:w="6662" w:type="dxa"/>
            <w:gridSpan w:val="7"/>
          </w:tcPr>
          <w:p w:rsidR="00C446DB" w:rsidRPr="00C446DB" w:rsidRDefault="00C446DB" w:rsidP="004B407D">
            <w:pPr>
              <w:jc w:val="both"/>
              <w:rPr>
                <w:sz w:val="22"/>
                <w:szCs w:val="22"/>
              </w:rPr>
            </w:pPr>
            <w:r w:rsidRPr="00C446DB">
              <w:rPr>
                <w:sz w:val="22"/>
                <w:szCs w:val="22"/>
              </w:rPr>
              <w:t>wyjaśnia zasady holistycznej opieki nad osobami pochodzenia romskiego</w:t>
            </w:r>
          </w:p>
        </w:tc>
        <w:tc>
          <w:tcPr>
            <w:tcW w:w="2410" w:type="dxa"/>
            <w:gridSpan w:val="4"/>
            <w:vAlign w:val="center"/>
          </w:tcPr>
          <w:p w:rsidR="00C446DB" w:rsidRPr="00C446DB" w:rsidRDefault="00C446DB" w:rsidP="004B407D">
            <w:pPr>
              <w:pStyle w:val="Default"/>
              <w:jc w:val="center"/>
              <w:rPr>
                <w:color w:val="auto"/>
                <w:sz w:val="22"/>
                <w:szCs w:val="22"/>
              </w:rPr>
            </w:pPr>
            <w:r w:rsidRPr="00C446DB">
              <w:rPr>
                <w:color w:val="auto"/>
                <w:sz w:val="22"/>
                <w:szCs w:val="22"/>
              </w:rPr>
              <w:t>K-W159</w:t>
            </w:r>
          </w:p>
        </w:tc>
      </w:tr>
      <w:tr w:rsidR="00C446DB" w:rsidRPr="00C446DB" w:rsidTr="004B407D">
        <w:tc>
          <w:tcPr>
            <w:tcW w:w="1668" w:type="dxa"/>
            <w:vAlign w:val="center"/>
          </w:tcPr>
          <w:p w:rsidR="00C446DB" w:rsidRPr="00C446DB" w:rsidRDefault="00C446DB" w:rsidP="004B407D">
            <w:pPr>
              <w:pStyle w:val="Default"/>
              <w:jc w:val="center"/>
              <w:rPr>
                <w:color w:val="auto"/>
                <w:sz w:val="22"/>
                <w:szCs w:val="22"/>
              </w:rPr>
            </w:pPr>
            <w:r w:rsidRPr="00C446DB">
              <w:rPr>
                <w:color w:val="auto"/>
                <w:sz w:val="22"/>
                <w:szCs w:val="22"/>
              </w:rPr>
              <w:t>P-W160</w:t>
            </w:r>
          </w:p>
        </w:tc>
        <w:tc>
          <w:tcPr>
            <w:tcW w:w="6662" w:type="dxa"/>
            <w:gridSpan w:val="7"/>
          </w:tcPr>
          <w:p w:rsidR="00C446DB" w:rsidRPr="00C446DB" w:rsidRDefault="00C446DB" w:rsidP="004B407D">
            <w:pPr>
              <w:jc w:val="both"/>
              <w:rPr>
                <w:sz w:val="22"/>
                <w:szCs w:val="22"/>
              </w:rPr>
            </w:pPr>
            <w:r w:rsidRPr="00C446DB">
              <w:rPr>
                <w:sz w:val="22"/>
                <w:szCs w:val="22"/>
              </w:rPr>
              <w:t>identyfikuje problemy występujące w relacji Rom – środowisko społeczne</w:t>
            </w:r>
          </w:p>
        </w:tc>
        <w:tc>
          <w:tcPr>
            <w:tcW w:w="2410" w:type="dxa"/>
            <w:gridSpan w:val="4"/>
            <w:vAlign w:val="center"/>
          </w:tcPr>
          <w:p w:rsidR="00C446DB" w:rsidRPr="00C446DB" w:rsidRDefault="00C446DB" w:rsidP="004B407D">
            <w:pPr>
              <w:pStyle w:val="Default"/>
              <w:jc w:val="center"/>
              <w:rPr>
                <w:color w:val="auto"/>
                <w:sz w:val="22"/>
                <w:szCs w:val="22"/>
              </w:rPr>
            </w:pPr>
            <w:r w:rsidRPr="00C446DB">
              <w:rPr>
                <w:color w:val="auto"/>
                <w:sz w:val="22"/>
                <w:szCs w:val="22"/>
              </w:rPr>
              <w:t>K-W160</w:t>
            </w:r>
          </w:p>
        </w:tc>
      </w:tr>
      <w:tr w:rsidR="00C446DB" w:rsidRPr="00C446DB" w:rsidTr="004B407D">
        <w:tc>
          <w:tcPr>
            <w:tcW w:w="10740" w:type="dxa"/>
            <w:gridSpan w:val="12"/>
            <w:vAlign w:val="center"/>
          </w:tcPr>
          <w:p w:rsidR="00C446DB" w:rsidRPr="00C446DB" w:rsidRDefault="00C446DB" w:rsidP="004B407D">
            <w:pPr>
              <w:pStyle w:val="Default"/>
              <w:jc w:val="center"/>
              <w:rPr>
                <w:b/>
                <w:color w:val="auto"/>
                <w:sz w:val="22"/>
                <w:szCs w:val="22"/>
              </w:rPr>
            </w:pPr>
            <w:r w:rsidRPr="00C446DB">
              <w:rPr>
                <w:b/>
                <w:color w:val="auto"/>
                <w:sz w:val="22"/>
                <w:szCs w:val="22"/>
              </w:rPr>
              <w:t>UMIEJĘTNOŚCI</w:t>
            </w:r>
          </w:p>
        </w:tc>
      </w:tr>
      <w:tr w:rsidR="00C446DB" w:rsidRPr="00C446DB" w:rsidTr="004B407D">
        <w:tc>
          <w:tcPr>
            <w:tcW w:w="1668" w:type="dxa"/>
          </w:tcPr>
          <w:p w:rsidR="00C446DB" w:rsidRPr="00C446DB" w:rsidRDefault="00C446DB" w:rsidP="004B407D">
            <w:pPr>
              <w:jc w:val="center"/>
              <w:rPr>
                <w:sz w:val="22"/>
                <w:szCs w:val="22"/>
              </w:rPr>
            </w:pPr>
            <w:r w:rsidRPr="00C446DB">
              <w:rPr>
                <w:sz w:val="22"/>
                <w:szCs w:val="22"/>
              </w:rPr>
              <w:t>P-U112</w:t>
            </w:r>
          </w:p>
        </w:tc>
        <w:tc>
          <w:tcPr>
            <w:tcW w:w="6662" w:type="dxa"/>
            <w:gridSpan w:val="7"/>
          </w:tcPr>
          <w:p w:rsidR="00C446DB" w:rsidRPr="00C446DB" w:rsidRDefault="00C446DB" w:rsidP="004B407D">
            <w:pPr>
              <w:pStyle w:val="Default"/>
              <w:jc w:val="both"/>
              <w:rPr>
                <w:color w:val="auto"/>
                <w:sz w:val="22"/>
                <w:szCs w:val="22"/>
              </w:rPr>
            </w:pPr>
            <w:r w:rsidRPr="00C446DB">
              <w:rPr>
                <w:sz w:val="22"/>
                <w:szCs w:val="22"/>
              </w:rPr>
              <w:t>wykazuje zrozumienie odmiennych kulturowo poglądów na chorobę</w:t>
            </w:r>
          </w:p>
        </w:tc>
        <w:tc>
          <w:tcPr>
            <w:tcW w:w="2410" w:type="dxa"/>
            <w:gridSpan w:val="4"/>
          </w:tcPr>
          <w:p w:rsidR="00C446DB" w:rsidRPr="00C446DB" w:rsidRDefault="00C446DB" w:rsidP="004B407D">
            <w:pPr>
              <w:jc w:val="center"/>
              <w:rPr>
                <w:sz w:val="22"/>
                <w:szCs w:val="22"/>
              </w:rPr>
            </w:pPr>
            <w:r w:rsidRPr="00C446DB">
              <w:rPr>
                <w:sz w:val="22"/>
                <w:szCs w:val="22"/>
              </w:rPr>
              <w:t>K-U112</w:t>
            </w:r>
          </w:p>
        </w:tc>
      </w:tr>
      <w:tr w:rsidR="00C446DB" w:rsidRPr="00C446DB" w:rsidTr="004B407D">
        <w:tc>
          <w:tcPr>
            <w:tcW w:w="1668" w:type="dxa"/>
          </w:tcPr>
          <w:p w:rsidR="00C446DB" w:rsidRPr="00C446DB" w:rsidRDefault="00C446DB" w:rsidP="004B407D">
            <w:pPr>
              <w:jc w:val="center"/>
              <w:rPr>
                <w:sz w:val="22"/>
                <w:szCs w:val="22"/>
              </w:rPr>
            </w:pPr>
            <w:r w:rsidRPr="00C446DB">
              <w:rPr>
                <w:sz w:val="22"/>
                <w:szCs w:val="22"/>
              </w:rPr>
              <w:t>P-U113</w:t>
            </w:r>
          </w:p>
        </w:tc>
        <w:tc>
          <w:tcPr>
            <w:tcW w:w="6662" w:type="dxa"/>
            <w:gridSpan w:val="7"/>
          </w:tcPr>
          <w:p w:rsidR="00C446DB" w:rsidRPr="00C446DB" w:rsidRDefault="00C446DB" w:rsidP="004B407D">
            <w:pPr>
              <w:pStyle w:val="NormalnyWeb"/>
              <w:rPr>
                <w:sz w:val="22"/>
                <w:szCs w:val="22"/>
              </w:rPr>
            </w:pPr>
            <w:r w:rsidRPr="00C446DB">
              <w:rPr>
                <w:rFonts w:eastAsia="Calibri"/>
                <w:sz w:val="22"/>
                <w:szCs w:val="22"/>
              </w:rPr>
              <w:t>rozumie i szanuje kulturę, religię i tradycję, jako integralną część holistycznego pielęgnowania człowieka</w:t>
            </w:r>
          </w:p>
        </w:tc>
        <w:tc>
          <w:tcPr>
            <w:tcW w:w="2410" w:type="dxa"/>
            <w:gridSpan w:val="4"/>
          </w:tcPr>
          <w:p w:rsidR="00C446DB" w:rsidRPr="00C446DB" w:rsidRDefault="00C446DB" w:rsidP="004B407D">
            <w:pPr>
              <w:jc w:val="center"/>
              <w:rPr>
                <w:sz w:val="22"/>
                <w:szCs w:val="22"/>
              </w:rPr>
            </w:pPr>
            <w:r w:rsidRPr="00C446DB">
              <w:rPr>
                <w:sz w:val="22"/>
                <w:szCs w:val="22"/>
              </w:rPr>
              <w:t>K-U113</w:t>
            </w:r>
          </w:p>
        </w:tc>
      </w:tr>
      <w:tr w:rsidR="00C446DB" w:rsidRPr="00C446DB" w:rsidTr="004B407D">
        <w:tc>
          <w:tcPr>
            <w:tcW w:w="1668" w:type="dxa"/>
          </w:tcPr>
          <w:p w:rsidR="00C446DB" w:rsidRPr="00C446DB" w:rsidRDefault="00C446DB" w:rsidP="004B407D">
            <w:pPr>
              <w:jc w:val="center"/>
              <w:rPr>
                <w:sz w:val="22"/>
                <w:szCs w:val="22"/>
              </w:rPr>
            </w:pPr>
            <w:r w:rsidRPr="00C446DB">
              <w:rPr>
                <w:sz w:val="22"/>
                <w:szCs w:val="22"/>
              </w:rPr>
              <w:lastRenderedPageBreak/>
              <w:t>P-U126</w:t>
            </w:r>
          </w:p>
        </w:tc>
        <w:tc>
          <w:tcPr>
            <w:tcW w:w="6662" w:type="dxa"/>
            <w:gridSpan w:val="7"/>
          </w:tcPr>
          <w:p w:rsidR="00C446DB" w:rsidRPr="00C446DB" w:rsidRDefault="00C446DB" w:rsidP="004B407D">
            <w:pPr>
              <w:jc w:val="both"/>
              <w:rPr>
                <w:sz w:val="22"/>
                <w:szCs w:val="22"/>
              </w:rPr>
            </w:pPr>
            <w:r w:rsidRPr="00C446DB">
              <w:rPr>
                <w:sz w:val="22"/>
                <w:szCs w:val="22"/>
              </w:rPr>
              <w:t xml:space="preserve">kontroluje błędy i bariery w procesie komunikowania się z pacjentem </w:t>
            </w:r>
            <w:proofErr w:type="spellStart"/>
            <w:r w:rsidRPr="00C446DB">
              <w:rPr>
                <w:sz w:val="22"/>
                <w:szCs w:val="22"/>
              </w:rPr>
              <w:t>Romem</w:t>
            </w:r>
            <w:proofErr w:type="spellEnd"/>
            <w:r w:rsidRPr="00C446DB">
              <w:rPr>
                <w:sz w:val="22"/>
                <w:szCs w:val="22"/>
              </w:rPr>
              <w:t xml:space="preserve"> i jego rodziną.</w:t>
            </w:r>
          </w:p>
        </w:tc>
        <w:tc>
          <w:tcPr>
            <w:tcW w:w="2410" w:type="dxa"/>
            <w:gridSpan w:val="4"/>
          </w:tcPr>
          <w:p w:rsidR="00C446DB" w:rsidRPr="00C446DB" w:rsidRDefault="00C446DB" w:rsidP="004B407D">
            <w:pPr>
              <w:jc w:val="center"/>
              <w:rPr>
                <w:sz w:val="22"/>
                <w:szCs w:val="22"/>
              </w:rPr>
            </w:pPr>
            <w:r w:rsidRPr="00C446DB">
              <w:rPr>
                <w:sz w:val="22"/>
                <w:szCs w:val="22"/>
              </w:rPr>
              <w:t>K-U126</w:t>
            </w:r>
          </w:p>
        </w:tc>
      </w:tr>
      <w:tr w:rsidR="00C446DB" w:rsidRPr="00C446DB" w:rsidTr="004B407D">
        <w:tc>
          <w:tcPr>
            <w:tcW w:w="10740" w:type="dxa"/>
            <w:gridSpan w:val="12"/>
          </w:tcPr>
          <w:p w:rsidR="00C446DB" w:rsidRPr="00C446DB" w:rsidRDefault="00C446DB" w:rsidP="004B407D">
            <w:pPr>
              <w:jc w:val="center"/>
              <w:rPr>
                <w:b/>
                <w:sz w:val="22"/>
                <w:szCs w:val="22"/>
              </w:rPr>
            </w:pPr>
            <w:r w:rsidRPr="00C446DB">
              <w:rPr>
                <w:b/>
                <w:sz w:val="22"/>
                <w:szCs w:val="22"/>
              </w:rPr>
              <w:t>KOMPETENCJE</w:t>
            </w:r>
          </w:p>
        </w:tc>
      </w:tr>
      <w:tr w:rsidR="00C446DB" w:rsidRPr="00C446DB" w:rsidTr="004B407D">
        <w:tc>
          <w:tcPr>
            <w:tcW w:w="1668" w:type="dxa"/>
          </w:tcPr>
          <w:p w:rsidR="00C446DB" w:rsidRPr="00C446DB" w:rsidRDefault="00C446DB" w:rsidP="004B407D">
            <w:pPr>
              <w:jc w:val="center"/>
              <w:rPr>
                <w:sz w:val="22"/>
                <w:szCs w:val="22"/>
              </w:rPr>
            </w:pPr>
            <w:r w:rsidRPr="00C446DB">
              <w:rPr>
                <w:sz w:val="22"/>
                <w:szCs w:val="22"/>
              </w:rPr>
              <w:t>P-K11</w:t>
            </w:r>
          </w:p>
        </w:tc>
        <w:tc>
          <w:tcPr>
            <w:tcW w:w="6662" w:type="dxa"/>
            <w:gridSpan w:val="7"/>
          </w:tcPr>
          <w:p w:rsidR="00C446DB" w:rsidRPr="00C446DB" w:rsidRDefault="00C446DB" w:rsidP="004B407D">
            <w:pPr>
              <w:jc w:val="both"/>
              <w:rPr>
                <w:color w:val="000000"/>
                <w:sz w:val="22"/>
                <w:szCs w:val="22"/>
              </w:rPr>
            </w:pPr>
            <w:r w:rsidRPr="00C446DB">
              <w:rPr>
                <w:sz w:val="22"/>
                <w:szCs w:val="22"/>
              </w:rPr>
              <w:t>wykazuje zrozumienie dla poszanowania godności i autonomii osób wyznających inne religie i będących przedstawicielami innych kultur</w:t>
            </w:r>
          </w:p>
        </w:tc>
        <w:tc>
          <w:tcPr>
            <w:tcW w:w="2410" w:type="dxa"/>
            <w:gridSpan w:val="4"/>
          </w:tcPr>
          <w:p w:rsidR="00C446DB" w:rsidRPr="00C446DB" w:rsidRDefault="00C446DB" w:rsidP="004B407D">
            <w:pPr>
              <w:jc w:val="center"/>
              <w:rPr>
                <w:sz w:val="22"/>
                <w:szCs w:val="22"/>
              </w:rPr>
            </w:pPr>
            <w:r w:rsidRPr="00C446DB">
              <w:rPr>
                <w:sz w:val="22"/>
                <w:szCs w:val="22"/>
              </w:rPr>
              <w:t>K-K11</w:t>
            </w:r>
          </w:p>
        </w:tc>
      </w:tr>
      <w:tr w:rsidR="00C446DB" w:rsidRPr="00C446DB" w:rsidTr="004B407D">
        <w:tc>
          <w:tcPr>
            <w:tcW w:w="1668" w:type="dxa"/>
            <w:vAlign w:val="center"/>
          </w:tcPr>
          <w:p w:rsidR="00C446DB" w:rsidRPr="00C446DB" w:rsidRDefault="00C446DB" w:rsidP="004B407D">
            <w:pPr>
              <w:autoSpaceDE w:val="0"/>
              <w:autoSpaceDN w:val="0"/>
              <w:adjustRightInd w:val="0"/>
              <w:jc w:val="center"/>
              <w:rPr>
                <w:sz w:val="22"/>
                <w:szCs w:val="22"/>
              </w:rPr>
            </w:pPr>
            <w:r w:rsidRPr="00C446DB">
              <w:rPr>
                <w:sz w:val="22"/>
                <w:szCs w:val="22"/>
              </w:rPr>
              <w:t>P-K66</w:t>
            </w:r>
          </w:p>
        </w:tc>
        <w:tc>
          <w:tcPr>
            <w:tcW w:w="6662" w:type="dxa"/>
            <w:gridSpan w:val="7"/>
          </w:tcPr>
          <w:p w:rsidR="00C446DB" w:rsidRPr="00C446DB" w:rsidRDefault="00C446DB" w:rsidP="004B407D">
            <w:pPr>
              <w:pStyle w:val="NormalnyWeb"/>
              <w:jc w:val="both"/>
              <w:rPr>
                <w:color w:val="000000"/>
                <w:sz w:val="22"/>
                <w:szCs w:val="22"/>
              </w:rPr>
            </w:pPr>
            <w:r w:rsidRPr="00C446DB">
              <w:rPr>
                <w:sz w:val="22"/>
                <w:szCs w:val="22"/>
              </w:rPr>
              <w:t xml:space="preserve">potrafi </w:t>
            </w:r>
            <w:r w:rsidRPr="00C446DB">
              <w:rPr>
                <w:rFonts w:eastAsia="Calibri"/>
                <w:sz w:val="22"/>
                <w:szCs w:val="22"/>
              </w:rPr>
              <w:t xml:space="preserve">zastosować w praktyce zasady  podejmowania opieki zdrowotnej nad pacjentami pochodzącymi z odmiennych kręgów kulturowych i wyznawcami </w:t>
            </w:r>
          </w:p>
        </w:tc>
        <w:tc>
          <w:tcPr>
            <w:tcW w:w="2410" w:type="dxa"/>
            <w:gridSpan w:val="4"/>
            <w:vAlign w:val="center"/>
          </w:tcPr>
          <w:p w:rsidR="00C446DB" w:rsidRPr="00C446DB" w:rsidRDefault="00C446DB" w:rsidP="004B407D">
            <w:pPr>
              <w:autoSpaceDE w:val="0"/>
              <w:autoSpaceDN w:val="0"/>
              <w:adjustRightInd w:val="0"/>
              <w:jc w:val="center"/>
              <w:rPr>
                <w:sz w:val="22"/>
                <w:szCs w:val="22"/>
              </w:rPr>
            </w:pPr>
            <w:r w:rsidRPr="00C446DB">
              <w:rPr>
                <w:sz w:val="22"/>
                <w:szCs w:val="22"/>
              </w:rPr>
              <w:t>K-K66</w:t>
            </w:r>
          </w:p>
        </w:tc>
      </w:tr>
      <w:tr w:rsidR="00C446DB" w:rsidRPr="00C446DB" w:rsidTr="004B407D">
        <w:tc>
          <w:tcPr>
            <w:tcW w:w="1668" w:type="dxa"/>
          </w:tcPr>
          <w:p w:rsidR="00C446DB" w:rsidRPr="00C446DB" w:rsidRDefault="00C446DB" w:rsidP="004B407D">
            <w:pPr>
              <w:jc w:val="center"/>
              <w:rPr>
                <w:sz w:val="22"/>
                <w:szCs w:val="22"/>
              </w:rPr>
            </w:pPr>
            <w:r w:rsidRPr="00C446DB">
              <w:rPr>
                <w:sz w:val="22"/>
                <w:szCs w:val="22"/>
              </w:rPr>
              <w:t>P-K79</w:t>
            </w:r>
          </w:p>
        </w:tc>
        <w:tc>
          <w:tcPr>
            <w:tcW w:w="6662" w:type="dxa"/>
            <w:gridSpan w:val="7"/>
          </w:tcPr>
          <w:p w:rsidR="00C446DB" w:rsidRPr="00C446DB" w:rsidRDefault="00C446DB" w:rsidP="004B407D">
            <w:pPr>
              <w:jc w:val="both"/>
              <w:rPr>
                <w:sz w:val="22"/>
                <w:szCs w:val="22"/>
              </w:rPr>
            </w:pPr>
            <w:r w:rsidRPr="00C446DB">
              <w:rPr>
                <w:color w:val="000000"/>
                <w:sz w:val="22"/>
                <w:szCs w:val="22"/>
              </w:rPr>
              <w:t>systematycznie wzbogaca wiedzę zawodową w zakresie szczególnych potrzeb zdrowotnych Romów jak również zrozumienia przyczyn ich ograniczonego dostępu do ochrony zdrowia</w:t>
            </w:r>
          </w:p>
        </w:tc>
        <w:tc>
          <w:tcPr>
            <w:tcW w:w="2410" w:type="dxa"/>
            <w:gridSpan w:val="4"/>
          </w:tcPr>
          <w:p w:rsidR="00C446DB" w:rsidRPr="00C446DB" w:rsidRDefault="00C446DB" w:rsidP="004B407D">
            <w:pPr>
              <w:jc w:val="center"/>
              <w:rPr>
                <w:sz w:val="22"/>
                <w:szCs w:val="22"/>
              </w:rPr>
            </w:pPr>
            <w:r w:rsidRPr="00C446DB">
              <w:rPr>
                <w:sz w:val="22"/>
                <w:szCs w:val="22"/>
              </w:rPr>
              <w:t>K-K79</w:t>
            </w:r>
          </w:p>
        </w:tc>
      </w:tr>
      <w:tr w:rsidR="00C446DB" w:rsidRPr="00C446DB" w:rsidTr="004B407D">
        <w:tc>
          <w:tcPr>
            <w:tcW w:w="1668" w:type="dxa"/>
            <w:vAlign w:val="center"/>
          </w:tcPr>
          <w:p w:rsidR="00C446DB" w:rsidRPr="00C446DB" w:rsidRDefault="00C446DB" w:rsidP="004B407D">
            <w:pPr>
              <w:autoSpaceDE w:val="0"/>
              <w:autoSpaceDN w:val="0"/>
              <w:adjustRightInd w:val="0"/>
              <w:jc w:val="center"/>
              <w:rPr>
                <w:sz w:val="22"/>
                <w:szCs w:val="22"/>
              </w:rPr>
            </w:pPr>
            <w:r w:rsidRPr="00C446DB">
              <w:rPr>
                <w:sz w:val="22"/>
                <w:szCs w:val="22"/>
              </w:rPr>
              <w:t>P-K80</w:t>
            </w:r>
          </w:p>
        </w:tc>
        <w:tc>
          <w:tcPr>
            <w:tcW w:w="6662" w:type="dxa"/>
            <w:gridSpan w:val="7"/>
          </w:tcPr>
          <w:p w:rsidR="00C446DB" w:rsidRPr="00C446DB" w:rsidRDefault="00C446DB" w:rsidP="004B407D">
            <w:pPr>
              <w:jc w:val="both"/>
              <w:rPr>
                <w:sz w:val="22"/>
                <w:szCs w:val="22"/>
              </w:rPr>
            </w:pPr>
            <w:r w:rsidRPr="00C446DB">
              <w:rPr>
                <w:color w:val="000000"/>
                <w:sz w:val="22"/>
                <w:szCs w:val="22"/>
              </w:rPr>
              <w:t>wykazuje zrozumienie dla poszanowania godności i autonomii osób pochodzenia romskiego oraz ich rodzin.</w:t>
            </w:r>
          </w:p>
        </w:tc>
        <w:tc>
          <w:tcPr>
            <w:tcW w:w="2410" w:type="dxa"/>
            <w:gridSpan w:val="4"/>
            <w:vAlign w:val="center"/>
          </w:tcPr>
          <w:p w:rsidR="00C446DB" w:rsidRPr="00C446DB" w:rsidRDefault="00C446DB" w:rsidP="004B407D">
            <w:pPr>
              <w:autoSpaceDE w:val="0"/>
              <w:autoSpaceDN w:val="0"/>
              <w:adjustRightInd w:val="0"/>
              <w:jc w:val="center"/>
              <w:rPr>
                <w:sz w:val="22"/>
                <w:szCs w:val="22"/>
              </w:rPr>
            </w:pPr>
            <w:r w:rsidRPr="00C446DB">
              <w:rPr>
                <w:sz w:val="22"/>
                <w:szCs w:val="22"/>
              </w:rPr>
              <w:t>K-K80</w:t>
            </w:r>
          </w:p>
        </w:tc>
      </w:tr>
      <w:tr w:rsidR="00C446DB" w:rsidRPr="00C446DB" w:rsidTr="004B407D">
        <w:tc>
          <w:tcPr>
            <w:tcW w:w="1668" w:type="dxa"/>
            <w:vMerge w:val="restart"/>
          </w:tcPr>
          <w:p w:rsidR="00C446DB" w:rsidRPr="00C446DB" w:rsidRDefault="00C446DB" w:rsidP="004B407D">
            <w:pPr>
              <w:rPr>
                <w:b/>
                <w:i/>
                <w:sz w:val="22"/>
                <w:szCs w:val="22"/>
              </w:rPr>
            </w:pPr>
            <w:r w:rsidRPr="00C446DB">
              <w:rPr>
                <w:b/>
                <w:i/>
                <w:sz w:val="22"/>
                <w:szCs w:val="22"/>
              </w:rPr>
              <w:t>Bilans nakładu pracy słuchacza</w:t>
            </w:r>
          </w:p>
        </w:tc>
        <w:tc>
          <w:tcPr>
            <w:tcW w:w="6662" w:type="dxa"/>
            <w:gridSpan w:val="7"/>
          </w:tcPr>
          <w:p w:rsidR="00C446DB" w:rsidRPr="00C446DB" w:rsidRDefault="00C446DB" w:rsidP="004B407D">
            <w:pPr>
              <w:rPr>
                <w:b/>
                <w:i/>
                <w:sz w:val="22"/>
                <w:szCs w:val="22"/>
              </w:rPr>
            </w:pPr>
            <w:r w:rsidRPr="00C446DB">
              <w:rPr>
                <w:b/>
                <w:i/>
                <w:sz w:val="22"/>
                <w:szCs w:val="22"/>
              </w:rPr>
              <w:t>Godziny kontaktowe z nauczycielem akademickim:</w:t>
            </w:r>
          </w:p>
        </w:tc>
        <w:tc>
          <w:tcPr>
            <w:tcW w:w="1276" w:type="dxa"/>
            <w:gridSpan w:val="3"/>
          </w:tcPr>
          <w:p w:rsidR="00C446DB" w:rsidRPr="00C446DB" w:rsidRDefault="00C446DB" w:rsidP="004B407D">
            <w:pPr>
              <w:jc w:val="center"/>
              <w:rPr>
                <w:sz w:val="22"/>
                <w:szCs w:val="22"/>
              </w:rPr>
            </w:pPr>
          </w:p>
        </w:tc>
        <w:tc>
          <w:tcPr>
            <w:tcW w:w="1134" w:type="dxa"/>
          </w:tcPr>
          <w:p w:rsidR="00C446DB" w:rsidRPr="00C446DB" w:rsidRDefault="00C446DB" w:rsidP="004B407D">
            <w:pPr>
              <w:jc w:val="center"/>
              <w:rPr>
                <w:sz w:val="22"/>
                <w:szCs w:val="22"/>
              </w:rPr>
            </w:pPr>
          </w:p>
        </w:tc>
      </w:tr>
      <w:tr w:rsidR="00C446DB" w:rsidRPr="00C446DB" w:rsidTr="004B407D">
        <w:tc>
          <w:tcPr>
            <w:tcW w:w="1668" w:type="dxa"/>
            <w:vMerge/>
          </w:tcPr>
          <w:p w:rsidR="00C446DB" w:rsidRPr="00C446DB" w:rsidRDefault="00C446DB" w:rsidP="004B407D">
            <w:pPr>
              <w:rPr>
                <w:b/>
                <w:i/>
                <w:sz w:val="22"/>
                <w:szCs w:val="22"/>
              </w:rPr>
            </w:pPr>
          </w:p>
        </w:tc>
        <w:tc>
          <w:tcPr>
            <w:tcW w:w="6662" w:type="dxa"/>
            <w:gridSpan w:val="7"/>
          </w:tcPr>
          <w:p w:rsidR="00C446DB" w:rsidRPr="00C446DB" w:rsidRDefault="00C446DB" w:rsidP="004B407D">
            <w:pPr>
              <w:rPr>
                <w:sz w:val="22"/>
                <w:szCs w:val="22"/>
              </w:rPr>
            </w:pPr>
            <w:r w:rsidRPr="00C446DB">
              <w:rPr>
                <w:sz w:val="22"/>
                <w:szCs w:val="22"/>
              </w:rPr>
              <w:t>udział w wykładach</w:t>
            </w:r>
          </w:p>
        </w:tc>
        <w:tc>
          <w:tcPr>
            <w:tcW w:w="1276" w:type="dxa"/>
            <w:gridSpan w:val="3"/>
          </w:tcPr>
          <w:p w:rsidR="00C446DB" w:rsidRPr="00C446DB" w:rsidRDefault="00C446DB" w:rsidP="004B407D">
            <w:pPr>
              <w:jc w:val="center"/>
              <w:rPr>
                <w:sz w:val="22"/>
                <w:szCs w:val="22"/>
              </w:rPr>
            </w:pPr>
          </w:p>
        </w:tc>
        <w:tc>
          <w:tcPr>
            <w:tcW w:w="1134" w:type="dxa"/>
          </w:tcPr>
          <w:p w:rsidR="00C446DB" w:rsidRPr="00C446DB" w:rsidRDefault="00C446DB" w:rsidP="004B407D">
            <w:pPr>
              <w:jc w:val="center"/>
              <w:rPr>
                <w:sz w:val="22"/>
                <w:szCs w:val="22"/>
              </w:rPr>
            </w:pPr>
            <w:r w:rsidRPr="00C446DB">
              <w:rPr>
                <w:sz w:val="22"/>
                <w:szCs w:val="22"/>
              </w:rPr>
              <w:t xml:space="preserve">2 godz. </w:t>
            </w:r>
          </w:p>
        </w:tc>
      </w:tr>
      <w:tr w:rsidR="00C446DB" w:rsidRPr="00C446DB" w:rsidTr="004B407D">
        <w:tc>
          <w:tcPr>
            <w:tcW w:w="1668" w:type="dxa"/>
            <w:vMerge/>
          </w:tcPr>
          <w:p w:rsidR="00C446DB" w:rsidRPr="00C446DB" w:rsidRDefault="00C446DB" w:rsidP="004B407D">
            <w:pPr>
              <w:rPr>
                <w:sz w:val="22"/>
                <w:szCs w:val="22"/>
              </w:rPr>
            </w:pPr>
          </w:p>
        </w:tc>
        <w:tc>
          <w:tcPr>
            <w:tcW w:w="6662" w:type="dxa"/>
            <w:gridSpan w:val="7"/>
          </w:tcPr>
          <w:p w:rsidR="00C446DB" w:rsidRPr="00C446DB" w:rsidRDefault="00C446DB" w:rsidP="004B407D">
            <w:pPr>
              <w:rPr>
                <w:sz w:val="22"/>
                <w:szCs w:val="22"/>
              </w:rPr>
            </w:pPr>
          </w:p>
        </w:tc>
        <w:tc>
          <w:tcPr>
            <w:tcW w:w="1276" w:type="dxa"/>
            <w:gridSpan w:val="3"/>
          </w:tcPr>
          <w:p w:rsidR="00C446DB" w:rsidRPr="00C446DB" w:rsidRDefault="00C446DB" w:rsidP="004B407D">
            <w:pPr>
              <w:jc w:val="center"/>
              <w:rPr>
                <w:sz w:val="22"/>
                <w:szCs w:val="22"/>
              </w:rPr>
            </w:pPr>
          </w:p>
        </w:tc>
        <w:tc>
          <w:tcPr>
            <w:tcW w:w="1134" w:type="dxa"/>
          </w:tcPr>
          <w:p w:rsidR="00C446DB" w:rsidRPr="00C446DB" w:rsidRDefault="00C446DB" w:rsidP="004B407D">
            <w:pPr>
              <w:jc w:val="center"/>
              <w:rPr>
                <w:sz w:val="22"/>
                <w:szCs w:val="22"/>
              </w:rPr>
            </w:pPr>
          </w:p>
        </w:tc>
      </w:tr>
      <w:tr w:rsidR="00C446DB" w:rsidRPr="00C446DB" w:rsidTr="004B407D">
        <w:tc>
          <w:tcPr>
            <w:tcW w:w="1668" w:type="dxa"/>
            <w:vMerge/>
          </w:tcPr>
          <w:p w:rsidR="00C446DB" w:rsidRPr="00C446DB" w:rsidRDefault="00C446DB" w:rsidP="004B407D">
            <w:pPr>
              <w:rPr>
                <w:sz w:val="22"/>
                <w:szCs w:val="22"/>
              </w:rPr>
            </w:pPr>
          </w:p>
        </w:tc>
        <w:tc>
          <w:tcPr>
            <w:tcW w:w="6662" w:type="dxa"/>
            <w:gridSpan w:val="7"/>
          </w:tcPr>
          <w:p w:rsidR="00C446DB" w:rsidRPr="00C446DB" w:rsidRDefault="00C446DB" w:rsidP="004B407D">
            <w:pPr>
              <w:rPr>
                <w:b/>
                <w:i/>
                <w:sz w:val="22"/>
                <w:szCs w:val="22"/>
              </w:rPr>
            </w:pPr>
            <w:r w:rsidRPr="00C446DB">
              <w:rPr>
                <w:b/>
                <w:i/>
                <w:sz w:val="22"/>
                <w:szCs w:val="22"/>
              </w:rPr>
              <w:t>Samodzielna praca słuchacza (przykładowa forma pracy słuchacza)</w:t>
            </w:r>
          </w:p>
        </w:tc>
        <w:tc>
          <w:tcPr>
            <w:tcW w:w="1276" w:type="dxa"/>
            <w:gridSpan w:val="3"/>
          </w:tcPr>
          <w:p w:rsidR="00C446DB" w:rsidRPr="00C446DB" w:rsidRDefault="00C446DB" w:rsidP="004B407D">
            <w:pPr>
              <w:jc w:val="center"/>
              <w:rPr>
                <w:sz w:val="22"/>
                <w:szCs w:val="22"/>
              </w:rPr>
            </w:pPr>
          </w:p>
        </w:tc>
        <w:tc>
          <w:tcPr>
            <w:tcW w:w="1134" w:type="dxa"/>
          </w:tcPr>
          <w:p w:rsidR="00C446DB" w:rsidRPr="00C446DB" w:rsidRDefault="00C446DB" w:rsidP="004B407D">
            <w:pPr>
              <w:jc w:val="center"/>
              <w:rPr>
                <w:sz w:val="22"/>
                <w:szCs w:val="22"/>
              </w:rPr>
            </w:pPr>
          </w:p>
        </w:tc>
      </w:tr>
      <w:tr w:rsidR="00C446DB" w:rsidRPr="00C446DB" w:rsidTr="004B407D">
        <w:tc>
          <w:tcPr>
            <w:tcW w:w="1668" w:type="dxa"/>
            <w:vMerge/>
          </w:tcPr>
          <w:p w:rsidR="00C446DB" w:rsidRPr="00C446DB" w:rsidRDefault="00C446DB" w:rsidP="004B407D">
            <w:pPr>
              <w:rPr>
                <w:sz w:val="22"/>
                <w:szCs w:val="22"/>
              </w:rPr>
            </w:pPr>
          </w:p>
        </w:tc>
        <w:tc>
          <w:tcPr>
            <w:tcW w:w="6662" w:type="dxa"/>
            <w:gridSpan w:val="7"/>
          </w:tcPr>
          <w:p w:rsidR="00C446DB" w:rsidRPr="00C446DB" w:rsidRDefault="00C446DB" w:rsidP="004B407D">
            <w:pPr>
              <w:rPr>
                <w:sz w:val="22"/>
                <w:szCs w:val="22"/>
              </w:rPr>
            </w:pPr>
            <w:r w:rsidRPr="00C446DB">
              <w:rPr>
                <w:sz w:val="22"/>
                <w:szCs w:val="22"/>
              </w:rPr>
              <w:t>praca własna nad materiałami z wykładów</w:t>
            </w:r>
          </w:p>
        </w:tc>
        <w:tc>
          <w:tcPr>
            <w:tcW w:w="1276" w:type="dxa"/>
            <w:gridSpan w:val="3"/>
          </w:tcPr>
          <w:p w:rsidR="00C446DB" w:rsidRPr="00C446DB" w:rsidRDefault="00C446DB" w:rsidP="004B407D">
            <w:pPr>
              <w:jc w:val="center"/>
              <w:rPr>
                <w:sz w:val="22"/>
                <w:szCs w:val="22"/>
              </w:rPr>
            </w:pPr>
          </w:p>
        </w:tc>
        <w:tc>
          <w:tcPr>
            <w:tcW w:w="1134" w:type="dxa"/>
          </w:tcPr>
          <w:p w:rsidR="00C446DB" w:rsidRPr="00C446DB" w:rsidRDefault="00C446DB" w:rsidP="004B407D">
            <w:pPr>
              <w:jc w:val="center"/>
              <w:rPr>
                <w:sz w:val="22"/>
                <w:szCs w:val="22"/>
              </w:rPr>
            </w:pPr>
            <w:r w:rsidRPr="00C446DB">
              <w:rPr>
                <w:sz w:val="22"/>
                <w:szCs w:val="22"/>
              </w:rPr>
              <w:t xml:space="preserve">10 godz. </w:t>
            </w:r>
          </w:p>
        </w:tc>
      </w:tr>
      <w:tr w:rsidR="00C446DB" w:rsidRPr="00C446DB" w:rsidTr="004B407D">
        <w:tc>
          <w:tcPr>
            <w:tcW w:w="1668" w:type="dxa"/>
            <w:vMerge/>
          </w:tcPr>
          <w:p w:rsidR="00C446DB" w:rsidRPr="00C446DB" w:rsidRDefault="00C446DB" w:rsidP="004B407D">
            <w:pPr>
              <w:rPr>
                <w:sz w:val="22"/>
                <w:szCs w:val="22"/>
              </w:rPr>
            </w:pPr>
          </w:p>
        </w:tc>
        <w:tc>
          <w:tcPr>
            <w:tcW w:w="6662" w:type="dxa"/>
            <w:gridSpan w:val="7"/>
          </w:tcPr>
          <w:p w:rsidR="00C446DB" w:rsidRPr="00C446DB" w:rsidRDefault="00C446DB" w:rsidP="004B407D">
            <w:pPr>
              <w:rPr>
                <w:sz w:val="22"/>
                <w:szCs w:val="22"/>
              </w:rPr>
            </w:pPr>
            <w:r w:rsidRPr="00C446DB">
              <w:rPr>
                <w:sz w:val="22"/>
                <w:szCs w:val="22"/>
              </w:rPr>
              <w:t>praca własna nad materiałami dodatkowymi</w:t>
            </w:r>
          </w:p>
        </w:tc>
        <w:tc>
          <w:tcPr>
            <w:tcW w:w="1276" w:type="dxa"/>
            <w:gridSpan w:val="3"/>
          </w:tcPr>
          <w:p w:rsidR="00C446DB" w:rsidRPr="00C446DB" w:rsidRDefault="00C446DB" w:rsidP="004B407D">
            <w:pPr>
              <w:jc w:val="center"/>
              <w:rPr>
                <w:sz w:val="22"/>
                <w:szCs w:val="22"/>
              </w:rPr>
            </w:pPr>
          </w:p>
        </w:tc>
        <w:tc>
          <w:tcPr>
            <w:tcW w:w="1134" w:type="dxa"/>
          </w:tcPr>
          <w:p w:rsidR="00C446DB" w:rsidRPr="00C446DB" w:rsidRDefault="00C446DB" w:rsidP="004B407D">
            <w:pPr>
              <w:jc w:val="center"/>
              <w:rPr>
                <w:sz w:val="22"/>
                <w:szCs w:val="22"/>
              </w:rPr>
            </w:pPr>
            <w:r w:rsidRPr="00C446DB">
              <w:rPr>
                <w:sz w:val="22"/>
                <w:szCs w:val="22"/>
              </w:rPr>
              <w:t>18 godz.</w:t>
            </w:r>
          </w:p>
        </w:tc>
      </w:tr>
      <w:tr w:rsidR="00C446DB" w:rsidRPr="00C446DB" w:rsidTr="004B407D">
        <w:tc>
          <w:tcPr>
            <w:tcW w:w="1668" w:type="dxa"/>
            <w:vMerge/>
          </w:tcPr>
          <w:p w:rsidR="00C446DB" w:rsidRPr="00C446DB" w:rsidRDefault="00C446DB" w:rsidP="004B407D">
            <w:pPr>
              <w:rPr>
                <w:sz w:val="22"/>
                <w:szCs w:val="22"/>
              </w:rPr>
            </w:pPr>
          </w:p>
        </w:tc>
        <w:tc>
          <w:tcPr>
            <w:tcW w:w="6662" w:type="dxa"/>
            <w:gridSpan w:val="7"/>
          </w:tcPr>
          <w:p w:rsidR="00C446DB" w:rsidRPr="00C446DB" w:rsidRDefault="00C446DB" w:rsidP="004B407D">
            <w:pPr>
              <w:rPr>
                <w:sz w:val="22"/>
                <w:szCs w:val="22"/>
              </w:rPr>
            </w:pPr>
            <w:r w:rsidRPr="00C446DB">
              <w:rPr>
                <w:sz w:val="22"/>
                <w:szCs w:val="22"/>
              </w:rPr>
              <w:t>przygotowanie do egzaminu</w:t>
            </w:r>
          </w:p>
        </w:tc>
        <w:tc>
          <w:tcPr>
            <w:tcW w:w="1276" w:type="dxa"/>
            <w:gridSpan w:val="3"/>
          </w:tcPr>
          <w:p w:rsidR="00C446DB" w:rsidRPr="00C446DB" w:rsidRDefault="00C446DB" w:rsidP="004B407D">
            <w:pPr>
              <w:jc w:val="center"/>
              <w:rPr>
                <w:sz w:val="22"/>
                <w:szCs w:val="22"/>
              </w:rPr>
            </w:pPr>
          </w:p>
        </w:tc>
        <w:tc>
          <w:tcPr>
            <w:tcW w:w="1134" w:type="dxa"/>
          </w:tcPr>
          <w:p w:rsidR="00C446DB" w:rsidRPr="00C446DB" w:rsidRDefault="00C446DB" w:rsidP="004B407D">
            <w:pPr>
              <w:jc w:val="center"/>
              <w:rPr>
                <w:sz w:val="22"/>
                <w:szCs w:val="22"/>
              </w:rPr>
            </w:pPr>
          </w:p>
        </w:tc>
      </w:tr>
      <w:tr w:rsidR="00C446DB" w:rsidRPr="00C446DB" w:rsidTr="004B407D">
        <w:tc>
          <w:tcPr>
            <w:tcW w:w="1668" w:type="dxa"/>
            <w:vMerge/>
          </w:tcPr>
          <w:p w:rsidR="00C446DB" w:rsidRPr="00C446DB" w:rsidRDefault="00C446DB" w:rsidP="004B407D">
            <w:pPr>
              <w:rPr>
                <w:sz w:val="22"/>
                <w:szCs w:val="22"/>
              </w:rPr>
            </w:pPr>
          </w:p>
        </w:tc>
        <w:tc>
          <w:tcPr>
            <w:tcW w:w="6662" w:type="dxa"/>
            <w:gridSpan w:val="7"/>
          </w:tcPr>
          <w:p w:rsidR="00C446DB" w:rsidRPr="00C446DB" w:rsidRDefault="00C446DB" w:rsidP="004B407D">
            <w:pPr>
              <w:rPr>
                <w:sz w:val="22"/>
                <w:szCs w:val="22"/>
              </w:rPr>
            </w:pPr>
          </w:p>
        </w:tc>
        <w:tc>
          <w:tcPr>
            <w:tcW w:w="1276" w:type="dxa"/>
            <w:gridSpan w:val="3"/>
          </w:tcPr>
          <w:p w:rsidR="00C446DB" w:rsidRPr="00C446DB" w:rsidRDefault="00C446DB" w:rsidP="004B407D">
            <w:pPr>
              <w:jc w:val="center"/>
              <w:rPr>
                <w:sz w:val="22"/>
                <w:szCs w:val="22"/>
              </w:rPr>
            </w:pPr>
            <w:r w:rsidRPr="00C446DB">
              <w:rPr>
                <w:sz w:val="22"/>
                <w:szCs w:val="22"/>
              </w:rPr>
              <w:t>RAZEM</w:t>
            </w:r>
          </w:p>
        </w:tc>
        <w:tc>
          <w:tcPr>
            <w:tcW w:w="1134" w:type="dxa"/>
          </w:tcPr>
          <w:p w:rsidR="00C446DB" w:rsidRPr="00C446DB" w:rsidRDefault="00C446DB" w:rsidP="004B407D">
            <w:pPr>
              <w:jc w:val="center"/>
              <w:rPr>
                <w:sz w:val="22"/>
                <w:szCs w:val="22"/>
              </w:rPr>
            </w:pPr>
            <w:r w:rsidRPr="00C446DB">
              <w:rPr>
                <w:sz w:val="22"/>
                <w:szCs w:val="22"/>
              </w:rPr>
              <w:t>30  godz.</w:t>
            </w:r>
          </w:p>
        </w:tc>
      </w:tr>
      <w:tr w:rsidR="00C446DB" w:rsidRPr="00C446DB" w:rsidTr="004B407D">
        <w:tc>
          <w:tcPr>
            <w:tcW w:w="1668" w:type="dxa"/>
            <w:vMerge w:val="restart"/>
          </w:tcPr>
          <w:p w:rsidR="00C446DB" w:rsidRPr="00C446DB" w:rsidRDefault="00C446DB" w:rsidP="004B407D">
            <w:pPr>
              <w:rPr>
                <w:b/>
                <w:i/>
                <w:sz w:val="22"/>
                <w:szCs w:val="22"/>
              </w:rPr>
            </w:pPr>
          </w:p>
          <w:p w:rsidR="00C446DB" w:rsidRPr="00C446DB" w:rsidRDefault="00C446DB" w:rsidP="004B407D">
            <w:pPr>
              <w:rPr>
                <w:b/>
                <w:i/>
                <w:sz w:val="22"/>
                <w:szCs w:val="22"/>
              </w:rPr>
            </w:pPr>
            <w:r w:rsidRPr="00C446DB">
              <w:rPr>
                <w:b/>
                <w:i/>
                <w:sz w:val="22"/>
                <w:szCs w:val="22"/>
              </w:rPr>
              <w:t>Wskaźniki ilościowe</w:t>
            </w:r>
          </w:p>
        </w:tc>
        <w:tc>
          <w:tcPr>
            <w:tcW w:w="6662" w:type="dxa"/>
            <w:gridSpan w:val="7"/>
          </w:tcPr>
          <w:p w:rsidR="00C446DB" w:rsidRPr="00C446DB" w:rsidRDefault="00C446DB" w:rsidP="004B407D">
            <w:pPr>
              <w:rPr>
                <w:sz w:val="22"/>
                <w:szCs w:val="22"/>
              </w:rPr>
            </w:pPr>
            <w:r w:rsidRPr="00C446DB">
              <w:rPr>
                <w:sz w:val="22"/>
                <w:szCs w:val="22"/>
              </w:rPr>
              <w:t xml:space="preserve">Nakład pracy słuchacza związany z zajęciami wymagającymi                  bezpośredniego udziału nauczyciela </w:t>
            </w:r>
          </w:p>
        </w:tc>
        <w:tc>
          <w:tcPr>
            <w:tcW w:w="2410" w:type="dxa"/>
            <w:gridSpan w:val="4"/>
          </w:tcPr>
          <w:p w:rsidR="00C446DB" w:rsidRPr="00C446DB" w:rsidRDefault="00C446DB" w:rsidP="004B407D">
            <w:pPr>
              <w:jc w:val="center"/>
              <w:rPr>
                <w:sz w:val="22"/>
                <w:szCs w:val="22"/>
              </w:rPr>
            </w:pPr>
            <w:r w:rsidRPr="00C446DB">
              <w:rPr>
                <w:sz w:val="22"/>
                <w:szCs w:val="22"/>
              </w:rPr>
              <w:t>0,5 ECTS</w:t>
            </w:r>
          </w:p>
        </w:tc>
      </w:tr>
      <w:tr w:rsidR="00C446DB" w:rsidRPr="00C446DB" w:rsidTr="004B407D">
        <w:tc>
          <w:tcPr>
            <w:tcW w:w="1668" w:type="dxa"/>
            <w:vMerge/>
          </w:tcPr>
          <w:p w:rsidR="00C446DB" w:rsidRPr="00C446DB" w:rsidRDefault="00C446DB" w:rsidP="004B407D">
            <w:pPr>
              <w:rPr>
                <w:b/>
                <w:i/>
                <w:sz w:val="22"/>
                <w:szCs w:val="22"/>
              </w:rPr>
            </w:pPr>
          </w:p>
        </w:tc>
        <w:tc>
          <w:tcPr>
            <w:tcW w:w="6662" w:type="dxa"/>
            <w:gridSpan w:val="7"/>
          </w:tcPr>
          <w:p w:rsidR="00C446DB" w:rsidRPr="00C446DB" w:rsidRDefault="00C446DB" w:rsidP="004B407D">
            <w:pPr>
              <w:rPr>
                <w:sz w:val="22"/>
                <w:szCs w:val="22"/>
              </w:rPr>
            </w:pPr>
            <w:r w:rsidRPr="00C446DB">
              <w:rPr>
                <w:sz w:val="22"/>
                <w:szCs w:val="22"/>
              </w:rPr>
              <w:t>Nakład pracy słuchacza  związany z zajęciami nie wymagającymi                  bezpośredniego udziału nauczyciela</w:t>
            </w:r>
          </w:p>
        </w:tc>
        <w:tc>
          <w:tcPr>
            <w:tcW w:w="2410" w:type="dxa"/>
            <w:gridSpan w:val="4"/>
          </w:tcPr>
          <w:p w:rsidR="00C446DB" w:rsidRPr="00C446DB" w:rsidRDefault="00C446DB" w:rsidP="004B407D">
            <w:pPr>
              <w:jc w:val="center"/>
              <w:rPr>
                <w:sz w:val="22"/>
                <w:szCs w:val="22"/>
              </w:rPr>
            </w:pPr>
            <w:r w:rsidRPr="00C446DB">
              <w:rPr>
                <w:sz w:val="22"/>
                <w:szCs w:val="22"/>
              </w:rPr>
              <w:t>0,5 ECTS</w:t>
            </w:r>
          </w:p>
        </w:tc>
      </w:tr>
      <w:tr w:rsidR="00C446DB" w:rsidRPr="00C446DB" w:rsidTr="004B407D">
        <w:trPr>
          <w:trHeight w:val="500"/>
        </w:trPr>
        <w:tc>
          <w:tcPr>
            <w:tcW w:w="1668" w:type="dxa"/>
            <w:vMerge w:val="restart"/>
          </w:tcPr>
          <w:p w:rsidR="00C446DB" w:rsidRPr="00C446DB" w:rsidRDefault="00C446DB" w:rsidP="004B407D">
            <w:pPr>
              <w:jc w:val="center"/>
              <w:rPr>
                <w:b/>
                <w:sz w:val="22"/>
                <w:szCs w:val="22"/>
              </w:rPr>
            </w:pPr>
            <w:r w:rsidRPr="00C446DB">
              <w:rPr>
                <w:b/>
                <w:sz w:val="22"/>
                <w:szCs w:val="22"/>
              </w:rPr>
              <w:t>Nr efektu kształcenia</w:t>
            </w:r>
          </w:p>
        </w:tc>
        <w:tc>
          <w:tcPr>
            <w:tcW w:w="9072" w:type="dxa"/>
            <w:gridSpan w:val="11"/>
          </w:tcPr>
          <w:p w:rsidR="00C446DB" w:rsidRPr="00C446DB" w:rsidRDefault="00C446DB" w:rsidP="004B407D">
            <w:pPr>
              <w:jc w:val="center"/>
              <w:rPr>
                <w:b/>
                <w:sz w:val="22"/>
                <w:szCs w:val="22"/>
              </w:rPr>
            </w:pPr>
            <w:r w:rsidRPr="00C446DB">
              <w:rPr>
                <w:b/>
                <w:sz w:val="22"/>
                <w:szCs w:val="22"/>
              </w:rPr>
              <w:t>Metody weryfikacji efektu kształcenia</w:t>
            </w:r>
          </w:p>
        </w:tc>
      </w:tr>
      <w:tr w:rsidR="00C446DB" w:rsidRPr="00C446DB" w:rsidTr="004B407D">
        <w:trPr>
          <w:trHeight w:val="491"/>
        </w:trPr>
        <w:tc>
          <w:tcPr>
            <w:tcW w:w="1668" w:type="dxa"/>
            <w:vMerge/>
          </w:tcPr>
          <w:p w:rsidR="00C446DB" w:rsidRPr="00C446DB" w:rsidRDefault="00C446DB" w:rsidP="004B407D">
            <w:pPr>
              <w:jc w:val="center"/>
              <w:rPr>
                <w:b/>
                <w:sz w:val="22"/>
                <w:szCs w:val="22"/>
              </w:rPr>
            </w:pPr>
          </w:p>
        </w:tc>
        <w:tc>
          <w:tcPr>
            <w:tcW w:w="4677" w:type="dxa"/>
            <w:gridSpan w:val="4"/>
          </w:tcPr>
          <w:p w:rsidR="00C446DB" w:rsidRPr="00C446DB" w:rsidRDefault="00C446DB" w:rsidP="004B407D">
            <w:pPr>
              <w:jc w:val="center"/>
              <w:rPr>
                <w:b/>
                <w:sz w:val="22"/>
                <w:szCs w:val="22"/>
              </w:rPr>
            </w:pPr>
            <w:r w:rsidRPr="00C446DB">
              <w:rPr>
                <w:b/>
                <w:sz w:val="22"/>
                <w:szCs w:val="22"/>
              </w:rPr>
              <w:t>Formujące</w:t>
            </w:r>
          </w:p>
        </w:tc>
        <w:tc>
          <w:tcPr>
            <w:tcW w:w="4395" w:type="dxa"/>
            <w:gridSpan w:val="7"/>
          </w:tcPr>
          <w:p w:rsidR="00C446DB" w:rsidRPr="00C446DB" w:rsidRDefault="00C446DB" w:rsidP="004B407D">
            <w:pPr>
              <w:jc w:val="center"/>
              <w:rPr>
                <w:b/>
                <w:sz w:val="22"/>
                <w:szCs w:val="22"/>
              </w:rPr>
            </w:pPr>
            <w:r w:rsidRPr="00C446DB">
              <w:rPr>
                <w:b/>
                <w:sz w:val="22"/>
                <w:szCs w:val="22"/>
              </w:rPr>
              <w:t>Podsumowujące</w:t>
            </w:r>
          </w:p>
          <w:p w:rsidR="00C446DB" w:rsidRPr="00C446DB" w:rsidRDefault="00C446DB" w:rsidP="004B407D">
            <w:pPr>
              <w:jc w:val="center"/>
              <w:rPr>
                <w:b/>
                <w:sz w:val="22"/>
                <w:szCs w:val="22"/>
              </w:rPr>
            </w:pPr>
          </w:p>
        </w:tc>
      </w:tr>
      <w:tr w:rsidR="00C446DB" w:rsidRPr="00C446DB" w:rsidTr="004B407D">
        <w:tc>
          <w:tcPr>
            <w:tcW w:w="1668" w:type="dxa"/>
          </w:tcPr>
          <w:p w:rsidR="00C446DB" w:rsidRPr="00C446DB" w:rsidRDefault="00C446DB" w:rsidP="004B407D">
            <w:pPr>
              <w:jc w:val="center"/>
              <w:rPr>
                <w:sz w:val="22"/>
                <w:szCs w:val="22"/>
              </w:rPr>
            </w:pPr>
            <w:r w:rsidRPr="00C446DB">
              <w:rPr>
                <w:sz w:val="22"/>
                <w:szCs w:val="22"/>
              </w:rPr>
              <w:t>P-W</w:t>
            </w:r>
          </w:p>
        </w:tc>
        <w:tc>
          <w:tcPr>
            <w:tcW w:w="4677" w:type="dxa"/>
            <w:gridSpan w:val="4"/>
          </w:tcPr>
          <w:p w:rsidR="00C446DB" w:rsidRPr="00C446DB" w:rsidRDefault="00C446DB" w:rsidP="004B407D">
            <w:pPr>
              <w:rPr>
                <w:sz w:val="22"/>
                <w:szCs w:val="22"/>
              </w:rPr>
            </w:pPr>
            <w:r w:rsidRPr="00C446DB">
              <w:rPr>
                <w:sz w:val="22"/>
                <w:szCs w:val="22"/>
              </w:rPr>
              <w:t>obserwacja pracy studenta;</w:t>
            </w:r>
          </w:p>
          <w:p w:rsidR="00C446DB" w:rsidRPr="00C446DB" w:rsidRDefault="00C446DB" w:rsidP="004B407D">
            <w:pPr>
              <w:rPr>
                <w:sz w:val="22"/>
                <w:szCs w:val="22"/>
              </w:rPr>
            </w:pPr>
            <w:r w:rsidRPr="00C446DB">
              <w:rPr>
                <w:sz w:val="22"/>
                <w:szCs w:val="22"/>
              </w:rPr>
              <w:t>bieżąca informacja zwrotna;</w:t>
            </w:r>
          </w:p>
          <w:p w:rsidR="00C446DB" w:rsidRPr="00C446DB" w:rsidRDefault="00C446DB" w:rsidP="004B407D">
            <w:pPr>
              <w:rPr>
                <w:sz w:val="22"/>
                <w:szCs w:val="22"/>
              </w:rPr>
            </w:pPr>
            <w:r w:rsidRPr="00C446DB">
              <w:rPr>
                <w:sz w:val="22"/>
                <w:szCs w:val="22"/>
              </w:rPr>
              <w:t>ocena aktywności studenta w czasie zajęć</w:t>
            </w:r>
          </w:p>
        </w:tc>
        <w:tc>
          <w:tcPr>
            <w:tcW w:w="4395" w:type="dxa"/>
            <w:gridSpan w:val="7"/>
          </w:tcPr>
          <w:p w:rsidR="00C446DB" w:rsidRPr="00C446DB" w:rsidRDefault="00C446DB" w:rsidP="004B407D">
            <w:pPr>
              <w:rPr>
                <w:sz w:val="22"/>
                <w:szCs w:val="22"/>
              </w:rPr>
            </w:pPr>
            <w:r w:rsidRPr="00C446DB">
              <w:rPr>
                <w:sz w:val="22"/>
                <w:szCs w:val="22"/>
              </w:rPr>
              <w:t>test wielokrotnego wyboru /MCQ/</w:t>
            </w:r>
          </w:p>
        </w:tc>
      </w:tr>
      <w:tr w:rsidR="00C446DB" w:rsidRPr="00C446DB" w:rsidTr="004B407D">
        <w:tc>
          <w:tcPr>
            <w:tcW w:w="1668" w:type="dxa"/>
          </w:tcPr>
          <w:p w:rsidR="00C446DB" w:rsidRPr="00C446DB" w:rsidRDefault="00C446DB" w:rsidP="004B407D">
            <w:pPr>
              <w:jc w:val="center"/>
              <w:rPr>
                <w:sz w:val="22"/>
                <w:szCs w:val="22"/>
              </w:rPr>
            </w:pPr>
            <w:r w:rsidRPr="00C446DB">
              <w:rPr>
                <w:sz w:val="22"/>
                <w:szCs w:val="22"/>
              </w:rPr>
              <w:t>P-U</w:t>
            </w:r>
          </w:p>
        </w:tc>
        <w:tc>
          <w:tcPr>
            <w:tcW w:w="4677" w:type="dxa"/>
            <w:gridSpan w:val="4"/>
          </w:tcPr>
          <w:p w:rsidR="00C446DB" w:rsidRPr="00C446DB" w:rsidRDefault="00C446DB" w:rsidP="004B407D">
            <w:pPr>
              <w:rPr>
                <w:sz w:val="22"/>
                <w:szCs w:val="22"/>
              </w:rPr>
            </w:pPr>
            <w:r w:rsidRPr="00C446DB">
              <w:rPr>
                <w:sz w:val="22"/>
                <w:szCs w:val="22"/>
              </w:rPr>
              <w:t>obserwacja pracy studenta;</w:t>
            </w:r>
          </w:p>
          <w:p w:rsidR="00C446DB" w:rsidRPr="00C446DB" w:rsidRDefault="00C446DB" w:rsidP="004B407D">
            <w:pPr>
              <w:rPr>
                <w:sz w:val="22"/>
                <w:szCs w:val="22"/>
              </w:rPr>
            </w:pPr>
            <w:r w:rsidRPr="00C446DB">
              <w:rPr>
                <w:sz w:val="22"/>
                <w:szCs w:val="22"/>
              </w:rPr>
              <w:t>bieżąca informacja zwrotna;</w:t>
            </w:r>
          </w:p>
          <w:p w:rsidR="00C446DB" w:rsidRPr="00C446DB" w:rsidRDefault="00C446DB" w:rsidP="004B407D">
            <w:pPr>
              <w:rPr>
                <w:sz w:val="22"/>
                <w:szCs w:val="22"/>
              </w:rPr>
            </w:pPr>
            <w:r w:rsidRPr="00C446DB">
              <w:rPr>
                <w:sz w:val="22"/>
                <w:szCs w:val="22"/>
              </w:rPr>
              <w:t>ocena aktywności studenta w czasie zajęć</w:t>
            </w:r>
          </w:p>
        </w:tc>
        <w:tc>
          <w:tcPr>
            <w:tcW w:w="4395" w:type="dxa"/>
            <w:gridSpan w:val="7"/>
          </w:tcPr>
          <w:p w:rsidR="00C446DB" w:rsidRPr="00C446DB" w:rsidRDefault="00C446DB" w:rsidP="004B407D">
            <w:pPr>
              <w:rPr>
                <w:sz w:val="22"/>
                <w:szCs w:val="22"/>
              </w:rPr>
            </w:pPr>
            <w:r w:rsidRPr="00C446DB">
              <w:rPr>
                <w:sz w:val="22"/>
                <w:szCs w:val="22"/>
              </w:rPr>
              <w:t>test wielokrotnego wyboru /MCQ/</w:t>
            </w:r>
          </w:p>
        </w:tc>
      </w:tr>
      <w:tr w:rsidR="00C446DB" w:rsidRPr="00C446DB" w:rsidTr="004B407D">
        <w:tc>
          <w:tcPr>
            <w:tcW w:w="1668" w:type="dxa"/>
          </w:tcPr>
          <w:p w:rsidR="00C446DB" w:rsidRPr="00C446DB" w:rsidRDefault="00C446DB" w:rsidP="004B407D">
            <w:pPr>
              <w:jc w:val="center"/>
              <w:rPr>
                <w:sz w:val="22"/>
                <w:szCs w:val="22"/>
              </w:rPr>
            </w:pPr>
            <w:r w:rsidRPr="00C446DB">
              <w:rPr>
                <w:sz w:val="22"/>
                <w:szCs w:val="22"/>
              </w:rPr>
              <w:t>P-K</w:t>
            </w:r>
          </w:p>
        </w:tc>
        <w:tc>
          <w:tcPr>
            <w:tcW w:w="4677" w:type="dxa"/>
            <w:gridSpan w:val="4"/>
          </w:tcPr>
          <w:p w:rsidR="00C446DB" w:rsidRPr="00C446DB" w:rsidRDefault="00C446DB" w:rsidP="004B407D">
            <w:pPr>
              <w:rPr>
                <w:sz w:val="22"/>
                <w:szCs w:val="22"/>
              </w:rPr>
            </w:pPr>
            <w:r w:rsidRPr="00C446DB">
              <w:rPr>
                <w:sz w:val="22"/>
                <w:szCs w:val="22"/>
              </w:rPr>
              <w:t>obserwacja pracy studenta;</w:t>
            </w:r>
          </w:p>
          <w:p w:rsidR="00C446DB" w:rsidRPr="00C446DB" w:rsidRDefault="00C446DB" w:rsidP="004B407D">
            <w:pPr>
              <w:rPr>
                <w:sz w:val="22"/>
                <w:szCs w:val="22"/>
              </w:rPr>
            </w:pPr>
            <w:r w:rsidRPr="00C446DB">
              <w:rPr>
                <w:sz w:val="22"/>
                <w:szCs w:val="22"/>
              </w:rPr>
              <w:t>bieżąca informacja zwrotna;</w:t>
            </w:r>
          </w:p>
          <w:p w:rsidR="00C446DB" w:rsidRPr="00C446DB" w:rsidRDefault="00C446DB" w:rsidP="004B407D">
            <w:pPr>
              <w:rPr>
                <w:sz w:val="22"/>
                <w:szCs w:val="22"/>
              </w:rPr>
            </w:pPr>
            <w:r w:rsidRPr="00C446DB">
              <w:rPr>
                <w:sz w:val="22"/>
                <w:szCs w:val="22"/>
              </w:rPr>
              <w:t>ocena aktywności studenta w czasie zajęć</w:t>
            </w:r>
          </w:p>
          <w:p w:rsidR="00C446DB" w:rsidRPr="00C446DB" w:rsidRDefault="00C446DB" w:rsidP="004B407D">
            <w:pPr>
              <w:rPr>
                <w:sz w:val="22"/>
                <w:szCs w:val="22"/>
              </w:rPr>
            </w:pPr>
          </w:p>
        </w:tc>
        <w:tc>
          <w:tcPr>
            <w:tcW w:w="4395" w:type="dxa"/>
            <w:gridSpan w:val="7"/>
          </w:tcPr>
          <w:p w:rsidR="00C446DB" w:rsidRPr="00C446DB" w:rsidRDefault="00C446DB" w:rsidP="004B407D">
            <w:pPr>
              <w:rPr>
                <w:sz w:val="22"/>
                <w:szCs w:val="22"/>
              </w:rPr>
            </w:pPr>
            <w:r w:rsidRPr="00C446DB">
              <w:rPr>
                <w:sz w:val="22"/>
                <w:szCs w:val="22"/>
              </w:rPr>
              <w:t>test wielokrotnego wyboru /MCQ/</w:t>
            </w:r>
          </w:p>
        </w:tc>
      </w:tr>
      <w:tr w:rsidR="00C446DB" w:rsidRPr="00C446DB" w:rsidTr="004B407D">
        <w:tc>
          <w:tcPr>
            <w:tcW w:w="1668" w:type="dxa"/>
          </w:tcPr>
          <w:p w:rsidR="00C446DB" w:rsidRPr="00C446DB" w:rsidRDefault="00C446DB" w:rsidP="004B407D">
            <w:pPr>
              <w:rPr>
                <w:b/>
                <w:i/>
                <w:sz w:val="22"/>
                <w:szCs w:val="22"/>
              </w:rPr>
            </w:pPr>
            <w:r w:rsidRPr="00C446DB">
              <w:rPr>
                <w:b/>
                <w:i/>
                <w:sz w:val="22"/>
                <w:szCs w:val="22"/>
              </w:rPr>
              <w:t>Data opracowania programu</w:t>
            </w:r>
          </w:p>
        </w:tc>
        <w:tc>
          <w:tcPr>
            <w:tcW w:w="2976" w:type="dxa"/>
            <w:gridSpan w:val="2"/>
          </w:tcPr>
          <w:p w:rsidR="00C446DB" w:rsidRPr="00C446DB" w:rsidRDefault="00C446DB" w:rsidP="004B407D">
            <w:pPr>
              <w:jc w:val="center"/>
              <w:rPr>
                <w:sz w:val="22"/>
                <w:szCs w:val="22"/>
              </w:rPr>
            </w:pPr>
            <w:r w:rsidRPr="00C446DB">
              <w:rPr>
                <w:sz w:val="22"/>
                <w:szCs w:val="22"/>
              </w:rPr>
              <w:t>09. 05. 2016</w:t>
            </w:r>
          </w:p>
        </w:tc>
        <w:tc>
          <w:tcPr>
            <w:tcW w:w="2127" w:type="dxa"/>
            <w:gridSpan w:val="3"/>
          </w:tcPr>
          <w:p w:rsidR="00C446DB" w:rsidRPr="00C446DB" w:rsidRDefault="00C446DB" w:rsidP="004B407D">
            <w:pPr>
              <w:rPr>
                <w:b/>
                <w:i/>
                <w:sz w:val="22"/>
                <w:szCs w:val="22"/>
              </w:rPr>
            </w:pPr>
            <w:r w:rsidRPr="00C446DB">
              <w:rPr>
                <w:b/>
                <w:i/>
                <w:sz w:val="22"/>
                <w:szCs w:val="22"/>
              </w:rPr>
              <w:t>Program opracował</w:t>
            </w:r>
          </w:p>
        </w:tc>
        <w:tc>
          <w:tcPr>
            <w:tcW w:w="3969" w:type="dxa"/>
            <w:gridSpan w:val="6"/>
          </w:tcPr>
          <w:p w:rsidR="00C446DB" w:rsidRPr="00C446DB" w:rsidRDefault="00C446DB" w:rsidP="004B407D">
            <w:pPr>
              <w:jc w:val="center"/>
              <w:rPr>
                <w:sz w:val="22"/>
                <w:szCs w:val="22"/>
              </w:rPr>
            </w:pPr>
            <w:r w:rsidRPr="00C446DB">
              <w:rPr>
                <w:sz w:val="22"/>
                <w:szCs w:val="22"/>
              </w:rPr>
              <w:t>dr n. med.</w:t>
            </w:r>
          </w:p>
          <w:p w:rsidR="00C446DB" w:rsidRPr="00C446DB" w:rsidRDefault="00C446DB" w:rsidP="004B407D">
            <w:pPr>
              <w:jc w:val="center"/>
              <w:rPr>
                <w:sz w:val="22"/>
                <w:szCs w:val="22"/>
              </w:rPr>
            </w:pPr>
            <w:r w:rsidRPr="00C446DB">
              <w:rPr>
                <w:sz w:val="22"/>
                <w:szCs w:val="22"/>
              </w:rPr>
              <w:t xml:space="preserve"> Anna </w:t>
            </w:r>
            <w:proofErr w:type="spellStart"/>
            <w:r w:rsidRPr="00C446DB">
              <w:rPr>
                <w:sz w:val="22"/>
                <w:szCs w:val="22"/>
              </w:rPr>
              <w:t>Ślifirczyk</w:t>
            </w:r>
            <w:proofErr w:type="spellEnd"/>
            <w:r w:rsidRPr="00C446DB">
              <w:rPr>
                <w:sz w:val="22"/>
                <w:szCs w:val="22"/>
              </w:rPr>
              <w:t xml:space="preserve"> </w:t>
            </w:r>
          </w:p>
        </w:tc>
      </w:tr>
    </w:tbl>
    <w:p w:rsidR="00C446DB" w:rsidRPr="00C446DB" w:rsidRDefault="00C446DB" w:rsidP="00C446DB">
      <w:pPr>
        <w:rPr>
          <w:b/>
          <w:sz w:val="22"/>
          <w:szCs w:val="22"/>
        </w:rPr>
      </w:pPr>
    </w:p>
    <w:p w:rsidR="00C446DB" w:rsidRPr="006F006F" w:rsidRDefault="00C446DB" w:rsidP="00C446DB">
      <w:pPr>
        <w:rPr>
          <w:b/>
        </w:rPr>
      </w:pPr>
    </w:p>
    <w:p w:rsidR="00626BA0" w:rsidRDefault="00626BA0"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Pr="00C446DB" w:rsidRDefault="00C446DB" w:rsidP="002A0206">
      <w:pPr>
        <w:tabs>
          <w:tab w:val="left" w:pos="2625"/>
        </w:tabs>
        <w:rPr>
          <w:sz w:val="22"/>
          <w:szCs w:val="22"/>
        </w:rPr>
      </w:pPr>
    </w:p>
    <w:p w:rsidR="00C446DB" w:rsidRPr="00C446DB" w:rsidRDefault="00C446DB" w:rsidP="002A0206">
      <w:pPr>
        <w:tabs>
          <w:tab w:val="left" w:pos="2625"/>
        </w:tabs>
        <w:rPr>
          <w:sz w:val="22"/>
          <w:szCs w:val="22"/>
        </w:rPr>
      </w:pPr>
    </w:p>
    <w:p w:rsidR="00C446DB" w:rsidRPr="00C446DB" w:rsidRDefault="00C446DB" w:rsidP="00C446DB">
      <w:pPr>
        <w:jc w:val="center"/>
        <w:rPr>
          <w:b/>
          <w:sz w:val="22"/>
          <w:szCs w:val="22"/>
        </w:rPr>
      </w:pPr>
      <w:r w:rsidRPr="00C446DB">
        <w:rPr>
          <w:b/>
          <w:sz w:val="22"/>
          <w:szCs w:val="22"/>
        </w:rPr>
        <w:t xml:space="preserve">SYLABUS </w:t>
      </w:r>
    </w:p>
    <w:p w:rsidR="00C446DB" w:rsidRPr="00C446DB" w:rsidRDefault="00C446DB" w:rsidP="00C446DB">
      <w:pPr>
        <w:jc w:val="center"/>
        <w:rPr>
          <w:b/>
          <w:sz w:val="22"/>
          <w:szCs w:val="22"/>
        </w:rPr>
      </w:pPr>
      <w:r w:rsidRPr="00C446DB">
        <w:rPr>
          <w:b/>
          <w:sz w:val="22"/>
          <w:szCs w:val="22"/>
        </w:rPr>
        <w:t>na studiach podyplomowych</w:t>
      </w:r>
    </w:p>
    <w:p w:rsidR="00C446DB" w:rsidRPr="00C446DB" w:rsidRDefault="00C446DB" w:rsidP="00C446DB">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142"/>
        <w:gridCol w:w="851"/>
        <w:gridCol w:w="1134"/>
      </w:tblGrid>
      <w:tr w:rsidR="00C446DB" w:rsidRPr="00C446DB" w:rsidTr="004B407D">
        <w:tc>
          <w:tcPr>
            <w:tcW w:w="10740" w:type="dxa"/>
            <w:gridSpan w:val="12"/>
            <w:tcBorders>
              <w:top w:val="single" w:sz="4" w:space="0" w:color="auto"/>
              <w:left w:val="single" w:sz="4" w:space="0" w:color="auto"/>
              <w:bottom w:val="single" w:sz="4" w:space="0" w:color="auto"/>
              <w:right w:val="single" w:sz="4" w:space="0" w:color="auto"/>
            </w:tcBorders>
          </w:tcPr>
          <w:p w:rsidR="00C446DB" w:rsidRPr="00C446DB" w:rsidRDefault="00C446DB" w:rsidP="004B407D">
            <w:pPr>
              <w:spacing w:before="240" w:after="240"/>
              <w:jc w:val="center"/>
              <w:rPr>
                <w:b/>
                <w:sz w:val="22"/>
                <w:szCs w:val="22"/>
              </w:rPr>
            </w:pPr>
            <w:r w:rsidRPr="00C446DB">
              <w:rPr>
                <w:b/>
                <w:sz w:val="22"/>
                <w:szCs w:val="22"/>
              </w:rPr>
              <w:t>Nazwa studiów podyplomowych</w:t>
            </w:r>
          </w:p>
          <w:p w:rsidR="00C446DB" w:rsidRPr="00C446DB" w:rsidRDefault="00C446DB" w:rsidP="004B407D">
            <w:pPr>
              <w:jc w:val="center"/>
              <w:rPr>
                <w:b/>
                <w:bCs/>
                <w:sz w:val="22"/>
                <w:szCs w:val="22"/>
              </w:rPr>
            </w:pPr>
            <w:r w:rsidRPr="00C446DB">
              <w:rPr>
                <w:b/>
                <w:bCs/>
                <w:sz w:val="22"/>
                <w:szCs w:val="22"/>
              </w:rPr>
              <w:t>TRANSKULTUROWOŚĆ  W  INTERDYSCYPLINARNEJ  OPIECE MEDYCZNEJ</w:t>
            </w:r>
          </w:p>
          <w:p w:rsidR="00C446DB" w:rsidRPr="00C446DB" w:rsidRDefault="00C446DB" w:rsidP="004B407D">
            <w:pPr>
              <w:pStyle w:val="NormalnyWeb"/>
              <w:spacing w:before="0" w:beforeAutospacing="0" w:after="200" w:afterAutospacing="0"/>
              <w:jc w:val="center"/>
              <w:rPr>
                <w:sz w:val="22"/>
                <w:szCs w:val="22"/>
                <w:lang w:val="pl-PL"/>
              </w:rPr>
            </w:pPr>
          </w:p>
        </w:tc>
      </w:tr>
      <w:tr w:rsidR="00C446DB" w:rsidRPr="00C446DB" w:rsidTr="004B407D">
        <w:trPr>
          <w:trHeight w:val="848"/>
        </w:trPr>
        <w:tc>
          <w:tcPr>
            <w:tcW w:w="1668"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rPr>
                <w:b/>
                <w:sz w:val="22"/>
                <w:szCs w:val="22"/>
              </w:rPr>
            </w:pPr>
            <w:r w:rsidRPr="00C446DB">
              <w:rPr>
                <w:b/>
                <w:sz w:val="22"/>
                <w:szCs w:val="22"/>
              </w:rPr>
              <w:t xml:space="preserve">Nazwa jednostki prowadzącej studia podyplomowe </w:t>
            </w:r>
          </w:p>
        </w:tc>
        <w:tc>
          <w:tcPr>
            <w:tcW w:w="3118" w:type="dxa"/>
            <w:gridSpan w:val="3"/>
            <w:tcBorders>
              <w:top w:val="single" w:sz="4" w:space="0" w:color="auto"/>
              <w:left w:val="single" w:sz="4" w:space="0" w:color="auto"/>
              <w:bottom w:val="single" w:sz="4" w:space="0" w:color="auto"/>
              <w:right w:val="single" w:sz="4" w:space="0" w:color="auto"/>
            </w:tcBorders>
          </w:tcPr>
          <w:p w:rsidR="00C446DB" w:rsidRPr="00C446DB" w:rsidRDefault="00C446DB" w:rsidP="004B407D">
            <w:pPr>
              <w:rPr>
                <w:sz w:val="22"/>
                <w:szCs w:val="22"/>
              </w:rPr>
            </w:pPr>
            <w:r w:rsidRPr="00C446DB">
              <w:rPr>
                <w:sz w:val="22"/>
                <w:szCs w:val="22"/>
              </w:rPr>
              <w:t>Wydział Nauk o Zdrowiu UMB</w:t>
            </w:r>
          </w:p>
        </w:tc>
        <w:tc>
          <w:tcPr>
            <w:tcW w:w="1559"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rPr>
                <w:b/>
                <w:i/>
                <w:sz w:val="22"/>
                <w:szCs w:val="22"/>
              </w:rPr>
            </w:pPr>
            <w:r w:rsidRPr="00C446DB">
              <w:rPr>
                <w:b/>
                <w:i/>
                <w:sz w:val="22"/>
                <w:szCs w:val="22"/>
              </w:rPr>
              <w:t>Forma studiów</w:t>
            </w:r>
          </w:p>
        </w:tc>
        <w:tc>
          <w:tcPr>
            <w:tcW w:w="2268" w:type="dxa"/>
            <w:gridSpan w:val="4"/>
            <w:tcBorders>
              <w:top w:val="single" w:sz="4" w:space="0" w:color="auto"/>
              <w:left w:val="single" w:sz="4" w:space="0" w:color="auto"/>
              <w:bottom w:val="single" w:sz="4" w:space="0" w:color="auto"/>
              <w:right w:val="single" w:sz="4" w:space="0" w:color="auto"/>
            </w:tcBorders>
          </w:tcPr>
          <w:p w:rsidR="00C446DB" w:rsidRPr="00C446DB" w:rsidRDefault="00C446DB" w:rsidP="004B407D">
            <w:pPr>
              <w:rPr>
                <w:sz w:val="22"/>
                <w:szCs w:val="22"/>
              </w:rPr>
            </w:pPr>
            <w:r w:rsidRPr="00C446DB">
              <w:rPr>
                <w:sz w:val="22"/>
                <w:szCs w:val="22"/>
              </w:rPr>
              <w:t>niestacjonarne</w:t>
            </w:r>
          </w:p>
        </w:tc>
        <w:tc>
          <w:tcPr>
            <w:tcW w:w="2127" w:type="dxa"/>
            <w:gridSpan w:val="3"/>
            <w:tcBorders>
              <w:top w:val="single" w:sz="4" w:space="0" w:color="auto"/>
              <w:left w:val="single" w:sz="4" w:space="0" w:color="auto"/>
              <w:bottom w:val="single" w:sz="4" w:space="0" w:color="auto"/>
              <w:right w:val="single" w:sz="4" w:space="0" w:color="auto"/>
            </w:tcBorders>
          </w:tcPr>
          <w:p w:rsidR="00C446DB" w:rsidRPr="00C446DB" w:rsidRDefault="00C446DB" w:rsidP="004B407D">
            <w:pPr>
              <w:rPr>
                <w:sz w:val="22"/>
                <w:szCs w:val="22"/>
              </w:rPr>
            </w:pPr>
          </w:p>
        </w:tc>
      </w:tr>
      <w:tr w:rsidR="00C446DB" w:rsidRPr="00C446DB" w:rsidTr="004B407D">
        <w:tc>
          <w:tcPr>
            <w:tcW w:w="1668"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rPr>
                <w:b/>
                <w:i/>
                <w:sz w:val="22"/>
                <w:szCs w:val="22"/>
              </w:rPr>
            </w:pPr>
            <w:r w:rsidRPr="00C446DB">
              <w:rPr>
                <w:b/>
                <w:i/>
                <w:sz w:val="22"/>
                <w:szCs w:val="22"/>
              </w:rPr>
              <w:t>Nazwa przedmiotu</w:t>
            </w:r>
          </w:p>
        </w:tc>
        <w:tc>
          <w:tcPr>
            <w:tcW w:w="3118" w:type="dxa"/>
            <w:gridSpan w:val="3"/>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sz w:val="22"/>
                <w:szCs w:val="22"/>
              </w:rPr>
            </w:pPr>
            <w:r w:rsidRPr="00C446DB">
              <w:rPr>
                <w:b/>
                <w:sz w:val="22"/>
                <w:szCs w:val="22"/>
              </w:rPr>
              <w:t>Pacjent ateista wobec zagadnień choroby i opieki zdrowotnej</w:t>
            </w:r>
          </w:p>
        </w:tc>
        <w:tc>
          <w:tcPr>
            <w:tcW w:w="2693" w:type="dxa"/>
            <w:gridSpan w:val="3"/>
            <w:tcBorders>
              <w:top w:val="single" w:sz="4" w:space="0" w:color="auto"/>
              <w:left w:val="single" w:sz="4" w:space="0" w:color="auto"/>
              <w:bottom w:val="single" w:sz="4" w:space="0" w:color="auto"/>
              <w:right w:val="single" w:sz="4" w:space="0" w:color="auto"/>
            </w:tcBorders>
          </w:tcPr>
          <w:p w:rsidR="00C446DB" w:rsidRPr="00C446DB" w:rsidRDefault="00C446DB" w:rsidP="004B407D">
            <w:pPr>
              <w:rPr>
                <w:b/>
                <w:i/>
                <w:sz w:val="22"/>
                <w:szCs w:val="22"/>
              </w:rPr>
            </w:pPr>
            <w:r w:rsidRPr="00C446DB">
              <w:rPr>
                <w:b/>
                <w:i/>
                <w:sz w:val="22"/>
                <w:szCs w:val="22"/>
              </w:rPr>
              <w:t>Punkty ECTS</w:t>
            </w:r>
          </w:p>
        </w:tc>
        <w:tc>
          <w:tcPr>
            <w:tcW w:w="3261" w:type="dxa"/>
            <w:gridSpan w:val="5"/>
            <w:tcBorders>
              <w:top w:val="single" w:sz="4" w:space="0" w:color="auto"/>
              <w:left w:val="single" w:sz="4" w:space="0" w:color="auto"/>
              <w:bottom w:val="single" w:sz="4" w:space="0" w:color="auto"/>
              <w:right w:val="single" w:sz="4" w:space="0" w:color="auto"/>
            </w:tcBorders>
          </w:tcPr>
          <w:p w:rsidR="00C446DB" w:rsidRPr="00C446DB" w:rsidRDefault="00C446DB" w:rsidP="004B407D">
            <w:pPr>
              <w:rPr>
                <w:sz w:val="22"/>
                <w:szCs w:val="22"/>
              </w:rPr>
            </w:pPr>
            <w:r w:rsidRPr="00C446DB">
              <w:rPr>
                <w:sz w:val="22"/>
                <w:szCs w:val="22"/>
              </w:rPr>
              <w:t>1</w:t>
            </w:r>
          </w:p>
        </w:tc>
      </w:tr>
      <w:tr w:rsidR="00C446DB" w:rsidRPr="00C446DB" w:rsidTr="004B407D">
        <w:tc>
          <w:tcPr>
            <w:tcW w:w="1668"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rPr>
                <w:b/>
                <w:i/>
                <w:sz w:val="22"/>
                <w:szCs w:val="22"/>
              </w:rPr>
            </w:pPr>
          </w:p>
        </w:tc>
        <w:tc>
          <w:tcPr>
            <w:tcW w:w="3118" w:type="dxa"/>
            <w:gridSpan w:val="3"/>
            <w:tcBorders>
              <w:top w:val="single" w:sz="4" w:space="0" w:color="auto"/>
              <w:left w:val="single" w:sz="4" w:space="0" w:color="auto"/>
              <w:bottom w:val="single" w:sz="4" w:space="0" w:color="auto"/>
              <w:right w:val="single" w:sz="4" w:space="0" w:color="auto"/>
            </w:tcBorders>
          </w:tcPr>
          <w:p w:rsidR="00C446DB" w:rsidRPr="00C446DB" w:rsidRDefault="00C446DB" w:rsidP="004B407D">
            <w:pPr>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Pr>
          <w:p w:rsidR="00C446DB" w:rsidRPr="00C446DB" w:rsidRDefault="00C446DB" w:rsidP="004B407D">
            <w:pPr>
              <w:rPr>
                <w:b/>
                <w:i/>
                <w:sz w:val="22"/>
                <w:szCs w:val="22"/>
              </w:rPr>
            </w:pPr>
            <w:r w:rsidRPr="00C446DB">
              <w:rPr>
                <w:b/>
                <w:i/>
                <w:sz w:val="22"/>
                <w:szCs w:val="22"/>
              </w:rPr>
              <w:t xml:space="preserve">Osoba odpowiedzialna </w:t>
            </w:r>
            <w:r w:rsidRPr="00C446DB">
              <w:rPr>
                <w:i/>
                <w:sz w:val="22"/>
                <w:szCs w:val="22"/>
              </w:rPr>
              <w:t xml:space="preserve">                 </w:t>
            </w:r>
          </w:p>
        </w:tc>
        <w:tc>
          <w:tcPr>
            <w:tcW w:w="3261" w:type="dxa"/>
            <w:gridSpan w:val="5"/>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sz w:val="22"/>
                <w:szCs w:val="22"/>
              </w:rPr>
            </w:pPr>
            <w:r w:rsidRPr="00C446DB">
              <w:rPr>
                <w:sz w:val="22"/>
                <w:szCs w:val="22"/>
              </w:rPr>
              <w:t>Prof. dr hab.</w:t>
            </w:r>
          </w:p>
          <w:p w:rsidR="00C446DB" w:rsidRPr="00C446DB" w:rsidRDefault="00C446DB" w:rsidP="004B407D">
            <w:pPr>
              <w:jc w:val="center"/>
              <w:rPr>
                <w:sz w:val="22"/>
                <w:szCs w:val="22"/>
              </w:rPr>
            </w:pPr>
            <w:r w:rsidRPr="00C446DB">
              <w:rPr>
                <w:sz w:val="22"/>
                <w:szCs w:val="22"/>
              </w:rPr>
              <w:t>Małgorzata Kowalska</w:t>
            </w:r>
          </w:p>
        </w:tc>
      </w:tr>
      <w:tr w:rsidR="00C446DB" w:rsidRPr="00C446DB" w:rsidTr="004B407D">
        <w:tc>
          <w:tcPr>
            <w:tcW w:w="1668"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rPr>
                <w:b/>
                <w:i/>
                <w:sz w:val="22"/>
                <w:szCs w:val="22"/>
              </w:rPr>
            </w:pPr>
            <w:r w:rsidRPr="00C446DB">
              <w:rPr>
                <w:b/>
                <w:i/>
                <w:sz w:val="22"/>
                <w:szCs w:val="22"/>
              </w:rPr>
              <w:t>Rodzaj przedmiotu</w:t>
            </w:r>
          </w:p>
        </w:tc>
        <w:tc>
          <w:tcPr>
            <w:tcW w:w="1701"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rPr>
                <w:sz w:val="22"/>
                <w:szCs w:val="22"/>
              </w:rPr>
            </w:pPr>
            <w:r w:rsidRPr="00C446DB">
              <w:rPr>
                <w:sz w:val="22"/>
                <w:szCs w:val="22"/>
              </w:rPr>
              <w:t>obowiązkowy</w:t>
            </w:r>
          </w:p>
        </w:tc>
        <w:tc>
          <w:tcPr>
            <w:tcW w:w="1417" w:type="dxa"/>
            <w:gridSpan w:val="2"/>
            <w:tcBorders>
              <w:top w:val="single" w:sz="4" w:space="0" w:color="auto"/>
              <w:left w:val="single" w:sz="4" w:space="0" w:color="auto"/>
              <w:bottom w:val="single" w:sz="4" w:space="0" w:color="auto"/>
              <w:right w:val="single" w:sz="4" w:space="0" w:color="auto"/>
            </w:tcBorders>
          </w:tcPr>
          <w:p w:rsidR="00C446DB" w:rsidRPr="00C446DB" w:rsidRDefault="00C446DB" w:rsidP="004B407D">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rPr>
                <w:b/>
                <w:i/>
                <w:sz w:val="22"/>
                <w:szCs w:val="22"/>
              </w:rPr>
            </w:pPr>
            <w:r w:rsidRPr="00C446DB">
              <w:rPr>
                <w:b/>
                <w:i/>
                <w:sz w:val="22"/>
                <w:szCs w:val="22"/>
              </w:rPr>
              <w:t>Rodzaj zajęć i liczba godzin</w:t>
            </w:r>
          </w:p>
        </w:tc>
        <w:tc>
          <w:tcPr>
            <w:tcW w:w="1134" w:type="dxa"/>
            <w:gridSpan w:val="2"/>
            <w:tcBorders>
              <w:top w:val="single" w:sz="4" w:space="0" w:color="auto"/>
              <w:left w:val="single" w:sz="4" w:space="0" w:color="auto"/>
              <w:bottom w:val="single" w:sz="4" w:space="0" w:color="auto"/>
              <w:right w:val="single" w:sz="4" w:space="0" w:color="auto"/>
            </w:tcBorders>
          </w:tcPr>
          <w:p w:rsidR="00C446DB" w:rsidRPr="00C446DB" w:rsidRDefault="00C446DB" w:rsidP="004B407D">
            <w:pPr>
              <w:rPr>
                <w:sz w:val="22"/>
                <w:szCs w:val="22"/>
              </w:rPr>
            </w:pPr>
            <w:r w:rsidRPr="00C446DB">
              <w:rPr>
                <w:sz w:val="22"/>
                <w:szCs w:val="22"/>
              </w:rPr>
              <w:t>Wykłady</w:t>
            </w:r>
          </w:p>
          <w:p w:rsidR="00C446DB" w:rsidRPr="00C446DB" w:rsidRDefault="00C446DB" w:rsidP="004B407D">
            <w:pPr>
              <w:rPr>
                <w:sz w:val="22"/>
                <w:szCs w:val="22"/>
              </w:rPr>
            </w:pPr>
            <w:r w:rsidRPr="00C446DB">
              <w:rPr>
                <w:sz w:val="22"/>
                <w:szCs w:val="22"/>
              </w:rPr>
              <w:t>2 godz.</w:t>
            </w:r>
          </w:p>
          <w:p w:rsidR="00C446DB" w:rsidRPr="00C446DB" w:rsidRDefault="00C446DB" w:rsidP="004B407D">
            <w:pPr>
              <w:rPr>
                <w:sz w:val="22"/>
                <w:szCs w:val="22"/>
              </w:rPr>
            </w:pPr>
            <w:r w:rsidRPr="00C446DB">
              <w:rPr>
                <w:sz w:val="22"/>
                <w:szCs w:val="22"/>
              </w:rPr>
              <w:t>(90 min.)</w:t>
            </w:r>
          </w:p>
        </w:tc>
        <w:tc>
          <w:tcPr>
            <w:tcW w:w="1276" w:type="dxa"/>
            <w:gridSpan w:val="3"/>
            <w:tcBorders>
              <w:top w:val="single" w:sz="4" w:space="0" w:color="auto"/>
              <w:left w:val="single" w:sz="4" w:space="0" w:color="auto"/>
              <w:bottom w:val="single" w:sz="4" w:space="0" w:color="auto"/>
              <w:right w:val="single" w:sz="4" w:space="0" w:color="auto"/>
            </w:tcBorders>
          </w:tcPr>
          <w:p w:rsidR="00C446DB" w:rsidRPr="00C446DB" w:rsidRDefault="00C446DB" w:rsidP="004B407D">
            <w:pPr>
              <w:rPr>
                <w:sz w:val="22"/>
                <w:szCs w:val="22"/>
              </w:rPr>
            </w:pPr>
            <w:r w:rsidRPr="00C446DB">
              <w:rPr>
                <w:sz w:val="22"/>
                <w:szCs w:val="22"/>
              </w:rPr>
              <w:t xml:space="preserve">ćwiczenia </w:t>
            </w:r>
          </w:p>
        </w:tc>
        <w:tc>
          <w:tcPr>
            <w:tcW w:w="1985" w:type="dxa"/>
            <w:gridSpan w:val="2"/>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sz w:val="22"/>
                <w:szCs w:val="22"/>
              </w:rPr>
            </w:pPr>
            <w:r w:rsidRPr="00C446DB">
              <w:rPr>
                <w:sz w:val="22"/>
                <w:szCs w:val="22"/>
              </w:rPr>
              <w:t xml:space="preserve">seminaria </w:t>
            </w:r>
          </w:p>
        </w:tc>
      </w:tr>
      <w:tr w:rsidR="00C446DB" w:rsidRPr="00C446DB" w:rsidTr="004B407D">
        <w:trPr>
          <w:trHeight w:val="358"/>
        </w:trPr>
        <w:tc>
          <w:tcPr>
            <w:tcW w:w="1668"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rPr>
                <w:b/>
                <w:i/>
                <w:sz w:val="22"/>
                <w:szCs w:val="22"/>
              </w:rPr>
            </w:pPr>
            <w:r w:rsidRPr="00C446DB">
              <w:rPr>
                <w:b/>
                <w:i/>
                <w:sz w:val="22"/>
                <w:szCs w:val="22"/>
              </w:rPr>
              <w:t>Cel kształcenia</w:t>
            </w:r>
          </w:p>
        </w:tc>
        <w:tc>
          <w:tcPr>
            <w:tcW w:w="9072" w:type="dxa"/>
            <w:gridSpan w:val="11"/>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both"/>
              <w:rPr>
                <w:sz w:val="22"/>
                <w:szCs w:val="22"/>
              </w:rPr>
            </w:pPr>
            <w:r w:rsidRPr="00C446DB">
              <w:rPr>
                <w:sz w:val="22"/>
                <w:szCs w:val="22"/>
              </w:rPr>
              <w:t>Student  zna potrzeby pacjenta ateisty</w:t>
            </w:r>
          </w:p>
        </w:tc>
      </w:tr>
      <w:tr w:rsidR="00C446DB" w:rsidRPr="00C446DB" w:rsidTr="004B407D">
        <w:tc>
          <w:tcPr>
            <w:tcW w:w="1668"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rPr>
                <w:b/>
                <w:i/>
                <w:sz w:val="22"/>
                <w:szCs w:val="22"/>
              </w:rPr>
            </w:pPr>
            <w:r w:rsidRPr="00C446DB">
              <w:rPr>
                <w:b/>
                <w:i/>
                <w:sz w:val="22"/>
                <w:szCs w:val="22"/>
              </w:rPr>
              <w:t xml:space="preserve">Treści programowe </w:t>
            </w:r>
          </w:p>
        </w:tc>
        <w:tc>
          <w:tcPr>
            <w:tcW w:w="9072" w:type="dxa"/>
            <w:gridSpan w:val="11"/>
            <w:tcBorders>
              <w:top w:val="single" w:sz="4" w:space="0" w:color="auto"/>
              <w:left w:val="single" w:sz="4" w:space="0" w:color="auto"/>
              <w:bottom w:val="single" w:sz="4" w:space="0" w:color="auto"/>
              <w:right w:val="single" w:sz="4" w:space="0" w:color="auto"/>
            </w:tcBorders>
          </w:tcPr>
          <w:p w:rsidR="00C446DB" w:rsidRPr="00C446DB" w:rsidRDefault="00C446DB" w:rsidP="00C446DB">
            <w:pPr>
              <w:pStyle w:val="Akapitzlist"/>
              <w:numPr>
                <w:ilvl w:val="0"/>
                <w:numId w:val="94"/>
              </w:numPr>
              <w:rPr>
                <w:rFonts w:ascii="Times New Roman" w:hAnsi="Times New Roman" w:cs="Times New Roman"/>
              </w:rPr>
            </w:pPr>
            <w:r w:rsidRPr="00C446DB">
              <w:rPr>
                <w:rFonts w:ascii="Times New Roman" w:hAnsi="Times New Roman" w:cs="Times New Roman"/>
              </w:rPr>
              <w:t>Definicja co to ateizm, agnostycyzm…</w:t>
            </w:r>
          </w:p>
          <w:p w:rsidR="00C446DB" w:rsidRPr="00C446DB" w:rsidRDefault="00C446DB" w:rsidP="00C446DB">
            <w:pPr>
              <w:pStyle w:val="Akapitzlist"/>
              <w:numPr>
                <w:ilvl w:val="0"/>
                <w:numId w:val="94"/>
              </w:numPr>
              <w:rPr>
                <w:rFonts w:ascii="Times New Roman" w:hAnsi="Times New Roman" w:cs="Times New Roman"/>
              </w:rPr>
            </w:pPr>
            <w:r w:rsidRPr="00C446DB">
              <w:rPr>
                <w:rFonts w:ascii="Times New Roman" w:hAnsi="Times New Roman" w:cs="Times New Roman"/>
              </w:rPr>
              <w:t>Główne kierunki filozoficzne w agnostycyzmie i ateizmie</w:t>
            </w:r>
          </w:p>
          <w:p w:rsidR="00C446DB" w:rsidRPr="00C446DB" w:rsidRDefault="00C446DB" w:rsidP="00C446DB">
            <w:pPr>
              <w:pStyle w:val="Akapitzlist"/>
              <w:numPr>
                <w:ilvl w:val="0"/>
                <w:numId w:val="94"/>
              </w:numPr>
              <w:rPr>
                <w:rFonts w:ascii="Times New Roman" w:hAnsi="Times New Roman" w:cs="Times New Roman"/>
              </w:rPr>
            </w:pPr>
            <w:r w:rsidRPr="00C446DB">
              <w:rPr>
                <w:rFonts w:ascii="Times New Roman" w:hAnsi="Times New Roman" w:cs="Times New Roman"/>
              </w:rPr>
              <w:t>Personalistyczny aspekt opieki nad członkami ateistą</w:t>
            </w:r>
          </w:p>
          <w:p w:rsidR="00C446DB" w:rsidRPr="00C446DB" w:rsidRDefault="00C446DB" w:rsidP="00C446DB">
            <w:pPr>
              <w:pStyle w:val="Akapitzlist"/>
              <w:numPr>
                <w:ilvl w:val="0"/>
                <w:numId w:val="94"/>
              </w:numPr>
            </w:pPr>
            <w:r w:rsidRPr="00C446DB">
              <w:rPr>
                <w:rFonts w:ascii="Times New Roman" w:hAnsi="Times New Roman" w:cs="Times New Roman"/>
              </w:rPr>
              <w:t>Problemy etyczne i bioetyczne nad ateistą</w:t>
            </w:r>
          </w:p>
        </w:tc>
      </w:tr>
      <w:tr w:rsidR="00C446DB" w:rsidRPr="00C446DB" w:rsidTr="004B407D">
        <w:tc>
          <w:tcPr>
            <w:tcW w:w="1668"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rPr>
                <w:b/>
                <w:i/>
                <w:sz w:val="22"/>
                <w:szCs w:val="22"/>
              </w:rPr>
            </w:pPr>
            <w:r w:rsidRPr="00C446DB">
              <w:rPr>
                <w:b/>
                <w:i/>
                <w:sz w:val="22"/>
                <w:szCs w:val="22"/>
              </w:rPr>
              <w:t>Formy i metody dydaktyczne</w:t>
            </w:r>
          </w:p>
        </w:tc>
        <w:tc>
          <w:tcPr>
            <w:tcW w:w="9072" w:type="dxa"/>
            <w:gridSpan w:val="11"/>
            <w:tcBorders>
              <w:top w:val="single" w:sz="4" w:space="0" w:color="auto"/>
              <w:left w:val="single" w:sz="4" w:space="0" w:color="auto"/>
              <w:bottom w:val="single" w:sz="4" w:space="0" w:color="auto"/>
              <w:right w:val="single" w:sz="4" w:space="0" w:color="auto"/>
            </w:tcBorders>
          </w:tcPr>
          <w:p w:rsidR="00C446DB" w:rsidRPr="00C446DB" w:rsidRDefault="00C446DB" w:rsidP="004B407D">
            <w:pPr>
              <w:rPr>
                <w:sz w:val="22"/>
                <w:szCs w:val="22"/>
              </w:rPr>
            </w:pPr>
            <w:r w:rsidRPr="00C446DB">
              <w:rPr>
                <w:sz w:val="22"/>
                <w:szCs w:val="22"/>
              </w:rPr>
              <w:t>wykłady, przygotowanie do zaliczenia,  udział w zaliczeniu</w:t>
            </w:r>
          </w:p>
        </w:tc>
      </w:tr>
      <w:tr w:rsidR="00C446DB" w:rsidRPr="00C446DB" w:rsidTr="004B407D">
        <w:tc>
          <w:tcPr>
            <w:tcW w:w="1668"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rPr>
                <w:b/>
                <w:i/>
                <w:sz w:val="22"/>
                <w:szCs w:val="22"/>
              </w:rPr>
            </w:pPr>
            <w:r w:rsidRPr="00C446DB">
              <w:rPr>
                <w:b/>
                <w:i/>
                <w:sz w:val="22"/>
                <w:szCs w:val="22"/>
              </w:rPr>
              <w:t>Forma i warunki zaliczenia</w:t>
            </w:r>
          </w:p>
        </w:tc>
        <w:tc>
          <w:tcPr>
            <w:tcW w:w="9072" w:type="dxa"/>
            <w:gridSpan w:val="11"/>
            <w:tcBorders>
              <w:top w:val="single" w:sz="4" w:space="0" w:color="auto"/>
              <w:left w:val="single" w:sz="4" w:space="0" w:color="auto"/>
              <w:bottom w:val="single" w:sz="4" w:space="0" w:color="auto"/>
              <w:right w:val="single" w:sz="4" w:space="0" w:color="auto"/>
            </w:tcBorders>
          </w:tcPr>
          <w:p w:rsidR="00C446DB" w:rsidRPr="00C446DB" w:rsidRDefault="00C446DB" w:rsidP="004B407D">
            <w:pPr>
              <w:rPr>
                <w:sz w:val="22"/>
                <w:szCs w:val="22"/>
              </w:rPr>
            </w:pPr>
            <w:r w:rsidRPr="00C446DB">
              <w:rPr>
                <w:sz w:val="22"/>
                <w:szCs w:val="22"/>
              </w:rPr>
              <w:t>zaliczenie pisemne - test  wielokrotnego wyboru /MCQ/ na zakończenie studiów</w:t>
            </w:r>
          </w:p>
        </w:tc>
      </w:tr>
      <w:tr w:rsidR="00C446DB" w:rsidRPr="00C446DB" w:rsidTr="004B407D">
        <w:trPr>
          <w:trHeight w:val="677"/>
        </w:trPr>
        <w:tc>
          <w:tcPr>
            <w:tcW w:w="1668"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rPr>
                <w:sz w:val="22"/>
                <w:szCs w:val="22"/>
              </w:rPr>
            </w:pPr>
            <w:r w:rsidRPr="00C446DB">
              <w:rPr>
                <w:sz w:val="22"/>
                <w:szCs w:val="22"/>
              </w:rPr>
              <w:t>Literatura podstawowa</w:t>
            </w:r>
          </w:p>
        </w:tc>
        <w:tc>
          <w:tcPr>
            <w:tcW w:w="9072" w:type="dxa"/>
            <w:gridSpan w:val="11"/>
            <w:tcBorders>
              <w:top w:val="single" w:sz="4" w:space="0" w:color="auto"/>
              <w:left w:val="single" w:sz="4" w:space="0" w:color="auto"/>
              <w:bottom w:val="single" w:sz="4" w:space="0" w:color="auto"/>
              <w:right w:val="single" w:sz="4" w:space="0" w:color="auto"/>
            </w:tcBorders>
          </w:tcPr>
          <w:p w:rsidR="00C446DB" w:rsidRPr="00C446DB" w:rsidRDefault="00C446DB" w:rsidP="00C446DB">
            <w:pPr>
              <w:pStyle w:val="Akapitzlist"/>
              <w:numPr>
                <w:ilvl w:val="0"/>
                <w:numId w:val="95"/>
              </w:numPr>
              <w:ind w:left="459"/>
              <w:jc w:val="both"/>
              <w:rPr>
                <w:rFonts w:ascii="Times New Roman" w:hAnsi="Times New Roman" w:cs="Times New Roman"/>
              </w:rPr>
            </w:pPr>
            <w:proofErr w:type="spellStart"/>
            <w:r w:rsidRPr="00C446DB">
              <w:rPr>
                <w:rFonts w:ascii="Times New Roman" w:hAnsi="Times New Roman" w:cs="Times New Roman"/>
              </w:rPr>
              <w:t>Beckford</w:t>
            </w:r>
            <w:proofErr w:type="spellEnd"/>
            <w:r w:rsidRPr="00C446DB">
              <w:rPr>
                <w:rFonts w:ascii="Times New Roman" w:hAnsi="Times New Roman" w:cs="Times New Roman"/>
              </w:rPr>
              <w:t xml:space="preserve"> J.A.: Teoria społeczna a religia,  NOMOS, Kraków,  2006</w:t>
            </w:r>
          </w:p>
          <w:p w:rsidR="00C446DB" w:rsidRPr="00C446DB" w:rsidRDefault="00C446DB" w:rsidP="00C446DB">
            <w:pPr>
              <w:pStyle w:val="Akapitzlist"/>
              <w:numPr>
                <w:ilvl w:val="0"/>
                <w:numId w:val="95"/>
              </w:numPr>
              <w:ind w:left="459"/>
              <w:jc w:val="both"/>
            </w:pPr>
            <w:r w:rsidRPr="00C446DB">
              <w:rPr>
                <w:rFonts w:ascii="Times New Roman" w:hAnsi="Times New Roman" w:cs="Times New Roman"/>
              </w:rPr>
              <w:t>Starzyński M.: Nowy ateizm. Analiza krytyczna. Kraków,  2015</w:t>
            </w:r>
          </w:p>
        </w:tc>
      </w:tr>
      <w:tr w:rsidR="00C446DB" w:rsidRPr="00C446DB" w:rsidTr="004B407D">
        <w:tc>
          <w:tcPr>
            <w:tcW w:w="1668"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rPr>
                <w:sz w:val="22"/>
                <w:szCs w:val="22"/>
              </w:rPr>
            </w:pPr>
            <w:r w:rsidRPr="00C446DB">
              <w:rPr>
                <w:sz w:val="22"/>
                <w:szCs w:val="22"/>
              </w:rPr>
              <w:t>Literatura uzupełniająca</w:t>
            </w:r>
          </w:p>
        </w:tc>
        <w:tc>
          <w:tcPr>
            <w:tcW w:w="9072" w:type="dxa"/>
            <w:gridSpan w:val="11"/>
            <w:tcBorders>
              <w:top w:val="single" w:sz="4" w:space="0" w:color="auto"/>
              <w:left w:val="single" w:sz="4" w:space="0" w:color="auto"/>
              <w:bottom w:val="single" w:sz="4" w:space="0" w:color="auto"/>
              <w:right w:val="single" w:sz="4" w:space="0" w:color="auto"/>
            </w:tcBorders>
          </w:tcPr>
          <w:p w:rsidR="00C446DB" w:rsidRPr="00C446DB" w:rsidRDefault="00C446DB" w:rsidP="00C446DB">
            <w:pPr>
              <w:pStyle w:val="Akapitzlist"/>
              <w:numPr>
                <w:ilvl w:val="0"/>
                <w:numId w:val="95"/>
              </w:numPr>
              <w:ind w:left="459"/>
              <w:jc w:val="both"/>
              <w:rPr>
                <w:rFonts w:ascii="Times New Roman" w:hAnsi="Times New Roman" w:cs="Times New Roman"/>
                <w:color w:val="000000"/>
              </w:rPr>
            </w:pPr>
            <w:r w:rsidRPr="00C446DB">
              <w:rPr>
                <w:rFonts w:ascii="Times New Roman" w:hAnsi="Times New Roman" w:cs="Times New Roman"/>
              </w:rPr>
              <w:t xml:space="preserve">Krajewska-Kułak E.,  Guzowski A.,  </w:t>
            </w:r>
            <w:proofErr w:type="spellStart"/>
            <w:r w:rsidRPr="00C446DB">
              <w:rPr>
                <w:rFonts w:ascii="Times New Roman" w:hAnsi="Times New Roman" w:cs="Times New Roman"/>
              </w:rPr>
              <w:t>Bejda</w:t>
            </w:r>
            <w:proofErr w:type="spellEnd"/>
            <w:r w:rsidRPr="00C446DB">
              <w:rPr>
                <w:rFonts w:ascii="Times New Roman" w:hAnsi="Times New Roman" w:cs="Times New Roman"/>
              </w:rPr>
              <w:t xml:space="preserve"> G.,  </w:t>
            </w:r>
            <w:proofErr w:type="spellStart"/>
            <w:r w:rsidRPr="00C446DB">
              <w:rPr>
                <w:rFonts w:ascii="Times New Roman" w:hAnsi="Times New Roman" w:cs="Times New Roman"/>
              </w:rPr>
              <w:t>Lankau</w:t>
            </w:r>
            <w:proofErr w:type="spellEnd"/>
            <w:r w:rsidRPr="00C446DB">
              <w:rPr>
                <w:rFonts w:ascii="Times New Roman" w:hAnsi="Times New Roman" w:cs="Times New Roman"/>
              </w:rPr>
              <w:t xml:space="preserve"> L.:  Pacjent odmienny kulturowo. Wyd. Silva Rerum, Poznań, 2015</w:t>
            </w:r>
          </w:p>
          <w:p w:rsidR="00C446DB" w:rsidRPr="00C446DB" w:rsidRDefault="00C446DB" w:rsidP="00C446DB">
            <w:pPr>
              <w:pStyle w:val="Akapitzlist"/>
              <w:numPr>
                <w:ilvl w:val="0"/>
                <w:numId w:val="95"/>
              </w:numPr>
              <w:ind w:left="459"/>
              <w:jc w:val="both"/>
              <w:rPr>
                <w:color w:val="000000"/>
              </w:rPr>
            </w:pPr>
            <w:proofErr w:type="spellStart"/>
            <w:r w:rsidRPr="00C446DB">
              <w:rPr>
                <w:rFonts w:ascii="Times New Roman" w:hAnsi="Times New Roman" w:cs="Times New Roman"/>
              </w:rPr>
              <w:t>Wojsas</w:t>
            </w:r>
            <w:proofErr w:type="spellEnd"/>
            <w:r w:rsidRPr="00C446DB">
              <w:rPr>
                <w:rFonts w:ascii="Times New Roman" w:hAnsi="Times New Roman" w:cs="Times New Roman"/>
              </w:rPr>
              <w:t xml:space="preserve"> S.: Postawy wobec bólu a ogólna wizja świata i człowieka (na przykładzie ateistów, </w:t>
            </w:r>
            <w:proofErr w:type="spellStart"/>
            <w:r w:rsidRPr="00C446DB">
              <w:rPr>
                <w:rFonts w:ascii="Times New Roman" w:hAnsi="Times New Roman" w:cs="Times New Roman"/>
              </w:rPr>
              <w:t>buddystow</w:t>
            </w:r>
            <w:proofErr w:type="spellEnd"/>
            <w:r w:rsidRPr="00C446DB">
              <w:rPr>
                <w:rFonts w:ascii="Times New Roman" w:hAnsi="Times New Roman" w:cs="Times New Roman"/>
              </w:rPr>
              <w:t xml:space="preserve"> i </w:t>
            </w:r>
            <w:proofErr w:type="spellStart"/>
            <w:r w:rsidRPr="00C446DB">
              <w:rPr>
                <w:rFonts w:ascii="Times New Roman" w:hAnsi="Times New Roman" w:cs="Times New Roman"/>
              </w:rPr>
              <w:t>katolikow</w:t>
            </w:r>
            <w:proofErr w:type="spellEnd"/>
            <w:r w:rsidRPr="00C446DB">
              <w:rPr>
                <w:rFonts w:ascii="Times New Roman" w:hAnsi="Times New Roman" w:cs="Times New Roman"/>
              </w:rPr>
              <w:t xml:space="preserve">), </w:t>
            </w:r>
            <w:r w:rsidRPr="00C446DB">
              <w:rPr>
                <w:rFonts w:ascii="Times New Roman" w:hAnsi="Times New Roman" w:cs="Times New Roman"/>
                <w:color w:val="000000"/>
              </w:rPr>
              <w:t>http://racjonalista.tv/postawy-wobec-bolu-a-ogolna-wizja-swiata-i-czlowieka-na-przykladzie-ateistow-buddystow-i-katolikow/?print=pdf</w:t>
            </w:r>
          </w:p>
        </w:tc>
      </w:tr>
      <w:tr w:rsidR="00C446DB" w:rsidRPr="00C446DB" w:rsidTr="004B407D">
        <w:tc>
          <w:tcPr>
            <w:tcW w:w="1668"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b/>
                <w:i/>
                <w:sz w:val="22"/>
                <w:szCs w:val="22"/>
              </w:rPr>
            </w:pPr>
            <w:r w:rsidRPr="00C446DB">
              <w:rPr>
                <w:b/>
                <w:i/>
                <w:sz w:val="22"/>
                <w:szCs w:val="22"/>
              </w:rPr>
              <w:t>Przedmiotowe efekty kształcenia</w:t>
            </w:r>
          </w:p>
        </w:tc>
        <w:tc>
          <w:tcPr>
            <w:tcW w:w="6662" w:type="dxa"/>
            <w:gridSpan w:val="7"/>
            <w:tcBorders>
              <w:top w:val="single" w:sz="4" w:space="0" w:color="auto"/>
              <w:left w:val="single" w:sz="4" w:space="0" w:color="auto"/>
              <w:bottom w:val="single" w:sz="4" w:space="0" w:color="auto"/>
              <w:right w:val="single" w:sz="4" w:space="0" w:color="auto"/>
            </w:tcBorders>
          </w:tcPr>
          <w:p w:rsidR="00C446DB" w:rsidRPr="00C446DB" w:rsidRDefault="00C446DB" w:rsidP="004B407D">
            <w:pPr>
              <w:rPr>
                <w:b/>
                <w:i/>
                <w:sz w:val="22"/>
                <w:szCs w:val="22"/>
              </w:rPr>
            </w:pPr>
            <w:r w:rsidRPr="00C446DB">
              <w:rPr>
                <w:b/>
                <w:i/>
                <w:sz w:val="22"/>
                <w:szCs w:val="22"/>
              </w:rPr>
              <w:t xml:space="preserve">W sumie od 4 do 8 efektów kształcenia podanych w kolejności: wiedza-umiejętności-kompetencje. </w:t>
            </w:r>
          </w:p>
          <w:p w:rsidR="00C446DB" w:rsidRPr="00C446DB" w:rsidRDefault="00C446DB" w:rsidP="004B407D">
            <w:pPr>
              <w:jc w:val="both"/>
              <w:rPr>
                <w:sz w:val="22"/>
                <w:szCs w:val="22"/>
              </w:rPr>
            </w:pPr>
            <w:r w:rsidRPr="00C446DB">
              <w:rPr>
                <w:sz w:val="22"/>
                <w:szCs w:val="22"/>
              </w:rPr>
              <w:t xml:space="preserve">Każdy efekt kształcenia musi być weryfikowalny (w odniesieniu do treści programowych) </w:t>
            </w:r>
          </w:p>
        </w:tc>
        <w:tc>
          <w:tcPr>
            <w:tcW w:w="2410" w:type="dxa"/>
            <w:gridSpan w:val="4"/>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b/>
                <w:i/>
                <w:sz w:val="22"/>
                <w:szCs w:val="22"/>
              </w:rPr>
            </w:pPr>
            <w:r w:rsidRPr="00C446DB">
              <w:rPr>
                <w:b/>
                <w:i/>
                <w:sz w:val="22"/>
                <w:szCs w:val="22"/>
              </w:rPr>
              <w:t>Odniesienie do</w:t>
            </w:r>
          </w:p>
          <w:p w:rsidR="00C446DB" w:rsidRPr="00C446DB" w:rsidRDefault="00C446DB" w:rsidP="004B407D">
            <w:pPr>
              <w:jc w:val="center"/>
              <w:rPr>
                <w:b/>
                <w:i/>
                <w:sz w:val="22"/>
                <w:szCs w:val="22"/>
              </w:rPr>
            </w:pPr>
            <w:r w:rsidRPr="00C446DB">
              <w:rPr>
                <w:b/>
                <w:i/>
                <w:sz w:val="22"/>
                <w:szCs w:val="22"/>
              </w:rPr>
              <w:t>kierunkowych efektów kształcenia</w:t>
            </w:r>
          </w:p>
          <w:p w:rsidR="00C446DB" w:rsidRPr="00C446DB" w:rsidRDefault="00C446DB" w:rsidP="004B407D">
            <w:pPr>
              <w:rPr>
                <w:sz w:val="22"/>
                <w:szCs w:val="22"/>
              </w:rPr>
            </w:pPr>
          </w:p>
        </w:tc>
      </w:tr>
      <w:tr w:rsidR="00C446DB" w:rsidRPr="00C446DB" w:rsidTr="004B407D">
        <w:tc>
          <w:tcPr>
            <w:tcW w:w="10740" w:type="dxa"/>
            <w:gridSpan w:val="12"/>
            <w:tcBorders>
              <w:top w:val="single" w:sz="4" w:space="0" w:color="auto"/>
              <w:left w:val="single" w:sz="4" w:space="0" w:color="auto"/>
              <w:bottom w:val="single" w:sz="4" w:space="0" w:color="auto"/>
              <w:right w:val="single" w:sz="4" w:space="0" w:color="auto"/>
            </w:tcBorders>
            <w:vAlign w:val="center"/>
          </w:tcPr>
          <w:p w:rsidR="00C446DB" w:rsidRPr="00C446DB" w:rsidRDefault="00C446DB" w:rsidP="004B407D">
            <w:pPr>
              <w:pStyle w:val="Default"/>
              <w:jc w:val="center"/>
              <w:rPr>
                <w:b/>
                <w:color w:val="auto"/>
                <w:sz w:val="22"/>
                <w:szCs w:val="22"/>
              </w:rPr>
            </w:pPr>
            <w:r w:rsidRPr="00C446DB">
              <w:rPr>
                <w:b/>
                <w:color w:val="auto"/>
                <w:sz w:val="22"/>
                <w:szCs w:val="22"/>
              </w:rPr>
              <w:t>WIEDZA</w:t>
            </w:r>
          </w:p>
        </w:tc>
      </w:tr>
      <w:tr w:rsidR="00C446DB" w:rsidRPr="00C446DB" w:rsidTr="004B407D">
        <w:tc>
          <w:tcPr>
            <w:tcW w:w="1668" w:type="dxa"/>
            <w:tcBorders>
              <w:top w:val="single" w:sz="4" w:space="0" w:color="auto"/>
              <w:left w:val="single" w:sz="4" w:space="0" w:color="auto"/>
              <w:bottom w:val="single" w:sz="4" w:space="0" w:color="auto"/>
              <w:right w:val="single" w:sz="4" w:space="0" w:color="auto"/>
            </w:tcBorders>
            <w:vAlign w:val="center"/>
          </w:tcPr>
          <w:p w:rsidR="00C446DB" w:rsidRPr="00C446DB" w:rsidRDefault="00C446DB" w:rsidP="004B407D">
            <w:pPr>
              <w:pStyle w:val="Default"/>
              <w:jc w:val="center"/>
              <w:rPr>
                <w:color w:val="auto"/>
                <w:sz w:val="22"/>
                <w:szCs w:val="22"/>
              </w:rPr>
            </w:pPr>
            <w:r w:rsidRPr="00C446DB">
              <w:rPr>
                <w:color w:val="auto"/>
                <w:sz w:val="22"/>
                <w:szCs w:val="22"/>
              </w:rPr>
              <w:t>P-W161</w:t>
            </w:r>
          </w:p>
        </w:tc>
        <w:tc>
          <w:tcPr>
            <w:tcW w:w="6662" w:type="dxa"/>
            <w:gridSpan w:val="7"/>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both"/>
              <w:rPr>
                <w:sz w:val="22"/>
                <w:szCs w:val="22"/>
              </w:rPr>
            </w:pPr>
            <w:r w:rsidRPr="00C446DB">
              <w:rPr>
                <w:sz w:val="22"/>
                <w:szCs w:val="22"/>
              </w:rPr>
              <w:t>zna rozstrzygnięcia etyczne w filozofii związanej ateizmem i agnostycyzmem</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C446DB" w:rsidRPr="00C446DB" w:rsidRDefault="00C446DB" w:rsidP="004B407D">
            <w:pPr>
              <w:pStyle w:val="Default"/>
              <w:jc w:val="center"/>
              <w:rPr>
                <w:color w:val="auto"/>
                <w:sz w:val="22"/>
                <w:szCs w:val="22"/>
              </w:rPr>
            </w:pPr>
            <w:r w:rsidRPr="00C446DB">
              <w:rPr>
                <w:color w:val="auto"/>
                <w:sz w:val="22"/>
                <w:szCs w:val="22"/>
              </w:rPr>
              <w:t>K-W161</w:t>
            </w:r>
          </w:p>
        </w:tc>
      </w:tr>
      <w:tr w:rsidR="00C446DB" w:rsidRPr="00C446DB" w:rsidTr="004B407D">
        <w:tc>
          <w:tcPr>
            <w:tcW w:w="1668" w:type="dxa"/>
            <w:tcBorders>
              <w:top w:val="single" w:sz="4" w:space="0" w:color="auto"/>
              <w:left w:val="single" w:sz="4" w:space="0" w:color="auto"/>
              <w:bottom w:val="single" w:sz="4" w:space="0" w:color="auto"/>
              <w:right w:val="single" w:sz="4" w:space="0" w:color="auto"/>
            </w:tcBorders>
            <w:vAlign w:val="center"/>
          </w:tcPr>
          <w:p w:rsidR="00C446DB" w:rsidRPr="00C446DB" w:rsidRDefault="00C446DB" w:rsidP="004B407D">
            <w:pPr>
              <w:pStyle w:val="Default"/>
              <w:jc w:val="center"/>
              <w:rPr>
                <w:color w:val="auto"/>
                <w:sz w:val="22"/>
                <w:szCs w:val="22"/>
              </w:rPr>
            </w:pPr>
            <w:r w:rsidRPr="00C446DB">
              <w:rPr>
                <w:color w:val="auto"/>
                <w:sz w:val="22"/>
                <w:szCs w:val="22"/>
              </w:rPr>
              <w:t>P-W162</w:t>
            </w:r>
          </w:p>
        </w:tc>
        <w:tc>
          <w:tcPr>
            <w:tcW w:w="6662" w:type="dxa"/>
            <w:gridSpan w:val="7"/>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both"/>
              <w:rPr>
                <w:sz w:val="22"/>
                <w:szCs w:val="22"/>
              </w:rPr>
            </w:pPr>
            <w:r w:rsidRPr="00C446DB">
              <w:rPr>
                <w:sz w:val="22"/>
                <w:szCs w:val="22"/>
              </w:rPr>
              <w:t>posiada wiedzę na temat problemów związanych z hospitalizacją ateistów</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C446DB" w:rsidRPr="00C446DB" w:rsidRDefault="00C446DB" w:rsidP="004B407D">
            <w:pPr>
              <w:pStyle w:val="Default"/>
              <w:jc w:val="center"/>
              <w:rPr>
                <w:color w:val="auto"/>
                <w:sz w:val="22"/>
                <w:szCs w:val="22"/>
              </w:rPr>
            </w:pPr>
            <w:r w:rsidRPr="00C446DB">
              <w:rPr>
                <w:color w:val="auto"/>
                <w:sz w:val="22"/>
                <w:szCs w:val="22"/>
              </w:rPr>
              <w:t>K-W162</w:t>
            </w:r>
          </w:p>
        </w:tc>
      </w:tr>
      <w:tr w:rsidR="00C446DB" w:rsidRPr="00C446DB" w:rsidTr="004B407D">
        <w:tc>
          <w:tcPr>
            <w:tcW w:w="10740" w:type="dxa"/>
            <w:gridSpan w:val="12"/>
            <w:tcBorders>
              <w:top w:val="single" w:sz="4" w:space="0" w:color="auto"/>
              <w:left w:val="single" w:sz="4" w:space="0" w:color="auto"/>
              <w:bottom w:val="single" w:sz="4" w:space="0" w:color="auto"/>
              <w:right w:val="single" w:sz="4" w:space="0" w:color="auto"/>
            </w:tcBorders>
            <w:vAlign w:val="center"/>
          </w:tcPr>
          <w:p w:rsidR="00C446DB" w:rsidRPr="00C446DB" w:rsidRDefault="00C446DB" w:rsidP="004B407D">
            <w:pPr>
              <w:pStyle w:val="Default"/>
              <w:jc w:val="center"/>
              <w:rPr>
                <w:b/>
                <w:color w:val="auto"/>
                <w:sz w:val="22"/>
                <w:szCs w:val="22"/>
              </w:rPr>
            </w:pPr>
            <w:r w:rsidRPr="00C446DB">
              <w:rPr>
                <w:b/>
                <w:color w:val="auto"/>
                <w:sz w:val="22"/>
                <w:szCs w:val="22"/>
              </w:rPr>
              <w:t>UMIEJĘTNOŚCI</w:t>
            </w:r>
          </w:p>
        </w:tc>
      </w:tr>
      <w:tr w:rsidR="00C446DB" w:rsidRPr="00C446DB" w:rsidTr="004B407D">
        <w:trPr>
          <w:trHeight w:val="275"/>
        </w:trPr>
        <w:tc>
          <w:tcPr>
            <w:tcW w:w="1668"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sz w:val="22"/>
                <w:szCs w:val="22"/>
              </w:rPr>
            </w:pPr>
            <w:r w:rsidRPr="00C446DB">
              <w:rPr>
                <w:sz w:val="22"/>
                <w:szCs w:val="22"/>
              </w:rPr>
              <w:t>P-U113</w:t>
            </w:r>
          </w:p>
        </w:tc>
        <w:tc>
          <w:tcPr>
            <w:tcW w:w="6662" w:type="dxa"/>
            <w:gridSpan w:val="7"/>
            <w:tcBorders>
              <w:top w:val="single" w:sz="4" w:space="0" w:color="auto"/>
              <w:left w:val="single" w:sz="4" w:space="0" w:color="auto"/>
              <w:bottom w:val="single" w:sz="4" w:space="0" w:color="auto"/>
              <w:right w:val="single" w:sz="4" w:space="0" w:color="auto"/>
            </w:tcBorders>
          </w:tcPr>
          <w:p w:rsidR="00C446DB" w:rsidRPr="00C446DB" w:rsidRDefault="00C446DB" w:rsidP="004B407D">
            <w:pPr>
              <w:pStyle w:val="NormalnyWeb"/>
              <w:spacing w:before="0" w:beforeAutospacing="0" w:after="0" w:afterAutospacing="0"/>
              <w:jc w:val="both"/>
              <w:rPr>
                <w:sz w:val="22"/>
                <w:szCs w:val="22"/>
              </w:rPr>
            </w:pPr>
            <w:r w:rsidRPr="00C446DB">
              <w:rPr>
                <w:rFonts w:eastAsia="Calibri"/>
                <w:sz w:val="22"/>
                <w:szCs w:val="22"/>
              </w:rPr>
              <w:t>rozumie i szanuje kulturę i tradycję, jako integralną część holistycznego pielęgnowania człowieka</w:t>
            </w:r>
          </w:p>
        </w:tc>
        <w:tc>
          <w:tcPr>
            <w:tcW w:w="2410" w:type="dxa"/>
            <w:gridSpan w:val="4"/>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sz w:val="22"/>
                <w:szCs w:val="22"/>
              </w:rPr>
            </w:pPr>
            <w:r w:rsidRPr="00C446DB">
              <w:rPr>
                <w:sz w:val="22"/>
                <w:szCs w:val="22"/>
              </w:rPr>
              <w:t>K-U113</w:t>
            </w:r>
          </w:p>
        </w:tc>
      </w:tr>
      <w:tr w:rsidR="00C446DB" w:rsidRPr="00C446DB" w:rsidTr="004B407D">
        <w:tc>
          <w:tcPr>
            <w:tcW w:w="1668"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sz w:val="22"/>
                <w:szCs w:val="22"/>
              </w:rPr>
            </w:pPr>
            <w:r w:rsidRPr="00C446DB">
              <w:rPr>
                <w:sz w:val="22"/>
                <w:szCs w:val="22"/>
              </w:rPr>
              <w:t>P-U127</w:t>
            </w:r>
          </w:p>
        </w:tc>
        <w:tc>
          <w:tcPr>
            <w:tcW w:w="6662" w:type="dxa"/>
            <w:gridSpan w:val="7"/>
            <w:tcBorders>
              <w:top w:val="single" w:sz="4" w:space="0" w:color="auto"/>
              <w:left w:val="single" w:sz="4" w:space="0" w:color="auto"/>
              <w:bottom w:val="single" w:sz="4" w:space="0" w:color="auto"/>
              <w:right w:val="single" w:sz="4" w:space="0" w:color="auto"/>
            </w:tcBorders>
          </w:tcPr>
          <w:p w:rsidR="00C446DB" w:rsidRPr="00C446DB" w:rsidRDefault="00C446DB" w:rsidP="004B407D">
            <w:pPr>
              <w:pStyle w:val="Default"/>
              <w:jc w:val="both"/>
              <w:rPr>
                <w:color w:val="auto"/>
                <w:sz w:val="22"/>
                <w:szCs w:val="22"/>
              </w:rPr>
            </w:pPr>
            <w:r w:rsidRPr="00C446DB">
              <w:rPr>
                <w:color w:val="auto"/>
                <w:sz w:val="22"/>
                <w:szCs w:val="22"/>
              </w:rPr>
              <w:t xml:space="preserve">rozumie etyczne dylematy wynikające z opieki nad ateistami i agnostykami </w:t>
            </w:r>
          </w:p>
        </w:tc>
        <w:tc>
          <w:tcPr>
            <w:tcW w:w="2410" w:type="dxa"/>
            <w:gridSpan w:val="4"/>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sz w:val="22"/>
                <w:szCs w:val="22"/>
              </w:rPr>
            </w:pPr>
            <w:r w:rsidRPr="00C446DB">
              <w:rPr>
                <w:sz w:val="22"/>
                <w:szCs w:val="22"/>
              </w:rPr>
              <w:t>K-U127</w:t>
            </w:r>
          </w:p>
        </w:tc>
      </w:tr>
      <w:tr w:rsidR="00C446DB" w:rsidRPr="00C446DB" w:rsidTr="004B407D">
        <w:tc>
          <w:tcPr>
            <w:tcW w:w="1668"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sz w:val="22"/>
                <w:szCs w:val="22"/>
              </w:rPr>
            </w:pPr>
            <w:r w:rsidRPr="00C446DB">
              <w:rPr>
                <w:sz w:val="22"/>
                <w:szCs w:val="22"/>
              </w:rPr>
              <w:t>P-U128</w:t>
            </w:r>
          </w:p>
        </w:tc>
        <w:tc>
          <w:tcPr>
            <w:tcW w:w="6662" w:type="dxa"/>
            <w:gridSpan w:val="7"/>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both"/>
              <w:rPr>
                <w:sz w:val="22"/>
                <w:szCs w:val="22"/>
              </w:rPr>
            </w:pPr>
            <w:r w:rsidRPr="00C446DB">
              <w:rPr>
                <w:sz w:val="22"/>
                <w:szCs w:val="22"/>
              </w:rPr>
              <w:t>rozumie charakterystyczne znamiona opieki pozamedycznej u pacjentów ateistów</w:t>
            </w:r>
          </w:p>
        </w:tc>
        <w:tc>
          <w:tcPr>
            <w:tcW w:w="2410" w:type="dxa"/>
            <w:gridSpan w:val="4"/>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sz w:val="22"/>
                <w:szCs w:val="22"/>
              </w:rPr>
            </w:pPr>
            <w:r w:rsidRPr="00C446DB">
              <w:rPr>
                <w:sz w:val="22"/>
                <w:szCs w:val="22"/>
              </w:rPr>
              <w:t>K-U128</w:t>
            </w:r>
          </w:p>
        </w:tc>
      </w:tr>
      <w:tr w:rsidR="00C446DB" w:rsidRPr="00C446DB" w:rsidTr="004B407D">
        <w:tc>
          <w:tcPr>
            <w:tcW w:w="10740" w:type="dxa"/>
            <w:gridSpan w:val="12"/>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b/>
                <w:sz w:val="22"/>
                <w:szCs w:val="22"/>
              </w:rPr>
            </w:pPr>
            <w:r w:rsidRPr="00C446DB">
              <w:rPr>
                <w:b/>
                <w:sz w:val="22"/>
                <w:szCs w:val="22"/>
              </w:rPr>
              <w:t>KOMPETENCJE</w:t>
            </w:r>
          </w:p>
        </w:tc>
      </w:tr>
      <w:tr w:rsidR="00C446DB" w:rsidRPr="00C446DB" w:rsidTr="004B407D">
        <w:tc>
          <w:tcPr>
            <w:tcW w:w="1668" w:type="dxa"/>
            <w:tcBorders>
              <w:top w:val="single" w:sz="4" w:space="0" w:color="auto"/>
              <w:left w:val="single" w:sz="4" w:space="0" w:color="auto"/>
              <w:bottom w:val="single" w:sz="4" w:space="0" w:color="auto"/>
              <w:right w:val="single" w:sz="4" w:space="0" w:color="auto"/>
            </w:tcBorders>
            <w:vAlign w:val="center"/>
          </w:tcPr>
          <w:p w:rsidR="00C446DB" w:rsidRPr="00C446DB" w:rsidRDefault="00C446DB" w:rsidP="004B407D">
            <w:pPr>
              <w:autoSpaceDE w:val="0"/>
              <w:autoSpaceDN w:val="0"/>
              <w:adjustRightInd w:val="0"/>
              <w:jc w:val="center"/>
              <w:rPr>
                <w:sz w:val="22"/>
                <w:szCs w:val="22"/>
              </w:rPr>
            </w:pPr>
            <w:r w:rsidRPr="00C446DB">
              <w:rPr>
                <w:sz w:val="22"/>
                <w:szCs w:val="22"/>
              </w:rPr>
              <w:lastRenderedPageBreak/>
              <w:t>P-K66</w:t>
            </w:r>
          </w:p>
        </w:tc>
        <w:tc>
          <w:tcPr>
            <w:tcW w:w="6662" w:type="dxa"/>
            <w:gridSpan w:val="7"/>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both"/>
              <w:rPr>
                <w:sz w:val="22"/>
                <w:szCs w:val="22"/>
              </w:rPr>
            </w:pPr>
            <w:r w:rsidRPr="00C446DB">
              <w:rPr>
                <w:sz w:val="22"/>
                <w:szCs w:val="22"/>
              </w:rPr>
              <w:t xml:space="preserve">potrafi </w:t>
            </w:r>
            <w:r w:rsidRPr="00C446DB">
              <w:rPr>
                <w:rFonts w:eastAsia="Calibri"/>
                <w:sz w:val="22"/>
                <w:szCs w:val="22"/>
              </w:rPr>
              <w:t>zastosować w praktyce zasady  podejmowania opieki zdrowotnej nad pacjentami pochodzącymi z odmiennych kręgów kulturowych i wyznań</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C446DB" w:rsidRPr="00C446DB" w:rsidRDefault="00C446DB" w:rsidP="004B407D">
            <w:pPr>
              <w:autoSpaceDE w:val="0"/>
              <w:autoSpaceDN w:val="0"/>
              <w:adjustRightInd w:val="0"/>
              <w:jc w:val="center"/>
              <w:rPr>
                <w:sz w:val="22"/>
                <w:szCs w:val="22"/>
              </w:rPr>
            </w:pPr>
            <w:r w:rsidRPr="00C446DB">
              <w:rPr>
                <w:sz w:val="22"/>
                <w:szCs w:val="22"/>
              </w:rPr>
              <w:t>K-K66</w:t>
            </w:r>
          </w:p>
        </w:tc>
      </w:tr>
      <w:tr w:rsidR="00C446DB" w:rsidRPr="00C446DB" w:rsidTr="004B407D">
        <w:tc>
          <w:tcPr>
            <w:tcW w:w="1668"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sz w:val="22"/>
                <w:szCs w:val="22"/>
              </w:rPr>
            </w:pPr>
            <w:r w:rsidRPr="00C446DB">
              <w:rPr>
                <w:sz w:val="22"/>
                <w:szCs w:val="22"/>
              </w:rPr>
              <w:t>P-K81</w:t>
            </w:r>
          </w:p>
        </w:tc>
        <w:tc>
          <w:tcPr>
            <w:tcW w:w="6662" w:type="dxa"/>
            <w:gridSpan w:val="7"/>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both"/>
              <w:rPr>
                <w:sz w:val="22"/>
                <w:szCs w:val="22"/>
              </w:rPr>
            </w:pPr>
            <w:r w:rsidRPr="00C446DB">
              <w:rPr>
                <w:color w:val="000000"/>
                <w:sz w:val="22"/>
                <w:szCs w:val="22"/>
              </w:rPr>
              <w:t xml:space="preserve">jest zdolny wykorzystać wiedzę dotyczącą potrzeb pacjenta ateisty i agnostyka w trakcje jego procesu terapeutycznego </w:t>
            </w:r>
          </w:p>
        </w:tc>
        <w:tc>
          <w:tcPr>
            <w:tcW w:w="2410" w:type="dxa"/>
            <w:gridSpan w:val="4"/>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sz w:val="22"/>
                <w:szCs w:val="22"/>
              </w:rPr>
            </w:pPr>
            <w:r w:rsidRPr="00C446DB">
              <w:rPr>
                <w:sz w:val="22"/>
                <w:szCs w:val="22"/>
              </w:rPr>
              <w:t>K-K81</w:t>
            </w:r>
          </w:p>
        </w:tc>
      </w:tr>
      <w:tr w:rsidR="00C446DB" w:rsidRPr="00C446DB" w:rsidTr="004B407D">
        <w:tc>
          <w:tcPr>
            <w:tcW w:w="1668" w:type="dxa"/>
            <w:tcBorders>
              <w:top w:val="single" w:sz="4" w:space="0" w:color="auto"/>
              <w:left w:val="single" w:sz="4" w:space="0" w:color="auto"/>
              <w:bottom w:val="single" w:sz="4" w:space="0" w:color="auto"/>
              <w:right w:val="single" w:sz="4" w:space="0" w:color="auto"/>
            </w:tcBorders>
            <w:vAlign w:val="center"/>
          </w:tcPr>
          <w:p w:rsidR="00C446DB" w:rsidRPr="00C446DB" w:rsidRDefault="00C446DB" w:rsidP="004B407D">
            <w:pPr>
              <w:autoSpaceDE w:val="0"/>
              <w:autoSpaceDN w:val="0"/>
              <w:adjustRightInd w:val="0"/>
              <w:jc w:val="center"/>
              <w:rPr>
                <w:sz w:val="22"/>
                <w:szCs w:val="22"/>
              </w:rPr>
            </w:pPr>
            <w:r w:rsidRPr="00C446DB">
              <w:rPr>
                <w:sz w:val="22"/>
                <w:szCs w:val="22"/>
              </w:rPr>
              <w:t>P-K82</w:t>
            </w:r>
          </w:p>
        </w:tc>
        <w:tc>
          <w:tcPr>
            <w:tcW w:w="6662" w:type="dxa"/>
            <w:gridSpan w:val="7"/>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both"/>
              <w:rPr>
                <w:sz w:val="22"/>
                <w:szCs w:val="22"/>
              </w:rPr>
            </w:pPr>
            <w:r w:rsidRPr="00C446DB">
              <w:rPr>
                <w:color w:val="000000"/>
                <w:sz w:val="22"/>
                <w:szCs w:val="22"/>
              </w:rPr>
              <w:t>wykazuje troskę o potrzeby pacjenta ateisty agnostyka</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C446DB" w:rsidRPr="00C446DB" w:rsidRDefault="00C446DB" w:rsidP="004B407D">
            <w:pPr>
              <w:autoSpaceDE w:val="0"/>
              <w:autoSpaceDN w:val="0"/>
              <w:adjustRightInd w:val="0"/>
              <w:jc w:val="center"/>
              <w:rPr>
                <w:sz w:val="22"/>
                <w:szCs w:val="22"/>
              </w:rPr>
            </w:pPr>
            <w:r w:rsidRPr="00C446DB">
              <w:rPr>
                <w:sz w:val="22"/>
                <w:szCs w:val="22"/>
              </w:rPr>
              <w:t>K-K82</w:t>
            </w:r>
          </w:p>
        </w:tc>
      </w:tr>
      <w:tr w:rsidR="00C446DB" w:rsidRPr="00C446DB" w:rsidTr="004B407D">
        <w:tc>
          <w:tcPr>
            <w:tcW w:w="1668" w:type="dxa"/>
            <w:vMerge w:val="restart"/>
          </w:tcPr>
          <w:p w:rsidR="00C446DB" w:rsidRPr="00C446DB" w:rsidRDefault="00C446DB" w:rsidP="004B407D">
            <w:pPr>
              <w:rPr>
                <w:b/>
                <w:i/>
                <w:sz w:val="22"/>
                <w:szCs w:val="22"/>
              </w:rPr>
            </w:pPr>
            <w:r w:rsidRPr="00C446DB">
              <w:rPr>
                <w:b/>
                <w:i/>
                <w:sz w:val="22"/>
                <w:szCs w:val="22"/>
              </w:rPr>
              <w:t>Bilans nakładu pracy słuchacza</w:t>
            </w:r>
          </w:p>
        </w:tc>
        <w:tc>
          <w:tcPr>
            <w:tcW w:w="6662" w:type="dxa"/>
            <w:gridSpan w:val="7"/>
          </w:tcPr>
          <w:p w:rsidR="00C446DB" w:rsidRPr="00C446DB" w:rsidRDefault="00C446DB" w:rsidP="004B407D">
            <w:pPr>
              <w:rPr>
                <w:b/>
                <w:i/>
                <w:sz w:val="22"/>
                <w:szCs w:val="22"/>
              </w:rPr>
            </w:pPr>
            <w:r w:rsidRPr="00C446DB">
              <w:rPr>
                <w:b/>
                <w:i/>
                <w:sz w:val="22"/>
                <w:szCs w:val="22"/>
              </w:rPr>
              <w:t>Godziny kontaktowe z nauczycielem akademickim:</w:t>
            </w:r>
          </w:p>
        </w:tc>
        <w:tc>
          <w:tcPr>
            <w:tcW w:w="1276" w:type="dxa"/>
            <w:gridSpan w:val="3"/>
          </w:tcPr>
          <w:p w:rsidR="00C446DB" w:rsidRPr="00C446DB" w:rsidRDefault="00C446DB" w:rsidP="004B407D">
            <w:pPr>
              <w:jc w:val="center"/>
              <w:rPr>
                <w:sz w:val="22"/>
                <w:szCs w:val="22"/>
              </w:rPr>
            </w:pPr>
          </w:p>
        </w:tc>
        <w:tc>
          <w:tcPr>
            <w:tcW w:w="1134" w:type="dxa"/>
          </w:tcPr>
          <w:p w:rsidR="00C446DB" w:rsidRPr="00C446DB" w:rsidRDefault="00C446DB" w:rsidP="004B407D">
            <w:pPr>
              <w:jc w:val="center"/>
              <w:rPr>
                <w:sz w:val="22"/>
                <w:szCs w:val="22"/>
              </w:rPr>
            </w:pPr>
          </w:p>
        </w:tc>
      </w:tr>
      <w:tr w:rsidR="00C446DB" w:rsidRPr="00C446DB" w:rsidTr="004B407D">
        <w:tc>
          <w:tcPr>
            <w:tcW w:w="1668" w:type="dxa"/>
            <w:vMerge/>
          </w:tcPr>
          <w:p w:rsidR="00C446DB" w:rsidRPr="00C446DB" w:rsidRDefault="00C446DB" w:rsidP="004B407D">
            <w:pPr>
              <w:rPr>
                <w:b/>
                <w:i/>
                <w:sz w:val="22"/>
                <w:szCs w:val="22"/>
              </w:rPr>
            </w:pPr>
          </w:p>
        </w:tc>
        <w:tc>
          <w:tcPr>
            <w:tcW w:w="6662" w:type="dxa"/>
            <w:gridSpan w:val="7"/>
          </w:tcPr>
          <w:p w:rsidR="00C446DB" w:rsidRPr="00C446DB" w:rsidRDefault="00C446DB" w:rsidP="004B407D">
            <w:pPr>
              <w:rPr>
                <w:sz w:val="22"/>
                <w:szCs w:val="22"/>
              </w:rPr>
            </w:pPr>
            <w:r w:rsidRPr="00C446DB">
              <w:rPr>
                <w:sz w:val="22"/>
                <w:szCs w:val="22"/>
              </w:rPr>
              <w:t>udział w wykładach</w:t>
            </w:r>
          </w:p>
        </w:tc>
        <w:tc>
          <w:tcPr>
            <w:tcW w:w="1276" w:type="dxa"/>
            <w:gridSpan w:val="3"/>
          </w:tcPr>
          <w:p w:rsidR="00C446DB" w:rsidRPr="00C446DB" w:rsidRDefault="00C446DB" w:rsidP="004B407D">
            <w:pPr>
              <w:jc w:val="center"/>
              <w:rPr>
                <w:sz w:val="22"/>
                <w:szCs w:val="22"/>
              </w:rPr>
            </w:pPr>
          </w:p>
        </w:tc>
        <w:tc>
          <w:tcPr>
            <w:tcW w:w="1134" w:type="dxa"/>
          </w:tcPr>
          <w:p w:rsidR="00C446DB" w:rsidRPr="00C446DB" w:rsidRDefault="00C446DB" w:rsidP="004B407D">
            <w:pPr>
              <w:jc w:val="center"/>
              <w:rPr>
                <w:sz w:val="22"/>
                <w:szCs w:val="22"/>
              </w:rPr>
            </w:pPr>
            <w:r w:rsidRPr="00C446DB">
              <w:rPr>
                <w:sz w:val="22"/>
                <w:szCs w:val="22"/>
              </w:rPr>
              <w:t xml:space="preserve">2 godz. </w:t>
            </w:r>
          </w:p>
        </w:tc>
      </w:tr>
      <w:tr w:rsidR="00C446DB" w:rsidRPr="00C446DB" w:rsidTr="004B407D">
        <w:tc>
          <w:tcPr>
            <w:tcW w:w="1668" w:type="dxa"/>
            <w:vMerge/>
          </w:tcPr>
          <w:p w:rsidR="00C446DB" w:rsidRPr="00C446DB" w:rsidRDefault="00C446DB" w:rsidP="004B407D">
            <w:pPr>
              <w:rPr>
                <w:sz w:val="22"/>
                <w:szCs w:val="22"/>
              </w:rPr>
            </w:pPr>
          </w:p>
        </w:tc>
        <w:tc>
          <w:tcPr>
            <w:tcW w:w="6662" w:type="dxa"/>
            <w:gridSpan w:val="7"/>
          </w:tcPr>
          <w:p w:rsidR="00C446DB" w:rsidRPr="00C446DB" w:rsidRDefault="00C446DB" w:rsidP="004B407D">
            <w:pPr>
              <w:rPr>
                <w:sz w:val="22"/>
                <w:szCs w:val="22"/>
              </w:rPr>
            </w:pPr>
          </w:p>
        </w:tc>
        <w:tc>
          <w:tcPr>
            <w:tcW w:w="1276" w:type="dxa"/>
            <w:gridSpan w:val="3"/>
          </w:tcPr>
          <w:p w:rsidR="00C446DB" w:rsidRPr="00C446DB" w:rsidRDefault="00C446DB" w:rsidP="004B407D">
            <w:pPr>
              <w:jc w:val="center"/>
              <w:rPr>
                <w:sz w:val="22"/>
                <w:szCs w:val="22"/>
              </w:rPr>
            </w:pPr>
          </w:p>
        </w:tc>
        <w:tc>
          <w:tcPr>
            <w:tcW w:w="1134" w:type="dxa"/>
          </w:tcPr>
          <w:p w:rsidR="00C446DB" w:rsidRPr="00C446DB" w:rsidRDefault="00C446DB" w:rsidP="004B407D">
            <w:pPr>
              <w:jc w:val="center"/>
              <w:rPr>
                <w:sz w:val="22"/>
                <w:szCs w:val="22"/>
              </w:rPr>
            </w:pPr>
          </w:p>
        </w:tc>
      </w:tr>
      <w:tr w:rsidR="00C446DB" w:rsidRPr="00C446DB" w:rsidTr="004B407D">
        <w:tc>
          <w:tcPr>
            <w:tcW w:w="1668" w:type="dxa"/>
            <w:vMerge/>
          </w:tcPr>
          <w:p w:rsidR="00C446DB" w:rsidRPr="00C446DB" w:rsidRDefault="00C446DB" w:rsidP="004B407D">
            <w:pPr>
              <w:rPr>
                <w:sz w:val="22"/>
                <w:szCs w:val="22"/>
              </w:rPr>
            </w:pPr>
          </w:p>
        </w:tc>
        <w:tc>
          <w:tcPr>
            <w:tcW w:w="6662" w:type="dxa"/>
            <w:gridSpan w:val="7"/>
          </w:tcPr>
          <w:p w:rsidR="00C446DB" w:rsidRPr="00C446DB" w:rsidRDefault="00C446DB" w:rsidP="004B407D">
            <w:pPr>
              <w:rPr>
                <w:b/>
                <w:i/>
                <w:sz w:val="22"/>
                <w:szCs w:val="22"/>
              </w:rPr>
            </w:pPr>
            <w:r w:rsidRPr="00C446DB">
              <w:rPr>
                <w:b/>
                <w:i/>
                <w:sz w:val="22"/>
                <w:szCs w:val="22"/>
              </w:rPr>
              <w:t>Samodzielna praca słuchacza (przykładowa forma pracy słuchacza)</w:t>
            </w:r>
          </w:p>
        </w:tc>
        <w:tc>
          <w:tcPr>
            <w:tcW w:w="1276" w:type="dxa"/>
            <w:gridSpan w:val="3"/>
          </w:tcPr>
          <w:p w:rsidR="00C446DB" w:rsidRPr="00C446DB" w:rsidRDefault="00C446DB" w:rsidP="004B407D">
            <w:pPr>
              <w:jc w:val="center"/>
              <w:rPr>
                <w:sz w:val="22"/>
                <w:szCs w:val="22"/>
              </w:rPr>
            </w:pPr>
          </w:p>
        </w:tc>
        <w:tc>
          <w:tcPr>
            <w:tcW w:w="1134" w:type="dxa"/>
          </w:tcPr>
          <w:p w:rsidR="00C446DB" w:rsidRPr="00C446DB" w:rsidRDefault="00C446DB" w:rsidP="004B407D">
            <w:pPr>
              <w:jc w:val="center"/>
              <w:rPr>
                <w:sz w:val="22"/>
                <w:szCs w:val="22"/>
              </w:rPr>
            </w:pPr>
          </w:p>
        </w:tc>
      </w:tr>
      <w:tr w:rsidR="00C446DB" w:rsidRPr="00C446DB" w:rsidTr="004B407D">
        <w:tc>
          <w:tcPr>
            <w:tcW w:w="1668" w:type="dxa"/>
            <w:vMerge/>
          </w:tcPr>
          <w:p w:rsidR="00C446DB" w:rsidRPr="00C446DB" w:rsidRDefault="00C446DB" w:rsidP="004B407D">
            <w:pPr>
              <w:rPr>
                <w:sz w:val="22"/>
                <w:szCs w:val="22"/>
              </w:rPr>
            </w:pPr>
          </w:p>
        </w:tc>
        <w:tc>
          <w:tcPr>
            <w:tcW w:w="6662" w:type="dxa"/>
            <w:gridSpan w:val="7"/>
          </w:tcPr>
          <w:p w:rsidR="00C446DB" w:rsidRPr="00C446DB" w:rsidRDefault="00C446DB" w:rsidP="004B407D">
            <w:pPr>
              <w:rPr>
                <w:sz w:val="22"/>
                <w:szCs w:val="22"/>
              </w:rPr>
            </w:pPr>
            <w:r w:rsidRPr="00C446DB">
              <w:rPr>
                <w:sz w:val="22"/>
                <w:szCs w:val="22"/>
              </w:rPr>
              <w:t>praca własna nad materiałami z wykładów</w:t>
            </w:r>
          </w:p>
        </w:tc>
        <w:tc>
          <w:tcPr>
            <w:tcW w:w="1276" w:type="dxa"/>
            <w:gridSpan w:val="3"/>
          </w:tcPr>
          <w:p w:rsidR="00C446DB" w:rsidRPr="00C446DB" w:rsidRDefault="00C446DB" w:rsidP="004B407D">
            <w:pPr>
              <w:jc w:val="center"/>
              <w:rPr>
                <w:sz w:val="22"/>
                <w:szCs w:val="22"/>
              </w:rPr>
            </w:pPr>
          </w:p>
        </w:tc>
        <w:tc>
          <w:tcPr>
            <w:tcW w:w="1134" w:type="dxa"/>
          </w:tcPr>
          <w:p w:rsidR="00C446DB" w:rsidRPr="00C446DB" w:rsidRDefault="00C446DB" w:rsidP="004B407D">
            <w:pPr>
              <w:jc w:val="center"/>
              <w:rPr>
                <w:sz w:val="22"/>
                <w:szCs w:val="22"/>
              </w:rPr>
            </w:pPr>
            <w:r w:rsidRPr="00C446DB">
              <w:rPr>
                <w:sz w:val="22"/>
                <w:szCs w:val="22"/>
              </w:rPr>
              <w:t xml:space="preserve">10 godz. </w:t>
            </w:r>
          </w:p>
        </w:tc>
      </w:tr>
      <w:tr w:rsidR="00C446DB" w:rsidRPr="00C446DB" w:rsidTr="004B407D">
        <w:tc>
          <w:tcPr>
            <w:tcW w:w="1668" w:type="dxa"/>
            <w:vMerge/>
          </w:tcPr>
          <w:p w:rsidR="00C446DB" w:rsidRPr="00C446DB" w:rsidRDefault="00C446DB" w:rsidP="004B407D">
            <w:pPr>
              <w:rPr>
                <w:sz w:val="22"/>
                <w:szCs w:val="22"/>
              </w:rPr>
            </w:pPr>
          </w:p>
        </w:tc>
        <w:tc>
          <w:tcPr>
            <w:tcW w:w="6662" w:type="dxa"/>
            <w:gridSpan w:val="7"/>
          </w:tcPr>
          <w:p w:rsidR="00C446DB" w:rsidRPr="00C446DB" w:rsidRDefault="00C446DB" w:rsidP="004B407D">
            <w:pPr>
              <w:rPr>
                <w:sz w:val="22"/>
                <w:szCs w:val="22"/>
              </w:rPr>
            </w:pPr>
            <w:r w:rsidRPr="00C446DB">
              <w:rPr>
                <w:sz w:val="22"/>
                <w:szCs w:val="22"/>
              </w:rPr>
              <w:t>praca własna nad materiałami dodatkowymi</w:t>
            </w:r>
          </w:p>
        </w:tc>
        <w:tc>
          <w:tcPr>
            <w:tcW w:w="1276" w:type="dxa"/>
            <w:gridSpan w:val="3"/>
          </w:tcPr>
          <w:p w:rsidR="00C446DB" w:rsidRPr="00C446DB" w:rsidRDefault="00C446DB" w:rsidP="004B407D">
            <w:pPr>
              <w:jc w:val="center"/>
              <w:rPr>
                <w:sz w:val="22"/>
                <w:szCs w:val="22"/>
              </w:rPr>
            </w:pPr>
          </w:p>
        </w:tc>
        <w:tc>
          <w:tcPr>
            <w:tcW w:w="1134" w:type="dxa"/>
          </w:tcPr>
          <w:p w:rsidR="00C446DB" w:rsidRPr="00C446DB" w:rsidRDefault="00C446DB" w:rsidP="004B407D">
            <w:pPr>
              <w:jc w:val="center"/>
              <w:rPr>
                <w:sz w:val="22"/>
                <w:szCs w:val="22"/>
              </w:rPr>
            </w:pPr>
            <w:r w:rsidRPr="00C446DB">
              <w:rPr>
                <w:sz w:val="22"/>
                <w:szCs w:val="22"/>
              </w:rPr>
              <w:t>18 godz.</w:t>
            </w:r>
          </w:p>
        </w:tc>
      </w:tr>
      <w:tr w:rsidR="00C446DB" w:rsidRPr="00C446DB" w:rsidTr="004B407D">
        <w:tc>
          <w:tcPr>
            <w:tcW w:w="1668" w:type="dxa"/>
            <w:vMerge/>
          </w:tcPr>
          <w:p w:rsidR="00C446DB" w:rsidRPr="00C446DB" w:rsidRDefault="00C446DB" w:rsidP="004B407D">
            <w:pPr>
              <w:rPr>
                <w:sz w:val="22"/>
                <w:szCs w:val="22"/>
              </w:rPr>
            </w:pPr>
          </w:p>
        </w:tc>
        <w:tc>
          <w:tcPr>
            <w:tcW w:w="6662" w:type="dxa"/>
            <w:gridSpan w:val="7"/>
          </w:tcPr>
          <w:p w:rsidR="00C446DB" w:rsidRPr="00C446DB" w:rsidRDefault="00C446DB" w:rsidP="004B407D">
            <w:pPr>
              <w:rPr>
                <w:sz w:val="22"/>
                <w:szCs w:val="22"/>
              </w:rPr>
            </w:pPr>
            <w:r w:rsidRPr="00C446DB">
              <w:rPr>
                <w:sz w:val="22"/>
                <w:szCs w:val="22"/>
              </w:rPr>
              <w:t>przygotowanie do egzaminu</w:t>
            </w:r>
          </w:p>
        </w:tc>
        <w:tc>
          <w:tcPr>
            <w:tcW w:w="1276" w:type="dxa"/>
            <w:gridSpan w:val="3"/>
          </w:tcPr>
          <w:p w:rsidR="00C446DB" w:rsidRPr="00C446DB" w:rsidRDefault="00C446DB" w:rsidP="004B407D">
            <w:pPr>
              <w:jc w:val="center"/>
              <w:rPr>
                <w:sz w:val="22"/>
                <w:szCs w:val="22"/>
              </w:rPr>
            </w:pPr>
          </w:p>
        </w:tc>
        <w:tc>
          <w:tcPr>
            <w:tcW w:w="1134" w:type="dxa"/>
          </w:tcPr>
          <w:p w:rsidR="00C446DB" w:rsidRPr="00C446DB" w:rsidRDefault="00C446DB" w:rsidP="004B407D">
            <w:pPr>
              <w:jc w:val="center"/>
              <w:rPr>
                <w:sz w:val="22"/>
                <w:szCs w:val="22"/>
              </w:rPr>
            </w:pPr>
          </w:p>
        </w:tc>
      </w:tr>
      <w:tr w:rsidR="00C446DB" w:rsidRPr="00C446DB" w:rsidTr="004B407D">
        <w:tc>
          <w:tcPr>
            <w:tcW w:w="1668" w:type="dxa"/>
            <w:vMerge/>
          </w:tcPr>
          <w:p w:rsidR="00C446DB" w:rsidRPr="00C446DB" w:rsidRDefault="00C446DB" w:rsidP="004B407D">
            <w:pPr>
              <w:rPr>
                <w:sz w:val="22"/>
                <w:szCs w:val="22"/>
              </w:rPr>
            </w:pPr>
          </w:p>
        </w:tc>
        <w:tc>
          <w:tcPr>
            <w:tcW w:w="6662" w:type="dxa"/>
            <w:gridSpan w:val="7"/>
          </w:tcPr>
          <w:p w:rsidR="00C446DB" w:rsidRPr="00C446DB" w:rsidRDefault="00C446DB" w:rsidP="004B407D">
            <w:pPr>
              <w:rPr>
                <w:sz w:val="22"/>
                <w:szCs w:val="22"/>
              </w:rPr>
            </w:pPr>
          </w:p>
        </w:tc>
        <w:tc>
          <w:tcPr>
            <w:tcW w:w="1276" w:type="dxa"/>
            <w:gridSpan w:val="3"/>
          </w:tcPr>
          <w:p w:rsidR="00C446DB" w:rsidRPr="00C446DB" w:rsidRDefault="00C446DB" w:rsidP="004B407D">
            <w:pPr>
              <w:jc w:val="center"/>
              <w:rPr>
                <w:sz w:val="22"/>
                <w:szCs w:val="22"/>
              </w:rPr>
            </w:pPr>
            <w:r w:rsidRPr="00C446DB">
              <w:rPr>
                <w:sz w:val="22"/>
                <w:szCs w:val="22"/>
              </w:rPr>
              <w:t>RAZEM</w:t>
            </w:r>
          </w:p>
        </w:tc>
        <w:tc>
          <w:tcPr>
            <w:tcW w:w="1134" w:type="dxa"/>
          </w:tcPr>
          <w:p w:rsidR="00C446DB" w:rsidRPr="00C446DB" w:rsidRDefault="00C446DB" w:rsidP="004B407D">
            <w:pPr>
              <w:jc w:val="center"/>
              <w:rPr>
                <w:sz w:val="22"/>
                <w:szCs w:val="22"/>
              </w:rPr>
            </w:pPr>
            <w:r w:rsidRPr="00C446DB">
              <w:rPr>
                <w:sz w:val="22"/>
                <w:szCs w:val="22"/>
              </w:rPr>
              <w:t>30  godz.</w:t>
            </w:r>
          </w:p>
        </w:tc>
      </w:tr>
      <w:tr w:rsidR="00C446DB" w:rsidRPr="00C446DB" w:rsidTr="004B407D">
        <w:tc>
          <w:tcPr>
            <w:tcW w:w="1668" w:type="dxa"/>
            <w:vMerge w:val="restart"/>
          </w:tcPr>
          <w:p w:rsidR="00C446DB" w:rsidRPr="00C446DB" w:rsidRDefault="00C446DB" w:rsidP="004B407D">
            <w:pPr>
              <w:rPr>
                <w:b/>
                <w:i/>
                <w:sz w:val="22"/>
                <w:szCs w:val="22"/>
              </w:rPr>
            </w:pPr>
          </w:p>
          <w:p w:rsidR="00C446DB" w:rsidRPr="00C446DB" w:rsidRDefault="00C446DB" w:rsidP="004B407D">
            <w:pPr>
              <w:rPr>
                <w:b/>
                <w:i/>
                <w:sz w:val="22"/>
                <w:szCs w:val="22"/>
              </w:rPr>
            </w:pPr>
            <w:r w:rsidRPr="00C446DB">
              <w:rPr>
                <w:b/>
                <w:i/>
                <w:sz w:val="22"/>
                <w:szCs w:val="22"/>
              </w:rPr>
              <w:t>Wskaźniki ilościowe</w:t>
            </w:r>
          </w:p>
        </w:tc>
        <w:tc>
          <w:tcPr>
            <w:tcW w:w="6662" w:type="dxa"/>
            <w:gridSpan w:val="7"/>
          </w:tcPr>
          <w:p w:rsidR="00C446DB" w:rsidRPr="00C446DB" w:rsidRDefault="00C446DB" w:rsidP="004B407D">
            <w:pPr>
              <w:rPr>
                <w:sz w:val="22"/>
                <w:szCs w:val="22"/>
              </w:rPr>
            </w:pPr>
            <w:r w:rsidRPr="00C446DB">
              <w:rPr>
                <w:sz w:val="22"/>
                <w:szCs w:val="22"/>
              </w:rPr>
              <w:t xml:space="preserve">Nakład pracy słuchacza związany z zajęciami wymagającymi                  bezpośredniego udziału nauczyciela </w:t>
            </w:r>
          </w:p>
        </w:tc>
        <w:tc>
          <w:tcPr>
            <w:tcW w:w="2410" w:type="dxa"/>
            <w:gridSpan w:val="4"/>
          </w:tcPr>
          <w:p w:rsidR="00C446DB" w:rsidRPr="00C446DB" w:rsidRDefault="00C446DB" w:rsidP="004B407D">
            <w:pPr>
              <w:jc w:val="center"/>
              <w:rPr>
                <w:sz w:val="22"/>
                <w:szCs w:val="22"/>
              </w:rPr>
            </w:pPr>
            <w:r w:rsidRPr="00C446DB">
              <w:rPr>
                <w:sz w:val="22"/>
                <w:szCs w:val="22"/>
              </w:rPr>
              <w:t>0,5 ECTS</w:t>
            </w:r>
          </w:p>
        </w:tc>
      </w:tr>
      <w:tr w:rsidR="00C446DB" w:rsidRPr="00C446DB" w:rsidTr="004B407D">
        <w:tc>
          <w:tcPr>
            <w:tcW w:w="1668" w:type="dxa"/>
            <w:vMerge/>
          </w:tcPr>
          <w:p w:rsidR="00C446DB" w:rsidRPr="00C446DB" w:rsidRDefault="00C446DB" w:rsidP="004B407D">
            <w:pPr>
              <w:rPr>
                <w:b/>
                <w:i/>
                <w:sz w:val="22"/>
                <w:szCs w:val="22"/>
              </w:rPr>
            </w:pPr>
          </w:p>
        </w:tc>
        <w:tc>
          <w:tcPr>
            <w:tcW w:w="6662" w:type="dxa"/>
            <w:gridSpan w:val="7"/>
          </w:tcPr>
          <w:p w:rsidR="00C446DB" w:rsidRPr="00C446DB" w:rsidRDefault="00C446DB" w:rsidP="004B407D">
            <w:pPr>
              <w:rPr>
                <w:sz w:val="22"/>
                <w:szCs w:val="22"/>
              </w:rPr>
            </w:pPr>
            <w:r w:rsidRPr="00C446DB">
              <w:rPr>
                <w:sz w:val="22"/>
                <w:szCs w:val="22"/>
              </w:rPr>
              <w:t>Nakład pracy słuchacza  związany z zajęciami nie wymagającymi                  bezpośredniego udziału nauczyciela</w:t>
            </w:r>
          </w:p>
        </w:tc>
        <w:tc>
          <w:tcPr>
            <w:tcW w:w="2410" w:type="dxa"/>
            <w:gridSpan w:val="4"/>
          </w:tcPr>
          <w:p w:rsidR="00C446DB" w:rsidRPr="00C446DB" w:rsidRDefault="00C446DB" w:rsidP="004B407D">
            <w:pPr>
              <w:jc w:val="center"/>
              <w:rPr>
                <w:sz w:val="22"/>
                <w:szCs w:val="22"/>
              </w:rPr>
            </w:pPr>
            <w:r w:rsidRPr="00C446DB">
              <w:rPr>
                <w:sz w:val="22"/>
                <w:szCs w:val="22"/>
              </w:rPr>
              <w:t>0,5 ECTS</w:t>
            </w:r>
          </w:p>
        </w:tc>
      </w:tr>
      <w:tr w:rsidR="00C446DB" w:rsidRPr="00C446DB" w:rsidTr="004B407D">
        <w:trPr>
          <w:trHeight w:val="500"/>
        </w:trPr>
        <w:tc>
          <w:tcPr>
            <w:tcW w:w="1668" w:type="dxa"/>
            <w:vMerge w:val="restart"/>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b/>
                <w:sz w:val="22"/>
                <w:szCs w:val="22"/>
              </w:rPr>
            </w:pPr>
            <w:r w:rsidRPr="00C446DB">
              <w:rPr>
                <w:b/>
                <w:sz w:val="22"/>
                <w:szCs w:val="22"/>
              </w:rPr>
              <w:t>Nr efektu kształcenia</w:t>
            </w:r>
          </w:p>
        </w:tc>
        <w:tc>
          <w:tcPr>
            <w:tcW w:w="9072" w:type="dxa"/>
            <w:gridSpan w:val="11"/>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b/>
                <w:sz w:val="22"/>
                <w:szCs w:val="22"/>
              </w:rPr>
            </w:pPr>
            <w:r w:rsidRPr="00C446DB">
              <w:rPr>
                <w:b/>
                <w:sz w:val="22"/>
                <w:szCs w:val="22"/>
              </w:rPr>
              <w:t>Metody weryfikacji efektu kształcenia</w:t>
            </w:r>
          </w:p>
        </w:tc>
      </w:tr>
      <w:tr w:rsidR="00C446DB" w:rsidRPr="00C446DB" w:rsidTr="004B407D">
        <w:trPr>
          <w:trHeight w:val="739"/>
        </w:trPr>
        <w:tc>
          <w:tcPr>
            <w:tcW w:w="1668" w:type="dxa"/>
            <w:vMerge/>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b/>
                <w:sz w:val="22"/>
                <w:szCs w:val="22"/>
              </w:rPr>
            </w:pPr>
          </w:p>
        </w:tc>
        <w:tc>
          <w:tcPr>
            <w:tcW w:w="4677" w:type="dxa"/>
            <w:gridSpan w:val="4"/>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b/>
                <w:sz w:val="22"/>
                <w:szCs w:val="22"/>
              </w:rPr>
            </w:pPr>
            <w:r w:rsidRPr="00C446DB">
              <w:rPr>
                <w:b/>
                <w:sz w:val="22"/>
                <w:szCs w:val="22"/>
              </w:rPr>
              <w:t>Formujące</w:t>
            </w:r>
          </w:p>
        </w:tc>
        <w:tc>
          <w:tcPr>
            <w:tcW w:w="4395" w:type="dxa"/>
            <w:gridSpan w:val="7"/>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b/>
                <w:sz w:val="22"/>
                <w:szCs w:val="22"/>
              </w:rPr>
            </w:pPr>
            <w:r w:rsidRPr="00C446DB">
              <w:rPr>
                <w:b/>
                <w:sz w:val="22"/>
                <w:szCs w:val="22"/>
              </w:rPr>
              <w:t>Podsumowujące</w:t>
            </w:r>
          </w:p>
        </w:tc>
      </w:tr>
      <w:tr w:rsidR="00C446DB" w:rsidRPr="00C446DB" w:rsidTr="004B407D">
        <w:tc>
          <w:tcPr>
            <w:tcW w:w="1668"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sz w:val="22"/>
                <w:szCs w:val="22"/>
              </w:rPr>
            </w:pPr>
            <w:r w:rsidRPr="00C446DB">
              <w:rPr>
                <w:sz w:val="22"/>
                <w:szCs w:val="22"/>
              </w:rPr>
              <w:t>P-W</w:t>
            </w:r>
          </w:p>
        </w:tc>
        <w:tc>
          <w:tcPr>
            <w:tcW w:w="4677" w:type="dxa"/>
            <w:gridSpan w:val="4"/>
            <w:tcBorders>
              <w:top w:val="single" w:sz="4" w:space="0" w:color="auto"/>
              <w:left w:val="single" w:sz="4" w:space="0" w:color="auto"/>
              <w:bottom w:val="single" w:sz="4" w:space="0" w:color="auto"/>
              <w:right w:val="single" w:sz="4" w:space="0" w:color="auto"/>
            </w:tcBorders>
          </w:tcPr>
          <w:p w:rsidR="00C446DB" w:rsidRPr="00C446DB" w:rsidRDefault="00C446DB" w:rsidP="004B407D">
            <w:pPr>
              <w:rPr>
                <w:sz w:val="22"/>
                <w:szCs w:val="22"/>
              </w:rPr>
            </w:pPr>
            <w:r w:rsidRPr="00C446DB">
              <w:rPr>
                <w:sz w:val="22"/>
                <w:szCs w:val="22"/>
              </w:rPr>
              <w:t>obserwacja pracy studenta;</w:t>
            </w:r>
          </w:p>
          <w:p w:rsidR="00C446DB" w:rsidRPr="00C446DB" w:rsidRDefault="00C446DB" w:rsidP="004B407D">
            <w:pPr>
              <w:rPr>
                <w:sz w:val="22"/>
                <w:szCs w:val="22"/>
              </w:rPr>
            </w:pPr>
            <w:r w:rsidRPr="00C446DB">
              <w:rPr>
                <w:sz w:val="22"/>
                <w:szCs w:val="22"/>
              </w:rPr>
              <w:t>bieżąca informacja zwrotna;</w:t>
            </w:r>
          </w:p>
          <w:p w:rsidR="00C446DB" w:rsidRPr="00C446DB" w:rsidRDefault="00C446DB" w:rsidP="004B407D">
            <w:pPr>
              <w:rPr>
                <w:sz w:val="22"/>
                <w:szCs w:val="22"/>
              </w:rPr>
            </w:pPr>
            <w:r w:rsidRPr="00C446DB">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C446DB" w:rsidRPr="00C446DB" w:rsidRDefault="00C446DB" w:rsidP="004B407D">
            <w:pPr>
              <w:rPr>
                <w:sz w:val="22"/>
                <w:szCs w:val="22"/>
              </w:rPr>
            </w:pPr>
            <w:r w:rsidRPr="00C446DB">
              <w:rPr>
                <w:sz w:val="22"/>
                <w:szCs w:val="22"/>
              </w:rPr>
              <w:t>test wielokrotnego wyboru /MCQ/</w:t>
            </w:r>
          </w:p>
        </w:tc>
      </w:tr>
      <w:tr w:rsidR="00C446DB" w:rsidRPr="00C446DB" w:rsidTr="004B407D">
        <w:tc>
          <w:tcPr>
            <w:tcW w:w="1668"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sz w:val="22"/>
                <w:szCs w:val="22"/>
              </w:rPr>
            </w:pPr>
            <w:r w:rsidRPr="00C446DB">
              <w:rPr>
                <w:sz w:val="22"/>
                <w:szCs w:val="22"/>
              </w:rPr>
              <w:t>P-U</w:t>
            </w:r>
          </w:p>
        </w:tc>
        <w:tc>
          <w:tcPr>
            <w:tcW w:w="4677" w:type="dxa"/>
            <w:gridSpan w:val="4"/>
            <w:tcBorders>
              <w:top w:val="single" w:sz="4" w:space="0" w:color="auto"/>
              <w:left w:val="single" w:sz="4" w:space="0" w:color="auto"/>
              <w:bottom w:val="single" w:sz="4" w:space="0" w:color="auto"/>
              <w:right w:val="single" w:sz="4" w:space="0" w:color="auto"/>
            </w:tcBorders>
          </w:tcPr>
          <w:p w:rsidR="00C446DB" w:rsidRPr="00C446DB" w:rsidRDefault="00C446DB" w:rsidP="004B407D">
            <w:pPr>
              <w:rPr>
                <w:sz w:val="22"/>
                <w:szCs w:val="22"/>
              </w:rPr>
            </w:pPr>
            <w:r w:rsidRPr="00C446DB">
              <w:rPr>
                <w:sz w:val="22"/>
                <w:szCs w:val="22"/>
              </w:rPr>
              <w:t>obserwacja pracy studenta;</w:t>
            </w:r>
          </w:p>
          <w:p w:rsidR="00C446DB" w:rsidRPr="00C446DB" w:rsidRDefault="00C446DB" w:rsidP="004B407D">
            <w:pPr>
              <w:rPr>
                <w:sz w:val="22"/>
                <w:szCs w:val="22"/>
              </w:rPr>
            </w:pPr>
            <w:r w:rsidRPr="00C446DB">
              <w:rPr>
                <w:sz w:val="22"/>
                <w:szCs w:val="22"/>
              </w:rPr>
              <w:t>bieżąca informacja zwrotna;</w:t>
            </w:r>
          </w:p>
          <w:p w:rsidR="00C446DB" w:rsidRPr="00C446DB" w:rsidRDefault="00C446DB" w:rsidP="004B407D">
            <w:pPr>
              <w:rPr>
                <w:sz w:val="22"/>
                <w:szCs w:val="22"/>
              </w:rPr>
            </w:pPr>
            <w:r w:rsidRPr="00C446DB">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C446DB" w:rsidRPr="00C446DB" w:rsidRDefault="00C446DB" w:rsidP="004B407D">
            <w:pPr>
              <w:rPr>
                <w:sz w:val="22"/>
                <w:szCs w:val="22"/>
              </w:rPr>
            </w:pPr>
            <w:r w:rsidRPr="00C446DB">
              <w:rPr>
                <w:sz w:val="22"/>
                <w:szCs w:val="22"/>
              </w:rPr>
              <w:t>test wielokrotnego wyboru /MCQ/</w:t>
            </w:r>
          </w:p>
        </w:tc>
      </w:tr>
      <w:tr w:rsidR="00C446DB" w:rsidRPr="00C446DB" w:rsidTr="004B407D">
        <w:tc>
          <w:tcPr>
            <w:tcW w:w="1668"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sz w:val="22"/>
                <w:szCs w:val="22"/>
              </w:rPr>
            </w:pPr>
            <w:r w:rsidRPr="00C446DB">
              <w:rPr>
                <w:sz w:val="22"/>
                <w:szCs w:val="22"/>
              </w:rPr>
              <w:t>P-K</w:t>
            </w:r>
          </w:p>
        </w:tc>
        <w:tc>
          <w:tcPr>
            <w:tcW w:w="4677" w:type="dxa"/>
            <w:gridSpan w:val="4"/>
            <w:tcBorders>
              <w:top w:val="single" w:sz="4" w:space="0" w:color="auto"/>
              <w:left w:val="single" w:sz="4" w:space="0" w:color="auto"/>
              <w:bottom w:val="single" w:sz="4" w:space="0" w:color="auto"/>
              <w:right w:val="single" w:sz="4" w:space="0" w:color="auto"/>
            </w:tcBorders>
          </w:tcPr>
          <w:p w:rsidR="00C446DB" w:rsidRPr="00C446DB" w:rsidRDefault="00C446DB" w:rsidP="004B407D">
            <w:pPr>
              <w:rPr>
                <w:sz w:val="22"/>
                <w:szCs w:val="22"/>
              </w:rPr>
            </w:pPr>
            <w:r w:rsidRPr="00C446DB">
              <w:rPr>
                <w:sz w:val="22"/>
                <w:szCs w:val="22"/>
              </w:rPr>
              <w:t>obserwacja pracy studenta;</w:t>
            </w:r>
          </w:p>
          <w:p w:rsidR="00C446DB" w:rsidRPr="00C446DB" w:rsidRDefault="00C446DB" w:rsidP="004B407D">
            <w:pPr>
              <w:rPr>
                <w:sz w:val="22"/>
                <w:szCs w:val="22"/>
              </w:rPr>
            </w:pPr>
            <w:r w:rsidRPr="00C446DB">
              <w:rPr>
                <w:sz w:val="22"/>
                <w:szCs w:val="22"/>
              </w:rPr>
              <w:t>bieżąca informacja zwrotna;</w:t>
            </w:r>
          </w:p>
          <w:p w:rsidR="00C446DB" w:rsidRPr="00C446DB" w:rsidRDefault="00C446DB" w:rsidP="004B407D">
            <w:pPr>
              <w:rPr>
                <w:sz w:val="22"/>
                <w:szCs w:val="22"/>
              </w:rPr>
            </w:pPr>
            <w:r w:rsidRPr="00C446DB">
              <w:rPr>
                <w:sz w:val="22"/>
                <w:szCs w:val="22"/>
              </w:rPr>
              <w:t>ocena aktywności studenta w czasie zajęć</w:t>
            </w:r>
          </w:p>
        </w:tc>
        <w:tc>
          <w:tcPr>
            <w:tcW w:w="4395" w:type="dxa"/>
            <w:gridSpan w:val="7"/>
            <w:tcBorders>
              <w:top w:val="single" w:sz="4" w:space="0" w:color="auto"/>
              <w:left w:val="single" w:sz="4" w:space="0" w:color="auto"/>
              <w:bottom w:val="single" w:sz="4" w:space="0" w:color="auto"/>
              <w:right w:val="single" w:sz="4" w:space="0" w:color="auto"/>
            </w:tcBorders>
          </w:tcPr>
          <w:p w:rsidR="00C446DB" w:rsidRPr="00C446DB" w:rsidRDefault="00C446DB" w:rsidP="004B407D">
            <w:pPr>
              <w:rPr>
                <w:sz w:val="22"/>
                <w:szCs w:val="22"/>
              </w:rPr>
            </w:pPr>
            <w:r w:rsidRPr="00C446DB">
              <w:rPr>
                <w:sz w:val="22"/>
                <w:szCs w:val="22"/>
              </w:rPr>
              <w:t>test wielokrotnego wyboru /MCQ/</w:t>
            </w:r>
          </w:p>
        </w:tc>
      </w:tr>
      <w:tr w:rsidR="00C446DB" w:rsidRPr="00C446DB" w:rsidTr="004B407D">
        <w:tc>
          <w:tcPr>
            <w:tcW w:w="1668" w:type="dxa"/>
            <w:tcBorders>
              <w:top w:val="single" w:sz="4" w:space="0" w:color="auto"/>
              <w:left w:val="single" w:sz="4" w:space="0" w:color="auto"/>
              <w:bottom w:val="single" w:sz="4" w:space="0" w:color="auto"/>
              <w:right w:val="single" w:sz="4" w:space="0" w:color="auto"/>
            </w:tcBorders>
          </w:tcPr>
          <w:p w:rsidR="00C446DB" w:rsidRPr="00C446DB" w:rsidRDefault="00C446DB" w:rsidP="004B407D">
            <w:pPr>
              <w:rPr>
                <w:b/>
                <w:i/>
                <w:sz w:val="22"/>
                <w:szCs w:val="22"/>
              </w:rPr>
            </w:pPr>
            <w:r w:rsidRPr="00C446DB">
              <w:rPr>
                <w:b/>
                <w:i/>
                <w:sz w:val="22"/>
                <w:szCs w:val="22"/>
              </w:rPr>
              <w:t>Data opracowania programu</w:t>
            </w:r>
          </w:p>
        </w:tc>
        <w:tc>
          <w:tcPr>
            <w:tcW w:w="2976" w:type="dxa"/>
            <w:gridSpan w:val="2"/>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sz w:val="22"/>
                <w:szCs w:val="22"/>
              </w:rPr>
            </w:pPr>
            <w:r w:rsidRPr="00C446DB">
              <w:rPr>
                <w:sz w:val="22"/>
                <w:szCs w:val="22"/>
              </w:rPr>
              <w:t>10.05.2016</w:t>
            </w:r>
          </w:p>
        </w:tc>
        <w:tc>
          <w:tcPr>
            <w:tcW w:w="2127" w:type="dxa"/>
            <w:gridSpan w:val="3"/>
            <w:tcBorders>
              <w:top w:val="single" w:sz="4" w:space="0" w:color="auto"/>
              <w:left w:val="single" w:sz="4" w:space="0" w:color="auto"/>
              <w:bottom w:val="single" w:sz="4" w:space="0" w:color="auto"/>
              <w:right w:val="single" w:sz="4" w:space="0" w:color="auto"/>
            </w:tcBorders>
          </w:tcPr>
          <w:p w:rsidR="00C446DB" w:rsidRPr="00C446DB" w:rsidRDefault="00C446DB" w:rsidP="004B407D">
            <w:pPr>
              <w:rPr>
                <w:b/>
                <w:i/>
                <w:sz w:val="22"/>
                <w:szCs w:val="22"/>
              </w:rPr>
            </w:pPr>
            <w:r w:rsidRPr="00C446DB">
              <w:rPr>
                <w:b/>
                <w:i/>
                <w:sz w:val="22"/>
                <w:szCs w:val="22"/>
              </w:rPr>
              <w:t>Program opracował</w:t>
            </w:r>
          </w:p>
        </w:tc>
        <w:tc>
          <w:tcPr>
            <w:tcW w:w="3969" w:type="dxa"/>
            <w:gridSpan w:val="6"/>
            <w:tcBorders>
              <w:top w:val="single" w:sz="4" w:space="0" w:color="auto"/>
              <w:left w:val="single" w:sz="4" w:space="0" w:color="auto"/>
              <w:bottom w:val="single" w:sz="4" w:space="0" w:color="auto"/>
              <w:right w:val="single" w:sz="4" w:space="0" w:color="auto"/>
            </w:tcBorders>
          </w:tcPr>
          <w:p w:rsidR="00C446DB" w:rsidRPr="00C446DB" w:rsidRDefault="00C446DB" w:rsidP="004B407D">
            <w:pPr>
              <w:jc w:val="center"/>
              <w:rPr>
                <w:sz w:val="22"/>
                <w:szCs w:val="22"/>
              </w:rPr>
            </w:pPr>
            <w:r w:rsidRPr="00C446DB">
              <w:rPr>
                <w:sz w:val="22"/>
                <w:szCs w:val="22"/>
              </w:rPr>
              <w:br/>
              <w:t>prof. dr hab.</w:t>
            </w:r>
          </w:p>
          <w:p w:rsidR="00C446DB" w:rsidRPr="00C446DB" w:rsidRDefault="00C446DB" w:rsidP="004B407D">
            <w:pPr>
              <w:jc w:val="center"/>
              <w:rPr>
                <w:sz w:val="22"/>
                <w:szCs w:val="22"/>
              </w:rPr>
            </w:pPr>
            <w:r w:rsidRPr="00C446DB">
              <w:rPr>
                <w:sz w:val="22"/>
                <w:szCs w:val="22"/>
              </w:rPr>
              <w:t>Małgorzata Kowalska</w:t>
            </w:r>
          </w:p>
          <w:p w:rsidR="00C446DB" w:rsidRPr="00C446DB" w:rsidRDefault="00C446DB" w:rsidP="004B407D">
            <w:pPr>
              <w:jc w:val="center"/>
              <w:rPr>
                <w:sz w:val="22"/>
                <w:szCs w:val="22"/>
              </w:rPr>
            </w:pPr>
          </w:p>
        </w:tc>
      </w:tr>
    </w:tbl>
    <w:p w:rsidR="00C446DB" w:rsidRPr="00C446DB" w:rsidRDefault="00C446DB" w:rsidP="00C446DB">
      <w:pPr>
        <w:rPr>
          <w:b/>
          <w:sz w:val="22"/>
          <w:szCs w:val="22"/>
        </w:rPr>
      </w:pPr>
    </w:p>
    <w:p w:rsidR="00C446DB" w:rsidRPr="00EE7C8F" w:rsidRDefault="00C446DB" w:rsidP="00C446DB">
      <w:pPr>
        <w:rPr>
          <w:b/>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Default="00C446DB" w:rsidP="002A0206">
      <w:pPr>
        <w:tabs>
          <w:tab w:val="left" w:pos="2625"/>
        </w:tabs>
        <w:rPr>
          <w:sz w:val="22"/>
          <w:szCs w:val="22"/>
        </w:rPr>
      </w:pPr>
    </w:p>
    <w:p w:rsidR="00C446DB" w:rsidRPr="0052549B" w:rsidRDefault="00C446DB" w:rsidP="002A0206">
      <w:pPr>
        <w:tabs>
          <w:tab w:val="left" w:pos="2625"/>
        </w:tabs>
        <w:rPr>
          <w:sz w:val="22"/>
          <w:szCs w:val="22"/>
        </w:rPr>
      </w:pPr>
    </w:p>
    <w:p w:rsidR="0052549B" w:rsidRPr="0052549B" w:rsidRDefault="0052549B" w:rsidP="0052549B">
      <w:pPr>
        <w:jc w:val="center"/>
        <w:rPr>
          <w:b/>
          <w:sz w:val="22"/>
          <w:szCs w:val="22"/>
        </w:rPr>
      </w:pPr>
      <w:r w:rsidRPr="0052549B">
        <w:rPr>
          <w:b/>
          <w:sz w:val="22"/>
          <w:szCs w:val="22"/>
        </w:rPr>
        <w:t xml:space="preserve">SYLABUS </w:t>
      </w:r>
    </w:p>
    <w:p w:rsidR="0052549B" w:rsidRPr="0052549B" w:rsidRDefault="0052549B" w:rsidP="0052549B">
      <w:pPr>
        <w:jc w:val="center"/>
        <w:rPr>
          <w:b/>
          <w:sz w:val="22"/>
          <w:szCs w:val="22"/>
        </w:rPr>
      </w:pPr>
      <w:r w:rsidRPr="0052549B">
        <w:rPr>
          <w:b/>
          <w:sz w:val="22"/>
          <w:szCs w:val="22"/>
        </w:rPr>
        <w:t>na studiach podyplomowych</w:t>
      </w:r>
    </w:p>
    <w:p w:rsidR="0052549B" w:rsidRPr="0052549B" w:rsidRDefault="0052549B" w:rsidP="0052549B">
      <w:pPr>
        <w:jc w:val="center"/>
        <w:rPr>
          <w:b/>
          <w:sz w:val="22"/>
          <w:szCs w:val="22"/>
        </w:rPr>
      </w:pP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567"/>
        <w:gridCol w:w="709"/>
        <w:gridCol w:w="1418"/>
      </w:tblGrid>
      <w:tr w:rsidR="0052549B" w:rsidRPr="0052549B" w:rsidTr="004B407D">
        <w:tc>
          <w:tcPr>
            <w:tcW w:w="11024" w:type="dxa"/>
            <w:gridSpan w:val="11"/>
          </w:tcPr>
          <w:p w:rsidR="0052549B" w:rsidRPr="0052549B" w:rsidRDefault="0052549B" w:rsidP="004B407D">
            <w:pPr>
              <w:spacing w:before="240" w:after="240"/>
              <w:jc w:val="center"/>
              <w:rPr>
                <w:b/>
                <w:sz w:val="22"/>
                <w:szCs w:val="22"/>
              </w:rPr>
            </w:pPr>
            <w:r w:rsidRPr="0052549B">
              <w:rPr>
                <w:b/>
                <w:sz w:val="22"/>
                <w:szCs w:val="22"/>
              </w:rPr>
              <w:t>Nazwa studiów podyplomowych</w:t>
            </w:r>
          </w:p>
          <w:p w:rsidR="0052549B" w:rsidRPr="0052549B" w:rsidRDefault="0052549B" w:rsidP="004B407D">
            <w:pPr>
              <w:jc w:val="center"/>
              <w:rPr>
                <w:b/>
                <w:bCs/>
                <w:sz w:val="22"/>
                <w:szCs w:val="22"/>
              </w:rPr>
            </w:pPr>
            <w:r w:rsidRPr="0052549B">
              <w:rPr>
                <w:b/>
                <w:bCs/>
                <w:sz w:val="22"/>
                <w:szCs w:val="22"/>
              </w:rPr>
              <w:t>TRANSKULTUROWOŚĆ  W  INTERDYSCYPLINARNEJ  OPIECE MEDYCZNEJ</w:t>
            </w:r>
          </w:p>
          <w:p w:rsidR="0052549B" w:rsidRPr="0052549B" w:rsidRDefault="0052549B" w:rsidP="004B407D">
            <w:pPr>
              <w:pStyle w:val="NormalnyWeb"/>
              <w:spacing w:before="0" w:beforeAutospacing="0" w:after="200" w:afterAutospacing="0"/>
              <w:jc w:val="center"/>
              <w:rPr>
                <w:sz w:val="22"/>
                <w:szCs w:val="22"/>
                <w:lang w:val="pl-PL"/>
              </w:rPr>
            </w:pPr>
          </w:p>
        </w:tc>
      </w:tr>
      <w:tr w:rsidR="0052549B" w:rsidRPr="0052549B" w:rsidTr="004B407D">
        <w:trPr>
          <w:trHeight w:val="848"/>
        </w:trPr>
        <w:tc>
          <w:tcPr>
            <w:tcW w:w="1668" w:type="dxa"/>
          </w:tcPr>
          <w:p w:rsidR="0052549B" w:rsidRPr="0052549B" w:rsidRDefault="0052549B" w:rsidP="004B407D">
            <w:pPr>
              <w:rPr>
                <w:b/>
                <w:sz w:val="22"/>
                <w:szCs w:val="22"/>
              </w:rPr>
            </w:pPr>
            <w:r w:rsidRPr="0052549B">
              <w:rPr>
                <w:b/>
                <w:sz w:val="22"/>
                <w:szCs w:val="22"/>
              </w:rPr>
              <w:t xml:space="preserve">Nazwa jednostki prowadzącej studia podyplomowe </w:t>
            </w:r>
          </w:p>
        </w:tc>
        <w:tc>
          <w:tcPr>
            <w:tcW w:w="3118" w:type="dxa"/>
            <w:gridSpan w:val="3"/>
          </w:tcPr>
          <w:p w:rsidR="0052549B" w:rsidRPr="0052549B" w:rsidRDefault="0052549B" w:rsidP="004B407D">
            <w:pPr>
              <w:rPr>
                <w:sz w:val="22"/>
                <w:szCs w:val="22"/>
              </w:rPr>
            </w:pPr>
            <w:r w:rsidRPr="0052549B">
              <w:rPr>
                <w:sz w:val="22"/>
                <w:szCs w:val="22"/>
              </w:rPr>
              <w:t>Wydział Nauk o Zdrowiu UMB</w:t>
            </w:r>
          </w:p>
        </w:tc>
        <w:tc>
          <w:tcPr>
            <w:tcW w:w="1559" w:type="dxa"/>
          </w:tcPr>
          <w:p w:rsidR="0052549B" w:rsidRPr="0052549B" w:rsidRDefault="0052549B" w:rsidP="004B407D">
            <w:pPr>
              <w:rPr>
                <w:b/>
                <w:i/>
                <w:sz w:val="22"/>
                <w:szCs w:val="22"/>
              </w:rPr>
            </w:pPr>
            <w:r w:rsidRPr="0052549B">
              <w:rPr>
                <w:b/>
                <w:i/>
                <w:sz w:val="22"/>
                <w:szCs w:val="22"/>
              </w:rPr>
              <w:t>Forma studiów</w:t>
            </w:r>
          </w:p>
        </w:tc>
        <w:tc>
          <w:tcPr>
            <w:tcW w:w="2552" w:type="dxa"/>
            <w:gridSpan w:val="4"/>
          </w:tcPr>
          <w:p w:rsidR="0052549B" w:rsidRPr="0052549B" w:rsidRDefault="0052549B" w:rsidP="004B407D">
            <w:pPr>
              <w:rPr>
                <w:sz w:val="22"/>
                <w:szCs w:val="22"/>
              </w:rPr>
            </w:pPr>
            <w:r w:rsidRPr="0052549B">
              <w:rPr>
                <w:sz w:val="22"/>
                <w:szCs w:val="22"/>
              </w:rPr>
              <w:t>niestacjonarne</w:t>
            </w:r>
          </w:p>
        </w:tc>
        <w:tc>
          <w:tcPr>
            <w:tcW w:w="2127" w:type="dxa"/>
            <w:gridSpan w:val="2"/>
          </w:tcPr>
          <w:p w:rsidR="0052549B" w:rsidRPr="0052549B" w:rsidRDefault="0052549B" w:rsidP="004B407D">
            <w:pPr>
              <w:rPr>
                <w:sz w:val="22"/>
                <w:szCs w:val="22"/>
              </w:rPr>
            </w:pPr>
          </w:p>
        </w:tc>
      </w:tr>
      <w:tr w:rsidR="0052549B" w:rsidRPr="0052549B" w:rsidTr="004B407D">
        <w:tc>
          <w:tcPr>
            <w:tcW w:w="1668" w:type="dxa"/>
          </w:tcPr>
          <w:p w:rsidR="0052549B" w:rsidRPr="0052549B" w:rsidRDefault="0052549B" w:rsidP="004B407D">
            <w:pPr>
              <w:rPr>
                <w:b/>
                <w:i/>
                <w:sz w:val="22"/>
                <w:szCs w:val="22"/>
              </w:rPr>
            </w:pPr>
            <w:r w:rsidRPr="0052549B">
              <w:rPr>
                <w:b/>
                <w:i/>
                <w:sz w:val="22"/>
                <w:szCs w:val="22"/>
              </w:rPr>
              <w:t>Nazwa przedmiotu</w:t>
            </w:r>
          </w:p>
        </w:tc>
        <w:tc>
          <w:tcPr>
            <w:tcW w:w="3118" w:type="dxa"/>
            <w:gridSpan w:val="3"/>
          </w:tcPr>
          <w:p w:rsidR="0052549B" w:rsidRPr="0052549B" w:rsidRDefault="0052549B" w:rsidP="004B407D">
            <w:pPr>
              <w:jc w:val="center"/>
              <w:rPr>
                <w:sz w:val="22"/>
                <w:szCs w:val="22"/>
              </w:rPr>
            </w:pPr>
            <w:r w:rsidRPr="0052549B">
              <w:rPr>
                <w:b/>
                <w:sz w:val="22"/>
                <w:szCs w:val="22"/>
              </w:rPr>
              <w:t xml:space="preserve">Wyznawcy wybranych nowych ruchów religijnych i </w:t>
            </w:r>
            <w:proofErr w:type="spellStart"/>
            <w:r w:rsidRPr="0052549B">
              <w:rPr>
                <w:b/>
                <w:sz w:val="22"/>
                <w:szCs w:val="22"/>
              </w:rPr>
              <w:t>parareligijnych</w:t>
            </w:r>
            <w:proofErr w:type="spellEnd"/>
            <w:r w:rsidRPr="0052549B">
              <w:rPr>
                <w:b/>
                <w:sz w:val="22"/>
                <w:szCs w:val="22"/>
              </w:rPr>
              <w:t>, jako potencjalni odbiorcy usług medycznych</w:t>
            </w:r>
          </w:p>
        </w:tc>
        <w:tc>
          <w:tcPr>
            <w:tcW w:w="2693" w:type="dxa"/>
            <w:gridSpan w:val="3"/>
          </w:tcPr>
          <w:p w:rsidR="0052549B" w:rsidRPr="0052549B" w:rsidRDefault="0052549B" w:rsidP="004B407D">
            <w:pPr>
              <w:rPr>
                <w:b/>
                <w:i/>
                <w:sz w:val="22"/>
                <w:szCs w:val="22"/>
              </w:rPr>
            </w:pPr>
            <w:r w:rsidRPr="0052549B">
              <w:rPr>
                <w:b/>
                <w:i/>
                <w:sz w:val="22"/>
                <w:szCs w:val="22"/>
              </w:rPr>
              <w:t>Punkty ECTS</w:t>
            </w:r>
          </w:p>
        </w:tc>
        <w:tc>
          <w:tcPr>
            <w:tcW w:w="3545" w:type="dxa"/>
            <w:gridSpan w:val="4"/>
          </w:tcPr>
          <w:p w:rsidR="0052549B" w:rsidRPr="0052549B" w:rsidRDefault="0052549B" w:rsidP="004B407D">
            <w:pPr>
              <w:rPr>
                <w:sz w:val="22"/>
                <w:szCs w:val="22"/>
              </w:rPr>
            </w:pPr>
            <w:r w:rsidRPr="0052549B">
              <w:rPr>
                <w:sz w:val="22"/>
                <w:szCs w:val="22"/>
              </w:rPr>
              <w:t>1</w:t>
            </w:r>
          </w:p>
        </w:tc>
      </w:tr>
      <w:tr w:rsidR="0052549B" w:rsidRPr="0052549B" w:rsidTr="004B407D">
        <w:tc>
          <w:tcPr>
            <w:tcW w:w="1668" w:type="dxa"/>
          </w:tcPr>
          <w:p w:rsidR="0052549B" w:rsidRPr="0052549B" w:rsidRDefault="0052549B" w:rsidP="004B407D">
            <w:pPr>
              <w:rPr>
                <w:b/>
                <w:i/>
                <w:sz w:val="22"/>
                <w:szCs w:val="22"/>
              </w:rPr>
            </w:pPr>
          </w:p>
        </w:tc>
        <w:tc>
          <w:tcPr>
            <w:tcW w:w="3118" w:type="dxa"/>
            <w:gridSpan w:val="3"/>
          </w:tcPr>
          <w:p w:rsidR="0052549B" w:rsidRPr="0052549B" w:rsidRDefault="0052549B" w:rsidP="004B407D">
            <w:pPr>
              <w:rPr>
                <w:sz w:val="22"/>
                <w:szCs w:val="22"/>
              </w:rPr>
            </w:pPr>
          </w:p>
        </w:tc>
        <w:tc>
          <w:tcPr>
            <w:tcW w:w="2693" w:type="dxa"/>
            <w:gridSpan w:val="3"/>
          </w:tcPr>
          <w:p w:rsidR="0052549B" w:rsidRPr="0052549B" w:rsidRDefault="0052549B" w:rsidP="004B407D">
            <w:pPr>
              <w:rPr>
                <w:b/>
                <w:i/>
                <w:sz w:val="22"/>
                <w:szCs w:val="22"/>
              </w:rPr>
            </w:pPr>
            <w:r w:rsidRPr="0052549B">
              <w:rPr>
                <w:b/>
                <w:i/>
                <w:sz w:val="22"/>
                <w:szCs w:val="22"/>
              </w:rPr>
              <w:t xml:space="preserve">Osoba odpowiedzialna </w:t>
            </w:r>
            <w:r w:rsidRPr="0052549B">
              <w:rPr>
                <w:i/>
                <w:sz w:val="22"/>
                <w:szCs w:val="22"/>
              </w:rPr>
              <w:t xml:space="preserve">                 </w:t>
            </w:r>
          </w:p>
        </w:tc>
        <w:tc>
          <w:tcPr>
            <w:tcW w:w="3545" w:type="dxa"/>
            <w:gridSpan w:val="4"/>
          </w:tcPr>
          <w:p w:rsidR="0052549B" w:rsidRPr="0052549B" w:rsidRDefault="0052549B" w:rsidP="004B407D">
            <w:pPr>
              <w:jc w:val="center"/>
              <w:rPr>
                <w:sz w:val="22"/>
                <w:szCs w:val="22"/>
              </w:rPr>
            </w:pPr>
            <w:r w:rsidRPr="0052549B">
              <w:rPr>
                <w:sz w:val="22"/>
                <w:szCs w:val="22"/>
              </w:rPr>
              <w:t xml:space="preserve">dr n o </w:t>
            </w:r>
            <w:proofErr w:type="spellStart"/>
            <w:r w:rsidRPr="0052549B">
              <w:rPr>
                <w:sz w:val="22"/>
                <w:szCs w:val="22"/>
              </w:rPr>
              <w:t>zdr</w:t>
            </w:r>
            <w:proofErr w:type="spellEnd"/>
            <w:r w:rsidRPr="0052549B">
              <w:rPr>
                <w:sz w:val="22"/>
                <w:szCs w:val="22"/>
              </w:rPr>
              <w:t>.</w:t>
            </w:r>
          </w:p>
          <w:p w:rsidR="0052549B" w:rsidRPr="0052549B" w:rsidRDefault="0052549B" w:rsidP="004B407D">
            <w:pPr>
              <w:jc w:val="center"/>
              <w:rPr>
                <w:sz w:val="22"/>
                <w:szCs w:val="22"/>
              </w:rPr>
            </w:pPr>
            <w:r w:rsidRPr="0052549B">
              <w:rPr>
                <w:sz w:val="22"/>
                <w:szCs w:val="22"/>
              </w:rPr>
              <w:t>Katarzyna Głodowska</w:t>
            </w:r>
          </w:p>
        </w:tc>
      </w:tr>
      <w:tr w:rsidR="0052549B" w:rsidRPr="0052549B" w:rsidTr="004B407D">
        <w:tc>
          <w:tcPr>
            <w:tcW w:w="1668" w:type="dxa"/>
          </w:tcPr>
          <w:p w:rsidR="0052549B" w:rsidRPr="0052549B" w:rsidRDefault="0052549B" w:rsidP="004B407D">
            <w:pPr>
              <w:rPr>
                <w:b/>
                <w:i/>
                <w:sz w:val="22"/>
                <w:szCs w:val="22"/>
              </w:rPr>
            </w:pPr>
            <w:r w:rsidRPr="0052549B">
              <w:rPr>
                <w:b/>
                <w:i/>
                <w:sz w:val="22"/>
                <w:szCs w:val="22"/>
              </w:rPr>
              <w:t>Rodzaj przedmiotu</w:t>
            </w:r>
          </w:p>
        </w:tc>
        <w:tc>
          <w:tcPr>
            <w:tcW w:w="1701" w:type="dxa"/>
          </w:tcPr>
          <w:p w:rsidR="0052549B" w:rsidRPr="0052549B" w:rsidRDefault="0052549B" w:rsidP="004B407D">
            <w:pPr>
              <w:rPr>
                <w:sz w:val="22"/>
                <w:szCs w:val="22"/>
              </w:rPr>
            </w:pPr>
            <w:r w:rsidRPr="0052549B">
              <w:rPr>
                <w:sz w:val="22"/>
                <w:szCs w:val="22"/>
              </w:rPr>
              <w:t>obowiązkowy</w:t>
            </w:r>
          </w:p>
        </w:tc>
        <w:tc>
          <w:tcPr>
            <w:tcW w:w="1417" w:type="dxa"/>
            <w:gridSpan w:val="2"/>
          </w:tcPr>
          <w:p w:rsidR="0052549B" w:rsidRPr="0052549B" w:rsidRDefault="0052549B" w:rsidP="004B407D">
            <w:pPr>
              <w:rPr>
                <w:sz w:val="22"/>
                <w:szCs w:val="22"/>
              </w:rPr>
            </w:pPr>
          </w:p>
        </w:tc>
        <w:tc>
          <w:tcPr>
            <w:tcW w:w="1559" w:type="dxa"/>
          </w:tcPr>
          <w:p w:rsidR="0052549B" w:rsidRPr="0052549B" w:rsidRDefault="0052549B" w:rsidP="004B407D">
            <w:pPr>
              <w:rPr>
                <w:b/>
                <w:i/>
                <w:sz w:val="22"/>
                <w:szCs w:val="22"/>
              </w:rPr>
            </w:pPr>
            <w:r w:rsidRPr="0052549B">
              <w:rPr>
                <w:b/>
                <w:i/>
                <w:sz w:val="22"/>
                <w:szCs w:val="22"/>
              </w:rPr>
              <w:t>Rodzaj zajęć i liczba godzin</w:t>
            </w:r>
          </w:p>
        </w:tc>
        <w:tc>
          <w:tcPr>
            <w:tcW w:w="1134" w:type="dxa"/>
            <w:gridSpan w:val="2"/>
          </w:tcPr>
          <w:p w:rsidR="0052549B" w:rsidRPr="0052549B" w:rsidRDefault="0052549B" w:rsidP="004B407D">
            <w:pPr>
              <w:jc w:val="center"/>
              <w:rPr>
                <w:sz w:val="22"/>
                <w:szCs w:val="22"/>
              </w:rPr>
            </w:pPr>
            <w:r w:rsidRPr="0052549B">
              <w:rPr>
                <w:sz w:val="22"/>
                <w:szCs w:val="22"/>
              </w:rPr>
              <w:t>Wykłady</w:t>
            </w:r>
          </w:p>
          <w:p w:rsidR="0052549B" w:rsidRPr="0052549B" w:rsidRDefault="0052549B" w:rsidP="004B407D">
            <w:pPr>
              <w:jc w:val="center"/>
              <w:rPr>
                <w:sz w:val="22"/>
                <w:szCs w:val="22"/>
              </w:rPr>
            </w:pPr>
            <w:r w:rsidRPr="0052549B">
              <w:rPr>
                <w:sz w:val="22"/>
                <w:szCs w:val="22"/>
              </w:rPr>
              <w:t>2 godz.</w:t>
            </w:r>
          </w:p>
          <w:p w:rsidR="0052549B" w:rsidRPr="0052549B" w:rsidRDefault="0052549B" w:rsidP="004B407D">
            <w:pPr>
              <w:jc w:val="center"/>
              <w:rPr>
                <w:sz w:val="22"/>
                <w:szCs w:val="22"/>
              </w:rPr>
            </w:pPr>
            <w:r w:rsidRPr="0052549B">
              <w:rPr>
                <w:sz w:val="22"/>
                <w:szCs w:val="22"/>
              </w:rPr>
              <w:t>(90 min.)</w:t>
            </w:r>
          </w:p>
        </w:tc>
        <w:tc>
          <w:tcPr>
            <w:tcW w:w="1418" w:type="dxa"/>
            <w:gridSpan w:val="2"/>
          </w:tcPr>
          <w:p w:rsidR="0052549B" w:rsidRPr="0052549B" w:rsidRDefault="0052549B" w:rsidP="004B407D">
            <w:pPr>
              <w:jc w:val="center"/>
              <w:rPr>
                <w:sz w:val="22"/>
                <w:szCs w:val="22"/>
              </w:rPr>
            </w:pPr>
            <w:r w:rsidRPr="0052549B">
              <w:rPr>
                <w:sz w:val="22"/>
                <w:szCs w:val="22"/>
              </w:rPr>
              <w:t>ćwiczenia</w:t>
            </w:r>
          </w:p>
        </w:tc>
        <w:tc>
          <w:tcPr>
            <w:tcW w:w="2127" w:type="dxa"/>
            <w:gridSpan w:val="2"/>
          </w:tcPr>
          <w:p w:rsidR="0052549B" w:rsidRPr="0052549B" w:rsidRDefault="0052549B" w:rsidP="004B407D">
            <w:pPr>
              <w:jc w:val="center"/>
              <w:rPr>
                <w:sz w:val="22"/>
                <w:szCs w:val="22"/>
              </w:rPr>
            </w:pPr>
            <w:r w:rsidRPr="0052549B">
              <w:rPr>
                <w:sz w:val="22"/>
                <w:szCs w:val="22"/>
              </w:rPr>
              <w:t>seminaria</w:t>
            </w:r>
          </w:p>
          <w:p w:rsidR="0052549B" w:rsidRPr="0052549B" w:rsidRDefault="0052549B" w:rsidP="004B407D">
            <w:pPr>
              <w:jc w:val="center"/>
              <w:rPr>
                <w:sz w:val="22"/>
                <w:szCs w:val="22"/>
              </w:rPr>
            </w:pPr>
          </w:p>
        </w:tc>
      </w:tr>
      <w:tr w:rsidR="0052549B" w:rsidRPr="0052549B" w:rsidTr="004B407D">
        <w:tc>
          <w:tcPr>
            <w:tcW w:w="1668" w:type="dxa"/>
          </w:tcPr>
          <w:p w:rsidR="0052549B" w:rsidRPr="0052549B" w:rsidRDefault="0052549B" w:rsidP="004B407D">
            <w:pPr>
              <w:rPr>
                <w:b/>
                <w:i/>
                <w:sz w:val="22"/>
                <w:szCs w:val="22"/>
              </w:rPr>
            </w:pPr>
            <w:r w:rsidRPr="0052549B">
              <w:rPr>
                <w:b/>
                <w:i/>
                <w:sz w:val="22"/>
                <w:szCs w:val="22"/>
              </w:rPr>
              <w:t>Cel kształcenia</w:t>
            </w:r>
          </w:p>
        </w:tc>
        <w:tc>
          <w:tcPr>
            <w:tcW w:w="9356" w:type="dxa"/>
            <w:gridSpan w:val="10"/>
          </w:tcPr>
          <w:p w:rsidR="0052549B" w:rsidRPr="0052549B" w:rsidRDefault="0052549B" w:rsidP="004B407D">
            <w:pPr>
              <w:jc w:val="both"/>
              <w:rPr>
                <w:sz w:val="22"/>
                <w:szCs w:val="22"/>
              </w:rPr>
            </w:pPr>
            <w:r w:rsidRPr="0052549B">
              <w:rPr>
                <w:sz w:val="22"/>
                <w:szCs w:val="22"/>
              </w:rPr>
              <w:t>Student  zna potrzeby pacjenta z nowych ruchów religijnych</w:t>
            </w:r>
          </w:p>
        </w:tc>
      </w:tr>
      <w:tr w:rsidR="0052549B" w:rsidRPr="0052549B" w:rsidTr="004B407D">
        <w:tc>
          <w:tcPr>
            <w:tcW w:w="1668" w:type="dxa"/>
          </w:tcPr>
          <w:p w:rsidR="0052549B" w:rsidRPr="0052549B" w:rsidRDefault="0052549B" w:rsidP="004B407D">
            <w:pPr>
              <w:rPr>
                <w:b/>
                <w:i/>
                <w:sz w:val="22"/>
                <w:szCs w:val="22"/>
              </w:rPr>
            </w:pPr>
            <w:r w:rsidRPr="0052549B">
              <w:rPr>
                <w:b/>
                <w:i/>
                <w:sz w:val="22"/>
                <w:szCs w:val="22"/>
              </w:rPr>
              <w:t xml:space="preserve">Treści programowe </w:t>
            </w:r>
          </w:p>
        </w:tc>
        <w:tc>
          <w:tcPr>
            <w:tcW w:w="9356" w:type="dxa"/>
            <w:gridSpan w:val="10"/>
          </w:tcPr>
          <w:p w:rsidR="0052549B" w:rsidRPr="0052549B" w:rsidRDefault="0052549B" w:rsidP="0052549B">
            <w:pPr>
              <w:pStyle w:val="Akapitzlist"/>
              <w:numPr>
                <w:ilvl w:val="0"/>
                <w:numId w:val="96"/>
              </w:numPr>
              <w:ind w:left="459"/>
              <w:rPr>
                <w:rFonts w:ascii="Times New Roman" w:hAnsi="Times New Roman" w:cs="Times New Roman"/>
              </w:rPr>
            </w:pPr>
            <w:r w:rsidRPr="0052549B">
              <w:rPr>
                <w:rFonts w:ascii="Times New Roman" w:hAnsi="Times New Roman" w:cs="Times New Roman"/>
              </w:rPr>
              <w:t>Definicja kim są członkowie nowych ruchów religijnych</w:t>
            </w:r>
          </w:p>
          <w:p w:rsidR="0052549B" w:rsidRPr="0052549B" w:rsidRDefault="0052549B" w:rsidP="0052549B">
            <w:pPr>
              <w:pStyle w:val="Akapitzlist"/>
              <w:numPr>
                <w:ilvl w:val="0"/>
                <w:numId w:val="96"/>
              </w:numPr>
              <w:ind w:left="459"/>
              <w:rPr>
                <w:rFonts w:ascii="Times New Roman" w:hAnsi="Times New Roman" w:cs="Times New Roman"/>
              </w:rPr>
            </w:pPr>
            <w:r w:rsidRPr="0052549B">
              <w:rPr>
                <w:rFonts w:ascii="Times New Roman" w:hAnsi="Times New Roman" w:cs="Times New Roman"/>
              </w:rPr>
              <w:t>Definicja czym jest religia a czym ruch par areligijny</w:t>
            </w:r>
          </w:p>
          <w:p w:rsidR="0052549B" w:rsidRPr="0052549B" w:rsidRDefault="0052549B" w:rsidP="0052549B">
            <w:pPr>
              <w:pStyle w:val="Akapitzlist"/>
              <w:numPr>
                <w:ilvl w:val="0"/>
                <w:numId w:val="96"/>
              </w:numPr>
              <w:ind w:left="459"/>
              <w:rPr>
                <w:rFonts w:ascii="Times New Roman" w:hAnsi="Times New Roman" w:cs="Times New Roman"/>
              </w:rPr>
            </w:pPr>
            <w:r w:rsidRPr="0052549B">
              <w:rPr>
                <w:rFonts w:ascii="Times New Roman" w:hAnsi="Times New Roman" w:cs="Times New Roman"/>
              </w:rPr>
              <w:t>Personalistyczny aspekt opieki nad członkami nowoczesnych religii</w:t>
            </w:r>
          </w:p>
          <w:p w:rsidR="0052549B" w:rsidRPr="0052549B" w:rsidRDefault="0052549B" w:rsidP="0052549B">
            <w:pPr>
              <w:pStyle w:val="Akapitzlist"/>
              <w:numPr>
                <w:ilvl w:val="0"/>
                <w:numId w:val="96"/>
              </w:numPr>
              <w:ind w:left="459"/>
            </w:pPr>
            <w:r w:rsidRPr="0052549B">
              <w:rPr>
                <w:rFonts w:ascii="Times New Roman" w:hAnsi="Times New Roman" w:cs="Times New Roman"/>
              </w:rPr>
              <w:t>Problemy etyczne i bioetyczne nad członkami nowych ruchów religijnych</w:t>
            </w:r>
          </w:p>
        </w:tc>
      </w:tr>
      <w:tr w:rsidR="0052549B" w:rsidRPr="0052549B" w:rsidTr="004B407D">
        <w:tc>
          <w:tcPr>
            <w:tcW w:w="1668" w:type="dxa"/>
          </w:tcPr>
          <w:p w:rsidR="0052549B" w:rsidRPr="0052549B" w:rsidRDefault="0052549B" w:rsidP="004B407D">
            <w:pPr>
              <w:rPr>
                <w:b/>
                <w:i/>
                <w:sz w:val="22"/>
                <w:szCs w:val="22"/>
              </w:rPr>
            </w:pPr>
            <w:r w:rsidRPr="0052549B">
              <w:rPr>
                <w:b/>
                <w:i/>
                <w:sz w:val="22"/>
                <w:szCs w:val="22"/>
              </w:rPr>
              <w:t>Formy i metody dydaktyczne</w:t>
            </w:r>
          </w:p>
        </w:tc>
        <w:tc>
          <w:tcPr>
            <w:tcW w:w="9356" w:type="dxa"/>
            <w:gridSpan w:val="10"/>
          </w:tcPr>
          <w:p w:rsidR="0052549B" w:rsidRPr="0052549B" w:rsidRDefault="0052549B" w:rsidP="004B407D">
            <w:pPr>
              <w:rPr>
                <w:sz w:val="22"/>
                <w:szCs w:val="22"/>
              </w:rPr>
            </w:pPr>
            <w:r w:rsidRPr="0052549B">
              <w:rPr>
                <w:sz w:val="22"/>
                <w:szCs w:val="22"/>
              </w:rPr>
              <w:t>wykłady, przygotowanie do zaliczenia,  udział w zaliczeniu</w:t>
            </w:r>
          </w:p>
        </w:tc>
      </w:tr>
      <w:tr w:rsidR="0052549B" w:rsidRPr="0052549B" w:rsidTr="004B407D">
        <w:tc>
          <w:tcPr>
            <w:tcW w:w="1668" w:type="dxa"/>
          </w:tcPr>
          <w:p w:rsidR="0052549B" w:rsidRPr="0052549B" w:rsidRDefault="0052549B" w:rsidP="004B407D">
            <w:pPr>
              <w:rPr>
                <w:b/>
                <w:i/>
                <w:sz w:val="22"/>
                <w:szCs w:val="22"/>
              </w:rPr>
            </w:pPr>
            <w:r w:rsidRPr="0052549B">
              <w:rPr>
                <w:b/>
                <w:i/>
                <w:sz w:val="22"/>
                <w:szCs w:val="22"/>
              </w:rPr>
              <w:t>Forma i warunki zaliczenia</w:t>
            </w:r>
          </w:p>
        </w:tc>
        <w:tc>
          <w:tcPr>
            <w:tcW w:w="9356" w:type="dxa"/>
            <w:gridSpan w:val="10"/>
          </w:tcPr>
          <w:p w:rsidR="0052549B" w:rsidRPr="0052549B" w:rsidRDefault="0052549B" w:rsidP="004B407D">
            <w:pPr>
              <w:rPr>
                <w:sz w:val="22"/>
                <w:szCs w:val="22"/>
              </w:rPr>
            </w:pPr>
            <w:r w:rsidRPr="0052549B">
              <w:rPr>
                <w:sz w:val="22"/>
                <w:szCs w:val="22"/>
              </w:rPr>
              <w:t>zaliczenie pisemne - test  wielokrotnego wyboru /MCQ/ na zakończenie studiów</w:t>
            </w:r>
          </w:p>
        </w:tc>
      </w:tr>
      <w:tr w:rsidR="0052549B" w:rsidRPr="0052549B" w:rsidTr="004B407D">
        <w:trPr>
          <w:trHeight w:val="824"/>
        </w:trPr>
        <w:tc>
          <w:tcPr>
            <w:tcW w:w="1668" w:type="dxa"/>
          </w:tcPr>
          <w:p w:rsidR="0052549B" w:rsidRPr="0052549B" w:rsidRDefault="0052549B" w:rsidP="004B407D">
            <w:pPr>
              <w:rPr>
                <w:sz w:val="22"/>
                <w:szCs w:val="22"/>
              </w:rPr>
            </w:pPr>
            <w:r w:rsidRPr="0052549B">
              <w:rPr>
                <w:sz w:val="22"/>
                <w:szCs w:val="22"/>
              </w:rPr>
              <w:t>Literatura podstawowa</w:t>
            </w:r>
          </w:p>
        </w:tc>
        <w:tc>
          <w:tcPr>
            <w:tcW w:w="9356" w:type="dxa"/>
            <w:gridSpan w:val="10"/>
          </w:tcPr>
          <w:p w:rsidR="0052549B" w:rsidRPr="0052549B" w:rsidRDefault="0052549B" w:rsidP="0052549B">
            <w:pPr>
              <w:pStyle w:val="Akapitzlist"/>
              <w:numPr>
                <w:ilvl w:val="0"/>
                <w:numId w:val="98"/>
              </w:numPr>
              <w:ind w:left="459"/>
              <w:jc w:val="both"/>
              <w:rPr>
                <w:rFonts w:ascii="Times New Roman" w:hAnsi="Times New Roman" w:cs="Times New Roman"/>
              </w:rPr>
            </w:pPr>
            <w:proofErr w:type="spellStart"/>
            <w:r w:rsidRPr="0052549B">
              <w:rPr>
                <w:rFonts w:ascii="Times New Roman" w:hAnsi="Times New Roman" w:cs="Times New Roman"/>
              </w:rPr>
              <w:t>Beckford</w:t>
            </w:r>
            <w:proofErr w:type="spellEnd"/>
            <w:r w:rsidRPr="0052549B">
              <w:rPr>
                <w:rFonts w:ascii="Times New Roman" w:hAnsi="Times New Roman" w:cs="Times New Roman"/>
              </w:rPr>
              <w:t xml:space="preserve"> J.A.: Teoria społeczna a religia. NOMOS Kraków, 2006</w:t>
            </w:r>
          </w:p>
          <w:p w:rsidR="0052549B" w:rsidRPr="0052549B" w:rsidRDefault="0052549B" w:rsidP="0052549B">
            <w:pPr>
              <w:pStyle w:val="Akapitzlist"/>
              <w:numPr>
                <w:ilvl w:val="0"/>
                <w:numId w:val="98"/>
              </w:numPr>
              <w:ind w:left="459"/>
              <w:jc w:val="both"/>
              <w:rPr>
                <w:rFonts w:ascii="Times New Roman" w:hAnsi="Times New Roman" w:cs="Times New Roman"/>
              </w:rPr>
            </w:pPr>
            <w:proofErr w:type="spellStart"/>
            <w:r w:rsidRPr="0052549B">
              <w:rPr>
                <w:rFonts w:ascii="Times New Roman" w:hAnsi="Times New Roman" w:cs="Times New Roman"/>
              </w:rPr>
              <w:t>Barker</w:t>
            </w:r>
            <w:proofErr w:type="spellEnd"/>
            <w:r w:rsidRPr="0052549B">
              <w:rPr>
                <w:rFonts w:ascii="Times New Roman" w:hAnsi="Times New Roman" w:cs="Times New Roman"/>
              </w:rPr>
              <w:t xml:space="preserve"> E.: Nowe ruchy religijne. Zak.. Wyd. </w:t>
            </w:r>
            <w:proofErr w:type="spellStart"/>
            <w:r w:rsidRPr="0052549B">
              <w:rPr>
                <w:rFonts w:ascii="Times New Roman" w:hAnsi="Times New Roman" w:cs="Times New Roman"/>
              </w:rPr>
              <w:t>Namos</w:t>
            </w:r>
            <w:proofErr w:type="spellEnd"/>
            <w:r w:rsidRPr="0052549B">
              <w:rPr>
                <w:rFonts w:ascii="Times New Roman" w:hAnsi="Times New Roman" w:cs="Times New Roman"/>
              </w:rPr>
              <w:t>,  Kraków  2012</w:t>
            </w:r>
          </w:p>
          <w:p w:rsidR="0052549B" w:rsidRPr="0052549B" w:rsidRDefault="0052549B" w:rsidP="0052549B">
            <w:pPr>
              <w:pStyle w:val="Akapitzlist"/>
              <w:numPr>
                <w:ilvl w:val="0"/>
                <w:numId w:val="98"/>
              </w:numPr>
              <w:ind w:left="459"/>
              <w:jc w:val="both"/>
            </w:pPr>
            <w:proofErr w:type="spellStart"/>
            <w:r w:rsidRPr="0052549B">
              <w:rPr>
                <w:rFonts w:ascii="Times New Roman" w:eastAsia="Calibri" w:hAnsi="Times New Roman" w:cs="Times New Roman"/>
              </w:rPr>
              <w:t>Tworuschka</w:t>
            </w:r>
            <w:proofErr w:type="spellEnd"/>
            <w:r w:rsidRPr="0052549B">
              <w:rPr>
                <w:rFonts w:ascii="Times New Roman" w:eastAsia="Calibri" w:hAnsi="Times New Roman" w:cs="Times New Roman"/>
              </w:rPr>
              <w:t xml:space="preserve"> M., </w:t>
            </w:r>
            <w:proofErr w:type="spellStart"/>
            <w:r w:rsidRPr="0052549B">
              <w:rPr>
                <w:rFonts w:ascii="Times New Roman" w:eastAsia="Calibri" w:hAnsi="Times New Roman" w:cs="Times New Roman"/>
              </w:rPr>
              <w:t>Tworuschka</w:t>
            </w:r>
            <w:proofErr w:type="spellEnd"/>
            <w:r w:rsidRPr="0052549B">
              <w:rPr>
                <w:rFonts w:ascii="Times New Roman" w:eastAsia="Calibri" w:hAnsi="Times New Roman" w:cs="Times New Roman"/>
              </w:rPr>
              <w:t xml:space="preserve"> U.: Religie Świata – Inne Religie. Wydawnictwo Agora, Warszawa 2009</w:t>
            </w:r>
          </w:p>
        </w:tc>
      </w:tr>
      <w:tr w:rsidR="0052549B" w:rsidRPr="0052549B" w:rsidTr="004B407D">
        <w:trPr>
          <w:trHeight w:val="815"/>
        </w:trPr>
        <w:tc>
          <w:tcPr>
            <w:tcW w:w="1668" w:type="dxa"/>
          </w:tcPr>
          <w:p w:rsidR="0052549B" w:rsidRPr="0052549B" w:rsidRDefault="0052549B" w:rsidP="004B407D">
            <w:pPr>
              <w:rPr>
                <w:sz w:val="22"/>
                <w:szCs w:val="22"/>
              </w:rPr>
            </w:pPr>
            <w:r w:rsidRPr="0052549B">
              <w:rPr>
                <w:sz w:val="22"/>
                <w:szCs w:val="22"/>
              </w:rPr>
              <w:t>Literatura uzupełniająca</w:t>
            </w:r>
          </w:p>
        </w:tc>
        <w:tc>
          <w:tcPr>
            <w:tcW w:w="9356" w:type="dxa"/>
            <w:gridSpan w:val="10"/>
          </w:tcPr>
          <w:p w:rsidR="0052549B" w:rsidRPr="0052549B" w:rsidRDefault="0052549B" w:rsidP="0052549B">
            <w:pPr>
              <w:pStyle w:val="Akapitzlist"/>
              <w:numPr>
                <w:ilvl w:val="0"/>
                <w:numId w:val="97"/>
              </w:numPr>
              <w:jc w:val="both"/>
              <w:rPr>
                <w:color w:val="000000"/>
              </w:rPr>
            </w:pPr>
            <w:r w:rsidRPr="0052549B">
              <w:rPr>
                <w:rFonts w:ascii="Times New Roman" w:hAnsi="Times New Roman" w:cs="Times New Roman"/>
              </w:rPr>
              <w:t xml:space="preserve">Krajewska-Kułak E.,  Guzowski A.,  </w:t>
            </w:r>
            <w:proofErr w:type="spellStart"/>
            <w:r w:rsidRPr="0052549B">
              <w:rPr>
                <w:rFonts w:ascii="Times New Roman" w:hAnsi="Times New Roman" w:cs="Times New Roman"/>
              </w:rPr>
              <w:t>Bejda</w:t>
            </w:r>
            <w:proofErr w:type="spellEnd"/>
            <w:r w:rsidRPr="0052549B">
              <w:rPr>
                <w:rFonts w:ascii="Times New Roman" w:hAnsi="Times New Roman" w:cs="Times New Roman"/>
              </w:rPr>
              <w:t xml:space="preserve"> G.,  </w:t>
            </w:r>
            <w:proofErr w:type="spellStart"/>
            <w:r w:rsidRPr="0052549B">
              <w:rPr>
                <w:rFonts w:ascii="Times New Roman" w:hAnsi="Times New Roman" w:cs="Times New Roman"/>
              </w:rPr>
              <w:t>Lankau</w:t>
            </w:r>
            <w:proofErr w:type="spellEnd"/>
            <w:r w:rsidRPr="0052549B">
              <w:rPr>
                <w:rFonts w:ascii="Times New Roman" w:hAnsi="Times New Roman" w:cs="Times New Roman"/>
              </w:rPr>
              <w:t xml:space="preserve"> L.:  Pacjent odmienny kulturowo. Wyd. Silva Rerum, Poznań, 2015</w:t>
            </w:r>
          </w:p>
        </w:tc>
      </w:tr>
      <w:tr w:rsidR="0052549B" w:rsidRPr="0052549B" w:rsidTr="004B407D">
        <w:tc>
          <w:tcPr>
            <w:tcW w:w="1668" w:type="dxa"/>
          </w:tcPr>
          <w:p w:rsidR="0052549B" w:rsidRPr="0052549B" w:rsidRDefault="0052549B" w:rsidP="004B407D">
            <w:pPr>
              <w:jc w:val="center"/>
              <w:rPr>
                <w:b/>
                <w:i/>
                <w:sz w:val="22"/>
                <w:szCs w:val="22"/>
              </w:rPr>
            </w:pPr>
            <w:r w:rsidRPr="0052549B">
              <w:rPr>
                <w:b/>
                <w:i/>
                <w:sz w:val="22"/>
                <w:szCs w:val="22"/>
              </w:rPr>
              <w:t>Przedmiotowe efekty kształcenia</w:t>
            </w:r>
          </w:p>
        </w:tc>
        <w:tc>
          <w:tcPr>
            <w:tcW w:w="6662" w:type="dxa"/>
            <w:gridSpan w:val="7"/>
          </w:tcPr>
          <w:p w:rsidR="0052549B" w:rsidRPr="0052549B" w:rsidRDefault="0052549B" w:rsidP="004B407D">
            <w:pPr>
              <w:rPr>
                <w:b/>
                <w:i/>
                <w:sz w:val="22"/>
                <w:szCs w:val="22"/>
              </w:rPr>
            </w:pPr>
            <w:r w:rsidRPr="0052549B">
              <w:rPr>
                <w:b/>
                <w:i/>
                <w:sz w:val="22"/>
                <w:szCs w:val="22"/>
              </w:rPr>
              <w:t xml:space="preserve">W sumie od 4 do 8 efektów kształcenia podanych w kolejności: wiedza-umiejętności-kompetencje. </w:t>
            </w:r>
          </w:p>
          <w:p w:rsidR="0052549B" w:rsidRPr="0052549B" w:rsidRDefault="0052549B" w:rsidP="004B407D">
            <w:pPr>
              <w:jc w:val="both"/>
              <w:rPr>
                <w:sz w:val="22"/>
                <w:szCs w:val="22"/>
              </w:rPr>
            </w:pPr>
            <w:r w:rsidRPr="0052549B">
              <w:rPr>
                <w:sz w:val="22"/>
                <w:szCs w:val="22"/>
              </w:rPr>
              <w:t xml:space="preserve">Każdy efekt kształcenia musi być weryfikowalny (w odniesieniu do treści programowych) </w:t>
            </w:r>
          </w:p>
        </w:tc>
        <w:tc>
          <w:tcPr>
            <w:tcW w:w="2694" w:type="dxa"/>
            <w:gridSpan w:val="3"/>
          </w:tcPr>
          <w:p w:rsidR="0052549B" w:rsidRPr="0052549B" w:rsidRDefault="0052549B" w:rsidP="004B407D">
            <w:pPr>
              <w:jc w:val="center"/>
              <w:rPr>
                <w:b/>
                <w:i/>
                <w:sz w:val="22"/>
                <w:szCs w:val="22"/>
              </w:rPr>
            </w:pPr>
            <w:r w:rsidRPr="0052549B">
              <w:rPr>
                <w:b/>
                <w:i/>
                <w:sz w:val="22"/>
                <w:szCs w:val="22"/>
              </w:rPr>
              <w:t>Odniesienie do</w:t>
            </w:r>
          </w:p>
          <w:p w:rsidR="0052549B" w:rsidRPr="0052549B" w:rsidRDefault="0052549B" w:rsidP="004B407D">
            <w:pPr>
              <w:jc w:val="center"/>
              <w:rPr>
                <w:b/>
                <w:i/>
                <w:sz w:val="22"/>
                <w:szCs w:val="22"/>
              </w:rPr>
            </w:pPr>
            <w:r w:rsidRPr="0052549B">
              <w:rPr>
                <w:b/>
                <w:i/>
                <w:sz w:val="22"/>
                <w:szCs w:val="22"/>
              </w:rPr>
              <w:t>kierunkowych efektów kształcenia</w:t>
            </w:r>
          </w:p>
          <w:p w:rsidR="0052549B" w:rsidRPr="0052549B" w:rsidRDefault="0052549B" w:rsidP="004B407D">
            <w:pPr>
              <w:rPr>
                <w:sz w:val="22"/>
                <w:szCs w:val="22"/>
              </w:rPr>
            </w:pPr>
          </w:p>
        </w:tc>
      </w:tr>
      <w:tr w:rsidR="0052549B" w:rsidRPr="0052549B" w:rsidTr="004B407D">
        <w:tc>
          <w:tcPr>
            <w:tcW w:w="11024" w:type="dxa"/>
            <w:gridSpan w:val="11"/>
            <w:vAlign w:val="center"/>
          </w:tcPr>
          <w:p w:rsidR="0052549B" w:rsidRPr="0052549B" w:rsidRDefault="0052549B" w:rsidP="004B407D">
            <w:pPr>
              <w:pStyle w:val="Default"/>
              <w:jc w:val="center"/>
              <w:rPr>
                <w:b/>
                <w:color w:val="auto"/>
                <w:sz w:val="22"/>
                <w:szCs w:val="22"/>
              </w:rPr>
            </w:pPr>
            <w:r w:rsidRPr="0052549B">
              <w:rPr>
                <w:b/>
                <w:color w:val="auto"/>
                <w:sz w:val="22"/>
                <w:szCs w:val="22"/>
              </w:rPr>
              <w:t xml:space="preserve">WIEDZA </w:t>
            </w:r>
          </w:p>
        </w:tc>
      </w:tr>
      <w:tr w:rsidR="0052549B" w:rsidRPr="0052549B" w:rsidTr="004B407D">
        <w:tc>
          <w:tcPr>
            <w:tcW w:w="1668" w:type="dxa"/>
            <w:vAlign w:val="center"/>
          </w:tcPr>
          <w:p w:rsidR="0052549B" w:rsidRPr="0052549B" w:rsidRDefault="0052549B" w:rsidP="004B407D">
            <w:pPr>
              <w:pStyle w:val="Default"/>
              <w:jc w:val="center"/>
              <w:rPr>
                <w:color w:val="auto"/>
                <w:sz w:val="22"/>
                <w:szCs w:val="22"/>
              </w:rPr>
            </w:pPr>
            <w:r w:rsidRPr="0052549B">
              <w:rPr>
                <w:color w:val="auto"/>
                <w:sz w:val="22"/>
                <w:szCs w:val="22"/>
              </w:rPr>
              <w:t>P-W163</w:t>
            </w:r>
          </w:p>
        </w:tc>
        <w:tc>
          <w:tcPr>
            <w:tcW w:w="6662" w:type="dxa"/>
            <w:gridSpan w:val="7"/>
          </w:tcPr>
          <w:p w:rsidR="0052549B" w:rsidRPr="0052549B" w:rsidRDefault="0052549B" w:rsidP="004B407D">
            <w:pPr>
              <w:jc w:val="both"/>
              <w:rPr>
                <w:sz w:val="22"/>
                <w:szCs w:val="22"/>
              </w:rPr>
            </w:pPr>
            <w:r w:rsidRPr="0052549B">
              <w:rPr>
                <w:sz w:val="22"/>
                <w:szCs w:val="22"/>
              </w:rPr>
              <w:t>zna rozstrzygnięcia etyczne w filozofii związanej z nowoczesnymi religiami</w:t>
            </w:r>
          </w:p>
        </w:tc>
        <w:tc>
          <w:tcPr>
            <w:tcW w:w="2694" w:type="dxa"/>
            <w:gridSpan w:val="3"/>
            <w:vAlign w:val="center"/>
          </w:tcPr>
          <w:p w:rsidR="0052549B" w:rsidRPr="0052549B" w:rsidRDefault="0052549B" w:rsidP="004B407D">
            <w:pPr>
              <w:pStyle w:val="Default"/>
              <w:jc w:val="center"/>
              <w:rPr>
                <w:color w:val="auto"/>
                <w:sz w:val="22"/>
                <w:szCs w:val="22"/>
              </w:rPr>
            </w:pPr>
            <w:r w:rsidRPr="0052549B">
              <w:rPr>
                <w:color w:val="auto"/>
                <w:sz w:val="22"/>
                <w:szCs w:val="22"/>
              </w:rPr>
              <w:t>K-W163</w:t>
            </w:r>
          </w:p>
        </w:tc>
      </w:tr>
      <w:tr w:rsidR="0052549B" w:rsidRPr="0052549B" w:rsidTr="004B407D">
        <w:tc>
          <w:tcPr>
            <w:tcW w:w="1668" w:type="dxa"/>
            <w:vAlign w:val="center"/>
          </w:tcPr>
          <w:p w:rsidR="0052549B" w:rsidRPr="0052549B" w:rsidRDefault="0052549B" w:rsidP="004B407D">
            <w:pPr>
              <w:pStyle w:val="Default"/>
              <w:jc w:val="center"/>
              <w:rPr>
                <w:color w:val="auto"/>
                <w:sz w:val="22"/>
                <w:szCs w:val="22"/>
              </w:rPr>
            </w:pPr>
            <w:r w:rsidRPr="0052549B">
              <w:rPr>
                <w:color w:val="auto"/>
                <w:sz w:val="22"/>
                <w:szCs w:val="22"/>
              </w:rPr>
              <w:t>P-W164</w:t>
            </w:r>
          </w:p>
        </w:tc>
        <w:tc>
          <w:tcPr>
            <w:tcW w:w="6662" w:type="dxa"/>
            <w:gridSpan w:val="7"/>
          </w:tcPr>
          <w:p w:rsidR="0052549B" w:rsidRPr="0052549B" w:rsidRDefault="0052549B" w:rsidP="004B407D">
            <w:pPr>
              <w:jc w:val="both"/>
              <w:rPr>
                <w:sz w:val="22"/>
                <w:szCs w:val="22"/>
              </w:rPr>
            </w:pPr>
            <w:r w:rsidRPr="0052549B">
              <w:rPr>
                <w:sz w:val="22"/>
                <w:szCs w:val="22"/>
              </w:rPr>
              <w:t>posiada wiedzę na temat problemów związanych z hospitalizacją osób z nowych grup wyznaniowych</w:t>
            </w:r>
          </w:p>
        </w:tc>
        <w:tc>
          <w:tcPr>
            <w:tcW w:w="2694" w:type="dxa"/>
            <w:gridSpan w:val="3"/>
            <w:vAlign w:val="center"/>
          </w:tcPr>
          <w:p w:rsidR="0052549B" w:rsidRPr="0052549B" w:rsidRDefault="0052549B" w:rsidP="004B407D">
            <w:pPr>
              <w:pStyle w:val="Default"/>
              <w:jc w:val="center"/>
              <w:rPr>
                <w:color w:val="auto"/>
                <w:sz w:val="22"/>
                <w:szCs w:val="22"/>
              </w:rPr>
            </w:pPr>
            <w:r w:rsidRPr="0052549B">
              <w:rPr>
                <w:color w:val="auto"/>
                <w:sz w:val="22"/>
                <w:szCs w:val="22"/>
              </w:rPr>
              <w:t>K-W164</w:t>
            </w:r>
          </w:p>
        </w:tc>
      </w:tr>
      <w:tr w:rsidR="0052549B" w:rsidRPr="0052549B" w:rsidTr="004B407D">
        <w:tc>
          <w:tcPr>
            <w:tcW w:w="11024" w:type="dxa"/>
            <w:gridSpan w:val="11"/>
            <w:vAlign w:val="center"/>
          </w:tcPr>
          <w:p w:rsidR="0052549B" w:rsidRPr="0052549B" w:rsidRDefault="0052549B" w:rsidP="004B407D">
            <w:pPr>
              <w:pStyle w:val="Default"/>
              <w:jc w:val="center"/>
              <w:rPr>
                <w:b/>
                <w:color w:val="auto"/>
                <w:sz w:val="22"/>
                <w:szCs w:val="22"/>
              </w:rPr>
            </w:pPr>
            <w:r w:rsidRPr="0052549B">
              <w:rPr>
                <w:b/>
                <w:color w:val="auto"/>
                <w:sz w:val="22"/>
                <w:szCs w:val="22"/>
              </w:rPr>
              <w:t>UMIEJĘTNOŚCI</w:t>
            </w:r>
          </w:p>
        </w:tc>
      </w:tr>
      <w:tr w:rsidR="0052549B" w:rsidRPr="0052549B" w:rsidTr="004B407D">
        <w:tc>
          <w:tcPr>
            <w:tcW w:w="1668" w:type="dxa"/>
          </w:tcPr>
          <w:p w:rsidR="0052549B" w:rsidRPr="0052549B" w:rsidRDefault="0052549B" w:rsidP="004B407D">
            <w:pPr>
              <w:jc w:val="center"/>
              <w:rPr>
                <w:sz w:val="22"/>
                <w:szCs w:val="22"/>
              </w:rPr>
            </w:pPr>
            <w:r w:rsidRPr="0052549B">
              <w:rPr>
                <w:sz w:val="22"/>
                <w:szCs w:val="22"/>
              </w:rPr>
              <w:t>P-U129</w:t>
            </w:r>
          </w:p>
        </w:tc>
        <w:tc>
          <w:tcPr>
            <w:tcW w:w="6662" w:type="dxa"/>
            <w:gridSpan w:val="7"/>
          </w:tcPr>
          <w:p w:rsidR="0052549B" w:rsidRPr="0052549B" w:rsidRDefault="0052549B" w:rsidP="004B407D">
            <w:pPr>
              <w:pStyle w:val="Default"/>
              <w:jc w:val="both"/>
              <w:rPr>
                <w:color w:val="auto"/>
                <w:sz w:val="22"/>
                <w:szCs w:val="22"/>
              </w:rPr>
            </w:pPr>
            <w:r w:rsidRPr="0052549B">
              <w:rPr>
                <w:color w:val="auto"/>
                <w:sz w:val="22"/>
                <w:szCs w:val="22"/>
              </w:rPr>
              <w:t xml:space="preserve">rozumie etyczne zaganiania wynikające z opieki nad członkami grup </w:t>
            </w:r>
            <w:proofErr w:type="spellStart"/>
            <w:r w:rsidRPr="0052549B">
              <w:rPr>
                <w:color w:val="auto"/>
                <w:sz w:val="22"/>
                <w:szCs w:val="22"/>
              </w:rPr>
              <w:t>parareligijnych</w:t>
            </w:r>
            <w:proofErr w:type="spellEnd"/>
            <w:r w:rsidRPr="0052549B">
              <w:rPr>
                <w:color w:val="auto"/>
                <w:sz w:val="22"/>
                <w:szCs w:val="22"/>
              </w:rPr>
              <w:t xml:space="preserve"> </w:t>
            </w:r>
          </w:p>
        </w:tc>
        <w:tc>
          <w:tcPr>
            <w:tcW w:w="2694" w:type="dxa"/>
            <w:gridSpan w:val="3"/>
          </w:tcPr>
          <w:p w:rsidR="0052549B" w:rsidRPr="0052549B" w:rsidRDefault="0052549B" w:rsidP="004B407D">
            <w:pPr>
              <w:jc w:val="center"/>
              <w:rPr>
                <w:sz w:val="22"/>
                <w:szCs w:val="22"/>
              </w:rPr>
            </w:pPr>
            <w:r w:rsidRPr="0052549B">
              <w:rPr>
                <w:sz w:val="22"/>
                <w:szCs w:val="22"/>
              </w:rPr>
              <w:t>K-U129</w:t>
            </w:r>
          </w:p>
        </w:tc>
      </w:tr>
      <w:tr w:rsidR="0052549B" w:rsidRPr="0052549B" w:rsidTr="004B407D">
        <w:tc>
          <w:tcPr>
            <w:tcW w:w="1668" w:type="dxa"/>
          </w:tcPr>
          <w:p w:rsidR="0052549B" w:rsidRPr="0052549B" w:rsidRDefault="0052549B" w:rsidP="004B407D">
            <w:pPr>
              <w:jc w:val="center"/>
              <w:rPr>
                <w:sz w:val="22"/>
                <w:szCs w:val="22"/>
              </w:rPr>
            </w:pPr>
            <w:r w:rsidRPr="0052549B">
              <w:rPr>
                <w:sz w:val="22"/>
                <w:szCs w:val="22"/>
              </w:rPr>
              <w:t>P-U130</w:t>
            </w:r>
          </w:p>
        </w:tc>
        <w:tc>
          <w:tcPr>
            <w:tcW w:w="6662" w:type="dxa"/>
            <w:gridSpan w:val="7"/>
          </w:tcPr>
          <w:p w:rsidR="0052549B" w:rsidRPr="0052549B" w:rsidRDefault="0052549B" w:rsidP="004B407D">
            <w:pPr>
              <w:jc w:val="both"/>
              <w:rPr>
                <w:sz w:val="22"/>
                <w:szCs w:val="22"/>
              </w:rPr>
            </w:pPr>
            <w:r w:rsidRPr="0052549B">
              <w:rPr>
                <w:sz w:val="22"/>
                <w:szCs w:val="22"/>
              </w:rPr>
              <w:t xml:space="preserve">rozumie charakterystyczne znamiona opieki pozamedycznej u pacjentów z nowych grup religijnych i </w:t>
            </w:r>
            <w:proofErr w:type="spellStart"/>
            <w:r w:rsidRPr="0052549B">
              <w:rPr>
                <w:sz w:val="22"/>
                <w:szCs w:val="22"/>
              </w:rPr>
              <w:t>parareligijnych</w:t>
            </w:r>
            <w:proofErr w:type="spellEnd"/>
          </w:p>
        </w:tc>
        <w:tc>
          <w:tcPr>
            <w:tcW w:w="2694" w:type="dxa"/>
            <w:gridSpan w:val="3"/>
          </w:tcPr>
          <w:p w:rsidR="0052549B" w:rsidRPr="0052549B" w:rsidRDefault="0052549B" w:rsidP="004B407D">
            <w:pPr>
              <w:jc w:val="center"/>
              <w:rPr>
                <w:sz w:val="22"/>
                <w:szCs w:val="22"/>
              </w:rPr>
            </w:pPr>
            <w:r w:rsidRPr="0052549B">
              <w:rPr>
                <w:sz w:val="22"/>
                <w:szCs w:val="22"/>
              </w:rPr>
              <w:t>K-U130</w:t>
            </w:r>
          </w:p>
        </w:tc>
      </w:tr>
      <w:tr w:rsidR="0052549B" w:rsidRPr="0052549B" w:rsidTr="004B407D">
        <w:trPr>
          <w:trHeight w:val="275"/>
        </w:trPr>
        <w:tc>
          <w:tcPr>
            <w:tcW w:w="11024" w:type="dxa"/>
            <w:gridSpan w:val="11"/>
          </w:tcPr>
          <w:p w:rsidR="0052549B" w:rsidRPr="0052549B" w:rsidRDefault="0052549B" w:rsidP="004B407D">
            <w:pPr>
              <w:jc w:val="center"/>
              <w:rPr>
                <w:b/>
                <w:sz w:val="22"/>
                <w:szCs w:val="22"/>
              </w:rPr>
            </w:pPr>
            <w:r w:rsidRPr="0052549B">
              <w:rPr>
                <w:b/>
                <w:sz w:val="22"/>
                <w:szCs w:val="22"/>
              </w:rPr>
              <w:t>KOMPETENCJE</w:t>
            </w:r>
          </w:p>
        </w:tc>
      </w:tr>
      <w:tr w:rsidR="0052549B" w:rsidRPr="0052549B" w:rsidTr="004B407D">
        <w:tc>
          <w:tcPr>
            <w:tcW w:w="1668" w:type="dxa"/>
          </w:tcPr>
          <w:p w:rsidR="0052549B" w:rsidRPr="0052549B" w:rsidRDefault="0052549B" w:rsidP="004B407D">
            <w:pPr>
              <w:jc w:val="center"/>
              <w:rPr>
                <w:sz w:val="22"/>
                <w:szCs w:val="22"/>
              </w:rPr>
            </w:pPr>
            <w:r w:rsidRPr="0052549B">
              <w:rPr>
                <w:sz w:val="22"/>
                <w:szCs w:val="22"/>
              </w:rPr>
              <w:lastRenderedPageBreak/>
              <w:t>P-K83</w:t>
            </w:r>
          </w:p>
        </w:tc>
        <w:tc>
          <w:tcPr>
            <w:tcW w:w="6662" w:type="dxa"/>
            <w:gridSpan w:val="7"/>
          </w:tcPr>
          <w:p w:rsidR="0052549B" w:rsidRPr="0052549B" w:rsidRDefault="0052549B" w:rsidP="004B407D">
            <w:pPr>
              <w:jc w:val="both"/>
              <w:rPr>
                <w:sz w:val="22"/>
                <w:szCs w:val="22"/>
              </w:rPr>
            </w:pPr>
            <w:r w:rsidRPr="0052549B">
              <w:rPr>
                <w:color w:val="000000"/>
                <w:sz w:val="22"/>
                <w:szCs w:val="22"/>
              </w:rPr>
              <w:t xml:space="preserve">jest zdolny wykorzystać wiedzę dotyczącą potrzeb pacjenta z grup nowoczesnych religii w trakcie jego procesu terapeutycznego </w:t>
            </w:r>
          </w:p>
        </w:tc>
        <w:tc>
          <w:tcPr>
            <w:tcW w:w="2694" w:type="dxa"/>
            <w:gridSpan w:val="3"/>
          </w:tcPr>
          <w:p w:rsidR="0052549B" w:rsidRPr="0052549B" w:rsidRDefault="0052549B" w:rsidP="004B407D">
            <w:pPr>
              <w:jc w:val="center"/>
              <w:rPr>
                <w:sz w:val="22"/>
                <w:szCs w:val="22"/>
              </w:rPr>
            </w:pPr>
            <w:r w:rsidRPr="0052549B">
              <w:rPr>
                <w:sz w:val="22"/>
                <w:szCs w:val="22"/>
              </w:rPr>
              <w:t>K-K83</w:t>
            </w:r>
          </w:p>
        </w:tc>
      </w:tr>
      <w:tr w:rsidR="0052549B" w:rsidRPr="0052549B" w:rsidTr="004B407D">
        <w:tc>
          <w:tcPr>
            <w:tcW w:w="1668" w:type="dxa"/>
            <w:vAlign w:val="center"/>
          </w:tcPr>
          <w:p w:rsidR="0052549B" w:rsidRPr="0052549B" w:rsidRDefault="0052549B" w:rsidP="004B407D">
            <w:pPr>
              <w:autoSpaceDE w:val="0"/>
              <w:autoSpaceDN w:val="0"/>
              <w:adjustRightInd w:val="0"/>
              <w:jc w:val="center"/>
              <w:rPr>
                <w:sz w:val="22"/>
                <w:szCs w:val="22"/>
              </w:rPr>
            </w:pPr>
            <w:r w:rsidRPr="0052549B">
              <w:rPr>
                <w:sz w:val="22"/>
                <w:szCs w:val="22"/>
              </w:rPr>
              <w:t>P-K84</w:t>
            </w:r>
          </w:p>
        </w:tc>
        <w:tc>
          <w:tcPr>
            <w:tcW w:w="6662" w:type="dxa"/>
            <w:gridSpan w:val="7"/>
          </w:tcPr>
          <w:p w:rsidR="0052549B" w:rsidRPr="0052549B" w:rsidRDefault="0052549B" w:rsidP="004B407D">
            <w:pPr>
              <w:jc w:val="both"/>
              <w:rPr>
                <w:sz w:val="22"/>
                <w:szCs w:val="22"/>
              </w:rPr>
            </w:pPr>
            <w:r w:rsidRPr="0052549B">
              <w:rPr>
                <w:color w:val="000000"/>
                <w:sz w:val="22"/>
                <w:szCs w:val="22"/>
              </w:rPr>
              <w:t>wykazuje troskę o potrzeby duszpasterskie pacjenta z grup para religijnych</w:t>
            </w:r>
          </w:p>
        </w:tc>
        <w:tc>
          <w:tcPr>
            <w:tcW w:w="2694" w:type="dxa"/>
            <w:gridSpan w:val="3"/>
            <w:vAlign w:val="center"/>
          </w:tcPr>
          <w:p w:rsidR="0052549B" w:rsidRPr="0052549B" w:rsidRDefault="0052549B" w:rsidP="004B407D">
            <w:pPr>
              <w:autoSpaceDE w:val="0"/>
              <w:autoSpaceDN w:val="0"/>
              <w:adjustRightInd w:val="0"/>
              <w:jc w:val="center"/>
              <w:rPr>
                <w:sz w:val="22"/>
                <w:szCs w:val="22"/>
              </w:rPr>
            </w:pPr>
            <w:r w:rsidRPr="0052549B">
              <w:rPr>
                <w:sz w:val="22"/>
                <w:szCs w:val="22"/>
              </w:rPr>
              <w:t>K-K84</w:t>
            </w:r>
          </w:p>
        </w:tc>
      </w:tr>
      <w:tr w:rsidR="0052549B" w:rsidRPr="0052549B" w:rsidTr="004B407D">
        <w:tc>
          <w:tcPr>
            <w:tcW w:w="1668" w:type="dxa"/>
            <w:vMerge w:val="restart"/>
          </w:tcPr>
          <w:p w:rsidR="0052549B" w:rsidRPr="0052549B" w:rsidRDefault="0052549B" w:rsidP="004B407D">
            <w:pPr>
              <w:rPr>
                <w:b/>
                <w:i/>
                <w:sz w:val="22"/>
                <w:szCs w:val="22"/>
              </w:rPr>
            </w:pPr>
            <w:r w:rsidRPr="0052549B">
              <w:rPr>
                <w:b/>
                <w:i/>
                <w:sz w:val="22"/>
                <w:szCs w:val="22"/>
              </w:rPr>
              <w:t>Bilans nakładu pracy słuchacza</w:t>
            </w:r>
          </w:p>
        </w:tc>
        <w:tc>
          <w:tcPr>
            <w:tcW w:w="6662" w:type="dxa"/>
            <w:gridSpan w:val="7"/>
          </w:tcPr>
          <w:p w:rsidR="0052549B" w:rsidRPr="0052549B" w:rsidRDefault="0052549B" w:rsidP="004B407D">
            <w:pPr>
              <w:rPr>
                <w:b/>
                <w:i/>
                <w:sz w:val="22"/>
                <w:szCs w:val="22"/>
              </w:rPr>
            </w:pPr>
            <w:r w:rsidRPr="0052549B">
              <w:rPr>
                <w:b/>
                <w:i/>
                <w:sz w:val="22"/>
                <w:szCs w:val="22"/>
              </w:rPr>
              <w:t>Godziny kontaktowe z nauczycielem akademickim:</w:t>
            </w:r>
          </w:p>
        </w:tc>
        <w:tc>
          <w:tcPr>
            <w:tcW w:w="1276" w:type="dxa"/>
            <w:gridSpan w:val="2"/>
          </w:tcPr>
          <w:p w:rsidR="0052549B" w:rsidRPr="0052549B" w:rsidRDefault="0052549B" w:rsidP="004B407D">
            <w:pPr>
              <w:jc w:val="center"/>
              <w:rPr>
                <w:sz w:val="22"/>
                <w:szCs w:val="22"/>
              </w:rPr>
            </w:pPr>
          </w:p>
        </w:tc>
        <w:tc>
          <w:tcPr>
            <w:tcW w:w="1417" w:type="dxa"/>
          </w:tcPr>
          <w:p w:rsidR="0052549B" w:rsidRPr="0052549B" w:rsidRDefault="0052549B" w:rsidP="004B407D">
            <w:pPr>
              <w:jc w:val="center"/>
              <w:rPr>
                <w:sz w:val="22"/>
                <w:szCs w:val="22"/>
              </w:rPr>
            </w:pPr>
          </w:p>
        </w:tc>
      </w:tr>
      <w:tr w:rsidR="0052549B" w:rsidRPr="0052549B" w:rsidTr="004B407D">
        <w:tc>
          <w:tcPr>
            <w:tcW w:w="1668" w:type="dxa"/>
            <w:vMerge/>
          </w:tcPr>
          <w:p w:rsidR="0052549B" w:rsidRPr="0052549B" w:rsidRDefault="0052549B" w:rsidP="004B407D">
            <w:pPr>
              <w:rPr>
                <w:b/>
                <w:i/>
                <w:sz w:val="22"/>
                <w:szCs w:val="22"/>
              </w:rPr>
            </w:pPr>
          </w:p>
        </w:tc>
        <w:tc>
          <w:tcPr>
            <w:tcW w:w="6662" w:type="dxa"/>
            <w:gridSpan w:val="7"/>
          </w:tcPr>
          <w:p w:rsidR="0052549B" w:rsidRPr="0052549B" w:rsidRDefault="0052549B" w:rsidP="004B407D">
            <w:pPr>
              <w:rPr>
                <w:sz w:val="22"/>
                <w:szCs w:val="22"/>
              </w:rPr>
            </w:pPr>
            <w:r w:rsidRPr="0052549B">
              <w:rPr>
                <w:sz w:val="22"/>
                <w:szCs w:val="22"/>
              </w:rPr>
              <w:t>udział w wykładach</w:t>
            </w:r>
          </w:p>
        </w:tc>
        <w:tc>
          <w:tcPr>
            <w:tcW w:w="1276" w:type="dxa"/>
            <w:gridSpan w:val="2"/>
          </w:tcPr>
          <w:p w:rsidR="0052549B" w:rsidRPr="0052549B" w:rsidRDefault="0052549B" w:rsidP="004B407D">
            <w:pPr>
              <w:jc w:val="center"/>
              <w:rPr>
                <w:sz w:val="22"/>
                <w:szCs w:val="22"/>
              </w:rPr>
            </w:pPr>
          </w:p>
        </w:tc>
        <w:tc>
          <w:tcPr>
            <w:tcW w:w="1417" w:type="dxa"/>
          </w:tcPr>
          <w:p w:rsidR="0052549B" w:rsidRPr="0052549B" w:rsidRDefault="0052549B" w:rsidP="004B407D">
            <w:pPr>
              <w:jc w:val="center"/>
              <w:rPr>
                <w:sz w:val="22"/>
                <w:szCs w:val="22"/>
              </w:rPr>
            </w:pPr>
            <w:r w:rsidRPr="0052549B">
              <w:rPr>
                <w:sz w:val="22"/>
                <w:szCs w:val="22"/>
              </w:rPr>
              <w:t xml:space="preserve">2 godz. </w:t>
            </w:r>
          </w:p>
        </w:tc>
      </w:tr>
      <w:tr w:rsidR="0052549B" w:rsidRPr="0052549B" w:rsidTr="004B407D">
        <w:tc>
          <w:tcPr>
            <w:tcW w:w="1668" w:type="dxa"/>
            <w:vMerge/>
          </w:tcPr>
          <w:p w:rsidR="0052549B" w:rsidRPr="0052549B" w:rsidRDefault="0052549B" w:rsidP="004B407D">
            <w:pPr>
              <w:rPr>
                <w:sz w:val="22"/>
                <w:szCs w:val="22"/>
              </w:rPr>
            </w:pPr>
          </w:p>
        </w:tc>
        <w:tc>
          <w:tcPr>
            <w:tcW w:w="6662" w:type="dxa"/>
            <w:gridSpan w:val="7"/>
          </w:tcPr>
          <w:p w:rsidR="0052549B" w:rsidRPr="0052549B" w:rsidRDefault="0052549B" w:rsidP="004B407D">
            <w:pPr>
              <w:rPr>
                <w:sz w:val="22"/>
                <w:szCs w:val="22"/>
              </w:rPr>
            </w:pPr>
          </w:p>
        </w:tc>
        <w:tc>
          <w:tcPr>
            <w:tcW w:w="1276" w:type="dxa"/>
            <w:gridSpan w:val="2"/>
          </w:tcPr>
          <w:p w:rsidR="0052549B" w:rsidRPr="0052549B" w:rsidRDefault="0052549B" w:rsidP="004B407D">
            <w:pPr>
              <w:jc w:val="center"/>
              <w:rPr>
                <w:sz w:val="22"/>
                <w:szCs w:val="22"/>
              </w:rPr>
            </w:pPr>
          </w:p>
        </w:tc>
        <w:tc>
          <w:tcPr>
            <w:tcW w:w="1417" w:type="dxa"/>
          </w:tcPr>
          <w:p w:rsidR="0052549B" w:rsidRPr="0052549B" w:rsidRDefault="0052549B" w:rsidP="004B407D">
            <w:pPr>
              <w:jc w:val="center"/>
              <w:rPr>
                <w:sz w:val="22"/>
                <w:szCs w:val="22"/>
              </w:rPr>
            </w:pPr>
          </w:p>
        </w:tc>
      </w:tr>
      <w:tr w:rsidR="0052549B" w:rsidRPr="0052549B" w:rsidTr="004B407D">
        <w:tc>
          <w:tcPr>
            <w:tcW w:w="1668" w:type="dxa"/>
            <w:vMerge/>
          </w:tcPr>
          <w:p w:rsidR="0052549B" w:rsidRPr="0052549B" w:rsidRDefault="0052549B" w:rsidP="004B407D">
            <w:pPr>
              <w:rPr>
                <w:sz w:val="22"/>
                <w:szCs w:val="22"/>
              </w:rPr>
            </w:pPr>
          </w:p>
        </w:tc>
        <w:tc>
          <w:tcPr>
            <w:tcW w:w="6662" w:type="dxa"/>
            <w:gridSpan w:val="7"/>
          </w:tcPr>
          <w:p w:rsidR="0052549B" w:rsidRPr="0052549B" w:rsidRDefault="0052549B" w:rsidP="004B407D">
            <w:pPr>
              <w:rPr>
                <w:b/>
                <w:i/>
                <w:sz w:val="22"/>
                <w:szCs w:val="22"/>
              </w:rPr>
            </w:pPr>
            <w:r w:rsidRPr="0052549B">
              <w:rPr>
                <w:b/>
                <w:i/>
                <w:sz w:val="22"/>
                <w:szCs w:val="22"/>
              </w:rPr>
              <w:t>Samodzielna praca słuchacza (przykładowa forma pracy słuchacza)</w:t>
            </w:r>
          </w:p>
        </w:tc>
        <w:tc>
          <w:tcPr>
            <w:tcW w:w="1276" w:type="dxa"/>
            <w:gridSpan w:val="2"/>
          </w:tcPr>
          <w:p w:rsidR="0052549B" w:rsidRPr="0052549B" w:rsidRDefault="0052549B" w:rsidP="004B407D">
            <w:pPr>
              <w:jc w:val="center"/>
              <w:rPr>
                <w:sz w:val="22"/>
                <w:szCs w:val="22"/>
              </w:rPr>
            </w:pPr>
          </w:p>
        </w:tc>
        <w:tc>
          <w:tcPr>
            <w:tcW w:w="1417" w:type="dxa"/>
          </w:tcPr>
          <w:p w:rsidR="0052549B" w:rsidRPr="0052549B" w:rsidRDefault="0052549B" w:rsidP="004B407D">
            <w:pPr>
              <w:jc w:val="center"/>
              <w:rPr>
                <w:sz w:val="22"/>
                <w:szCs w:val="22"/>
              </w:rPr>
            </w:pPr>
          </w:p>
        </w:tc>
      </w:tr>
      <w:tr w:rsidR="0052549B" w:rsidRPr="0052549B" w:rsidTr="004B407D">
        <w:tc>
          <w:tcPr>
            <w:tcW w:w="1668" w:type="dxa"/>
            <w:vMerge/>
          </w:tcPr>
          <w:p w:rsidR="0052549B" w:rsidRPr="0052549B" w:rsidRDefault="0052549B" w:rsidP="004B407D">
            <w:pPr>
              <w:rPr>
                <w:sz w:val="22"/>
                <w:szCs w:val="22"/>
              </w:rPr>
            </w:pPr>
          </w:p>
        </w:tc>
        <w:tc>
          <w:tcPr>
            <w:tcW w:w="6662" w:type="dxa"/>
            <w:gridSpan w:val="7"/>
          </w:tcPr>
          <w:p w:rsidR="0052549B" w:rsidRPr="0052549B" w:rsidRDefault="0052549B" w:rsidP="004B407D">
            <w:pPr>
              <w:rPr>
                <w:sz w:val="22"/>
                <w:szCs w:val="22"/>
              </w:rPr>
            </w:pPr>
            <w:r w:rsidRPr="0052549B">
              <w:rPr>
                <w:sz w:val="22"/>
                <w:szCs w:val="22"/>
              </w:rPr>
              <w:t>praca własna nad materiałami z wykładów</w:t>
            </w:r>
          </w:p>
        </w:tc>
        <w:tc>
          <w:tcPr>
            <w:tcW w:w="1276" w:type="dxa"/>
            <w:gridSpan w:val="2"/>
          </w:tcPr>
          <w:p w:rsidR="0052549B" w:rsidRPr="0052549B" w:rsidRDefault="0052549B" w:rsidP="004B407D">
            <w:pPr>
              <w:jc w:val="center"/>
              <w:rPr>
                <w:sz w:val="22"/>
                <w:szCs w:val="22"/>
              </w:rPr>
            </w:pPr>
          </w:p>
        </w:tc>
        <w:tc>
          <w:tcPr>
            <w:tcW w:w="1417" w:type="dxa"/>
          </w:tcPr>
          <w:p w:rsidR="0052549B" w:rsidRPr="0052549B" w:rsidRDefault="0052549B" w:rsidP="004B407D">
            <w:pPr>
              <w:jc w:val="center"/>
              <w:rPr>
                <w:sz w:val="22"/>
                <w:szCs w:val="22"/>
              </w:rPr>
            </w:pPr>
            <w:r w:rsidRPr="0052549B">
              <w:rPr>
                <w:sz w:val="22"/>
                <w:szCs w:val="22"/>
              </w:rPr>
              <w:t xml:space="preserve">10 godz. </w:t>
            </w:r>
          </w:p>
        </w:tc>
      </w:tr>
      <w:tr w:rsidR="0052549B" w:rsidRPr="0052549B" w:rsidTr="004B407D">
        <w:tc>
          <w:tcPr>
            <w:tcW w:w="1668" w:type="dxa"/>
            <w:vMerge/>
          </w:tcPr>
          <w:p w:rsidR="0052549B" w:rsidRPr="0052549B" w:rsidRDefault="0052549B" w:rsidP="004B407D">
            <w:pPr>
              <w:rPr>
                <w:sz w:val="22"/>
                <w:szCs w:val="22"/>
              </w:rPr>
            </w:pPr>
          </w:p>
        </w:tc>
        <w:tc>
          <w:tcPr>
            <w:tcW w:w="6662" w:type="dxa"/>
            <w:gridSpan w:val="7"/>
          </w:tcPr>
          <w:p w:rsidR="0052549B" w:rsidRPr="0052549B" w:rsidRDefault="0052549B" w:rsidP="004B407D">
            <w:pPr>
              <w:rPr>
                <w:sz w:val="22"/>
                <w:szCs w:val="22"/>
              </w:rPr>
            </w:pPr>
            <w:r w:rsidRPr="0052549B">
              <w:rPr>
                <w:sz w:val="22"/>
                <w:szCs w:val="22"/>
              </w:rPr>
              <w:t>praca własna nad materiałami dodatkowymi</w:t>
            </w:r>
          </w:p>
        </w:tc>
        <w:tc>
          <w:tcPr>
            <w:tcW w:w="1276" w:type="dxa"/>
            <w:gridSpan w:val="2"/>
          </w:tcPr>
          <w:p w:rsidR="0052549B" w:rsidRPr="0052549B" w:rsidRDefault="0052549B" w:rsidP="004B407D">
            <w:pPr>
              <w:jc w:val="center"/>
              <w:rPr>
                <w:sz w:val="22"/>
                <w:szCs w:val="22"/>
              </w:rPr>
            </w:pPr>
          </w:p>
        </w:tc>
        <w:tc>
          <w:tcPr>
            <w:tcW w:w="1417" w:type="dxa"/>
          </w:tcPr>
          <w:p w:rsidR="0052549B" w:rsidRPr="0052549B" w:rsidRDefault="0052549B" w:rsidP="004B407D">
            <w:pPr>
              <w:jc w:val="center"/>
              <w:rPr>
                <w:sz w:val="22"/>
                <w:szCs w:val="22"/>
              </w:rPr>
            </w:pPr>
            <w:r w:rsidRPr="0052549B">
              <w:rPr>
                <w:sz w:val="22"/>
                <w:szCs w:val="22"/>
              </w:rPr>
              <w:t>18 godz.</w:t>
            </w:r>
          </w:p>
        </w:tc>
      </w:tr>
      <w:tr w:rsidR="0052549B" w:rsidRPr="0052549B" w:rsidTr="004B407D">
        <w:tc>
          <w:tcPr>
            <w:tcW w:w="1668" w:type="dxa"/>
            <w:vMerge/>
          </w:tcPr>
          <w:p w:rsidR="0052549B" w:rsidRPr="0052549B" w:rsidRDefault="0052549B" w:rsidP="004B407D">
            <w:pPr>
              <w:rPr>
                <w:sz w:val="22"/>
                <w:szCs w:val="22"/>
              </w:rPr>
            </w:pPr>
          </w:p>
        </w:tc>
        <w:tc>
          <w:tcPr>
            <w:tcW w:w="6662" w:type="dxa"/>
            <w:gridSpan w:val="7"/>
          </w:tcPr>
          <w:p w:rsidR="0052549B" w:rsidRPr="0052549B" w:rsidRDefault="0052549B" w:rsidP="004B407D">
            <w:pPr>
              <w:rPr>
                <w:sz w:val="22"/>
                <w:szCs w:val="22"/>
              </w:rPr>
            </w:pPr>
            <w:r w:rsidRPr="0052549B">
              <w:rPr>
                <w:sz w:val="22"/>
                <w:szCs w:val="22"/>
              </w:rPr>
              <w:t>przygotowanie do egzaminu</w:t>
            </w:r>
          </w:p>
        </w:tc>
        <w:tc>
          <w:tcPr>
            <w:tcW w:w="1276" w:type="dxa"/>
            <w:gridSpan w:val="2"/>
          </w:tcPr>
          <w:p w:rsidR="0052549B" w:rsidRPr="0052549B" w:rsidRDefault="0052549B" w:rsidP="004B407D">
            <w:pPr>
              <w:jc w:val="center"/>
              <w:rPr>
                <w:sz w:val="22"/>
                <w:szCs w:val="22"/>
              </w:rPr>
            </w:pPr>
          </w:p>
        </w:tc>
        <w:tc>
          <w:tcPr>
            <w:tcW w:w="1417" w:type="dxa"/>
          </w:tcPr>
          <w:p w:rsidR="0052549B" w:rsidRPr="0052549B" w:rsidRDefault="0052549B" w:rsidP="004B407D">
            <w:pPr>
              <w:jc w:val="center"/>
              <w:rPr>
                <w:sz w:val="22"/>
                <w:szCs w:val="22"/>
              </w:rPr>
            </w:pPr>
          </w:p>
        </w:tc>
      </w:tr>
      <w:tr w:rsidR="0052549B" w:rsidRPr="0052549B" w:rsidTr="004B407D">
        <w:tc>
          <w:tcPr>
            <w:tcW w:w="1668" w:type="dxa"/>
            <w:vMerge/>
          </w:tcPr>
          <w:p w:rsidR="0052549B" w:rsidRPr="0052549B" w:rsidRDefault="0052549B" w:rsidP="004B407D">
            <w:pPr>
              <w:rPr>
                <w:sz w:val="22"/>
                <w:szCs w:val="22"/>
              </w:rPr>
            </w:pPr>
          </w:p>
        </w:tc>
        <w:tc>
          <w:tcPr>
            <w:tcW w:w="6662" w:type="dxa"/>
            <w:gridSpan w:val="7"/>
          </w:tcPr>
          <w:p w:rsidR="0052549B" w:rsidRPr="0052549B" w:rsidRDefault="0052549B" w:rsidP="004B407D">
            <w:pPr>
              <w:rPr>
                <w:sz w:val="22"/>
                <w:szCs w:val="22"/>
              </w:rPr>
            </w:pPr>
          </w:p>
        </w:tc>
        <w:tc>
          <w:tcPr>
            <w:tcW w:w="1276" w:type="dxa"/>
            <w:gridSpan w:val="2"/>
          </w:tcPr>
          <w:p w:rsidR="0052549B" w:rsidRPr="0052549B" w:rsidRDefault="0052549B" w:rsidP="004B407D">
            <w:pPr>
              <w:jc w:val="center"/>
              <w:rPr>
                <w:sz w:val="22"/>
                <w:szCs w:val="22"/>
              </w:rPr>
            </w:pPr>
            <w:r w:rsidRPr="0052549B">
              <w:rPr>
                <w:sz w:val="22"/>
                <w:szCs w:val="22"/>
              </w:rPr>
              <w:t>RAZEM</w:t>
            </w:r>
          </w:p>
        </w:tc>
        <w:tc>
          <w:tcPr>
            <w:tcW w:w="1417" w:type="dxa"/>
          </w:tcPr>
          <w:p w:rsidR="0052549B" w:rsidRPr="0052549B" w:rsidRDefault="0052549B" w:rsidP="004B407D">
            <w:pPr>
              <w:jc w:val="center"/>
              <w:rPr>
                <w:sz w:val="22"/>
                <w:szCs w:val="22"/>
              </w:rPr>
            </w:pPr>
            <w:r w:rsidRPr="0052549B">
              <w:rPr>
                <w:sz w:val="22"/>
                <w:szCs w:val="22"/>
              </w:rPr>
              <w:t>30  godz.</w:t>
            </w:r>
          </w:p>
        </w:tc>
      </w:tr>
      <w:tr w:rsidR="0052549B" w:rsidRPr="0052549B" w:rsidTr="004B407D">
        <w:tc>
          <w:tcPr>
            <w:tcW w:w="1668" w:type="dxa"/>
            <w:vMerge w:val="restart"/>
          </w:tcPr>
          <w:p w:rsidR="0052549B" w:rsidRPr="0052549B" w:rsidRDefault="0052549B" w:rsidP="004B407D">
            <w:pPr>
              <w:rPr>
                <w:b/>
                <w:i/>
                <w:sz w:val="22"/>
                <w:szCs w:val="22"/>
              </w:rPr>
            </w:pPr>
          </w:p>
          <w:p w:rsidR="0052549B" w:rsidRPr="0052549B" w:rsidRDefault="0052549B" w:rsidP="004B407D">
            <w:pPr>
              <w:rPr>
                <w:b/>
                <w:i/>
                <w:sz w:val="22"/>
                <w:szCs w:val="22"/>
              </w:rPr>
            </w:pPr>
            <w:r w:rsidRPr="0052549B">
              <w:rPr>
                <w:b/>
                <w:i/>
                <w:sz w:val="22"/>
                <w:szCs w:val="22"/>
              </w:rPr>
              <w:t>Wskaźniki ilościowe</w:t>
            </w:r>
          </w:p>
        </w:tc>
        <w:tc>
          <w:tcPr>
            <w:tcW w:w="6662" w:type="dxa"/>
            <w:gridSpan w:val="7"/>
          </w:tcPr>
          <w:p w:rsidR="0052549B" w:rsidRPr="0052549B" w:rsidRDefault="0052549B" w:rsidP="004B407D">
            <w:pPr>
              <w:rPr>
                <w:sz w:val="22"/>
                <w:szCs w:val="22"/>
              </w:rPr>
            </w:pPr>
            <w:r w:rsidRPr="0052549B">
              <w:rPr>
                <w:sz w:val="22"/>
                <w:szCs w:val="22"/>
              </w:rPr>
              <w:t xml:space="preserve">Nakład pracy słuchacza związany z zajęciami wymagającymi                  bezpośredniego udziału nauczyciela </w:t>
            </w:r>
          </w:p>
        </w:tc>
        <w:tc>
          <w:tcPr>
            <w:tcW w:w="2693" w:type="dxa"/>
            <w:gridSpan w:val="3"/>
          </w:tcPr>
          <w:p w:rsidR="0052549B" w:rsidRPr="0052549B" w:rsidRDefault="0052549B" w:rsidP="004B407D">
            <w:pPr>
              <w:jc w:val="center"/>
              <w:rPr>
                <w:sz w:val="22"/>
                <w:szCs w:val="22"/>
              </w:rPr>
            </w:pPr>
            <w:r w:rsidRPr="0052549B">
              <w:rPr>
                <w:sz w:val="22"/>
                <w:szCs w:val="22"/>
              </w:rPr>
              <w:t>0,5 ECTS</w:t>
            </w:r>
          </w:p>
        </w:tc>
      </w:tr>
      <w:tr w:rsidR="0052549B" w:rsidRPr="0052549B" w:rsidTr="004B407D">
        <w:tc>
          <w:tcPr>
            <w:tcW w:w="1668" w:type="dxa"/>
            <w:vMerge/>
          </w:tcPr>
          <w:p w:rsidR="0052549B" w:rsidRPr="0052549B" w:rsidRDefault="0052549B" w:rsidP="004B407D">
            <w:pPr>
              <w:rPr>
                <w:b/>
                <w:i/>
                <w:sz w:val="22"/>
                <w:szCs w:val="22"/>
              </w:rPr>
            </w:pPr>
          </w:p>
        </w:tc>
        <w:tc>
          <w:tcPr>
            <w:tcW w:w="6662" w:type="dxa"/>
            <w:gridSpan w:val="7"/>
          </w:tcPr>
          <w:p w:rsidR="0052549B" w:rsidRPr="0052549B" w:rsidRDefault="0052549B" w:rsidP="004B407D">
            <w:pPr>
              <w:rPr>
                <w:sz w:val="22"/>
                <w:szCs w:val="22"/>
              </w:rPr>
            </w:pPr>
            <w:r w:rsidRPr="0052549B">
              <w:rPr>
                <w:sz w:val="22"/>
                <w:szCs w:val="22"/>
              </w:rPr>
              <w:t>Nakład pracy słuchacza  związany z zajęciami nie wymagającymi                  bezpośredniego udziału nauczyciela</w:t>
            </w:r>
          </w:p>
        </w:tc>
        <w:tc>
          <w:tcPr>
            <w:tcW w:w="2693" w:type="dxa"/>
            <w:gridSpan w:val="3"/>
          </w:tcPr>
          <w:p w:rsidR="0052549B" w:rsidRPr="0052549B" w:rsidRDefault="0052549B" w:rsidP="004B407D">
            <w:pPr>
              <w:jc w:val="center"/>
              <w:rPr>
                <w:sz w:val="22"/>
                <w:szCs w:val="22"/>
              </w:rPr>
            </w:pPr>
            <w:r w:rsidRPr="0052549B">
              <w:rPr>
                <w:sz w:val="22"/>
                <w:szCs w:val="22"/>
              </w:rPr>
              <w:t>0,5 ECTS</w:t>
            </w:r>
          </w:p>
        </w:tc>
      </w:tr>
      <w:tr w:rsidR="0052549B" w:rsidRPr="0052549B" w:rsidTr="004B407D">
        <w:trPr>
          <w:trHeight w:val="500"/>
        </w:trPr>
        <w:tc>
          <w:tcPr>
            <w:tcW w:w="1668" w:type="dxa"/>
            <w:vMerge w:val="restart"/>
          </w:tcPr>
          <w:p w:rsidR="0052549B" w:rsidRPr="0052549B" w:rsidRDefault="0052549B" w:rsidP="004B407D">
            <w:pPr>
              <w:jc w:val="center"/>
              <w:rPr>
                <w:b/>
                <w:sz w:val="22"/>
                <w:szCs w:val="22"/>
              </w:rPr>
            </w:pPr>
            <w:r w:rsidRPr="0052549B">
              <w:rPr>
                <w:b/>
                <w:sz w:val="22"/>
                <w:szCs w:val="22"/>
              </w:rPr>
              <w:t>Nr efektu kształcenia</w:t>
            </w:r>
          </w:p>
        </w:tc>
        <w:tc>
          <w:tcPr>
            <w:tcW w:w="9356" w:type="dxa"/>
            <w:gridSpan w:val="10"/>
          </w:tcPr>
          <w:p w:rsidR="0052549B" w:rsidRPr="0052549B" w:rsidRDefault="0052549B" w:rsidP="004B407D">
            <w:pPr>
              <w:jc w:val="center"/>
              <w:rPr>
                <w:b/>
                <w:sz w:val="22"/>
                <w:szCs w:val="22"/>
              </w:rPr>
            </w:pPr>
            <w:r w:rsidRPr="0052549B">
              <w:rPr>
                <w:b/>
                <w:sz w:val="22"/>
                <w:szCs w:val="22"/>
              </w:rPr>
              <w:t>Metody weryfikacji efektu kształcenia</w:t>
            </w:r>
          </w:p>
        </w:tc>
      </w:tr>
      <w:tr w:rsidR="0052549B" w:rsidRPr="0052549B" w:rsidTr="004B407D">
        <w:trPr>
          <w:trHeight w:val="739"/>
        </w:trPr>
        <w:tc>
          <w:tcPr>
            <w:tcW w:w="1668" w:type="dxa"/>
            <w:vMerge/>
          </w:tcPr>
          <w:p w:rsidR="0052549B" w:rsidRPr="0052549B" w:rsidRDefault="0052549B" w:rsidP="004B407D">
            <w:pPr>
              <w:jc w:val="center"/>
              <w:rPr>
                <w:b/>
                <w:sz w:val="22"/>
                <w:szCs w:val="22"/>
              </w:rPr>
            </w:pPr>
          </w:p>
        </w:tc>
        <w:tc>
          <w:tcPr>
            <w:tcW w:w="4677" w:type="dxa"/>
            <w:gridSpan w:val="4"/>
          </w:tcPr>
          <w:p w:rsidR="0052549B" w:rsidRPr="0052549B" w:rsidRDefault="0052549B" w:rsidP="004B407D">
            <w:pPr>
              <w:jc w:val="center"/>
              <w:rPr>
                <w:b/>
                <w:sz w:val="22"/>
                <w:szCs w:val="22"/>
              </w:rPr>
            </w:pPr>
            <w:r w:rsidRPr="0052549B">
              <w:rPr>
                <w:b/>
                <w:sz w:val="22"/>
                <w:szCs w:val="22"/>
              </w:rPr>
              <w:t>Formujące</w:t>
            </w:r>
          </w:p>
        </w:tc>
        <w:tc>
          <w:tcPr>
            <w:tcW w:w="4679" w:type="dxa"/>
            <w:gridSpan w:val="6"/>
          </w:tcPr>
          <w:p w:rsidR="0052549B" w:rsidRPr="0052549B" w:rsidRDefault="0052549B" w:rsidP="004B407D">
            <w:pPr>
              <w:jc w:val="center"/>
              <w:rPr>
                <w:b/>
                <w:sz w:val="22"/>
                <w:szCs w:val="22"/>
              </w:rPr>
            </w:pPr>
            <w:r w:rsidRPr="0052549B">
              <w:rPr>
                <w:b/>
                <w:sz w:val="22"/>
                <w:szCs w:val="22"/>
              </w:rPr>
              <w:t>Podsumowujące</w:t>
            </w:r>
          </w:p>
        </w:tc>
      </w:tr>
      <w:tr w:rsidR="0052549B" w:rsidRPr="0052549B" w:rsidTr="004B407D">
        <w:tc>
          <w:tcPr>
            <w:tcW w:w="1668" w:type="dxa"/>
          </w:tcPr>
          <w:p w:rsidR="0052549B" w:rsidRPr="0052549B" w:rsidRDefault="0052549B" w:rsidP="004B407D">
            <w:pPr>
              <w:jc w:val="center"/>
              <w:rPr>
                <w:sz w:val="22"/>
                <w:szCs w:val="22"/>
              </w:rPr>
            </w:pPr>
            <w:r w:rsidRPr="0052549B">
              <w:rPr>
                <w:sz w:val="22"/>
                <w:szCs w:val="22"/>
              </w:rPr>
              <w:t>P-W</w:t>
            </w:r>
          </w:p>
        </w:tc>
        <w:tc>
          <w:tcPr>
            <w:tcW w:w="4677" w:type="dxa"/>
            <w:gridSpan w:val="4"/>
          </w:tcPr>
          <w:p w:rsidR="0052549B" w:rsidRPr="0052549B" w:rsidRDefault="0052549B" w:rsidP="004B407D">
            <w:pPr>
              <w:rPr>
                <w:sz w:val="22"/>
                <w:szCs w:val="22"/>
              </w:rPr>
            </w:pPr>
            <w:r w:rsidRPr="0052549B">
              <w:rPr>
                <w:sz w:val="22"/>
                <w:szCs w:val="22"/>
              </w:rPr>
              <w:t>obserwacja pracy studenta;</w:t>
            </w:r>
          </w:p>
          <w:p w:rsidR="0052549B" w:rsidRPr="0052549B" w:rsidRDefault="0052549B" w:rsidP="004B407D">
            <w:pPr>
              <w:rPr>
                <w:sz w:val="22"/>
                <w:szCs w:val="22"/>
              </w:rPr>
            </w:pPr>
            <w:r w:rsidRPr="0052549B">
              <w:rPr>
                <w:sz w:val="22"/>
                <w:szCs w:val="22"/>
              </w:rPr>
              <w:t>bieżąca informacja zwrotna;</w:t>
            </w:r>
          </w:p>
          <w:p w:rsidR="0052549B" w:rsidRPr="0052549B" w:rsidRDefault="0052549B" w:rsidP="004B407D">
            <w:pPr>
              <w:rPr>
                <w:sz w:val="22"/>
                <w:szCs w:val="22"/>
              </w:rPr>
            </w:pPr>
            <w:r w:rsidRPr="0052549B">
              <w:rPr>
                <w:sz w:val="22"/>
                <w:szCs w:val="22"/>
              </w:rPr>
              <w:t>ocena aktywności studenta w czasie zajęć</w:t>
            </w:r>
          </w:p>
        </w:tc>
        <w:tc>
          <w:tcPr>
            <w:tcW w:w="4679" w:type="dxa"/>
            <w:gridSpan w:val="6"/>
          </w:tcPr>
          <w:p w:rsidR="0052549B" w:rsidRPr="0052549B" w:rsidRDefault="0052549B" w:rsidP="004B407D">
            <w:pPr>
              <w:rPr>
                <w:sz w:val="22"/>
                <w:szCs w:val="22"/>
              </w:rPr>
            </w:pPr>
            <w:r w:rsidRPr="0052549B">
              <w:rPr>
                <w:sz w:val="22"/>
                <w:szCs w:val="22"/>
              </w:rPr>
              <w:t>test wielokrotnego wyboru /MCQ/</w:t>
            </w:r>
          </w:p>
        </w:tc>
      </w:tr>
      <w:tr w:rsidR="0052549B" w:rsidRPr="0052549B" w:rsidTr="004B407D">
        <w:tc>
          <w:tcPr>
            <w:tcW w:w="1668" w:type="dxa"/>
          </w:tcPr>
          <w:p w:rsidR="0052549B" w:rsidRPr="0052549B" w:rsidRDefault="0052549B" w:rsidP="004B407D">
            <w:pPr>
              <w:jc w:val="center"/>
              <w:rPr>
                <w:sz w:val="22"/>
                <w:szCs w:val="22"/>
              </w:rPr>
            </w:pPr>
            <w:r w:rsidRPr="0052549B">
              <w:rPr>
                <w:sz w:val="22"/>
                <w:szCs w:val="22"/>
              </w:rPr>
              <w:t>P-U</w:t>
            </w:r>
          </w:p>
        </w:tc>
        <w:tc>
          <w:tcPr>
            <w:tcW w:w="4677" w:type="dxa"/>
            <w:gridSpan w:val="4"/>
          </w:tcPr>
          <w:p w:rsidR="0052549B" w:rsidRPr="0052549B" w:rsidRDefault="0052549B" w:rsidP="004B407D">
            <w:pPr>
              <w:rPr>
                <w:sz w:val="22"/>
                <w:szCs w:val="22"/>
              </w:rPr>
            </w:pPr>
            <w:r w:rsidRPr="0052549B">
              <w:rPr>
                <w:sz w:val="22"/>
                <w:szCs w:val="22"/>
              </w:rPr>
              <w:t>obserwacja pracy studenta;</w:t>
            </w:r>
          </w:p>
          <w:p w:rsidR="0052549B" w:rsidRPr="0052549B" w:rsidRDefault="0052549B" w:rsidP="004B407D">
            <w:pPr>
              <w:rPr>
                <w:sz w:val="22"/>
                <w:szCs w:val="22"/>
              </w:rPr>
            </w:pPr>
            <w:r w:rsidRPr="0052549B">
              <w:rPr>
                <w:sz w:val="22"/>
                <w:szCs w:val="22"/>
              </w:rPr>
              <w:t>bieżąca informacja zwrotna;</w:t>
            </w:r>
          </w:p>
          <w:p w:rsidR="0052549B" w:rsidRPr="0052549B" w:rsidRDefault="0052549B" w:rsidP="004B407D">
            <w:pPr>
              <w:rPr>
                <w:sz w:val="22"/>
                <w:szCs w:val="22"/>
              </w:rPr>
            </w:pPr>
            <w:r w:rsidRPr="0052549B">
              <w:rPr>
                <w:sz w:val="22"/>
                <w:szCs w:val="22"/>
              </w:rPr>
              <w:t>ocena aktywności studenta w czasie zajęć</w:t>
            </w:r>
          </w:p>
        </w:tc>
        <w:tc>
          <w:tcPr>
            <w:tcW w:w="4679" w:type="dxa"/>
            <w:gridSpan w:val="6"/>
          </w:tcPr>
          <w:p w:rsidR="0052549B" w:rsidRPr="0052549B" w:rsidRDefault="0052549B" w:rsidP="004B407D">
            <w:pPr>
              <w:rPr>
                <w:sz w:val="22"/>
                <w:szCs w:val="22"/>
              </w:rPr>
            </w:pPr>
            <w:r w:rsidRPr="0052549B">
              <w:rPr>
                <w:sz w:val="22"/>
                <w:szCs w:val="22"/>
              </w:rPr>
              <w:t>test wielokrotnego wyboru /MCQ/</w:t>
            </w:r>
          </w:p>
        </w:tc>
      </w:tr>
      <w:tr w:rsidR="0052549B" w:rsidRPr="0052549B" w:rsidTr="004B407D">
        <w:tc>
          <w:tcPr>
            <w:tcW w:w="1668" w:type="dxa"/>
          </w:tcPr>
          <w:p w:rsidR="0052549B" w:rsidRPr="0052549B" w:rsidRDefault="0052549B" w:rsidP="004B407D">
            <w:pPr>
              <w:jc w:val="center"/>
              <w:rPr>
                <w:sz w:val="22"/>
                <w:szCs w:val="22"/>
              </w:rPr>
            </w:pPr>
            <w:r w:rsidRPr="0052549B">
              <w:rPr>
                <w:sz w:val="22"/>
                <w:szCs w:val="22"/>
              </w:rPr>
              <w:t>P-K</w:t>
            </w:r>
          </w:p>
        </w:tc>
        <w:tc>
          <w:tcPr>
            <w:tcW w:w="4677" w:type="dxa"/>
            <w:gridSpan w:val="4"/>
          </w:tcPr>
          <w:p w:rsidR="0052549B" w:rsidRPr="0052549B" w:rsidRDefault="0052549B" w:rsidP="004B407D">
            <w:pPr>
              <w:rPr>
                <w:sz w:val="22"/>
                <w:szCs w:val="22"/>
              </w:rPr>
            </w:pPr>
            <w:r w:rsidRPr="0052549B">
              <w:rPr>
                <w:sz w:val="22"/>
                <w:szCs w:val="22"/>
              </w:rPr>
              <w:t>obserwacja pracy studenta;</w:t>
            </w:r>
          </w:p>
          <w:p w:rsidR="0052549B" w:rsidRPr="0052549B" w:rsidRDefault="0052549B" w:rsidP="004B407D">
            <w:pPr>
              <w:rPr>
                <w:sz w:val="22"/>
                <w:szCs w:val="22"/>
              </w:rPr>
            </w:pPr>
            <w:r w:rsidRPr="0052549B">
              <w:rPr>
                <w:sz w:val="22"/>
                <w:szCs w:val="22"/>
              </w:rPr>
              <w:t>bieżąca informacja zwrotna;</w:t>
            </w:r>
          </w:p>
          <w:p w:rsidR="0052549B" w:rsidRPr="0052549B" w:rsidRDefault="0052549B" w:rsidP="004B407D">
            <w:pPr>
              <w:rPr>
                <w:sz w:val="22"/>
                <w:szCs w:val="22"/>
              </w:rPr>
            </w:pPr>
            <w:r w:rsidRPr="0052549B">
              <w:rPr>
                <w:sz w:val="22"/>
                <w:szCs w:val="22"/>
              </w:rPr>
              <w:t>ocena aktywności studenta w czasie zajęć</w:t>
            </w:r>
          </w:p>
        </w:tc>
        <w:tc>
          <w:tcPr>
            <w:tcW w:w="4679" w:type="dxa"/>
            <w:gridSpan w:val="6"/>
          </w:tcPr>
          <w:p w:rsidR="0052549B" w:rsidRPr="0052549B" w:rsidRDefault="0052549B" w:rsidP="004B407D">
            <w:pPr>
              <w:rPr>
                <w:sz w:val="22"/>
                <w:szCs w:val="22"/>
              </w:rPr>
            </w:pPr>
            <w:r w:rsidRPr="0052549B">
              <w:rPr>
                <w:sz w:val="22"/>
                <w:szCs w:val="22"/>
              </w:rPr>
              <w:t>test wielokrotnego wyboru /MCQ/</w:t>
            </w:r>
          </w:p>
        </w:tc>
      </w:tr>
      <w:tr w:rsidR="0052549B" w:rsidRPr="0052549B" w:rsidTr="004B407D">
        <w:tc>
          <w:tcPr>
            <w:tcW w:w="1668" w:type="dxa"/>
          </w:tcPr>
          <w:p w:rsidR="0052549B" w:rsidRPr="0052549B" w:rsidRDefault="0052549B" w:rsidP="004B407D">
            <w:pPr>
              <w:rPr>
                <w:b/>
                <w:i/>
                <w:sz w:val="22"/>
                <w:szCs w:val="22"/>
              </w:rPr>
            </w:pPr>
            <w:r w:rsidRPr="0052549B">
              <w:rPr>
                <w:b/>
                <w:i/>
                <w:sz w:val="22"/>
                <w:szCs w:val="22"/>
              </w:rPr>
              <w:t>Data opracowania programu</w:t>
            </w:r>
          </w:p>
        </w:tc>
        <w:tc>
          <w:tcPr>
            <w:tcW w:w="2976" w:type="dxa"/>
            <w:gridSpan w:val="2"/>
          </w:tcPr>
          <w:p w:rsidR="0052549B" w:rsidRPr="0052549B" w:rsidRDefault="0052549B" w:rsidP="004B407D">
            <w:pPr>
              <w:jc w:val="center"/>
              <w:rPr>
                <w:sz w:val="22"/>
                <w:szCs w:val="22"/>
              </w:rPr>
            </w:pPr>
            <w:r w:rsidRPr="0052549B">
              <w:rPr>
                <w:sz w:val="22"/>
                <w:szCs w:val="22"/>
              </w:rPr>
              <w:t>10.05.2016</w:t>
            </w:r>
          </w:p>
        </w:tc>
        <w:tc>
          <w:tcPr>
            <w:tcW w:w="2127" w:type="dxa"/>
            <w:gridSpan w:val="3"/>
          </w:tcPr>
          <w:p w:rsidR="0052549B" w:rsidRPr="0052549B" w:rsidRDefault="0052549B" w:rsidP="004B407D">
            <w:pPr>
              <w:rPr>
                <w:b/>
                <w:i/>
                <w:sz w:val="22"/>
                <w:szCs w:val="22"/>
              </w:rPr>
            </w:pPr>
            <w:r w:rsidRPr="0052549B">
              <w:rPr>
                <w:b/>
                <w:i/>
                <w:sz w:val="22"/>
                <w:szCs w:val="22"/>
              </w:rPr>
              <w:t>Program opracował</w:t>
            </w:r>
          </w:p>
        </w:tc>
        <w:tc>
          <w:tcPr>
            <w:tcW w:w="4253" w:type="dxa"/>
            <w:gridSpan w:val="5"/>
          </w:tcPr>
          <w:p w:rsidR="0052549B" w:rsidRPr="0052549B" w:rsidRDefault="0052549B" w:rsidP="004B407D">
            <w:pPr>
              <w:jc w:val="center"/>
              <w:rPr>
                <w:sz w:val="22"/>
                <w:szCs w:val="22"/>
              </w:rPr>
            </w:pPr>
            <w:r w:rsidRPr="0052549B">
              <w:rPr>
                <w:sz w:val="22"/>
                <w:szCs w:val="22"/>
              </w:rPr>
              <w:t xml:space="preserve">dr n. o </w:t>
            </w:r>
            <w:proofErr w:type="spellStart"/>
            <w:r w:rsidRPr="0052549B">
              <w:rPr>
                <w:sz w:val="22"/>
                <w:szCs w:val="22"/>
              </w:rPr>
              <w:t>zdr</w:t>
            </w:r>
            <w:proofErr w:type="spellEnd"/>
            <w:r w:rsidRPr="0052549B">
              <w:rPr>
                <w:sz w:val="22"/>
                <w:szCs w:val="22"/>
              </w:rPr>
              <w:t xml:space="preserve">. </w:t>
            </w:r>
          </w:p>
          <w:p w:rsidR="0052549B" w:rsidRPr="0052549B" w:rsidRDefault="0052549B" w:rsidP="004B407D">
            <w:pPr>
              <w:jc w:val="center"/>
              <w:rPr>
                <w:sz w:val="22"/>
                <w:szCs w:val="22"/>
              </w:rPr>
            </w:pPr>
            <w:r w:rsidRPr="0052549B">
              <w:rPr>
                <w:sz w:val="22"/>
                <w:szCs w:val="22"/>
              </w:rPr>
              <w:t>Katarzyna Głodowska</w:t>
            </w:r>
          </w:p>
        </w:tc>
      </w:tr>
    </w:tbl>
    <w:p w:rsidR="0052549B" w:rsidRPr="0052549B" w:rsidRDefault="0052549B" w:rsidP="0052549B">
      <w:pPr>
        <w:rPr>
          <w:b/>
          <w:sz w:val="22"/>
          <w:szCs w:val="22"/>
        </w:rPr>
      </w:pPr>
    </w:p>
    <w:p w:rsidR="0052549B" w:rsidRPr="0052549B" w:rsidRDefault="0052549B" w:rsidP="0052549B">
      <w:pPr>
        <w:rPr>
          <w:b/>
          <w:sz w:val="22"/>
          <w:szCs w:val="22"/>
        </w:rPr>
      </w:pPr>
    </w:p>
    <w:p w:rsidR="00C446DB" w:rsidRDefault="00C446D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Pr="0052549B" w:rsidRDefault="0052549B" w:rsidP="0052549B">
      <w:pPr>
        <w:jc w:val="center"/>
        <w:rPr>
          <w:b/>
          <w:sz w:val="22"/>
          <w:szCs w:val="22"/>
        </w:rPr>
      </w:pPr>
      <w:r w:rsidRPr="0052549B">
        <w:rPr>
          <w:b/>
          <w:sz w:val="22"/>
          <w:szCs w:val="22"/>
        </w:rPr>
        <w:lastRenderedPageBreak/>
        <w:t xml:space="preserve">SYLABUS </w:t>
      </w:r>
    </w:p>
    <w:p w:rsidR="0052549B" w:rsidRPr="0052549B" w:rsidRDefault="0052549B" w:rsidP="0052549B">
      <w:pPr>
        <w:jc w:val="center"/>
        <w:rPr>
          <w:b/>
          <w:sz w:val="22"/>
          <w:szCs w:val="22"/>
        </w:rPr>
      </w:pPr>
      <w:r w:rsidRPr="0052549B">
        <w:rPr>
          <w:b/>
          <w:sz w:val="22"/>
          <w:szCs w:val="22"/>
        </w:rPr>
        <w:t>na studiach podyplomowych</w:t>
      </w:r>
    </w:p>
    <w:p w:rsidR="0052549B" w:rsidRPr="0052549B" w:rsidRDefault="0052549B" w:rsidP="0052549B">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1134"/>
        <w:gridCol w:w="142"/>
        <w:gridCol w:w="709"/>
        <w:gridCol w:w="283"/>
        <w:gridCol w:w="567"/>
        <w:gridCol w:w="426"/>
        <w:gridCol w:w="1134"/>
      </w:tblGrid>
      <w:tr w:rsidR="0052549B" w:rsidRPr="0052549B" w:rsidTr="004B407D">
        <w:tc>
          <w:tcPr>
            <w:tcW w:w="10740" w:type="dxa"/>
            <w:gridSpan w:val="12"/>
          </w:tcPr>
          <w:p w:rsidR="0052549B" w:rsidRPr="0052549B" w:rsidRDefault="0052549B" w:rsidP="004B407D">
            <w:pPr>
              <w:spacing w:before="240" w:after="240"/>
              <w:jc w:val="center"/>
              <w:rPr>
                <w:b/>
                <w:sz w:val="22"/>
                <w:szCs w:val="22"/>
              </w:rPr>
            </w:pPr>
            <w:r w:rsidRPr="0052549B">
              <w:rPr>
                <w:b/>
                <w:sz w:val="22"/>
                <w:szCs w:val="22"/>
              </w:rPr>
              <w:t>Nazwa studiów podyplomowych</w:t>
            </w:r>
          </w:p>
          <w:p w:rsidR="0052549B" w:rsidRPr="0052549B" w:rsidRDefault="0052549B" w:rsidP="004B407D">
            <w:pPr>
              <w:jc w:val="center"/>
              <w:rPr>
                <w:b/>
                <w:bCs/>
                <w:sz w:val="22"/>
                <w:szCs w:val="22"/>
              </w:rPr>
            </w:pPr>
            <w:r w:rsidRPr="0052549B">
              <w:rPr>
                <w:b/>
                <w:bCs/>
                <w:sz w:val="22"/>
                <w:szCs w:val="22"/>
              </w:rPr>
              <w:t>TRANSKULTUROWOŚĆ  W INTERDYSCYPLINARNEJ  OPIECE MEDYCZNEJ</w:t>
            </w:r>
          </w:p>
          <w:p w:rsidR="0052549B" w:rsidRPr="0052549B" w:rsidRDefault="0052549B" w:rsidP="004B407D">
            <w:pPr>
              <w:pStyle w:val="NormalnyWeb"/>
              <w:spacing w:before="0" w:beforeAutospacing="0" w:after="200" w:afterAutospacing="0"/>
              <w:jc w:val="center"/>
              <w:rPr>
                <w:sz w:val="22"/>
                <w:szCs w:val="22"/>
                <w:lang w:val="pl-PL"/>
              </w:rPr>
            </w:pPr>
          </w:p>
        </w:tc>
      </w:tr>
      <w:tr w:rsidR="0052549B" w:rsidRPr="0052549B" w:rsidTr="004B407D">
        <w:trPr>
          <w:trHeight w:val="848"/>
        </w:trPr>
        <w:tc>
          <w:tcPr>
            <w:tcW w:w="1668" w:type="dxa"/>
          </w:tcPr>
          <w:p w:rsidR="0052549B" w:rsidRPr="0052549B" w:rsidRDefault="0052549B" w:rsidP="004B407D">
            <w:pPr>
              <w:rPr>
                <w:b/>
                <w:sz w:val="22"/>
                <w:szCs w:val="22"/>
              </w:rPr>
            </w:pPr>
            <w:r w:rsidRPr="0052549B">
              <w:rPr>
                <w:b/>
                <w:sz w:val="22"/>
                <w:szCs w:val="22"/>
              </w:rPr>
              <w:t xml:space="preserve">Nazwa jednostki prowadzącej studia podyplomowe </w:t>
            </w:r>
          </w:p>
        </w:tc>
        <w:tc>
          <w:tcPr>
            <w:tcW w:w="3118" w:type="dxa"/>
            <w:gridSpan w:val="3"/>
          </w:tcPr>
          <w:p w:rsidR="0052549B" w:rsidRPr="0052549B" w:rsidRDefault="0052549B" w:rsidP="004B407D">
            <w:pPr>
              <w:rPr>
                <w:sz w:val="22"/>
                <w:szCs w:val="22"/>
              </w:rPr>
            </w:pPr>
            <w:r w:rsidRPr="0052549B">
              <w:rPr>
                <w:sz w:val="22"/>
                <w:szCs w:val="22"/>
              </w:rPr>
              <w:t>Wydział Nauk o Zdrowiu UMB</w:t>
            </w:r>
          </w:p>
        </w:tc>
        <w:tc>
          <w:tcPr>
            <w:tcW w:w="1559" w:type="dxa"/>
          </w:tcPr>
          <w:p w:rsidR="0052549B" w:rsidRPr="0052549B" w:rsidRDefault="0052549B" w:rsidP="004B407D">
            <w:pPr>
              <w:rPr>
                <w:b/>
                <w:i/>
                <w:sz w:val="22"/>
                <w:szCs w:val="22"/>
              </w:rPr>
            </w:pPr>
            <w:r w:rsidRPr="0052549B">
              <w:rPr>
                <w:b/>
                <w:i/>
                <w:sz w:val="22"/>
                <w:szCs w:val="22"/>
              </w:rPr>
              <w:t>Forma studiów</w:t>
            </w:r>
          </w:p>
        </w:tc>
        <w:tc>
          <w:tcPr>
            <w:tcW w:w="2268" w:type="dxa"/>
            <w:gridSpan w:val="4"/>
          </w:tcPr>
          <w:p w:rsidR="0052549B" w:rsidRPr="0052549B" w:rsidRDefault="0052549B" w:rsidP="004B407D">
            <w:pPr>
              <w:rPr>
                <w:sz w:val="22"/>
                <w:szCs w:val="22"/>
              </w:rPr>
            </w:pPr>
            <w:r w:rsidRPr="0052549B">
              <w:rPr>
                <w:sz w:val="22"/>
                <w:szCs w:val="22"/>
              </w:rPr>
              <w:t>niestacjonarne</w:t>
            </w:r>
          </w:p>
        </w:tc>
        <w:tc>
          <w:tcPr>
            <w:tcW w:w="2127" w:type="dxa"/>
            <w:gridSpan w:val="3"/>
          </w:tcPr>
          <w:p w:rsidR="0052549B" w:rsidRPr="0052549B" w:rsidRDefault="0052549B" w:rsidP="004B407D">
            <w:pPr>
              <w:rPr>
                <w:sz w:val="22"/>
                <w:szCs w:val="22"/>
              </w:rPr>
            </w:pPr>
          </w:p>
        </w:tc>
      </w:tr>
      <w:tr w:rsidR="0052549B" w:rsidRPr="0052549B" w:rsidTr="004B407D">
        <w:tc>
          <w:tcPr>
            <w:tcW w:w="1668" w:type="dxa"/>
          </w:tcPr>
          <w:p w:rsidR="0052549B" w:rsidRPr="0052549B" w:rsidRDefault="0052549B" w:rsidP="004B407D">
            <w:pPr>
              <w:rPr>
                <w:b/>
                <w:i/>
                <w:sz w:val="22"/>
                <w:szCs w:val="22"/>
              </w:rPr>
            </w:pPr>
            <w:r w:rsidRPr="0052549B">
              <w:rPr>
                <w:b/>
                <w:i/>
                <w:sz w:val="22"/>
                <w:szCs w:val="22"/>
              </w:rPr>
              <w:t>Nazwa przedmiotu</w:t>
            </w:r>
          </w:p>
        </w:tc>
        <w:tc>
          <w:tcPr>
            <w:tcW w:w="3118" w:type="dxa"/>
            <w:gridSpan w:val="3"/>
          </w:tcPr>
          <w:p w:rsidR="0052549B" w:rsidRPr="0052549B" w:rsidRDefault="0052549B" w:rsidP="004B407D">
            <w:pPr>
              <w:pStyle w:val="Bezodstpw"/>
              <w:jc w:val="center"/>
            </w:pPr>
            <w:r w:rsidRPr="0052549B">
              <w:rPr>
                <w:rFonts w:ascii="Times New Roman" w:hAnsi="Times New Roman" w:cs="Times New Roman"/>
                <w:b/>
              </w:rPr>
              <w:t>Wybrane ruchy religijne/ społeczne, a podejście do śmierci i umierania</w:t>
            </w:r>
          </w:p>
        </w:tc>
        <w:tc>
          <w:tcPr>
            <w:tcW w:w="2835" w:type="dxa"/>
            <w:gridSpan w:val="3"/>
          </w:tcPr>
          <w:p w:rsidR="0052549B" w:rsidRPr="0052549B" w:rsidRDefault="0052549B" w:rsidP="004B407D">
            <w:pPr>
              <w:rPr>
                <w:b/>
                <w:i/>
                <w:sz w:val="22"/>
                <w:szCs w:val="22"/>
              </w:rPr>
            </w:pPr>
            <w:r w:rsidRPr="0052549B">
              <w:rPr>
                <w:b/>
                <w:i/>
                <w:sz w:val="22"/>
                <w:szCs w:val="22"/>
              </w:rPr>
              <w:t>Punkty ECTS</w:t>
            </w:r>
          </w:p>
        </w:tc>
        <w:tc>
          <w:tcPr>
            <w:tcW w:w="3119" w:type="dxa"/>
            <w:gridSpan w:val="5"/>
          </w:tcPr>
          <w:p w:rsidR="0052549B" w:rsidRPr="0052549B" w:rsidRDefault="0052549B" w:rsidP="004B407D">
            <w:pPr>
              <w:rPr>
                <w:sz w:val="22"/>
                <w:szCs w:val="22"/>
              </w:rPr>
            </w:pPr>
            <w:r w:rsidRPr="0052549B">
              <w:rPr>
                <w:sz w:val="22"/>
                <w:szCs w:val="22"/>
              </w:rPr>
              <w:t>2</w:t>
            </w:r>
          </w:p>
        </w:tc>
      </w:tr>
      <w:tr w:rsidR="0052549B" w:rsidRPr="0052549B" w:rsidTr="004B407D">
        <w:tc>
          <w:tcPr>
            <w:tcW w:w="1668" w:type="dxa"/>
          </w:tcPr>
          <w:p w:rsidR="0052549B" w:rsidRPr="0052549B" w:rsidRDefault="0052549B" w:rsidP="004B407D">
            <w:pPr>
              <w:rPr>
                <w:b/>
                <w:i/>
                <w:sz w:val="22"/>
                <w:szCs w:val="22"/>
              </w:rPr>
            </w:pPr>
          </w:p>
        </w:tc>
        <w:tc>
          <w:tcPr>
            <w:tcW w:w="3118" w:type="dxa"/>
            <w:gridSpan w:val="3"/>
          </w:tcPr>
          <w:p w:rsidR="0052549B" w:rsidRPr="0052549B" w:rsidRDefault="0052549B" w:rsidP="004B407D">
            <w:pPr>
              <w:rPr>
                <w:sz w:val="22"/>
                <w:szCs w:val="22"/>
              </w:rPr>
            </w:pPr>
          </w:p>
        </w:tc>
        <w:tc>
          <w:tcPr>
            <w:tcW w:w="2835" w:type="dxa"/>
            <w:gridSpan w:val="3"/>
          </w:tcPr>
          <w:p w:rsidR="0052549B" w:rsidRPr="0052549B" w:rsidRDefault="0052549B" w:rsidP="004B407D">
            <w:pPr>
              <w:rPr>
                <w:b/>
                <w:i/>
                <w:sz w:val="22"/>
                <w:szCs w:val="22"/>
              </w:rPr>
            </w:pPr>
            <w:r w:rsidRPr="0052549B">
              <w:rPr>
                <w:b/>
                <w:i/>
                <w:sz w:val="22"/>
                <w:szCs w:val="22"/>
              </w:rPr>
              <w:t xml:space="preserve">Osoba odpowiedzialna </w:t>
            </w:r>
            <w:r w:rsidRPr="0052549B">
              <w:rPr>
                <w:i/>
                <w:sz w:val="22"/>
                <w:szCs w:val="22"/>
              </w:rPr>
              <w:t xml:space="preserve">                 </w:t>
            </w:r>
          </w:p>
        </w:tc>
        <w:tc>
          <w:tcPr>
            <w:tcW w:w="3119" w:type="dxa"/>
            <w:gridSpan w:val="5"/>
          </w:tcPr>
          <w:p w:rsidR="0052549B" w:rsidRPr="0052549B" w:rsidRDefault="0052549B" w:rsidP="004B407D">
            <w:pPr>
              <w:spacing w:before="120"/>
              <w:jc w:val="center"/>
              <w:rPr>
                <w:sz w:val="22"/>
                <w:szCs w:val="22"/>
                <w:lang w:val="en-US"/>
              </w:rPr>
            </w:pPr>
            <w:r w:rsidRPr="0052549B">
              <w:rPr>
                <w:sz w:val="22"/>
                <w:szCs w:val="22"/>
                <w:lang w:val="en-US"/>
              </w:rPr>
              <w:t xml:space="preserve">prof. </w:t>
            </w:r>
            <w:proofErr w:type="spellStart"/>
            <w:r w:rsidRPr="0052549B">
              <w:rPr>
                <w:sz w:val="22"/>
                <w:szCs w:val="22"/>
                <w:lang w:val="en-US"/>
              </w:rPr>
              <w:t>dr</w:t>
            </w:r>
            <w:proofErr w:type="spellEnd"/>
            <w:r w:rsidRPr="0052549B">
              <w:rPr>
                <w:sz w:val="22"/>
                <w:szCs w:val="22"/>
                <w:lang w:val="en-US"/>
              </w:rPr>
              <w:t xml:space="preserve"> hab. n. med.</w:t>
            </w:r>
          </w:p>
          <w:p w:rsidR="0052549B" w:rsidRPr="0052549B" w:rsidRDefault="0052549B" w:rsidP="004B407D">
            <w:pPr>
              <w:jc w:val="center"/>
              <w:rPr>
                <w:sz w:val="22"/>
                <w:szCs w:val="22"/>
              </w:rPr>
            </w:pPr>
            <w:proofErr w:type="spellStart"/>
            <w:r w:rsidRPr="0052549B">
              <w:rPr>
                <w:sz w:val="22"/>
                <w:szCs w:val="22"/>
                <w:lang w:val="en-US"/>
              </w:rPr>
              <w:t>Elżbieta</w:t>
            </w:r>
            <w:proofErr w:type="spellEnd"/>
            <w:r w:rsidRPr="0052549B">
              <w:rPr>
                <w:sz w:val="22"/>
                <w:szCs w:val="22"/>
                <w:lang w:val="en-US"/>
              </w:rPr>
              <w:t xml:space="preserve"> </w:t>
            </w:r>
            <w:proofErr w:type="spellStart"/>
            <w:r w:rsidRPr="0052549B">
              <w:rPr>
                <w:sz w:val="22"/>
                <w:szCs w:val="22"/>
                <w:lang w:val="en-US"/>
              </w:rPr>
              <w:t>Krajewska-Kułak</w:t>
            </w:r>
            <w:proofErr w:type="spellEnd"/>
          </w:p>
        </w:tc>
      </w:tr>
      <w:tr w:rsidR="0052549B" w:rsidRPr="0052549B" w:rsidTr="004B407D">
        <w:tc>
          <w:tcPr>
            <w:tcW w:w="1668" w:type="dxa"/>
          </w:tcPr>
          <w:p w:rsidR="0052549B" w:rsidRPr="0052549B" w:rsidRDefault="0052549B" w:rsidP="004B407D">
            <w:pPr>
              <w:rPr>
                <w:b/>
                <w:i/>
                <w:sz w:val="22"/>
                <w:szCs w:val="22"/>
              </w:rPr>
            </w:pPr>
            <w:r w:rsidRPr="0052549B">
              <w:rPr>
                <w:b/>
                <w:i/>
                <w:sz w:val="22"/>
                <w:szCs w:val="22"/>
              </w:rPr>
              <w:t>Rodzaj przedmiotu</w:t>
            </w:r>
          </w:p>
        </w:tc>
        <w:tc>
          <w:tcPr>
            <w:tcW w:w="1701" w:type="dxa"/>
          </w:tcPr>
          <w:p w:rsidR="0052549B" w:rsidRPr="0052549B" w:rsidRDefault="0052549B" w:rsidP="004B407D">
            <w:pPr>
              <w:rPr>
                <w:sz w:val="22"/>
                <w:szCs w:val="22"/>
              </w:rPr>
            </w:pPr>
            <w:r w:rsidRPr="0052549B">
              <w:rPr>
                <w:sz w:val="22"/>
                <w:szCs w:val="22"/>
              </w:rPr>
              <w:t>obowiązkowy</w:t>
            </w:r>
          </w:p>
        </w:tc>
        <w:tc>
          <w:tcPr>
            <w:tcW w:w="1417" w:type="dxa"/>
            <w:gridSpan w:val="2"/>
          </w:tcPr>
          <w:p w:rsidR="0052549B" w:rsidRPr="0052549B" w:rsidRDefault="0052549B" w:rsidP="004B407D">
            <w:pPr>
              <w:rPr>
                <w:sz w:val="22"/>
                <w:szCs w:val="22"/>
              </w:rPr>
            </w:pPr>
          </w:p>
        </w:tc>
        <w:tc>
          <w:tcPr>
            <w:tcW w:w="1559" w:type="dxa"/>
          </w:tcPr>
          <w:p w:rsidR="0052549B" w:rsidRPr="0052549B" w:rsidRDefault="0052549B" w:rsidP="004B407D">
            <w:pPr>
              <w:rPr>
                <w:b/>
                <w:i/>
                <w:sz w:val="22"/>
                <w:szCs w:val="22"/>
              </w:rPr>
            </w:pPr>
            <w:r w:rsidRPr="0052549B">
              <w:rPr>
                <w:b/>
                <w:i/>
                <w:sz w:val="22"/>
                <w:szCs w:val="22"/>
              </w:rPr>
              <w:t>Rodzaj zajęć i liczba godzin</w:t>
            </w:r>
          </w:p>
        </w:tc>
        <w:tc>
          <w:tcPr>
            <w:tcW w:w="1276" w:type="dxa"/>
            <w:gridSpan w:val="2"/>
          </w:tcPr>
          <w:p w:rsidR="0052549B" w:rsidRPr="0052549B" w:rsidRDefault="0052549B" w:rsidP="004B407D">
            <w:pPr>
              <w:rPr>
                <w:sz w:val="22"/>
                <w:szCs w:val="22"/>
              </w:rPr>
            </w:pPr>
            <w:r w:rsidRPr="0052549B">
              <w:rPr>
                <w:sz w:val="22"/>
                <w:szCs w:val="22"/>
              </w:rPr>
              <w:t>Wykłady</w:t>
            </w:r>
          </w:p>
          <w:p w:rsidR="0052549B" w:rsidRPr="0052549B" w:rsidRDefault="0052549B" w:rsidP="004B407D">
            <w:pPr>
              <w:jc w:val="center"/>
              <w:rPr>
                <w:sz w:val="22"/>
                <w:szCs w:val="22"/>
              </w:rPr>
            </w:pPr>
            <w:r w:rsidRPr="0052549B">
              <w:rPr>
                <w:sz w:val="22"/>
                <w:szCs w:val="22"/>
              </w:rPr>
              <w:t>3 godz. (135 min.)</w:t>
            </w:r>
          </w:p>
        </w:tc>
        <w:tc>
          <w:tcPr>
            <w:tcW w:w="1559" w:type="dxa"/>
            <w:gridSpan w:val="3"/>
          </w:tcPr>
          <w:p w:rsidR="0052549B" w:rsidRPr="0052549B" w:rsidRDefault="0052549B" w:rsidP="004B407D">
            <w:pPr>
              <w:jc w:val="center"/>
              <w:rPr>
                <w:sz w:val="22"/>
                <w:szCs w:val="22"/>
              </w:rPr>
            </w:pPr>
            <w:r w:rsidRPr="0052549B">
              <w:rPr>
                <w:sz w:val="22"/>
                <w:szCs w:val="22"/>
              </w:rPr>
              <w:t>ćwiczenia</w:t>
            </w:r>
          </w:p>
        </w:tc>
        <w:tc>
          <w:tcPr>
            <w:tcW w:w="1560" w:type="dxa"/>
            <w:gridSpan w:val="2"/>
          </w:tcPr>
          <w:p w:rsidR="0052549B" w:rsidRPr="0052549B" w:rsidRDefault="0052549B" w:rsidP="004B407D">
            <w:pPr>
              <w:jc w:val="center"/>
              <w:rPr>
                <w:sz w:val="22"/>
                <w:szCs w:val="22"/>
              </w:rPr>
            </w:pPr>
            <w:r w:rsidRPr="0052549B">
              <w:rPr>
                <w:sz w:val="22"/>
                <w:szCs w:val="22"/>
              </w:rPr>
              <w:t>seminaria</w:t>
            </w:r>
          </w:p>
        </w:tc>
      </w:tr>
      <w:tr w:rsidR="0052549B" w:rsidRPr="0052549B" w:rsidTr="004B407D">
        <w:tc>
          <w:tcPr>
            <w:tcW w:w="1668" w:type="dxa"/>
          </w:tcPr>
          <w:p w:rsidR="0052549B" w:rsidRPr="0052549B" w:rsidRDefault="0052549B" w:rsidP="004B407D">
            <w:pPr>
              <w:rPr>
                <w:b/>
                <w:i/>
                <w:sz w:val="22"/>
                <w:szCs w:val="22"/>
              </w:rPr>
            </w:pPr>
            <w:r w:rsidRPr="0052549B">
              <w:rPr>
                <w:b/>
                <w:i/>
                <w:sz w:val="22"/>
                <w:szCs w:val="22"/>
              </w:rPr>
              <w:t>Cel kształcenia</w:t>
            </w:r>
          </w:p>
        </w:tc>
        <w:tc>
          <w:tcPr>
            <w:tcW w:w="9072" w:type="dxa"/>
            <w:gridSpan w:val="11"/>
          </w:tcPr>
          <w:p w:rsidR="0052549B" w:rsidRPr="0052549B" w:rsidRDefault="0052549B" w:rsidP="004B407D">
            <w:pPr>
              <w:jc w:val="both"/>
              <w:rPr>
                <w:sz w:val="22"/>
                <w:szCs w:val="22"/>
              </w:rPr>
            </w:pPr>
            <w:r w:rsidRPr="0052549B">
              <w:rPr>
                <w:sz w:val="22"/>
                <w:szCs w:val="22"/>
              </w:rPr>
              <w:t>Celem przedmiotu jest zapoznanie studentów ze specyfiką śmierci, umierania, pochówku w różnych religiach</w:t>
            </w:r>
          </w:p>
        </w:tc>
      </w:tr>
      <w:tr w:rsidR="0052549B" w:rsidRPr="0052549B" w:rsidTr="004B407D">
        <w:trPr>
          <w:trHeight w:val="1904"/>
        </w:trPr>
        <w:tc>
          <w:tcPr>
            <w:tcW w:w="1668" w:type="dxa"/>
          </w:tcPr>
          <w:p w:rsidR="0052549B" w:rsidRPr="0052549B" w:rsidRDefault="0052549B" w:rsidP="004B407D">
            <w:pPr>
              <w:rPr>
                <w:b/>
                <w:i/>
                <w:sz w:val="22"/>
                <w:szCs w:val="22"/>
              </w:rPr>
            </w:pPr>
            <w:r w:rsidRPr="0052549B">
              <w:rPr>
                <w:b/>
                <w:i/>
                <w:sz w:val="22"/>
                <w:szCs w:val="22"/>
              </w:rPr>
              <w:t xml:space="preserve">Treści programowe </w:t>
            </w:r>
          </w:p>
        </w:tc>
        <w:tc>
          <w:tcPr>
            <w:tcW w:w="9072" w:type="dxa"/>
            <w:gridSpan w:val="11"/>
          </w:tcPr>
          <w:p w:rsidR="0052549B" w:rsidRPr="0052549B" w:rsidRDefault="0052549B" w:rsidP="0052549B">
            <w:pPr>
              <w:pStyle w:val="Akapitzlist"/>
              <w:numPr>
                <w:ilvl w:val="0"/>
                <w:numId w:val="18"/>
              </w:numPr>
              <w:spacing w:after="0" w:line="240" w:lineRule="auto"/>
              <w:jc w:val="both"/>
              <w:rPr>
                <w:rFonts w:ascii="Times New Roman" w:hAnsi="Times New Roman" w:cs="Times New Roman"/>
              </w:rPr>
            </w:pPr>
            <w:r w:rsidRPr="0052549B">
              <w:rPr>
                <w:rFonts w:ascii="Times New Roman" w:hAnsi="Times New Roman" w:cs="Times New Roman"/>
              </w:rPr>
              <w:t xml:space="preserve">Tabuizacja i </w:t>
            </w:r>
            <w:proofErr w:type="spellStart"/>
            <w:r w:rsidRPr="0052549B">
              <w:rPr>
                <w:rFonts w:ascii="Times New Roman" w:hAnsi="Times New Roman" w:cs="Times New Roman"/>
              </w:rPr>
              <w:t>detabuizacja</w:t>
            </w:r>
            <w:proofErr w:type="spellEnd"/>
            <w:r w:rsidRPr="0052549B">
              <w:rPr>
                <w:rFonts w:ascii="Times New Roman" w:hAnsi="Times New Roman" w:cs="Times New Roman"/>
              </w:rPr>
              <w:t xml:space="preserve"> śmierci</w:t>
            </w:r>
          </w:p>
          <w:p w:rsidR="0052549B" w:rsidRPr="0052549B" w:rsidRDefault="0052549B" w:rsidP="0052549B">
            <w:pPr>
              <w:pStyle w:val="Akapitzlist"/>
              <w:numPr>
                <w:ilvl w:val="0"/>
                <w:numId w:val="18"/>
              </w:numPr>
              <w:spacing w:after="0" w:line="240" w:lineRule="auto"/>
              <w:jc w:val="both"/>
              <w:rPr>
                <w:rFonts w:ascii="Times New Roman" w:hAnsi="Times New Roman" w:cs="Times New Roman"/>
              </w:rPr>
            </w:pPr>
            <w:r w:rsidRPr="0052549B">
              <w:rPr>
                <w:rFonts w:ascii="Times New Roman" w:hAnsi="Times New Roman" w:cs="Times New Roman"/>
              </w:rPr>
              <w:t>Postawy wobec śmierci i umierania na przestrzeni dziejów</w:t>
            </w:r>
          </w:p>
          <w:p w:rsidR="0052549B" w:rsidRPr="0052549B" w:rsidRDefault="0052549B" w:rsidP="0052549B">
            <w:pPr>
              <w:pStyle w:val="Akapitzlist"/>
              <w:numPr>
                <w:ilvl w:val="0"/>
                <w:numId w:val="18"/>
              </w:numPr>
              <w:spacing w:after="0" w:line="240" w:lineRule="auto"/>
              <w:jc w:val="both"/>
              <w:rPr>
                <w:rFonts w:ascii="Times New Roman" w:hAnsi="Times New Roman" w:cs="Times New Roman"/>
              </w:rPr>
            </w:pPr>
            <w:r w:rsidRPr="0052549B">
              <w:rPr>
                <w:rFonts w:ascii="Times New Roman" w:hAnsi="Times New Roman" w:cs="Times New Roman"/>
              </w:rPr>
              <w:t xml:space="preserve">Wyznanie, ruchy </w:t>
            </w:r>
            <w:proofErr w:type="spellStart"/>
            <w:r w:rsidRPr="0052549B">
              <w:rPr>
                <w:rFonts w:ascii="Times New Roman" w:hAnsi="Times New Roman" w:cs="Times New Roman"/>
              </w:rPr>
              <w:t>religijno</w:t>
            </w:r>
            <w:proofErr w:type="spellEnd"/>
            <w:r w:rsidRPr="0052549B">
              <w:rPr>
                <w:rFonts w:ascii="Times New Roman" w:hAnsi="Times New Roman" w:cs="Times New Roman"/>
              </w:rPr>
              <w:t xml:space="preserve">/społeczne a podejście do śmierci i umierania </w:t>
            </w:r>
          </w:p>
          <w:p w:rsidR="0052549B" w:rsidRPr="0052549B" w:rsidRDefault="0052549B" w:rsidP="0052549B">
            <w:pPr>
              <w:pStyle w:val="Akapitzlist"/>
              <w:numPr>
                <w:ilvl w:val="0"/>
                <w:numId w:val="18"/>
              </w:numPr>
              <w:spacing w:after="0" w:line="240" w:lineRule="auto"/>
            </w:pPr>
            <w:r w:rsidRPr="0052549B">
              <w:rPr>
                <w:rFonts w:ascii="Times New Roman" w:hAnsi="Times New Roman" w:cs="Times New Roman"/>
              </w:rPr>
              <w:t>Cmentarze oraz ich s</w:t>
            </w:r>
            <w:r w:rsidRPr="0052549B">
              <w:rPr>
                <w:rFonts w:ascii="Times New Roman" w:hAnsi="Times New Roman" w:cs="Times New Roman"/>
                <w:bCs/>
              </w:rPr>
              <w:t xml:space="preserve">ymbolika </w:t>
            </w:r>
            <w:r w:rsidRPr="0052549B">
              <w:rPr>
                <w:rFonts w:ascii="Times New Roman" w:hAnsi="Times New Roman" w:cs="Times New Roman"/>
              </w:rPr>
              <w:t>- wczoraj i dziś</w:t>
            </w:r>
          </w:p>
          <w:p w:rsidR="0052549B" w:rsidRPr="0052549B" w:rsidRDefault="0052549B" w:rsidP="0052549B">
            <w:pPr>
              <w:pStyle w:val="Akapitzlist"/>
              <w:numPr>
                <w:ilvl w:val="0"/>
                <w:numId w:val="18"/>
              </w:numPr>
              <w:spacing w:after="0" w:line="240" w:lineRule="auto"/>
            </w:pPr>
            <w:r w:rsidRPr="0052549B">
              <w:rPr>
                <w:rFonts w:ascii="Times New Roman" w:hAnsi="Times New Roman" w:cs="Times New Roman"/>
                <w:bCs/>
              </w:rPr>
              <w:t>Śmierć i pogrzeb w wybranych ruchach religijnych i społecznych</w:t>
            </w:r>
          </w:p>
          <w:p w:rsidR="0052549B" w:rsidRPr="0052549B" w:rsidRDefault="0052549B" w:rsidP="0052549B">
            <w:pPr>
              <w:pStyle w:val="Akapitzlist"/>
              <w:numPr>
                <w:ilvl w:val="0"/>
                <w:numId w:val="18"/>
              </w:numPr>
              <w:spacing w:after="0" w:line="240" w:lineRule="auto"/>
            </w:pPr>
            <w:r w:rsidRPr="0052549B">
              <w:rPr>
                <w:rFonts w:ascii="Times New Roman" w:hAnsi="Times New Roman" w:cs="Times New Roman"/>
                <w:bCs/>
              </w:rPr>
              <w:t>Lu</w:t>
            </w:r>
            <w:r w:rsidRPr="0052549B">
              <w:rPr>
                <w:rFonts w:ascii="Times New Roman" w:hAnsi="Times New Roman" w:cs="Times New Roman"/>
              </w:rPr>
              <w:t>dowe zwiastuny śmierci i przesądy pogrzebowe</w:t>
            </w:r>
          </w:p>
        </w:tc>
      </w:tr>
      <w:tr w:rsidR="0052549B" w:rsidRPr="0052549B" w:rsidTr="004B407D">
        <w:tc>
          <w:tcPr>
            <w:tcW w:w="1668" w:type="dxa"/>
          </w:tcPr>
          <w:p w:rsidR="0052549B" w:rsidRPr="0052549B" w:rsidRDefault="0052549B" w:rsidP="004B407D">
            <w:pPr>
              <w:rPr>
                <w:b/>
                <w:i/>
                <w:sz w:val="22"/>
                <w:szCs w:val="22"/>
              </w:rPr>
            </w:pPr>
            <w:r w:rsidRPr="0052549B">
              <w:rPr>
                <w:b/>
                <w:i/>
                <w:sz w:val="22"/>
                <w:szCs w:val="22"/>
              </w:rPr>
              <w:t>Formy i metody dydaktyczne</w:t>
            </w:r>
          </w:p>
        </w:tc>
        <w:tc>
          <w:tcPr>
            <w:tcW w:w="9072" w:type="dxa"/>
            <w:gridSpan w:val="11"/>
          </w:tcPr>
          <w:p w:rsidR="0052549B" w:rsidRPr="0052549B" w:rsidRDefault="0052549B" w:rsidP="004B407D">
            <w:pPr>
              <w:rPr>
                <w:sz w:val="22"/>
                <w:szCs w:val="22"/>
              </w:rPr>
            </w:pPr>
            <w:r w:rsidRPr="0052549B">
              <w:rPr>
                <w:sz w:val="22"/>
                <w:szCs w:val="22"/>
              </w:rPr>
              <w:t>wykłady,  projekcja filmów,  przygotowanie do zaliczenia,  udział w zaliczeniu</w:t>
            </w:r>
          </w:p>
        </w:tc>
      </w:tr>
      <w:tr w:rsidR="0052549B" w:rsidRPr="0052549B" w:rsidTr="004B407D">
        <w:tc>
          <w:tcPr>
            <w:tcW w:w="1668" w:type="dxa"/>
          </w:tcPr>
          <w:p w:rsidR="0052549B" w:rsidRPr="0052549B" w:rsidRDefault="0052549B" w:rsidP="004B407D">
            <w:pPr>
              <w:rPr>
                <w:b/>
                <w:i/>
                <w:sz w:val="22"/>
                <w:szCs w:val="22"/>
              </w:rPr>
            </w:pPr>
            <w:r w:rsidRPr="0052549B">
              <w:rPr>
                <w:b/>
                <w:i/>
                <w:sz w:val="22"/>
                <w:szCs w:val="22"/>
              </w:rPr>
              <w:t>Forma i warunki zaliczenia</w:t>
            </w:r>
          </w:p>
        </w:tc>
        <w:tc>
          <w:tcPr>
            <w:tcW w:w="9072" w:type="dxa"/>
            <w:gridSpan w:val="11"/>
          </w:tcPr>
          <w:p w:rsidR="0052549B" w:rsidRPr="0052549B" w:rsidRDefault="0052549B" w:rsidP="004B407D">
            <w:pPr>
              <w:rPr>
                <w:sz w:val="22"/>
                <w:szCs w:val="22"/>
              </w:rPr>
            </w:pPr>
            <w:r w:rsidRPr="0052549B">
              <w:rPr>
                <w:sz w:val="22"/>
                <w:szCs w:val="22"/>
              </w:rPr>
              <w:t>zaliczenie pisemne - test  wielokrotnego wyboru /MCQ/  na koniec studiów</w:t>
            </w:r>
          </w:p>
        </w:tc>
      </w:tr>
      <w:tr w:rsidR="0052549B" w:rsidRPr="0052549B" w:rsidTr="004B407D">
        <w:tc>
          <w:tcPr>
            <w:tcW w:w="1668" w:type="dxa"/>
          </w:tcPr>
          <w:p w:rsidR="0052549B" w:rsidRPr="0052549B" w:rsidRDefault="0052549B" w:rsidP="004B407D">
            <w:pPr>
              <w:rPr>
                <w:sz w:val="22"/>
                <w:szCs w:val="22"/>
              </w:rPr>
            </w:pPr>
            <w:r w:rsidRPr="0052549B">
              <w:rPr>
                <w:sz w:val="22"/>
                <w:szCs w:val="22"/>
              </w:rPr>
              <w:t>Literatura podstawowa</w:t>
            </w:r>
          </w:p>
        </w:tc>
        <w:tc>
          <w:tcPr>
            <w:tcW w:w="9072" w:type="dxa"/>
            <w:gridSpan w:val="11"/>
          </w:tcPr>
          <w:p w:rsidR="0052549B" w:rsidRPr="0052549B" w:rsidRDefault="0052549B" w:rsidP="0052549B">
            <w:pPr>
              <w:numPr>
                <w:ilvl w:val="0"/>
                <w:numId w:val="14"/>
              </w:numPr>
              <w:tabs>
                <w:tab w:val="num" w:pos="459"/>
              </w:tabs>
              <w:ind w:left="459"/>
              <w:jc w:val="both"/>
              <w:rPr>
                <w:rFonts w:eastAsia="Calibri"/>
                <w:sz w:val="22"/>
                <w:szCs w:val="22"/>
                <w:lang w:eastAsia="en-US"/>
              </w:rPr>
            </w:pPr>
            <w:r w:rsidRPr="0052549B">
              <w:rPr>
                <w:rFonts w:eastAsia="Calibri"/>
                <w:sz w:val="22"/>
                <w:szCs w:val="22"/>
              </w:rPr>
              <w:t>Krajewska-Kułak E., Wrońska I., Kędziora-Kornatowskiej K.: Problemy   wielokulturowości w medycynie, PZWL, 2</w:t>
            </w:r>
            <w:r w:rsidRPr="0052549B">
              <w:rPr>
                <w:sz w:val="22"/>
                <w:szCs w:val="22"/>
              </w:rPr>
              <w:t>010</w:t>
            </w:r>
          </w:p>
          <w:p w:rsidR="0052549B" w:rsidRPr="0052549B" w:rsidRDefault="0052549B" w:rsidP="0052549B">
            <w:pPr>
              <w:numPr>
                <w:ilvl w:val="0"/>
                <w:numId w:val="14"/>
              </w:numPr>
              <w:tabs>
                <w:tab w:val="num" w:pos="459"/>
              </w:tabs>
              <w:ind w:left="459"/>
              <w:jc w:val="both"/>
              <w:rPr>
                <w:rFonts w:eastAsia="Calibri"/>
                <w:sz w:val="22"/>
                <w:szCs w:val="22"/>
                <w:lang w:val="en-US" w:eastAsia="en-US"/>
              </w:rPr>
            </w:pPr>
            <w:proofErr w:type="spellStart"/>
            <w:r w:rsidRPr="0052549B">
              <w:rPr>
                <w:spacing w:val="-7"/>
                <w:sz w:val="22"/>
                <w:szCs w:val="22"/>
                <w:lang w:val="en-US"/>
              </w:rPr>
              <w:t>Krajewska-Kułak</w:t>
            </w:r>
            <w:proofErr w:type="spellEnd"/>
            <w:r w:rsidRPr="0052549B">
              <w:rPr>
                <w:spacing w:val="-7"/>
                <w:sz w:val="22"/>
                <w:szCs w:val="22"/>
                <w:lang w:val="en-US"/>
              </w:rPr>
              <w:t xml:space="preserve"> E., </w:t>
            </w:r>
            <w:proofErr w:type="spellStart"/>
            <w:r w:rsidRPr="0052549B">
              <w:rPr>
                <w:spacing w:val="-7"/>
                <w:sz w:val="22"/>
                <w:szCs w:val="22"/>
                <w:lang w:val="en-US"/>
              </w:rPr>
              <w:t>Guzowski</w:t>
            </w:r>
            <w:proofErr w:type="spellEnd"/>
            <w:r w:rsidRPr="0052549B">
              <w:rPr>
                <w:spacing w:val="-7"/>
                <w:sz w:val="22"/>
                <w:szCs w:val="22"/>
                <w:lang w:val="en-US"/>
              </w:rPr>
              <w:t xml:space="preserve"> A., </w:t>
            </w:r>
            <w:proofErr w:type="spellStart"/>
            <w:r w:rsidRPr="0052549B">
              <w:rPr>
                <w:spacing w:val="-7"/>
                <w:sz w:val="22"/>
                <w:szCs w:val="22"/>
                <w:lang w:val="en-US"/>
              </w:rPr>
              <w:t>Kułak</w:t>
            </w:r>
            <w:proofErr w:type="spellEnd"/>
            <w:r w:rsidRPr="0052549B">
              <w:rPr>
                <w:spacing w:val="-7"/>
                <w:sz w:val="22"/>
                <w:szCs w:val="22"/>
                <w:lang w:val="en-US"/>
              </w:rPr>
              <w:t xml:space="preserve"> W., </w:t>
            </w:r>
            <w:proofErr w:type="spellStart"/>
            <w:r w:rsidRPr="0052549B">
              <w:rPr>
                <w:spacing w:val="-7"/>
                <w:sz w:val="22"/>
                <w:szCs w:val="22"/>
                <w:lang w:val="en-US"/>
              </w:rPr>
              <w:t>Rozwadowska</w:t>
            </w:r>
            <w:proofErr w:type="spellEnd"/>
            <w:r w:rsidRPr="0052549B">
              <w:rPr>
                <w:spacing w:val="-7"/>
                <w:sz w:val="22"/>
                <w:szCs w:val="22"/>
                <w:lang w:val="en-US"/>
              </w:rPr>
              <w:t xml:space="preserve"> E., </w:t>
            </w:r>
            <w:proofErr w:type="spellStart"/>
            <w:r w:rsidRPr="0052549B">
              <w:rPr>
                <w:spacing w:val="-7"/>
                <w:sz w:val="22"/>
                <w:szCs w:val="22"/>
                <w:lang w:val="en-US"/>
              </w:rPr>
              <w:t>Łukaszuk</w:t>
            </w:r>
            <w:proofErr w:type="spellEnd"/>
            <w:r w:rsidRPr="0052549B">
              <w:rPr>
                <w:spacing w:val="-7"/>
                <w:sz w:val="22"/>
                <w:szCs w:val="22"/>
                <w:lang w:val="en-US"/>
              </w:rPr>
              <w:t xml:space="preserve"> C., </w:t>
            </w:r>
            <w:proofErr w:type="spellStart"/>
            <w:r w:rsidRPr="0052549B">
              <w:rPr>
                <w:spacing w:val="-7"/>
                <w:sz w:val="22"/>
                <w:szCs w:val="22"/>
                <w:lang w:val="en-US"/>
              </w:rPr>
              <w:t>Lewko</w:t>
            </w:r>
            <w:proofErr w:type="spellEnd"/>
            <w:r w:rsidRPr="0052549B">
              <w:rPr>
                <w:spacing w:val="-7"/>
                <w:sz w:val="22"/>
                <w:szCs w:val="22"/>
                <w:lang w:val="en-US"/>
              </w:rPr>
              <w:t xml:space="preserve"> J.: Death education - the importance of medical care, Medical University of Bialystok, Faculty of Health Sciences,  “</w:t>
            </w:r>
            <w:proofErr w:type="spellStart"/>
            <w:r w:rsidRPr="0052549B">
              <w:rPr>
                <w:spacing w:val="-7"/>
                <w:sz w:val="22"/>
                <w:szCs w:val="22"/>
                <w:lang w:val="en-US"/>
              </w:rPr>
              <w:t>Duchno</w:t>
            </w:r>
            <w:proofErr w:type="spellEnd"/>
            <w:r w:rsidRPr="0052549B">
              <w:rPr>
                <w:spacing w:val="-7"/>
                <w:sz w:val="22"/>
                <w:szCs w:val="22"/>
                <w:lang w:val="en-US"/>
              </w:rPr>
              <w:t xml:space="preserve">” Piotr </w:t>
            </w:r>
            <w:proofErr w:type="spellStart"/>
            <w:r w:rsidRPr="0052549B">
              <w:rPr>
                <w:spacing w:val="-7"/>
                <w:sz w:val="22"/>
                <w:szCs w:val="22"/>
                <w:lang w:val="en-US"/>
              </w:rPr>
              <w:t>Duchnowski</w:t>
            </w:r>
            <w:proofErr w:type="spellEnd"/>
            <w:r w:rsidRPr="0052549B">
              <w:rPr>
                <w:spacing w:val="-7"/>
                <w:sz w:val="22"/>
                <w:szCs w:val="22"/>
                <w:lang w:val="en-US"/>
              </w:rPr>
              <w:t xml:space="preserve">,  </w:t>
            </w:r>
            <w:proofErr w:type="spellStart"/>
            <w:r w:rsidRPr="0052549B">
              <w:rPr>
                <w:spacing w:val="-7"/>
                <w:sz w:val="22"/>
                <w:szCs w:val="22"/>
                <w:lang w:val="en-US"/>
              </w:rPr>
              <w:t>Białystok</w:t>
            </w:r>
            <w:proofErr w:type="spellEnd"/>
            <w:r w:rsidRPr="0052549B">
              <w:rPr>
                <w:spacing w:val="-7"/>
                <w:sz w:val="22"/>
                <w:szCs w:val="22"/>
                <w:lang w:val="en-US"/>
              </w:rPr>
              <w:t>,  2013</w:t>
            </w:r>
          </w:p>
          <w:p w:rsidR="0052549B" w:rsidRPr="0052549B" w:rsidRDefault="0052549B" w:rsidP="0052549B">
            <w:pPr>
              <w:numPr>
                <w:ilvl w:val="0"/>
                <w:numId w:val="14"/>
              </w:numPr>
              <w:tabs>
                <w:tab w:val="num" w:pos="459"/>
              </w:tabs>
              <w:ind w:left="459"/>
              <w:jc w:val="both"/>
              <w:rPr>
                <w:rFonts w:eastAsia="Calibri"/>
                <w:sz w:val="22"/>
                <w:szCs w:val="22"/>
                <w:lang w:eastAsia="en-US"/>
              </w:rPr>
            </w:pPr>
            <w:r w:rsidRPr="0052549B">
              <w:rPr>
                <w:sz w:val="22"/>
                <w:szCs w:val="22"/>
              </w:rPr>
              <w:t xml:space="preserve">Krajewska-Kułak E.,  Guzowski A.,  </w:t>
            </w:r>
            <w:proofErr w:type="spellStart"/>
            <w:r w:rsidRPr="0052549B">
              <w:rPr>
                <w:sz w:val="22"/>
                <w:szCs w:val="22"/>
              </w:rPr>
              <w:t>Bejda</w:t>
            </w:r>
            <w:proofErr w:type="spellEnd"/>
            <w:r w:rsidRPr="0052549B">
              <w:rPr>
                <w:sz w:val="22"/>
                <w:szCs w:val="22"/>
              </w:rPr>
              <w:t xml:space="preserve"> G.,  </w:t>
            </w:r>
            <w:proofErr w:type="spellStart"/>
            <w:r w:rsidRPr="0052549B">
              <w:rPr>
                <w:sz w:val="22"/>
                <w:szCs w:val="22"/>
              </w:rPr>
              <w:t>Lankau</w:t>
            </w:r>
            <w:proofErr w:type="spellEnd"/>
            <w:r w:rsidRPr="0052549B">
              <w:rPr>
                <w:sz w:val="22"/>
                <w:szCs w:val="22"/>
              </w:rPr>
              <w:t xml:space="preserve"> L.:  Pacjent odmienny kulturowo, Wyd. Silva Rerum, Poznań, 2015</w:t>
            </w:r>
          </w:p>
          <w:p w:rsidR="0052549B" w:rsidRPr="0052549B" w:rsidRDefault="0052549B" w:rsidP="0052549B">
            <w:pPr>
              <w:numPr>
                <w:ilvl w:val="0"/>
                <w:numId w:val="14"/>
              </w:numPr>
              <w:tabs>
                <w:tab w:val="num" w:pos="459"/>
              </w:tabs>
              <w:ind w:left="459"/>
              <w:jc w:val="both"/>
              <w:rPr>
                <w:rFonts w:eastAsia="Calibri"/>
                <w:sz w:val="22"/>
                <w:szCs w:val="22"/>
                <w:lang w:eastAsia="en-US"/>
              </w:rPr>
            </w:pPr>
            <w:r w:rsidRPr="0052549B">
              <w:rPr>
                <w:sz w:val="22"/>
                <w:szCs w:val="22"/>
              </w:rPr>
              <w:t xml:space="preserve">Krajewska-Kułak E.,  Guzowski A.,  </w:t>
            </w:r>
            <w:proofErr w:type="spellStart"/>
            <w:r w:rsidRPr="0052549B">
              <w:rPr>
                <w:sz w:val="22"/>
                <w:szCs w:val="22"/>
              </w:rPr>
              <w:t>Bejda</w:t>
            </w:r>
            <w:proofErr w:type="spellEnd"/>
            <w:r w:rsidRPr="0052549B">
              <w:rPr>
                <w:sz w:val="22"/>
                <w:szCs w:val="22"/>
              </w:rPr>
              <w:t xml:space="preserve"> G.,  </w:t>
            </w:r>
            <w:proofErr w:type="spellStart"/>
            <w:r w:rsidRPr="0052549B">
              <w:rPr>
                <w:sz w:val="22"/>
                <w:szCs w:val="22"/>
              </w:rPr>
              <w:t>Lankau</w:t>
            </w:r>
            <w:proofErr w:type="spellEnd"/>
            <w:r w:rsidRPr="0052549B">
              <w:rPr>
                <w:sz w:val="22"/>
                <w:szCs w:val="22"/>
              </w:rPr>
              <w:t xml:space="preserve"> L.:  Pacjent „inny” wyzwaniem opieki medycznej, Wyd. Silva Rerum, Poznań, 2016</w:t>
            </w:r>
          </w:p>
          <w:p w:rsidR="0052549B" w:rsidRPr="0052549B" w:rsidRDefault="0052549B" w:rsidP="0052549B">
            <w:pPr>
              <w:pStyle w:val="Default"/>
              <w:numPr>
                <w:ilvl w:val="0"/>
                <w:numId w:val="14"/>
              </w:numPr>
              <w:tabs>
                <w:tab w:val="num" w:pos="459"/>
              </w:tabs>
              <w:ind w:left="459"/>
              <w:jc w:val="both"/>
              <w:rPr>
                <w:sz w:val="22"/>
                <w:szCs w:val="22"/>
              </w:rPr>
            </w:pPr>
            <w:proofErr w:type="spellStart"/>
            <w:r w:rsidRPr="0052549B">
              <w:rPr>
                <w:rFonts w:eastAsia="Times New Roman"/>
                <w:sz w:val="22"/>
                <w:szCs w:val="22"/>
                <w:lang w:eastAsia="pl-PL"/>
              </w:rPr>
              <w:t>Kübler</w:t>
            </w:r>
            <w:proofErr w:type="spellEnd"/>
            <w:r w:rsidRPr="0052549B">
              <w:rPr>
                <w:rFonts w:eastAsia="Times New Roman"/>
                <w:sz w:val="22"/>
                <w:szCs w:val="22"/>
                <w:lang w:eastAsia="pl-PL"/>
              </w:rPr>
              <w:t>-Ross E., Rozmowy o śmierci i umieraniu, PAX, Poznań 1979</w:t>
            </w:r>
          </w:p>
          <w:p w:rsidR="0052549B" w:rsidRPr="0052549B" w:rsidRDefault="0052549B" w:rsidP="0052549B">
            <w:pPr>
              <w:numPr>
                <w:ilvl w:val="0"/>
                <w:numId w:val="19"/>
              </w:numPr>
              <w:tabs>
                <w:tab w:val="num" w:pos="459"/>
              </w:tabs>
              <w:ind w:left="459"/>
              <w:jc w:val="both"/>
              <w:rPr>
                <w:sz w:val="22"/>
                <w:szCs w:val="22"/>
              </w:rPr>
            </w:pPr>
            <w:proofErr w:type="spellStart"/>
            <w:r w:rsidRPr="0052549B">
              <w:rPr>
                <w:rFonts w:eastAsia="Calibri"/>
                <w:sz w:val="22"/>
                <w:szCs w:val="22"/>
              </w:rPr>
              <w:t>Kȕbler</w:t>
            </w:r>
            <w:proofErr w:type="spellEnd"/>
            <w:r w:rsidRPr="0052549B">
              <w:rPr>
                <w:rFonts w:eastAsia="Calibri"/>
                <w:sz w:val="22"/>
                <w:szCs w:val="22"/>
              </w:rPr>
              <w:t xml:space="preserve"> – Ross E.: </w:t>
            </w:r>
            <w:r w:rsidRPr="0052549B">
              <w:rPr>
                <w:rFonts w:eastAsia="Calibri"/>
                <w:iCs/>
                <w:sz w:val="22"/>
                <w:szCs w:val="22"/>
              </w:rPr>
              <w:t>Życiodajna śmierć</w:t>
            </w:r>
            <w:r w:rsidRPr="0052549B">
              <w:rPr>
                <w:rFonts w:eastAsia="Calibri"/>
                <w:sz w:val="22"/>
                <w:szCs w:val="22"/>
              </w:rPr>
              <w:t xml:space="preserve">. Księgarnia św. Wojciecha, Poznań,  2005. </w:t>
            </w:r>
          </w:p>
        </w:tc>
      </w:tr>
      <w:tr w:rsidR="0052549B" w:rsidRPr="0052549B" w:rsidTr="004B407D">
        <w:tc>
          <w:tcPr>
            <w:tcW w:w="1668" w:type="dxa"/>
          </w:tcPr>
          <w:p w:rsidR="0052549B" w:rsidRPr="0052549B" w:rsidRDefault="0052549B" w:rsidP="004B407D">
            <w:pPr>
              <w:rPr>
                <w:sz w:val="22"/>
                <w:szCs w:val="22"/>
              </w:rPr>
            </w:pPr>
            <w:r w:rsidRPr="0052549B">
              <w:rPr>
                <w:sz w:val="22"/>
                <w:szCs w:val="22"/>
              </w:rPr>
              <w:t>Literatura uzupełniająca</w:t>
            </w:r>
          </w:p>
        </w:tc>
        <w:tc>
          <w:tcPr>
            <w:tcW w:w="9072" w:type="dxa"/>
            <w:gridSpan w:val="11"/>
          </w:tcPr>
          <w:p w:rsidR="0052549B" w:rsidRPr="0052549B" w:rsidRDefault="0052549B" w:rsidP="0052549B">
            <w:pPr>
              <w:numPr>
                <w:ilvl w:val="0"/>
                <w:numId w:val="14"/>
              </w:numPr>
              <w:tabs>
                <w:tab w:val="num" w:pos="459"/>
              </w:tabs>
              <w:ind w:left="459"/>
              <w:jc w:val="both"/>
              <w:rPr>
                <w:sz w:val="22"/>
                <w:szCs w:val="22"/>
              </w:rPr>
            </w:pPr>
            <w:r w:rsidRPr="0052549B">
              <w:rPr>
                <w:sz w:val="22"/>
                <w:szCs w:val="22"/>
              </w:rPr>
              <w:t>Antonelli F. :  Oblicza śmierci,  Wyd. „M”, Kraków, 1995.</w:t>
            </w:r>
          </w:p>
          <w:p w:rsidR="0052549B" w:rsidRPr="0052549B" w:rsidRDefault="0052549B" w:rsidP="0052549B">
            <w:pPr>
              <w:pStyle w:val="Akapitzlist"/>
              <w:numPr>
                <w:ilvl w:val="0"/>
                <w:numId w:val="14"/>
              </w:numPr>
              <w:tabs>
                <w:tab w:val="num" w:pos="459"/>
              </w:tabs>
              <w:spacing w:after="0" w:line="240" w:lineRule="auto"/>
              <w:ind w:left="459"/>
              <w:rPr>
                <w:rFonts w:ascii="Times New Roman" w:hAnsi="Times New Roman" w:cs="Times New Roman"/>
              </w:rPr>
            </w:pPr>
            <w:r w:rsidRPr="0052549B">
              <w:rPr>
                <w:rFonts w:ascii="Times New Roman" w:hAnsi="Times New Roman" w:cs="Times New Roman"/>
              </w:rPr>
              <w:t xml:space="preserve"> Antropologia śmierci. Myśl francuska, praca zbiorowa, Wydawnictwo Naukowe PWN, Warszawa 1993.</w:t>
            </w:r>
          </w:p>
          <w:p w:rsidR="0052549B" w:rsidRPr="0052549B" w:rsidRDefault="0052549B" w:rsidP="0052549B">
            <w:pPr>
              <w:pStyle w:val="Akapitzlist"/>
              <w:numPr>
                <w:ilvl w:val="0"/>
                <w:numId w:val="14"/>
              </w:numPr>
              <w:tabs>
                <w:tab w:val="num" w:pos="459"/>
              </w:tabs>
              <w:autoSpaceDE w:val="0"/>
              <w:autoSpaceDN w:val="0"/>
              <w:adjustRightInd w:val="0"/>
              <w:spacing w:after="0" w:line="240" w:lineRule="auto"/>
              <w:ind w:left="459"/>
              <w:jc w:val="both"/>
              <w:rPr>
                <w:rFonts w:ascii="Times New Roman" w:hAnsi="Times New Roman" w:cs="Times New Roman"/>
              </w:rPr>
            </w:pPr>
            <w:proofErr w:type="spellStart"/>
            <w:r w:rsidRPr="0052549B">
              <w:rPr>
                <w:rFonts w:ascii="Times New Roman" w:hAnsi="Times New Roman" w:cs="Times New Roman"/>
              </w:rPr>
              <w:t>Aries</w:t>
            </w:r>
            <w:proofErr w:type="spellEnd"/>
            <w:r w:rsidRPr="0052549B">
              <w:rPr>
                <w:rFonts w:ascii="Times New Roman" w:hAnsi="Times New Roman" w:cs="Times New Roman"/>
              </w:rPr>
              <w:t xml:space="preserve"> P.: Człowiek i śmierć, PIW, Warszawa, 1998.</w:t>
            </w:r>
          </w:p>
          <w:p w:rsidR="0052549B" w:rsidRPr="0052549B" w:rsidRDefault="0052549B" w:rsidP="0052549B">
            <w:pPr>
              <w:pStyle w:val="Akapitzlist"/>
              <w:numPr>
                <w:ilvl w:val="0"/>
                <w:numId w:val="14"/>
              </w:numPr>
              <w:tabs>
                <w:tab w:val="num" w:pos="459"/>
              </w:tabs>
              <w:spacing w:after="0" w:line="240" w:lineRule="auto"/>
              <w:ind w:left="459"/>
              <w:jc w:val="both"/>
              <w:rPr>
                <w:rFonts w:ascii="Times New Roman" w:hAnsi="Times New Roman" w:cs="Times New Roman"/>
              </w:rPr>
            </w:pPr>
            <w:proofErr w:type="spellStart"/>
            <w:r w:rsidRPr="0052549B">
              <w:rPr>
                <w:rFonts w:ascii="Times New Roman" w:hAnsi="Times New Roman" w:cs="Times New Roman"/>
              </w:rPr>
              <w:t>Brehant</w:t>
            </w:r>
            <w:proofErr w:type="spellEnd"/>
            <w:r w:rsidRPr="0052549B">
              <w:rPr>
                <w:rFonts w:ascii="Times New Roman" w:hAnsi="Times New Roman" w:cs="Times New Roman"/>
              </w:rPr>
              <w:t xml:space="preserve"> J.,: </w:t>
            </w:r>
            <w:proofErr w:type="spellStart"/>
            <w:r w:rsidRPr="0052549B">
              <w:rPr>
                <w:rFonts w:ascii="Times New Roman" w:hAnsi="Times New Roman" w:cs="Times New Roman"/>
              </w:rPr>
              <w:t>Thanatos</w:t>
            </w:r>
            <w:proofErr w:type="spellEnd"/>
            <w:r w:rsidRPr="0052549B">
              <w:rPr>
                <w:rFonts w:ascii="Times New Roman" w:hAnsi="Times New Roman" w:cs="Times New Roman"/>
              </w:rPr>
              <w:t>. Chory i lekarz w obliczu śmierci, Wyd. INNE, Warszawa 1980.</w:t>
            </w:r>
          </w:p>
          <w:p w:rsidR="0052549B" w:rsidRPr="0052549B" w:rsidRDefault="0052549B" w:rsidP="0052549B">
            <w:pPr>
              <w:pStyle w:val="Akapitzlist"/>
              <w:numPr>
                <w:ilvl w:val="0"/>
                <w:numId w:val="14"/>
              </w:numPr>
              <w:tabs>
                <w:tab w:val="num" w:pos="459"/>
              </w:tabs>
              <w:autoSpaceDE w:val="0"/>
              <w:autoSpaceDN w:val="0"/>
              <w:adjustRightInd w:val="0"/>
              <w:spacing w:after="0" w:line="240" w:lineRule="auto"/>
              <w:ind w:left="459"/>
              <w:jc w:val="both"/>
              <w:rPr>
                <w:rFonts w:ascii="Times New Roman" w:hAnsi="Times New Roman" w:cs="Times New Roman"/>
              </w:rPr>
            </w:pPr>
            <w:proofErr w:type="spellStart"/>
            <w:r w:rsidRPr="0052549B">
              <w:rPr>
                <w:rFonts w:ascii="Times New Roman" w:hAnsi="Times New Roman" w:cs="Times New Roman"/>
              </w:rPr>
              <w:t>Brehant</w:t>
            </w:r>
            <w:proofErr w:type="spellEnd"/>
            <w:r w:rsidRPr="0052549B">
              <w:rPr>
                <w:rFonts w:ascii="Times New Roman" w:hAnsi="Times New Roman" w:cs="Times New Roman"/>
              </w:rPr>
              <w:t xml:space="preserve"> J.: </w:t>
            </w:r>
            <w:proofErr w:type="spellStart"/>
            <w:r w:rsidRPr="0052549B">
              <w:rPr>
                <w:rFonts w:ascii="Times New Roman" w:hAnsi="Times New Roman" w:cs="Times New Roman"/>
              </w:rPr>
              <w:t>Thanatos</w:t>
            </w:r>
            <w:proofErr w:type="spellEnd"/>
            <w:r w:rsidRPr="0052549B">
              <w:rPr>
                <w:rFonts w:ascii="Times New Roman" w:hAnsi="Times New Roman" w:cs="Times New Roman"/>
              </w:rPr>
              <w:t>. Chory i lekarz w obliczu śmierci, INNE, Warszawa, 1980</w:t>
            </w:r>
          </w:p>
          <w:p w:rsidR="0052549B" w:rsidRPr="0052549B" w:rsidRDefault="0052549B" w:rsidP="0052549B">
            <w:pPr>
              <w:pStyle w:val="Akapitzlist"/>
              <w:numPr>
                <w:ilvl w:val="0"/>
                <w:numId w:val="14"/>
              </w:numPr>
              <w:tabs>
                <w:tab w:val="num" w:pos="459"/>
              </w:tabs>
              <w:spacing w:after="0" w:line="240" w:lineRule="auto"/>
              <w:ind w:left="459"/>
              <w:jc w:val="both"/>
              <w:rPr>
                <w:rFonts w:ascii="Times New Roman" w:hAnsi="Times New Roman" w:cs="Times New Roman"/>
                <w:b/>
              </w:rPr>
            </w:pPr>
            <w:proofErr w:type="spellStart"/>
            <w:r w:rsidRPr="0052549B">
              <w:rPr>
                <w:rFonts w:ascii="Times New Roman" w:hAnsi="Times New Roman" w:cs="Times New Roman"/>
              </w:rPr>
              <w:t>Długozima</w:t>
            </w:r>
            <w:proofErr w:type="spellEnd"/>
            <w:r w:rsidRPr="0052549B">
              <w:rPr>
                <w:rFonts w:ascii="Times New Roman" w:hAnsi="Times New Roman" w:cs="Times New Roman"/>
              </w:rPr>
              <w:t xml:space="preserve"> A.:  </w:t>
            </w:r>
            <w:r w:rsidRPr="0052549B">
              <w:rPr>
                <w:rFonts w:ascii="Times New Roman" w:hAnsi="Times New Roman" w:cs="Times New Roman"/>
                <w:bCs/>
                <w:iCs/>
              </w:rPr>
              <w:t xml:space="preserve">Cmentarze jako ogrody żywych i umarłych. </w:t>
            </w:r>
            <w:r w:rsidRPr="0052549B">
              <w:rPr>
                <w:rFonts w:ascii="Times New Roman" w:hAnsi="Times New Roman" w:cs="Times New Roman"/>
              </w:rPr>
              <w:t xml:space="preserve">Wydawnictwo Sztuka ogrodu Sztuka krajobrazu Beata </w:t>
            </w:r>
            <w:proofErr w:type="spellStart"/>
            <w:r w:rsidRPr="0052549B">
              <w:rPr>
                <w:rFonts w:ascii="Times New Roman" w:hAnsi="Times New Roman" w:cs="Times New Roman"/>
              </w:rPr>
              <w:t>Gawryszewska</w:t>
            </w:r>
            <w:proofErr w:type="spellEnd"/>
            <w:r w:rsidRPr="0052549B">
              <w:rPr>
                <w:rFonts w:ascii="Times New Roman" w:hAnsi="Times New Roman" w:cs="Times New Roman"/>
              </w:rPr>
              <w:t>, Warszawa,  2011.</w:t>
            </w:r>
          </w:p>
          <w:p w:rsidR="0052549B" w:rsidRPr="0052549B" w:rsidRDefault="0052549B" w:rsidP="0052549B">
            <w:pPr>
              <w:pStyle w:val="Akapitzlist"/>
              <w:numPr>
                <w:ilvl w:val="0"/>
                <w:numId w:val="14"/>
              </w:numPr>
              <w:tabs>
                <w:tab w:val="num" w:pos="459"/>
              </w:tabs>
              <w:autoSpaceDE w:val="0"/>
              <w:autoSpaceDN w:val="0"/>
              <w:adjustRightInd w:val="0"/>
              <w:spacing w:after="0" w:line="240" w:lineRule="auto"/>
              <w:ind w:left="459"/>
              <w:jc w:val="both"/>
              <w:rPr>
                <w:rFonts w:ascii="Times New Roman" w:eastAsia="Times New Roman" w:hAnsi="Times New Roman" w:cs="Times New Roman"/>
                <w:lang w:eastAsia="pl-PL"/>
              </w:rPr>
            </w:pPr>
            <w:proofErr w:type="spellStart"/>
            <w:r w:rsidRPr="0052549B">
              <w:rPr>
                <w:rFonts w:ascii="Times New Roman" w:hAnsi="Times New Roman" w:cs="Times New Roman"/>
              </w:rPr>
              <w:t>D</w:t>
            </w:r>
            <w:r w:rsidRPr="0052549B">
              <w:rPr>
                <w:rFonts w:ascii="Times New Roman" w:eastAsia="Times New Roman" w:hAnsi="Times New Roman" w:cs="Times New Roman"/>
                <w:lang w:eastAsia="pl-PL"/>
              </w:rPr>
              <w:t>odziuk</w:t>
            </w:r>
            <w:proofErr w:type="spellEnd"/>
            <w:r w:rsidRPr="0052549B">
              <w:rPr>
                <w:rFonts w:ascii="Times New Roman" w:eastAsia="Times New Roman" w:hAnsi="Times New Roman" w:cs="Times New Roman"/>
                <w:lang w:eastAsia="pl-PL"/>
              </w:rPr>
              <w:t xml:space="preserve"> A.: Nie bać się śmierci. Instytut Psychologii Zdrowia PTP, Warszawa, 2001.</w:t>
            </w:r>
          </w:p>
          <w:p w:rsidR="0052549B" w:rsidRPr="0052549B" w:rsidRDefault="0052549B" w:rsidP="0052549B">
            <w:pPr>
              <w:pStyle w:val="Akapitzlist"/>
              <w:numPr>
                <w:ilvl w:val="0"/>
                <w:numId w:val="14"/>
              </w:numPr>
              <w:shd w:val="clear" w:color="auto" w:fill="FFFFFF"/>
              <w:tabs>
                <w:tab w:val="num" w:pos="459"/>
              </w:tabs>
              <w:spacing w:after="0" w:line="240" w:lineRule="auto"/>
              <w:ind w:left="459" w:right="150"/>
              <w:jc w:val="both"/>
              <w:rPr>
                <w:rFonts w:ascii="Times New Roman" w:eastAsia="Times New Roman" w:hAnsi="Times New Roman" w:cs="Times New Roman"/>
                <w:lang w:eastAsia="pl-PL"/>
              </w:rPr>
            </w:pPr>
            <w:r w:rsidRPr="0052549B">
              <w:rPr>
                <w:rFonts w:ascii="Times New Roman" w:eastAsia="Times New Roman" w:hAnsi="Times New Roman" w:cs="Times New Roman"/>
                <w:lang w:eastAsia="pl-PL"/>
              </w:rPr>
              <w:t>Eliade M.:  Sacrum, mit, historia, PIW, Warszawa 1970.</w:t>
            </w:r>
          </w:p>
          <w:p w:rsidR="0052549B" w:rsidRPr="0052549B" w:rsidRDefault="0052549B" w:rsidP="0052549B">
            <w:pPr>
              <w:pStyle w:val="Akapitzlist"/>
              <w:numPr>
                <w:ilvl w:val="0"/>
                <w:numId w:val="14"/>
              </w:numPr>
              <w:tabs>
                <w:tab w:val="num" w:pos="459"/>
              </w:tabs>
              <w:spacing w:after="0" w:line="240" w:lineRule="auto"/>
              <w:ind w:left="459"/>
              <w:jc w:val="both"/>
              <w:outlineLvl w:val="1"/>
              <w:rPr>
                <w:rFonts w:ascii="Times New Roman" w:eastAsia="Times New Roman" w:hAnsi="Times New Roman" w:cs="Times New Roman"/>
                <w:bCs/>
                <w:lang w:eastAsia="pl-PL"/>
              </w:rPr>
            </w:pPr>
            <w:r w:rsidRPr="0052549B">
              <w:rPr>
                <w:rFonts w:ascii="Times New Roman" w:hAnsi="Times New Roman" w:cs="Times New Roman"/>
              </w:rPr>
              <w:t xml:space="preserve">Fischer A.:  Zwyczaje i obrzędy pogrzebowe ludu polskiego, </w:t>
            </w:r>
            <w:r w:rsidRPr="0052549B">
              <w:rPr>
                <w:rFonts w:ascii="Times New Roman" w:eastAsia="Arial Unicode MS" w:hAnsi="Times New Roman" w:cs="Times New Roman"/>
              </w:rPr>
              <w:t xml:space="preserve">Zakład Narodowy im. </w:t>
            </w:r>
            <w:proofErr w:type="spellStart"/>
            <w:r w:rsidRPr="0052549B">
              <w:rPr>
                <w:rFonts w:ascii="Times New Roman" w:eastAsia="Arial Unicode MS" w:hAnsi="Times New Roman" w:cs="Times New Roman"/>
              </w:rPr>
              <w:t>Ossolińskich</w:t>
            </w:r>
            <w:proofErr w:type="spellEnd"/>
            <w:r w:rsidRPr="0052549B">
              <w:rPr>
                <w:rFonts w:ascii="Times New Roman" w:hAnsi="Times New Roman" w:cs="Times New Roman"/>
              </w:rPr>
              <w:t>, Lwów, 1921.</w:t>
            </w:r>
          </w:p>
          <w:p w:rsidR="0052549B" w:rsidRPr="0052549B" w:rsidRDefault="0052549B" w:rsidP="0052549B">
            <w:pPr>
              <w:pStyle w:val="Akapitzlist"/>
              <w:numPr>
                <w:ilvl w:val="0"/>
                <w:numId w:val="14"/>
              </w:numPr>
              <w:tabs>
                <w:tab w:val="num" w:pos="459"/>
              </w:tabs>
              <w:autoSpaceDE w:val="0"/>
              <w:autoSpaceDN w:val="0"/>
              <w:adjustRightInd w:val="0"/>
              <w:spacing w:after="0" w:line="240" w:lineRule="auto"/>
              <w:ind w:left="459"/>
              <w:jc w:val="both"/>
              <w:rPr>
                <w:rFonts w:ascii="Times New Roman" w:hAnsi="Times New Roman" w:cs="Times New Roman"/>
              </w:rPr>
            </w:pPr>
            <w:r w:rsidRPr="0052549B">
              <w:rPr>
                <w:rFonts w:ascii="Times New Roman" w:eastAsia="Times New Roman" w:hAnsi="Times New Roman" w:cs="Times New Roman"/>
                <w:lang w:eastAsia="pl-PL"/>
              </w:rPr>
              <w:lastRenderedPageBreak/>
              <w:t>Kaczmarek A.:  Ś</w:t>
            </w:r>
            <w:r w:rsidRPr="0052549B">
              <w:rPr>
                <w:rFonts w:ascii="Times New Roman" w:hAnsi="Times New Roman" w:cs="Times New Roman"/>
              </w:rPr>
              <w:t xml:space="preserve">mierć. Poszukiwanie znaczenia w kontekstach kulturowych, społecznych i politycznych, </w:t>
            </w:r>
            <w:r w:rsidRPr="0052549B">
              <w:rPr>
                <w:rFonts w:ascii="Times New Roman" w:eastAsia="TimesNewRoman,Italic" w:hAnsi="Times New Roman" w:cs="Times New Roman"/>
                <w:iCs/>
              </w:rPr>
              <w:t xml:space="preserve">Teka Kom. </w:t>
            </w:r>
            <w:proofErr w:type="spellStart"/>
            <w:r w:rsidRPr="0052549B">
              <w:rPr>
                <w:rFonts w:ascii="Times New Roman" w:eastAsia="TimesNewRoman,Italic" w:hAnsi="Times New Roman" w:cs="Times New Roman"/>
                <w:iCs/>
              </w:rPr>
              <w:t>Politol</w:t>
            </w:r>
            <w:proofErr w:type="spellEnd"/>
            <w:r w:rsidRPr="0052549B">
              <w:rPr>
                <w:rFonts w:ascii="Times New Roman" w:eastAsia="TimesNewRoman,Italic" w:hAnsi="Times New Roman" w:cs="Times New Roman"/>
                <w:iCs/>
              </w:rPr>
              <w:t xml:space="preserve">. i Stos. </w:t>
            </w:r>
            <w:proofErr w:type="spellStart"/>
            <w:r w:rsidRPr="0052549B">
              <w:rPr>
                <w:rFonts w:ascii="Times New Roman" w:eastAsia="TimesNewRoman,Italic" w:hAnsi="Times New Roman" w:cs="Times New Roman"/>
                <w:iCs/>
              </w:rPr>
              <w:t>Międzynar</w:t>
            </w:r>
            <w:proofErr w:type="spellEnd"/>
            <w:r w:rsidRPr="0052549B">
              <w:rPr>
                <w:rFonts w:ascii="Times New Roman" w:eastAsia="TimesNewRoman,Italic" w:hAnsi="Times New Roman" w:cs="Times New Roman"/>
                <w:iCs/>
              </w:rPr>
              <w:t>. – OL PAN, 2009, 4, 165–179.</w:t>
            </w:r>
          </w:p>
          <w:p w:rsidR="0052549B" w:rsidRPr="0052549B" w:rsidRDefault="0052549B" w:rsidP="0052549B">
            <w:pPr>
              <w:pStyle w:val="Akapitzlist"/>
              <w:numPr>
                <w:ilvl w:val="0"/>
                <w:numId w:val="14"/>
              </w:numPr>
              <w:tabs>
                <w:tab w:val="num" w:pos="459"/>
              </w:tabs>
              <w:autoSpaceDE w:val="0"/>
              <w:autoSpaceDN w:val="0"/>
              <w:adjustRightInd w:val="0"/>
              <w:spacing w:after="0" w:line="240" w:lineRule="auto"/>
              <w:ind w:left="459"/>
              <w:jc w:val="both"/>
              <w:rPr>
                <w:rFonts w:ascii="Times New Roman" w:hAnsi="Times New Roman" w:cs="Times New Roman"/>
              </w:rPr>
            </w:pPr>
            <w:r w:rsidRPr="0052549B">
              <w:rPr>
                <w:rFonts w:ascii="Times New Roman" w:hAnsi="Times New Roman" w:cs="Times New Roman"/>
              </w:rPr>
              <w:t xml:space="preserve">Kolbuszewski J.: Problemy współczesnej tanatologii, </w:t>
            </w:r>
            <w:r w:rsidRPr="0052549B">
              <w:rPr>
                <w:rStyle w:val="st1"/>
                <w:rFonts w:ascii="Times New Roman" w:hAnsi="Times New Roman" w:cs="Times New Roman"/>
              </w:rPr>
              <w:t>Wydawnictwo WTN</w:t>
            </w:r>
            <w:r w:rsidRPr="0052549B">
              <w:rPr>
                <w:rFonts w:ascii="Times New Roman" w:hAnsi="Times New Roman" w:cs="Times New Roman"/>
              </w:rPr>
              <w:t>, Wrocław 1997.</w:t>
            </w:r>
          </w:p>
          <w:p w:rsidR="0052549B" w:rsidRPr="0052549B" w:rsidRDefault="0052549B" w:rsidP="0052549B">
            <w:pPr>
              <w:pStyle w:val="Akapitzlist"/>
              <w:numPr>
                <w:ilvl w:val="0"/>
                <w:numId w:val="14"/>
              </w:numPr>
              <w:tabs>
                <w:tab w:val="num" w:pos="459"/>
              </w:tabs>
              <w:spacing w:after="0" w:line="240" w:lineRule="auto"/>
              <w:ind w:left="459"/>
              <w:rPr>
                <w:rFonts w:ascii="Times New Roman" w:hAnsi="Times New Roman" w:cs="Times New Roman"/>
              </w:rPr>
            </w:pPr>
            <w:r w:rsidRPr="0052549B">
              <w:rPr>
                <w:rFonts w:ascii="Times New Roman" w:hAnsi="Times New Roman" w:cs="Times New Roman"/>
              </w:rPr>
              <w:t xml:space="preserve"> Kramer K. P., Śmierć w różnych religiach świata, Wydawnictwo WAM, Kraków 2007.</w:t>
            </w:r>
          </w:p>
          <w:p w:rsidR="0052549B" w:rsidRPr="0052549B" w:rsidRDefault="0052549B" w:rsidP="0052549B">
            <w:pPr>
              <w:pStyle w:val="Akapitzlist"/>
              <w:numPr>
                <w:ilvl w:val="0"/>
                <w:numId w:val="14"/>
              </w:numPr>
              <w:tabs>
                <w:tab w:val="num" w:pos="459"/>
              </w:tabs>
              <w:autoSpaceDE w:val="0"/>
              <w:autoSpaceDN w:val="0"/>
              <w:adjustRightInd w:val="0"/>
              <w:spacing w:after="0" w:line="240" w:lineRule="auto"/>
              <w:ind w:left="459"/>
              <w:jc w:val="both"/>
              <w:rPr>
                <w:rFonts w:ascii="Times New Roman" w:hAnsi="Times New Roman" w:cs="Times New Roman"/>
              </w:rPr>
            </w:pPr>
            <w:proofErr w:type="spellStart"/>
            <w:r w:rsidRPr="0052549B">
              <w:rPr>
                <w:rFonts w:ascii="Times New Roman" w:hAnsi="Times New Roman" w:cs="Times New Roman"/>
              </w:rPr>
              <w:t>Makselon</w:t>
            </w:r>
            <w:proofErr w:type="spellEnd"/>
            <w:r w:rsidRPr="0052549B">
              <w:rPr>
                <w:rFonts w:ascii="Times New Roman" w:hAnsi="Times New Roman" w:cs="Times New Roman"/>
              </w:rPr>
              <w:t xml:space="preserve">, </w:t>
            </w:r>
            <w:r w:rsidRPr="0052549B">
              <w:rPr>
                <w:rFonts w:ascii="Times New Roman" w:hAnsi="Times New Roman" w:cs="Times New Roman"/>
                <w:iCs/>
              </w:rPr>
              <w:t>Lęk wobec śmierci. Wybrane teorie i badania psychologiczne</w:t>
            </w:r>
            <w:r w:rsidRPr="0052549B">
              <w:rPr>
                <w:rFonts w:ascii="Times New Roman" w:hAnsi="Times New Roman" w:cs="Times New Roman"/>
              </w:rPr>
              <w:t>, Polskie Towarzystwo Teologiczne, Kraków, 1988.</w:t>
            </w:r>
          </w:p>
          <w:p w:rsidR="0052549B" w:rsidRPr="0052549B" w:rsidRDefault="0052549B" w:rsidP="0052549B">
            <w:pPr>
              <w:pStyle w:val="Akapitzlist"/>
              <w:numPr>
                <w:ilvl w:val="0"/>
                <w:numId w:val="14"/>
              </w:numPr>
              <w:tabs>
                <w:tab w:val="num" w:pos="459"/>
              </w:tabs>
              <w:spacing w:after="0" w:line="240" w:lineRule="auto"/>
              <w:ind w:left="459"/>
              <w:jc w:val="both"/>
              <w:rPr>
                <w:rFonts w:ascii="Times New Roman" w:hAnsi="Times New Roman" w:cs="Times New Roman"/>
                <w:color w:val="000000"/>
              </w:rPr>
            </w:pPr>
            <w:r w:rsidRPr="0052549B">
              <w:rPr>
                <w:rFonts w:ascii="Times New Roman" w:eastAsia="Gentium-SC700" w:hAnsi="Times New Roman" w:cs="Times New Roman"/>
              </w:rPr>
              <w:t>Mir C.: Idąc z aniołem śmierci, Wyd. Benedyktynów  Tyniec, Kraków, 2010</w:t>
            </w:r>
          </w:p>
          <w:p w:rsidR="0052549B" w:rsidRPr="0052549B" w:rsidRDefault="0052549B" w:rsidP="0052549B">
            <w:pPr>
              <w:pStyle w:val="Akapitzlist"/>
              <w:numPr>
                <w:ilvl w:val="0"/>
                <w:numId w:val="14"/>
              </w:numPr>
              <w:tabs>
                <w:tab w:val="num" w:pos="459"/>
              </w:tabs>
              <w:spacing w:after="0" w:line="240" w:lineRule="auto"/>
              <w:ind w:left="459"/>
              <w:rPr>
                <w:rFonts w:ascii="Times New Roman" w:hAnsi="Times New Roman" w:cs="Times New Roman"/>
              </w:rPr>
            </w:pPr>
            <w:r w:rsidRPr="0052549B">
              <w:rPr>
                <w:rFonts w:ascii="Times New Roman" w:hAnsi="Times New Roman" w:cs="Times New Roman"/>
              </w:rPr>
              <w:t xml:space="preserve"> </w:t>
            </w:r>
            <w:proofErr w:type="spellStart"/>
            <w:r w:rsidRPr="0052549B">
              <w:rPr>
                <w:rFonts w:ascii="Times New Roman" w:hAnsi="Times New Roman" w:cs="Times New Roman"/>
              </w:rPr>
              <w:t>Rinpocze</w:t>
            </w:r>
            <w:proofErr w:type="spellEnd"/>
            <w:r w:rsidRPr="0052549B">
              <w:rPr>
                <w:rFonts w:ascii="Times New Roman" w:hAnsi="Times New Roman" w:cs="Times New Roman"/>
              </w:rPr>
              <w:t xml:space="preserve"> S., Tybetańska księga życia i umierania, Warszawa 2001.</w:t>
            </w:r>
          </w:p>
          <w:p w:rsidR="0052549B" w:rsidRPr="0052549B" w:rsidRDefault="0052549B" w:rsidP="0052549B">
            <w:pPr>
              <w:pStyle w:val="Akapitzlist"/>
              <w:numPr>
                <w:ilvl w:val="0"/>
                <w:numId w:val="14"/>
              </w:numPr>
              <w:tabs>
                <w:tab w:val="num" w:pos="459"/>
              </w:tabs>
              <w:spacing w:after="0" w:line="240" w:lineRule="auto"/>
              <w:ind w:left="459"/>
              <w:rPr>
                <w:rFonts w:ascii="Times New Roman" w:hAnsi="Times New Roman" w:cs="Times New Roman"/>
              </w:rPr>
            </w:pPr>
            <w:r w:rsidRPr="0052549B">
              <w:rPr>
                <w:rFonts w:ascii="Times New Roman" w:hAnsi="Times New Roman" w:cs="Times New Roman"/>
              </w:rPr>
              <w:t xml:space="preserve"> Singer P., O życiu i śmierci. Upadek etyki tradycyjnej, Państwowy Instytut Wydawniczy, Warszawa 1994.</w:t>
            </w:r>
          </w:p>
          <w:p w:rsidR="0052549B" w:rsidRPr="0052549B" w:rsidRDefault="0052549B" w:rsidP="0052549B">
            <w:pPr>
              <w:pStyle w:val="Akapitzlist"/>
              <w:numPr>
                <w:ilvl w:val="0"/>
                <w:numId w:val="14"/>
              </w:numPr>
              <w:tabs>
                <w:tab w:val="num" w:pos="459"/>
              </w:tabs>
              <w:autoSpaceDE w:val="0"/>
              <w:autoSpaceDN w:val="0"/>
              <w:adjustRightInd w:val="0"/>
              <w:spacing w:after="0" w:line="240" w:lineRule="auto"/>
              <w:ind w:left="459"/>
              <w:jc w:val="both"/>
              <w:rPr>
                <w:rFonts w:ascii="Times New Roman" w:hAnsi="Times New Roman" w:cs="Times New Roman"/>
                <w:lang w:val="de-DE"/>
              </w:rPr>
            </w:pPr>
            <w:r w:rsidRPr="0052549B">
              <w:rPr>
                <w:rFonts w:ascii="Times New Roman" w:hAnsi="Times New Roman" w:cs="Times New Roman"/>
              </w:rPr>
              <w:t>Singer P.:  O życiu i śmierci: Upadek etyki tradycyjnej, Biblioteka Myśli Współczesnej, Warszawa,  1997.</w:t>
            </w:r>
          </w:p>
          <w:p w:rsidR="0052549B" w:rsidRPr="0052549B" w:rsidRDefault="0052549B" w:rsidP="0052549B">
            <w:pPr>
              <w:pStyle w:val="Akapitzlist"/>
              <w:numPr>
                <w:ilvl w:val="0"/>
                <w:numId w:val="14"/>
              </w:numPr>
              <w:tabs>
                <w:tab w:val="num" w:pos="459"/>
              </w:tabs>
              <w:spacing w:after="0" w:line="240" w:lineRule="auto"/>
              <w:ind w:left="459"/>
              <w:jc w:val="both"/>
              <w:rPr>
                <w:rFonts w:ascii="Times New Roman" w:hAnsi="Times New Roman" w:cs="Times New Roman"/>
              </w:rPr>
            </w:pPr>
            <w:r w:rsidRPr="0052549B">
              <w:rPr>
                <w:rFonts w:ascii="Times New Roman" w:eastAsia="Times New Roman" w:hAnsi="Times New Roman" w:cs="Times New Roman"/>
                <w:lang w:eastAsia="pl-PL"/>
              </w:rPr>
              <w:t xml:space="preserve">Szaniawski T.: </w:t>
            </w:r>
            <w:r w:rsidRPr="0052549B">
              <w:rPr>
                <w:rFonts w:ascii="Times New Roman" w:eastAsia="Times New Roman" w:hAnsi="Times New Roman" w:cs="Times New Roman"/>
                <w:iCs/>
                <w:lang w:eastAsia="pl-PL"/>
              </w:rPr>
              <w:t>Typy postaw wobec śmierci a osobowość</w:t>
            </w:r>
            <w:r w:rsidRPr="0052549B">
              <w:rPr>
                <w:rFonts w:ascii="Times New Roman" w:eastAsia="Times New Roman" w:hAnsi="Times New Roman" w:cs="Times New Roman"/>
                <w:lang w:eastAsia="pl-PL"/>
              </w:rPr>
              <w:t>, PAT, Kraków 1988</w:t>
            </w:r>
          </w:p>
          <w:p w:rsidR="0052549B" w:rsidRPr="0052549B" w:rsidRDefault="0052549B" w:rsidP="0052549B">
            <w:pPr>
              <w:pStyle w:val="Akapitzlist"/>
              <w:numPr>
                <w:ilvl w:val="0"/>
                <w:numId w:val="14"/>
              </w:numPr>
              <w:tabs>
                <w:tab w:val="num" w:pos="459"/>
              </w:tabs>
              <w:autoSpaceDE w:val="0"/>
              <w:autoSpaceDN w:val="0"/>
              <w:adjustRightInd w:val="0"/>
              <w:spacing w:after="0" w:line="240" w:lineRule="auto"/>
              <w:ind w:left="459"/>
              <w:jc w:val="both"/>
              <w:rPr>
                <w:rFonts w:ascii="Times New Roman" w:hAnsi="Times New Roman" w:cs="Times New Roman"/>
              </w:rPr>
            </w:pPr>
            <w:r w:rsidRPr="0052549B">
              <w:rPr>
                <w:rFonts w:ascii="Times New Roman" w:hAnsi="Times New Roman" w:cs="Times New Roman"/>
              </w:rPr>
              <w:t>Turek K. Ludowe zwyczaje, obrzędy i pieśni pogrzebowe na Górnym Śląsku, Wyd. Uniwersytet Śląski, Katowice, 1993</w:t>
            </w:r>
          </w:p>
          <w:p w:rsidR="0052549B" w:rsidRPr="0052549B" w:rsidRDefault="0052549B" w:rsidP="0052549B">
            <w:pPr>
              <w:pStyle w:val="Akapitzlist"/>
              <w:numPr>
                <w:ilvl w:val="0"/>
                <w:numId w:val="14"/>
              </w:numPr>
              <w:shd w:val="clear" w:color="auto" w:fill="FFFFFF"/>
              <w:tabs>
                <w:tab w:val="num" w:pos="459"/>
              </w:tabs>
              <w:spacing w:after="0" w:line="240" w:lineRule="auto"/>
              <w:ind w:left="459" w:right="150"/>
              <w:jc w:val="both"/>
              <w:rPr>
                <w:rFonts w:ascii="Times New Roman" w:eastAsia="Times New Roman" w:hAnsi="Times New Roman" w:cs="Times New Roman"/>
                <w:lang w:eastAsia="pl-PL"/>
              </w:rPr>
            </w:pPr>
            <w:proofErr w:type="spellStart"/>
            <w:r w:rsidRPr="0052549B">
              <w:rPr>
                <w:rFonts w:ascii="Times New Roman" w:eastAsia="Times New Roman" w:hAnsi="Times New Roman" w:cs="Times New Roman"/>
                <w:lang w:eastAsia="pl-PL"/>
              </w:rPr>
              <w:t>Wańczowski</w:t>
            </w:r>
            <w:proofErr w:type="spellEnd"/>
            <w:r w:rsidRPr="0052549B">
              <w:rPr>
                <w:rFonts w:ascii="Times New Roman" w:eastAsia="Times New Roman" w:hAnsi="Times New Roman" w:cs="Times New Roman"/>
                <w:lang w:eastAsia="pl-PL"/>
              </w:rPr>
              <w:t xml:space="preserve"> M.: Księga żałoby i śmierci, nakładem autora, Opole, 1993.</w:t>
            </w:r>
          </w:p>
          <w:p w:rsidR="0052549B" w:rsidRPr="0052549B" w:rsidRDefault="0052549B" w:rsidP="0052549B">
            <w:pPr>
              <w:pStyle w:val="Akapitzlist"/>
              <w:numPr>
                <w:ilvl w:val="0"/>
                <w:numId w:val="14"/>
              </w:numPr>
              <w:tabs>
                <w:tab w:val="num" w:pos="459"/>
              </w:tabs>
              <w:spacing w:after="0" w:line="240" w:lineRule="auto"/>
              <w:ind w:left="459"/>
              <w:rPr>
                <w:rFonts w:ascii="Times New Roman" w:hAnsi="Times New Roman" w:cs="Times New Roman"/>
              </w:rPr>
            </w:pPr>
            <w:r w:rsidRPr="0052549B">
              <w:rPr>
                <w:rFonts w:ascii="Times New Roman" w:hAnsi="Times New Roman" w:cs="Times New Roman"/>
              </w:rPr>
              <w:t xml:space="preserve"> </w:t>
            </w:r>
            <w:proofErr w:type="spellStart"/>
            <w:r w:rsidRPr="0052549B">
              <w:rPr>
                <w:rFonts w:ascii="Times New Roman" w:hAnsi="Times New Roman" w:cs="Times New Roman"/>
              </w:rPr>
              <w:t>Wilowski</w:t>
            </w:r>
            <w:proofErr w:type="spellEnd"/>
            <w:r w:rsidRPr="0052549B">
              <w:rPr>
                <w:rFonts w:ascii="Times New Roman" w:hAnsi="Times New Roman" w:cs="Times New Roman"/>
              </w:rPr>
              <w:t xml:space="preserve"> W., Zagadnienie życia i śmierci, Wydawnictwo Naukowe UAM, Poznań 2000.</w:t>
            </w:r>
          </w:p>
          <w:p w:rsidR="0052549B" w:rsidRPr="0052549B" w:rsidRDefault="0052549B" w:rsidP="0052549B">
            <w:pPr>
              <w:pStyle w:val="Akapitzlist"/>
              <w:numPr>
                <w:ilvl w:val="0"/>
                <w:numId w:val="14"/>
              </w:numPr>
              <w:tabs>
                <w:tab w:val="num" w:pos="459"/>
              </w:tabs>
              <w:autoSpaceDE w:val="0"/>
              <w:autoSpaceDN w:val="0"/>
              <w:adjustRightInd w:val="0"/>
              <w:spacing w:after="0" w:line="240" w:lineRule="auto"/>
              <w:ind w:left="459"/>
              <w:jc w:val="both"/>
              <w:rPr>
                <w:rFonts w:ascii="Times New Roman" w:hAnsi="Times New Roman" w:cs="Times New Roman"/>
              </w:rPr>
            </w:pPr>
            <w:proofErr w:type="spellStart"/>
            <w:r w:rsidRPr="0052549B">
              <w:rPr>
                <w:rFonts w:ascii="Times New Roman" w:eastAsia="Times New Roman" w:hAnsi="Times New Roman" w:cs="Times New Roman"/>
                <w:lang w:eastAsia="pl-PL"/>
              </w:rPr>
              <w:t>Zadrożyńska</w:t>
            </w:r>
            <w:proofErr w:type="spellEnd"/>
            <w:r w:rsidRPr="0052549B">
              <w:rPr>
                <w:rFonts w:ascii="Times New Roman" w:eastAsia="Times New Roman" w:hAnsi="Times New Roman" w:cs="Times New Roman"/>
                <w:lang w:eastAsia="pl-PL"/>
              </w:rPr>
              <w:t xml:space="preserve"> A.: </w:t>
            </w:r>
            <w:r w:rsidRPr="0052549B">
              <w:rPr>
                <w:rFonts w:ascii="Times New Roman" w:eastAsia="Times New Roman" w:hAnsi="Times New Roman" w:cs="Times New Roman"/>
                <w:iCs/>
                <w:lang w:eastAsia="pl-PL"/>
              </w:rPr>
              <w:t>Światy i zaświaty. O tradycji świętowań w Polsce</w:t>
            </w:r>
            <w:r w:rsidRPr="0052549B">
              <w:rPr>
                <w:rFonts w:ascii="Times New Roman" w:eastAsia="Times New Roman" w:hAnsi="Times New Roman" w:cs="Times New Roman"/>
                <w:lang w:eastAsia="pl-PL"/>
              </w:rPr>
              <w:t>, Wyd. Książkowe Twój Styl, Warszawa, 2000.</w:t>
            </w:r>
          </w:p>
          <w:p w:rsidR="0052549B" w:rsidRPr="0052549B" w:rsidRDefault="0052549B" w:rsidP="0052549B">
            <w:pPr>
              <w:pStyle w:val="Akapitzlist"/>
              <w:numPr>
                <w:ilvl w:val="0"/>
                <w:numId w:val="14"/>
              </w:numPr>
              <w:tabs>
                <w:tab w:val="num" w:pos="459"/>
              </w:tabs>
              <w:autoSpaceDE w:val="0"/>
              <w:autoSpaceDN w:val="0"/>
              <w:adjustRightInd w:val="0"/>
              <w:spacing w:after="0" w:line="240" w:lineRule="auto"/>
              <w:ind w:left="459"/>
              <w:jc w:val="both"/>
              <w:rPr>
                <w:rFonts w:ascii="Times New Roman" w:hAnsi="Times New Roman" w:cs="Times New Roman"/>
              </w:rPr>
            </w:pPr>
            <w:r w:rsidRPr="0052549B">
              <w:rPr>
                <w:rFonts w:ascii="Times New Roman" w:eastAsia="Times New Roman" w:hAnsi="Times New Roman" w:cs="Times New Roman"/>
                <w:lang w:eastAsia="pl-PL"/>
              </w:rPr>
              <w:t xml:space="preserve">Ziemiński I.:  </w:t>
            </w:r>
            <w:r w:rsidRPr="0052549B">
              <w:rPr>
                <w:rFonts w:ascii="Times New Roman" w:hAnsi="Times New Roman" w:cs="Times New Roman"/>
                <w:bCs/>
              </w:rPr>
              <w:t>Twoja śmier</w:t>
            </w:r>
            <w:r w:rsidRPr="0052549B">
              <w:rPr>
                <w:rFonts w:ascii="Times New Roman" w:hAnsi="Times New Roman" w:cs="Times New Roman"/>
              </w:rPr>
              <w:t>ć. P</w:t>
            </w:r>
            <w:r w:rsidRPr="0052549B">
              <w:rPr>
                <w:rFonts w:ascii="Times New Roman" w:hAnsi="Times New Roman" w:cs="Times New Roman"/>
                <w:bCs/>
              </w:rPr>
              <w:t xml:space="preserve">róba eksplikacji  doświadczenia </w:t>
            </w:r>
            <w:r w:rsidRPr="0052549B">
              <w:rPr>
                <w:rFonts w:ascii="Times New Roman" w:hAnsi="Times New Roman" w:cs="Times New Roman"/>
              </w:rPr>
              <w:t>ś</w:t>
            </w:r>
            <w:r w:rsidRPr="0052549B">
              <w:rPr>
                <w:rFonts w:ascii="Times New Roman" w:hAnsi="Times New Roman" w:cs="Times New Roman"/>
                <w:bCs/>
              </w:rPr>
              <w:t xml:space="preserve">mierci, </w:t>
            </w:r>
            <w:proofErr w:type="spellStart"/>
            <w:r w:rsidRPr="0052549B">
              <w:rPr>
                <w:rFonts w:ascii="Times New Roman" w:hAnsi="Times New Roman" w:cs="Times New Roman"/>
                <w:bCs/>
              </w:rPr>
              <w:t>Diametros</w:t>
            </w:r>
            <w:proofErr w:type="spellEnd"/>
            <w:r w:rsidRPr="0052549B">
              <w:rPr>
                <w:rFonts w:ascii="Times New Roman" w:hAnsi="Times New Roman" w:cs="Times New Roman"/>
                <w:bCs/>
              </w:rPr>
              <w:t>, 2007,11, 111-141.</w:t>
            </w:r>
          </w:p>
          <w:p w:rsidR="0052549B" w:rsidRPr="0052549B" w:rsidRDefault="0052549B" w:rsidP="0052549B">
            <w:pPr>
              <w:pStyle w:val="Akapitzlist"/>
              <w:numPr>
                <w:ilvl w:val="0"/>
                <w:numId w:val="14"/>
              </w:numPr>
              <w:shd w:val="clear" w:color="auto" w:fill="FFFFFF"/>
              <w:tabs>
                <w:tab w:val="num" w:pos="459"/>
              </w:tabs>
              <w:spacing w:after="0" w:line="240" w:lineRule="auto"/>
              <w:ind w:left="459"/>
              <w:jc w:val="both"/>
              <w:rPr>
                <w:rFonts w:ascii="Times New Roman" w:hAnsi="Times New Roman" w:cs="Times New Roman"/>
                <w:color w:val="000000"/>
              </w:rPr>
            </w:pPr>
            <w:r w:rsidRPr="0052549B">
              <w:rPr>
                <w:rFonts w:ascii="Times New Roman" w:eastAsia="Times New Roman" w:hAnsi="Times New Roman" w:cs="Times New Roman"/>
                <w:lang w:eastAsia="pl-PL"/>
              </w:rPr>
              <w:t xml:space="preserve">Żurawski B.: </w:t>
            </w:r>
            <w:r w:rsidRPr="0052549B">
              <w:rPr>
                <w:rFonts w:ascii="Times New Roman" w:eastAsia="Times New Roman" w:hAnsi="Times New Roman" w:cs="Times New Roman"/>
                <w:iCs/>
                <w:lang w:eastAsia="pl-PL"/>
              </w:rPr>
              <w:t>Ludowe zwiastuny śmierci i złe wróżby</w:t>
            </w:r>
            <w:r w:rsidRPr="0052549B">
              <w:rPr>
                <w:rFonts w:ascii="Times New Roman" w:eastAsia="Times New Roman" w:hAnsi="Times New Roman" w:cs="Times New Roman"/>
                <w:lang w:eastAsia="pl-PL"/>
              </w:rPr>
              <w:t>, Wiedza i życie, 1999,11.</w:t>
            </w:r>
          </w:p>
        </w:tc>
      </w:tr>
      <w:tr w:rsidR="0052549B" w:rsidRPr="0052549B" w:rsidTr="004B407D">
        <w:tc>
          <w:tcPr>
            <w:tcW w:w="1668" w:type="dxa"/>
          </w:tcPr>
          <w:p w:rsidR="0052549B" w:rsidRPr="0052549B" w:rsidRDefault="0052549B" w:rsidP="004B407D">
            <w:pPr>
              <w:jc w:val="center"/>
              <w:rPr>
                <w:b/>
                <w:i/>
                <w:sz w:val="22"/>
                <w:szCs w:val="22"/>
              </w:rPr>
            </w:pPr>
            <w:r w:rsidRPr="0052549B">
              <w:rPr>
                <w:b/>
                <w:i/>
                <w:sz w:val="22"/>
                <w:szCs w:val="22"/>
              </w:rPr>
              <w:lastRenderedPageBreak/>
              <w:t>Przedmiotowe efekty kształcenia</w:t>
            </w:r>
          </w:p>
        </w:tc>
        <w:tc>
          <w:tcPr>
            <w:tcW w:w="6662" w:type="dxa"/>
            <w:gridSpan w:val="7"/>
          </w:tcPr>
          <w:p w:rsidR="0052549B" w:rsidRPr="0052549B" w:rsidRDefault="0052549B" w:rsidP="004B407D">
            <w:pPr>
              <w:rPr>
                <w:b/>
                <w:i/>
                <w:sz w:val="22"/>
                <w:szCs w:val="22"/>
              </w:rPr>
            </w:pPr>
            <w:r w:rsidRPr="0052549B">
              <w:rPr>
                <w:b/>
                <w:i/>
                <w:sz w:val="22"/>
                <w:szCs w:val="22"/>
              </w:rPr>
              <w:t xml:space="preserve">W sumie od 4 do 8 efektów kształcenia podanych w kolejności: wiedza-umiejętności-kompetencje. </w:t>
            </w:r>
          </w:p>
          <w:p w:rsidR="0052549B" w:rsidRPr="0052549B" w:rsidRDefault="0052549B" w:rsidP="004B407D">
            <w:pPr>
              <w:jc w:val="both"/>
              <w:rPr>
                <w:sz w:val="22"/>
                <w:szCs w:val="22"/>
              </w:rPr>
            </w:pPr>
            <w:r w:rsidRPr="0052549B">
              <w:rPr>
                <w:sz w:val="22"/>
                <w:szCs w:val="22"/>
              </w:rPr>
              <w:t xml:space="preserve">Każdy efekt kształcenia musi być weryfikowalny (w odniesieniu do treści programowych) </w:t>
            </w:r>
          </w:p>
        </w:tc>
        <w:tc>
          <w:tcPr>
            <w:tcW w:w="2410" w:type="dxa"/>
            <w:gridSpan w:val="4"/>
          </w:tcPr>
          <w:p w:rsidR="0052549B" w:rsidRPr="0052549B" w:rsidRDefault="0052549B" w:rsidP="004B407D">
            <w:pPr>
              <w:jc w:val="center"/>
              <w:rPr>
                <w:b/>
                <w:i/>
                <w:sz w:val="22"/>
                <w:szCs w:val="22"/>
              </w:rPr>
            </w:pPr>
            <w:r w:rsidRPr="0052549B">
              <w:rPr>
                <w:b/>
                <w:i/>
                <w:sz w:val="22"/>
                <w:szCs w:val="22"/>
              </w:rPr>
              <w:t>Odniesienie do</w:t>
            </w:r>
          </w:p>
          <w:p w:rsidR="0052549B" w:rsidRPr="0052549B" w:rsidRDefault="0052549B" w:rsidP="004B407D">
            <w:pPr>
              <w:jc w:val="center"/>
              <w:rPr>
                <w:b/>
                <w:i/>
                <w:sz w:val="22"/>
                <w:szCs w:val="22"/>
              </w:rPr>
            </w:pPr>
            <w:r w:rsidRPr="0052549B">
              <w:rPr>
                <w:b/>
                <w:i/>
                <w:sz w:val="22"/>
                <w:szCs w:val="22"/>
              </w:rPr>
              <w:t>kierunkowych efektów kształcenia</w:t>
            </w:r>
          </w:p>
          <w:p w:rsidR="0052549B" w:rsidRPr="0052549B" w:rsidRDefault="0052549B" w:rsidP="004B407D">
            <w:pPr>
              <w:rPr>
                <w:sz w:val="22"/>
                <w:szCs w:val="22"/>
              </w:rPr>
            </w:pPr>
          </w:p>
        </w:tc>
      </w:tr>
      <w:tr w:rsidR="0052549B" w:rsidRPr="0052549B" w:rsidTr="004B407D">
        <w:tc>
          <w:tcPr>
            <w:tcW w:w="10740" w:type="dxa"/>
            <w:gridSpan w:val="12"/>
          </w:tcPr>
          <w:p w:rsidR="0052549B" w:rsidRPr="0052549B" w:rsidRDefault="0052549B" w:rsidP="004B407D">
            <w:pPr>
              <w:jc w:val="center"/>
              <w:rPr>
                <w:sz w:val="22"/>
                <w:szCs w:val="22"/>
              </w:rPr>
            </w:pPr>
            <w:r w:rsidRPr="0052549B">
              <w:rPr>
                <w:b/>
                <w:sz w:val="22"/>
                <w:szCs w:val="22"/>
              </w:rPr>
              <w:t>WIEDZA</w:t>
            </w:r>
          </w:p>
        </w:tc>
      </w:tr>
      <w:tr w:rsidR="0052549B" w:rsidRPr="0052549B" w:rsidTr="004B407D">
        <w:tc>
          <w:tcPr>
            <w:tcW w:w="1668" w:type="dxa"/>
          </w:tcPr>
          <w:p w:rsidR="0052549B" w:rsidRPr="0052549B" w:rsidRDefault="0052549B" w:rsidP="004B407D">
            <w:pPr>
              <w:jc w:val="center"/>
              <w:rPr>
                <w:sz w:val="22"/>
                <w:szCs w:val="22"/>
              </w:rPr>
            </w:pPr>
            <w:r w:rsidRPr="0052549B">
              <w:rPr>
                <w:sz w:val="22"/>
                <w:szCs w:val="22"/>
              </w:rPr>
              <w:t>P-W165</w:t>
            </w:r>
          </w:p>
        </w:tc>
        <w:tc>
          <w:tcPr>
            <w:tcW w:w="6662" w:type="dxa"/>
            <w:gridSpan w:val="7"/>
          </w:tcPr>
          <w:p w:rsidR="0052549B" w:rsidRPr="0052549B" w:rsidRDefault="0052549B" w:rsidP="004B407D">
            <w:pPr>
              <w:jc w:val="both"/>
              <w:rPr>
                <w:sz w:val="22"/>
                <w:szCs w:val="22"/>
              </w:rPr>
            </w:pPr>
            <w:r w:rsidRPr="0052549B">
              <w:rPr>
                <w:sz w:val="22"/>
                <w:szCs w:val="22"/>
              </w:rPr>
              <w:t>posiada wiedzę z zakresu wybranych obszarów odrębności kulturowych i religijnych w podejściu do śmierci i umierania</w:t>
            </w:r>
          </w:p>
        </w:tc>
        <w:tc>
          <w:tcPr>
            <w:tcW w:w="2410" w:type="dxa"/>
            <w:gridSpan w:val="4"/>
          </w:tcPr>
          <w:p w:rsidR="0052549B" w:rsidRPr="0052549B" w:rsidRDefault="0052549B" w:rsidP="004B407D">
            <w:pPr>
              <w:jc w:val="center"/>
              <w:rPr>
                <w:sz w:val="22"/>
                <w:szCs w:val="22"/>
              </w:rPr>
            </w:pPr>
            <w:r w:rsidRPr="0052549B">
              <w:rPr>
                <w:sz w:val="22"/>
                <w:szCs w:val="22"/>
              </w:rPr>
              <w:t>K-W165</w:t>
            </w:r>
          </w:p>
        </w:tc>
      </w:tr>
      <w:tr w:rsidR="0052549B" w:rsidRPr="0052549B" w:rsidTr="004B407D">
        <w:tc>
          <w:tcPr>
            <w:tcW w:w="1668" w:type="dxa"/>
            <w:vAlign w:val="center"/>
          </w:tcPr>
          <w:p w:rsidR="0052549B" w:rsidRPr="0052549B" w:rsidRDefault="0052549B" w:rsidP="004B407D">
            <w:pPr>
              <w:pStyle w:val="Default"/>
              <w:jc w:val="center"/>
              <w:rPr>
                <w:color w:val="auto"/>
                <w:sz w:val="22"/>
                <w:szCs w:val="22"/>
              </w:rPr>
            </w:pPr>
            <w:r w:rsidRPr="0052549B">
              <w:rPr>
                <w:color w:val="auto"/>
                <w:sz w:val="22"/>
                <w:szCs w:val="22"/>
              </w:rPr>
              <w:t>P-W166</w:t>
            </w:r>
          </w:p>
        </w:tc>
        <w:tc>
          <w:tcPr>
            <w:tcW w:w="6662" w:type="dxa"/>
            <w:gridSpan w:val="7"/>
          </w:tcPr>
          <w:p w:rsidR="0052549B" w:rsidRPr="0052549B" w:rsidRDefault="0052549B" w:rsidP="004B407D">
            <w:pPr>
              <w:jc w:val="both"/>
              <w:rPr>
                <w:sz w:val="22"/>
                <w:szCs w:val="22"/>
              </w:rPr>
            </w:pPr>
            <w:r w:rsidRPr="0052549B">
              <w:rPr>
                <w:sz w:val="22"/>
                <w:szCs w:val="22"/>
              </w:rPr>
              <w:t>wyjaśnia istotę i problemy  spowodowane przez wydarzenia życiowe związane ze zdrowiem człowieka, w tym m.in. śmiercią, chorobą terminalną, stratą, żałobą</w:t>
            </w:r>
          </w:p>
        </w:tc>
        <w:tc>
          <w:tcPr>
            <w:tcW w:w="2410" w:type="dxa"/>
            <w:gridSpan w:val="4"/>
            <w:vAlign w:val="center"/>
          </w:tcPr>
          <w:p w:rsidR="0052549B" w:rsidRPr="0052549B" w:rsidRDefault="0052549B" w:rsidP="004B407D">
            <w:pPr>
              <w:pStyle w:val="Default"/>
              <w:jc w:val="center"/>
              <w:rPr>
                <w:color w:val="auto"/>
                <w:sz w:val="22"/>
                <w:szCs w:val="22"/>
              </w:rPr>
            </w:pPr>
            <w:r w:rsidRPr="0052549B">
              <w:rPr>
                <w:color w:val="auto"/>
                <w:sz w:val="22"/>
                <w:szCs w:val="22"/>
              </w:rPr>
              <w:t>K-W166</w:t>
            </w:r>
          </w:p>
        </w:tc>
      </w:tr>
      <w:tr w:rsidR="0052549B" w:rsidRPr="0052549B" w:rsidTr="004B407D">
        <w:tc>
          <w:tcPr>
            <w:tcW w:w="1668" w:type="dxa"/>
            <w:vAlign w:val="center"/>
          </w:tcPr>
          <w:p w:rsidR="0052549B" w:rsidRPr="0052549B" w:rsidRDefault="0052549B" w:rsidP="004B407D">
            <w:pPr>
              <w:pStyle w:val="Default"/>
              <w:jc w:val="center"/>
              <w:rPr>
                <w:color w:val="auto"/>
                <w:sz w:val="22"/>
                <w:szCs w:val="22"/>
              </w:rPr>
            </w:pPr>
            <w:r w:rsidRPr="0052549B">
              <w:rPr>
                <w:color w:val="auto"/>
                <w:sz w:val="22"/>
                <w:szCs w:val="22"/>
              </w:rPr>
              <w:t>P-W167</w:t>
            </w:r>
          </w:p>
        </w:tc>
        <w:tc>
          <w:tcPr>
            <w:tcW w:w="6662" w:type="dxa"/>
            <w:gridSpan w:val="7"/>
          </w:tcPr>
          <w:p w:rsidR="0052549B" w:rsidRPr="0052549B" w:rsidRDefault="0052549B" w:rsidP="004B407D">
            <w:pPr>
              <w:jc w:val="both"/>
              <w:rPr>
                <w:sz w:val="22"/>
                <w:szCs w:val="22"/>
              </w:rPr>
            </w:pPr>
            <w:r w:rsidRPr="0052549B">
              <w:rPr>
                <w:sz w:val="22"/>
                <w:szCs w:val="22"/>
              </w:rPr>
              <w:t xml:space="preserve">zna specyfikę postrzegania problemu śmierci przez osoby będące wyznawcami różnych religii oraz ruchów </w:t>
            </w:r>
            <w:proofErr w:type="spellStart"/>
            <w:r w:rsidRPr="0052549B">
              <w:rPr>
                <w:sz w:val="22"/>
                <w:szCs w:val="22"/>
              </w:rPr>
              <w:t>religijno</w:t>
            </w:r>
            <w:proofErr w:type="spellEnd"/>
            <w:r w:rsidRPr="0052549B">
              <w:rPr>
                <w:sz w:val="22"/>
                <w:szCs w:val="22"/>
              </w:rPr>
              <w:t>/społecznych</w:t>
            </w:r>
          </w:p>
        </w:tc>
        <w:tc>
          <w:tcPr>
            <w:tcW w:w="2410" w:type="dxa"/>
            <w:gridSpan w:val="4"/>
            <w:vAlign w:val="center"/>
          </w:tcPr>
          <w:p w:rsidR="0052549B" w:rsidRPr="0052549B" w:rsidRDefault="0052549B" w:rsidP="004B407D">
            <w:pPr>
              <w:pStyle w:val="Default"/>
              <w:jc w:val="center"/>
              <w:rPr>
                <w:color w:val="auto"/>
                <w:sz w:val="22"/>
                <w:szCs w:val="22"/>
              </w:rPr>
            </w:pPr>
            <w:r w:rsidRPr="0052549B">
              <w:rPr>
                <w:color w:val="auto"/>
                <w:sz w:val="22"/>
                <w:szCs w:val="22"/>
              </w:rPr>
              <w:t>K-W167</w:t>
            </w:r>
          </w:p>
        </w:tc>
      </w:tr>
      <w:tr w:rsidR="0052549B" w:rsidRPr="0052549B" w:rsidTr="004B407D">
        <w:tc>
          <w:tcPr>
            <w:tcW w:w="1668" w:type="dxa"/>
            <w:vAlign w:val="center"/>
          </w:tcPr>
          <w:p w:rsidR="0052549B" w:rsidRPr="0052549B" w:rsidRDefault="0052549B" w:rsidP="004B407D">
            <w:pPr>
              <w:pStyle w:val="Default"/>
              <w:jc w:val="center"/>
              <w:rPr>
                <w:color w:val="auto"/>
                <w:sz w:val="22"/>
                <w:szCs w:val="22"/>
              </w:rPr>
            </w:pPr>
            <w:r w:rsidRPr="0052549B">
              <w:rPr>
                <w:color w:val="auto"/>
                <w:sz w:val="22"/>
                <w:szCs w:val="22"/>
              </w:rPr>
              <w:t>P-W168</w:t>
            </w:r>
          </w:p>
        </w:tc>
        <w:tc>
          <w:tcPr>
            <w:tcW w:w="6662" w:type="dxa"/>
            <w:gridSpan w:val="7"/>
          </w:tcPr>
          <w:p w:rsidR="0052549B" w:rsidRPr="0052549B" w:rsidRDefault="0052549B" w:rsidP="004B407D">
            <w:pPr>
              <w:jc w:val="both"/>
              <w:rPr>
                <w:sz w:val="22"/>
                <w:szCs w:val="22"/>
              </w:rPr>
            </w:pPr>
            <w:r w:rsidRPr="0052549B">
              <w:rPr>
                <w:sz w:val="22"/>
                <w:szCs w:val="22"/>
              </w:rPr>
              <w:t>potrafi wyjaśnić  symbolikę cmentarną różnych religii jej znaczenie dla kultu zmarłych</w:t>
            </w:r>
          </w:p>
        </w:tc>
        <w:tc>
          <w:tcPr>
            <w:tcW w:w="2410" w:type="dxa"/>
            <w:gridSpan w:val="4"/>
            <w:vAlign w:val="center"/>
          </w:tcPr>
          <w:p w:rsidR="0052549B" w:rsidRPr="0052549B" w:rsidRDefault="0052549B" w:rsidP="004B407D">
            <w:pPr>
              <w:pStyle w:val="Default"/>
              <w:jc w:val="center"/>
              <w:rPr>
                <w:color w:val="auto"/>
                <w:sz w:val="22"/>
                <w:szCs w:val="22"/>
              </w:rPr>
            </w:pPr>
            <w:r w:rsidRPr="0052549B">
              <w:rPr>
                <w:color w:val="auto"/>
                <w:sz w:val="22"/>
                <w:szCs w:val="22"/>
              </w:rPr>
              <w:t>K-W168</w:t>
            </w:r>
          </w:p>
        </w:tc>
      </w:tr>
      <w:tr w:rsidR="0052549B" w:rsidRPr="0052549B" w:rsidTr="004B407D">
        <w:tc>
          <w:tcPr>
            <w:tcW w:w="1668" w:type="dxa"/>
            <w:vAlign w:val="center"/>
          </w:tcPr>
          <w:p w:rsidR="0052549B" w:rsidRPr="0052549B" w:rsidRDefault="0052549B" w:rsidP="004B407D">
            <w:pPr>
              <w:pStyle w:val="Default"/>
              <w:jc w:val="center"/>
              <w:rPr>
                <w:color w:val="auto"/>
                <w:sz w:val="22"/>
                <w:szCs w:val="22"/>
              </w:rPr>
            </w:pPr>
            <w:r w:rsidRPr="0052549B">
              <w:rPr>
                <w:color w:val="auto"/>
                <w:sz w:val="22"/>
                <w:szCs w:val="22"/>
              </w:rPr>
              <w:t>P-W169</w:t>
            </w:r>
          </w:p>
        </w:tc>
        <w:tc>
          <w:tcPr>
            <w:tcW w:w="6662" w:type="dxa"/>
            <w:gridSpan w:val="7"/>
          </w:tcPr>
          <w:p w:rsidR="0052549B" w:rsidRPr="0052549B" w:rsidRDefault="0052549B" w:rsidP="004B407D">
            <w:pPr>
              <w:jc w:val="both"/>
              <w:rPr>
                <w:sz w:val="22"/>
                <w:szCs w:val="22"/>
              </w:rPr>
            </w:pPr>
            <w:r w:rsidRPr="0052549B">
              <w:rPr>
                <w:sz w:val="22"/>
                <w:szCs w:val="22"/>
              </w:rPr>
              <w:t>posiada wiedzę z zakresu  ewaluacji postaw wobec śmierci w różnych epokach</w:t>
            </w:r>
          </w:p>
        </w:tc>
        <w:tc>
          <w:tcPr>
            <w:tcW w:w="2410" w:type="dxa"/>
            <w:gridSpan w:val="4"/>
            <w:vAlign w:val="center"/>
          </w:tcPr>
          <w:p w:rsidR="0052549B" w:rsidRPr="0052549B" w:rsidRDefault="0052549B" w:rsidP="004B407D">
            <w:pPr>
              <w:pStyle w:val="Default"/>
              <w:jc w:val="center"/>
              <w:rPr>
                <w:color w:val="auto"/>
                <w:sz w:val="22"/>
                <w:szCs w:val="22"/>
              </w:rPr>
            </w:pPr>
            <w:r w:rsidRPr="0052549B">
              <w:rPr>
                <w:color w:val="auto"/>
                <w:sz w:val="22"/>
                <w:szCs w:val="22"/>
              </w:rPr>
              <w:t>K-W169</w:t>
            </w:r>
          </w:p>
        </w:tc>
      </w:tr>
      <w:tr w:rsidR="0052549B" w:rsidRPr="0052549B" w:rsidTr="004B407D">
        <w:tc>
          <w:tcPr>
            <w:tcW w:w="1668" w:type="dxa"/>
            <w:vAlign w:val="center"/>
          </w:tcPr>
          <w:p w:rsidR="0052549B" w:rsidRPr="0052549B" w:rsidRDefault="0052549B" w:rsidP="004B407D">
            <w:pPr>
              <w:pStyle w:val="Default"/>
              <w:jc w:val="center"/>
              <w:rPr>
                <w:color w:val="auto"/>
                <w:sz w:val="22"/>
                <w:szCs w:val="22"/>
              </w:rPr>
            </w:pPr>
            <w:r w:rsidRPr="0052549B">
              <w:rPr>
                <w:color w:val="auto"/>
                <w:sz w:val="22"/>
                <w:szCs w:val="22"/>
              </w:rPr>
              <w:t>P-W170</w:t>
            </w:r>
          </w:p>
        </w:tc>
        <w:tc>
          <w:tcPr>
            <w:tcW w:w="6662" w:type="dxa"/>
            <w:gridSpan w:val="7"/>
          </w:tcPr>
          <w:p w:rsidR="0052549B" w:rsidRPr="0052549B" w:rsidRDefault="0052549B" w:rsidP="004B407D">
            <w:pPr>
              <w:rPr>
                <w:sz w:val="22"/>
                <w:szCs w:val="22"/>
              </w:rPr>
            </w:pPr>
            <w:r w:rsidRPr="0052549B">
              <w:rPr>
                <w:sz w:val="22"/>
                <w:szCs w:val="22"/>
              </w:rPr>
              <w:t xml:space="preserve">potrafi przybliżyć   związek życia i śmierci, światów i zaświatów w rozmaitych kulturach </w:t>
            </w:r>
          </w:p>
        </w:tc>
        <w:tc>
          <w:tcPr>
            <w:tcW w:w="2410" w:type="dxa"/>
            <w:gridSpan w:val="4"/>
            <w:vAlign w:val="center"/>
          </w:tcPr>
          <w:p w:rsidR="0052549B" w:rsidRPr="0052549B" w:rsidRDefault="0052549B" w:rsidP="004B407D">
            <w:pPr>
              <w:pStyle w:val="Default"/>
              <w:jc w:val="center"/>
              <w:rPr>
                <w:color w:val="auto"/>
                <w:sz w:val="22"/>
                <w:szCs w:val="22"/>
              </w:rPr>
            </w:pPr>
            <w:r w:rsidRPr="0052549B">
              <w:rPr>
                <w:color w:val="auto"/>
                <w:sz w:val="22"/>
                <w:szCs w:val="22"/>
              </w:rPr>
              <w:t>K-W170</w:t>
            </w:r>
          </w:p>
        </w:tc>
      </w:tr>
      <w:tr w:rsidR="0052549B" w:rsidRPr="0052549B" w:rsidTr="004B407D">
        <w:tc>
          <w:tcPr>
            <w:tcW w:w="10740" w:type="dxa"/>
            <w:gridSpan w:val="12"/>
            <w:vAlign w:val="center"/>
          </w:tcPr>
          <w:p w:rsidR="0052549B" w:rsidRPr="0052549B" w:rsidRDefault="0052549B" w:rsidP="004B407D">
            <w:pPr>
              <w:pStyle w:val="Default"/>
              <w:jc w:val="center"/>
              <w:rPr>
                <w:color w:val="auto"/>
                <w:sz w:val="22"/>
                <w:szCs w:val="22"/>
              </w:rPr>
            </w:pPr>
            <w:r w:rsidRPr="0052549B">
              <w:rPr>
                <w:b/>
                <w:sz w:val="22"/>
                <w:szCs w:val="22"/>
              </w:rPr>
              <w:t>UMIEJĘTNOŚCI</w:t>
            </w:r>
          </w:p>
        </w:tc>
      </w:tr>
      <w:tr w:rsidR="0052549B" w:rsidRPr="0052549B" w:rsidTr="004B407D">
        <w:tc>
          <w:tcPr>
            <w:tcW w:w="1668" w:type="dxa"/>
            <w:vAlign w:val="center"/>
          </w:tcPr>
          <w:p w:rsidR="0052549B" w:rsidRPr="0052549B" w:rsidRDefault="0052549B" w:rsidP="004B407D">
            <w:pPr>
              <w:pStyle w:val="Default"/>
              <w:jc w:val="center"/>
              <w:rPr>
                <w:color w:val="auto"/>
                <w:sz w:val="22"/>
                <w:szCs w:val="22"/>
              </w:rPr>
            </w:pPr>
            <w:r w:rsidRPr="0052549B">
              <w:rPr>
                <w:color w:val="auto"/>
                <w:sz w:val="22"/>
                <w:szCs w:val="22"/>
              </w:rPr>
              <w:t>P-U83</w:t>
            </w:r>
          </w:p>
        </w:tc>
        <w:tc>
          <w:tcPr>
            <w:tcW w:w="6662" w:type="dxa"/>
            <w:gridSpan w:val="7"/>
          </w:tcPr>
          <w:p w:rsidR="0052549B" w:rsidRPr="0052549B" w:rsidRDefault="0052549B" w:rsidP="004B407D">
            <w:pPr>
              <w:jc w:val="both"/>
              <w:rPr>
                <w:sz w:val="22"/>
                <w:szCs w:val="22"/>
              </w:rPr>
            </w:pPr>
            <w:r w:rsidRPr="0052549B">
              <w:rPr>
                <w:sz w:val="22"/>
                <w:szCs w:val="22"/>
              </w:rPr>
              <w:t>szanuje godność osoby ludzkiej i  jej odmienność  kulturową  w relacji z podopiecznym i jego rodziną</w:t>
            </w:r>
          </w:p>
        </w:tc>
        <w:tc>
          <w:tcPr>
            <w:tcW w:w="2410" w:type="dxa"/>
            <w:gridSpan w:val="4"/>
            <w:vAlign w:val="center"/>
          </w:tcPr>
          <w:p w:rsidR="0052549B" w:rsidRPr="0052549B" w:rsidRDefault="0052549B" w:rsidP="004B407D">
            <w:pPr>
              <w:pStyle w:val="Default"/>
              <w:jc w:val="center"/>
              <w:rPr>
                <w:color w:val="auto"/>
                <w:sz w:val="22"/>
                <w:szCs w:val="22"/>
              </w:rPr>
            </w:pPr>
            <w:r w:rsidRPr="0052549B">
              <w:rPr>
                <w:color w:val="auto"/>
                <w:sz w:val="22"/>
                <w:szCs w:val="22"/>
              </w:rPr>
              <w:t>K-U83</w:t>
            </w:r>
          </w:p>
        </w:tc>
      </w:tr>
      <w:tr w:rsidR="0052549B" w:rsidRPr="0052549B" w:rsidTr="004B407D">
        <w:tc>
          <w:tcPr>
            <w:tcW w:w="1668" w:type="dxa"/>
          </w:tcPr>
          <w:p w:rsidR="0052549B" w:rsidRPr="0052549B" w:rsidRDefault="0052549B" w:rsidP="004B407D">
            <w:pPr>
              <w:jc w:val="center"/>
              <w:rPr>
                <w:sz w:val="22"/>
                <w:szCs w:val="22"/>
              </w:rPr>
            </w:pPr>
            <w:r w:rsidRPr="0052549B">
              <w:rPr>
                <w:sz w:val="22"/>
                <w:szCs w:val="22"/>
              </w:rPr>
              <w:t>P-U131</w:t>
            </w:r>
          </w:p>
        </w:tc>
        <w:tc>
          <w:tcPr>
            <w:tcW w:w="6662" w:type="dxa"/>
            <w:gridSpan w:val="7"/>
          </w:tcPr>
          <w:p w:rsidR="0052549B" w:rsidRPr="0052549B" w:rsidRDefault="0052549B" w:rsidP="004B407D">
            <w:pPr>
              <w:rPr>
                <w:sz w:val="22"/>
                <w:szCs w:val="22"/>
              </w:rPr>
            </w:pPr>
            <w:r w:rsidRPr="0052549B">
              <w:rPr>
                <w:sz w:val="22"/>
                <w:szCs w:val="22"/>
              </w:rPr>
              <w:t xml:space="preserve">potrafi  ocenić  wpływ religii na postrzeganie  śmierci i umierania </w:t>
            </w:r>
          </w:p>
        </w:tc>
        <w:tc>
          <w:tcPr>
            <w:tcW w:w="2410" w:type="dxa"/>
            <w:gridSpan w:val="4"/>
          </w:tcPr>
          <w:p w:rsidR="0052549B" w:rsidRPr="0052549B" w:rsidRDefault="0052549B" w:rsidP="004B407D">
            <w:pPr>
              <w:jc w:val="center"/>
              <w:rPr>
                <w:sz w:val="22"/>
                <w:szCs w:val="22"/>
              </w:rPr>
            </w:pPr>
            <w:r w:rsidRPr="0052549B">
              <w:rPr>
                <w:sz w:val="22"/>
                <w:szCs w:val="22"/>
              </w:rPr>
              <w:t>K-U131</w:t>
            </w:r>
          </w:p>
        </w:tc>
      </w:tr>
      <w:tr w:rsidR="0052549B" w:rsidRPr="0052549B" w:rsidTr="004B407D">
        <w:tc>
          <w:tcPr>
            <w:tcW w:w="1668" w:type="dxa"/>
            <w:vAlign w:val="center"/>
          </w:tcPr>
          <w:p w:rsidR="0052549B" w:rsidRPr="0052549B" w:rsidRDefault="0052549B" w:rsidP="004B407D">
            <w:pPr>
              <w:pStyle w:val="Default"/>
              <w:jc w:val="center"/>
              <w:rPr>
                <w:color w:val="auto"/>
                <w:sz w:val="22"/>
                <w:szCs w:val="22"/>
              </w:rPr>
            </w:pPr>
            <w:r w:rsidRPr="0052549B">
              <w:rPr>
                <w:color w:val="auto"/>
                <w:sz w:val="22"/>
                <w:szCs w:val="22"/>
              </w:rPr>
              <w:t>P-U132</w:t>
            </w:r>
          </w:p>
        </w:tc>
        <w:tc>
          <w:tcPr>
            <w:tcW w:w="6662" w:type="dxa"/>
            <w:gridSpan w:val="7"/>
          </w:tcPr>
          <w:p w:rsidR="0052549B" w:rsidRPr="0052549B" w:rsidRDefault="0052549B" w:rsidP="004B407D">
            <w:pPr>
              <w:jc w:val="both"/>
              <w:rPr>
                <w:sz w:val="22"/>
                <w:szCs w:val="22"/>
              </w:rPr>
            </w:pPr>
            <w:r w:rsidRPr="0052549B">
              <w:rPr>
                <w:sz w:val="22"/>
                <w:szCs w:val="22"/>
              </w:rPr>
              <w:t>potrafi uwzględnić kulturowe podejście do śmierci i umierania w codziennej pracy z pacjentem i jego rodziną</w:t>
            </w:r>
          </w:p>
        </w:tc>
        <w:tc>
          <w:tcPr>
            <w:tcW w:w="2410" w:type="dxa"/>
            <w:gridSpan w:val="4"/>
            <w:vAlign w:val="center"/>
          </w:tcPr>
          <w:p w:rsidR="0052549B" w:rsidRPr="0052549B" w:rsidRDefault="0052549B" w:rsidP="004B407D">
            <w:pPr>
              <w:pStyle w:val="Default"/>
              <w:jc w:val="center"/>
              <w:rPr>
                <w:color w:val="auto"/>
                <w:sz w:val="22"/>
                <w:szCs w:val="22"/>
              </w:rPr>
            </w:pPr>
            <w:r w:rsidRPr="0052549B">
              <w:rPr>
                <w:color w:val="auto"/>
                <w:sz w:val="22"/>
                <w:szCs w:val="22"/>
              </w:rPr>
              <w:t>K-U132</w:t>
            </w:r>
          </w:p>
        </w:tc>
      </w:tr>
      <w:tr w:rsidR="0052549B" w:rsidRPr="0052549B" w:rsidTr="004B407D">
        <w:tc>
          <w:tcPr>
            <w:tcW w:w="1668" w:type="dxa"/>
            <w:vAlign w:val="center"/>
          </w:tcPr>
          <w:p w:rsidR="0052549B" w:rsidRPr="0052549B" w:rsidRDefault="0052549B" w:rsidP="004B407D">
            <w:pPr>
              <w:pStyle w:val="Default"/>
              <w:jc w:val="center"/>
              <w:rPr>
                <w:color w:val="auto"/>
                <w:sz w:val="22"/>
                <w:szCs w:val="22"/>
              </w:rPr>
            </w:pPr>
            <w:r w:rsidRPr="0052549B">
              <w:rPr>
                <w:color w:val="auto"/>
                <w:sz w:val="22"/>
                <w:szCs w:val="22"/>
              </w:rPr>
              <w:t>P-U133</w:t>
            </w:r>
          </w:p>
        </w:tc>
        <w:tc>
          <w:tcPr>
            <w:tcW w:w="6662" w:type="dxa"/>
            <w:gridSpan w:val="7"/>
          </w:tcPr>
          <w:p w:rsidR="0052549B" w:rsidRPr="0052549B" w:rsidRDefault="0052549B" w:rsidP="004B407D">
            <w:pPr>
              <w:jc w:val="both"/>
              <w:rPr>
                <w:sz w:val="22"/>
                <w:szCs w:val="22"/>
              </w:rPr>
            </w:pPr>
            <w:r w:rsidRPr="0052549B">
              <w:rPr>
                <w:sz w:val="22"/>
                <w:szCs w:val="22"/>
              </w:rPr>
              <w:t xml:space="preserve">szanuje  kulturowe odrębności pochówku </w:t>
            </w:r>
          </w:p>
        </w:tc>
        <w:tc>
          <w:tcPr>
            <w:tcW w:w="2410" w:type="dxa"/>
            <w:gridSpan w:val="4"/>
            <w:vAlign w:val="center"/>
          </w:tcPr>
          <w:p w:rsidR="0052549B" w:rsidRPr="0052549B" w:rsidRDefault="0052549B" w:rsidP="004B407D">
            <w:pPr>
              <w:pStyle w:val="Default"/>
              <w:jc w:val="center"/>
              <w:rPr>
                <w:color w:val="auto"/>
                <w:sz w:val="22"/>
                <w:szCs w:val="22"/>
              </w:rPr>
            </w:pPr>
            <w:r w:rsidRPr="0052549B">
              <w:rPr>
                <w:color w:val="auto"/>
                <w:sz w:val="22"/>
                <w:szCs w:val="22"/>
              </w:rPr>
              <w:t>K-U133</w:t>
            </w:r>
          </w:p>
        </w:tc>
      </w:tr>
      <w:tr w:rsidR="0052549B" w:rsidRPr="0052549B" w:rsidTr="004B407D">
        <w:tc>
          <w:tcPr>
            <w:tcW w:w="1668" w:type="dxa"/>
            <w:vAlign w:val="center"/>
          </w:tcPr>
          <w:p w:rsidR="0052549B" w:rsidRPr="0052549B" w:rsidRDefault="0052549B" w:rsidP="004B407D">
            <w:pPr>
              <w:pStyle w:val="Default"/>
              <w:jc w:val="center"/>
              <w:rPr>
                <w:color w:val="auto"/>
                <w:sz w:val="22"/>
                <w:szCs w:val="22"/>
              </w:rPr>
            </w:pPr>
            <w:r w:rsidRPr="0052549B">
              <w:rPr>
                <w:color w:val="auto"/>
                <w:sz w:val="22"/>
                <w:szCs w:val="22"/>
              </w:rPr>
              <w:t>P-U134</w:t>
            </w:r>
          </w:p>
        </w:tc>
        <w:tc>
          <w:tcPr>
            <w:tcW w:w="6662" w:type="dxa"/>
            <w:gridSpan w:val="7"/>
          </w:tcPr>
          <w:p w:rsidR="0052549B" w:rsidRPr="0052549B" w:rsidRDefault="0052549B" w:rsidP="004B407D">
            <w:pPr>
              <w:jc w:val="both"/>
              <w:rPr>
                <w:sz w:val="22"/>
                <w:szCs w:val="22"/>
              </w:rPr>
            </w:pPr>
            <w:r w:rsidRPr="0052549B">
              <w:rPr>
                <w:sz w:val="22"/>
                <w:szCs w:val="22"/>
              </w:rPr>
              <w:t xml:space="preserve">wykazuje tolerancję i poszanowanie dla przekonań pacjentów do </w:t>
            </w:r>
            <w:r w:rsidRPr="0052549B">
              <w:rPr>
                <w:bCs/>
                <w:sz w:val="22"/>
                <w:szCs w:val="22"/>
              </w:rPr>
              <w:t xml:space="preserve">preferowanych przez niego </w:t>
            </w:r>
            <w:r w:rsidRPr="0052549B">
              <w:rPr>
                <w:sz w:val="22"/>
                <w:szCs w:val="22"/>
              </w:rPr>
              <w:t xml:space="preserve">  zwiastunów śmierci i przesądów pogrzebowych</w:t>
            </w:r>
          </w:p>
        </w:tc>
        <w:tc>
          <w:tcPr>
            <w:tcW w:w="2410" w:type="dxa"/>
            <w:gridSpan w:val="4"/>
            <w:vAlign w:val="center"/>
          </w:tcPr>
          <w:p w:rsidR="0052549B" w:rsidRPr="0052549B" w:rsidRDefault="0052549B" w:rsidP="004B407D">
            <w:pPr>
              <w:pStyle w:val="Default"/>
              <w:jc w:val="center"/>
              <w:rPr>
                <w:color w:val="auto"/>
                <w:sz w:val="22"/>
                <w:szCs w:val="22"/>
              </w:rPr>
            </w:pPr>
            <w:r w:rsidRPr="0052549B">
              <w:rPr>
                <w:color w:val="auto"/>
                <w:sz w:val="22"/>
                <w:szCs w:val="22"/>
              </w:rPr>
              <w:t>K-U134</w:t>
            </w:r>
          </w:p>
          <w:p w:rsidR="0052549B" w:rsidRPr="0052549B" w:rsidRDefault="0052549B" w:rsidP="004B407D">
            <w:pPr>
              <w:pStyle w:val="Default"/>
              <w:jc w:val="center"/>
              <w:rPr>
                <w:color w:val="auto"/>
                <w:sz w:val="22"/>
                <w:szCs w:val="22"/>
              </w:rPr>
            </w:pPr>
          </w:p>
          <w:p w:rsidR="0052549B" w:rsidRPr="0052549B" w:rsidRDefault="0052549B" w:rsidP="004B407D">
            <w:pPr>
              <w:pStyle w:val="Default"/>
              <w:jc w:val="center"/>
              <w:rPr>
                <w:color w:val="auto"/>
                <w:sz w:val="22"/>
                <w:szCs w:val="22"/>
              </w:rPr>
            </w:pPr>
          </w:p>
        </w:tc>
      </w:tr>
      <w:tr w:rsidR="0052549B" w:rsidRPr="0052549B" w:rsidTr="004B407D">
        <w:tc>
          <w:tcPr>
            <w:tcW w:w="10740" w:type="dxa"/>
            <w:gridSpan w:val="12"/>
            <w:vAlign w:val="center"/>
          </w:tcPr>
          <w:p w:rsidR="0052549B" w:rsidRPr="0052549B" w:rsidRDefault="0052549B" w:rsidP="004B407D">
            <w:pPr>
              <w:pStyle w:val="Default"/>
              <w:jc w:val="center"/>
              <w:rPr>
                <w:color w:val="auto"/>
                <w:sz w:val="22"/>
                <w:szCs w:val="22"/>
              </w:rPr>
            </w:pPr>
            <w:r w:rsidRPr="0052549B">
              <w:rPr>
                <w:b/>
                <w:sz w:val="22"/>
                <w:szCs w:val="22"/>
              </w:rPr>
              <w:t>KOMPETENCJE</w:t>
            </w:r>
          </w:p>
        </w:tc>
      </w:tr>
      <w:tr w:rsidR="0052549B" w:rsidRPr="0052549B" w:rsidTr="004B407D">
        <w:tc>
          <w:tcPr>
            <w:tcW w:w="1668" w:type="dxa"/>
          </w:tcPr>
          <w:p w:rsidR="0052549B" w:rsidRPr="0052549B" w:rsidRDefault="0052549B" w:rsidP="004B407D">
            <w:pPr>
              <w:jc w:val="center"/>
              <w:rPr>
                <w:sz w:val="22"/>
                <w:szCs w:val="22"/>
              </w:rPr>
            </w:pPr>
            <w:r w:rsidRPr="0052549B">
              <w:rPr>
                <w:sz w:val="22"/>
                <w:szCs w:val="22"/>
              </w:rPr>
              <w:t>P-K11</w:t>
            </w:r>
          </w:p>
        </w:tc>
        <w:tc>
          <w:tcPr>
            <w:tcW w:w="6662" w:type="dxa"/>
            <w:gridSpan w:val="7"/>
          </w:tcPr>
          <w:p w:rsidR="0052549B" w:rsidRPr="0052549B" w:rsidRDefault="0052549B" w:rsidP="004B407D">
            <w:pPr>
              <w:jc w:val="both"/>
              <w:rPr>
                <w:sz w:val="22"/>
                <w:szCs w:val="22"/>
              </w:rPr>
            </w:pPr>
            <w:r w:rsidRPr="0052549B">
              <w:rPr>
                <w:sz w:val="22"/>
                <w:szCs w:val="22"/>
              </w:rPr>
              <w:t>wykazuje zrozumienie dla poszanowania godności i autonomii osób wyznających inne religie i będących przedstawicielami innych kultur</w:t>
            </w:r>
          </w:p>
        </w:tc>
        <w:tc>
          <w:tcPr>
            <w:tcW w:w="2410" w:type="dxa"/>
            <w:gridSpan w:val="4"/>
          </w:tcPr>
          <w:p w:rsidR="0052549B" w:rsidRPr="0052549B" w:rsidRDefault="0052549B" w:rsidP="004B407D">
            <w:pPr>
              <w:jc w:val="center"/>
              <w:rPr>
                <w:sz w:val="22"/>
                <w:szCs w:val="22"/>
              </w:rPr>
            </w:pPr>
            <w:r w:rsidRPr="0052549B">
              <w:rPr>
                <w:sz w:val="22"/>
                <w:szCs w:val="22"/>
              </w:rPr>
              <w:t>K-K11</w:t>
            </w:r>
          </w:p>
        </w:tc>
      </w:tr>
      <w:tr w:rsidR="0052549B" w:rsidRPr="0052549B" w:rsidTr="004B407D">
        <w:tc>
          <w:tcPr>
            <w:tcW w:w="1668" w:type="dxa"/>
            <w:vAlign w:val="center"/>
          </w:tcPr>
          <w:p w:rsidR="0052549B" w:rsidRPr="0052549B" w:rsidRDefault="0052549B" w:rsidP="004B407D">
            <w:pPr>
              <w:autoSpaceDE w:val="0"/>
              <w:autoSpaceDN w:val="0"/>
              <w:adjustRightInd w:val="0"/>
              <w:jc w:val="center"/>
              <w:rPr>
                <w:sz w:val="22"/>
                <w:szCs w:val="22"/>
              </w:rPr>
            </w:pPr>
            <w:r w:rsidRPr="0052549B">
              <w:rPr>
                <w:sz w:val="22"/>
                <w:szCs w:val="22"/>
              </w:rPr>
              <w:t>P-K12</w:t>
            </w:r>
          </w:p>
        </w:tc>
        <w:tc>
          <w:tcPr>
            <w:tcW w:w="6662" w:type="dxa"/>
            <w:gridSpan w:val="7"/>
          </w:tcPr>
          <w:p w:rsidR="0052549B" w:rsidRPr="0052549B" w:rsidRDefault="0052549B" w:rsidP="004B407D">
            <w:pPr>
              <w:jc w:val="both"/>
              <w:rPr>
                <w:sz w:val="22"/>
                <w:szCs w:val="22"/>
              </w:rPr>
            </w:pPr>
            <w:r w:rsidRPr="0052549B">
              <w:rPr>
                <w:sz w:val="22"/>
                <w:szCs w:val="22"/>
              </w:rPr>
              <w:t xml:space="preserve">systematycznie wzbogaca wiedzę zawodową w zakresie </w:t>
            </w:r>
            <w:proofErr w:type="spellStart"/>
            <w:r w:rsidRPr="0052549B">
              <w:rPr>
                <w:sz w:val="22"/>
                <w:szCs w:val="22"/>
              </w:rPr>
              <w:t>transkulturowości</w:t>
            </w:r>
            <w:proofErr w:type="spellEnd"/>
            <w:r w:rsidRPr="0052549B">
              <w:rPr>
                <w:sz w:val="22"/>
                <w:szCs w:val="22"/>
              </w:rPr>
              <w:t xml:space="preserve"> </w:t>
            </w:r>
          </w:p>
        </w:tc>
        <w:tc>
          <w:tcPr>
            <w:tcW w:w="2410" w:type="dxa"/>
            <w:gridSpan w:val="4"/>
            <w:vAlign w:val="center"/>
          </w:tcPr>
          <w:p w:rsidR="0052549B" w:rsidRPr="0052549B" w:rsidRDefault="0052549B" w:rsidP="004B407D">
            <w:pPr>
              <w:autoSpaceDE w:val="0"/>
              <w:autoSpaceDN w:val="0"/>
              <w:adjustRightInd w:val="0"/>
              <w:jc w:val="center"/>
              <w:rPr>
                <w:sz w:val="22"/>
                <w:szCs w:val="22"/>
              </w:rPr>
            </w:pPr>
            <w:r w:rsidRPr="0052549B">
              <w:rPr>
                <w:sz w:val="22"/>
                <w:szCs w:val="22"/>
              </w:rPr>
              <w:t>K-K12</w:t>
            </w:r>
          </w:p>
        </w:tc>
      </w:tr>
      <w:tr w:rsidR="0052549B" w:rsidRPr="0052549B" w:rsidTr="004B407D">
        <w:tc>
          <w:tcPr>
            <w:tcW w:w="1668" w:type="dxa"/>
            <w:vAlign w:val="center"/>
          </w:tcPr>
          <w:p w:rsidR="0052549B" w:rsidRPr="0052549B" w:rsidRDefault="0052549B" w:rsidP="004B407D">
            <w:pPr>
              <w:autoSpaceDE w:val="0"/>
              <w:autoSpaceDN w:val="0"/>
              <w:adjustRightInd w:val="0"/>
              <w:jc w:val="center"/>
              <w:rPr>
                <w:sz w:val="22"/>
                <w:szCs w:val="22"/>
              </w:rPr>
            </w:pPr>
            <w:r w:rsidRPr="0052549B">
              <w:rPr>
                <w:sz w:val="22"/>
                <w:szCs w:val="22"/>
              </w:rPr>
              <w:t>P-K13</w:t>
            </w:r>
          </w:p>
        </w:tc>
        <w:tc>
          <w:tcPr>
            <w:tcW w:w="6662" w:type="dxa"/>
            <w:gridSpan w:val="7"/>
          </w:tcPr>
          <w:p w:rsidR="0052549B" w:rsidRPr="0052549B" w:rsidRDefault="0052549B" w:rsidP="004B407D">
            <w:pPr>
              <w:jc w:val="both"/>
              <w:rPr>
                <w:sz w:val="22"/>
                <w:szCs w:val="22"/>
              </w:rPr>
            </w:pPr>
            <w:r w:rsidRPr="0052549B">
              <w:rPr>
                <w:sz w:val="22"/>
                <w:szCs w:val="22"/>
              </w:rPr>
              <w:t>potrafi pracować w zespole wielospecjalistycznym, w środowisku wielokulturowym i wielonarodowościowym</w:t>
            </w:r>
          </w:p>
        </w:tc>
        <w:tc>
          <w:tcPr>
            <w:tcW w:w="2410" w:type="dxa"/>
            <w:gridSpan w:val="4"/>
            <w:vAlign w:val="center"/>
          </w:tcPr>
          <w:p w:rsidR="0052549B" w:rsidRPr="0052549B" w:rsidRDefault="0052549B" w:rsidP="004B407D">
            <w:pPr>
              <w:autoSpaceDE w:val="0"/>
              <w:autoSpaceDN w:val="0"/>
              <w:adjustRightInd w:val="0"/>
              <w:jc w:val="center"/>
              <w:rPr>
                <w:sz w:val="22"/>
                <w:szCs w:val="22"/>
              </w:rPr>
            </w:pPr>
            <w:r w:rsidRPr="0052549B">
              <w:rPr>
                <w:sz w:val="22"/>
                <w:szCs w:val="22"/>
              </w:rPr>
              <w:t>K-K13</w:t>
            </w:r>
          </w:p>
        </w:tc>
      </w:tr>
      <w:tr w:rsidR="0052549B" w:rsidRPr="0052549B" w:rsidTr="004B407D">
        <w:tc>
          <w:tcPr>
            <w:tcW w:w="1668" w:type="dxa"/>
            <w:vAlign w:val="center"/>
          </w:tcPr>
          <w:p w:rsidR="0052549B" w:rsidRPr="0052549B" w:rsidRDefault="0052549B" w:rsidP="004B407D">
            <w:pPr>
              <w:autoSpaceDE w:val="0"/>
              <w:autoSpaceDN w:val="0"/>
              <w:adjustRightInd w:val="0"/>
              <w:jc w:val="center"/>
              <w:rPr>
                <w:sz w:val="22"/>
                <w:szCs w:val="22"/>
              </w:rPr>
            </w:pPr>
            <w:r w:rsidRPr="0052549B">
              <w:rPr>
                <w:sz w:val="22"/>
                <w:szCs w:val="22"/>
              </w:rPr>
              <w:t>P-K14</w:t>
            </w:r>
          </w:p>
        </w:tc>
        <w:tc>
          <w:tcPr>
            <w:tcW w:w="6662" w:type="dxa"/>
            <w:gridSpan w:val="7"/>
          </w:tcPr>
          <w:p w:rsidR="0052549B" w:rsidRPr="0052549B" w:rsidRDefault="0052549B" w:rsidP="004B407D">
            <w:pPr>
              <w:jc w:val="both"/>
              <w:rPr>
                <w:sz w:val="22"/>
                <w:szCs w:val="22"/>
              </w:rPr>
            </w:pPr>
            <w:r w:rsidRPr="0052549B">
              <w:rPr>
                <w:sz w:val="22"/>
                <w:szCs w:val="22"/>
              </w:rPr>
              <w:t>współdziała w ramach zespołu interdyscyplinarnego w rozwiązywaniu dylematów etycznych z zachowaniem zasad kodeksu etyki zawodowej</w:t>
            </w:r>
          </w:p>
        </w:tc>
        <w:tc>
          <w:tcPr>
            <w:tcW w:w="2410" w:type="dxa"/>
            <w:gridSpan w:val="4"/>
            <w:vAlign w:val="center"/>
          </w:tcPr>
          <w:p w:rsidR="0052549B" w:rsidRPr="0052549B" w:rsidRDefault="0052549B" w:rsidP="004B407D">
            <w:pPr>
              <w:autoSpaceDE w:val="0"/>
              <w:autoSpaceDN w:val="0"/>
              <w:adjustRightInd w:val="0"/>
              <w:jc w:val="center"/>
              <w:rPr>
                <w:sz w:val="22"/>
                <w:szCs w:val="22"/>
              </w:rPr>
            </w:pPr>
            <w:r w:rsidRPr="0052549B">
              <w:rPr>
                <w:sz w:val="22"/>
                <w:szCs w:val="22"/>
              </w:rPr>
              <w:t>K-K14</w:t>
            </w:r>
          </w:p>
        </w:tc>
      </w:tr>
      <w:tr w:rsidR="0052549B" w:rsidRPr="0052549B" w:rsidTr="004B407D">
        <w:tc>
          <w:tcPr>
            <w:tcW w:w="1668" w:type="dxa"/>
            <w:vMerge w:val="restart"/>
          </w:tcPr>
          <w:p w:rsidR="0052549B" w:rsidRPr="0052549B" w:rsidRDefault="0052549B" w:rsidP="004B407D">
            <w:pPr>
              <w:rPr>
                <w:b/>
                <w:i/>
                <w:sz w:val="22"/>
                <w:szCs w:val="22"/>
              </w:rPr>
            </w:pPr>
            <w:r w:rsidRPr="0052549B">
              <w:rPr>
                <w:b/>
                <w:i/>
                <w:sz w:val="22"/>
                <w:szCs w:val="22"/>
              </w:rPr>
              <w:t>Bilans nakładu pracy słuchacza</w:t>
            </w:r>
          </w:p>
        </w:tc>
        <w:tc>
          <w:tcPr>
            <w:tcW w:w="6662" w:type="dxa"/>
            <w:gridSpan w:val="7"/>
          </w:tcPr>
          <w:p w:rsidR="0052549B" w:rsidRPr="0052549B" w:rsidRDefault="0052549B" w:rsidP="004B407D">
            <w:pPr>
              <w:rPr>
                <w:b/>
                <w:i/>
                <w:sz w:val="22"/>
                <w:szCs w:val="22"/>
              </w:rPr>
            </w:pPr>
            <w:r w:rsidRPr="0052549B">
              <w:rPr>
                <w:b/>
                <w:i/>
                <w:sz w:val="22"/>
                <w:szCs w:val="22"/>
              </w:rPr>
              <w:t>Godziny kontaktowe z nauczycielem akademickim:</w:t>
            </w:r>
          </w:p>
        </w:tc>
        <w:tc>
          <w:tcPr>
            <w:tcW w:w="1276" w:type="dxa"/>
            <w:gridSpan w:val="3"/>
          </w:tcPr>
          <w:p w:rsidR="0052549B" w:rsidRPr="0052549B" w:rsidRDefault="0052549B" w:rsidP="004B407D">
            <w:pPr>
              <w:jc w:val="center"/>
              <w:rPr>
                <w:sz w:val="22"/>
                <w:szCs w:val="22"/>
              </w:rPr>
            </w:pPr>
          </w:p>
        </w:tc>
        <w:tc>
          <w:tcPr>
            <w:tcW w:w="1134" w:type="dxa"/>
          </w:tcPr>
          <w:p w:rsidR="0052549B" w:rsidRPr="0052549B" w:rsidRDefault="0052549B" w:rsidP="004B407D">
            <w:pPr>
              <w:jc w:val="center"/>
              <w:rPr>
                <w:sz w:val="22"/>
                <w:szCs w:val="22"/>
              </w:rPr>
            </w:pPr>
          </w:p>
        </w:tc>
      </w:tr>
      <w:tr w:rsidR="0052549B" w:rsidRPr="0052549B" w:rsidTr="004B407D">
        <w:tc>
          <w:tcPr>
            <w:tcW w:w="1668" w:type="dxa"/>
            <w:vMerge/>
          </w:tcPr>
          <w:p w:rsidR="0052549B" w:rsidRPr="0052549B" w:rsidRDefault="0052549B" w:rsidP="004B407D">
            <w:pPr>
              <w:rPr>
                <w:b/>
                <w:i/>
                <w:sz w:val="22"/>
                <w:szCs w:val="22"/>
              </w:rPr>
            </w:pPr>
          </w:p>
        </w:tc>
        <w:tc>
          <w:tcPr>
            <w:tcW w:w="6662" w:type="dxa"/>
            <w:gridSpan w:val="7"/>
          </w:tcPr>
          <w:p w:rsidR="0052549B" w:rsidRPr="0052549B" w:rsidRDefault="0052549B" w:rsidP="004B407D">
            <w:pPr>
              <w:rPr>
                <w:sz w:val="22"/>
                <w:szCs w:val="22"/>
              </w:rPr>
            </w:pPr>
            <w:r w:rsidRPr="0052549B">
              <w:rPr>
                <w:sz w:val="22"/>
                <w:szCs w:val="22"/>
              </w:rPr>
              <w:t>udział w wykładach</w:t>
            </w:r>
          </w:p>
        </w:tc>
        <w:tc>
          <w:tcPr>
            <w:tcW w:w="1276" w:type="dxa"/>
            <w:gridSpan w:val="3"/>
          </w:tcPr>
          <w:p w:rsidR="0052549B" w:rsidRPr="0052549B" w:rsidRDefault="0052549B" w:rsidP="004B407D">
            <w:pPr>
              <w:jc w:val="center"/>
              <w:rPr>
                <w:sz w:val="22"/>
                <w:szCs w:val="22"/>
              </w:rPr>
            </w:pPr>
          </w:p>
        </w:tc>
        <w:tc>
          <w:tcPr>
            <w:tcW w:w="1134" w:type="dxa"/>
          </w:tcPr>
          <w:p w:rsidR="0052549B" w:rsidRPr="0052549B" w:rsidRDefault="0052549B" w:rsidP="004B407D">
            <w:pPr>
              <w:jc w:val="center"/>
              <w:rPr>
                <w:sz w:val="22"/>
                <w:szCs w:val="22"/>
              </w:rPr>
            </w:pPr>
            <w:r w:rsidRPr="0052549B">
              <w:rPr>
                <w:sz w:val="22"/>
                <w:szCs w:val="22"/>
              </w:rPr>
              <w:t xml:space="preserve">3 godz. </w:t>
            </w:r>
          </w:p>
        </w:tc>
      </w:tr>
      <w:tr w:rsidR="0052549B" w:rsidRPr="0052549B" w:rsidTr="004B407D">
        <w:tc>
          <w:tcPr>
            <w:tcW w:w="1668" w:type="dxa"/>
            <w:vMerge/>
          </w:tcPr>
          <w:p w:rsidR="0052549B" w:rsidRPr="0052549B" w:rsidRDefault="0052549B" w:rsidP="004B407D">
            <w:pPr>
              <w:rPr>
                <w:sz w:val="22"/>
                <w:szCs w:val="22"/>
              </w:rPr>
            </w:pPr>
          </w:p>
        </w:tc>
        <w:tc>
          <w:tcPr>
            <w:tcW w:w="6662" w:type="dxa"/>
            <w:gridSpan w:val="7"/>
          </w:tcPr>
          <w:p w:rsidR="0052549B" w:rsidRPr="0052549B" w:rsidRDefault="0052549B" w:rsidP="004B407D">
            <w:pPr>
              <w:rPr>
                <w:sz w:val="22"/>
                <w:szCs w:val="22"/>
              </w:rPr>
            </w:pPr>
          </w:p>
        </w:tc>
        <w:tc>
          <w:tcPr>
            <w:tcW w:w="1276" w:type="dxa"/>
            <w:gridSpan w:val="3"/>
          </w:tcPr>
          <w:p w:rsidR="0052549B" w:rsidRPr="0052549B" w:rsidRDefault="0052549B" w:rsidP="004B407D">
            <w:pPr>
              <w:jc w:val="center"/>
              <w:rPr>
                <w:sz w:val="22"/>
                <w:szCs w:val="22"/>
              </w:rPr>
            </w:pPr>
          </w:p>
        </w:tc>
        <w:tc>
          <w:tcPr>
            <w:tcW w:w="1134" w:type="dxa"/>
          </w:tcPr>
          <w:p w:rsidR="0052549B" w:rsidRPr="0052549B" w:rsidRDefault="0052549B" w:rsidP="004B407D">
            <w:pPr>
              <w:jc w:val="center"/>
              <w:rPr>
                <w:sz w:val="22"/>
                <w:szCs w:val="22"/>
              </w:rPr>
            </w:pPr>
          </w:p>
        </w:tc>
      </w:tr>
      <w:tr w:rsidR="0052549B" w:rsidRPr="0052549B" w:rsidTr="004B407D">
        <w:tc>
          <w:tcPr>
            <w:tcW w:w="1668" w:type="dxa"/>
            <w:vMerge/>
          </w:tcPr>
          <w:p w:rsidR="0052549B" w:rsidRPr="0052549B" w:rsidRDefault="0052549B" w:rsidP="004B407D">
            <w:pPr>
              <w:rPr>
                <w:sz w:val="22"/>
                <w:szCs w:val="22"/>
              </w:rPr>
            </w:pPr>
          </w:p>
        </w:tc>
        <w:tc>
          <w:tcPr>
            <w:tcW w:w="6662" w:type="dxa"/>
            <w:gridSpan w:val="7"/>
          </w:tcPr>
          <w:p w:rsidR="0052549B" w:rsidRPr="0052549B" w:rsidRDefault="0052549B" w:rsidP="004B407D">
            <w:pPr>
              <w:rPr>
                <w:b/>
                <w:i/>
                <w:sz w:val="22"/>
                <w:szCs w:val="22"/>
              </w:rPr>
            </w:pPr>
            <w:r w:rsidRPr="0052549B">
              <w:rPr>
                <w:b/>
                <w:i/>
                <w:sz w:val="22"/>
                <w:szCs w:val="22"/>
              </w:rPr>
              <w:t>Samodzielna praca słuchacza (przykładowa forma pracy słuchacza)</w:t>
            </w:r>
          </w:p>
        </w:tc>
        <w:tc>
          <w:tcPr>
            <w:tcW w:w="1276" w:type="dxa"/>
            <w:gridSpan w:val="3"/>
          </w:tcPr>
          <w:p w:rsidR="0052549B" w:rsidRPr="0052549B" w:rsidRDefault="0052549B" w:rsidP="004B407D">
            <w:pPr>
              <w:jc w:val="center"/>
              <w:rPr>
                <w:sz w:val="22"/>
                <w:szCs w:val="22"/>
              </w:rPr>
            </w:pPr>
          </w:p>
        </w:tc>
        <w:tc>
          <w:tcPr>
            <w:tcW w:w="1134" w:type="dxa"/>
          </w:tcPr>
          <w:p w:rsidR="0052549B" w:rsidRPr="0052549B" w:rsidRDefault="0052549B" w:rsidP="004B407D">
            <w:pPr>
              <w:jc w:val="center"/>
              <w:rPr>
                <w:sz w:val="22"/>
                <w:szCs w:val="22"/>
              </w:rPr>
            </w:pPr>
          </w:p>
        </w:tc>
      </w:tr>
      <w:tr w:rsidR="0052549B" w:rsidRPr="0052549B" w:rsidTr="004B407D">
        <w:tc>
          <w:tcPr>
            <w:tcW w:w="1668" w:type="dxa"/>
            <w:vMerge/>
          </w:tcPr>
          <w:p w:rsidR="0052549B" w:rsidRPr="0052549B" w:rsidRDefault="0052549B" w:rsidP="004B407D">
            <w:pPr>
              <w:rPr>
                <w:sz w:val="22"/>
                <w:szCs w:val="22"/>
              </w:rPr>
            </w:pPr>
          </w:p>
        </w:tc>
        <w:tc>
          <w:tcPr>
            <w:tcW w:w="6662" w:type="dxa"/>
            <w:gridSpan w:val="7"/>
          </w:tcPr>
          <w:p w:rsidR="0052549B" w:rsidRPr="0052549B" w:rsidRDefault="0052549B" w:rsidP="004B407D">
            <w:pPr>
              <w:rPr>
                <w:sz w:val="22"/>
                <w:szCs w:val="22"/>
              </w:rPr>
            </w:pPr>
            <w:r w:rsidRPr="0052549B">
              <w:rPr>
                <w:sz w:val="22"/>
                <w:szCs w:val="22"/>
              </w:rPr>
              <w:t>praca własna nad materiałami z wykładów</w:t>
            </w:r>
          </w:p>
        </w:tc>
        <w:tc>
          <w:tcPr>
            <w:tcW w:w="1276" w:type="dxa"/>
            <w:gridSpan w:val="3"/>
          </w:tcPr>
          <w:p w:rsidR="0052549B" w:rsidRPr="0052549B" w:rsidRDefault="0052549B" w:rsidP="004B407D">
            <w:pPr>
              <w:jc w:val="center"/>
              <w:rPr>
                <w:sz w:val="22"/>
                <w:szCs w:val="22"/>
              </w:rPr>
            </w:pPr>
          </w:p>
        </w:tc>
        <w:tc>
          <w:tcPr>
            <w:tcW w:w="1134" w:type="dxa"/>
          </w:tcPr>
          <w:p w:rsidR="0052549B" w:rsidRPr="0052549B" w:rsidRDefault="0052549B" w:rsidP="004B407D">
            <w:pPr>
              <w:jc w:val="center"/>
              <w:rPr>
                <w:sz w:val="22"/>
                <w:szCs w:val="22"/>
              </w:rPr>
            </w:pPr>
            <w:r w:rsidRPr="0052549B">
              <w:rPr>
                <w:sz w:val="22"/>
                <w:szCs w:val="22"/>
              </w:rPr>
              <w:t xml:space="preserve">28 godz. </w:t>
            </w:r>
          </w:p>
        </w:tc>
      </w:tr>
      <w:tr w:rsidR="0052549B" w:rsidRPr="0052549B" w:rsidTr="004B407D">
        <w:tc>
          <w:tcPr>
            <w:tcW w:w="1668" w:type="dxa"/>
            <w:vMerge/>
          </w:tcPr>
          <w:p w:rsidR="0052549B" w:rsidRPr="0052549B" w:rsidRDefault="0052549B" w:rsidP="004B407D">
            <w:pPr>
              <w:rPr>
                <w:sz w:val="22"/>
                <w:szCs w:val="22"/>
              </w:rPr>
            </w:pPr>
          </w:p>
        </w:tc>
        <w:tc>
          <w:tcPr>
            <w:tcW w:w="6662" w:type="dxa"/>
            <w:gridSpan w:val="7"/>
          </w:tcPr>
          <w:p w:rsidR="0052549B" w:rsidRPr="0052549B" w:rsidRDefault="0052549B" w:rsidP="004B407D">
            <w:pPr>
              <w:rPr>
                <w:sz w:val="22"/>
                <w:szCs w:val="22"/>
              </w:rPr>
            </w:pPr>
            <w:r w:rsidRPr="0052549B">
              <w:rPr>
                <w:sz w:val="22"/>
                <w:szCs w:val="22"/>
              </w:rPr>
              <w:t>praca własna nad materiałami dodatkowymi</w:t>
            </w:r>
          </w:p>
        </w:tc>
        <w:tc>
          <w:tcPr>
            <w:tcW w:w="1276" w:type="dxa"/>
            <w:gridSpan w:val="3"/>
          </w:tcPr>
          <w:p w:rsidR="0052549B" w:rsidRPr="0052549B" w:rsidRDefault="0052549B" w:rsidP="004B407D">
            <w:pPr>
              <w:jc w:val="center"/>
              <w:rPr>
                <w:sz w:val="22"/>
                <w:szCs w:val="22"/>
              </w:rPr>
            </w:pPr>
          </w:p>
        </w:tc>
        <w:tc>
          <w:tcPr>
            <w:tcW w:w="1134" w:type="dxa"/>
          </w:tcPr>
          <w:p w:rsidR="0052549B" w:rsidRPr="0052549B" w:rsidRDefault="0052549B" w:rsidP="004B407D">
            <w:pPr>
              <w:jc w:val="center"/>
              <w:rPr>
                <w:sz w:val="22"/>
                <w:szCs w:val="22"/>
              </w:rPr>
            </w:pPr>
            <w:r w:rsidRPr="0052549B">
              <w:rPr>
                <w:sz w:val="22"/>
                <w:szCs w:val="22"/>
              </w:rPr>
              <w:t>29 godz.</w:t>
            </w:r>
          </w:p>
        </w:tc>
      </w:tr>
      <w:tr w:rsidR="0052549B" w:rsidRPr="0052549B" w:rsidTr="004B407D">
        <w:tc>
          <w:tcPr>
            <w:tcW w:w="1668" w:type="dxa"/>
            <w:vMerge/>
          </w:tcPr>
          <w:p w:rsidR="0052549B" w:rsidRPr="0052549B" w:rsidRDefault="0052549B" w:rsidP="004B407D">
            <w:pPr>
              <w:rPr>
                <w:sz w:val="22"/>
                <w:szCs w:val="22"/>
              </w:rPr>
            </w:pPr>
          </w:p>
        </w:tc>
        <w:tc>
          <w:tcPr>
            <w:tcW w:w="6662" w:type="dxa"/>
            <w:gridSpan w:val="7"/>
          </w:tcPr>
          <w:p w:rsidR="0052549B" w:rsidRPr="0052549B" w:rsidRDefault="0052549B" w:rsidP="004B407D">
            <w:pPr>
              <w:rPr>
                <w:sz w:val="22"/>
                <w:szCs w:val="22"/>
              </w:rPr>
            </w:pPr>
            <w:r w:rsidRPr="0052549B">
              <w:rPr>
                <w:sz w:val="22"/>
                <w:szCs w:val="22"/>
              </w:rPr>
              <w:t>przygotowanie do egzaminu</w:t>
            </w:r>
          </w:p>
        </w:tc>
        <w:tc>
          <w:tcPr>
            <w:tcW w:w="1276" w:type="dxa"/>
            <w:gridSpan w:val="3"/>
          </w:tcPr>
          <w:p w:rsidR="0052549B" w:rsidRPr="0052549B" w:rsidRDefault="0052549B" w:rsidP="004B407D">
            <w:pPr>
              <w:jc w:val="center"/>
              <w:rPr>
                <w:sz w:val="22"/>
                <w:szCs w:val="22"/>
              </w:rPr>
            </w:pPr>
          </w:p>
        </w:tc>
        <w:tc>
          <w:tcPr>
            <w:tcW w:w="1134" w:type="dxa"/>
          </w:tcPr>
          <w:p w:rsidR="0052549B" w:rsidRPr="0052549B" w:rsidRDefault="0052549B" w:rsidP="004B407D">
            <w:pPr>
              <w:jc w:val="center"/>
              <w:rPr>
                <w:sz w:val="22"/>
                <w:szCs w:val="22"/>
              </w:rPr>
            </w:pPr>
          </w:p>
        </w:tc>
      </w:tr>
      <w:tr w:rsidR="0052549B" w:rsidRPr="0052549B" w:rsidTr="004B407D">
        <w:tc>
          <w:tcPr>
            <w:tcW w:w="1668" w:type="dxa"/>
            <w:vMerge/>
          </w:tcPr>
          <w:p w:rsidR="0052549B" w:rsidRPr="0052549B" w:rsidRDefault="0052549B" w:rsidP="004B407D">
            <w:pPr>
              <w:rPr>
                <w:sz w:val="22"/>
                <w:szCs w:val="22"/>
              </w:rPr>
            </w:pPr>
          </w:p>
        </w:tc>
        <w:tc>
          <w:tcPr>
            <w:tcW w:w="6662" w:type="dxa"/>
            <w:gridSpan w:val="7"/>
          </w:tcPr>
          <w:p w:rsidR="0052549B" w:rsidRPr="0052549B" w:rsidRDefault="0052549B" w:rsidP="004B407D">
            <w:pPr>
              <w:rPr>
                <w:sz w:val="22"/>
                <w:szCs w:val="22"/>
              </w:rPr>
            </w:pPr>
          </w:p>
        </w:tc>
        <w:tc>
          <w:tcPr>
            <w:tcW w:w="1276" w:type="dxa"/>
            <w:gridSpan w:val="3"/>
          </w:tcPr>
          <w:p w:rsidR="0052549B" w:rsidRPr="0052549B" w:rsidRDefault="0052549B" w:rsidP="004B407D">
            <w:pPr>
              <w:jc w:val="center"/>
              <w:rPr>
                <w:sz w:val="22"/>
                <w:szCs w:val="22"/>
              </w:rPr>
            </w:pPr>
            <w:r w:rsidRPr="0052549B">
              <w:rPr>
                <w:sz w:val="22"/>
                <w:szCs w:val="22"/>
              </w:rPr>
              <w:t>RAZEM</w:t>
            </w:r>
          </w:p>
        </w:tc>
        <w:tc>
          <w:tcPr>
            <w:tcW w:w="1134" w:type="dxa"/>
          </w:tcPr>
          <w:p w:rsidR="0052549B" w:rsidRPr="0052549B" w:rsidRDefault="0052549B" w:rsidP="004B407D">
            <w:pPr>
              <w:jc w:val="center"/>
              <w:rPr>
                <w:sz w:val="22"/>
                <w:szCs w:val="22"/>
              </w:rPr>
            </w:pPr>
            <w:r w:rsidRPr="0052549B">
              <w:rPr>
                <w:sz w:val="22"/>
                <w:szCs w:val="22"/>
              </w:rPr>
              <w:t>60  godz.</w:t>
            </w:r>
          </w:p>
        </w:tc>
      </w:tr>
      <w:tr w:rsidR="0052549B" w:rsidRPr="0052549B" w:rsidTr="004B407D">
        <w:tc>
          <w:tcPr>
            <w:tcW w:w="1668" w:type="dxa"/>
            <w:vMerge w:val="restart"/>
          </w:tcPr>
          <w:p w:rsidR="0052549B" w:rsidRPr="0052549B" w:rsidRDefault="0052549B" w:rsidP="004B407D">
            <w:pPr>
              <w:rPr>
                <w:b/>
                <w:i/>
                <w:sz w:val="22"/>
                <w:szCs w:val="22"/>
              </w:rPr>
            </w:pPr>
          </w:p>
          <w:p w:rsidR="0052549B" w:rsidRPr="0052549B" w:rsidRDefault="0052549B" w:rsidP="004B407D">
            <w:pPr>
              <w:rPr>
                <w:b/>
                <w:i/>
                <w:sz w:val="22"/>
                <w:szCs w:val="22"/>
              </w:rPr>
            </w:pPr>
            <w:r w:rsidRPr="0052549B">
              <w:rPr>
                <w:b/>
                <w:i/>
                <w:sz w:val="22"/>
                <w:szCs w:val="22"/>
              </w:rPr>
              <w:t>Wskaźniki ilościowe</w:t>
            </w:r>
          </w:p>
        </w:tc>
        <w:tc>
          <w:tcPr>
            <w:tcW w:w="6662" w:type="dxa"/>
            <w:gridSpan w:val="7"/>
          </w:tcPr>
          <w:p w:rsidR="0052549B" w:rsidRPr="0052549B" w:rsidRDefault="0052549B" w:rsidP="004B407D">
            <w:pPr>
              <w:rPr>
                <w:sz w:val="22"/>
                <w:szCs w:val="22"/>
              </w:rPr>
            </w:pPr>
            <w:r w:rsidRPr="0052549B">
              <w:rPr>
                <w:sz w:val="22"/>
                <w:szCs w:val="22"/>
              </w:rPr>
              <w:t xml:space="preserve">Nakład pracy słuchacza związany z zajęciami wymagającymi                  bezpośredniego udziału nauczyciela </w:t>
            </w:r>
          </w:p>
        </w:tc>
        <w:tc>
          <w:tcPr>
            <w:tcW w:w="2410" w:type="dxa"/>
            <w:gridSpan w:val="4"/>
          </w:tcPr>
          <w:p w:rsidR="0052549B" w:rsidRPr="0052549B" w:rsidRDefault="0052549B" w:rsidP="004B407D">
            <w:pPr>
              <w:jc w:val="center"/>
              <w:rPr>
                <w:sz w:val="22"/>
                <w:szCs w:val="22"/>
              </w:rPr>
            </w:pPr>
            <w:r w:rsidRPr="0052549B">
              <w:rPr>
                <w:sz w:val="22"/>
                <w:szCs w:val="22"/>
              </w:rPr>
              <w:t>1 ECTS</w:t>
            </w:r>
          </w:p>
        </w:tc>
      </w:tr>
      <w:tr w:rsidR="0052549B" w:rsidRPr="0052549B" w:rsidTr="004B407D">
        <w:tc>
          <w:tcPr>
            <w:tcW w:w="1668" w:type="dxa"/>
            <w:vMerge/>
          </w:tcPr>
          <w:p w:rsidR="0052549B" w:rsidRPr="0052549B" w:rsidRDefault="0052549B" w:rsidP="004B407D">
            <w:pPr>
              <w:rPr>
                <w:b/>
                <w:i/>
                <w:sz w:val="22"/>
                <w:szCs w:val="22"/>
              </w:rPr>
            </w:pPr>
          </w:p>
        </w:tc>
        <w:tc>
          <w:tcPr>
            <w:tcW w:w="6662" w:type="dxa"/>
            <w:gridSpan w:val="7"/>
          </w:tcPr>
          <w:p w:rsidR="0052549B" w:rsidRPr="0052549B" w:rsidRDefault="0052549B" w:rsidP="004B407D">
            <w:pPr>
              <w:rPr>
                <w:sz w:val="22"/>
                <w:szCs w:val="22"/>
              </w:rPr>
            </w:pPr>
            <w:r w:rsidRPr="0052549B">
              <w:rPr>
                <w:sz w:val="22"/>
                <w:szCs w:val="22"/>
              </w:rPr>
              <w:t>Nakład pracy słuchacza  związany z zajęciami nie wymagającymi                  bezpośredniego udziału nauczyciela</w:t>
            </w:r>
          </w:p>
        </w:tc>
        <w:tc>
          <w:tcPr>
            <w:tcW w:w="2410" w:type="dxa"/>
            <w:gridSpan w:val="4"/>
          </w:tcPr>
          <w:p w:rsidR="0052549B" w:rsidRPr="0052549B" w:rsidRDefault="0052549B" w:rsidP="004B407D">
            <w:pPr>
              <w:jc w:val="center"/>
              <w:rPr>
                <w:sz w:val="22"/>
                <w:szCs w:val="22"/>
              </w:rPr>
            </w:pPr>
            <w:r w:rsidRPr="0052549B">
              <w:rPr>
                <w:sz w:val="22"/>
                <w:szCs w:val="22"/>
              </w:rPr>
              <w:t>1 ECTS</w:t>
            </w:r>
          </w:p>
        </w:tc>
      </w:tr>
      <w:tr w:rsidR="0052549B" w:rsidRPr="0052549B" w:rsidTr="004B407D">
        <w:trPr>
          <w:trHeight w:val="500"/>
        </w:trPr>
        <w:tc>
          <w:tcPr>
            <w:tcW w:w="1668" w:type="dxa"/>
            <w:vMerge w:val="restart"/>
          </w:tcPr>
          <w:p w:rsidR="0052549B" w:rsidRPr="0052549B" w:rsidRDefault="0052549B" w:rsidP="004B407D">
            <w:pPr>
              <w:jc w:val="center"/>
              <w:rPr>
                <w:b/>
                <w:sz w:val="22"/>
                <w:szCs w:val="22"/>
              </w:rPr>
            </w:pPr>
            <w:r w:rsidRPr="0052549B">
              <w:rPr>
                <w:b/>
                <w:sz w:val="22"/>
                <w:szCs w:val="22"/>
              </w:rPr>
              <w:t>Nr efektu kształcenia</w:t>
            </w:r>
          </w:p>
        </w:tc>
        <w:tc>
          <w:tcPr>
            <w:tcW w:w="9072" w:type="dxa"/>
            <w:gridSpan w:val="11"/>
          </w:tcPr>
          <w:p w:rsidR="0052549B" w:rsidRPr="0052549B" w:rsidRDefault="0052549B" w:rsidP="004B407D">
            <w:pPr>
              <w:jc w:val="center"/>
              <w:rPr>
                <w:b/>
                <w:sz w:val="22"/>
                <w:szCs w:val="22"/>
              </w:rPr>
            </w:pPr>
            <w:r w:rsidRPr="0052549B">
              <w:rPr>
                <w:b/>
                <w:sz w:val="22"/>
                <w:szCs w:val="22"/>
              </w:rPr>
              <w:t>Metody weryfikacji efektu kształcenia</w:t>
            </w:r>
          </w:p>
        </w:tc>
      </w:tr>
      <w:tr w:rsidR="0052549B" w:rsidRPr="0052549B" w:rsidTr="004B407D">
        <w:trPr>
          <w:trHeight w:val="275"/>
        </w:trPr>
        <w:tc>
          <w:tcPr>
            <w:tcW w:w="1668" w:type="dxa"/>
            <w:vMerge/>
          </w:tcPr>
          <w:p w:rsidR="0052549B" w:rsidRPr="0052549B" w:rsidRDefault="0052549B" w:rsidP="004B407D">
            <w:pPr>
              <w:jc w:val="center"/>
              <w:rPr>
                <w:b/>
                <w:sz w:val="22"/>
                <w:szCs w:val="22"/>
              </w:rPr>
            </w:pPr>
          </w:p>
        </w:tc>
        <w:tc>
          <w:tcPr>
            <w:tcW w:w="4677" w:type="dxa"/>
            <w:gridSpan w:val="4"/>
          </w:tcPr>
          <w:p w:rsidR="0052549B" w:rsidRPr="0052549B" w:rsidRDefault="0052549B" w:rsidP="004B407D">
            <w:pPr>
              <w:jc w:val="center"/>
              <w:rPr>
                <w:b/>
                <w:sz w:val="22"/>
                <w:szCs w:val="22"/>
              </w:rPr>
            </w:pPr>
            <w:r w:rsidRPr="0052549B">
              <w:rPr>
                <w:b/>
                <w:sz w:val="22"/>
                <w:szCs w:val="22"/>
              </w:rPr>
              <w:t>Formujące</w:t>
            </w:r>
          </w:p>
        </w:tc>
        <w:tc>
          <w:tcPr>
            <w:tcW w:w="4395" w:type="dxa"/>
            <w:gridSpan w:val="7"/>
          </w:tcPr>
          <w:p w:rsidR="0052549B" w:rsidRPr="0052549B" w:rsidRDefault="0052549B" w:rsidP="004B407D">
            <w:pPr>
              <w:jc w:val="center"/>
              <w:rPr>
                <w:b/>
                <w:sz w:val="22"/>
                <w:szCs w:val="22"/>
              </w:rPr>
            </w:pPr>
            <w:r w:rsidRPr="0052549B">
              <w:rPr>
                <w:b/>
                <w:sz w:val="22"/>
                <w:szCs w:val="22"/>
              </w:rPr>
              <w:t>Podsumowujące</w:t>
            </w:r>
          </w:p>
          <w:p w:rsidR="0052549B" w:rsidRPr="0052549B" w:rsidRDefault="0052549B" w:rsidP="004B407D">
            <w:pPr>
              <w:jc w:val="center"/>
              <w:rPr>
                <w:b/>
                <w:sz w:val="22"/>
                <w:szCs w:val="22"/>
              </w:rPr>
            </w:pPr>
          </w:p>
        </w:tc>
      </w:tr>
      <w:tr w:rsidR="0052549B" w:rsidRPr="0052549B" w:rsidTr="004B407D">
        <w:tc>
          <w:tcPr>
            <w:tcW w:w="1668" w:type="dxa"/>
          </w:tcPr>
          <w:p w:rsidR="0052549B" w:rsidRPr="0052549B" w:rsidRDefault="0052549B" w:rsidP="004B407D">
            <w:pPr>
              <w:jc w:val="center"/>
              <w:rPr>
                <w:sz w:val="22"/>
                <w:szCs w:val="22"/>
              </w:rPr>
            </w:pPr>
            <w:r w:rsidRPr="0052549B">
              <w:rPr>
                <w:sz w:val="22"/>
                <w:szCs w:val="22"/>
              </w:rPr>
              <w:t>P-W</w:t>
            </w:r>
          </w:p>
        </w:tc>
        <w:tc>
          <w:tcPr>
            <w:tcW w:w="4677" w:type="dxa"/>
            <w:gridSpan w:val="4"/>
          </w:tcPr>
          <w:p w:rsidR="0052549B" w:rsidRPr="0052549B" w:rsidRDefault="0052549B" w:rsidP="004B407D">
            <w:pPr>
              <w:rPr>
                <w:sz w:val="22"/>
                <w:szCs w:val="22"/>
              </w:rPr>
            </w:pPr>
            <w:r w:rsidRPr="0052549B">
              <w:rPr>
                <w:sz w:val="22"/>
                <w:szCs w:val="22"/>
              </w:rPr>
              <w:t>obserwacja pracy studenta;</w:t>
            </w:r>
          </w:p>
          <w:p w:rsidR="0052549B" w:rsidRPr="0052549B" w:rsidRDefault="0052549B" w:rsidP="004B407D">
            <w:pPr>
              <w:rPr>
                <w:sz w:val="22"/>
                <w:szCs w:val="22"/>
              </w:rPr>
            </w:pPr>
            <w:r w:rsidRPr="0052549B">
              <w:rPr>
                <w:sz w:val="22"/>
                <w:szCs w:val="22"/>
              </w:rPr>
              <w:t>bieżąca informacja zwrotna;</w:t>
            </w:r>
          </w:p>
          <w:p w:rsidR="0052549B" w:rsidRPr="0052549B" w:rsidRDefault="0052549B" w:rsidP="004B407D">
            <w:pPr>
              <w:rPr>
                <w:sz w:val="22"/>
                <w:szCs w:val="22"/>
              </w:rPr>
            </w:pPr>
            <w:r w:rsidRPr="0052549B">
              <w:rPr>
                <w:sz w:val="22"/>
                <w:szCs w:val="22"/>
              </w:rPr>
              <w:t>ocena aktywności studenta w czasie zajęć</w:t>
            </w:r>
          </w:p>
        </w:tc>
        <w:tc>
          <w:tcPr>
            <w:tcW w:w="4395" w:type="dxa"/>
            <w:gridSpan w:val="7"/>
          </w:tcPr>
          <w:p w:rsidR="0052549B" w:rsidRPr="0052549B" w:rsidRDefault="0052549B" w:rsidP="004B407D">
            <w:pPr>
              <w:rPr>
                <w:sz w:val="22"/>
                <w:szCs w:val="22"/>
              </w:rPr>
            </w:pPr>
            <w:r w:rsidRPr="0052549B">
              <w:rPr>
                <w:sz w:val="22"/>
                <w:szCs w:val="22"/>
              </w:rPr>
              <w:t>test wielokrotnego wyboru /MCQ/</w:t>
            </w:r>
          </w:p>
        </w:tc>
      </w:tr>
      <w:tr w:rsidR="0052549B" w:rsidRPr="0052549B" w:rsidTr="004B407D">
        <w:tc>
          <w:tcPr>
            <w:tcW w:w="1668" w:type="dxa"/>
          </w:tcPr>
          <w:p w:rsidR="0052549B" w:rsidRPr="0052549B" w:rsidRDefault="0052549B" w:rsidP="004B407D">
            <w:pPr>
              <w:jc w:val="center"/>
              <w:rPr>
                <w:sz w:val="22"/>
                <w:szCs w:val="22"/>
              </w:rPr>
            </w:pPr>
            <w:r w:rsidRPr="0052549B">
              <w:rPr>
                <w:sz w:val="22"/>
                <w:szCs w:val="22"/>
              </w:rPr>
              <w:t>P-U</w:t>
            </w:r>
          </w:p>
        </w:tc>
        <w:tc>
          <w:tcPr>
            <w:tcW w:w="4677" w:type="dxa"/>
            <w:gridSpan w:val="4"/>
          </w:tcPr>
          <w:p w:rsidR="0052549B" w:rsidRPr="0052549B" w:rsidRDefault="0052549B" w:rsidP="004B407D">
            <w:pPr>
              <w:rPr>
                <w:sz w:val="22"/>
                <w:szCs w:val="22"/>
              </w:rPr>
            </w:pPr>
            <w:r w:rsidRPr="0052549B">
              <w:rPr>
                <w:sz w:val="22"/>
                <w:szCs w:val="22"/>
              </w:rPr>
              <w:t>obserwacja pracy studenta;</w:t>
            </w:r>
          </w:p>
          <w:p w:rsidR="0052549B" w:rsidRPr="0052549B" w:rsidRDefault="0052549B" w:rsidP="004B407D">
            <w:pPr>
              <w:rPr>
                <w:sz w:val="22"/>
                <w:szCs w:val="22"/>
              </w:rPr>
            </w:pPr>
            <w:r w:rsidRPr="0052549B">
              <w:rPr>
                <w:sz w:val="22"/>
                <w:szCs w:val="22"/>
              </w:rPr>
              <w:t>bieżąca informacja zwrotna;</w:t>
            </w:r>
          </w:p>
          <w:p w:rsidR="0052549B" w:rsidRPr="0052549B" w:rsidRDefault="0052549B" w:rsidP="004B407D">
            <w:pPr>
              <w:rPr>
                <w:sz w:val="22"/>
                <w:szCs w:val="22"/>
              </w:rPr>
            </w:pPr>
            <w:r w:rsidRPr="0052549B">
              <w:rPr>
                <w:sz w:val="22"/>
                <w:szCs w:val="22"/>
              </w:rPr>
              <w:t>ocena aktywności studenta w czasie zajęć</w:t>
            </w:r>
          </w:p>
        </w:tc>
        <w:tc>
          <w:tcPr>
            <w:tcW w:w="4395" w:type="dxa"/>
            <w:gridSpan w:val="7"/>
          </w:tcPr>
          <w:p w:rsidR="0052549B" w:rsidRPr="0052549B" w:rsidRDefault="0052549B" w:rsidP="004B407D">
            <w:pPr>
              <w:rPr>
                <w:sz w:val="22"/>
                <w:szCs w:val="22"/>
              </w:rPr>
            </w:pPr>
            <w:r w:rsidRPr="0052549B">
              <w:rPr>
                <w:sz w:val="22"/>
                <w:szCs w:val="22"/>
              </w:rPr>
              <w:t>test wielokrotnego wyboru /MCQ/</w:t>
            </w:r>
          </w:p>
        </w:tc>
      </w:tr>
      <w:tr w:rsidR="0052549B" w:rsidRPr="0052549B" w:rsidTr="004B407D">
        <w:tc>
          <w:tcPr>
            <w:tcW w:w="1668" w:type="dxa"/>
          </w:tcPr>
          <w:p w:rsidR="0052549B" w:rsidRPr="0052549B" w:rsidRDefault="0052549B" w:rsidP="004B407D">
            <w:pPr>
              <w:jc w:val="center"/>
              <w:rPr>
                <w:sz w:val="22"/>
                <w:szCs w:val="22"/>
              </w:rPr>
            </w:pPr>
            <w:r w:rsidRPr="0052549B">
              <w:rPr>
                <w:sz w:val="22"/>
                <w:szCs w:val="22"/>
              </w:rPr>
              <w:t>P-K</w:t>
            </w:r>
          </w:p>
        </w:tc>
        <w:tc>
          <w:tcPr>
            <w:tcW w:w="4677" w:type="dxa"/>
            <w:gridSpan w:val="4"/>
          </w:tcPr>
          <w:p w:rsidR="0052549B" w:rsidRPr="0052549B" w:rsidRDefault="0052549B" w:rsidP="004B407D">
            <w:pPr>
              <w:rPr>
                <w:sz w:val="22"/>
                <w:szCs w:val="22"/>
              </w:rPr>
            </w:pPr>
            <w:r w:rsidRPr="0052549B">
              <w:rPr>
                <w:sz w:val="22"/>
                <w:szCs w:val="22"/>
              </w:rPr>
              <w:t>obserwacja pracy studenta;</w:t>
            </w:r>
          </w:p>
          <w:p w:rsidR="0052549B" w:rsidRPr="0052549B" w:rsidRDefault="0052549B" w:rsidP="004B407D">
            <w:pPr>
              <w:rPr>
                <w:sz w:val="22"/>
                <w:szCs w:val="22"/>
              </w:rPr>
            </w:pPr>
            <w:r w:rsidRPr="0052549B">
              <w:rPr>
                <w:sz w:val="22"/>
                <w:szCs w:val="22"/>
              </w:rPr>
              <w:t>bieżąca informacja zwrotna;</w:t>
            </w:r>
          </w:p>
          <w:p w:rsidR="0052549B" w:rsidRPr="0052549B" w:rsidRDefault="0052549B" w:rsidP="004B407D">
            <w:pPr>
              <w:rPr>
                <w:sz w:val="22"/>
                <w:szCs w:val="22"/>
              </w:rPr>
            </w:pPr>
            <w:r w:rsidRPr="0052549B">
              <w:rPr>
                <w:sz w:val="22"/>
                <w:szCs w:val="22"/>
              </w:rPr>
              <w:t>ocena aktywności studenta w czasie zajęć</w:t>
            </w:r>
          </w:p>
        </w:tc>
        <w:tc>
          <w:tcPr>
            <w:tcW w:w="4395" w:type="dxa"/>
            <w:gridSpan w:val="7"/>
          </w:tcPr>
          <w:p w:rsidR="0052549B" w:rsidRPr="0052549B" w:rsidRDefault="0052549B" w:rsidP="004B407D">
            <w:pPr>
              <w:rPr>
                <w:sz w:val="22"/>
                <w:szCs w:val="22"/>
              </w:rPr>
            </w:pPr>
            <w:r w:rsidRPr="0052549B">
              <w:rPr>
                <w:sz w:val="22"/>
                <w:szCs w:val="22"/>
              </w:rPr>
              <w:t>test wielokrotnego wyboru /MCQ/</w:t>
            </w:r>
          </w:p>
        </w:tc>
      </w:tr>
      <w:tr w:rsidR="0052549B" w:rsidRPr="0052549B" w:rsidTr="004B407D">
        <w:tc>
          <w:tcPr>
            <w:tcW w:w="1668" w:type="dxa"/>
          </w:tcPr>
          <w:p w:rsidR="0052549B" w:rsidRPr="0052549B" w:rsidRDefault="0052549B" w:rsidP="004B407D">
            <w:pPr>
              <w:rPr>
                <w:b/>
                <w:i/>
                <w:sz w:val="22"/>
                <w:szCs w:val="22"/>
              </w:rPr>
            </w:pPr>
            <w:r w:rsidRPr="0052549B">
              <w:rPr>
                <w:b/>
                <w:i/>
                <w:sz w:val="22"/>
                <w:szCs w:val="22"/>
              </w:rPr>
              <w:t>Data opracowania programu</w:t>
            </w:r>
          </w:p>
        </w:tc>
        <w:tc>
          <w:tcPr>
            <w:tcW w:w="2976" w:type="dxa"/>
            <w:gridSpan w:val="2"/>
          </w:tcPr>
          <w:p w:rsidR="0052549B" w:rsidRPr="0052549B" w:rsidRDefault="0052549B" w:rsidP="004B407D">
            <w:pPr>
              <w:jc w:val="center"/>
              <w:rPr>
                <w:sz w:val="22"/>
                <w:szCs w:val="22"/>
              </w:rPr>
            </w:pPr>
            <w:r w:rsidRPr="0052549B">
              <w:rPr>
                <w:sz w:val="22"/>
                <w:szCs w:val="22"/>
              </w:rPr>
              <w:t>29.04.2016</w:t>
            </w:r>
          </w:p>
        </w:tc>
        <w:tc>
          <w:tcPr>
            <w:tcW w:w="2835" w:type="dxa"/>
            <w:gridSpan w:val="3"/>
          </w:tcPr>
          <w:p w:rsidR="0052549B" w:rsidRPr="0052549B" w:rsidRDefault="0052549B" w:rsidP="004B407D">
            <w:pPr>
              <w:rPr>
                <w:b/>
                <w:i/>
                <w:sz w:val="22"/>
                <w:szCs w:val="22"/>
              </w:rPr>
            </w:pPr>
            <w:r w:rsidRPr="0052549B">
              <w:rPr>
                <w:b/>
                <w:i/>
                <w:sz w:val="22"/>
                <w:szCs w:val="22"/>
              </w:rPr>
              <w:t>Program opracował</w:t>
            </w:r>
          </w:p>
        </w:tc>
        <w:tc>
          <w:tcPr>
            <w:tcW w:w="3261" w:type="dxa"/>
            <w:gridSpan w:val="6"/>
          </w:tcPr>
          <w:p w:rsidR="0052549B" w:rsidRPr="0052549B" w:rsidRDefault="0052549B" w:rsidP="004B407D">
            <w:pPr>
              <w:jc w:val="center"/>
              <w:rPr>
                <w:sz w:val="22"/>
                <w:szCs w:val="22"/>
                <w:lang w:val="en-US"/>
              </w:rPr>
            </w:pPr>
            <w:r w:rsidRPr="0052549B">
              <w:rPr>
                <w:sz w:val="22"/>
                <w:szCs w:val="22"/>
                <w:lang w:val="en-US"/>
              </w:rPr>
              <w:t xml:space="preserve">prof. </w:t>
            </w:r>
            <w:proofErr w:type="spellStart"/>
            <w:r w:rsidRPr="0052549B">
              <w:rPr>
                <w:sz w:val="22"/>
                <w:szCs w:val="22"/>
                <w:lang w:val="en-US"/>
              </w:rPr>
              <w:t>dr</w:t>
            </w:r>
            <w:proofErr w:type="spellEnd"/>
            <w:r w:rsidRPr="0052549B">
              <w:rPr>
                <w:sz w:val="22"/>
                <w:szCs w:val="22"/>
                <w:lang w:val="en-US"/>
              </w:rPr>
              <w:t xml:space="preserve"> hab. n. med. </w:t>
            </w:r>
          </w:p>
          <w:p w:rsidR="0052549B" w:rsidRPr="0052549B" w:rsidRDefault="0052549B" w:rsidP="004B407D">
            <w:pPr>
              <w:jc w:val="center"/>
              <w:rPr>
                <w:sz w:val="22"/>
                <w:szCs w:val="22"/>
                <w:lang w:val="en-US"/>
              </w:rPr>
            </w:pPr>
            <w:proofErr w:type="spellStart"/>
            <w:r w:rsidRPr="0052549B">
              <w:rPr>
                <w:sz w:val="22"/>
                <w:szCs w:val="22"/>
                <w:lang w:val="en-US"/>
              </w:rPr>
              <w:t>Elżbieta</w:t>
            </w:r>
            <w:proofErr w:type="spellEnd"/>
            <w:r w:rsidRPr="0052549B">
              <w:rPr>
                <w:sz w:val="22"/>
                <w:szCs w:val="22"/>
                <w:lang w:val="en-US"/>
              </w:rPr>
              <w:t xml:space="preserve"> </w:t>
            </w:r>
            <w:proofErr w:type="spellStart"/>
            <w:r w:rsidRPr="0052549B">
              <w:rPr>
                <w:sz w:val="22"/>
                <w:szCs w:val="22"/>
                <w:lang w:val="en-US"/>
              </w:rPr>
              <w:t>Krajewska-Kułak</w:t>
            </w:r>
            <w:proofErr w:type="spellEnd"/>
            <w:r w:rsidRPr="0052549B">
              <w:rPr>
                <w:sz w:val="22"/>
                <w:szCs w:val="22"/>
                <w:lang w:val="en-US"/>
              </w:rPr>
              <w:t xml:space="preserve"> </w:t>
            </w:r>
          </w:p>
        </w:tc>
      </w:tr>
    </w:tbl>
    <w:p w:rsidR="0052549B" w:rsidRPr="0052549B" w:rsidRDefault="0052549B" w:rsidP="0052549B">
      <w:pPr>
        <w:rPr>
          <w:b/>
          <w:sz w:val="22"/>
          <w:szCs w:val="22"/>
        </w:rPr>
      </w:pPr>
    </w:p>
    <w:p w:rsidR="0052549B" w:rsidRPr="007E2185" w:rsidRDefault="0052549B" w:rsidP="0052549B">
      <w:pPr>
        <w:rPr>
          <w:b/>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Default="0052549B" w:rsidP="002A0206">
      <w:pPr>
        <w:tabs>
          <w:tab w:val="left" w:pos="2625"/>
        </w:tabs>
        <w:rPr>
          <w:sz w:val="22"/>
          <w:szCs w:val="22"/>
        </w:rPr>
      </w:pPr>
    </w:p>
    <w:p w:rsidR="0052549B" w:rsidRPr="0052549B" w:rsidRDefault="0052549B" w:rsidP="002A0206">
      <w:pPr>
        <w:tabs>
          <w:tab w:val="left" w:pos="2625"/>
        </w:tabs>
        <w:rPr>
          <w:sz w:val="22"/>
          <w:szCs w:val="22"/>
        </w:rPr>
      </w:pPr>
    </w:p>
    <w:p w:rsidR="0052549B" w:rsidRPr="0052549B" w:rsidRDefault="0052549B" w:rsidP="002A0206">
      <w:pPr>
        <w:tabs>
          <w:tab w:val="left" w:pos="2625"/>
        </w:tabs>
        <w:rPr>
          <w:sz w:val="22"/>
          <w:szCs w:val="22"/>
        </w:rPr>
      </w:pPr>
    </w:p>
    <w:p w:rsidR="0052549B" w:rsidRPr="0052549B" w:rsidRDefault="0052549B" w:rsidP="0052549B">
      <w:pPr>
        <w:jc w:val="center"/>
        <w:rPr>
          <w:b/>
          <w:sz w:val="22"/>
          <w:szCs w:val="22"/>
        </w:rPr>
      </w:pPr>
      <w:r w:rsidRPr="0052549B">
        <w:rPr>
          <w:b/>
          <w:sz w:val="22"/>
          <w:szCs w:val="22"/>
        </w:rPr>
        <w:t xml:space="preserve">SYLABUS </w:t>
      </w:r>
    </w:p>
    <w:p w:rsidR="0052549B" w:rsidRPr="0052549B" w:rsidRDefault="0052549B" w:rsidP="0052549B">
      <w:pPr>
        <w:jc w:val="center"/>
        <w:rPr>
          <w:b/>
          <w:sz w:val="22"/>
          <w:szCs w:val="22"/>
        </w:rPr>
      </w:pPr>
      <w:r w:rsidRPr="0052549B">
        <w:rPr>
          <w:b/>
          <w:sz w:val="22"/>
          <w:szCs w:val="22"/>
        </w:rPr>
        <w:t>na studiach podyplomowych</w:t>
      </w:r>
    </w:p>
    <w:p w:rsidR="0052549B" w:rsidRPr="0052549B" w:rsidRDefault="0052549B" w:rsidP="0052549B">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567"/>
        <w:gridCol w:w="850"/>
        <w:gridCol w:w="1559"/>
        <w:gridCol w:w="1134"/>
        <w:gridCol w:w="142"/>
        <w:gridCol w:w="709"/>
        <w:gridCol w:w="283"/>
        <w:gridCol w:w="426"/>
        <w:gridCol w:w="567"/>
        <w:gridCol w:w="1134"/>
      </w:tblGrid>
      <w:tr w:rsidR="0052549B" w:rsidRPr="0052549B" w:rsidTr="004B407D">
        <w:tc>
          <w:tcPr>
            <w:tcW w:w="10740" w:type="dxa"/>
            <w:gridSpan w:val="12"/>
          </w:tcPr>
          <w:p w:rsidR="0052549B" w:rsidRPr="0052549B" w:rsidRDefault="0052549B" w:rsidP="004B407D">
            <w:pPr>
              <w:jc w:val="center"/>
              <w:rPr>
                <w:b/>
                <w:sz w:val="22"/>
                <w:szCs w:val="22"/>
              </w:rPr>
            </w:pPr>
            <w:r w:rsidRPr="0052549B">
              <w:rPr>
                <w:b/>
                <w:sz w:val="22"/>
                <w:szCs w:val="22"/>
              </w:rPr>
              <w:t>Nazwa studiów podyplomowych</w:t>
            </w:r>
          </w:p>
          <w:p w:rsidR="0052549B" w:rsidRPr="0052549B" w:rsidRDefault="0052549B" w:rsidP="004B407D">
            <w:pPr>
              <w:jc w:val="center"/>
              <w:rPr>
                <w:b/>
                <w:sz w:val="22"/>
                <w:szCs w:val="22"/>
              </w:rPr>
            </w:pPr>
          </w:p>
          <w:p w:rsidR="0052549B" w:rsidRPr="0052549B" w:rsidRDefault="0052549B" w:rsidP="004B407D">
            <w:pPr>
              <w:jc w:val="center"/>
              <w:rPr>
                <w:b/>
                <w:bCs/>
                <w:sz w:val="22"/>
                <w:szCs w:val="22"/>
              </w:rPr>
            </w:pPr>
            <w:r w:rsidRPr="0052549B">
              <w:rPr>
                <w:b/>
                <w:bCs/>
                <w:sz w:val="22"/>
                <w:szCs w:val="22"/>
              </w:rPr>
              <w:t>TRANSKULTUROWOŚĆ  W INTERDYSCYPLINARNEJ  OPIECE MEDYCZNEJ</w:t>
            </w:r>
          </w:p>
          <w:p w:rsidR="0052549B" w:rsidRPr="0052549B" w:rsidRDefault="0052549B" w:rsidP="004B407D">
            <w:pPr>
              <w:pStyle w:val="NormalnyWeb"/>
              <w:spacing w:before="0" w:beforeAutospacing="0" w:after="0" w:afterAutospacing="0"/>
              <w:jc w:val="center"/>
              <w:rPr>
                <w:sz w:val="22"/>
                <w:szCs w:val="22"/>
                <w:lang w:val="pl-PL"/>
              </w:rPr>
            </w:pPr>
          </w:p>
        </w:tc>
      </w:tr>
      <w:tr w:rsidR="0052549B" w:rsidRPr="0052549B" w:rsidTr="004B407D">
        <w:trPr>
          <w:trHeight w:val="848"/>
        </w:trPr>
        <w:tc>
          <w:tcPr>
            <w:tcW w:w="1668" w:type="dxa"/>
          </w:tcPr>
          <w:p w:rsidR="0052549B" w:rsidRPr="0052549B" w:rsidRDefault="0052549B" w:rsidP="004B407D">
            <w:pPr>
              <w:rPr>
                <w:b/>
                <w:sz w:val="22"/>
                <w:szCs w:val="22"/>
              </w:rPr>
            </w:pPr>
            <w:r w:rsidRPr="0052549B">
              <w:rPr>
                <w:b/>
                <w:sz w:val="22"/>
                <w:szCs w:val="22"/>
              </w:rPr>
              <w:t xml:space="preserve">Nazwa jednostki prowadzącej studia podyplomowe </w:t>
            </w:r>
          </w:p>
        </w:tc>
        <w:tc>
          <w:tcPr>
            <w:tcW w:w="3118" w:type="dxa"/>
            <w:gridSpan w:val="3"/>
          </w:tcPr>
          <w:p w:rsidR="0052549B" w:rsidRPr="0052549B" w:rsidRDefault="0052549B" w:rsidP="004B407D">
            <w:pPr>
              <w:rPr>
                <w:sz w:val="22"/>
                <w:szCs w:val="22"/>
              </w:rPr>
            </w:pPr>
            <w:r w:rsidRPr="0052549B">
              <w:rPr>
                <w:sz w:val="22"/>
                <w:szCs w:val="22"/>
              </w:rPr>
              <w:t>Wydział Nauk o Zdrowiu UMB</w:t>
            </w:r>
          </w:p>
        </w:tc>
        <w:tc>
          <w:tcPr>
            <w:tcW w:w="1559" w:type="dxa"/>
          </w:tcPr>
          <w:p w:rsidR="0052549B" w:rsidRPr="0052549B" w:rsidRDefault="0052549B" w:rsidP="004B407D">
            <w:pPr>
              <w:rPr>
                <w:b/>
                <w:i/>
                <w:sz w:val="22"/>
                <w:szCs w:val="22"/>
              </w:rPr>
            </w:pPr>
            <w:r w:rsidRPr="0052549B">
              <w:rPr>
                <w:b/>
                <w:i/>
                <w:sz w:val="22"/>
                <w:szCs w:val="22"/>
              </w:rPr>
              <w:t>Forma studiów</w:t>
            </w:r>
          </w:p>
        </w:tc>
        <w:tc>
          <w:tcPr>
            <w:tcW w:w="2268" w:type="dxa"/>
            <w:gridSpan w:val="4"/>
          </w:tcPr>
          <w:p w:rsidR="0052549B" w:rsidRPr="0052549B" w:rsidRDefault="0052549B" w:rsidP="004B407D">
            <w:pPr>
              <w:rPr>
                <w:sz w:val="22"/>
                <w:szCs w:val="22"/>
              </w:rPr>
            </w:pPr>
            <w:r w:rsidRPr="0052549B">
              <w:rPr>
                <w:sz w:val="22"/>
                <w:szCs w:val="22"/>
              </w:rPr>
              <w:t>niestacjonarne</w:t>
            </w:r>
          </w:p>
        </w:tc>
        <w:tc>
          <w:tcPr>
            <w:tcW w:w="2127" w:type="dxa"/>
            <w:gridSpan w:val="3"/>
          </w:tcPr>
          <w:p w:rsidR="0052549B" w:rsidRPr="0052549B" w:rsidRDefault="0052549B" w:rsidP="004B407D">
            <w:pPr>
              <w:rPr>
                <w:sz w:val="22"/>
                <w:szCs w:val="22"/>
              </w:rPr>
            </w:pPr>
          </w:p>
        </w:tc>
      </w:tr>
      <w:tr w:rsidR="0052549B" w:rsidRPr="0052549B" w:rsidTr="004B407D">
        <w:tc>
          <w:tcPr>
            <w:tcW w:w="1668" w:type="dxa"/>
          </w:tcPr>
          <w:p w:rsidR="0052549B" w:rsidRPr="0052549B" w:rsidRDefault="0052549B" w:rsidP="004B407D">
            <w:pPr>
              <w:rPr>
                <w:b/>
                <w:i/>
                <w:sz w:val="22"/>
                <w:szCs w:val="22"/>
              </w:rPr>
            </w:pPr>
            <w:r w:rsidRPr="0052549B">
              <w:rPr>
                <w:b/>
                <w:i/>
                <w:sz w:val="22"/>
                <w:szCs w:val="22"/>
              </w:rPr>
              <w:t>Nazwa przedmiotu</w:t>
            </w:r>
          </w:p>
        </w:tc>
        <w:tc>
          <w:tcPr>
            <w:tcW w:w="3118" w:type="dxa"/>
            <w:gridSpan w:val="3"/>
          </w:tcPr>
          <w:p w:rsidR="0052549B" w:rsidRPr="0052549B" w:rsidRDefault="0052549B" w:rsidP="004B407D">
            <w:pPr>
              <w:jc w:val="center"/>
              <w:rPr>
                <w:b/>
                <w:sz w:val="22"/>
                <w:szCs w:val="22"/>
              </w:rPr>
            </w:pPr>
            <w:r w:rsidRPr="0052549B">
              <w:rPr>
                <w:b/>
                <w:sz w:val="22"/>
                <w:szCs w:val="22"/>
              </w:rPr>
              <w:t>Prawa pacjenta odmiennego kulturowo            w ustawodawstwie polskim</w:t>
            </w:r>
          </w:p>
        </w:tc>
        <w:tc>
          <w:tcPr>
            <w:tcW w:w="2835" w:type="dxa"/>
            <w:gridSpan w:val="3"/>
          </w:tcPr>
          <w:p w:rsidR="0052549B" w:rsidRPr="0052549B" w:rsidRDefault="0052549B" w:rsidP="004B407D">
            <w:pPr>
              <w:rPr>
                <w:b/>
                <w:i/>
                <w:sz w:val="22"/>
                <w:szCs w:val="22"/>
              </w:rPr>
            </w:pPr>
            <w:r w:rsidRPr="0052549B">
              <w:rPr>
                <w:b/>
                <w:i/>
                <w:sz w:val="22"/>
                <w:szCs w:val="22"/>
              </w:rPr>
              <w:t>Punkty ECTS</w:t>
            </w:r>
          </w:p>
        </w:tc>
        <w:tc>
          <w:tcPr>
            <w:tcW w:w="3119" w:type="dxa"/>
            <w:gridSpan w:val="5"/>
          </w:tcPr>
          <w:p w:rsidR="0052549B" w:rsidRPr="0052549B" w:rsidRDefault="0052549B" w:rsidP="004B407D">
            <w:pPr>
              <w:rPr>
                <w:sz w:val="22"/>
                <w:szCs w:val="22"/>
              </w:rPr>
            </w:pPr>
            <w:r w:rsidRPr="0052549B">
              <w:rPr>
                <w:sz w:val="22"/>
                <w:szCs w:val="22"/>
              </w:rPr>
              <w:t>1</w:t>
            </w:r>
          </w:p>
        </w:tc>
      </w:tr>
      <w:tr w:rsidR="0052549B" w:rsidRPr="0052549B" w:rsidTr="004B407D">
        <w:tc>
          <w:tcPr>
            <w:tcW w:w="1668" w:type="dxa"/>
          </w:tcPr>
          <w:p w:rsidR="0052549B" w:rsidRPr="0052549B" w:rsidRDefault="0052549B" w:rsidP="004B407D">
            <w:pPr>
              <w:rPr>
                <w:b/>
                <w:i/>
                <w:sz w:val="22"/>
                <w:szCs w:val="22"/>
              </w:rPr>
            </w:pPr>
          </w:p>
        </w:tc>
        <w:tc>
          <w:tcPr>
            <w:tcW w:w="3118" w:type="dxa"/>
            <w:gridSpan w:val="3"/>
          </w:tcPr>
          <w:p w:rsidR="0052549B" w:rsidRPr="0052549B" w:rsidRDefault="0052549B" w:rsidP="004B407D">
            <w:pPr>
              <w:rPr>
                <w:sz w:val="22"/>
                <w:szCs w:val="22"/>
              </w:rPr>
            </w:pPr>
          </w:p>
        </w:tc>
        <w:tc>
          <w:tcPr>
            <w:tcW w:w="2835" w:type="dxa"/>
            <w:gridSpan w:val="3"/>
          </w:tcPr>
          <w:p w:rsidR="0052549B" w:rsidRPr="0052549B" w:rsidRDefault="0052549B" w:rsidP="004B407D">
            <w:pPr>
              <w:rPr>
                <w:b/>
                <w:i/>
                <w:sz w:val="22"/>
                <w:szCs w:val="22"/>
              </w:rPr>
            </w:pPr>
            <w:r w:rsidRPr="0052549B">
              <w:rPr>
                <w:b/>
                <w:i/>
                <w:sz w:val="22"/>
                <w:szCs w:val="22"/>
              </w:rPr>
              <w:t xml:space="preserve">Osoba odpowiedzialna </w:t>
            </w:r>
            <w:r w:rsidRPr="0052549B">
              <w:rPr>
                <w:i/>
                <w:sz w:val="22"/>
                <w:szCs w:val="22"/>
              </w:rPr>
              <w:t xml:space="preserve">                 </w:t>
            </w:r>
          </w:p>
        </w:tc>
        <w:tc>
          <w:tcPr>
            <w:tcW w:w="3119" w:type="dxa"/>
            <w:gridSpan w:val="5"/>
          </w:tcPr>
          <w:p w:rsidR="0052549B" w:rsidRPr="0052549B" w:rsidRDefault="0052549B" w:rsidP="004B407D">
            <w:pPr>
              <w:jc w:val="center"/>
              <w:rPr>
                <w:sz w:val="22"/>
                <w:szCs w:val="22"/>
              </w:rPr>
            </w:pPr>
            <w:r w:rsidRPr="0052549B">
              <w:rPr>
                <w:sz w:val="22"/>
                <w:szCs w:val="22"/>
              </w:rPr>
              <w:t xml:space="preserve">dr n. o </w:t>
            </w:r>
            <w:proofErr w:type="spellStart"/>
            <w:r w:rsidRPr="0052549B">
              <w:rPr>
                <w:sz w:val="22"/>
                <w:szCs w:val="22"/>
              </w:rPr>
              <w:t>zdr</w:t>
            </w:r>
            <w:proofErr w:type="spellEnd"/>
            <w:r w:rsidRPr="0052549B">
              <w:rPr>
                <w:sz w:val="22"/>
                <w:szCs w:val="22"/>
              </w:rPr>
              <w:t>., mgr prawa</w:t>
            </w:r>
          </w:p>
          <w:p w:rsidR="0052549B" w:rsidRPr="0052549B" w:rsidRDefault="0052549B" w:rsidP="004B407D">
            <w:pPr>
              <w:jc w:val="center"/>
              <w:rPr>
                <w:sz w:val="22"/>
                <w:szCs w:val="22"/>
              </w:rPr>
            </w:pPr>
            <w:r w:rsidRPr="0052549B">
              <w:rPr>
                <w:sz w:val="22"/>
                <w:szCs w:val="22"/>
              </w:rPr>
              <w:t>Emilia Sarnacka</w:t>
            </w:r>
          </w:p>
        </w:tc>
      </w:tr>
      <w:tr w:rsidR="0052549B" w:rsidRPr="0052549B" w:rsidTr="004B407D">
        <w:tc>
          <w:tcPr>
            <w:tcW w:w="1668" w:type="dxa"/>
          </w:tcPr>
          <w:p w:rsidR="0052549B" w:rsidRPr="0052549B" w:rsidRDefault="0052549B" w:rsidP="004B407D">
            <w:pPr>
              <w:rPr>
                <w:b/>
                <w:i/>
                <w:sz w:val="22"/>
                <w:szCs w:val="22"/>
              </w:rPr>
            </w:pPr>
            <w:r w:rsidRPr="0052549B">
              <w:rPr>
                <w:b/>
                <w:i/>
                <w:sz w:val="22"/>
                <w:szCs w:val="22"/>
              </w:rPr>
              <w:t>Rodzaj przedmiotu</w:t>
            </w:r>
          </w:p>
        </w:tc>
        <w:tc>
          <w:tcPr>
            <w:tcW w:w="1701" w:type="dxa"/>
          </w:tcPr>
          <w:p w:rsidR="0052549B" w:rsidRPr="0052549B" w:rsidRDefault="0052549B" w:rsidP="004B407D">
            <w:pPr>
              <w:rPr>
                <w:sz w:val="22"/>
                <w:szCs w:val="22"/>
              </w:rPr>
            </w:pPr>
            <w:r w:rsidRPr="0052549B">
              <w:rPr>
                <w:sz w:val="22"/>
                <w:szCs w:val="22"/>
              </w:rPr>
              <w:t>obowiązkowy</w:t>
            </w:r>
          </w:p>
        </w:tc>
        <w:tc>
          <w:tcPr>
            <w:tcW w:w="1417" w:type="dxa"/>
            <w:gridSpan w:val="2"/>
          </w:tcPr>
          <w:p w:rsidR="0052549B" w:rsidRPr="0052549B" w:rsidRDefault="0052549B" w:rsidP="004B407D">
            <w:pPr>
              <w:rPr>
                <w:sz w:val="22"/>
                <w:szCs w:val="22"/>
              </w:rPr>
            </w:pPr>
          </w:p>
        </w:tc>
        <w:tc>
          <w:tcPr>
            <w:tcW w:w="1559" w:type="dxa"/>
          </w:tcPr>
          <w:p w:rsidR="0052549B" w:rsidRPr="0052549B" w:rsidRDefault="0052549B" w:rsidP="004B407D">
            <w:pPr>
              <w:rPr>
                <w:b/>
                <w:i/>
                <w:sz w:val="22"/>
                <w:szCs w:val="22"/>
              </w:rPr>
            </w:pPr>
            <w:r w:rsidRPr="0052549B">
              <w:rPr>
                <w:b/>
                <w:i/>
                <w:sz w:val="22"/>
                <w:szCs w:val="22"/>
              </w:rPr>
              <w:t>Rodzaj zajęć i liczba godzin</w:t>
            </w:r>
          </w:p>
        </w:tc>
        <w:tc>
          <w:tcPr>
            <w:tcW w:w="1276" w:type="dxa"/>
            <w:gridSpan w:val="2"/>
          </w:tcPr>
          <w:p w:rsidR="0052549B" w:rsidRPr="0052549B" w:rsidRDefault="0052549B" w:rsidP="004B407D">
            <w:pPr>
              <w:jc w:val="center"/>
              <w:rPr>
                <w:sz w:val="22"/>
                <w:szCs w:val="22"/>
              </w:rPr>
            </w:pPr>
            <w:r w:rsidRPr="0052549B">
              <w:rPr>
                <w:sz w:val="22"/>
                <w:szCs w:val="22"/>
              </w:rPr>
              <w:t>Wykłady</w:t>
            </w:r>
          </w:p>
          <w:p w:rsidR="0052549B" w:rsidRPr="0052549B" w:rsidRDefault="0052549B" w:rsidP="004B407D">
            <w:pPr>
              <w:jc w:val="center"/>
              <w:rPr>
                <w:sz w:val="22"/>
                <w:szCs w:val="22"/>
              </w:rPr>
            </w:pPr>
            <w:r w:rsidRPr="0052549B">
              <w:rPr>
                <w:sz w:val="22"/>
                <w:szCs w:val="22"/>
              </w:rPr>
              <w:t>3 godz. (135 min.)</w:t>
            </w:r>
          </w:p>
        </w:tc>
        <w:tc>
          <w:tcPr>
            <w:tcW w:w="1418" w:type="dxa"/>
            <w:gridSpan w:val="3"/>
          </w:tcPr>
          <w:p w:rsidR="0052549B" w:rsidRPr="0052549B" w:rsidRDefault="0052549B" w:rsidP="004B407D">
            <w:pPr>
              <w:jc w:val="center"/>
              <w:rPr>
                <w:sz w:val="22"/>
                <w:szCs w:val="22"/>
              </w:rPr>
            </w:pPr>
            <w:r w:rsidRPr="0052549B">
              <w:rPr>
                <w:sz w:val="22"/>
                <w:szCs w:val="22"/>
              </w:rPr>
              <w:t>ćwiczenia</w:t>
            </w:r>
          </w:p>
        </w:tc>
        <w:tc>
          <w:tcPr>
            <w:tcW w:w="1701" w:type="dxa"/>
            <w:gridSpan w:val="2"/>
          </w:tcPr>
          <w:p w:rsidR="0052549B" w:rsidRPr="0052549B" w:rsidRDefault="0052549B" w:rsidP="004B407D">
            <w:pPr>
              <w:jc w:val="center"/>
              <w:rPr>
                <w:sz w:val="22"/>
                <w:szCs w:val="22"/>
              </w:rPr>
            </w:pPr>
            <w:r w:rsidRPr="0052549B">
              <w:rPr>
                <w:sz w:val="22"/>
                <w:szCs w:val="22"/>
              </w:rPr>
              <w:t>seminaria</w:t>
            </w:r>
          </w:p>
        </w:tc>
      </w:tr>
      <w:tr w:rsidR="0052549B" w:rsidRPr="0052549B" w:rsidTr="004B407D">
        <w:tc>
          <w:tcPr>
            <w:tcW w:w="1668" w:type="dxa"/>
          </w:tcPr>
          <w:p w:rsidR="0052549B" w:rsidRPr="0052549B" w:rsidRDefault="0052549B" w:rsidP="004B407D">
            <w:pPr>
              <w:rPr>
                <w:b/>
                <w:i/>
                <w:sz w:val="22"/>
                <w:szCs w:val="22"/>
              </w:rPr>
            </w:pPr>
            <w:r w:rsidRPr="0052549B">
              <w:rPr>
                <w:b/>
                <w:i/>
                <w:sz w:val="22"/>
                <w:szCs w:val="22"/>
              </w:rPr>
              <w:t>Cel kształcenia</w:t>
            </w:r>
          </w:p>
        </w:tc>
        <w:tc>
          <w:tcPr>
            <w:tcW w:w="9072" w:type="dxa"/>
            <w:gridSpan w:val="11"/>
          </w:tcPr>
          <w:p w:rsidR="0052549B" w:rsidRPr="0052549B" w:rsidRDefault="0052549B" w:rsidP="004B407D">
            <w:pPr>
              <w:jc w:val="both"/>
              <w:rPr>
                <w:sz w:val="22"/>
                <w:szCs w:val="22"/>
              </w:rPr>
            </w:pPr>
            <w:r w:rsidRPr="0052549B">
              <w:rPr>
                <w:sz w:val="22"/>
                <w:szCs w:val="22"/>
              </w:rPr>
              <w:t>Celem przedmiotu jest zapoznanie studentów z regulacjami prawnymi, stanowiskiem judykatury i doktryny prawniczej odnoszącymi się do statusu pacjenta odmiennego kulturowo.</w:t>
            </w:r>
          </w:p>
        </w:tc>
      </w:tr>
      <w:tr w:rsidR="0052549B" w:rsidRPr="0052549B" w:rsidTr="004B407D">
        <w:tc>
          <w:tcPr>
            <w:tcW w:w="1668" w:type="dxa"/>
          </w:tcPr>
          <w:p w:rsidR="0052549B" w:rsidRPr="0052549B" w:rsidRDefault="0052549B" w:rsidP="004B407D">
            <w:pPr>
              <w:rPr>
                <w:b/>
                <w:i/>
                <w:sz w:val="22"/>
                <w:szCs w:val="22"/>
              </w:rPr>
            </w:pPr>
            <w:r w:rsidRPr="0052549B">
              <w:rPr>
                <w:b/>
                <w:i/>
                <w:sz w:val="22"/>
                <w:szCs w:val="22"/>
              </w:rPr>
              <w:t xml:space="preserve">Treści programowe </w:t>
            </w:r>
          </w:p>
        </w:tc>
        <w:tc>
          <w:tcPr>
            <w:tcW w:w="9072" w:type="dxa"/>
            <w:gridSpan w:val="11"/>
          </w:tcPr>
          <w:p w:rsidR="0052549B" w:rsidRPr="0052549B" w:rsidRDefault="0052549B" w:rsidP="0052549B">
            <w:pPr>
              <w:pStyle w:val="Akapitzlist"/>
              <w:numPr>
                <w:ilvl w:val="0"/>
                <w:numId w:val="100"/>
              </w:numPr>
              <w:jc w:val="both"/>
              <w:rPr>
                <w:rFonts w:ascii="Times New Roman" w:hAnsi="Times New Roman" w:cs="Times New Roman"/>
              </w:rPr>
            </w:pPr>
            <w:r w:rsidRPr="0052549B">
              <w:rPr>
                <w:rFonts w:ascii="Times New Roman" w:hAnsi="Times New Roman" w:cs="Times New Roman"/>
              </w:rPr>
              <w:t>Definiowanie pacjenta i pacjenta odmiennego kulturowo.</w:t>
            </w:r>
          </w:p>
          <w:p w:rsidR="0052549B" w:rsidRPr="0052549B" w:rsidRDefault="0052549B" w:rsidP="0052549B">
            <w:pPr>
              <w:pStyle w:val="Akapitzlist"/>
              <w:numPr>
                <w:ilvl w:val="0"/>
                <w:numId w:val="100"/>
              </w:numPr>
              <w:jc w:val="both"/>
              <w:rPr>
                <w:rFonts w:ascii="Times New Roman" w:hAnsi="Times New Roman" w:cs="Times New Roman"/>
              </w:rPr>
            </w:pPr>
            <w:r w:rsidRPr="0052549B">
              <w:rPr>
                <w:rFonts w:ascii="Times New Roman" w:hAnsi="Times New Roman" w:cs="Times New Roman"/>
              </w:rPr>
              <w:t>Katalog praw pacjenta ze szczególnym uwzględnieniem praw przysługujących pacjentom odmiennym kulturowo.</w:t>
            </w:r>
          </w:p>
          <w:p w:rsidR="0052549B" w:rsidRPr="0052549B" w:rsidRDefault="0052549B" w:rsidP="0052549B">
            <w:pPr>
              <w:pStyle w:val="Akapitzlist"/>
              <w:numPr>
                <w:ilvl w:val="0"/>
                <w:numId w:val="100"/>
              </w:numPr>
              <w:jc w:val="both"/>
            </w:pPr>
            <w:r w:rsidRPr="0052549B">
              <w:rPr>
                <w:rFonts w:ascii="Times New Roman" w:hAnsi="Times New Roman" w:cs="Times New Roman"/>
              </w:rPr>
              <w:t>Rzecznik Praw Pacjenta.</w:t>
            </w:r>
          </w:p>
        </w:tc>
      </w:tr>
      <w:tr w:rsidR="0052549B" w:rsidRPr="0052549B" w:rsidTr="004B407D">
        <w:tc>
          <w:tcPr>
            <w:tcW w:w="1668" w:type="dxa"/>
          </w:tcPr>
          <w:p w:rsidR="0052549B" w:rsidRPr="0052549B" w:rsidRDefault="0052549B" w:rsidP="004B407D">
            <w:pPr>
              <w:rPr>
                <w:b/>
                <w:i/>
                <w:sz w:val="22"/>
                <w:szCs w:val="22"/>
              </w:rPr>
            </w:pPr>
            <w:r w:rsidRPr="0052549B">
              <w:rPr>
                <w:b/>
                <w:i/>
                <w:sz w:val="22"/>
                <w:szCs w:val="22"/>
              </w:rPr>
              <w:t>Formy i metody dydaktyczne</w:t>
            </w:r>
          </w:p>
        </w:tc>
        <w:tc>
          <w:tcPr>
            <w:tcW w:w="9072" w:type="dxa"/>
            <w:gridSpan w:val="11"/>
          </w:tcPr>
          <w:p w:rsidR="0052549B" w:rsidRPr="0052549B" w:rsidRDefault="0052549B" w:rsidP="004B407D">
            <w:pPr>
              <w:rPr>
                <w:sz w:val="22"/>
                <w:szCs w:val="22"/>
              </w:rPr>
            </w:pPr>
            <w:r w:rsidRPr="0052549B">
              <w:rPr>
                <w:sz w:val="22"/>
                <w:szCs w:val="22"/>
              </w:rPr>
              <w:t>wykłady, przygotowanie do zaliczenia,  udział w zaliczeniu</w:t>
            </w:r>
          </w:p>
        </w:tc>
      </w:tr>
      <w:tr w:rsidR="0052549B" w:rsidRPr="0052549B" w:rsidTr="004B407D">
        <w:tc>
          <w:tcPr>
            <w:tcW w:w="1668" w:type="dxa"/>
          </w:tcPr>
          <w:p w:rsidR="0052549B" w:rsidRPr="0052549B" w:rsidRDefault="0052549B" w:rsidP="004B407D">
            <w:pPr>
              <w:rPr>
                <w:b/>
                <w:i/>
                <w:sz w:val="22"/>
                <w:szCs w:val="22"/>
              </w:rPr>
            </w:pPr>
            <w:r w:rsidRPr="0052549B">
              <w:rPr>
                <w:b/>
                <w:i/>
                <w:sz w:val="22"/>
                <w:szCs w:val="22"/>
              </w:rPr>
              <w:t>Forma i warunki zaliczenia</w:t>
            </w:r>
          </w:p>
        </w:tc>
        <w:tc>
          <w:tcPr>
            <w:tcW w:w="9072" w:type="dxa"/>
            <w:gridSpan w:val="11"/>
          </w:tcPr>
          <w:p w:rsidR="0052549B" w:rsidRPr="0052549B" w:rsidRDefault="0052549B" w:rsidP="004B407D">
            <w:pPr>
              <w:rPr>
                <w:sz w:val="22"/>
                <w:szCs w:val="22"/>
              </w:rPr>
            </w:pPr>
            <w:r w:rsidRPr="0052549B">
              <w:rPr>
                <w:sz w:val="22"/>
                <w:szCs w:val="22"/>
              </w:rPr>
              <w:t>zaliczenie pisemne - test  wielokrotnego wyboru /MCQ/  na koniec studiów</w:t>
            </w:r>
          </w:p>
        </w:tc>
      </w:tr>
      <w:tr w:rsidR="0052549B" w:rsidRPr="0052549B" w:rsidTr="004B407D">
        <w:tc>
          <w:tcPr>
            <w:tcW w:w="1668" w:type="dxa"/>
          </w:tcPr>
          <w:p w:rsidR="0052549B" w:rsidRPr="0052549B" w:rsidRDefault="0052549B" w:rsidP="004B407D">
            <w:pPr>
              <w:rPr>
                <w:sz w:val="22"/>
                <w:szCs w:val="22"/>
              </w:rPr>
            </w:pPr>
            <w:r w:rsidRPr="0052549B">
              <w:rPr>
                <w:sz w:val="22"/>
                <w:szCs w:val="22"/>
              </w:rPr>
              <w:t>Literatura podstawowa</w:t>
            </w:r>
          </w:p>
        </w:tc>
        <w:tc>
          <w:tcPr>
            <w:tcW w:w="9072" w:type="dxa"/>
            <w:gridSpan w:val="11"/>
          </w:tcPr>
          <w:p w:rsidR="0052549B" w:rsidRPr="0052549B" w:rsidRDefault="0052549B" w:rsidP="0052549B">
            <w:pPr>
              <w:pStyle w:val="Default"/>
              <w:numPr>
                <w:ilvl w:val="0"/>
                <w:numId w:val="99"/>
              </w:numPr>
              <w:ind w:left="317"/>
              <w:jc w:val="both"/>
              <w:rPr>
                <w:sz w:val="22"/>
                <w:szCs w:val="22"/>
              </w:rPr>
            </w:pPr>
            <w:r w:rsidRPr="0052549B">
              <w:rPr>
                <w:sz w:val="22"/>
                <w:szCs w:val="22"/>
              </w:rPr>
              <w:t xml:space="preserve">Sarnacka E., Prawa pacjenta odmiennego kulturowo w ustawodawstwie polskim  (w:) Krajewska – Kułak E., Guzowski A., </w:t>
            </w:r>
            <w:proofErr w:type="spellStart"/>
            <w:r w:rsidRPr="0052549B">
              <w:rPr>
                <w:sz w:val="22"/>
                <w:szCs w:val="22"/>
              </w:rPr>
              <w:t>Bejda</w:t>
            </w:r>
            <w:proofErr w:type="spellEnd"/>
            <w:r w:rsidRPr="0052549B">
              <w:rPr>
                <w:sz w:val="22"/>
                <w:szCs w:val="22"/>
              </w:rPr>
              <w:t xml:space="preserve"> G., </w:t>
            </w:r>
            <w:proofErr w:type="spellStart"/>
            <w:r w:rsidRPr="0052549B">
              <w:rPr>
                <w:sz w:val="22"/>
                <w:szCs w:val="22"/>
              </w:rPr>
              <w:t>Lankau</w:t>
            </w:r>
            <w:proofErr w:type="spellEnd"/>
            <w:r w:rsidRPr="0052549B">
              <w:rPr>
                <w:sz w:val="22"/>
                <w:szCs w:val="22"/>
              </w:rPr>
              <w:t xml:space="preserve"> A. (red.), Pacjent odmienny kulturowo, Wydawnictwo Silva Rerum, Poznań 2015</w:t>
            </w:r>
          </w:p>
          <w:p w:rsidR="0052549B" w:rsidRPr="0052549B" w:rsidRDefault="0052549B" w:rsidP="0052549B">
            <w:pPr>
              <w:pStyle w:val="Default"/>
              <w:numPr>
                <w:ilvl w:val="0"/>
                <w:numId w:val="99"/>
              </w:numPr>
              <w:ind w:left="317"/>
              <w:jc w:val="both"/>
              <w:rPr>
                <w:sz w:val="22"/>
                <w:szCs w:val="22"/>
              </w:rPr>
            </w:pPr>
            <w:r w:rsidRPr="0052549B">
              <w:rPr>
                <w:sz w:val="22"/>
                <w:szCs w:val="22"/>
              </w:rPr>
              <w:t xml:space="preserve">Drozdowska U., </w:t>
            </w:r>
            <w:proofErr w:type="spellStart"/>
            <w:r w:rsidRPr="0052549B">
              <w:rPr>
                <w:sz w:val="22"/>
                <w:szCs w:val="22"/>
              </w:rPr>
              <w:t>Wnukiewicz</w:t>
            </w:r>
            <w:proofErr w:type="spellEnd"/>
            <w:r w:rsidRPr="0052549B">
              <w:rPr>
                <w:sz w:val="22"/>
                <w:szCs w:val="22"/>
              </w:rPr>
              <w:t xml:space="preserve"> – Kozłowska A. (red.), Prawa pacjenta, </w:t>
            </w:r>
            <w:proofErr w:type="spellStart"/>
            <w:r w:rsidRPr="0052549B">
              <w:rPr>
                <w:sz w:val="22"/>
                <w:szCs w:val="22"/>
              </w:rPr>
              <w:t>Difin</w:t>
            </w:r>
            <w:proofErr w:type="spellEnd"/>
            <w:r w:rsidRPr="0052549B">
              <w:rPr>
                <w:sz w:val="22"/>
                <w:szCs w:val="22"/>
              </w:rPr>
              <w:t>, Warszawa 2016</w:t>
            </w:r>
          </w:p>
        </w:tc>
      </w:tr>
      <w:tr w:rsidR="0052549B" w:rsidRPr="0052549B" w:rsidTr="004B407D">
        <w:tc>
          <w:tcPr>
            <w:tcW w:w="1668" w:type="dxa"/>
          </w:tcPr>
          <w:p w:rsidR="0052549B" w:rsidRPr="0052549B" w:rsidRDefault="0052549B" w:rsidP="004B407D">
            <w:pPr>
              <w:rPr>
                <w:sz w:val="22"/>
                <w:szCs w:val="22"/>
              </w:rPr>
            </w:pPr>
            <w:r w:rsidRPr="0052549B">
              <w:rPr>
                <w:sz w:val="22"/>
                <w:szCs w:val="22"/>
              </w:rPr>
              <w:t>Literatura uzupełniająca</w:t>
            </w:r>
          </w:p>
        </w:tc>
        <w:tc>
          <w:tcPr>
            <w:tcW w:w="9072" w:type="dxa"/>
            <w:gridSpan w:val="11"/>
          </w:tcPr>
          <w:p w:rsidR="0052549B" w:rsidRPr="0052549B" w:rsidRDefault="0052549B" w:rsidP="0052549B">
            <w:pPr>
              <w:pStyle w:val="Akapitzlist"/>
              <w:numPr>
                <w:ilvl w:val="0"/>
                <w:numId w:val="99"/>
              </w:numPr>
              <w:ind w:left="317"/>
              <w:jc w:val="both"/>
              <w:rPr>
                <w:rFonts w:ascii="Times New Roman" w:hAnsi="Times New Roman" w:cs="Times New Roman"/>
                <w:color w:val="000000"/>
              </w:rPr>
            </w:pPr>
            <w:r w:rsidRPr="0052549B">
              <w:rPr>
                <w:rFonts w:ascii="Times New Roman" w:hAnsi="Times New Roman" w:cs="Times New Roman"/>
                <w:color w:val="000000"/>
              </w:rPr>
              <w:t>Zajdel J. (red.), Meritum prawo medyczne, Wolters Kluwer, Warszawa 2016</w:t>
            </w:r>
          </w:p>
          <w:p w:rsidR="0052549B" w:rsidRPr="0052549B" w:rsidRDefault="0052549B" w:rsidP="0052549B">
            <w:pPr>
              <w:pStyle w:val="Akapitzlist"/>
              <w:numPr>
                <w:ilvl w:val="0"/>
                <w:numId w:val="99"/>
              </w:numPr>
              <w:ind w:left="317"/>
              <w:jc w:val="both"/>
              <w:rPr>
                <w:rFonts w:ascii="Times New Roman" w:hAnsi="Times New Roman" w:cs="Times New Roman"/>
                <w:color w:val="000000"/>
              </w:rPr>
            </w:pPr>
            <w:r w:rsidRPr="0052549B">
              <w:rPr>
                <w:rFonts w:ascii="Times New Roman" w:hAnsi="Times New Roman" w:cs="Times New Roman"/>
                <w:color w:val="000000"/>
              </w:rPr>
              <w:t xml:space="preserve">Nestorowicz M., Prawo medyczne, </w:t>
            </w:r>
            <w:proofErr w:type="spellStart"/>
            <w:r w:rsidRPr="0052549B">
              <w:rPr>
                <w:rFonts w:ascii="Times New Roman" w:hAnsi="Times New Roman" w:cs="Times New Roman"/>
                <w:color w:val="000000"/>
              </w:rPr>
              <w:t>TNOiK</w:t>
            </w:r>
            <w:proofErr w:type="spellEnd"/>
            <w:r w:rsidRPr="0052549B">
              <w:rPr>
                <w:rFonts w:ascii="Times New Roman" w:hAnsi="Times New Roman" w:cs="Times New Roman"/>
                <w:color w:val="000000"/>
              </w:rPr>
              <w:t>, Toruń 2016</w:t>
            </w:r>
          </w:p>
          <w:p w:rsidR="0052549B" w:rsidRPr="0052549B" w:rsidRDefault="0052549B" w:rsidP="0052549B">
            <w:pPr>
              <w:pStyle w:val="Akapitzlist"/>
              <w:numPr>
                <w:ilvl w:val="0"/>
                <w:numId w:val="99"/>
              </w:numPr>
              <w:ind w:left="317"/>
              <w:jc w:val="both"/>
              <w:rPr>
                <w:rFonts w:ascii="Times New Roman" w:hAnsi="Times New Roman" w:cs="Times New Roman"/>
                <w:color w:val="000000"/>
              </w:rPr>
            </w:pPr>
            <w:r w:rsidRPr="0052549B">
              <w:rPr>
                <w:rFonts w:ascii="Times New Roman" w:hAnsi="Times New Roman" w:cs="Times New Roman"/>
                <w:color w:val="000000"/>
              </w:rPr>
              <w:t xml:space="preserve">Jacek A., Sarnacka E., Prawo medyczne i </w:t>
            </w:r>
            <w:proofErr w:type="spellStart"/>
            <w:r w:rsidRPr="0052549B">
              <w:rPr>
                <w:rFonts w:ascii="Times New Roman" w:hAnsi="Times New Roman" w:cs="Times New Roman"/>
                <w:color w:val="000000"/>
              </w:rPr>
              <w:t>orzecznistwo</w:t>
            </w:r>
            <w:proofErr w:type="spellEnd"/>
            <w:r w:rsidRPr="0052549B">
              <w:rPr>
                <w:rFonts w:ascii="Times New Roman" w:hAnsi="Times New Roman" w:cs="Times New Roman"/>
                <w:color w:val="000000"/>
              </w:rPr>
              <w:t xml:space="preserve"> lekarskie: repetytorium do LEK i  LDEK, Wydawnictwo Lekarskie PZWL, Warszawa 2015</w:t>
            </w:r>
          </w:p>
        </w:tc>
      </w:tr>
      <w:tr w:rsidR="0052549B" w:rsidRPr="0052549B" w:rsidTr="004B407D">
        <w:tc>
          <w:tcPr>
            <w:tcW w:w="1668" w:type="dxa"/>
          </w:tcPr>
          <w:p w:rsidR="0052549B" w:rsidRPr="0052549B" w:rsidRDefault="0052549B" w:rsidP="004B407D">
            <w:pPr>
              <w:spacing w:before="240"/>
              <w:rPr>
                <w:b/>
                <w:i/>
                <w:sz w:val="22"/>
                <w:szCs w:val="22"/>
              </w:rPr>
            </w:pPr>
            <w:r w:rsidRPr="0052549B">
              <w:rPr>
                <w:b/>
                <w:i/>
                <w:sz w:val="22"/>
                <w:szCs w:val="22"/>
              </w:rPr>
              <w:t>Przedmiotowe efekty kształcenia</w:t>
            </w:r>
          </w:p>
        </w:tc>
        <w:tc>
          <w:tcPr>
            <w:tcW w:w="6662" w:type="dxa"/>
            <w:gridSpan w:val="7"/>
          </w:tcPr>
          <w:p w:rsidR="0052549B" w:rsidRPr="0052549B" w:rsidRDefault="0052549B" w:rsidP="004B407D">
            <w:pPr>
              <w:rPr>
                <w:b/>
                <w:i/>
                <w:sz w:val="22"/>
                <w:szCs w:val="22"/>
              </w:rPr>
            </w:pPr>
            <w:r w:rsidRPr="0052549B">
              <w:rPr>
                <w:b/>
                <w:i/>
                <w:sz w:val="22"/>
                <w:szCs w:val="22"/>
              </w:rPr>
              <w:t xml:space="preserve">W sumie od 4 do 8 efektów kształcenia podanych w kolejności: wiedza-umiejętności-kompetencje. </w:t>
            </w:r>
          </w:p>
          <w:p w:rsidR="0052549B" w:rsidRPr="0052549B" w:rsidRDefault="0052549B" w:rsidP="004B407D">
            <w:pPr>
              <w:rPr>
                <w:sz w:val="22"/>
                <w:szCs w:val="22"/>
              </w:rPr>
            </w:pPr>
            <w:r w:rsidRPr="0052549B">
              <w:rPr>
                <w:sz w:val="22"/>
                <w:szCs w:val="22"/>
              </w:rPr>
              <w:t xml:space="preserve">Każdy efekt kształcenia musi być weryfikowalny (w odniesieniu do treści programowych) </w:t>
            </w:r>
          </w:p>
        </w:tc>
        <w:tc>
          <w:tcPr>
            <w:tcW w:w="2410" w:type="dxa"/>
            <w:gridSpan w:val="4"/>
          </w:tcPr>
          <w:p w:rsidR="0052549B" w:rsidRPr="0052549B" w:rsidRDefault="0052549B" w:rsidP="004B407D">
            <w:pPr>
              <w:rPr>
                <w:b/>
                <w:i/>
                <w:sz w:val="22"/>
                <w:szCs w:val="22"/>
              </w:rPr>
            </w:pPr>
          </w:p>
          <w:p w:rsidR="0052549B" w:rsidRPr="0052549B" w:rsidRDefault="0052549B" w:rsidP="004B407D">
            <w:pPr>
              <w:rPr>
                <w:b/>
                <w:i/>
                <w:sz w:val="22"/>
                <w:szCs w:val="22"/>
              </w:rPr>
            </w:pPr>
            <w:r w:rsidRPr="0052549B">
              <w:rPr>
                <w:b/>
                <w:i/>
                <w:sz w:val="22"/>
                <w:szCs w:val="22"/>
              </w:rPr>
              <w:t xml:space="preserve">Odniesienie do </w:t>
            </w:r>
          </w:p>
          <w:p w:rsidR="0052549B" w:rsidRPr="0052549B" w:rsidRDefault="0052549B" w:rsidP="004B407D">
            <w:pPr>
              <w:rPr>
                <w:b/>
                <w:i/>
                <w:sz w:val="22"/>
                <w:szCs w:val="22"/>
              </w:rPr>
            </w:pPr>
            <w:r w:rsidRPr="0052549B">
              <w:rPr>
                <w:b/>
                <w:i/>
                <w:sz w:val="22"/>
                <w:szCs w:val="22"/>
              </w:rPr>
              <w:t>kierunkowych efektów kształcenia</w:t>
            </w:r>
          </w:p>
          <w:p w:rsidR="0052549B" w:rsidRPr="0052549B" w:rsidRDefault="0052549B" w:rsidP="004B407D">
            <w:pPr>
              <w:rPr>
                <w:sz w:val="22"/>
                <w:szCs w:val="22"/>
              </w:rPr>
            </w:pPr>
          </w:p>
        </w:tc>
      </w:tr>
      <w:tr w:rsidR="0052549B" w:rsidRPr="0052549B" w:rsidTr="004B407D">
        <w:tc>
          <w:tcPr>
            <w:tcW w:w="10740" w:type="dxa"/>
            <w:gridSpan w:val="12"/>
            <w:vAlign w:val="center"/>
          </w:tcPr>
          <w:p w:rsidR="0052549B" w:rsidRPr="0052549B" w:rsidRDefault="0052549B" w:rsidP="004B407D">
            <w:pPr>
              <w:pStyle w:val="Default"/>
              <w:tabs>
                <w:tab w:val="left" w:pos="1593"/>
              </w:tabs>
              <w:ind w:left="459" w:right="373"/>
              <w:jc w:val="center"/>
              <w:rPr>
                <w:color w:val="auto"/>
                <w:sz w:val="22"/>
                <w:szCs w:val="22"/>
              </w:rPr>
            </w:pPr>
            <w:r w:rsidRPr="0052549B">
              <w:rPr>
                <w:b/>
                <w:sz w:val="22"/>
                <w:szCs w:val="22"/>
              </w:rPr>
              <w:t>WIEDZA</w:t>
            </w:r>
          </w:p>
        </w:tc>
      </w:tr>
      <w:tr w:rsidR="0052549B" w:rsidRPr="0052549B" w:rsidTr="004B407D">
        <w:tc>
          <w:tcPr>
            <w:tcW w:w="1668" w:type="dxa"/>
            <w:vAlign w:val="center"/>
          </w:tcPr>
          <w:p w:rsidR="0052549B" w:rsidRPr="0052549B" w:rsidRDefault="0052549B" w:rsidP="004B407D">
            <w:pPr>
              <w:pStyle w:val="Default"/>
              <w:jc w:val="center"/>
              <w:rPr>
                <w:color w:val="auto"/>
                <w:sz w:val="22"/>
                <w:szCs w:val="22"/>
              </w:rPr>
            </w:pPr>
            <w:r w:rsidRPr="0052549B">
              <w:rPr>
                <w:color w:val="auto"/>
                <w:sz w:val="22"/>
                <w:szCs w:val="22"/>
              </w:rPr>
              <w:t>P-W171</w:t>
            </w:r>
          </w:p>
        </w:tc>
        <w:tc>
          <w:tcPr>
            <w:tcW w:w="6662" w:type="dxa"/>
            <w:gridSpan w:val="7"/>
            <w:vAlign w:val="center"/>
          </w:tcPr>
          <w:p w:rsidR="0052549B" w:rsidRPr="0052549B" w:rsidRDefault="0052549B" w:rsidP="004B407D">
            <w:pPr>
              <w:pStyle w:val="Default"/>
              <w:jc w:val="both"/>
              <w:rPr>
                <w:color w:val="auto"/>
                <w:sz w:val="22"/>
                <w:szCs w:val="22"/>
              </w:rPr>
            </w:pPr>
            <w:r w:rsidRPr="0052549B">
              <w:rPr>
                <w:color w:val="auto"/>
                <w:sz w:val="22"/>
                <w:szCs w:val="22"/>
              </w:rPr>
              <w:t>opisuje prawa pacjenta ze szczególnym uwzględnieniem praw przysługujących pacjentom odmiennym kulturowo</w:t>
            </w:r>
          </w:p>
        </w:tc>
        <w:tc>
          <w:tcPr>
            <w:tcW w:w="2410" w:type="dxa"/>
            <w:gridSpan w:val="4"/>
            <w:vAlign w:val="center"/>
          </w:tcPr>
          <w:p w:rsidR="0052549B" w:rsidRPr="0052549B" w:rsidRDefault="0052549B" w:rsidP="004B407D">
            <w:pPr>
              <w:pStyle w:val="Default"/>
              <w:tabs>
                <w:tab w:val="left" w:pos="1593"/>
              </w:tabs>
              <w:ind w:left="459" w:right="373"/>
              <w:jc w:val="center"/>
              <w:rPr>
                <w:color w:val="auto"/>
                <w:sz w:val="22"/>
                <w:szCs w:val="22"/>
              </w:rPr>
            </w:pPr>
            <w:r w:rsidRPr="0052549B">
              <w:rPr>
                <w:color w:val="auto"/>
                <w:sz w:val="22"/>
                <w:szCs w:val="22"/>
              </w:rPr>
              <w:t>K-W171</w:t>
            </w:r>
          </w:p>
        </w:tc>
      </w:tr>
      <w:tr w:rsidR="0052549B" w:rsidRPr="0052549B" w:rsidTr="004B407D">
        <w:tc>
          <w:tcPr>
            <w:tcW w:w="1668" w:type="dxa"/>
            <w:vAlign w:val="center"/>
          </w:tcPr>
          <w:p w:rsidR="0052549B" w:rsidRPr="0052549B" w:rsidRDefault="0052549B" w:rsidP="004B407D">
            <w:pPr>
              <w:pStyle w:val="Default"/>
              <w:jc w:val="center"/>
              <w:rPr>
                <w:color w:val="auto"/>
                <w:sz w:val="22"/>
                <w:szCs w:val="22"/>
              </w:rPr>
            </w:pPr>
            <w:r w:rsidRPr="0052549B">
              <w:rPr>
                <w:color w:val="auto"/>
                <w:sz w:val="22"/>
                <w:szCs w:val="22"/>
              </w:rPr>
              <w:t>P-W172</w:t>
            </w:r>
          </w:p>
        </w:tc>
        <w:tc>
          <w:tcPr>
            <w:tcW w:w="6662" w:type="dxa"/>
            <w:gridSpan w:val="7"/>
            <w:vAlign w:val="center"/>
          </w:tcPr>
          <w:p w:rsidR="0052549B" w:rsidRPr="0052549B" w:rsidRDefault="0052549B" w:rsidP="004B407D">
            <w:pPr>
              <w:suppressAutoHyphens/>
              <w:jc w:val="both"/>
              <w:rPr>
                <w:sz w:val="22"/>
                <w:szCs w:val="22"/>
              </w:rPr>
            </w:pPr>
            <w:r w:rsidRPr="0052549B">
              <w:rPr>
                <w:sz w:val="22"/>
                <w:szCs w:val="22"/>
              </w:rPr>
              <w:t>definiuje pacjenta w świetle polskiego ustawodawstwa</w:t>
            </w:r>
          </w:p>
        </w:tc>
        <w:tc>
          <w:tcPr>
            <w:tcW w:w="2410" w:type="dxa"/>
            <w:gridSpan w:val="4"/>
            <w:vAlign w:val="center"/>
          </w:tcPr>
          <w:p w:rsidR="0052549B" w:rsidRPr="0052549B" w:rsidRDefault="0052549B" w:rsidP="004B407D">
            <w:pPr>
              <w:pStyle w:val="Default"/>
              <w:tabs>
                <w:tab w:val="left" w:pos="1593"/>
              </w:tabs>
              <w:ind w:left="459" w:right="373"/>
              <w:jc w:val="center"/>
              <w:rPr>
                <w:color w:val="auto"/>
                <w:sz w:val="22"/>
                <w:szCs w:val="22"/>
              </w:rPr>
            </w:pPr>
            <w:r w:rsidRPr="0052549B">
              <w:rPr>
                <w:color w:val="auto"/>
                <w:sz w:val="22"/>
                <w:szCs w:val="22"/>
              </w:rPr>
              <w:t>K-W172</w:t>
            </w:r>
          </w:p>
        </w:tc>
      </w:tr>
      <w:tr w:rsidR="0052549B" w:rsidRPr="0052549B" w:rsidTr="004B407D">
        <w:tc>
          <w:tcPr>
            <w:tcW w:w="10740" w:type="dxa"/>
            <w:gridSpan w:val="12"/>
            <w:vAlign w:val="center"/>
          </w:tcPr>
          <w:p w:rsidR="0052549B" w:rsidRPr="0052549B" w:rsidRDefault="0052549B" w:rsidP="004B407D">
            <w:pPr>
              <w:pStyle w:val="Default"/>
              <w:tabs>
                <w:tab w:val="left" w:pos="1593"/>
              </w:tabs>
              <w:ind w:left="459" w:right="373"/>
              <w:jc w:val="center"/>
              <w:rPr>
                <w:color w:val="auto"/>
                <w:sz w:val="22"/>
                <w:szCs w:val="22"/>
              </w:rPr>
            </w:pPr>
            <w:r w:rsidRPr="0052549B">
              <w:rPr>
                <w:b/>
                <w:sz w:val="22"/>
                <w:szCs w:val="22"/>
              </w:rPr>
              <w:t>UMIEJĘTNOŚCI</w:t>
            </w:r>
          </w:p>
        </w:tc>
      </w:tr>
      <w:tr w:rsidR="0052549B" w:rsidRPr="0052549B" w:rsidTr="004B407D">
        <w:trPr>
          <w:trHeight w:val="333"/>
        </w:trPr>
        <w:tc>
          <w:tcPr>
            <w:tcW w:w="1668" w:type="dxa"/>
            <w:vAlign w:val="center"/>
          </w:tcPr>
          <w:p w:rsidR="0052549B" w:rsidRPr="0052549B" w:rsidRDefault="0052549B" w:rsidP="004B407D">
            <w:pPr>
              <w:pStyle w:val="Default"/>
              <w:jc w:val="center"/>
              <w:rPr>
                <w:color w:val="auto"/>
                <w:sz w:val="22"/>
                <w:szCs w:val="22"/>
              </w:rPr>
            </w:pPr>
            <w:r w:rsidRPr="0052549B">
              <w:rPr>
                <w:color w:val="auto"/>
                <w:sz w:val="22"/>
                <w:szCs w:val="22"/>
              </w:rPr>
              <w:t>P-U31</w:t>
            </w:r>
          </w:p>
        </w:tc>
        <w:tc>
          <w:tcPr>
            <w:tcW w:w="6662" w:type="dxa"/>
            <w:gridSpan w:val="7"/>
            <w:vAlign w:val="center"/>
          </w:tcPr>
          <w:p w:rsidR="0052549B" w:rsidRPr="0052549B" w:rsidRDefault="0052549B" w:rsidP="004B407D">
            <w:pPr>
              <w:pStyle w:val="Default"/>
              <w:jc w:val="both"/>
              <w:rPr>
                <w:color w:val="auto"/>
                <w:sz w:val="22"/>
                <w:szCs w:val="22"/>
              </w:rPr>
            </w:pPr>
            <w:r w:rsidRPr="0052549B">
              <w:rPr>
                <w:color w:val="auto"/>
                <w:sz w:val="22"/>
                <w:szCs w:val="22"/>
              </w:rPr>
              <w:t>wykazuje umiejętności aktywnego słuchania</w:t>
            </w:r>
          </w:p>
        </w:tc>
        <w:tc>
          <w:tcPr>
            <w:tcW w:w="2410" w:type="dxa"/>
            <w:gridSpan w:val="4"/>
          </w:tcPr>
          <w:p w:rsidR="0052549B" w:rsidRPr="0052549B" w:rsidRDefault="0052549B" w:rsidP="004B407D">
            <w:pPr>
              <w:tabs>
                <w:tab w:val="left" w:pos="1309"/>
                <w:tab w:val="left" w:pos="1593"/>
              </w:tabs>
              <w:ind w:left="459" w:right="373"/>
              <w:jc w:val="center"/>
              <w:rPr>
                <w:sz w:val="22"/>
                <w:szCs w:val="22"/>
              </w:rPr>
            </w:pPr>
            <w:r w:rsidRPr="0052549B">
              <w:rPr>
                <w:sz w:val="22"/>
                <w:szCs w:val="22"/>
              </w:rPr>
              <w:t>K-U31</w:t>
            </w:r>
          </w:p>
        </w:tc>
      </w:tr>
      <w:tr w:rsidR="0052549B" w:rsidRPr="0052549B" w:rsidTr="004B407D">
        <w:tc>
          <w:tcPr>
            <w:tcW w:w="1668" w:type="dxa"/>
            <w:vAlign w:val="center"/>
          </w:tcPr>
          <w:p w:rsidR="0052549B" w:rsidRPr="0052549B" w:rsidRDefault="0052549B" w:rsidP="004B407D">
            <w:pPr>
              <w:pStyle w:val="Default"/>
              <w:jc w:val="center"/>
              <w:rPr>
                <w:color w:val="auto"/>
                <w:sz w:val="22"/>
                <w:szCs w:val="22"/>
              </w:rPr>
            </w:pPr>
            <w:r w:rsidRPr="0052549B">
              <w:rPr>
                <w:color w:val="auto"/>
                <w:sz w:val="22"/>
                <w:szCs w:val="22"/>
              </w:rPr>
              <w:t>P-U135</w:t>
            </w:r>
          </w:p>
        </w:tc>
        <w:tc>
          <w:tcPr>
            <w:tcW w:w="6662" w:type="dxa"/>
            <w:gridSpan w:val="7"/>
            <w:vAlign w:val="center"/>
          </w:tcPr>
          <w:p w:rsidR="0052549B" w:rsidRPr="0052549B" w:rsidRDefault="0052549B" w:rsidP="004B407D">
            <w:pPr>
              <w:pStyle w:val="Default"/>
              <w:jc w:val="both"/>
              <w:rPr>
                <w:color w:val="auto"/>
                <w:sz w:val="22"/>
                <w:szCs w:val="22"/>
              </w:rPr>
            </w:pPr>
            <w:r w:rsidRPr="0052549B">
              <w:rPr>
                <w:color w:val="auto"/>
                <w:sz w:val="22"/>
                <w:szCs w:val="22"/>
              </w:rPr>
              <w:t>ocenia przestrzeganie praw pacjenta odmiennego kulturowo przez personel medyczny</w:t>
            </w:r>
          </w:p>
        </w:tc>
        <w:tc>
          <w:tcPr>
            <w:tcW w:w="2410" w:type="dxa"/>
            <w:gridSpan w:val="4"/>
            <w:vAlign w:val="center"/>
          </w:tcPr>
          <w:p w:rsidR="0052549B" w:rsidRPr="0052549B" w:rsidRDefault="0052549B" w:rsidP="004B407D">
            <w:pPr>
              <w:pStyle w:val="Default"/>
              <w:tabs>
                <w:tab w:val="left" w:pos="1593"/>
              </w:tabs>
              <w:ind w:left="459" w:right="373"/>
              <w:jc w:val="center"/>
              <w:rPr>
                <w:color w:val="auto"/>
                <w:sz w:val="22"/>
                <w:szCs w:val="22"/>
              </w:rPr>
            </w:pPr>
            <w:r w:rsidRPr="0052549B">
              <w:rPr>
                <w:color w:val="auto"/>
                <w:sz w:val="22"/>
                <w:szCs w:val="22"/>
              </w:rPr>
              <w:t>K-U135</w:t>
            </w:r>
          </w:p>
        </w:tc>
      </w:tr>
      <w:tr w:rsidR="0052549B" w:rsidRPr="0052549B" w:rsidTr="004B407D">
        <w:trPr>
          <w:trHeight w:val="333"/>
        </w:trPr>
        <w:tc>
          <w:tcPr>
            <w:tcW w:w="10740" w:type="dxa"/>
            <w:gridSpan w:val="12"/>
            <w:vAlign w:val="center"/>
          </w:tcPr>
          <w:p w:rsidR="0052549B" w:rsidRPr="0052549B" w:rsidRDefault="0052549B" w:rsidP="004B407D">
            <w:pPr>
              <w:tabs>
                <w:tab w:val="left" w:pos="1309"/>
                <w:tab w:val="left" w:pos="1593"/>
              </w:tabs>
              <w:ind w:left="459" w:right="373"/>
              <w:jc w:val="center"/>
              <w:rPr>
                <w:sz w:val="22"/>
                <w:szCs w:val="22"/>
              </w:rPr>
            </w:pPr>
            <w:r w:rsidRPr="0052549B">
              <w:rPr>
                <w:b/>
                <w:sz w:val="22"/>
                <w:szCs w:val="22"/>
              </w:rPr>
              <w:t>KOMPETENCJE</w:t>
            </w:r>
          </w:p>
        </w:tc>
      </w:tr>
      <w:tr w:rsidR="0052549B" w:rsidRPr="0052549B" w:rsidTr="004B407D">
        <w:tc>
          <w:tcPr>
            <w:tcW w:w="1668" w:type="dxa"/>
            <w:vAlign w:val="center"/>
          </w:tcPr>
          <w:p w:rsidR="0052549B" w:rsidRPr="0052549B" w:rsidRDefault="0052549B" w:rsidP="004B407D">
            <w:pPr>
              <w:pStyle w:val="Default"/>
              <w:jc w:val="center"/>
              <w:rPr>
                <w:color w:val="auto"/>
                <w:sz w:val="22"/>
                <w:szCs w:val="22"/>
              </w:rPr>
            </w:pPr>
            <w:r w:rsidRPr="0052549B">
              <w:rPr>
                <w:color w:val="auto"/>
                <w:sz w:val="22"/>
                <w:szCs w:val="22"/>
              </w:rPr>
              <w:t>P-K03</w:t>
            </w:r>
          </w:p>
        </w:tc>
        <w:tc>
          <w:tcPr>
            <w:tcW w:w="6662" w:type="dxa"/>
            <w:gridSpan w:val="7"/>
            <w:vAlign w:val="center"/>
          </w:tcPr>
          <w:p w:rsidR="0052549B" w:rsidRPr="0052549B" w:rsidRDefault="0052549B" w:rsidP="004B407D">
            <w:pPr>
              <w:pStyle w:val="Default"/>
              <w:jc w:val="both"/>
              <w:rPr>
                <w:color w:val="auto"/>
                <w:sz w:val="22"/>
                <w:szCs w:val="22"/>
              </w:rPr>
            </w:pPr>
            <w:r w:rsidRPr="0052549B">
              <w:rPr>
                <w:color w:val="auto"/>
                <w:sz w:val="22"/>
                <w:szCs w:val="22"/>
              </w:rPr>
              <w:t>wykazuje zrozumienie dla poszanowania godności i autonomii osób odmiennych kulturowo</w:t>
            </w:r>
          </w:p>
        </w:tc>
        <w:tc>
          <w:tcPr>
            <w:tcW w:w="2410" w:type="dxa"/>
            <w:gridSpan w:val="4"/>
            <w:vAlign w:val="center"/>
          </w:tcPr>
          <w:p w:rsidR="0052549B" w:rsidRPr="0052549B" w:rsidRDefault="0052549B" w:rsidP="004B407D">
            <w:pPr>
              <w:pStyle w:val="Default"/>
              <w:jc w:val="center"/>
              <w:rPr>
                <w:color w:val="auto"/>
                <w:sz w:val="22"/>
                <w:szCs w:val="22"/>
              </w:rPr>
            </w:pPr>
            <w:r w:rsidRPr="0052549B">
              <w:rPr>
                <w:color w:val="auto"/>
                <w:sz w:val="22"/>
                <w:szCs w:val="22"/>
              </w:rPr>
              <w:t>K-K03</w:t>
            </w:r>
          </w:p>
        </w:tc>
      </w:tr>
      <w:tr w:rsidR="0052549B" w:rsidRPr="0052549B" w:rsidTr="004B407D">
        <w:tc>
          <w:tcPr>
            <w:tcW w:w="1668" w:type="dxa"/>
            <w:vAlign w:val="center"/>
          </w:tcPr>
          <w:p w:rsidR="0052549B" w:rsidRPr="0052549B" w:rsidRDefault="0052549B" w:rsidP="004B407D">
            <w:pPr>
              <w:autoSpaceDE w:val="0"/>
              <w:autoSpaceDN w:val="0"/>
              <w:adjustRightInd w:val="0"/>
              <w:jc w:val="center"/>
              <w:rPr>
                <w:sz w:val="22"/>
                <w:szCs w:val="22"/>
              </w:rPr>
            </w:pPr>
            <w:r w:rsidRPr="0052549B">
              <w:rPr>
                <w:sz w:val="22"/>
                <w:szCs w:val="22"/>
              </w:rPr>
              <w:lastRenderedPageBreak/>
              <w:t>P-K12</w:t>
            </w:r>
          </w:p>
        </w:tc>
        <w:tc>
          <w:tcPr>
            <w:tcW w:w="6662" w:type="dxa"/>
            <w:gridSpan w:val="7"/>
            <w:vAlign w:val="center"/>
          </w:tcPr>
          <w:p w:rsidR="0052549B" w:rsidRPr="0052549B" w:rsidRDefault="0052549B" w:rsidP="004B407D">
            <w:pPr>
              <w:pStyle w:val="Default"/>
              <w:jc w:val="both"/>
              <w:rPr>
                <w:color w:val="auto"/>
                <w:sz w:val="22"/>
                <w:szCs w:val="22"/>
              </w:rPr>
            </w:pPr>
            <w:r w:rsidRPr="0052549B">
              <w:rPr>
                <w:color w:val="auto"/>
                <w:sz w:val="22"/>
                <w:szCs w:val="22"/>
              </w:rPr>
              <w:t xml:space="preserve">systematycznie wzbogaca wiedzę zawodową w zakresie </w:t>
            </w:r>
            <w:proofErr w:type="spellStart"/>
            <w:r w:rsidRPr="0052549B">
              <w:rPr>
                <w:color w:val="auto"/>
                <w:sz w:val="22"/>
                <w:szCs w:val="22"/>
              </w:rPr>
              <w:t>transkulturowości</w:t>
            </w:r>
            <w:proofErr w:type="spellEnd"/>
            <w:r w:rsidRPr="0052549B">
              <w:rPr>
                <w:color w:val="auto"/>
                <w:sz w:val="22"/>
                <w:szCs w:val="22"/>
              </w:rPr>
              <w:t xml:space="preserve"> w opiece zdrowotnej</w:t>
            </w:r>
          </w:p>
        </w:tc>
        <w:tc>
          <w:tcPr>
            <w:tcW w:w="2410" w:type="dxa"/>
            <w:gridSpan w:val="4"/>
            <w:vAlign w:val="center"/>
          </w:tcPr>
          <w:p w:rsidR="0052549B" w:rsidRPr="0052549B" w:rsidRDefault="0052549B" w:rsidP="004B407D">
            <w:pPr>
              <w:pStyle w:val="Default"/>
              <w:jc w:val="center"/>
              <w:rPr>
                <w:color w:val="auto"/>
                <w:sz w:val="22"/>
                <w:szCs w:val="22"/>
              </w:rPr>
            </w:pPr>
            <w:r w:rsidRPr="0052549B">
              <w:rPr>
                <w:color w:val="auto"/>
                <w:sz w:val="22"/>
                <w:szCs w:val="22"/>
              </w:rPr>
              <w:t>K-K12</w:t>
            </w:r>
          </w:p>
        </w:tc>
      </w:tr>
      <w:tr w:rsidR="0052549B" w:rsidRPr="0052549B" w:rsidTr="004B407D">
        <w:tc>
          <w:tcPr>
            <w:tcW w:w="1668" w:type="dxa"/>
            <w:vMerge w:val="restart"/>
          </w:tcPr>
          <w:p w:rsidR="0052549B" w:rsidRPr="0052549B" w:rsidRDefault="0052549B" w:rsidP="004B407D">
            <w:pPr>
              <w:rPr>
                <w:b/>
                <w:i/>
                <w:sz w:val="22"/>
                <w:szCs w:val="22"/>
              </w:rPr>
            </w:pPr>
            <w:r w:rsidRPr="0052549B">
              <w:rPr>
                <w:b/>
                <w:i/>
                <w:sz w:val="22"/>
                <w:szCs w:val="22"/>
              </w:rPr>
              <w:t>Bilans nakładu pracy słuchacza</w:t>
            </w:r>
          </w:p>
        </w:tc>
        <w:tc>
          <w:tcPr>
            <w:tcW w:w="6662" w:type="dxa"/>
            <w:gridSpan w:val="7"/>
          </w:tcPr>
          <w:p w:rsidR="0052549B" w:rsidRPr="0052549B" w:rsidRDefault="0052549B" w:rsidP="004B407D">
            <w:pPr>
              <w:rPr>
                <w:b/>
                <w:i/>
                <w:sz w:val="22"/>
                <w:szCs w:val="22"/>
              </w:rPr>
            </w:pPr>
            <w:r w:rsidRPr="0052549B">
              <w:rPr>
                <w:b/>
                <w:i/>
                <w:sz w:val="22"/>
                <w:szCs w:val="22"/>
              </w:rPr>
              <w:t>Godziny kontaktowe z nauczycielem akademickim:</w:t>
            </w:r>
          </w:p>
        </w:tc>
        <w:tc>
          <w:tcPr>
            <w:tcW w:w="1276" w:type="dxa"/>
            <w:gridSpan w:val="3"/>
          </w:tcPr>
          <w:p w:rsidR="0052549B" w:rsidRPr="0052549B" w:rsidRDefault="0052549B" w:rsidP="004B407D">
            <w:pPr>
              <w:jc w:val="center"/>
              <w:rPr>
                <w:sz w:val="22"/>
                <w:szCs w:val="22"/>
              </w:rPr>
            </w:pPr>
          </w:p>
        </w:tc>
        <w:tc>
          <w:tcPr>
            <w:tcW w:w="1134" w:type="dxa"/>
          </w:tcPr>
          <w:p w:rsidR="0052549B" w:rsidRPr="0052549B" w:rsidRDefault="0052549B" w:rsidP="004B407D">
            <w:pPr>
              <w:jc w:val="center"/>
              <w:rPr>
                <w:sz w:val="22"/>
                <w:szCs w:val="22"/>
              </w:rPr>
            </w:pPr>
          </w:p>
        </w:tc>
      </w:tr>
      <w:tr w:rsidR="0052549B" w:rsidRPr="0052549B" w:rsidTr="004B407D">
        <w:tc>
          <w:tcPr>
            <w:tcW w:w="1668" w:type="dxa"/>
            <w:vMerge/>
          </w:tcPr>
          <w:p w:rsidR="0052549B" w:rsidRPr="0052549B" w:rsidRDefault="0052549B" w:rsidP="004B407D">
            <w:pPr>
              <w:rPr>
                <w:b/>
                <w:i/>
                <w:sz w:val="22"/>
                <w:szCs w:val="22"/>
              </w:rPr>
            </w:pPr>
          </w:p>
        </w:tc>
        <w:tc>
          <w:tcPr>
            <w:tcW w:w="6662" w:type="dxa"/>
            <w:gridSpan w:val="7"/>
          </w:tcPr>
          <w:p w:rsidR="0052549B" w:rsidRPr="0052549B" w:rsidRDefault="0052549B" w:rsidP="004B407D">
            <w:pPr>
              <w:rPr>
                <w:sz w:val="22"/>
                <w:szCs w:val="22"/>
              </w:rPr>
            </w:pPr>
            <w:r w:rsidRPr="0052549B">
              <w:rPr>
                <w:sz w:val="22"/>
                <w:szCs w:val="22"/>
              </w:rPr>
              <w:t>udział w wykładach</w:t>
            </w:r>
          </w:p>
        </w:tc>
        <w:tc>
          <w:tcPr>
            <w:tcW w:w="1276" w:type="dxa"/>
            <w:gridSpan w:val="3"/>
          </w:tcPr>
          <w:p w:rsidR="0052549B" w:rsidRPr="0052549B" w:rsidRDefault="0052549B" w:rsidP="004B407D">
            <w:pPr>
              <w:jc w:val="center"/>
              <w:rPr>
                <w:sz w:val="22"/>
                <w:szCs w:val="22"/>
              </w:rPr>
            </w:pPr>
          </w:p>
        </w:tc>
        <w:tc>
          <w:tcPr>
            <w:tcW w:w="1134" w:type="dxa"/>
          </w:tcPr>
          <w:p w:rsidR="0052549B" w:rsidRPr="0052549B" w:rsidRDefault="0052549B" w:rsidP="004B407D">
            <w:pPr>
              <w:jc w:val="center"/>
              <w:rPr>
                <w:sz w:val="22"/>
                <w:szCs w:val="22"/>
              </w:rPr>
            </w:pPr>
            <w:r w:rsidRPr="0052549B">
              <w:rPr>
                <w:sz w:val="22"/>
                <w:szCs w:val="22"/>
              </w:rPr>
              <w:t xml:space="preserve">3 godz. </w:t>
            </w:r>
          </w:p>
        </w:tc>
      </w:tr>
      <w:tr w:rsidR="0052549B" w:rsidRPr="0052549B" w:rsidTr="004B407D">
        <w:tc>
          <w:tcPr>
            <w:tcW w:w="1668" w:type="dxa"/>
            <w:vMerge/>
          </w:tcPr>
          <w:p w:rsidR="0052549B" w:rsidRPr="0052549B" w:rsidRDefault="0052549B" w:rsidP="004B407D">
            <w:pPr>
              <w:rPr>
                <w:sz w:val="22"/>
                <w:szCs w:val="22"/>
              </w:rPr>
            </w:pPr>
          </w:p>
        </w:tc>
        <w:tc>
          <w:tcPr>
            <w:tcW w:w="6662" w:type="dxa"/>
            <w:gridSpan w:val="7"/>
          </w:tcPr>
          <w:p w:rsidR="0052549B" w:rsidRPr="0052549B" w:rsidRDefault="0052549B" w:rsidP="004B407D">
            <w:pPr>
              <w:rPr>
                <w:sz w:val="22"/>
                <w:szCs w:val="22"/>
              </w:rPr>
            </w:pPr>
          </w:p>
        </w:tc>
        <w:tc>
          <w:tcPr>
            <w:tcW w:w="1276" w:type="dxa"/>
            <w:gridSpan w:val="3"/>
          </w:tcPr>
          <w:p w:rsidR="0052549B" w:rsidRPr="0052549B" w:rsidRDefault="0052549B" w:rsidP="004B407D">
            <w:pPr>
              <w:jc w:val="center"/>
              <w:rPr>
                <w:sz w:val="22"/>
                <w:szCs w:val="22"/>
              </w:rPr>
            </w:pPr>
          </w:p>
        </w:tc>
        <w:tc>
          <w:tcPr>
            <w:tcW w:w="1134" w:type="dxa"/>
          </w:tcPr>
          <w:p w:rsidR="0052549B" w:rsidRPr="0052549B" w:rsidRDefault="0052549B" w:rsidP="004B407D">
            <w:pPr>
              <w:jc w:val="center"/>
              <w:rPr>
                <w:sz w:val="22"/>
                <w:szCs w:val="22"/>
              </w:rPr>
            </w:pPr>
          </w:p>
        </w:tc>
      </w:tr>
      <w:tr w:rsidR="0052549B" w:rsidRPr="0052549B" w:rsidTr="004B407D">
        <w:tc>
          <w:tcPr>
            <w:tcW w:w="1668" w:type="dxa"/>
            <w:vMerge/>
          </w:tcPr>
          <w:p w:rsidR="0052549B" w:rsidRPr="0052549B" w:rsidRDefault="0052549B" w:rsidP="004B407D">
            <w:pPr>
              <w:rPr>
                <w:sz w:val="22"/>
                <w:szCs w:val="22"/>
              </w:rPr>
            </w:pPr>
          </w:p>
        </w:tc>
        <w:tc>
          <w:tcPr>
            <w:tcW w:w="6662" w:type="dxa"/>
            <w:gridSpan w:val="7"/>
          </w:tcPr>
          <w:p w:rsidR="0052549B" w:rsidRPr="0052549B" w:rsidRDefault="0052549B" w:rsidP="004B407D">
            <w:pPr>
              <w:rPr>
                <w:b/>
                <w:i/>
                <w:sz w:val="22"/>
                <w:szCs w:val="22"/>
              </w:rPr>
            </w:pPr>
            <w:r w:rsidRPr="0052549B">
              <w:rPr>
                <w:b/>
                <w:i/>
                <w:sz w:val="22"/>
                <w:szCs w:val="22"/>
              </w:rPr>
              <w:t>Samodzielna praca słuchacza (przykładowa forma pracy słuchacza)</w:t>
            </w:r>
          </w:p>
        </w:tc>
        <w:tc>
          <w:tcPr>
            <w:tcW w:w="1276" w:type="dxa"/>
            <w:gridSpan w:val="3"/>
          </w:tcPr>
          <w:p w:rsidR="0052549B" w:rsidRPr="0052549B" w:rsidRDefault="0052549B" w:rsidP="004B407D">
            <w:pPr>
              <w:jc w:val="center"/>
              <w:rPr>
                <w:sz w:val="22"/>
                <w:szCs w:val="22"/>
              </w:rPr>
            </w:pPr>
          </w:p>
        </w:tc>
        <w:tc>
          <w:tcPr>
            <w:tcW w:w="1134" w:type="dxa"/>
          </w:tcPr>
          <w:p w:rsidR="0052549B" w:rsidRPr="0052549B" w:rsidRDefault="0052549B" w:rsidP="004B407D">
            <w:pPr>
              <w:jc w:val="center"/>
              <w:rPr>
                <w:sz w:val="22"/>
                <w:szCs w:val="22"/>
              </w:rPr>
            </w:pPr>
          </w:p>
        </w:tc>
      </w:tr>
      <w:tr w:rsidR="0052549B" w:rsidRPr="0052549B" w:rsidTr="004B407D">
        <w:tc>
          <w:tcPr>
            <w:tcW w:w="1668" w:type="dxa"/>
            <w:vMerge/>
          </w:tcPr>
          <w:p w:rsidR="0052549B" w:rsidRPr="0052549B" w:rsidRDefault="0052549B" w:rsidP="004B407D">
            <w:pPr>
              <w:rPr>
                <w:sz w:val="22"/>
                <w:szCs w:val="22"/>
              </w:rPr>
            </w:pPr>
          </w:p>
        </w:tc>
        <w:tc>
          <w:tcPr>
            <w:tcW w:w="6662" w:type="dxa"/>
            <w:gridSpan w:val="7"/>
          </w:tcPr>
          <w:p w:rsidR="0052549B" w:rsidRPr="0052549B" w:rsidRDefault="0052549B" w:rsidP="004B407D">
            <w:pPr>
              <w:rPr>
                <w:sz w:val="22"/>
                <w:szCs w:val="22"/>
              </w:rPr>
            </w:pPr>
            <w:r w:rsidRPr="0052549B">
              <w:rPr>
                <w:sz w:val="22"/>
                <w:szCs w:val="22"/>
              </w:rPr>
              <w:t>praca własna nad materiałami z wykładów</w:t>
            </w:r>
          </w:p>
        </w:tc>
        <w:tc>
          <w:tcPr>
            <w:tcW w:w="1276" w:type="dxa"/>
            <w:gridSpan w:val="3"/>
          </w:tcPr>
          <w:p w:rsidR="0052549B" w:rsidRPr="0052549B" w:rsidRDefault="0052549B" w:rsidP="004B407D">
            <w:pPr>
              <w:jc w:val="center"/>
              <w:rPr>
                <w:sz w:val="22"/>
                <w:szCs w:val="22"/>
              </w:rPr>
            </w:pPr>
          </w:p>
        </w:tc>
        <w:tc>
          <w:tcPr>
            <w:tcW w:w="1134" w:type="dxa"/>
          </w:tcPr>
          <w:p w:rsidR="0052549B" w:rsidRPr="0052549B" w:rsidRDefault="0052549B" w:rsidP="004B407D">
            <w:pPr>
              <w:jc w:val="center"/>
              <w:rPr>
                <w:sz w:val="22"/>
                <w:szCs w:val="22"/>
              </w:rPr>
            </w:pPr>
            <w:r w:rsidRPr="0052549B">
              <w:rPr>
                <w:sz w:val="22"/>
                <w:szCs w:val="22"/>
              </w:rPr>
              <w:t xml:space="preserve">10 godz. </w:t>
            </w:r>
          </w:p>
        </w:tc>
      </w:tr>
      <w:tr w:rsidR="0052549B" w:rsidRPr="0052549B" w:rsidTr="004B407D">
        <w:tc>
          <w:tcPr>
            <w:tcW w:w="1668" w:type="dxa"/>
            <w:vMerge/>
          </w:tcPr>
          <w:p w:rsidR="0052549B" w:rsidRPr="0052549B" w:rsidRDefault="0052549B" w:rsidP="004B407D">
            <w:pPr>
              <w:rPr>
                <w:sz w:val="22"/>
                <w:szCs w:val="22"/>
              </w:rPr>
            </w:pPr>
          </w:p>
        </w:tc>
        <w:tc>
          <w:tcPr>
            <w:tcW w:w="6662" w:type="dxa"/>
            <w:gridSpan w:val="7"/>
          </w:tcPr>
          <w:p w:rsidR="0052549B" w:rsidRPr="0052549B" w:rsidRDefault="0052549B" w:rsidP="004B407D">
            <w:pPr>
              <w:rPr>
                <w:sz w:val="22"/>
                <w:szCs w:val="22"/>
              </w:rPr>
            </w:pPr>
            <w:r w:rsidRPr="0052549B">
              <w:rPr>
                <w:sz w:val="22"/>
                <w:szCs w:val="22"/>
              </w:rPr>
              <w:t>praca własna nad materiałami dodatkowymi</w:t>
            </w:r>
          </w:p>
        </w:tc>
        <w:tc>
          <w:tcPr>
            <w:tcW w:w="1276" w:type="dxa"/>
            <w:gridSpan w:val="3"/>
          </w:tcPr>
          <w:p w:rsidR="0052549B" w:rsidRPr="0052549B" w:rsidRDefault="0052549B" w:rsidP="004B407D">
            <w:pPr>
              <w:jc w:val="center"/>
              <w:rPr>
                <w:sz w:val="22"/>
                <w:szCs w:val="22"/>
              </w:rPr>
            </w:pPr>
          </w:p>
        </w:tc>
        <w:tc>
          <w:tcPr>
            <w:tcW w:w="1134" w:type="dxa"/>
          </w:tcPr>
          <w:p w:rsidR="0052549B" w:rsidRPr="0052549B" w:rsidRDefault="0052549B" w:rsidP="004B407D">
            <w:pPr>
              <w:jc w:val="center"/>
              <w:rPr>
                <w:sz w:val="22"/>
                <w:szCs w:val="22"/>
              </w:rPr>
            </w:pPr>
            <w:r w:rsidRPr="0052549B">
              <w:rPr>
                <w:sz w:val="22"/>
                <w:szCs w:val="22"/>
              </w:rPr>
              <w:t>17 godz.</w:t>
            </w:r>
          </w:p>
        </w:tc>
      </w:tr>
      <w:tr w:rsidR="0052549B" w:rsidRPr="0052549B" w:rsidTr="004B407D">
        <w:tc>
          <w:tcPr>
            <w:tcW w:w="1668" w:type="dxa"/>
            <w:vMerge/>
          </w:tcPr>
          <w:p w:rsidR="0052549B" w:rsidRPr="0052549B" w:rsidRDefault="0052549B" w:rsidP="004B407D">
            <w:pPr>
              <w:rPr>
                <w:sz w:val="22"/>
                <w:szCs w:val="22"/>
              </w:rPr>
            </w:pPr>
          </w:p>
        </w:tc>
        <w:tc>
          <w:tcPr>
            <w:tcW w:w="6662" w:type="dxa"/>
            <w:gridSpan w:val="7"/>
          </w:tcPr>
          <w:p w:rsidR="0052549B" w:rsidRPr="0052549B" w:rsidRDefault="0052549B" w:rsidP="004B407D">
            <w:pPr>
              <w:rPr>
                <w:sz w:val="22"/>
                <w:szCs w:val="22"/>
              </w:rPr>
            </w:pPr>
            <w:r w:rsidRPr="0052549B">
              <w:rPr>
                <w:sz w:val="22"/>
                <w:szCs w:val="22"/>
              </w:rPr>
              <w:t>przygotowanie do egzaminu</w:t>
            </w:r>
          </w:p>
        </w:tc>
        <w:tc>
          <w:tcPr>
            <w:tcW w:w="1276" w:type="dxa"/>
            <w:gridSpan w:val="3"/>
          </w:tcPr>
          <w:p w:rsidR="0052549B" w:rsidRPr="0052549B" w:rsidRDefault="0052549B" w:rsidP="004B407D">
            <w:pPr>
              <w:jc w:val="center"/>
              <w:rPr>
                <w:sz w:val="22"/>
                <w:szCs w:val="22"/>
              </w:rPr>
            </w:pPr>
          </w:p>
        </w:tc>
        <w:tc>
          <w:tcPr>
            <w:tcW w:w="1134" w:type="dxa"/>
          </w:tcPr>
          <w:p w:rsidR="0052549B" w:rsidRPr="0052549B" w:rsidRDefault="0052549B" w:rsidP="004B407D">
            <w:pPr>
              <w:jc w:val="center"/>
              <w:rPr>
                <w:sz w:val="22"/>
                <w:szCs w:val="22"/>
              </w:rPr>
            </w:pPr>
          </w:p>
        </w:tc>
      </w:tr>
      <w:tr w:rsidR="0052549B" w:rsidRPr="0052549B" w:rsidTr="004B407D">
        <w:tc>
          <w:tcPr>
            <w:tcW w:w="1668" w:type="dxa"/>
            <w:vMerge/>
          </w:tcPr>
          <w:p w:rsidR="0052549B" w:rsidRPr="0052549B" w:rsidRDefault="0052549B" w:rsidP="004B407D">
            <w:pPr>
              <w:rPr>
                <w:sz w:val="22"/>
                <w:szCs w:val="22"/>
              </w:rPr>
            </w:pPr>
          </w:p>
        </w:tc>
        <w:tc>
          <w:tcPr>
            <w:tcW w:w="6662" w:type="dxa"/>
            <w:gridSpan w:val="7"/>
          </w:tcPr>
          <w:p w:rsidR="0052549B" w:rsidRPr="0052549B" w:rsidRDefault="0052549B" w:rsidP="004B407D">
            <w:pPr>
              <w:rPr>
                <w:sz w:val="22"/>
                <w:szCs w:val="22"/>
              </w:rPr>
            </w:pPr>
          </w:p>
        </w:tc>
        <w:tc>
          <w:tcPr>
            <w:tcW w:w="1276" w:type="dxa"/>
            <w:gridSpan w:val="3"/>
          </w:tcPr>
          <w:p w:rsidR="0052549B" w:rsidRPr="0052549B" w:rsidRDefault="0052549B" w:rsidP="004B407D">
            <w:pPr>
              <w:jc w:val="center"/>
              <w:rPr>
                <w:sz w:val="22"/>
                <w:szCs w:val="22"/>
              </w:rPr>
            </w:pPr>
            <w:r w:rsidRPr="0052549B">
              <w:rPr>
                <w:sz w:val="22"/>
                <w:szCs w:val="22"/>
              </w:rPr>
              <w:t>RAZEM</w:t>
            </w:r>
          </w:p>
        </w:tc>
        <w:tc>
          <w:tcPr>
            <w:tcW w:w="1134" w:type="dxa"/>
          </w:tcPr>
          <w:p w:rsidR="0052549B" w:rsidRPr="0052549B" w:rsidRDefault="0052549B" w:rsidP="004B407D">
            <w:pPr>
              <w:jc w:val="center"/>
              <w:rPr>
                <w:sz w:val="22"/>
                <w:szCs w:val="22"/>
              </w:rPr>
            </w:pPr>
            <w:r w:rsidRPr="0052549B">
              <w:rPr>
                <w:sz w:val="22"/>
                <w:szCs w:val="22"/>
              </w:rPr>
              <w:t>30  godz.</w:t>
            </w:r>
          </w:p>
        </w:tc>
      </w:tr>
      <w:tr w:rsidR="0052549B" w:rsidRPr="0052549B" w:rsidTr="004B407D">
        <w:tc>
          <w:tcPr>
            <w:tcW w:w="1668" w:type="dxa"/>
            <w:vMerge w:val="restart"/>
          </w:tcPr>
          <w:p w:rsidR="0052549B" w:rsidRPr="0052549B" w:rsidRDefault="0052549B" w:rsidP="004B407D">
            <w:pPr>
              <w:rPr>
                <w:b/>
                <w:i/>
                <w:sz w:val="22"/>
                <w:szCs w:val="22"/>
              </w:rPr>
            </w:pPr>
          </w:p>
          <w:p w:rsidR="0052549B" w:rsidRPr="0052549B" w:rsidRDefault="0052549B" w:rsidP="004B407D">
            <w:pPr>
              <w:rPr>
                <w:b/>
                <w:i/>
                <w:sz w:val="22"/>
                <w:szCs w:val="22"/>
              </w:rPr>
            </w:pPr>
            <w:r w:rsidRPr="0052549B">
              <w:rPr>
                <w:b/>
                <w:i/>
                <w:sz w:val="22"/>
                <w:szCs w:val="22"/>
              </w:rPr>
              <w:t>Wskaźniki ilościowe</w:t>
            </w:r>
          </w:p>
        </w:tc>
        <w:tc>
          <w:tcPr>
            <w:tcW w:w="6662" w:type="dxa"/>
            <w:gridSpan w:val="7"/>
          </w:tcPr>
          <w:p w:rsidR="0052549B" w:rsidRPr="0052549B" w:rsidRDefault="0052549B" w:rsidP="004B407D">
            <w:pPr>
              <w:rPr>
                <w:sz w:val="22"/>
                <w:szCs w:val="22"/>
              </w:rPr>
            </w:pPr>
            <w:r w:rsidRPr="0052549B">
              <w:rPr>
                <w:sz w:val="22"/>
                <w:szCs w:val="22"/>
              </w:rPr>
              <w:t xml:space="preserve">Nakład pracy słuchacza związany z zajęciami wymagającymi                  bezpośredniego udziału nauczyciela </w:t>
            </w:r>
          </w:p>
        </w:tc>
        <w:tc>
          <w:tcPr>
            <w:tcW w:w="2410" w:type="dxa"/>
            <w:gridSpan w:val="4"/>
          </w:tcPr>
          <w:p w:rsidR="0052549B" w:rsidRPr="0052549B" w:rsidRDefault="0052549B" w:rsidP="004B407D">
            <w:pPr>
              <w:jc w:val="center"/>
              <w:rPr>
                <w:sz w:val="22"/>
                <w:szCs w:val="22"/>
              </w:rPr>
            </w:pPr>
            <w:r w:rsidRPr="0052549B">
              <w:rPr>
                <w:sz w:val="22"/>
                <w:szCs w:val="22"/>
              </w:rPr>
              <w:t>0,5 ECTS</w:t>
            </w:r>
          </w:p>
        </w:tc>
      </w:tr>
      <w:tr w:rsidR="0052549B" w:rsidRPr="0052549B" w:rsidTr="004B407D">
        <w:tc>
          <w:tcPr>
            <w:tcW w:w="1668" w:type="dxa"/>
            <w:vMerge/>
          </w:tcPr>
          <w:p w:rsidR="0052549B" w:rsidRPr="0052549B" w:rsidRDefault="0052549B" w:rsidP="004B407D">
            <w:pPr>
              <w:rPr>
                <w:b/>
                <w:i/>
                <w:sz w:val="22"/>
                <w:szCs w:val="22"/>
              </w:rPr>
            </w:pPr>
          </w:p>
        </w:tc>
        <w:tc>
          <w:tcPr>
            <w:tcW w:w="6662" w:type="dxa"/>
            <w:gridSpan w:val="7"/>
          </w:tcPr>
          <w:p w:rsidR="0052549B" w:rsidRPr="0052549B" w:rsidRDefault="0052549B" w:rsidP="004B407D">
            <w:pPr>
              <w:rPr>
                <w:sz w:val="22"/>
                <w:szCs w:val="22"/>
              </w:rPr>
            </w:pPr>
            <w:r w:rsidRPr="0052549B">
              <w:rPr>
                <w:sz w:val="22"/>
                <w:szCs w:val="22"/>
              </w:rPr>
              <w:t>Nakład pracy słuchacza  związany z zajęciami nie wymagającymi                  bezpośredniego udziału nauczyciela</w:t>
            </w:r>
          </w:p>
        </w:tc>
        <w:tc>
          <w:tcPr>
            <w:tcW w:w="2410" w:type="dxa"/>
            <w:gridSpan w:val="4"/>
          </w:tcPr>
          <w:p w:rsidR="0052549B" w:rsidRPr="0052549B" w:rsidRDefault="0052549B" w:rsidP="004B407D">
            <w:pPr>
              <w:jc w:val="center"/>
              <w:rPr>
                <w:sz w:val="22"/>
                <w:szCs w:val="22"/>
              </w:rPr>
            </w:pPr>
            <w:r w:rsidRPr="0052549B">
              <w:rPr>
                <w:sz w:val="22"/>
                <w:szCs w:val="22"/>
              </w:rPr>
              <w:t>0,5 ECTS</w:t>
            </w:r>
          </w:p>
        </w:tc>
      </w:tr>
      <w:tr w:rsidR="0052549B" w:rsidRPr="0052549B" w:rsidTr="004B407D">
        <w:trPr>
          <w:trHeight w:val="500"/>
        </w:trPr>
        <w:tc>
          <w:tcPr>
            <w:tcW w:w="1668" w:type="dxa"/>
            <w:vMerge w:val="restart"/>
          </w:tcPr>
          <w:p w:rsidR="0052549B" w:rsidRPr="0052549B" w:rsidRDefault="0052549B" w:rsidP="004B407D">
            <w:pPr>
              <w:spacing w:before="120"/>
              <w:jc w:val="center"/>
              <w:rPr>
                <w:b/>
                <w:i/>
                <w:sz w:val="22"/>
                <w:szCs w:val="22"/>
              </w:rPr>
            </w:pPr>
            <w:r w:rsidRPr="0052549B">
              <w:rPr>
                <w:b/>
                <w:i/>
                <w:sz w:val="22"/>
                <w:szCs w:val="22"/>
              </w:rPr>
              <w:t>r efektu kształcenia</w:t>
            </w:r>
          </w:p>
        </w:tc>
        <w:tc>
          <w:tcPr>
            <w:tcW w:w="7938" w:type="dxa"/>
            <w:gridSpan w:val="10"/>
          </w:tcPr>
          <w:p w:rsidR="0052549B" w:rsidRPr="0052549B" w:rsidRDefault="0052549B" w:rsidP="004B407D">
            <w:pPr>
              <w:spacing w:before="120"/>
              <w:jc w:val="center"/>
              <w:rPr>
                <w:b/>
                <w:i/>
                <w:sz w:val="22"/>
                <w:szCs w:val="22"/>
              </w:rPr>
            </w:pPr>
            <w:r w:rsidRPr="0052549B">
              <w:rPr>
                <w:b/>
                <w:i/>
                <w:sz w:val="22"/>
                <w:szCs w:val="22"/>
              </w:rPr>
              <w:t>Metody weryfikacji efektu kształcenia</w:t>
            </w:r>
          </w:p>
        </w:tc>
        <w:tc>
          <w:tcPr>
            <w:tcW w:w="1134" w:type="dxa"/>
            <w:vMerge w:val="restart"/>
          </w:tcPr>
          <w:p w:rsidR="0052549B" w:rsidRPr="0052549B" w:rsidRDefault="0052549B" w:rsidP="004B407D">
            <w:pPr>
              <w:spacing w:before="120"/>
              <w:jc w:val="center"/>
              <w:rPr>
                <w:b/>
                <w:i/>
                <w:sz w:val="22"/>
                <w:szCs w:val="22"/>
                <w:highlight w:val="yellow"/>
              </w:rPr>
            </w:pPr>
          </w:p>
        </w:tc>
      </w:tr>
      <w:tr w:rsidR="0052549B" w:rsidRPr="0052549B" w:rsidTr="004B407D">
        <w:trPr>
          <w:trHeight w:val="425"/>
        </w:trPr>
        <w:tc>
          <w:tcPr>
            <w:tcW w:w="1668" w:type="dxa"/>
            <w:vMerge/>
          </w:tcPr>
          <w:p w:rsidR="0052549B" w:rsidRPr="0052549B" w:rsidRDefault="0052549B" w:rsidP="004B407D">
            <w:pPr>
              <w:spacing w:before="120"/>
              <w:jc w:val="center"/>
              <w:rPr>
                <w:b/>
                <w:i/>
                <w:sz w:val="22"/>
                <w:szCs w:val="22"/>
              </w:rPr>
            </w:pPr>
          </w:p>
        </w:tc>
        <w:tc>
          <w:tcPr>
            <w:tcW w:w="4677" w:type="dxa"/>
            <w:gridSpan w:val="4"/>
          </w:tcPr>
          <w:p w:rsidR="0052549B" w:rsidRPr="0052549B" w:rsidRDefault="0052549B" w:rsidP="004B407D">
            <w:pPr>
              <w:spacing w:before="120"/>
              <w:jc w:val="center"/>
              <w:rPr>
                <w:b/>
                <w:i/>
                <w:sz w:val="22"/>
                <w:szCs w:val="22"/>
              </w:rPr>
            </w:pPr>
            <w:r w:rsidRPr="0052549B">
              <w:rPr>
                <w:b/>
                <w:i/>
                <w:sz w:val="22"/>
                <w:szCs w:val="22"/>
              </w:rPr>
              <w:t>Formujące</w:t>
            </w:r>
          </w:p>
        </w:tc>
        <w:tc>
          <w:tcPr>
            <w:tcW w:w="3261" w:type="dxa"/>
            <w:gridSpan w:val="6"/>
          </w:tcPr>
          <w:p w:rsidR="0052549B" w:rsidRPr="0052549B" w:rsidRDefault="0052549B" w:rsidP="004B407D">
            <w:pPr>
              <w:spacing w:before="120"/>
              <w:jc w:val="center"/>
              <w:rPr>
                <w:b/>
                <w:i/>
                <w:sz w:val="22"/>
                <w:szCs w:val="22"/>
              </w:rPr>
            </w:pPr>
            <w:r w:rsidRPr="0052549B">
              <w:rPr>
                <w:b/>
                <w:i/>
                <w:sz w:val="22"/>
                <w:szCs w:val="22"/>
              </w:rPr>
              <w:t>Podsumowujące</w:t>
            </w:r>
          </w:p>
        </w:tc>
        <w:tc>
          <w:tcPr>
            <w:tcW w:w="1134" w:type="dxa"/>
            <w:vMerge/>
          </w:tcPr>
          <w:p w:rsidR="0052549B" w:rsidRPr="0052549B" w:rsidRDefault="0052549B" w:rsidP="004B407D">
            <w:pPr>
              <w:spacing w:before="120"/>
              <w:jc w:val="center"/>
              <w:rPr>
                <w:b/>
                <w:i/>
                <w:sz w:val="22"/>
                <w:szCs w:val="22"/>
              </w:rPr>
            </w:pPr>
          </w:p>
        </w:tc>
      </w:tr>
      <w:tr w:rsidR="0052549B" w:rsidRPr="0052549B" w:rsidTr="004B407D">
        <w:tc>
          <w:tcPr>
            <w:tcW w:w="1668" w:type="dxa"/>
          </w:tcPr>
          <w:p w:rsidR="0052549B" w:rsidRPr="0052549B" w:rsidRDefault="0052549B" w:rsidP="004B407D">
            <w:pPr>
              <w:rPr>
                <w:sz w:val="22"/>
                <w:szCs w:val="22"/>
              </w:rPr>
            </w:pPr>
            <w:r w:rsidRPr="0052549B">
              <w:rPr>
                <w:sz w:val="22"/>
                <w:szCs w:val="22"/>
              </w:rPr>
              <w:t>P-W</w:t>
            </w:r>
          </w:p>
        </w:tc>
        <w:tc>
          <w:tcPr>
            <w:tcW w:w="4677" w:type="dxa"/>
            <w:gridSpan w:val="4"/>
          </w:tcPr>
          <w:p w:rsidR="0052549B" w:rsidRPr="0052549B" w:rsidRDefault="0052549B" w:rsidP="004B407D">
            <w:pPr>
              <w:rPr>
                <w:sz w:val="22"/>
                <w:szCs w:val="22"/>
              </w:rPr>
            </w:pPr>
            <w:r w:rsidRPr="0052549B">
              <w:rPr>
                <w:sz w:val="22"/>
                <w:szCs w:val="22"/>
              </w:rPr>
              <w:t>obserwacja pracy studenta;</w:t>
            </w:r>
          </w:p>
          <w:p w:rsidR="0052549B" w:rsidRPr="0052549B" w:rsidRDefault="0052549B" w:rsidP="004B407D">
            <w:pPr>
              <w:rPr>
                <w:sz w:val="22"/>
                <w:szCs w:val="22"/>
              </w:rPr>
            </w:pPr>
            <w:r w:rsidRPr="0052549B">
              <w:rPr>
                <w:sz w:val="22"/>
                <w:szCs w:val="22"/>
              </w:rPr>
              <w:t>bieżąca informacja zwrotna;</w:t>
            </w:r>
          </w:p>
          <w:p w:rsidR="0052549B" w:rsidRPr="0052549B" w:rsidRDefault="0052549B" w:rsidP="004B407D">
            <w:pPr>
              <w:rPr>
                <w:sz w:val="22"/>
                <w:szCs w:val="22"/>
              </w:rPr>
            </w:pPr>
            <w:r w:rsidRPr="0052549B">
              <w:rPr>
                <w:sz w:val="22"/>
                <w:szCs w:val="22"/>
              </w:rPr>
              <w:t>ocena aktywności studenta w czasie zajęć</w:t>
            </w:r>
          </w:p>
        </w:tc>
        <w:tc>
          <w:tcPr>
            <w:tcW w:w="3261" w:type="dxa"/>
            <w:gridSpan w:val="6"/>
          </w:tcPr>
          <w:p w:rsidR="0052549B" w:rsidRPr="0052549B" w:rsidRDefault="0052549B" w:rsidP="004B407D">
            <w:pPr>
              <w:rPr>
                <w:sz w:val="22"/>
                <w:szCs w:val="22"/>
              </w:rPr>
            </w:pPr>
            <w:r w:rsidRPr="0052549B">
              <w:rPr>
                <w:sz w:val="22"/>
                <w:szCs w:val="22"/>
              </w:rPr>
              <w:t>test wielokrotnego wyboru /MCQ/</w:t>
            </w:r>
          </w:p>
        </w:tc>
        <w:tc>
          <w:tcPr>
            <w:tcW w:w="1134" w:type="dxa"/>
          </w:tcPr>
          <w:p w:rsidR="0052549B" w:rsidRPr="0052549B" w:rsidRDefault="0052549B" w:rsidP="004B407D">
            <w:pPr>
              <w:rPr>
                <w:sz w:val="22"/>
                <w:szCs w:val="22"/>
                <w:highlight w:val="yellow"/>
              </w:rPr>
            </w:pPr>
          </w:p>
        </w:tc>
      </w:tr>
      <w:tr w:rsidR="0052549B" w:rsidRPr="0052549B" w:rsidTr="004B407D">
        <w:tc>
          <w:tcPr>
            <w:tcW w:w="1668" w:type="dxa"/>
          </w:tcPr>
          <w:p w:rsidR="0052549B" w:rsidRPr="0052549B" w:rsidRDefault="0052549B" w:rsidP="004B407D">
            <w:pPr>
              <w:rPr>
                <w:sz w:val="22"/>
                <w:szCs w:val="22"/>
              </w:rPr>
            </w:pPr>
            <w:r w:rsidRPr="0052549B">
              <w:rPr>
                <w:sz w:val="22"/>
                <w:szCs w:val="22"/>
              </w:rPr>
              <w:t>P-U</w:t>
            </w:r>
          </w:p>
        </w:tc>
        <w:tc>
          <w:tcPr>
            <w:tcW w:w="4677" w:type="dxa"/>
            <w:gridSpan w:val="4"/>
          </w:tcPr>
          <w:p w:rsidR="0052549B" w:rsidRPr="0052549B" w:rsidRDefault="0052549B" w:rsidP="004B407D">
            <w:pPr>
              <w:rPr>
                <w:sz w:val="22"/>
                <w:szCs w:val="22"/>
              </w:rPr>
            </w:pPr>
            <w:r w:rsidRPr="0052549B">
              <w:rPr>
                <w:sz w:val="22"/>
                <w:szCs w:val="22"/>
              </w:rPr>
              <w:t>obserwacja pracy studenta;</w:t>
            </w:r>
          </w:p>
          <w:p w:rsidR="0052549B" w:rsidRPr="0052549B" w:rsidRDefault="0052549B" w:rsidP="004B407D">
            <w:pPr>
              <w:rPr>
                <w:sz w:val="22"/>
                <w:szCs w:val="22"/>
              </w:rPr>
            </w:pPr>
            <w:r w:rsidRPr="0052549B">
              <w:rPr>
                <w:sz w:val="22"/>
                <w:szCs w:val="22"/>
              </w:rPr>
              <w:t>bieżąca informacja zwrotna;</w:t>
            </w:r>
          </w:p>
          <w:p w:rsidR="0052549B" w:rsidRPr="0052549B" w:rsidRDefault="0052549B" w:rsidP="004B407D">
            <w:pPr>
              <w:rPr>
                <w:sz w:val="22"/>
                <w:szCs w:val="22"/>
              </w:rPr>
            </w:pPr>
            <w:r w:rsidRPr="0052549B">
              <w:rPr>
                <w:sz w:val="22"/>
                <w:szCs w:val="22"/>
              </w:rPr>
              <w:t>ocena aktywności studenta w czasie zajęć</w:t>
            </w:r>
          </w:p>
        </w:tc>
        <w:tc>
          <w:tcPr>
            <w:tcW w:w="3261" w:type="dxa"/>
            <w:gridSpan w:val="6"/>
          </w:tcPr>
          <w:p w:rsidR="0052549B" w:rsidRPr="0052549B" w:rsidRDefault="0052549B" w:rsidP="004B407D">
            <w:pPr>
              <w:rPr>
                <w:sz w:val="22"/>
                <w:szCs w:val="22"/>
              </w:rPr>
            </w:pPr>
            <w:r w:rsidRPr="0052549B">
              <w:rPr>
                <w:sz w:val="22"/>
                <w:szCs w:val="22"/>
              </w:rPr>
              <w:t>test wielokrotnego wyboru /MCQ/</w:t>
            </w:r>
          </w:p>
        </w:tc>
        <w:tc>
          <w:tcPr>
            <w:tcW w:w="1134" w:type="dxa"/>
          </w:tcPr>
          <w:p w:rsidR="0052549B" w:rsidRPr="0052549B" w:rsidRDefault="0052549B" w:rsidP="004B407D">
            <w:pPr>
              <w:rPr>
                <w:sz w:val="22"/>
                <w:szCs w:val="22"/>
                <w:highlight w:val="yellow"/>
              </w:rPr>
            </w:pPr>
          </w:p>
        </w:tc>
      </w:tr>
      <w:tr w:rsidR="0052549B" w:rsidRPr="0052549B" w:rsidTr="004B407D">
        <w:tc>
          <w:tcPr>
            <w:tcW w:w="1668" w:type="dxa"/>
          </w:tcPr>
          <w:p w:rsidR="0052549B" w:rsidRPr="0052549B" w:rsidRDefault="0052549B" w:rsidP="004B407D">
            <w:pPr>
              <w:rPr>
                <w:sz w:val="22"/>
                <w:szCs w:val="22"/>
              </w:rPr>
            </w:pPr>
            <w:r w:rsidRPr="0052549B">
              <w:rPr>
                <w:sz w:val="22"/>
                <w:szCs w:val="22"/>
              </w:rPr>
              <w:t>P-K</w:t>
            </w:r>
          </w:p>
        </w:tc>
        <w:tc>
          <w:tcPr>
            <w:tcW w:w="4677" w:type="dxa"/>
            <w:gridSpan w:val="4"/>
          </w:tcPr>
          <w:p w:rsidR="0052549B" w:rsidRPr="0052549B" w:rsidRDefault="0052549B" w:rsidP="004B407D">
            <w:pPr>
              <w:rPr>
                <w:sz w:val="22"/>
                <w:szCs w:val="22"/>
              </w:rPr>
            </w:pPr>
            <w:r w:rsidRPr="0052549B">
              <w:rPr>
                <w:sz w:val="22"/>
                <w:szCs w:val="22"/>
              </w:rPr>
              <w:t>obserwacja pracy studenta;</w:t>
            </w:r>
          </w:p>
          <w:p w:rsidR="0052549B" w:rsidRPr="0052549B" w:rsidRDefault="0052549B" w:rsidP="004B407D">
            <w:pPr>
              <w:rPr>
                <w:sz w:val="22"/>
                <w:szCs w:val="22"/>
              </w:rPr>
            </w:pPr>
            <w:r w:rsidRPr="0052549B">
              <w:rPr>
                <w:sz w:val="22"/>
                <w:szCs w:val="22"/>
              </w:rPr>
              <w:t>bieżąca informacja zwrotna;</w:t>
            </w:r>
          </w:p>
          <w:p w:rsidR="0052549B" w:rsidRPr="0052549B" w:rsidRDefault="0052549B" w:rsidP="004B407D">
            <w:pPr>
              <w:rPr>
                <w:sz w:val="22"/>
                <w:szCs w:val="22"/>
              </w:rPr>
            </w:pPr>
            <w:r w:rsidRPr="0052549B">
              <w:rPr>
                <w:sz w:val="22"/>
                <w:szCs w:val="22"/>
              </w:rPr>
              <w:t>ocena aktywności studenta w czasie zajęć</w:t>
            </w:r>
          </w:p>
        </w:tc>
        <w:tc>
          <w:tcPr>
            <w:tcW w:w="3261" w:type="dxa"/>
            <w:gridSpan w:val="6"/>
          </w:tcPr>
          <w:p w:rsidR="0052549B" w:rsidRPr="0052549B" w:rsidRDefault="0052549B" w:rsidP="004B407D">
            <w:pPr>
              <w:rPr>
                <w:sz w:val="22"/>
                <w:szCs w:val="22"/>
              </w:rPr>
            </w:pPr>
            <w:r w:rsidRPr="0052549B">
              <w:rPr>
                <w:sz w:val="22"/>
                <w:szCs w:val="22"/>
              </w:rPr>
              <w:t>test wielokrotnego wyboru /MCQ/</w:t>
            </w:r>
          </w:p>
        </w:tc>
        <w:tc>
          <w:tcPr>
            <w:tcW w:w="1134" w:type="dxa"/>
          </w:tcPr>
          <w:p w:rsidR="0052549B" w:rsidRPr="0052549B" w:rsidRDefault="0052549B" w:rsidP="004B407D">
            <w:pPr>
              <w:rPr>
                <w:sz w:val="22"/>
                <w:szCs w:val="22"/>
                <w:highlight w:val="yellow"/>
              </w:rPr>
            </w:pPr>
          </w:p>
        </w:tc>
      </w:tr>
      <w:tr w:rsidR="0052549B" w:rsidRPr="0052549B" w:rsidTr="004B407D">
        <w:tc>
          <w:tcPr>
            <w:tcW w:w="1668" w:type="dxa"/>
          </w:tcPr>
          <w:p w:rsidR="0052549B" w:rsidRPr="0052549B" w:rsidRDefault="0052549B" w:rsidP="004B407D">
            <w:pPr>
              <w:spacing w:before="120"/>
              <w:rPr>
                <w:b/>
                <w:i/>
                <w:sz w:val="22"/>
                <w:szCs w:val="22"/>
              </w:rPr>
            </w:pPr>
            <w:r w:rsidRPr="0052549B">
              <w:rPr>
                <w:b/>
                <w:i/>
                <w:sz w:val="22"/>
                <w:szCs w:val="22"/>
              </w:rPr>
              <w:t>Data opracowania programu</w:t>
            </w:r>
          </w:p>
        </w:tc>
        <w:tc>
          <w:tcPr>
            <w:tcW w:w="2268" w:type="dxa"/>
            <w:gridSpan w:val="2"/>
          </w:tcPr>
          <w:p w:rsidR="0052549B" w:rsidRPr="0052549B" w:rsidRDefault="0052549B" w:rsidP="004B407D">
            <w:pPr>
              <w:spacing w:before="120"/>
              <w:jc w:val="center"/>
              <w:rPr>
                <w:sz w:val="22"/>
                <w:szCs w:val="22"/>
              </w:rPr>
            </w:pPr>
            <w:r w:rsidRPr="0052549B">
              <w:rPr>
                <w:sz w:val="22"/>
                <w:szCs w:val="22"/>
              </w:rPr>
              <w:t>27.04.2016</w:t>
            </w:r>
          </w:p>
        </w:tc>
        <w:tc>
          <w:tcPr>
            <w:tcW w:w="3543" w:type="dxa"/>
            <w:gridSpan w:val="3"/>
          </w:tcPr>
          <w:p w:rsidR="0052549B" w:rsidRPr="0052549B" w:rsidRDefault="0052549B" w:rsidP="004B407D">
            <w:pPr>
              <w:spacing w:before="120"/>
              <w:rPr>
                <w:b/>
                <w:i/>
                <w:sz w:val="22"/>
                <w:szCs w:val="22"/>
              </w:rPr>
            </w:pPr>
            <w:r w:rsidRPr="0052549B">
              <w:rPr>
                <w:b/>
                <w:i/>
                <w:sz w:val="22"/>
                <w:szCs w:val="22"/>
              </w:rPr>
              <w:t>Program opracowała</w:t>
            </w:r>
          </w:p>
          <w:p w:rsidR="0052549B" w:rsidRPr="0052549B" w:rsidRDefault="0052549B" w:rsidP="004B407D">
            <w:pPr>
              <w:spacing w:before="120"/>
              <w:rPr>
                <w:b/>
                <w:i/>
                <w:sz w:val="22"/>
                <w:szCs w:val="22"/>
              </w:rPr>
            </w:pPr>
          </w:p>
        </w:tc>
        <w:tc>
          <w:tcPr>
            <w:tcW w:w="3261" w:type="dxa"/>
            <w:gridSpan w:val="6"/>
          </w:tcPr>
          <w:p w:rsidR="0052549B" w:rsidRPr="0052549B" w:rsidRDefault="0052549B" w:rsidP="004B407D">
            <w:pPr>
              <w:spacing w:before="120"/>
              <w:jc w:val="center"/>
              <w:rPr>
                <w:sz w:val="22"/>
                <w:szCs w:val="22"/>
              </w:rPr>
            </w:pPr>
            <w:r w:rsidRPr="0052549B">
              <w:rPr>
                <w:sz w:val="22"/>
                <w:szCs w:val="22"/>
              </w:rPr>
              <w:t xml:space="preserve">dr n. o </w:t>
            </w:r>
            <w:proofErr w:type="spellStart"/>
            <w:r w:rsidRPr="0052549B">
              <w:rPr>
                <w:sz w:val="22"/>
                <w:szCs w:val="22"/>
              </w:rPr>
              <w:t>zdr</w:t>
            </w:r>
            <w:proofErr w:type="spellEnd"/>
            <w:r w:rsidRPr="0052549B">
              <w:rPr>
                <w:sz w:val="22"/>
                <w:szCs w:val="22"/>
              </w:rPr>
              <w:t>., mgr prawa</w:t>
            </w:r>
          </w:p>
          <w:p w:rsidR="0052549B" w:rsidRPr="0052549B" w:rsidRDefault="0052549B" w:rsidP="004B407D">
            <w:pPr>
              <w:spacing w:before="120"/>
              <w:jc w:val="center"/>
              <w:rPr>
                <w:sz w:val="22"/>
                <w:szCs w:val="22"/>
              </w:rPr>
            </w:pPr>
            <w:r w:rsidRPr="0052549B">
              <w:rPr>
                <w:sz w:val="22"/>
                <w:szCs w:val="22"/>
              </w:rPr>
              <w:t xml:space="preserve"> Emilia Sarnacka</w:t>
            </w:r>
          </w:p>
          <w:p w:rsidR="0052549B" w:rsidRPr="0052549B" w:rsidRDefault="0052549B" w:rsidP="004B407D">
            <w:pPr>
              <w:spacing w:before="120"/>
              <w:jc w:val="both"/>
              <w:rPr>
                <w:sz w:val="22"/>
                <w:szCs w:val="22"/>
              </w:rPr>
            </w:pPr>
          </w:p>
        </w:tc>
      </w:tr>
    </w:tbl>
    <w:p w:rsidR="0052549B" w:rsidRPr="0052549B" w:rsidRDefault="0052549B" w:rsidP="0052549B">
      <w:pPr>
        <w:rPr>
          <w:b/>
          <w:sz w:val="22"/>
          <w:szCs w:val="22"/>
        </w:rPr>
      </w:pPr>
    </w:p>
    <w:p w:rsidR="0052549B" w:rsidRPr="001D13CE" w:rsidRDefault="0052549B" w:rsidP="0052549B">
      <w:pPr>
        <w:rPr>
          <w:b/>
        </w:rPr>
      </w:pPr>
    </w:p>
    <w:p w:rsidR="0052549B" w:rsidRPr="001D13CE" w:rsidRDefault="0052549B" w:rsidP="0052549B">
      <w:pPr>
        <w:rPr>
          <w:b/>
        </w:rPr>
      </w:pPr>
    </w:p>
    <w:p w:rsidR="0052549B" w:rsidRDefault="0052549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Pr="00BD17FB" w:rsidRDefault="00BD17FB" w:rsidP="002A0206">
      <w:pPr>
        <w:tabs>
          <w:tab w:val="left" w:pos="2625"/>
        </w:tabs>
        <w:rPr>
          <w:sz w:val="22"/>
          <w:szCs w:val="22"/>
        </w:rPr>
      </w:pPr>
    </w:p>
    <w:p w:rsidR="00BD17FB" w:rsidRPr="00BD17FB" w:rsidRDefault="00BD17FB" w:rsidP="00BD17FB">
      <w:pPr>
        <w:jc w:val="center"/>
        <w:rPr>
          <w:b/>
          <w:sz w:val="22"/>
          <w:szCs w:val="22"/>
        </w:rPr>
      </w:pPr>
      <w:r w:rsidRPr="00BD17FB">
        <w:rPr>
          <w:b/>
          <w:sz w:val="22"/>
          <w:szCs w:val="22"/>
        </w:rPr>
        <w:t xml:space="preserve">SYLABUS </w:t>
      </w:r>
    </w:p>
    <w:p w:rsidR="00BD17FB" w:rsidRPr="00BD17FB" w:rsidRDefault="00BD17FB" w:rsidP="00BD17FB">
      <w:pPr>
        <w:jc w:val="center"/>
        <w:rPr>
          <w:b/>
          <w:sz w:val="22"/>
          <w:szCs w:val="22"/>
        </w:rPr>
      </w:pPr>
      <w:r w:rsidRPr="00BD17FB">
        <w:rPr>
          <w:b/>
          <w:sz w:val="22"/>
          <w:szCs w:val="22"/>
        </w:rPr>
        <w:t>na studiach podyplomowych</w:t>
      </w:r>
    </w:p>
    <w:p w:rsidR="00BD17FB" w:rsidRPr="00BD17FB" w:rsidRDefault="00BD17FB" w:rsidP="00BD17FB">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567"/>
        <w:gridCol w:w="850"/>
        <w:gridCol w:w="1559"/>
        <w:gridCol w:w="1134"/>
        <w:gridCol w:w="851"/>
        <w:gridCol w:w="283"/>
        <w:gridCol w:w="567"/>
        <w:gridCol w:w="426"/>
        <w:gridCol w:w="1134"/>
      </w:tblGrid>
      <w:tr w:rsidR="00BD17FB" w:rsidRPr="00BD17FB" w:rsidTr="004B407D">
        <w:tc>
          <w:tcPr>
            <w:tcW w:w="10740" w:type="dxa"/>
            <w:gridSpan w:val="11"/>
          </w:tcPr>
          <w:p w:rsidR="00BD17FB" w:rsidRPr="00BD17FB" w:rsidRDefault="00BD17FB" w:rsidP="004B407D">
            <w:pPr>
              <w:jc w:val="center"/>
              <w:rPr>
                <w:b/>
                <w:sz w:val="22"/>
                <w:szCs w:val="22"/>
              </w:rPr>
            </w:pPr>
            <w:r w:rsidRPr="00BD17FB">
              <w:rPr>
                <w:b/>
                <w:sz w:val="22"/>
                <w:szCs w:val="22"/>
              </w:rPr>
              <w:t>Nazwa studiów podyplomowych</w:t>
            </w:r>
          </w:p>
          <w:p w:rsidR="00BD17FB" w:rsidRPr="00BD17FB" w:rsidRDefault="00BD17FB" w:rsidP="004B407D">
            <w:pPr>
              <w:jc w:val="center"/>
              <w:rPr>
                <w:b/>
                <w:sz w:val="22"/>
                <w:szCs w:val="22"/>
              </w:rPr>
            </w:pPr>
          </w:p>
          <w:p w:rsidR="00BD17FB" w:rsidRPr="00BD17FB" w:rsidRDefault="00BD17FB" w:rsidP="004B407D">
            <w:pPr>
              <w:jc w:val="center"/>
              <w:rPr>
                <w:b/>
                <w:bCs/>
                <w:sz w:val="22"/>
                <w:szCs w:val="22"/>
              </w:rPr>
            </w:pPr>
            <w:r w:rsidRPr="00BD17FB">
              <w:rPr>
                <w:b/>
                <w:bCs/>
                <w:sz w:val="22"/>
                <w:szCs w:val="22"/>
              </w:rPr>
              <w:t>TRANSKULTUROWOŚĆ  W INTERDYSCYPLINARNEJ  OPIECE MEDYCZNEJ</w:t>
            </w:r>
          </w:p>
          <w:p w:rsidR="00BD17FB" w:rsidRPr="00BD17FB" w:rsidRDefault="00BD17FB" w:rsidP="004B407D">
            <w:pPr>
              <w:pStyle w:val="NormalnyWeb"/>
              <w:spacing w:before="0" w:beforeAutospacing="0" w:after="0" w:afterAutospacing="0"/>
              <w:jc w:val="center"/>
              <w:rPr>
                <w:sz w:val="22"/>
                <w:szCs w:val="22"/>
                <w:lang w:val="pl-PL"/>
              </w:rPr>
            </w:pPr>
          </w:p>
        </w:tc>
      </w:tr>
      <w:tr w:rsidR="00BD17FB" w:rsidRPr="00BD17FB" w:rsidTr="004B407D">
        <w:trPr>
          <w:trHeight w:val="848"/>
        </w:trPr>
        <w:tc>
          <w:tcPr>
            <w:tcW w:w="1668" w:type="dxa"/>
          </w:tcPr>
          <w:p w:rsidR="00BD17FB" w:rsidRPr="00BD17FB" w:rsidRDefault="00BD17FB" w:rsidP="004B407D">
            <w:pPr>
              <w:rPr>
                <w:b/>
                <w:sz w:val="22"/>
                <w:szCs w:val="22"/>
              </w:rPr>
            </w:pPr>
            <w:r w:rsidRPr="00BD17FB">
              <w:rPr>
                <w:b/>
                <w:sz w:val="22"/>
                <w:szCs w:val="22"/>
              </w:rPr>
              <w:t xml:space="preserve">Nazwa jednostki prowadzącej studia podyplomowe </w:t>
            </w:r>
          </w:p>
        </w:tc>
        <w:tc>
          <w:tcPr>
            <w:tcW w:w="3118" w:type="dxa"/>
            <w:gridSpan w:val="3"/>
          </w:tcPr>
          <w:p w:rsidR="00BD17FB" w:rsidRPr="00BD17FB" w:rsidRDefault="00BD17FB" w:rsidP="004B407D">
            <w:pPr>
              <w:rPr>
                <w:sz w:val="22"/>
                <w:szCs w:val="22"/>
              </w:rPr>
            </w:pPr>
            <w:r w:rsidRPr="00BD17FB">
              <w:rPr>
                <w:sz w:val="22"/>
                <w:szCs w:val="22"/>
              </w:rPr>
              <w:t>Wydział Nauk o Zdrowiu UMB</w:t>
            </w:r>
          </w:p>
        </w:tc>
        <w:tc>
          <w:tcPr>
            <w:tcW w:w="1559" w:type="dxa"/>
          </w:tcPr>
          <w:p w:rsidR="00BD17FB" w:rsidRPr="00BD17FB" w:rsidRDefault="00BD17FB" w:rsidP="004B407D">
            <w:pPr>
              <w:rPr>
                <w:b/>
                <w:i/>
                <w:sz w:val="22"/>
                <w:szCs w:val="22"/>
              </w:rPr>
            </w:pPr>
            <w:r w:rsidRPr="00BD17FB">
              <w:rPr>
                <w:b/>
                <w:i/>
                <w:sz w:val="22"/>
                <w:szCs w:val="22"/>
              </w:rPr>
              <w:t>Forma studiów</w:t>
            </w:r>
          </w:p>
        </w:tc>
        <w:tc>
          <w:tcPr>
            <w:tcW w:w="2268" w:type="dxa"/>
            <w:gridSpan w:val="3"/>
          </w:tcPr>
          <w:p w:rsidR="00BD17FB" w:rsidRPr="00BD17FB" w:rsidRDefault="00BD17FB" w:rsidP="004B407D">
            <w:pPr>
              <w:rPr>
                <w:sz w:val="22"/>
                <w:szCs w:val="22"/>
              </w:rPr>
            </w:pPr>
            <w:r w:rsidRPr="00BD17FB">
              <w:rPr>
                <w:sz w:val="22"/>
                <w:szCs w:val="22"/>
              </w:rPr>
              <w:t>niestacjonarne</w:t>
            </w:r>
          </w:p>
        </w:tc>
        <w:tc>
          <w:tcPr>
            <w:tcW w:w="2127" w:type="dxa"/>
            <w:gridSpan w:val="3"/>
          </w:tcPr>
          <w:p w:rsidR="00BD17FB" w:rsidRPr="00BD17FB" w:rsidRDefault="00BD17FB" w:rsidP="004B407D">
            <w:pPr>
              <w:rPr>
                <w:sz w:val="22"/>
                <w:szCs w:val="22"/>
              </w:rPr>
            </w:pP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Nazwa przedmiotu</w:t>
            </w:r>
          </w:p>
        </w:tc>
        <w:tc>
          <w:tcPr>
            <w:tcW w:w="3118" w:type="dxa"/>
            <w:gridSpan w:val="3"/>
          </w:tcPr>
          <w:p w:rsidR="00BD17FB" w:rsidRPr="00BD17FB" w:rsidRDefault="00BD17FB" w:rsidP="004B407D">
            <w:pPr>
              <w:jc w:val="center"/>
              <w:rPr>
                <w:b/>
                <w:sz w:val="22"/>
                <w:szCs w:val="22"/>
              </w:rPr>
            </w:pPr>
            <w:r w:rsidRPr="00BD17FB">
              <w:rPr>
                <w:b/>
                <w:sz w:val="22"/>
                <w:szCs w:val="22"/>
              </w:rPr>
              <w:t>Europejska Konwencja                o Ochronie Praw Człowieka i Podstawowych Wolności</w:t>
            </w:r>
          </w:p>
        </w:tc>
        <w:tc>
          <w:tcPr>
            <w:tcW w:w="2693" w:type="dxa"/>
            <w:gridSpan w:val="2"/>
          </w:tcPr>
          <w:p w:rsidR="00BD17FB" w:rsidRPr="00BD17FB" w:rsidRDefault="00BD17FB" w:rsidP="004B407D">
            <w:pPr>
              <w:rPr>
                <w:b/>
                <w:i/>
                <w:sz w:val="22"/>
                <w:szCs w:val="22"/>
              </w:rPr>
            </w:pPr>
            <w:r w:rsidRPr="00BD17FB">
              <w:rPr>
                <w:b/>
                <w:i/>
                <w:sz w:val="22"/>
                <w:szCs w:val="22"/>
              </w:rPr>
              <w:t>Punkty ECTS</w:t>
            </w:r>
          </w:p>
        </w:tc>
        <w:tc>
          <w:tcPr>
            <w:tcW w:w="3261" w:type="dxa"/>
            <w:gridSpan w:val="5"/>
          </w:tcPr>
          <w:p w:rsidR="00BD17FB" w:rsidRPr="00BD17FB" w:rsidRDefault="00BD17FB" w:rsidP="004B407D">
            <w:pPr>
              <w:rPr>
                <w:sz w:val="22"/>
                <w:szCs w:val="22"/>
              </w:rPr>
            </w:pPr>
            <w:r w:rsidRPr="00BD17FB">
              <w:rPr>
                <w:sz w:val="22"/>
                <w:szCs w:val="22"/>
              </w:rPr>
              <w:t>1</w:t>
            </w:r>
          </w:p>
        </w:tc>
      </w:tr>
      <w:tr w:rsidR="00BD17FB" w:rsidRPr="00BD17FB" w:rsidTr="004B407D">
        <w:tc>
          <w:tcPr>
            <w:tcW w:w="1668" w:type="dxa"/>
          </w:tcPr>
          <w:p w:rsidR="00BD17FB" w:rsidRPr="00BD17FB" w:rsidRDefault="00BD17FB" w:rsidP="004B407D">
            <w:pPr>
              <w:rPr>
                <w:b/>
                <w:i/>
                <w:sz w:val="22"/>
                <w:szCs w:val="22"/>
              </w:rPr>
            </w:pPr>
          </w:p>
        </w:tc>
        <w:tc>
          <w:tcPr>
            <w:tcW w:w="3118" w:type="dxa"/>
            <w:gridSpan w:val="3"/>
          </w:tcPr>
          <w:p w:rsidR="00BD17FB" w:rsidRPr="00BD17FB" w:rsidRDefault="00BD17FB" w:rsidP="004B407D">
            <w:pPr>
              <w:rPr>
                <w:sz w:val="22"/>
                <w:szCs w:val="22"/>
              </w:rPr>
            </w:pPr>
          </w:p>
        </w:tc>
        <w:tc>
          <w:tcPr>
            <w:tcW w:w="2693" w:type="dxa"/>
            <w:gridSpan w:val="2"/>
          </w:tcPr>
          <w:p w:rsidR="00BD17FB" w:rsidRPr="00BD17FB" w:rsidRDefault="00BD17FB" w:rsidP="004B407D">
            <w:pPr>
              <w:rPr>
                <w:b/>
                <w:i/>
                <w:sz w:val="22"/>
                <w:szCs w:val="22"/>
              </w:rPr>
            </w:pPr>
            <w:r w:rsidRPr="00BD17FB">
              <w:rPr>
                <w:b/>
                <w:i/>
                <w:sz w:val="22"/>
                <w:szCs w:val="22"/>
              </w:rPr>
              <w:t xml:space="preserve">Osoba odpowiedzialna </w:t>
            </w:r>
            <w:r w:rsidRPr="00BD17FB">
              <w:rPr>
                <w:i/>
                <w:sz w:val="22"/>
                <w:szCs w:val="22"/>
              </w:rPr>
              <w:t xml:space="preserve">                 </w:t>
            </w:r>
          </w:p>
        </w:tc>
        <w:tc>
          <w:tcPr>
            <w:tcW w:w="3261" w:type="dxa"/>
            <w:gridSpan w:val="5"/>
          </w:tcPr>
          <w:p w:rsidR="00BD17FB" w:rsidRPr="00BD17FB" w:rsidRDefault="00BD17FB" w:rsidP="004B407D">
            <w:pPr>
              <w:jc w:val="center"/>
              <w:rPr>
                <w:sz w:val="22"/>
                <w:szCs w:val="22"/>
              </w:rPr>
            </w:pPr>
            <w:r w:rsidRPr="00BD17FB">
              <w:rPr>
                <w:sz w:val="22"/>
                <w:szCs w:val="22"/>
              </w:rPr>
              <w:t xml:space="preserve">dr n. o </w:t>
            </w:r>
            <w:proofErr w:type="spellStart"/>
            <w:r w:rsidRPr="00BD17FB">
              <w:rPr>
                <w:sz w:val="22"/>
                <w:szCs w:val="22"/>
              </w:rPr>
              <w:t>zdr</w:t>
            </w:r>
            <w:proofErr w:type="spellEnd"/>
            <w:r w:rsidRPr="00BD17FB">
              <w:rPr>
                <w:sz w:val="22"/>
                <w:szCs w:val="22"/>
              </w:rPr>
              <w:t>., mgr prawa</w:t>
            </w:r>
          </w:p>
          <w:p w:rsidR="00BD17FB" w:rsidRPr="00BD17FB" w:rsidRDefault="00BD17FB" w:rsidP="004B407D">
            <w:pPr>
              <w:jc w:val="center"/>
              <w:rPr>
                <w:sz w:val="22"/>
                <w:szCs w:val="22"/>
              </w:rPr>
            </w:pPr>
            <w:r w:rsidRPr="00BD17FB">
              <w:rPr>
                <w:sz w:val="22"/>
                <w:szCs w:val="22"/>
              </w:rPr>
              <w:t>Emilia Sarnacka</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Rodzaj przedmiotu</w:t>
            </w:r>
          </w:p>
        </w:tc>
        <w:tc>
          <w:tcPr>
            <w:tcW w:w="1701" w:type="dxa"/>
          </w:tcPr>
          <w:p w:rsidR="00BD17FB" w:rsidRPr="00BD17FB" w:rsidRDefault="00BD17FB" w:rsidP="004B407D">
            <w:pPr>
              <w:rPr>
                <w:sz w:val="22"/>
                <w:szCs w:val="22"/>
              </w:rPr>
            </w:pPr>
            <w:r w:rsidRPr="00BD17FB">
              <w:rPr>
                <w:sz w:val="22"/>
                <w:szCs w:val="22"/>
              </w:rPr>
              <w:t>obowiązkowy</w:t>
            </w:r>
          </w:p>
        </w:tc>
        <w:tc>
          <w:tcPr>
            <w:tcW w:w="1417" w:type="dxa"/>
            <w:gridSpan w:val="2"/>
          </w:tcPr>
          <w:p w:rsidR="00BD17FB" w:rsidRPr="00BD17FB" w:rsidRDefault="00BD17FB" w:rsidP="004B407D">
            <w:pPr>
              <w:rPr>
                <w:sz w:val="22"/>
                <w:szCs w:val="22"/>
              </w:rPr>
            </w:pPr>
          </w:p>
        </w:tc>
        <w:tc>
          <w:tcPr>
            <w:tcW w:w="1559" w:type="dxa"/>
          </w:tcPr>
          <w:p w:rsidR="00BD17FB" w:rsidRPr="00BD17FB" w:rsidRDefault="00BD17FB" w:rsidP="004B407D">
            <w:pPr>
              <w:rPr>
                <w:b/>
                <w:i/>
                <w:sz w:val="22"/>
                <w:szCs w:val="22"/>
              </w:rPr>
            </w:pPr>
            <w:r w:rsidRPr="00BD17FB">
              <w:rPr>
                <w:b/>
                <w:i/>
                <w:sz w:val="22"/>
                <w:szCs w:val="22"/>
              </w:rPr>
              <w:t>Rodzaj zajęć i liczba godzin</w:t>
            </w:r>
          </w:p>
        </w:tc>
        <w:tc>
          <w:tcPr>
            <w:tcW w:w="1134" w:type="dxa"/>
          </w:tcPr>
          <w:p w:rsidR="00BD17FB" w:rsidRPr="00BD17FB" w:rsidRDefault="00BD17FB" w:rsidP="004B407D">
            <w:pPr>
              <w:rPr>
                <w:sz w:val="22"/>
                <w:szCs w:val="22"/>
              </w:rPr>
            </w:pPr>
            <w:r w:rsidRPr="00BD17FB">
              <w:rPr>
                <w:sz w:val="22"/>
                <w:szCs w:val="22"/>
              </w:rPr>
              <w:t>Wykłady</w:t>
            </w:r>
          </w:p>
          <w:p w:rsidR="00BD17FB" w:rsidRPr="00BD17FB" w:rsidRDefault="00BD17FB" w:rsidP="004B407D">
            <w:pPr>
              <w:jc w:val="center"/>
              <w:rPr>
                <w:sz w:val="22"/>
                <w:szCs w:val="22"/>
              </w:rPr>
            </w:pPr>
            <w:r w:rsidRPr="00BD17FB">
              <w:rPr>
                <w:sz w:val="22"/>
                <w:szCs w:val="22"/>
              </w:rPr>
              <w:t>2 godz. (90 min.)</w:t>
            </w:r>
          </w:p>
        </w:tc>
        <w:tc>
          <w:tcPr>
            <w:tcW w:w="1701" w:type="dxa"/>
            <w:gridSpan w:val="3"/>
          </w:tcPr>
          <w:p w:rsidR="00BD17FB" w:rsidRPr="00BD17FB" w:rsidRDefault="00BD17FB" w:rsidP="004B407D">
            <w:pPr>
              <w:jc w:val="center"/>
              <w:rPr>
                <w:sz w:val="22"/>
                <w:szCs w:val="22"/>
              </w:rPr>
            </w:pPr>
            <w:r w:rsidRPr="00BD17FB">
              <w:rPr>
                <w:sz w:val="22"/>
                <w:szCs w:val="22"/>
              </w:rPr>
              <w:t>ćwiczenia</w:t>
            </w:r>
          </w:p>
        </w:tc>
        <w:tc>
          <w:tcPr>
            <w:tcW w:w="1560" w:type="dxa"/>
            <w:gridSpan w:val="2"/>
          </w:tcPr>
          <w:p w:rsidR="00BD17FB" w:rsidRPr="00BD17FB" w:rsidRDefault="00BD17FB" w:rsidP="004B407D">
            <w:pPr>
              <w:jc w:val="center"/>
              <w:rPr>
                <w:sz w:val="22"/>
                <w:szCs w:val="22"/>
              </w:rPr>
            </w:pPr>
            <w:r w:rsidRPr="00BD17FB">
              <w:rPr>
                <w:sz w:val="22"/>
                <w:szCs w:val="22"/>
              </w:rPr>
              <w:t>seminaria</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Cel kształcenia</w:t>
            </w:r>
          </w:p>
        </w:tc>
        <w:tc>
          <w:tcPr>
            <w:tcW w:w="9072" w:type="dxa"/>
            <w:gridSpan w:val="10"/>
          </w:tcPr>
          <w:p w:rsidR="00BD17FB" w:rsidRPr="00BD17FB" w:rsidRDefault="00BD17FB" w:rsidP="004B407D">
            <w:pPr>
              <w:jc w:val="both"/>
              <w:rPr>
                <w:sz w:val="22"/>
                <w:szCs w:val="22"/>
              </w:rPr>
            </w:pPr>
            <w:r w:rsidRPr="00BD17FB">
              <w:rPr>
                <w:sz w:val="22"/>
                <w:szCs w:val="22"/>
              </w:rPr>
              <w:t xml:space="preserve">Celem przedmiotu jest zapoznanie studentów z normami prawnymi zawartymi w Konwencji o Ochronie Praw Człowieka i Podstawowych Wolności </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 xml:space="preserve">Treści programowe </w:t>
            </w:r>
          </w:p>
        </w:tc>
        <w:tc>
          <w:tcPr>
            <w:tcW w:w="9072" w:type="dxa"/>
            <w:gridSpan w:val="10"/>
          </w:tcPr>
          <w:p w:rsidR="00BD17FB" w:rsidRPr="00BD17FB" w:rsidRDefault="00BD17FB" w:rsidP="00BD17FB">
            <w:pPr>
              <w:pStyle w:val="Akapitzlist"/>
              <w:numPr>
                <w:ilvl w:val="0"/>
                <w:numId w:val="103"/>
              </w:numPr>
              <w:spacing w:after="0" w:line="240" w:lineRule="auto"/>
              <w:jc w:val="both"/>
              <w:rPr>
                <w:rFonts w:ascii="Times New Roman" w:hAnsi="Times New Roman" w:cs="Times New Roman"/>
              </w:rPr>
            </w:pPr>
            <w:r w:rsidRPr="00BD17FB">
              <w:rPr>
                <w:rFonts w:ascii="Times New Roman" w:hAnsi="Times New Roman" w:cs="Times New Roman"/>
              </w:rPr>
              <w:t xml:space="preserve">Prawa człowieka w Radzie Europy </w:t>
            </w:r>
          </w:p>
          <w:p w:rsidR="00BD17FB" w:rsidRPr="00BD17FB" w:rsidRDefault="00BD17FB" w:rsidP="00BD17FB">
            <w:pPr>
              <w:pStyle w:val="Akapitzlist"/>
              <w:numPr>
                <w:ilvl w:val="0"/>
                <w:numId w:val="103"/>
              </w:numPr>
              <w:spacing w:after="0" w:line="240" w:lineRule="auto"/>
              <w:jc w:val="both"/>
              <w:rPr>
                <w:rFonts w:ascii="Times New Roman" w:hAnsi="Times New Roman" w:cs="Times New Roman"/>
              </w:rPr>
            </w:pPr>
            <w:r w:rsidRPr="00BD17FB">
              <w:rPr>
                <w:rFonts w:ascii="Times New Roman" w:hAnsi="Times New Roman" w:cs="Times New Roman"/>
              </w:rPr>
              <w:t>Prawa człowieka wynikające z Konwencji o Ochronie Praw Człowieka i Podstawowych Wolności i protokołów dodatkowych</w:t>
            </w:r>
          </w:p>
          <w:p w:rsidR="00BD17FB" w:rsidRPr="00BD17FB" w:rsidRDefault="00BD17FB" w:rsidP="00BD17FB">
            <w:pPr>
              <w:pStyle w:val="Akapitzlist"/>
              <w:numPr>
                <w:ilvl w:val="0"/>
                <w:numId w:val="103"/>
              </w:numPr>
              <w:spacing w:after="0" w:line="240" w:lineRule="auto"/>
              <w:jc w:val="both"/>
            </w:pPr>
            <w:r w:rsidRPr="00BD17FB">
              <w:rPr>
                <w:rFonts w:ascii="Times New Roman" w:hAnsi="Times New Roman" w:cs="Times New Roman"/>
              </w:rPr>
              <w:t>Analiza wybranych orzeczeń Europejskiego Trybunału Praw Człowieka w Strasburgu</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Formy i metody dydaktyczne</w:t>
            </w:r>
          </w:p>
        </w:tc>
        <w:tc>
          <w:tcPr>
            <w:tcW w:w="9072" w:type="dxa"/>
            <w:gridSpan w:val="10"/>
          </w:tcPr>
          <w:p w:rsidR="00BD17FB" w:rsidRPr="00BD17FB" w:rsidRDefault="00BD17FB" w:rsidP="004B407D">
            <w:pPr>
              <w:rPr>
                <w:sz w:val="22"/>
                <w:szCs w:val="22"/>
              </w:rPr>
            </w:pPr>
            <w:r w:rsidRPr="00BD17FB">
              <w:rPr>
                <w:sz w:val="22"/>
                <w:szCs w:val="22"/>
              </w:rPr>
              <w:t>wykłady,  przygotowanie do zaliczenia,  udział w zaliczeniu</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Forma i warunki zaliczenia</w:t>
            </w:r>
          </w:p>
        </w:tc>
        <w:tc>
          <w:tcPr>
            <w:tcW w:w="9072" w:type="dxa"/>
            <w:gridSpan w:val="10"/>
          </w:tcPr>
          <w:p w:rsidR="00BD17FB" w:rsidRPr="00BD17FB" w:rsidRDefault="00BD17FB" w:rsidP="004B407D">
            <w:pPr>
              <w:rPr>
                <w:sz w:val="22"/>
                <w:szCs w:val="22"/>
              </w:rPr>
            </w:pPr>
            <w:r w:rsidRPr="00BD17FB">
              <w:rPr>
                <w:sz w:val="22"/>
                <w:szCs w:val="22"/>
              </w:rPr>
              <w:t>zaliczenie pisemne - test  wielokrotnego wyboru /MCQ/  na koniec studiów</w:t>
            </w:r>
          </w:p>
        </w:tc>
      </w:tr>
      <w:tr w:rsidR="00BD17FB" w:rsidRPr="00BD17FB" w:rsidTr="004B407D">
        <w:tc>
          <w:tcPr>
            <w:tcW w:w="1668" w:type="dxa"/>
          </w:tcPr>
          <w:p w:rsidR="00BD17FB" w:rsidRPr="00BD17FB" w:rsidRDefault="00BD17FB" w:rsidP="004B407D">
            <w:pPr>
              <w:rPr>
                <w:sz w:val="22"/>
                <w:szCs w:val="22"/>
              </w:rPr>
            </w:pPr>
            <w:r w:rsidRPr="00BD17FB">
              <w:rPr>
                <w:sz w:val="22"/>
                <w:szCs w:val="22"/>
              </w:rPr>
              <w:t>Literatura podstawowa</w:t>
            </w:r>
          </w:p>
        </w:tc>
        <w:tc>
          <w:tcPr>
            <w:tcW w:w="9072" w:type="dxa"/>
            <w:gridSpan w:val="10"/>
          </w:tcPr>
          <w:p w:rsidR="00BD17FB" w:rsidRPr="00BD17FB" w:rsidRDefault="00BD17FB" w:rsidP="00BD17FB">
            <w:pPr>
              <w:pStyle w:val="Default"/>
              <w:numPr>
                <w:ilvl w:val="0"/>
                <w:numId w:val="101"/>
              </w:numPr>
              <w:ind w:left="459" w:hanging="284"/>
              <w:jc w:val="both"/>
              <w:rPr>
                <w:sz w:val="22"/>
                <w:szCs w:val="22"/>
              </w:rPr>
            </w:pPr>
            <w:r w:rsidRPr="00BD17FB">
              <w:rPr>
                <w:sz w:val="22"/>
                <w:szCs w:val="22"/>
              </w:rPr>
              <w:t>Sarnacka E., Europejska Konwencja o Ochronie Praw Człowieka i Podstawowych Wolności (w:) Krajewska – Kułak E., Wrońska I., Kędziora – Kornatowska K., Problemy wielokulturowości w medycynie, Wydawnictwo Lekarskie PZWL, Warszawa 2010</w:t>
            </w:r>
          </w:p>
          <w:p w:rsidR="00BD17FB" w:rsidRPr="00BD17FB" w:rsidRDefault="00BD17FB" w:rsidP="00BD17FB">
            <w:pPr>
              <w:pStyle w:val="Default"/>
              <w:numPr>
                <w:ilvl w:val="0"/>
                <w:numId w:val="101"/>
              </w:numPr>
              <w:ind w:left="459" w:hanging="284"/>
              <w:jc w:val="both"/>
              <w:rPr>
                <w:sz w:val="22"/>
                <w:szCs w:val="22"/>
              </w:rPr>
            </w:pPr>
            <w:proofErr w:type="spellStart"/>
            <w:r w:rsidRPr="00BD17FB">
              <w:rPr>
                <w:sz w:val="22"/>
                <w:szCs w:val="22"/>
              </w:rPr>
              <w:t>Jasudowicz</w:t>
            </w:r>
            <w:proofErr w:type="spellEnd"/>
            <w:r w:rsidRPr="00BD17FB">
              <w:rPr>
                <w:sz w:val="22"/>
                <w:szCs w:val="22"/>
              </w:rPr>
              <w:t xml:space="preserve"> T., Czepek J., Kapelańska – </w:t>
            </w:r>
            <w:proofErr w:type="spellStart"/>
            <w:r w:rsidRPr="00BD17FB">
              <w:rPr>
                <w:sz w:val="22"/>
                <w:szCs w:val="22"/>
              </w:rPr>
              <w:t>Pręgowska</w:t>
            </w:r>
            <w:proofErr w:type="spellEnd"/>
            <w:r w:rsidRPr="00BD17FB">
              <w:rPr>
                <w:sz w:val="22"/>
                <w:szCs w:val="22"/>
              </w:rPr>
              <w:t xml:space="preserve"> J., Międzynarodowe standardy bioetyczne. Dokumenty i orzecznictwo, Wolters </w:t>
            </w:r>
            <w:proofErr w:type="spellStart"/>
            <w:r w:rsidRPr="00BD17FB">
              <w:rPr>
                <w:sz w:val="22"/>
                <w:szCs w:val="22"/>
              </w:rPr>
              <w:t>Kulwer</w:t>
            </w:r>
            <w:proofErr w:type="spellEnd"/>
            <w:r w:rsidRPr="00BD17FB">
              <w:rPr>
                <w:sz w:val="22"/>
                <w:szCs w:val="22"/>
              </w:rPr>
              <w:t>, Warszawa 2014</w:t>
            </w:r>
          </w:p>
        </w:tc>
      </w:tr>
      <w:tr w:rsidR="00BD17FB" w:rsidRPr="00BD17FB" w:rsidTr="004B407D">
        <w:tc>
          <w:tcPr>
            <w:tcW w:w="1668" w:type="dxa"/>
          </w:tcPr>
          <w:p w:rsidR="00BD17FB" w:rsidRPr="00BD17FB" w:rsidRDefault="00BD17FB" w:rsidP="004B407D">
            <w:pPr>
              <w:rPr>
                <w:sz w:val="22"/>
                <w:szCs w:val="22"/>
              </w:rPr>
            </w:pPr>
            <w:r w:rsidRPr="00BD17FB">
              <w:rPr>
                <w:sz w:val="22"/>
                <w:szCs w:val="22"/>
              </w:rPr>
              <w:t>Literatura uzupełniająca</w:t>
            </w:r>
          </w:p>
        </w:tc>
        <w:tc>
          <w:tcPr>
            <w:tcW w:w="9072" w:type="dxa"/>
            <w:gridSpan w:val="10"/>
          </w:tcPr>
          <w:p w:rsidR="00BD17FB" w:rsidRPr="00BD17FB" w:rsidRDefault="00BD17FB" w:rsidP="00BD17FB">
            <w:pPr>
              <w:pStyle w:val="Akapitzlist"/>
              <w:numPr>
                <w:ilvl w:val="0"/>
                <w:numId w:val="102"/>
              </w:numPr>
              <w:spacing w:after="0" w:line="240" w:lineRule="auto"/>
              <w:ind w:left="459" w:hanging="284"/>
              <w:jc w:val="both"/>
              <w:rPr>
                <w:rFonts w:ascii="Times New Roman" w:hAnsi="Times New Roman" w:cs="Times New Roman"/>
                <w:color w:val="000000"/>
              </w:rPr>
            </w:pPr>
            <w:r w:rsidRPr="00BD17FB">
              <w:rPr>
                <w:rFonts w:ascii="Times New Roman" w:hAnsi="Times New Roman" w:cs="Times New Roman"/>
                <w:color w:val="000000"/>
              </w:rPr>
              <w:t>Garlicki L. (red.), Konwencja o Ochronie Praw Człowieka i Podstawowych Wolności. Tom I. Komentarz do artykułów 1 – 18, CH BECK, Warszawa 2010</w:t>
            </w:r>
          </w:p>
          <w:p w:rsidR="00BD17FB" w:rsidRPr="00BD17FB" w:rsidRDefault="00BD17FB" w:rsidP="00BD17FB">
            <w:pPr>
              <w:pStyle w:val="Akapitzlist"/>
              <w:numPr>
                <w:ilvl w:val="0"/>
                <w:numId w:val="102"/>
              </w:numPr>
              <w:spacing w:after="0" w:line="240" w:lineRule="auto"/>
              <w:ind w:left="459" w:hanging="284"/>
              <w:jc w:val="both"/>
              <w:rPr>
                <w:rFonts w:ascii="Times New Roman" w:hAnsi="Times New Roman" w:cs="Times New Roman"/>
                <w:color w:val="000000"/>
              </w:rPr>
            </w:pPr>
            <w:r w:rsidRPr="00BD17FB">
              <w:rPr>
                <w:rFonts w:ascii="Times New Roman" w:hAnsi="Times New Roman" w:cs="Times New Roman"/>
                <w:color w:val="000000"/>
              </w:rPr>
              <w:t>Garlicki L. (red.), Konwencja o Ochronie Praw Człowieka i Podstawowych Wolności. Tom II. Komentarz do artykułów 19 – 59, CH BECK, Warszawa 2011</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Przedmiotowe efekty kształcenia</w:t>
            </w:r>
          </w:p>
        </w:tc>
        <w:tc>
          <w:tcPr>
            <w:tcW w:w="6662" w:type="dxa"/>
            <w:gridSpan w:val="6"/>
          </w:tcPr>
          <w:p w:rsidR="00BD17FB" w:rsidRPr="00BD17FB" w:rsidRDefault="00BD17FB" w:rsidP="004B407D">
            <w:pPr>
              <w:rPr>
                <w:b/>
                <w:i/>
                <w:sz w:val="22"/>
                <w:szCs w:val="22"/>
              </w:rPr>
            </w:pPr>
          </w:p>
          <w:p w:rsidR="00BD17FB" w:rsidRPr="00BD17FB" w:rsidRDefault="00BD17FB" w:rsidP="004B407D">
            <w:pPr>
              <w:rPr>
                <w:b/>
                <w:i/>
                <w:sz w:val="22"/>
                <w:szCs w:val="22"/>
              </w:rPr>
            </w:pPr>
            <w:r w:rsidRPr="00BD17FB">
              <w:rPr>
                <w:b/>
                <w:i/>
                <w:sz w:val="22"/>
                <w:szCs w:val="22"/>
              </w:rPr>
              <w:t xml:space="preserve">W sumie od 4 do 8 efektów kształcenia podanych w kolejności: wiedza-umiejętności-kompetencje. </w:t>
            </w:r>
          </w:p>
          <w:p w:rsidR="00BD17FB" w:rsidRPr="00BD17FB" w:rsidRDefault="00BD17FB" w:rsidP="004B407D">
            <w:pPr>
              <w:rPr>
                <w:sz w:val="22"/>
                <w:szCs w:val="22"/>
              </w:rPr>
            </w:pPr>
            <w:r w:rsidRPr="00BD17FB">
              <w:rPr>
                <w:sz w:val="22"/>
                <w:szCs w:val="22"/>
              </w:rPr>
              <w:t xml:space="preserve">Każdy efekt kształcenia musi być weryfikowalny (w odniesieniu do treści programowych) </w:t>
            </w:r>
          </w:p>
        </w:tc>
        <w:tc>
          <w:tcPr>
            <w:tcW w:w="2410" w:type="dxa"/>
            <w:gridSpan w:val="4"/>
          </w:tcPr>
          <w:p w:rsidR="00BD17FB" w:rsidRPr="00BD17FB" w:rsidRDefault="00BD17FB" w:rsidP="004B407D">
            <w:pPr>
              <w:rPr>
                <w:b/>
                <w:i/>
                <w:sz w:val="22"/>
                <w:szCs w:val="22"/>
              </w:rPr>
            </w:pPr>
          </w:p>
          <w:p w:rsidR="00BD17FB" w:rsidRPr="00BD17FB" w:rsidRDefault="00BD17FB" w:rsidP="004B407D">
            <w:pPr>
              <w:rPr>
                <w:b/>
                <w:i/>
                <w:sz w:val="22"/>
                <w:szCs w:val="22"/>
              </w:rPr>
            </w:pPr>
            <w:r w:rsidRPr="00BD17FB">
              <w:rPr>
                <w:b/>
                <w:i/>
                <w:sz w:val="22"/>
                <w:szCs w:val="22"/>
              </w:rPr>
              <w:t xml:space="preserve">Odniesienie do </w:t>
            </w:r>
          </w:p>
          <w:p w:rsidR="00BD17FB" w:rsidRPr="00BD17FB" w:rsidRDefault="00BD17FB" w:rsidP="004B407D">
            <w:pPr>
              <w:rPr>
                <w:b/>
                <w:i/>
                <w:sz w:val="22"/>
                <w:szCs w:val="22"/>
              </w:rPr>
            </w:pPr>
            <w:r w:rsidRPr="00BD17FB">
              <w:rPr>
                <w:b/>
                <w:i/>
                <w:sz w:val="22"/>
                <w:szCs w:val="22"/>
              </w:rPr>
              <w:t>kierunkowych efektów kształcenia</w:t>
            </w:r>
          </w:p>
          <w:p w:rsidR="00BD17FB" w:rsidRPr="00BD17FB" w:rsidRDefault="00BD17FB" w:rsidP="004B407D">
            <w:pPr>
              <w:rPr>
                <w:sz w:val="22"/>
                <w:szCs w:val="22"/>
              </w:rPr>
            </w:pPr>
          </w:p>
        </w:tc>
      </w:tr>
      <w:tr w:rsidR="00BD17FB" w:rsidRPr="00BD17FB" w:rsidTr="004B407D">
        <w:tc>
          <w:tcPr>
            <w:tcW w:w="10740" w:type="dxa"/>
            <w:gridSpan w:val="11"/>
            <w:vAlign w:val="center"/>
          </w:tcPr>
          <w:p w:rsidR="00BD17FB" w:rsidRPr="00BD17FB" w:rsidRDefault="00BD17FB" w:rsidP="004B407D">
            <w:pPr>
              <w:pStyle w:val="Default"/>
              <w:tabs>
                <w:tab w:val="left" w:pos="1593"/>
              </w:tabs>
              <w:ind w:left="459" w:right="373"/>
              <w:jc w:val="center"/>
              <w:rPr>
                <w:color w:val="auto"/>
                <w:sz w:val="22"/>
                <w:szCs w:val="22"/>
              </w:rPr>
            </w:pPr>
            <w:r w:rsidRPr="00BD17FB">
              <w:rPr>
                <w:b/>
                <w:sz w:val="22"/>
                <w:szCs w:val="22"/>
              </w:rPr>
              <w:t>WIEDZA</w:t>
            </w:r>
          </w:p>
        </w:tc>
      </w:tr>
      <w:tr w:rsidR="00BD17FB" w:rsidRPr="00BD17FB" w:rsidTr="004B407D">
        <w:tc>
          <w:tcPr>
            <w:tcW w:w="1668" w:type="dxa"/>
            <w:vAlign w:val="center"/>
          </w:tcPr>
          <w:p w:rsidR="00BD17FB" w:rsidRPr="00BD17FB" w:rsidRDefault="00BD17FB" w:rsidP="004B407D">
            <w:pPr>
              <w:pStyle w:val="Default"/>
              <w:jc w:val="center"/>
              <w:rPr>
                <w:color w:val="auto"/>
                <w:sz w:val="22"/>
                <w:szCs w:val="22"/>
              </w:rPr>
            </w:pPr>
            <w:r w:rsidRPr="00BD17FB">
              <w:rPr>
                <w:color w:val="auto"/>
                <w:sz w:val="22"/>
                <w:szCs w:val="22"/>
              </w:rPr>
              <w:t>P-W171</w:t>
            </w:r>
          </w:p>
        </w:tc>
        <w:tc>
          <w:tcPr>
            <w:tcW w:w="6662" w:type="dxa"/>
            <w:gridSpan w:val="6"/>
            <w:vAlign w:val="center"/>
          </w:tcPr>
          <w:p w:rsidR="00BD17FB" w:rsidRPr="00BD17FB" w:rsidRDefault="00BD17FB" w:rsidP="004B407D">
            <w:pPr>
              <w:pStyle w:val="Default"/>
              <w:rPr>
                <w:color w:val="auto"/>
                <w:sz w:val="22"/>
                <w:szCs w:val="22"/>
              </w:rPr>
            </w:pPr>
            <w:r w:rsidRPr="00BD17FB">
              <w:rPr>
                <w:color w:val="auto"/>
                <w:sz w:val="22"/>
                <w:szCs w:val="22"/>
              </w:rPr>
              <w:t>opisuje prawa pacjenta ze szczególnym uwzględnieniem praw przysługujących pacjentom odmiennym kulturowo</w:t>
            </w:r>
          </w:p>
          <w:p w:rsidR="00BD17FB" w:rsidRPr="00BD17FB" w:rsidRDefault="00BD17FB" w:rsidP="004B407D">
            <w:pPr>
              <w:pStyle w:val="Default"/>
              <w:rPr>
                <w:color w:val="auto"/>
                <w:sz w:val="22"/>
                <w:szCs w:val="22"/>
              </w:rPr>
            </w:pPr>
          </w:p>
        </w:tc>
        <w:tc>
          <w:tcPr>
            <w:tcW w:w="2410" w:type="dxa"/>
            <w:gridSpan w:val="4"/>
            <w:vAlign w:val="center"/>
          </w:tcPr>
          <w:p w:rsidR="00BD17FB" w:rsidRPr="00BD17FB" w:rsidRDefault="00BD17FB" w:rsidP="004B407D">
            <w:pPr>
              <w:pStyle w:val="Default"/>
              <w:tabs>
                <w:tab w:val="left" w:pos="1593"/>
              </w:tabs>
              <w:ind w:left="459" w:right="373"/>
              <w:jc w:val="center"/>
              <w:rPr>
                <w:color w:val="auto"/>
                <w:sz w:val="22"/>
                <w:szCs w:val="22"/>
              </w:rPr>
            </w:pPr>
            <w:r w:rsidRPr="00BD17FB">
              <w:rPr>
                <w:color w:val="auto"/>
                <w:sz w:val="22"/>
                <w:szCs w:val="22"/>
              </w:rPr>
              <w:t>K-W171</w:t>
            </w:r>
          </w:p>
        </w:tc>
      </w:tr>
      <w:tr w:rsidR="00BD17FB" w:rsidRPr="00BD17FB" w:rsidTr="004B407D">
        <w:tc>
          <w:tcPr>
            <w:tcW w:w="10740" w:type="dxa"/>
            <w:gridSpan w:val="11"/>
            <w:vAlign w:val="center"/>
          </w:tcPr>
          <w:p w:rsidR="00BD17FB" w:rsidRPr="00BD17FB" w:rsidRDefault="00BD17FB" w:rsidP="004B407D">
            <w:pPr>
              <w:pStyle w:val="Default"/>
              <w:tabs>
                <w:tab w:val="left" w:pos="1593"/>
              </w:tabs>
              <w:ind w:left="459" w:right="373"/>
              <w:jc w:val="center"/>
              <w:rPr>
                <w:color w:val="auto"/>
                <w:sz w:val="22"/>
                <w:szCs w:val="22"/>
              </w:rPr>
            </w:pPr>
            <w:r w:rsidRPr="00BD17FB">
              <w:rPr>
                <w:b/>
                <w:sz w:val="22"/>
                <w:szCs w:val="22"/>
              </w:rPr>
              <w:t>UMIEJĘTNOŚCI</w:t>
            </w:r>
          </w:p>
        </w:tc>
      </w:tr>
      <w:tr w:rsidR="00BD17FB" w:rsidRPr="00BD17FB" w:rsidTr="004B407D">
        <w:trPr>
          <w:trHeight w:val="333"/>
        </w:trPr>
        <w:tc>
          <w:tcPr>
            <w:tcW w:w="1668" w:type="dxa"/>
            <w:vAlign w:val="center"/>
          </w:tcPr>
          <w:p w:rsidR="00BD17FB" w:rsidRPr="00BD17FB" w:rsidRDefault="00BD17FB" w:rsidP="004B407D">
            <w:pPr>
              <w:pStyle w:val="Default"/>
              <w:jc w:val="center"/>
              <w:rPr>
                <w:color w:val="auto"/>
                <w:sz w:val="22"/>
                <w:szCs w:val="22"/>
              </w:rPr>
            </w:pPr>
            <w:r w:rsidRPr="00BD17FB">
              <w:rPr>
                <w:color w:val="auto"/>
                <w:sz w:val="22"/>
                <w:szCs w:val="22"/>
              </w:rPr>
              <w:t>P-U31</w:t>
            </w:r>
          </w:p>
        </w:tc>
        <w:tc>
          <w:tcPr>
            <w:tcW w:w="6662" w:type="dxa"/>
            <w:gridSpan w:val="6"/>
            <w:vAlign w:val="center"/>
          </w:tcPr>
          <w:p w:rsidR="00BD17FB" w:rsidRPr="00BD17FB" w:rsidRDefault="00BD17FB" w:rsidP="004B407D">
            <w:pPr>
              <w:pStyle w:val="Default"/>
              <w:jc w:val="both"/>
              <w:rPr>
                <w:color w:val="auto"/>
                <w:sz w:val="22"/>
                <w:szCs w:val="22"/>
              </w:rPr>
            </w:pPr>
            <w:r w:rsidRPr="00BD17FB">
              <w:rPr>
                <w:color w:val="auto"/>
                <w:sz w:val="22"/>
                <w:szCs w:val="22"/>
              </w:rPr>
              <w:t>wykazuje umiejętności aktywnego słuchania</w:t>
            </w:r>
          </w:p>
        </w:tc>
        <w:tc>
          <w:tcPr>
            <w:tcW w:w="2410" w:type="dxa"/>
            <w:gridSpan w:val="4"/>
          </w:tcPr>
          <w:p w:rsidR="00BD17FB" w:rsidRPr="00BD17FB" w:rsidRDefault="00BD17FB" w:rsidP="004B407D">
            <w:pPr>
              <w:tabs>
                <w:tab w:val="left" w:pos="1309"/>
                <w:tab w:val="left" w:pos="1593"/>
              </w:tabs>
              <w:ind w:left="459" w:right="373"/>
              <w:jc w:val="center"/>
              <w:rPr>
                <w:sz w:val="22"/>
                <w:szCs w:val="22"/>
              </w:rPr>
            </w:pPr>
            <w:r w:rsidRPr="00BD17FB">
              <w:rPr>
                <w:sz w:val="22"/>
                <w:szCs w:val="22"/>
              </w:rPr>
              <w:t>K-U31</w:t>
            </w:r>
          </w:p>
        </w:tc>
      </w:tr>
      <w:tr w:rsidR="00BD17FB" w:rsidRPr="00BD17FB" w:rsidTr="004B407D">
        <w:tc>
          <w:tcPr>
            <w:tcW w:w="1668" w:type="dxa"/>
            <w:vAlign w:val="center"/>
          </w:tcPr>
          <w:p w:rsidR="00BD17FB" w:rsidRPr="00BD17FB" w:rsidRDefault="00BD17FB" w:rsidP="004B407D">
            <w:pPr>
              <w:pStyle w:val="Default"/>
              <w:jc w:val="center"/>
              <w:rPr>
                <w:color w:val="auto"/>
                <w:sz w:val="22"/>
                <w:szCs w:val="22"/>
              </w:rPr>
            </w:pPr>
            <w:r w:rsidRPr="00BD17FB">
              <w:rPr>
                <w:color w:val="auto"/>
                <w:sz w:val="22"/>
                <w:szCs w:val="22"/>
              </w:rPr>
              <w:t>P-U135</w:t>
            </w:r>
          </w:p>
        </w:tc>
        <w:tc>
          <w:tcPr>
            <w:tcW w:w="6662" w:type="dxa"/>
            <w:gridSpan w:val="6"/>
            <w:vAlign w:val="center"/>
          </w:tcPr>
          <w:p w:rsidR="00BD17FB" w:rsidRPr="00BD17FB" w:rsidRDefault="00BD17FB" w:rsidP="004B407D">
            <w:pPr>
              <w:pStyle w:val="Default"/>
              <w:jc w:val="both"/>
              <w:rPr>
                <w:color w:val="auto"/>
                <w:sz w:val="22"/>
                <w:szCs w:val="22"/>
              </w:rPr>
            </w:pPr>
            <w:r w:rsidRPr="00BD17FB">
              <w:rPr>
                <w:color w:val="auto"/>
                <w:sz w:val="22"/>
                <w:szCs w:val="22"/>
              </w:rPr>
              <w:t>ocenia przestrzeganie praw pacjenta odmiennego kulturowo przez personel medyczny</w:t>
            </w:r>
          </w:p>
        </w:tc>
        <w:tc>
          <w:tcPr>
            <w:tcW w:w="2410" w:type="dxa"/>
            <w:gridSpan w:val="4"/>
            <w:vAlign w:val="center"/>
          </w:tcPr>
          <w:p w:rsidR="00BD17FB" w:rsidRPr="00BD17FB" w:rsidRDefault="00BD17FB" w:rsidP="004B407D">
            <w:pPr>
              <w:pStyle w:val="Default"/>
              <w:tabs>
                <w:tab w:val="left" w:pos="1593"/>
              </w:tabs>
              <w:ind w:left="459" w:right="373"/>
              <w:jc w:val="center"/>
              <w:rPr>
                <w:color w:val="auto"/>
                <w:sz w:val="22"/>
                <w:szCs w:val="22"/>
              </w:rPr>
            </w:pPr>
            <w:r w:rsidRPr="00BD17FB">
              <w:rPr>
                <w:color w:val="auto"/>
                <w:sz w:val="22"/>
                <w:szCs w:val="22"/>
              </w:rPr>
              <w:t>K-U135</w:t>
            </w:r>
          </w:p>
        </w:tc>
      </w:tr>
      <w:tr w:rsidR="00BD17FB" w:rsidRPr="00BD17FB" w:rsidTr="004B407D">
        <w:trPr>
          <w:trHeight w:val="333"/>
        </w:trPr>
        <w:tc>
          <w:tcPr>
            <w:tcW w:w="10740" w:type="dxa"/>
            <w:gridSpan w:val="11"/>
            <w:vAlign w:val="center"/>
          </w:tcPr>
          <w:p w:rsidR="00BD17FB" w:rsidRPr="00BD17FB" w:rsidRDefault="00BD17FB" w:rsidP="004B407D">
            <w:pPr>
              <w:tabs>
                <w:tab w:val="left" w:pos="1309"/>
                <w:tab w:val="left" w:pos="1593"/>
              </w:tabs>
              <w:ind w:left="459" w:right="373"/>
              <w:jc w:val="center"/>
              <w:rPr>
                <w:sz w:val="22"/>
                <w:szCs w:val="22"/>
              </w:rPr>
            </w:pPr>
            <w:r w:rsidRPr="00BD17FB">
              <w:rPr>
                <w:b/>
                <w:sz w:val="22"/>
                <w:szCs w:val="22"/>
              </w:rPr>
              <w:t>KOMPETENCJE</w:t>
            </w:r>
          </w:p>
        </w:tc>
      </w:tr>
      <w:tr w:rsidR="00BD17FB" w:rsidRPr="00BD17FB" w:rsidTr="004B407D">
        <w:tc>
          <w:tcPr>
            <w:tcW w:w="1668" w:type="dxa"/>
            <w:vAlign w:val="center"/>
          </w:tcPr>
          <w:p w:rsidR="00BD17FB" w:rsidRPr="00BD17FB" w:rsidRDefault="00BD17FB" w:rsidP="004B407D">
            <w:pPr>
              <w:pStyle w:val="Default"/>
              <w:jc w:val="center"/>
              <w:rPr>
                <w:color w:val="auto"/>
                <w:sz w:val="22"/>
                <w:szCs w:val="22"/>
              </w:rPr>
            </w:pPr>
            <w:r w:rsidRPr="00BD17FB">
              <w:rPr>
                <w:color w:val="auto"/>
                <w:sz w:val="22"/>
                <w:szCs w:val="22"/>
              </w:rPr>
              <w:t>P-K03</w:t>
            </w:r>
          </w:p>
        </w:tc>
        <w:tc>
          <w:tcPr>
            <w:tcW w:w="6662" w:type="dxa"/>
            <w:gridSpan w:val="6"/>
            <w:vAlign w:val="center"/>
          </w:tcPr>
          <w:p w:rsidR="00BD17FB" w:rsidRPr="00BD17FB" w:rsidRDefault="00BD17FB" w:rsidP="004B407D">
            <w:pPr>
              <w:pStyle w:val="Default"/>
              <w:jc w:val="both"/>
              <w:rPr>
                <w:color w:val="auto"/>
                <w:sz w:val="22"/>
                <w:szCs w:val="22"/>
              </w:rPr>
            </w:pPr>
            <w:r w:rsidRPr="00BD17FB">
              <w:rPr>
                <w:color w:val="auto"/>
                <w:sz w:val="22"/>
                <w:szCs w:val="22"/>
              </w:rPr>
              <w:t>wykazuje zrozumienie dla poszanowania godności i autonomii osób odmiennych kulturowo</w:t>
            </w:r>
          </w:p>
        </w:tc>
        <w:tc>
          <w:tcPr>
            <w:tcW w:w="2410" w:type="dxa"/>
            <w:gridSpan w:val="4"/>
            <w:vAlign w:val="center"/>
          </w:tcPr>
          <w:p w:rsidR="00BD17FB" w:rsidRPr="00BD17FB" w:rsidRDefault="00BD17FB" w:rsidP="004B407D">
            <w:pPr>
              <w:pStyle w:val="Default"/>
              <w:jc w:val="center"/>
              <w:rPr>
                <w:color w:val="auto"/>
                <w:sz w:val="22"/>
                <w:szCs w:val="22"/>
              </w:rPr>
            </w:pPr>
            <w:r w:rsidRPr="00BD17FB">
              <w:rPr>
                <w:color w:val="auto"/>
                <w:sz w:val="22"/>
                <w:szCs w:val="22"/>
              </w:rPr>
              <w:t>K-K03</w:t>
            </w:r>
          </w:p>
        </w:tc>
      </w:tr>
      <w:tr w:rsidR="00BD17FB" w:rsidRPr="00BD17FB" w:rsidTr="004B407D">
        <w:tc>
          <w:tcPr>
            <w:tcW w:w="1668" w:type="dxa"/>
            <w:vAlign w:val="center"/>
          </w:tcPr>
          <w:p w:rsidR="00BD17FB" w:rsidRPr="00BD17FB" w:rsidRDefault="00BD17FB" w:rsidP="004B407D">
            <w:pPr>
              <w:autoSpaceDE w:val="0"/>
              <w:autoSpaceDN w:val="0"/>
              <w:adjustRightInd w:val="0"/>
              <w:jc w:val="center"/>
              <w:rPr>
                <w:sz w:val="22"/>
                <w:szCs w:val="22"/>
              </w:rPr>
            </w:pPr>
            <w:r w:rsidRPr="00BD17FB">
              <w:rPr>
                <w:sz w:val="22"/>
                <w:szCs w:val="22"/>
              </w:rPr>
              <w:t>P-K12</w:t>
            </w:r>
          </w:p>
        </w:tc>
        <w:tc>
          <w:tcPr>
            <w:tcW w:w="6662" w:type="dxa"/>
            <w:gridSpan w:val="6"/>
            <w:vAlign w:val="center"/>
          </w:tcPr>
          <w:p w:rsidR="00BD17FB" w:rsidRPr="00BD17FB" w:rsidRDefault="00BD17FB" w:rsidP="004B407D">
            <w:pPr>
              <w:pStyle w:val="Default"/>
              <w:jc w:val="both"/>
              <w:rPr>
                <w:color w:val="auto"/>
                <w:sz w:val="22"/>
                <w:szCs w:val="22"/>
              </w:rPr>
            </w:pPr>
            <w:r w:rsidRPr="00BD17FB">
              <w:rPr>
                <w:color w:val="auto"/>
                <w:sz w:val="22"/>
                <w:szCs w:val="22"/>
              </w:rPr>
              <w:t xml:space="preserve">systematycznie wzbogaca wiedzę zawodową w zakresie </w:t>
            </w:r>
            <w:proofErr w:type="spellStart"/>
            <w:r w:rsidRPr="00BD17FB">
              <w:rPr>
                <w:color w:val="auto"/>
                <w:sz w:val="22"/>
                <w:szCs w:val="22"/>
              </w:rPr>
              <w:t>transkulturowości</w:t>
            </w:r>
            <w:proofErr w:type="spellEnd"/>
            <w:r w:rsidRPr="00BD17FB">
              <w:rPr>
                <w:color w:val="auto"/>
                <w:sz w:val="22"/>
                <w:szCs w:val="22"/>
              </w:rPr>
              <w:t xml:space="preserve"> w opiece zdrowotnej</w:t>
            </w:r>
          </w:p>
        </w:tc>
        <w:tc>
          <w:tcPr>
            <w:tcW w:w="2410" w:type="dxa"/>
            <w:gridSpan w:val="4"/>
            <w:vAlign w:val="center"/>
          </w:tcPr>
          <w:p w:rsidR="00BD17FB" w:rsidRPr="00BD17FB" w:rsidRDefault="00BD17FB" w:rsidP="004B407D">
            <w:pPr>
              <w:pStyle w:val="Default"/>
              <w:jc w:val="center"/>
              <w:rPr>
                <w:color w:val="auto"/>
                <w:sz w:val="22"/>
                <w:szCs w:val="22"/>
              </w:rPr>
            </w:pPr>
            <w:r w:rsidRPr="00BD17FB">
              <w:rPr>
                <w:color w:val="auto"/>
                <w:sz w:val="22"/>
                <w:szCs w:val="22"/>
              </w:rPr>
              <w:t>K-K12</w:t>
            </w:r>
          </w:p>
        </w:tc>
      </w:tr>
      <w:tr w:rsidR="00BD17FB" w:rsidRPr="00BD17FB" w:rsidTr="004B407D">
        <w:tc>
          <w:tcPr>
            <w:tcW w:w="1668" w:type="dxa"/>
            <w:vMerge w:val="restart"/>
          </w:tcPr>
          <w:p w:rsidR="00BD17FB" w:rsidRPr="00BD17FB" w:rsidRDefault="00BD17FB" w:rsidP="004B407D">
            <w:pPr>
              <w:rPr>
                <w:b/>
                <w:i/>
                <w:sz w:val="22"/>
                <w:szCs w:val="22"/>
              </w:rPr>
            </w:pPr>
            <w:r w:rsidRPr="00BD17FB">
              <w:rPr>
                <w:b/>
                <w:i/>
                <w:sz w:val="22"/>
                <w:szCs w:val="22"/>
              </w:rPr>
              <w:t>Bilans nakładu pracy słuchacza</w:t>
            </w:r>
          </w:p>
        </w:tc>
        <w:tc>
          <w:tcPr>
            <w:tcW w:w="6662" w:type="dxa"/>
            <w:gridSpan w:val="6"/>
          </w:tcPr>
          <w:p w:rsidR="00BD17FB" w:rsidRPr="00BD17FB" w:rsidRDefault="00BD17FB" w:rsidP="004B407D">
            <w:pPr>
              <w:rPr>
                <w:b/>
                <w:i/>
                <w:sz w:val="22"/>
                <w:szCs w:val="22"/>
              </w:rPr>
            </w:pPr>
            <w:r w:rsidRPr="00BD17FB">
              <w:rPr>
                <w:b/>
                <w:i/>
                <w:sz w:val="22"/>
                <w:szCs w:val="22"/>
              </w:rPr>
              <w:t>Godziny kontaktowe z nauczycielem akademickim:</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p>
        </w:tc>
      </w:tr>
      <w:tr w:rsidR="00BD17FB" w:rsidRPr="00BD17FB" w:rsidTr="004B407D">
        <w:tc>
          <w:tcPr>
            <w:tcW w:w="1668" w:type="dxa"/>
            <w:vMerge/>
          </w:tcPr>
          <w:p w:rsidR="00BD17FB" w:rsidRPr="00BD17FB" w:rsidRDefault="00BD17FB" w:rsidP="004B407D">
            <w:pPr>
              <w:rPr>
                <w:b/>
                <w:i/>
                <w:sz w:val="22"/>
                <w:szCs w:val="22"/>
              </w:rPr>
            </w:pPr>
          </w:p>
        </w:tc>
        <w:tc>
          <w:tcPr>
            <w:tcW w:w="6662" w:type="dxa"/>
            <w:gridSpan w:val="6"/>
          </w:tcPr>
          <w:p w:rsidR="00BD17FB" w:rsidRPr="00BD17FB" w:rsidRDefault="00BD17FB" w:rsidP="004B407D">
            <w:pPr>
              <w:rPr>
                <w:sz w:val="22"/>
                <w:szCs w:val="22"/>
              </w:rPr>
            </w:pPr>
            <w:r w:rsidRPr="00BD17FB">
              <w:rPr>
                <w:sz w:val="22"/>
                <w:szCs w:val="22"/>
              </w:rPr>
              <w:t>udział w wykładach</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r w:rsidRPr="00BD17FB">
              <w:rPr>
                <w:sz w:val="22"/>
                <w:szCs w:val="22"/>
              </w:rPr>
              <w:t xml:space="preserve">2 godz. </w:t>
            </w:r>
          </w:p>
        </w:tc>
      </w:tr>
      <w:tr w:rsidR="00BD17FB" w:rsidRPr="00BD17FB" w:rsidTr="004B407D">
        <w:tc>
          <w:tcPr>
            <w:tcW w:w="1668" w:type="dxa"/>
            <w:vMerge/>
          </w:tcPr>
          <w:p w:rsidR="00BD17FB" w:rsidRPr="00BD17FB" w:rsidRDefault="00BD17FB" w:rsidP="004B407D">
            <w:pPr>
              <w:rPr>
                <w:sz w:val="22"/>
                <w:szCs w:val="22"/>
              </w:rPr>
            </w:pPr>
          </w:p>
        </w:tc>
        <w:tc>
          <w:tcPr>
            <w:tcW w:w="6662" w:type="dxa"/>
            <w:gridSpan w:val="6"/>
          </w:tcPr>
          <w:p w:rsidR="00BD17FB" w:rsidRPr="00BD17FB" w:rsidRDefault="00BD17FB" w:rsidP="004B407D">
            <w:pPr>
              <w:rPr>
                <w:sz w:val="22"/>
                <w:szCs w:val="22"/>
              </w:rPr>
            </w:pP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p>
        </w:tc>
      </w:tr>
      <w:tr w:rsidR="00BD17FB" w:rsidRPr="00BD17FB" w:rsidTr="004B407D">
        <w:tc>
          <w:tcPr>
            <w:tcW w:w="1668" w:type="dxa"/>
            <w:vMerge/>
          </w:tcPr>
          <w:p w:rsidR="00BD17FB" w:rsidRPr="00BD17FB" w:rsidRDefault="00BD17FB" w:rsidP="004B407D">
            <w:pPr>
              <w:rPr>
                <w:sz w:val="22"/>
                <w:szCs w:val="22"/>
              </w:rPr>
            </w:pPr>
          </w:p>
        </w:tc>
        <w:tc>
          <w:tcPr>
            <w:tcW w:w="6662" w:type="dxa"/>
            <w:gridSpan w:val="6"/>
          </w:tcPr>
          <w:p w:rsidR="00BD17FB" w:rsidRPr="00BD17FB" w:rsidRDefault="00BD17FB" w:rsidP="004B407D">
            <w:pPr>
              <w:rPr>
                <w:b/>
                <w:i/>
                <w:sz w:val="22"/>
                <w:szCs w:val="22"/>
              </w:rPr>
            </w:pPr>
            <w:r w:rsidRPr="00BD17FB">
              <w:rPr>
                <w:b/>
                <w:i/>
                <w:sz w:val="22"/>
                <w:szCs w:val="22"/>
              </w:rPr>
              <w:t>Samodzielna praca słuchacza (przykładowa forma pracy słuchacza)</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p>
        </w:tc>
      </w:tr>
      <w:tr w:rsidR="00BD17FB" w:rsidRPr="00BD17FB" w:rsidTr="004B407D">
        <w:tc>
          <w:tcPr>
            <w:tcW w:w="1668" w:type="dxa"/>
            <w:vMerge/>
          </w:tcPr>
          <w:p w:rsidR="00BD17FB" w:rsidRPr="00BD17FB" w:rsidRDefault="00BD17FB" w:rsidP="004B407D">
            <w:pPr>
              <w:rPr>
                <w:sz w:val="22"/>
                <w:szCs w:val="22"/>
              </w:rPr>
            </w:pPr>
          </w:p>
        </w:tc>
        <w:tc>
          <w:tcPr>
            <w:tcW w:w="6662" w:type="dxa"/>
            <w:gridSpan w:val="6"/>
          </w:tcPr>
          <w:p w:rsidR="00BD17FB" w:rsidRPr="00BD17FB" w:rsidRDefault="00BD17FB" w:rsidP="004B407D">
            <w:pPr>
              <w:rPr>
                <w:sz w:val="22"/>
                <w:szCs w:val="22"/>
              </w:rPr>
            </w:pPr>
            <w:r w:rsidRPr="00BD17FB">
              <w:rPr>
                <w:sz w:val="22"/>
                <w:szCs w:val="22"/>
              </w:rPr>
              <w:t>praca własna nad materiałami z wykładów</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r w:rsidRPr="00BD17FB">
              <w:rPr>
                <w:sz w:val="22"/>
                <w:szCs w:val="22"/>
              </w:rPr>
              <w:t xml:space="preserve">10 godz. </w:t>
            </w:r>
          </w:p>
        </w:tc>
      </w:tr>
      <w:tr w:rsidR="00BD17FB" w:rsidRPr="00BD17FB" w:rsidTr="004B407D">
        <w:tc>
          <w:tcPr>
            <w:tcW w:w="1668" w:type="dxa"/>
            <w:vMerge/>
          </w:tcPr>
          <w:p w:rsidR="00BD17FB" w:rsidRPr="00BD17FB" w:rsidRDefault="00BD17FB" w:rsidP="004B407D">
            <w:pPr>
              <w:rPr>
                <w:sz w:val="22"/>
                <w:szCs w:val="22"/>
              </w:rPr>
            </w:pPr>
          </w:p>
        </w:tc>
        <w:tc>
          <w:tcPr>
            <w:tcW w:w="6662" w:type="dxa"/>
            <w:gridSpan w:val="6"/>
          </w:tcPr>
          <w:p w:rsidR="00BD17FB" w:rsidRPr="00BD17FB" w:rsidRDefault="00BD17FB" w:rsidP="004B407D">
            <w:pPr>
              <w:rPr>
                <w:sz w:val="22"/>
                <w:szCs w:val="22"/>
              </w:rPr>
            </w:pPr>
            <w:r w:rsidRPr="00BD17FB">
              <w:rPr>
                <w:sz w:val="22"/>
                <w:szCs w:val="22"/>
              </w:rPr>
              <w:t>praca własna nad materiałami dodatkowymi</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r w:rsidRPr="00BD17FB">
              <w:rPr>
                <w:sz w:val="22"/>
                <w:szCs w:val="22"/>
              </w:rPr>
              <w:t>18 godz.</w:t>
            </w:r>
          </w:p>
        </w:tc>
      </w:tr>
      <w:tr w:rsidR="00BD17FB" w:rsidRPr="00BD17FB" w:rsidTr="004B407D">
        <w:tc>
          <w:tcPr>
            <w:tcW w:w="1668" w:type="dxa"/>
            <w:vMerge/>
          </w:tcPr>
          <w:p w:rsidR="00BD17FB" w:rsidRPr="00BD17FB" w:rsidRDefault="00BD17FB" w:rsidP="004B407D">
            <w:pPr>
              <w:rPr>
                <w:sz w:val="22"/>
                <w:szCs w:val="22"/>
              </w:rPr>
            </w:pPr>
          </w:p>
        </w:tc>
        <w:tc>
          <w:tcPr>
            <w:tcW w:w="6662" w:type="dxa"/>
            <w:gridSpan w:val="6"/>
          </w:tcPr>
          <w:p w:rsidR="00BD17FB" w:rsidRPr="00BD17FB" w:rsidRDefault="00BD17FB" w:rsidP="004B407D">
            <w:pPr>
              <w:rPr>
                <w:sz w:val="22"/>
                <w:szCs w:val="22"/>
              </w:rPr>
            </w:pPr>
            <w:r w:rsidRPr="00BD17FB">
              <w:rPr>
                <w:sz w:val="22"/>
                <w:szCs w:val="22"/>
              </w:rPr>
              <w:t>przygotowanie do egzaminu</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p>
        </w:tc>
      </w:tr>
      <w:tr w:rsidR="00BD17FB" w:rsidRPr="00BD17FB" w:rsidTr="004B407D">
        <w:tc>
          <w:tcPr>
            <w:tcW w:w="1668" w:type="dxa"/>
            <w:vMerge/>
          </w:tcPr>
          <w:p w:rsidR="00BD17FB" w:rsidRPr="00BD17FB" w:rsidRDefault="00BD17FB" w:rsidP="004B407D">
            <w:pPr>
              <w:rPr>
                <w:sz w:val="22"/>
                <w:szCs w:val="22"/>
              </w:rPr>
            </w:pPr>
          </w:p>
        </w:tc>
        <w:tc>
          <w:tcPr>
            <w:tcW w:w="6662" w:type="dxa"/>
            <w:gridSpan w:val="6"/>
          </w:tcPr>
          <w:p w:rsidR="00BD17FB" w:rsidRPr="00BD17FB" w:rsidRDefault="00BD17FB" w:rsidP="004B407D">
            <w:pPr>
              <w:rPr>
                <w:sz w:val="22"/>
                <w:szCs w:val="22"/>
              </w:rPr>
            </w:pPr>
          </w:p>
        </w:tc>
        <w:tc>
          <w:tcPr>
            <w:tcW w:w="1276" w:type="dxa"/>
            <w:gridSpan w:val="3"/>
          </w:tcPr>
          <w:p w:rsidR="00BD17FB" w:rsidRPr="00BD17FB" w:rsidRDefault="00BD17FB" w:rsidP="004B407D">
            <w:pPr>
              <w:jc w:val="center"/>
              <w:rPr>
                <w:sz w:val="22"/>
                <w:szCs w:val="22"/>
              </w:rPr>
            </w:pPr>
            <w:r w:rsidRPr="00BD17FB">
              <w:rPr>
                <w:sz w:val="22"/>
                <w:szCs w:val="22"/>
              </w:rPr>
              <w:t>RAZEM</w:t>
            </w:r>
          </w:p>
        </w:tc>
        <w:tc>
          <w:tcPr>
            <w:tcW w:w="1134" w:type="dxa"/>
          </w:tcPr>
          <w:p w:rsidR="00BD17FB" w:rsidRPr="00BD17FB" w:rsidRDefault="00BD17FB" w:rsidP="004B407D">
            <w:pPr>
              <w:jc w:val="center"/>
              <w:rPr>
                <w:sz w:val="22"/>
                <w:szCs w:val="22"/>
              </w:rPr>
            </w:pPr>
            <w:r w:rsidRPr="00BD17FB">
              <w:rPr>
                <w:sz w:val="22"/>
                <w:szCs w:val="22"/>
              </w:rPr>
              <w:t>30  godz.</w:t>
            </w:r>
          </w:p>
        </w:tc>
      </w:tr>
      <w:tr w:rsidR="00BD17FB" w:rsidRPr="00BD17FB" w:rsidTr="004B407D">
        <w:tc>
          <w:tcPr>
            <w:tcW w:w="1668" w:type="dxa"/>
            <w:vMerge w:val="restart"/>
          </w:tcPr>
          <w:p w:rsidR="00BD17FB" w:rsidRPr="00BD17FB" w:rsidRDefault="00BD17FB" w:rsidP="004B407D">
            <w:pPr>
              <w:rPr>
                <w:b/>
                <w:i/>
                <w:sz w:val="22"/>
                <w:szCs w:val="22"/>
              </w:rPr>
            </w:pPr>
          </w:p>
          <w:p w:rsidR="00BD17FB" w:rsidRPr="00BD17FB" w:rsidRDefault="00BD17FB" w:rsidP="004B407D">
            <w:pPr>
              <w:rPr>
                <w:b/>
                <w:i/>
                <w:sz w:val="22"/>
                <w:szCs w:val="22"/>
              </w:rPr>
            </w:pPr>
            <w:r w:rsidRPr="00BD17FB">
              <w:rPr>
                <w:b/>
                <w:i/>
                <w:sz w:val="22"/>
                <w:szCs w:val="22"/>
              </w:rPr>
              <w:t>Wskaźniki ilościowe</w:t>
            </w:r>
          </w:p>
        </w:tc>
        <w:tc>
          <w:tcPr>
            <w:tcW w:w="6662" w:type="dxa"/>
            <w:gridSpan w:val="6"/>
          </w:tcPr>
          <w:p w:rsidR="00BD17FB" w:rsidRPr="00BD17FB" w:rsidRDefault="00BD17FB" w:rsidP="004B407D">
            <w:pPr>
              <w:rPr>
                <w:sz w:val="22"/>
                <w:szCs w:val="22"/>
              </w:rPr>
            </w:pPr>
            <w:r w:rsidRPr="00BD17FB">
              <w:rPr>
                <w:sz w:val="22"/>
                <w:szCs w:val="22"/>
              </w:rPr>
              <w:t xml:space="preserve">Nakład pracy słuchacza związany z zajęciami wymagającymi                  bezpośredniego udziału nauczyciela </w:t>
            </w:r>
          </w:p>
        </w:tc>
        <w:tc>
          <w:tcPr>
            <w:tcW w:w="2410" w:type="dxa"/>
            <w:gridSpan w:val="4"/>
          </w:tcPr>
          <w:p w:rsidR="00BD17FB" w:rsidRPr="00BD17FB" w:rsidRDefault="00BD17FB" w:rsidP="004B407D">
            <w:pPr>
              <w:jc w:val="center"/>
              <w:rPr>
                <w:sz w:val="22"/>
                <w:szCs w:val="22"/>
              </w:rPr>
            </w:pPr>
            <w:r w:rsidRPr="00BD17FB">
              <w:rPr>
                <w:sz w:val="22"/>
                <w:szCs w:val="22"/>
              </w:rPr>
              <w:t>0,5 ECTS</w:t>
            </w:r>
          </w:p>
        </w:tc>
      </w:tr>
      <w:tr w:rsidR="00BD17FB" w:rsidRPr="00BD17FB" w:rsidTr="004B407D">
        <w:tc>
          <w:tcPr>
            <w:tcW w:w="1668" w:type="dxa"/>
            <w:vMerge/>
          </w:tcPr>
          <w:p w:rsidR="00BD17FB" w:rsidRPr="00BD17FB" w:rsidRDefault="00BD17FB" w:rsidP="004B407D">
            <w:pPr>
              <w:rPr>
                <w:b/>
                <w:i/>
                <w:sz w:val="22"/>
                <w:szCs w:val="22"/>
              </w:rPr>
            </w:pPr>
          </w:p>
        </w:tc>
        <w:tc>
          <w:tcPr>
            <w:tcW w:w="6662" w:type="dxa"/>
            <w:gridSpan w:val="6"/>
          </w:tcPr>
          <w:p w:rsidR="00BD17FB" w:rsidRPr="00BD17FB" w:rsidRDefault="00BD17FB" w:rsidP="004B407D">
            <w:pPr>
              <w:rPr>
                <w:sz w:val="22"/>
                <w:szCs w:val="22"/>
              </w:rPr>
            </w:pPr>
            <w:r w:rsidRPr="00BD17FB">
              <w:rPr>
                <w:sz w:val="22"/>
                <w:szCs w:val="22"/>
              </w:rPr>
              <w:t>Nakład pracy słuchacza  związany z zajęciami nie wymagającymi                  bezpośredniego udziału nauczyciela</w:t>
            </w:r>
          </w:p>
        </w:tc>
        <w:tc>
          <w:tcPr>
            <w:tcW w:w="2410" w:type="dxa"/>
            <w:gridSpan w:val="4"/>
          </w:tcPr>
          <w:p w:rsidR="00BD17FB" w:rsidRPr="00BD17FB" w:rsidRDefault="00BD17FB" w:rsidP="004B407D">
            <w:pPr>
              <w:jc w:val="center"/>
              <w:rPr>
                <w:sz w:val="22"/>
                <w:szCs w:val="22"/>
              </w:rPr>
            </w:pPr>
            <w:r w:rsidRPr="00BD17FB">
              <w:rPr>
                <w:sz w:val="22"/>
                <w:szCs w:val="22"/>
              </w:rPr>
              <w:t>0,5 ECTS</w:t>
            </w:r>
          </w:p>
        </w:tc>
      </w:tr>
      <w:tr w:rsidR="00BD17FB" w:rsidRPr="00BD17FB" w:rsidTr="004B407D">
        <w:trPr>
          <w:trHeight w:val="500"/>
        </w:trPr>
        <w:tc>
          <w:tcPr>
            <w:tcW w:w="1668" w:type="dxa"/>
            <w:vMerge w:val="restart"/>
          </w:tcPr>
          <w:p w:rsidR="00BD17FB" w:rsidRPr="00BD17FB" w:rsidRDefault="00BD17FB" w:rsidP="004B407D">
            <w:pPr>
              <w:jc w:val="center"/>
              <w:rPr>
                <w:b/>
                <w:i/>
                <w:sz w:val="22"/>
                <w:szCs w:val="22"/>
              </w:rPr>
            </w:pPr>
            <w:r w:rsidRPr="00BD17FB">
              <w:rPr>
                <w:b/>
                <w:i/>
                <w:sz w:val="22"/>
                <w:szCs w:val="22"/>
              </w:rPr>
              <w:t>r efektu kształcenia</w:t>
            </w:r>
          </w:p>
        </w:tc>
        <w:tc>
          <w:tcPr>
            <w:tcW w:w="7938" w:type="dxa"/>
            <w:gridSpan w:val="9"/>
          </w:tcPr>
          <w:p w:rsidR="00BD17FB" w:rsidRPr="00BD17FB" w:rsidRDefault="00BD17FB" w:rsidP="004B407D">
            <w:pPr>
              <w:jc w:val="center"/>
              <w:rPr>
                <w:b/>
                <w:i/>
                <w:sz w:val="22"/>
                <w:szCs w:val="22"/>
              </w:rPr>
            </w:pPr>
            <w:r w:rsidRPr="00BD17FB">
              <w:rPr>
                <w:b/>
                <w:i/>
                <w:sz w:val="22"/>
                <w:szCs w:val="22"/>
              </w:rPr>
              <w:t>Metody weryfikacji efektu kształcenia</w:t>
            </w:r>
          </w:p>
        </w:tc>
        <w:tc>
          <w:tcPr>
            <w:tcW w:w="1134" w:type="dxa"/>
            <w:vMerge w:val="restart"/>
          </w:tcPr>
          <w:p w:rsidR="00BD17FB" w:rsidRPr="00BD17FB" w:rsidRDefault="00BD17FB" w:rsidP="004B407D">
            <w:pPr>
              <w:jc w:val="center"/>
              <w:rPr>
                <w:b/>
                <w:i/>
                <w:color w:val="FF0000"/>
                <w:sz w:val="22"/>
                <w:szCs w:val="22"/>
                <w:highlight w:val="yellow"/>
              </w:rPr>
            </w:pPr>
          </w:p>
        </w:tc>
      </w:tr>
      <w:tr w:rsidR="00BD17FB" w:rsidRPr="00BD17FB" w:rsidTr="004B407D">
        <w:trPr>
          <w:trHeight w:val="405"/>
        </w:trPr>
        <w:tc>
          <w:tcPr>
            <w:tcW w:w="1668" w:type="dxa"/>
            <w:vMerge/>
          </w:tcPr>
          <w:p w:rsidR="00BD17FB" w:rsidRPr="00BD17FB" w:rsidRDefault="00BD17FB" w:rsidP="004B407D">
            <w:pPr>
              <w:jc w:val="center"/>
              <w:rPr>
                <w:b/>
                <w:i/>
                <w:sz w:val="22"/>
                <w:szCs w:val="22"/>
              </w:rPr>
            </w:pPr>
          </w:p>
        </w:tc>
        <w:tc>
          <w:tcPr>
            <w:tcW w:w="4677" w:type="dxa"/>
            <w:gridSpan w:val="4"/>
          </w:tcPr>
          <w:p w:rsidR="00BD17FB" w:rsidRPr="00BD17FB" w:rsidRDefault="00BD17FB" w:rsidP="004B407D">
            <w:pPr>
              <w:jc w:val="center"/>
              <w:rPr>
                <w:b/>
                <w:i/>
                <w:sz w:val="22"/>
                <w:szCs w:val="22"/>
              </w:rPr>
            </w:pPr>
            <w:r w:rsidRPr="00BD17FB">
              <w:rPr>
                <w:b/>
                <w:i/>
                <w:sz w:val="22"/>
                <w:szCs w:val="22"/>
              </w:rPr>
              <w:t>Formujące</w:t>
            </w:r>
          </w:p>
        </w:tc>
        <w:tc>
          <w:tcPr>
            <w:tcW w:w="3261" w:type="dxa"/>
            <w:gridSpan w:val="5"/>
          </w:tcPr>
          <w:p w:rsidR="00BD17FB" w:rsidRPr="00BD17FB" w:rsidRDefault="00BD17FB" w:rsidP="004B407D">
            <w:pPr>
              <w:jc w:val="center"/>
              <w:rPr>
                <w:b/>
                <w:i/>
                <w:sz w:val="22"/>
                <w:szCs w:val="22"/>
              </w:rPr>
            </w:pPr>
            <w:r w:rsidRPr="00BD17FB">
              <w:rPr>
                <w:b/>
                <w:i/>
                <w:sz w:val="22"/>
                <w:szCs w:val="22"/>
              </w:rPr>
              <w:t>Podsumowujące</w:t>
            </w:r>
          </w:p>
        </w:tc>
        <w:tc>
          <w:tcPr>
            <w:tcW w:w="1134" w:type="dxa"/>
            <w:vMerge/>
          </w:tcPr>
          <w:p w:rsidR="00BD17FB" w:rsidRPr="00BD17FB" w:rsidRDefault="00BD17FB" w:rsidP="004B407D">
            <w:pPr>
              <w:jc w:val="center"/>
              <w:rPr>
                <w:b/>
                <w:i/>
                <w:color w:val="FF0000"/>
                <w:sz w:val="22"/>
                <w:szCs w:val="22"/>
              </w:rPr>
            </w:pP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P-W</w:t>
            </w:r>
          </w:p>
        </w:tc>
        <w:tc>
          <w:tcPr>
            <w:tcW w:w="4677" w:type="dxa"/>
            <w:gridSpan w:val="4"/>
          </w:tcPr>
          <w:p w:rsidR="00BD17FB" w:rsidRPr="00BD17FB" w:rsidRDefault="00BD17FB" w:rsidP="004B407D">
            <w:pPr>
              <w:rPr>
                <w:sz w:val="22"/>
                <w:szCs w:val="22"/>
              </w:rPr>
            </w:pPr>
            <w:r w:rsidRPr="00BD17FB">
              <w:rPr>
                <w:sz w:val="22"/>
                <w:szCs w:val="22"/>
              </w:rPr>
              <w:t>obserwacja pracy studenta;</w:t>
            </w:r>
          </w:p>
          <w:p w:rsidR="00BD17FB" w:rsidRPr="00BD17FB" w:rsidRDefault="00BD17FB" w:rsidP="004B407D">
            <w:pPr>
              <w:rPr>
                <w:sz w:val="22"/>
                <w:szCs w:val="22"/>
              </w:rPr>
            </w:pPr>
            <w:r w:rsidRPr="00BD17FB">
              <w:rPr>
                <w:sz w:val="22"/>
                <w:szCs w:val="22"/>
              </w:rPr>
              <w:t>bieżąca informacja zwrotna;</w:t>
            </w:r>
          </w:p>
          <w:p w:rsidR="00BD17FB" w:rsidRPr="00BD17FB" w:rsidRDefault="00BD17FB" w:rsidP="004B407D">
            <w:pPr>
              <w:rPr>
                <w:sz w:val="22"/>
                <w:szCs w:val="22"/>
              </w:rPr>
            </w:pPr>
            <w:r w:rsidRPr="00BD17FB">
              <w:rPr>
                <w:sz w:val="22"/>
                <w:szCs w:val="22"/>
              </w:rPr>
              <w:t>ocena aktywności studenta w czasie zajęć</w:t>
            </w:r>
          </w:p>
        </w:tc>
        <w:tc>
          <w:tcPr>
            <w:tcW w:w="3261" w:type="dxa"/>
            <w:gridSpan w:val="5"/>
          </w:tcPr>
          <w:p w:rsidR="00BD17FB" w:rsidRPr="00BD17FB" w:rsidRDefault="00BD17FB" w:rsidP="004B407D">
            <w:pPr>
              <w:rPr>
                <w:sz w:val="22"/>
                <w:szCs w:val="22"/>
              </w:rPr>
            </w:pPr>
            <w:r w:rsidRPr="00BD17FB">
              <w:rPr>
                <w:sz w:val="22"/>
                <w:szCs w:val="22"/>
              </w:rPr>
              <w:t>test wielokrotnego wyboru /MCQ/</w:t>
            </w:r>
          </w:p>
        </w:tc>
        <w:tc>
          <w:tcPr>
            <w:tcW w:w="1134" w:type="dxa"/>
          </w:tcPr>
          <w:p w:rsidR="00BD17FB" w:rsidRPr="00BD17FB" w:rsidRDefault="00BD17FB" w:rsidP="004B407D">
            <w:pPr>
              <w:rPr>
                <w:color w:val="FF0000"/>
                <w:sz w:val="22"/>
                <w:szCs w:val="22"/>
                <w:highlight w:val="yellow"/>
              </w:rPr>
            </w:pP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P-U</w:t>
            </w:r>
          </w:p>
        </w:tc>
        <w:tc>
          <w:tcPr>
            <w:tcW w:w="4677" w:type="dxa"/>
            <w:gridSpan w:val="4"/>
          </w:tcPr>
          <w:p w:rsidR="00BD17FB" w:rsidRPr="00BD17FB" w:rsidRDefault="00BD17FB" w:rsidP="004B407D">
            <w:pPr>
              <w:rPr>
                <w:sz w:val="22"/>
                <w:szCs w:val="22"/>
              </w:rPr>
            </w:pPr>
            <w:r w:rsidRPr="00BD17FB">
              <w:rPr>
                <w:sz w:val="22"/>
                <w:szCs w:val="22"/>
              </w:rPr>
              <w:t>obserwacja pracy studenta;</w:t>
            </w:r>
          </w:p>
          <w:p w:rsidR="00BD17FB" w:rsidRPr="00BD17FB" w:rsidRDefault="00BD17FB" w:rsidP="004B407D">
            <w:pPr>
              <w:rPr>
                <w:sz w:val="22"/>
                <w:szCs w:val="22"/>
              </w:rPr>
            </w:pPr>
            <w:r w:rsidRPr="00BD17FB">
              <w:rPr>
                <w:sz w:val="22"/>
                <w:szCs w:val="22"/>
              </w:rPr>
              <w:t>bieżąca informacja zwrotna;</w:t>
            </w:r>
          </w:p>
          <w:p w:rsidR="00BD17FB" w:rsidRPr="00BD17FB" w:rsidRDefault="00BD17FB" w:rsidP="004B407D">
            <w:pPr>
              <w:rPr>
                <w:sz w:val="22"/>
                <w:szCs w:val="22"/>
              </w:rPr>
            </w:pPr>
            <w:r w:rsidRPr="00BD17FB">
              <w:rPr>
                <w:sz w:val="22"/>
                <w:szCs w:val="22"/>
              </w:rPr>
              <w:t>ocena aktywności studenta w czasie zajęć</w:t>
            </w:r>
          </w:p>
        </w:tc>
        <w:tc>
          <w:tcPr>
            <w:tcW w:w="3261" w:type="dxa"/>
            <w:gridSpan w:val="5"/>
          </w:tcPr>
          <w:p w:rsidR="00BD17FB" w:rsidRPr="00BD17FB" w:rsidRDefault="00BD17FB" w:rsidP="004B407D">
            <w:pPr>
              <w:rPr>
                <w:sz w:val="22"/>
                <w:szCs w:val="22"/>
              </w:rPr>
            </w:pPr>
            <w:r w:rsidRPr="00BD17FB">
              <w:rPr>
                <w:sz w:val="22"/>
                <w:szCs w:val="22"/>
              </w:rPr>
              <w:t>test wielokrotnego wyboru /MCQ/</w:t>
            </w:r>
          </w:p>
        </w:tc>
        <w:tc>
          <w:tcPr>
            <w:tcW w:w="1134" w:type="dxa"/>
          </w:tcPr>
          <w:p w:rsidR="00BD17FB" w:rsidRPr="00BD17FB" w:rsidRDefault="00BD17FB" w:rsidP="004B407D">
            <w:pPr>
              <w:rPr>
                <w:color w:val="FF0000"/>
                <w:sz w:val="22"/>
                <w:szCs w:val="22"/>
                <w:highlight w:val="yellow"/>
              </w:rPr>
            </w:pP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P-K</w:t>
            </w:r>
          </w:p>
        </w:tc>
        <w:tc>
          <w:tcPr>
            <w:tcW w:w="4677" w:type="dxa"/>
            <w:gridSpan w:val="4"/>
          </w:tcPr>
          <w:p w:rsidR="00BD17FB" w:rsidRPr="00BD17FB" w:rsidRDefault="00BD17FB" w:rsidP="004B407D">
            <w:pPr>
              <w:rPr>
                <w:sz w:val="22"/>
                <w:szCs w:val="22"/>
              </w:rPr>
            </w:pPr>
            <w:r w:rsidRPr="00BD17FB">
              <w:rPr>
                <w:sz w:val="22"/>
                <w:szCs w:val="22"/>
              </w:rPr>
              <w:t>obserwacja pracy studenta;</w:t>
            </w:r>
          </w:p>
          <w:p w:rsidR="00BD17FB" w:rsidRPr="00BD17FB" w:rsidRDefault="00BD17FB" w:rsidP="004B407D">
            <w:pPr>
              <w:rPr>
                <w:sz w:val="22"/>
                <w:szCs w:val="22"/>
              </w:rPr>
            </w:pPr>
            <w:r w:rsidRPr="00BD17FB">
              <w:rPr>
                <w:sz w:val="22"/>
                <w:szCs w:val="22"/>
              </w:rPr>
              <w:t>bieżąca informacja zwrotna;</w:t>
            </w:r>
          </w:p>
          <w:p w:rsidR="00BD17FB" w:rsidRPr="00BD17FB" w:rsidRDefault="00BD17FB" w:rsidP="004B407D">
            <w:pPr>
              <w:rPr>
                <w:sz w:val="22"/>
                <w:szCs w:val="22"/>
              </w:rPr>
            </w:pPr>
            <w:r w:rsidRPr="00BD17FB">
              <w:rPr>
                <w:sz w:val="22"/>
                <w:szCs w:val="22"/>
              </w:rPr>
              <w:t>ocena aktywności studenta w czasie zajęć</w:t>
            </w:r>
          </w:p>
        </w:tc>
        <w:tc>
          <w:tcPr>
            <w:tcW w:w="3261" w:type="dxa"/>
            <w:gridSpan w:val="5"/>
          </w:tcPr>
          <w:p w:rsidR="00BD17FB" w:rsidRPr="00BD17FB" w:rsidRDefault="00BD17FB" w:rsidP="004B407D">
            <w:pPr>
              <w:rPr>
                <w:sz w:val="22"/>
                <w:szCs w:val="22"/>
              </w:rPr>
            </w:pPr>
            <w:r w:rsidRPr="00BD17FB">
              <w:rPr>
                <w:sz w:val="22"/>
                <w:szCs w:val="22"/>
              </w:rPr>
              <w:t>test wielokrotnego wyboru /MCQ/</w:t>
            </w:r>
          </w:p>
        </w:tc>
        <w:tc>
          <w:tcPr>
            <w:tcW w:w="1134" w:type="dxa"/>
          </w:tcPr>
          <w:p w:rsidR="00BD17FB" w:rsidRPr="00BD17FB" w:rsidRDefault="00BD17FB" w:rsidP="004B407D">
            <w:pPr>
              <w:rPr>
                <w:color w:val="FF0000"/>
                <w:sz w:val="22"/>
                <w:szCs w:val="22"/>
                <w:highlight w:val="yellow"/>
              </w:rPr>
            </w:pP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Data opracowania programu</w:t>
            </w:r>
          </w:p>
        </w:tc>
        <w:tc>
          <w:tcPr>
            <w:tcW w:w="2268" w:type="dxa"/>
            <w:gridSpan w:val="2"/>
          </w:tcPr>
          <w:p w:rsidR="00BD17FB" w:rsidRPr="00BD17FB" w:rsidRDefault="00BD17FB" w:rsidP="004B407D">
            <w:pPr>
              <w:jc w:val="center"/>
              <w:rPr>
                <w:sz w:val="22"/>
                <w:szCs w:val="22"/>
              </w:rPr>
            </w:pPr>
            <w:r w:rsidRPr="00BD17FB">
              <w:rPr>
                <w:sz w:val="22"/>
                <w:szCs w:val="22"/>
              </w:rPr>
              <w:t>27.04.2016</w:t>
            </w:r>
          </w:p>
        </w:tc>
        <w:tc>
          <w:tcPr>
            <w:tcW w:w="3543" w:type="dxa"/>
            <w:gridSpan w:val="3"/>
          </w:tcPr>
          <w:p w:rsidR="00BD17FB" w:rsidRPr="00BD17FB" w:rsidRDefault="00BD17FB" w:rsidP="004B407D">
            <w:pPr>
              <w:rPr>
                <w:b/>
                <w:i/>
                <w:sz w:val="22"/>
                <w:szCs w:val="22"/>
              </w:rPr>
            </w:pPr>
            <w:r w:rsidRPr="00BD17FB">
              <w:rPr>
                <w:b/>
                <w:i/>
                <w:sz w:val="22"/>
                <w:szCs w:val="22"/>
              </w:rPr>
              <w:t>Program opracowała</w:t>
            </w:r>
          </w:p>
          <w:p w:rsidR="00BD17FB" w:rsidRPr="00BD17FB" w:rsidRDefault="00BD17FB" w:rsidP="004B407D">
            <w:pPr>
              <w:rPr>
                <w:b/>
                <w:i/>
                <w:sz w:val="22"/>
                <w:szCs w:val="22"/>
              </w:rPr>
            </w:pPr>
          </w:p>
        </w:tc>
        <w:tc>
          <w:tcPr>
            <w:tcW w:w="3261" w:type="dxa"/>
            <w:gridSpan w:val="5"/>
          </w:tcPr>
          <w:p w:rsidR="00BD17FB" w:rsidRPr="00BD17FB" w:rsidRDefault="00BD17FB" w:rsidP="004B407D">
            <w:pPr>
              <w:jc w:val="center"/>
              <w:rPr>
                <w:sz w:val="22"/>
                <w:szCs w:val="22"/>
              </w:rPr>
            </w:pPr>
            <w:r w:rsidRPr="00BD17FB">
              <w:rPr>
                <w:sz w:val="22"/>
                <w:szCs w:val="22"/>
              </w:rPr>
              <w:t xml:space="preserve">dr n. o </w:t>
            </w:r>
            <w:proofErr w:type="spellStart"/>
            <w:r w:rsidRPr="00BD17FB">
              <w:rPr>
                <w:sz w:val="22"/>
                <w:szCs w:val="22"/>
              </w:rPr>
              <w:t>zdr</w:t>
            </w:r>
            <w:proofErr w:type="spellEnd"/>
            <w:r w:rsidRPr="00BD17FB">
              <w:rPr>
                <w:sz w:val="22"/>
                <w:szCs w:val="22"/>
              </w:rPr>
              <w:t>., mgr prawa</w:t>
            </w:r>
          </w:p>
          <w:p w:rsidR="00BD17FB" w:rsidRPr="00BD17FB" w:rsidRDefault="00BD17FB" w:rsidP="004B407D">
            <w:pPr>
              <w:jc w:val="center"/>
              <w:rPr>
                <w:sz w:val="22"/>
                <w:szCs w:val="22"/>
              </w:rPr>
            </w:pPr>
            <w:r w:rsidRPr="00BD17FB">
              <w:rPr>
                <w:sz w:val="22"/>
                <w:szCs w:val="22"/>
              </w:rPr>
              <w:t>Emilia Sarnacka</w:t>
            </w:r>
          </w:p>
        </w:tc>
      </w:tr>
    </w:tbl>
    <w:p w:rsidR="00BD17FB" w:rsidRPr="00BD17FB" w:rsidRDefault="00BD17FB" w:rsidP="00BD17FB">
      <w:pPr>
        <w:rPr>
          <w:b/>
          <w:sz w:val="22"/>
          <w:szCs w:val="22"/>
        </w:rPr>
      </w:pPr>
    </w:p>
    <w:p w:rsidR="00BD17FB" w:rsidRPr="00BD17FB" w:rsidRDefault="00BD17FB" w:rsidP="00BD17FB">
      <w:pPr>
        <w:rPr>
          <w:b/>
          <w:sz w:val="22"/>
          <w:szCs w:val="22"/>
        </w:rPr>
      </w:pPr>
    </w:p>
    <w:p w:rsidR="00BD17FB" w:rsidRPr="00BD17FB" w:rsidRDefault="00BD17FB" w:rsidP="00BD17FB">
      <w:pPr>
        <w:rPr>
          <w:b/>
          <w:sz w:val="22"/>
          <w:szCs w:val="22"/>
        </w:rPr>
      </w:pPr>
    </w:p>
    <w:p w:rsidR="00BD17FB" w:rsidRPr="00BD17FB" w:rsidRDefault="00BD17FB" w:rsidP="00BD17FB">
      <w:pPr>
        <w:rPr>
          <w:b/>
          <w:sz w:val="22"/>
          <w:szCs w:val="22"/>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Default="00BD17FB" w:rsidP="00BD17FB">
      <w:pPr>
        <w:rPr>
          <w:b/>
        </w:rPr>
      </w:pPr>
    </w:p>
    <w:p w:rsidR="00BD17FB" w:rsidRPr="00BD17FB" w:rsidRDefault="00BD17FB" w:rsidP="00BD17FB">
      <w:pPr>
        <w:rPr>
          <w:b/>
          <w:sz w:val="22"/>
          <w:szCs w:val="22"/>
        </w:rPr>
      </w:pPr>
    </w:p>
    <w:p w:rsidR="00BD17FB" w:rsidRPr="00BD17FB" w:rsidRDefault="00BD17FB" w:rsidP="00BD17FB">
      <w:pPr>
        <w:tabs>
          <w:tab w:val="center" w:pos="5386"/>
          <w:tab w:val="left" w:pos="9015"/>
        </w:tabs>
        <w:rPr>
          <w:b/>
          <w:sz w:val="22"/>
          <w:szCs w:val="22"/>
        </w:rPr>
      </w:pPr>
      <w:r w:rsidRPr="00BD17FB">
        <w:rPr>
          <w:b/>
          <w:sz w:val="22"/>
          <w:szCs w:val="22"/>
        </w:rPr>
        <w:tab/>
        <w:t xml:space="preserve">SYLABUS </w:t>
      </w:r>
      <w:r w:rsidRPr="00BD17FB">
        <w:rPr>
          <w:b/>
          <w:sz w:val="22"/>
          <w:szCs w:val="22"/>
        </w:rPr>
        <w:tab/>
      </w:r>
    </w:p>
    <w:p w:rsidR="00BD17FB" w:rsidRPr="00BD17FB" w:rsidRDefault="00BD17FB" w:rsidP="00BD17FB">
      <w:pPr>
        <w:jc w:val="center"/>
        <w:rPr>
          <w:b/>
          <w:sz w:val="22"/>
          <w:szCs w:val="22"/>
        </w:rPr>
      </w:pPr>
      <w:r w:rsidRPr="00BD17FB">
        <w:rPr>
          <w:b/>
          <w:sz w:val="22"/>
          <w:szCs w:val="22"/>
        </w:rPr>
        <w:t>na studiach podyplomowych</w:t>
      </w:r>
    </w:p>
    <w:p w:rsidR="00BD17FB" w:rsidRPr="00BD17FB" w:rsidRDefault="00BD17FB" w:rsidP="00BD17FB">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134"/>
        <w:gridCol w:w="141"/>
        <w:gridCol w:w="1560"/>
        <w:gridCol w:w="141"/>
        <w:gridCol w:w="426"/>
        <w:gridCol w:w="567"/>
        <w:gridCol w:w="992"/>
        <w:gridCol w:w="283"/>
        <w:gridCol w:w="567"/>
        <w:gridCol w:w="426"/>
        <w:gridCol w:w="1134"/>
      </w:tblGrid>
      <w:tr w:rsidR="00BD17FB" w:rsidRPr="00BD17FB" w:rsidTr="004B407D">
        <w:tc>
          <w:tcPr>
            <w:tcW w:w="10740" w:type="dxa"/>
            <w:gridSpan w:val="13"/>
          </w:tcPr>
          <w:p w:rsidR="00BD17FB" w:rsidRPr="00BD17FB" w:rsidRDefault="00BD17FB" w:rsidP="004B407D">
            <w:pPr>
              <w:spacing w:before="240" w:after="240"/>
              <w:jc w:val="center"/>
              <w:rPr>
                <w:b/>
                <w:sz w:val="22"/>
                <w:szCs w:val="22"/>
              </w:rPr>
            </w:pPr>
            <w:r w:rsidRPr="00BD17FB">
              <w:rPr>
                <w:b/>
                <w:sz w:val="22"/>
                <w:szCs w:val="22"/>
              </w:rPr>
              <w:t>Nazwa studiów podyplomowych</w:t>
            </w:r>
          </w:p>
          <w:p w:rsidR="00BD17FB" w:rsidRPr="00BD17FB" w:rsidRDefault="00BD17FB" w:rsidP="004B407D">
            <w:pPr>
              <w:jc w:val="center"/>
              <w:rPr>
                <w:b/>
                <w:bCs/>
                <w:sz w:val="22"/>
                <w:szCs w:val="22"/>
              </w:rPr>
            </w:pPr>
            <w:r w:rsidRPr="00BD17FB">
              <w:rPr>
                <w:b/>
                <w:bCs/>
                <w:sz w:val="22"/>
                <w:szCs w:val="22"/>
              </w:rPr>
              <w:t>TRANSKULTUROWOŚĆ  W  INTERDYSCYPLINARNEJ  OPIECE MEDYCZNEJ</w:t>
            </w:r>
          </w:p>
          <w:p w:rsidR="00BD17FB" w:rsidRPr="00BD17FB" w:rsidRDefault="00BD17FB" w:rsidP="004B407D">
            <w:pPr>
              <w:pStyle w:val="NormalnyWeb"/>
              <w:spacing w:before="0" w:beforeAutospacing="0" w:after="200" w:afterAutospacing="0"/>
              <w:jc w:val="center"/>
              <w:rPr>
                <w:sz w:val="22"/>
                <w:szCs w:val="22"/>
                <w:lang w:val="pl-PL"/>
              </w:rPr>
            </w:pPr>
          </w:p>
        </w:tc>
      </w:tr>
      <w:tr w:rsidR="00BD17FB" w:rsidRPr="00BD17FB" w:rsidTr="004B407D">
        <w:trPr>
          <w:trHeight w:val="848"/>
        </w:trPr>
        <w:tc>
          <w:tcPr>
            <w:tcW w:w="1668" w:type="dxa"/>
          </w:tcPr>
          <w:p w:rsidR="00BD17FB" w:rsidRPr="00BD17FB" w:rsidRDefault="00BD17FB" w:rsidP="004B407D">
            <w:pPr>
              <w:rPr>
                <w:b/>
                <w:sz w:val="22"/>
                <w:szCs w:val="22"/>
              </w:rPr>
            </w:pPr>
            <w:r w:rsidRPr="00BD17FB">
              <w:rPr>
                <w:b/>
                <w:sz w:val="22"/>
                <w:szCs w:val="22"/>
              </w:rPr>
              <w:t xml:space="preserve">Nazwa jednostki prowadzącej studia podyplomowe </w:t>
            </w:r>
          </w:p>
        </w:tc>
        <w:tc>
          <w:tcPr>
            <w:tcW w:w="2835" w:type="dxa"/>
            <w:gridSpan w:val="2"/>
          </w:tcPr>
          <w:p w:rsidR="00BD17FB" w:rsidRPr="00BD17FB" w:rsidRDefault="00BD17FB" w:rsidP="004B407D">
            <w:pPr>
              <w:rPr>
                <w:sz w:val="22"/>
                <w:szCs w:val="22"/>
              </w:rPr>
            </w:pPr>
            <w:r w:rsidRPr="00BD17FB">
              <w:rPr>
                <w:sz w:val="22"/>
                <w:szCs w:val="22"/>
              </w:rPr>
              <w:t>Wydział Nauk o Zdrowiu UMB</w:t>
            </w:r>
          </w:p>
        </w:tc>
        <w:tc>
          <w:tcPr>
            <w:tcW w:w="1842" w:type="dxa"/>
            <w:gridSpan w:val="3"/>
          </w:tcPr>
          <w:p w:rsidR="00BD17FB" w:rsidRPr="00BD17FB" w:rsidRDefault="00BD17FB" w:rsidP="004B407D">
            <w:pPr>
              <w:rPr>
                <w:b/>
                <w:i/>
                <w:sz w:val="22"/>
                <w:szCs w:val="22"/>
              </w:rPr>
            </w:pPr>
            <w:r w:rsidRPr="00BD17FB">
              <w:rPr>
                <w:b/>
                <w:i/>
                <w:sz w:val="22"/>
                <w:szCs w:val="22"/>
              </w:rPr>
              <w:t>Forma studiów</w:t>
            </w:r>
          </w:p>
        </w:tc>
        <w:tc>
          <w:tcPr>
            <w:tcW w:w="2268" w:type="dxa"/>
            <w:gridSpan w:val="4"/>
          </w:tcPr>
          <w:p w:rsidR="00BD17FB" w:rsidRPr="00BD17FB" w:rsidRDefault="00BD17FB" w:rsidP="004B407D">
            <w:pPr>
              <w:rPr>
                <w:sz w:val="22"/>
                <w:szCs w:val="22"/>
              </w:rPr>
            </w:pPr>
            <w:r w:rsidRPr="00BD17FB">
              <w:rPr>
                <w:sz w:val="22"/>
                <w:szCs w:val="22"/>
              </w:rPr>
              <w:t>niestacjonarne</w:t>
            </w:r>
          </w:p>
        </w:tc>
        <w:tc>
          <w:tcPr>
            <w:tcW w:w="2127" w:type="dxa"/>
            <w:gridSpan w:val="3"/>
          </w:tcPr>
          <w:p w:rsidR="00BD17FB" w:rsidRPr="00BD17FB" w:rsidRDefault="00BD17FB" w:rsidP="004B407D">
            <w:pPr>
              <w:rPr>
                <w:sz w:val="22"/>
                <w:szCs w:val="22"/>
              </w:rPr>
            </w:pP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Nazwa przedmiotu</w:t>
            </w:r>
          </w:p>
        </w:tc>
        <w:tc>
          <w:tcPr>
            <w:tcW w:w="2835" w:type="dxa"/>
            <w:gridSpan w:val="2"/>
          </w:tcPr>
          <w:p w:rsidR="00BD17FB" w:rsidRPr="00BD17FB" w:rsidRDefault="00BD17FB" w:rsidP="004B407D">
            <w:pPr>
              <w:jc w:val="center"/>
              <w:rPr>
                <w:sz w:val="22"/>
                <w:szCs w:val="22"/>
              </w:rPr>
            </w:pPr>
            <w:r w:rsidRPr="00BD17FB">
              <w:rPr>
                <w:b/>
                <w:sz w:val="22"/>
                <w:szCs w:val="22"/>
              </w:rPr>
              <w:t>Komunikacja z pacjentem zagranicznym - warsztaty</w:t>
            </w:r>
          </w:p>
        </w:tc>
        <w:tc>
          <w:tcPr>
            <w:tcW w:w="2835" w:type="dxa"/>
            <w:gridSpan w:val="5"/>
          </w:tcPr>
          <w:p w:rsidR="00BD17FB" w:rsidRPr="00BD17FB" w:rsidRDefault="00BD17FB" w:rsidP="004B407D">
            <w:pPr>
              <w:rPr>
                <w:b/>
                <w:i/>
                <w:sz w:val="22"/>
                <w:szCs w:val="22"/>
              </w:rPr>
            </w:pPr>
            <w:r w:rsidRPr="00BD17FB">
              <w:rPr>
                <w:b/>
                <w:i/>
                <w:sz w:val="22"/>
                <w:szCs w:val="22"/>
              </w:rPr>
              <w:t>Punkty ECTS</w:t>
            </w:r>
          </w:p>
        </w:tc>
        <w:tc>
          <w:tcPr>
            <w:tcW w:w="3402" w:type="dxa"/>
            <w:gridSpan w:val="5"/>
          </w:tcPr>
          <w:p w:rsidR="00BD17FB" w:rsidRPr="00BD17FB" w:rsidRDefault="00BD17FB" w:rsidP="004B407D">
            <w:pPr>
              <w:rPr>
                <w:sz w:val="22"/>
                <w:szCs w:val="22"/>
              </w:rPr>
            </w:pPr>
            <w:r w:rsidRPr="00BD17FB">
              <w:rPr>
                <w:sz w:val="22"/>
                <w:szCs w:val="22"/>
              </w:rPr>
              <w:t xml:space="preserve">  3</w:t>
            </w:r>
          </w:p>
        </w:tc>
      </w:tr>
      <w:tr w:rsidR="00BD17FB" w:rsidRPr="00BD17FB" w:rsidTr="004B407D">
        <w:tc>
          <w:tcPr>
            <w:tcW w:w="1668" w:type="dxa"/>
          </w:tcPr>
          <w:p w:rsidR="00BD17FB" w:rsidRPr="00BD17FB" w:rsidRDefault="00BD17FB" w:rsidP="004B407D">
            <w:pPr>
              <w:rPr>
                <w:b/>
                <w:i/>
                <w:sz w:val="22"/>
                <w:szCs w:val="22"/>
              </w:rPr>
            </w:pPr>
          </w:p>
        </w:tc>
        <w:tc>
          <w:tcPr>
            <w:tcW w:w="2835" w:type="dxa"/>
            <w:gridSpan w:val="2"/>
          </w:tcPr>
          <w:p w:rsidR="00BD17FB" w:rsidRPr="00BD17FB" w:rsidRDefault="00BD17FB" w:rsidP="004B407D">
            <w:pPr>
              <w:rPr>
                <w:sz w:val="22"/>
                <w:szCs w:val="22"/>
              </w:rPr>
            </w:pPr>
          </w:p>
        </w:tc>
        <w:tc>
          <w:tcPr>
            <w:tcW w:w="2835" w:type="dxa"/>
            <w:gridSpan w:val="5"/>
          </w:tcPr>
          <w:p w:rsidR="00BD17FB" w:rsidRPr="00BD17FB" w:rsidRDefault="00BD17FB" w:rsidP="004B407D">
            <w:pPr>
              <w:rPr>
                <w:i/>
                <w:sz w:val="22"/>
                <w:szCs w:val="22"/>
              </w:rPr>
            </w:pPr>
            <w:r w:rsidRPr="00BD17FB">
              <w:rPr>
                <w:b/>
                <w:i/>
                <w:sz w:val="22"/>
                <w:szCs w:val="22"/>
              </w:rPr>
              <w:t xml:space="preserve">Osoba odpowiedzialna </w:t>
            </w:r>
            <w:r w:rsidRPr="00BD17FB">
              <w:rPr>
                <w:i/>
                <w:sz w:val="22"/>
                <w:szCs w:val="22"/>
              </w:rPr>
              <w:t xml:space="preserve">   </w:t>
            </w:r>
          </w:p>
          <w:p w:rsidR="00BD17FB" w:rsidRPr="00BD17FB" w:rsidRDefault="00BD17FB" w:rsidP="004B407D">
            <w:pPr>
              <w:rPr>
                <w:b/>
                <w:i/>
                <w:sz w:val="22"/>
                <w:szCs w:val="22"/>
              </w:rPr>
            </w:pPr>
            <w:r w:rsidRPr="00BD17FB">
              <w:rPr>
                <w:i/>
                <w:sz w:val="22"/>
                <w:szCs w:val="22"/>
              </w:rPr>
              <w:t xml:space="preserve">              </w:t>
            </w:r>
          </w:p>
        </w:tc>
        <w:tc>
          <w:tcPr>
            <w:tcW w:w="3402" w:type="dxa"/>
            <w:gridSpan w:val="5"/>
          </w:tcPr>
          <w:p w:rsidR="00BD17FB" w:rsidRPr="00BD17FB" w:rsidRDefault="00BD17FB" w:rsidP="004B407D">
            <w:pPr>
              <w:jc w:val="center"/>
              <w:rPr>
                <w:sz w:val="22"/>
                <w:szCs w:val="22"/>
              </w:rPr>
            </w:pPr>
            <w:r w:rsidRPr="00BD17FB">
              <w:rPr>
                <w:sz w:val="22"/>
                <w:szCs w:val="22"/>
              </w:rPr>
              <w:t>dr hab.</w:t>
            </w:r>
          </w:p>
          <w:p w:rsidR="00BD17FB" w:rsidRPr="00BD17FB" w:rsidRDefault="00BD17FB" w:rsidP="004B407D">
            <w:pPr>
              <w:jc w:val="center"/>
              <w:rPr>
                <w:sz w:val="22"/>
                <w:szCs w:val="22"/>
              </w:rPr>
            </w:pPr>
            <w:r w:rsidRPr="00BD17FB">
              <w:rPr>
                <w:sz w:val="22"/>
                <w:szCs w:val="22"/>
              </w:rPr>
              <w:t>Emilia Jaroszewska</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Rodzaj przedmiotu</w:t>
            </w:r>
          </w:p>
        </w:tc>
        <w:tc>
          <w:tcPr>
            <w:tcW w:w="1701" w:type="dxa"/>
          </w:tcPr>
          <w:p w:rsidR="00BD17FB" w:rsidRPr="00BD17FB" w:rsidRDefault="00BD17FB" w:rsidP="004B407D">
            <w:pPr>
              <w:rPr>
                <w:sz w:val="22"/>
                <w:szCs w:val="22"/>
              </w:rPr>
            </w:pPr>
            <w:r w:rsidRPr="00BD17FB">
              <w:rPr>
                <w:sz w:val="22"/>
                <w:szCs w:val="22"/>
              </w:rPr>
              <w:t>obowiązkowy</w:t>
            </w:r>
          </w:p>
        </w:tc>
        <w:tc>
          <w:tcPr>
            <w:tcW w:w="1134" w:type="dxa"/>
          </w:tcPr>
          <w:p w:rsidR="00BD17FB" w:rsidRPr="00BD17FB" w:rsidRDefault="00BD17FB" w:rsidP="004B407D">
            <w:pPr>
              <w:rPr>
                <w:sz w:val="22"/>
                <w:szCs w:val="22"/>
              </w:rPr>
            </w:pPr>
          </w:p>
        </w:tc>
        <w:tc>
          <w:tcPr>
            <w:tcW w:w="1701" w:type="dxa"/>
            <w:gridSpan w:val="2"/>
          </w:tcPr>
          <w:p w:rsidR="00BD17FB" w:rsidRPr="00BD17FB" w:rsidRDefault="00BD17FB" w:rsidP="004B407D">
            <w:pPr>
              <w:rPr>
                <w:b/>
                <w:i/>
                <w:sz w:val="22"/>
                <w:szCs w:val="22"/>
              </w:rPr>
            </w:pPr>
            <w:r w:rsidRPr="00BD17FB">
              <w:rPr>
                <w:b/>
                <w:i/>
                <w:sz w:val="22"/>
                <w:szCs w:val="22"/>
              </w:rPr>
              <w:t>Rodzaj zajęć i liczba godzin</w:t>
            </w:r>
          </w:p>
        </w:tc>
        <w:tc>
          <w:tcPr>
            <w:tcW w:w="1134" w:type="dxa"/>
            <w:gridSpan w:val="3"/>
          </w:tcPr>
          <w:p w:rsidR="00BD17FB" w:rsidRPr="00BD17FB" w:rsidRDefault="00BD17FB" w:rsidP="004B407D">
            <w:pPr>
              <w:jc w:val="center"/>
              <w:rPr>
                <w:sz w:val="22"/>
                <w:szCs w:val="22"/>
              </w:rPr>
            </w:pPr>
            <w:r w:rsidRPr="00BD17FB">
              <w:rPr>
                <w:sz w:val="22"/>
                <w:szCs w:val="22"/>
              </w:rPr>
              <w:t>Wykłady</w:t>
            </w:r>
          </w:p>
          <w:p w:rsidR="00BD17FB" w:rsidRPr="00BD17FB" w:rsidRDefault="00BD17FB" w:rsidP="004B407D">
            <w:pPr>
              <w:jc w:val="center"/>
              <w:rPr>
                <w:sz w:val="22"/>
                <w:szCs w:val="22"/>
              </w:rPr>
            </w:pPr>
          </w:p>
        </w:tc>
        <w:tc>
          <w:tcPr>
            <w:tcW w:w="1842" w:type="dxa"/>
            <w:gridSpan w:val="3"/>
          </w:tcPr>
          <w:p w:rsidR="00BD17FB" w:rsidRPr="00BD17FB" w:rsidRDefault="00BD17FB" w:rsidP="004B407D">
            <w:pPr>
              <w:jc w:val="center"/>
              <w:rPr>
                <w:sz w:val="22"/>
                <w:szCs w:val="22"/>
              </w:rPr>
            </w:pPr>
            <w:r w:rsidRPr="00BD17FB">
              <w:rPr>
                <w:sz w:val="22"/>
                <w:szCs w:val="22"/>
              </w:rPr>
              <w:t>ćwiczenia</w:t>
            </w:r>
          </w:p>
          <w:p w:rsidR="00BD17FB" w:rsidRPr="00BD17FB" w:rsidRDefault="00BD17FB" w:rsidP="004B407D">
            <w:pPr>
              <w:jc w:val="center"/>
              <w:rPr>
                <w:sz w:val="22"/>
                <w:szCs w:val="22"/>
              </w:rPr>
            </w:pPr>
            <w:r w:rsidRPr="00BD17FB">
              <w:rPr>
                <w:sz w:val="22"/>
                <w:szCs w:val="22"/>
              </w:rPr>
              <w:t xml:space="preserve">4 godz.  </w:t>
            </w:r>
          </w:p>
          <w:p w:rsidR="00BD17FB" w:rsidRPr="00BD17FB" w:rsidRDefault="00BD17FB" w:rsidP="004B407D">
            <w:pPr>
              <w:jc w:val="center"/>
              <w:rPr>
                <w:sz w:val="22"/>
                <w:szCs w:val="22"/>
              </w:rPr>
            </w:pPr>
            <w:r w:rsidRPr="00BD17FB">
              <w:rPr>
                <w:sz w:val="22"/>
                <w:szCs w:val="22"/>
              </w:rPr>
              <w:t>(360 min.)</w:t>
            </w:r>
          </w:p>
        </w:tc>
        <w:tc>
          <w:tcPr>
            <w:tcW w:w="1560" w:type="dxa"/>
            <w:gridSpan w:val="2"/>
          </w:tcPr>
          <w:p w:rsidR="00BD17FB" w:rsidRPr="00BD17FB" w:rsidRDefault="00BD17FB" w:rsidP="004B407D">
            <w:pPr>
              <w:jc w:val="center"/>
              <w:rPr>
                <w:sz w:val="22"/>
                <w:szCs w:val="22"/>
              </w:rPr>
            </w:pPr>
            <w:r w:rsidRPr="00BD17FB">
              <w:rPr>
                <w:sz w:val="22"/>
                <w:szCs w:val="22"/>
              </w:rPr>
              <w:t>seminaria</w:t>
            </w:r>
          </w:p>
          <w:p w:rsidR="00BD17FB" w:rsidRPr="00BD17FB" w:rsidRDefault="00BD17FB" w:rsidP="004B407D">
            <w:pPr>
              <w:jc w:val="center"/>
              <w:rPr>
                <w:sz w:val="22"/>
                <w:szCs w:val="22"/>
              </w:rPr>
            </w:pP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Cel kształcenia</w:t>
            </w:r>
          </w:p>
        </w:tc>
        <w:tc>
          <w:tcPr>
            <w:tcW w:w="9072" w:type="dxa"/>
            <w:gridSpan w:val="12"/>
          </w:tcPr>
          <w:p w:rsidR="00BD17FB" w:rsidRPr="00BD17FB" w:rsidRDefault="00BD17FB" w:rsidP="004B407D">
            <w:pPr>
              <w:jc w:val="both"/>
              <w:rPr>
                <w:sz w:val="22"/>
                <w:szCs w:val="22"/>
              </w:rPr>
            </w:pP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 xml:space="preserve">Treści programowe </w:t>
            </w:r>
          </w:p>
        </w:tc>
        <w:tc>
          <w:tcPr>
            <w:tcW w:w="9072" w:type="dxa"/>
            <w:gridSpan w:val="12"/>
          </w:tcPr>
          <w:p w:rsidR="00BD17FB" w:rsidRPr="00BD17FB" w:rsidRDefault="00BD17FB" w:rsidP="004B407D">
            <w:pPr>
              <w:jc w:val="both"/>
              <w:rPr>
                <w:color w:val="000000"/>
                <w:sz w:val="22"/>
                <w:szCs w:val="22"/>
              </w:rPr>
            </w:pPr>
            <w:r w:rsidRPr="00BD17FB">
              <w:rPr>
                <w:rFonts w:eastAsia="Calibri"/>
                <w:color w:val="000000"/>
                <w:sz w:val="22"/>
                <w:szCs w:val="22"/>
              </w:rPr>
              <w:t xml:space="preserve">W trakcie </w:t>
            </w:r>
            <w:r w:rsidRPr="00BD17FB">
              <w:rPr>
                <w:color w:val="000000"/>
                <w:sz w:val="22"/>
                <w:szCs w:val="22"/>
              </w:rPr>
              <w:t>zajęć</w:t>
            </w:r>
            <w:r w:rsidRPr="00BD17FB">
              <w:rPr>
                <w:rFonts w:eastAsia="Calibri"/>
                <w:color w:val="000000"/>
                <w:sz w:val="22"/>
                <w:szCs w:val="22"/>
              </w:rPr>
              <w:t xml:space="preserve"> studenci poznają najważniejsze </w:t>
            </w:r>
            <w:r w:rsidRPr="00BD17FB">
              <w:rPr>
                <w:color w:val="000000"/>
                <w:sz w:val="22"/>
                <w:szCs w:val="22"/>
              </w:rPr>
              <w:t>mechanizmy i elementy procesu  komunikowania</w:t>
            </w:r>
            <w:r w:rsidRPr="00BD17FB">
              <w:rPr>
                <w:sz w:val="22"/>
                <w:szCs w:val="22"/>
              </w:rPr>
              <w:t xml:space="preserve"> (</w:t>
            </w:r>
            <w:r w:rsidRPr="00BD17FB">
              <w:rPr>
                <w:rFonts w:eastAsia="Calibri"/>
                <w:sz w:val="22"/>
                <w:szCs w:val="22"/>
              </w:rPr>
              <w:t xml:space="preserve">specyfika kanału i </w:t>
            </w:r>
            <w:r w:rsidRPr="00BD17FB">
              <w:rPr>
                <w:sz w:val="22"/>
                <w:szCs w:val="22"/>
              </w:rPr>
              <w:t>szumów</w:t>
            </w:r>
            <w:r w:rsidRPr="00BD17FB">
              <w:rPr>
                <w:rFonts w:eastAsia="Calibri"/>
                <w:sz w:val="22"/>
                <w:szCs w:val="22"/>
              </w:rPr>
              <w:t xml:space="preserve">, kompetencje komunikacyjne, </w:t>
            </w:r>
            <w:r w:rsidRPr="00BD17FB">
              <w:rPr>
                <w:sz w:val="22"/>
                <w:szCs w:val="22"/>
              </w:rPr>
              <w:t>obszar doświadczeń, zasady</w:t>
            </w:r>
            <w:r w:rsidRPr="00BD17FB">
              <w:rPr>
                <w:rFonts w:eastAsia="Calibri"/>
                <w:sz w:val="22"/>
                <w:szCs w:val="22"/>
              </w:rPr>
              <w:t xml:space="preserve"> skutecznego słuchania, kody, gatunki mowy, słowa </w:t>
            </w:r>
            <w:proofErr w:type="spellStart"/>
            <w:r w:rsidRPr="00BD17FB">
              <w:rPr>
                <w:rFonts w:eastAsia="Calibri"/>
                <w:sz w:val="22"/>
                <w:szCs w:val="22"/>
              </w:rPr>
              <w:t>denotywne</w:t>
            </w:r>
            <w:proofErr w:type="spellEnd"/>
            <w:r w:rsidRPr="00BD17FB">
              <w:rPr>
                <w:rFonts w:eastAsia="Calibri"/>
                <w:sz w:val="22"/>
                <w:szCs w:val="22"/>
              </w:rPr>
              <w:t xml:space="preserve"> i </w:t>
            </w:r>
            <w:proofErr w:type="spellStart"/>
            <w:r w:rsidRPr="00BD17FB">
              <w:rPr>
                <w:rFonts w:eastAsia="Calibri"/>
                <w:sz w:val="22"/>
                <w:szCs w:val="22"/>
              </w:rPr>
              <w:t>konotywne</w:t>
            </w:r>
            <w:proofErr w:type="spellEnd"/>
            <w:r w:rsidRPr="00BD17FB">
              <w:rPr>
                <w:sz w:val="22"/>
                <w:szCs w:val="22"/>
              </w:rPr>
              <w:t>)</w:t>
            </w:r>
            <w:r w:rsidRPr="00BD17FB">
              <w:rPr>
                <w:color w:val="000000"/>
                <w:sz w:val="22"/>
                <w:szCs w:val="22"/>
              </w:rPr>
              <w:t xml:space="preserve">, także </w:t>
            </w:r>
            <w:r w:rsidRPr="00BD17FB">
              <w:rPr>
                <w:rFonts w:eastAsia="Calibri"/>
                <w:color w:val="000000"/>
                <w:sz w:val="22"/>
                <w:szCs w:val="22"/>
              </w:rPr>
              <w:t>znaczenie b</w:t>
            </w:r>
            <w:r w:rsidRPr="00BD17FB">
              <w:rPr>
                <w:color w:val="000000"/>
                <w:sz w:val="22"/>
                <w:szCs w:val="22"/>
              </w:rPr>
              <w:t>arier</w:t>
            </w:r>
            <w:r w:rsidRPr="00BD17FB">
              <w:rPr>
                <w:rFonts w:eastAsia="Calibri"/>
                <w:color w:val="000000"/>
                <w:sz w:val="22"/>
                <w:szCs w:val="22"/>
              </w:rPr>
              <w:t xml:space="preserve"> w komunikowaniu międzykulturowym i potencjalne pułapki odpowiedzialne za błęd</w:t>
            </w:r>
            <w:r w:rsidRPr="00BD17FB">
              <w:rPr>
                <w:color w:val="000000"/>
                <w:sz w:val="22"/>
                <w:szCs w:val="22"/>
              </w:rPr>
              <w:t>ne zrozumienie przekazu – zarówno w przypadku komunikowania werbalnego, jak i niewerbalnego (</w:t>
            </w:r>
            <w:r w:rsidRPr="00BD17FB">
              <w:rPr>
                <w:rFonts w:eastAsia="Calibri"/>
                <w:sz w:val="22"/>
                <w:szCs w:val="22"/>
              </w:rPr>
              <w:t xml:space="preserve">mimika, gesty, </w:t>
            </w:r>
            <w:proofErr w:type="spellStart"/>
            <w:r w:rsidRPr="00BD17FB">
              <w:rPr>
                <w:rFonts w:eastAsia="Calibri"/>
                <w:sz w:val="22"/>
                <w:szCs w:val="22"/>
              </w:rPr>
              <w:t>haptyka</w:t>
            </w:r>
            <w:proofErr w:type="spellEnd"/>
            <w:r w:rsidRPr="00BD17FB">
              <w:rPr>
                <w:rFonts w:eastAsia="Calibri"/>
                <w:sz w:val="22"/>
                <w:szCs w:val="22"/>
              </w:rPr>
              <w:t xml:space="preserve">, </w:t>
            </w:r>
            <w:proofErr w:type="spellStart"/>
            <w:r w:rsidRPr="00BD17FB">
              <w:rPr>
                <w:rFonts w:eastAsia="Calibri"/>
                <w:sz w:val="22"/>
                <w:szCs w:val="22"/>
              </w:rPr>
              <w:t>proksemika</w:t>
            </w:r>
            <w:proofErr w:type="spellEnd"/>
            <w:r w:rsidRPr="00BD17FB">
              <w:rPr>
                <w:rFonts w:eastAsia="Calibri"/>
                <w:sz w:val="22"/>
                <w:szCs w:val="22"/>
              </w:rPr>
              <w:t xml:space="preserve">, </w:t>
            </w:r>
            <w:proofErr w:type="spellStart"/>
            <w:r w:rsidRPr="00BD17FB">
              <w:rPr>
                <w:rFonts w:eastAsia="Calibri"/>
                <w:sz w:val="22"/>
                <w:szCs w:val="22"/>
              </w:rPr>
              <w:t>chronemika</w:t>
            </w:r>
            <w:proofErr w:type="spellEnd"/>
            <w:r w:rsidRPr="00BD17FB">
              <w:rPr>
                <w:rFonts w:eastAsia="Calibri"/>
                <w:sz w:val="22"/>
                <w:szCs w:val="22"/>
              </w:rPr>
              <w:t xml:space="preserve">, aparycja, </w:t>
            </w:r>
            <w:proofErr w:type="spellStart"/>
            <w:r w:rsidRPr="00BD17FB">
              <w:rPr>
                <w:rFonts w:eastAsia="Calibri"/>
                <w:sz w:val="22"/>
                <w:szCs w:val="22"/>
              </w:rPr>
              <w:t>parawerbalne</w:t>
            </w:r>
            <w:proofErr w:type="spellEnd"/>
            <w:r w:rsidRPr="00BD17FB">
              <w:rPr>
                <w:rFonts w:eastAsia="Calibri"/>
                <w:sz w:val="22"/>
                <w:szCs w:val="22"/>
              </w:rPr>
              <w:t>)</w:t>
            </w:r>
            <w:r w:rsidRPr="00BD17FB">
              <w:rPr>
                <w:color w:val="000000"/>
                <w:sz w:val="22"/>
                <w:szCs w:val="22"/>
              </w:rPr>
              <w:t xml:space="preserve">. </w:t>
            </w:r>
            <w:r w:rsidRPr="00BD17FB">
              <w:rPr>
                <w:rFonts w:eastAsia="Calibri"/>
                <w:color w:val="000000"/>
                <w:sz w:val="22"/>
                <w:szCs w:val="22"/>
              </w:rPr>
              <w:t xml:space="preserve">Uświadamiają sobie </w:t>
            </w:r>
            <w:r w:rsidRPr="00BD17FB">
              <w:rPr>
                <w:color w:val="000000"/>
                <w:sz w:val="22"/>
                <w:szCs w:val="22"/>
              </w:rPr>
              <w:t xml:space="preserve">znaczenie różnic w obszarze kultury, norm i wartości oraz znaczenie kontekstu w interpretacji wypowiedzi względnie zachowania interlokutora. Punktem wyjścia do zagadnienia są </w:t>
            </w:r>
            <w:r w:rsidRPr="00BD17FB">
              <w:rPr>
                <w:rFonts w:eastAsia="Calibri"/>
                <w:color w:val="000000"/>
                <w:sz w:val="22"/>
                <w:szCs w:val="22"/>
              </w:rPr>
              <w:t xml:space="preserve">problemy z diagnozowaniem chorego wywodzącego </w:t>
            </w:r>
            <w:r w:rsidRPr="00BD17FB">
              <w:rPr>
                <w:color w:val="000000"/>
                <w:sz w:val="22"/>
                <w:szCs w:val="22"/>
              </w:rPr>
              <w:t>się z innej kultury oraz skutecznością</w:t>
            </w:r>
            <w:r w:rsidRPr="00BD17FB">
              <w:rPr>
                <w:rFonts w:eastAsia="Calibri"/>
                <w:color w:val="000000"/>
                <w:sz w:val="22"/>
                <w:szCs w:val="22"/>
              </w:rPr>
              <w:t xml:space="preserve"> metod leczenia</w:t>
            </w:r>
            <w:r w:rsidRPr="00BD17FB">
              <w:rPr>
                <w:color w:val="000000"/>
                <w:sz w:val="22"/>
                <w:szCs w:val="22"/>
              </w:rPr>
              <w:t>.</w:t>
            </w:r>
            <w:r w:rsidRPr="00BD17FB">
              <w:rPr>
                <w:rFonts w:eastAsia="Calibri"/>
                <w:color w:val="000000"/>
                <w:sz w:val="22"/>
                <w:szCs w:val="22"/>
              </w:rPr>
              <w:t xml:space="preserve"> </w:t>
            </w:r>
          </w:p>
          <w:p w:rsidR="00BD17FB" w:rsidRPr="00BD17FB" w:rsidRDefault="00BD17FB" w:rsidP="004B407D">
            <w:pPr>
              <w:rPr>
                <w:sz w:val="22"/>
                <w:szCs w:val="22"/>
              </w:rPr>
            </w:pP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Formy i metody dydaktyczne</w:t>
            </w:r>
          </w:p>
        </w:tc>
        <w:tc>
          <w:tcPr>
            <w:tcW w:w="9072" w:type="dxa"/>
            <w:gridSpan w:val="12"/>
          </w:tcPr>
          <w:p w:rsidR="00BD17FB" w:rsidRPr="00BD17FB" w:rsidRDefault="00BD17FB" w:rsidP="004B407D">
            <w:pPr>
              <w:rPr>
                <w:sz w:val="22"/>
                <w:szCs w:val="22"/>
              </w:rPr>
            </w:pPr>
            <w:r w:rsidRPr="00BD17FB">
              <w:rPr>
                <w:sz w:val="22"/>
                <w:szCs w:val="22"/>
              </w:rPr>
              <w:t>wykłady, warsztaty</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Forma i warunki zaliczenia</w:t>
            </w:r>
          </w:p>
        </w:tc>
        <w:tc>
          <w:tcPr>
            <w:tcW w:w="9072" w:type="dxa"/>
            <w:gridSpan w:val="12"/>
          </w:tcPr>
          <w:p w:rsidR="00BD17FB" w:rsidRPr="00BD17FB" w:rsidRDefault="00BD17FB" w:rsidP="004B407D">
            <w:pPr>
              <w:rPr>
                <w:sz w:val="22"/>
                <w:szCs w:val="22"/>
              </w:rPr>
            </w:pPr>
            <w:r w:rsidRPr="00BD17FB">
              <w:rPr>
                <w:sz w:val="22"/>
                <w:szCs w:val="22"/>
              </w:rPr>
              <w:t>Praca w grupach podczas zajęć</w:t>
            </w:r>
          </w:p>
        </w:tc>
      </w:tr>
      <w:tr w:rsidR="00BD17FB" w:rsidRPr="00BD17FB" w:rsidTr="004B407D">
        <w:tc>
          <w:tcPr>
            <w:tcW w:w="1668" w:type="dxa"/>
          </w:tcPr>
          <w:p w:rsidR="00BD17FB" w:rsidRPr="00BD17FB" w:rsidRDefault="00BD17FB" w:rsidP="004B407D">
            <w:pPr>
              <w:rPr>
                <w:sz w:val="22"/>
                <w:szCs w:val="22"/>
              </w:rPr>
            </w:pPr>
            <w:r w:rsidRPr="00BD17FB">
              <w:rPr>
                <w:sz w:val="22"/>
                <w:szCs w:val="22"/>
              </w:rPr>
              <w:t>Literatura podstawowa</w:t>
            </w:r>
          </w:p>
        </w:tc>
        <w:tc>
          <w:tcPr>
            <w:tcW w:w="9072" w:type="dxa"/>
            <w:gridSpan w:val="12"/>
          </w:tcPr>
          <w:p w:rsidR="00BD17FB" w:rsidRPr="00BD17FB" w:rsidRDefault="00BD17FB" w:rsidP="00BD17FB">
            <w:pPr>
              <w:pStyle w:val="Akapitzlist"/>
              <w:numPr>
                <w:ilvl w:val="0"/>
                <w:numId w:val="104"/>
              </w:numPr>
              <w:spacing w:after="0" w:line="240" w:lineRule="auto"/>
              <w:ind w:left="459"/>
              <w:jc w:val="both"/>
              <w:rPr>
                <w:rFonts w:ascii="Times New Roman" w:hAnsi="Times New Roman" w:cs="Times New Roman"/>
              </w:rPr>
            </w:pPr>
            <w:proofErr w:type="spellStart"/>
            <w:r w:rsidRPr="00BD17FB">
              <w:rPr>
                <w:rFonts w:ascii="Times New Roman" w:eastAsia="Times New Roman" w:hAnsi="Times New Roman" w:cs="Times New Roman"/>
                <w:bCs/>
                <w:kern w:val="36"/>
                <w:lang w:eastAsia="pl-PL"/>
              </w:rPr>
              <w:t>Bejda</w:t>
            </w:r>
            <w:proofErr w:type="spellEnd"/>
            <w:r w:rsidRPr="00BD17FB">
              <w:rPr>
                <w:rFonts w:ascii="Times New Roman" w:eastAsia="Times New Roman" w:hAnsi="Times New Roman" w:cs="Times New Roman"/>
                <w:bCs/>
                <w:kern w:val="36"/>
                <w:lang w:eastAsia="pl-PL"/>
              </w:rPr>
              <w:t xml:space="preserve"> G., Krajewska-Kulak E., Guzowski A., </w:t>
            </w:r>
            <w:proofErr w:type="spellStart"/>
            <w:r w:rsidRPr="00BD17FB">
              <w:rPr>
                <w:rFonts w:ascii="Times New Roman" w:eastAsia="Times New Roman" w:hAnsi="Times New Roman" w:cs="Times New Roman"/>
                <w:bCs/>
                <w:kern w:val="36"/>
                <w:lang w:eastAsia="pl-PL"/>
              </w:rPr>
              <w:t>Lankau</w:t>
            </w:r>
            <w:proofErr w:type="spellEnd"/>
            <w:r w:rsidRPr="00BD17FB">
              <w:rPr>
                <w:rFonts w:ascii="Times New Roman" w:eastAsia="Times New Roman" w:hAnsi="Times New Roman" w:cs="Times New Roman"/>
                <w:bCs/>
                <w:kern w:val="36"/>
                <w:lang w:eastAsia="pl-PL"/>
              </w:rPr>
              <w:t xml:space="preserve"> A.,</w:t>
            </w:r>
            <w:r w:rsidRPr="00BD17FB">
              <w:rPr>
                <w:rFonts w:ascii="Times New Roman" w:eastAsia="Times New Roman" w:hAnsi="Times New Roman" w:cs="Times New Roman"/>
                <w:bCs/>
                <w:lang w:eastAsia="pl-PL"/>
              </w:rPr>
              <w:t xml:space="preserve"> </w:t>
            </w:r>
            <w:r w:rsidRPr="00BD17FB">
              <w:rPr>
                <w:rFonts w:ascii="Times New Roman" w:eastAsia="Times New Roman" w:hAnsi="Times New Roman" w:cs="Times New Roman"/>
                <w:bCs/>
                <w:kern w:val="36"/>
                <w:lang w:eastAsia="pl-PL"/>
              </w:rPr>
              <w:t xml:space="preserve">Pacjent odmienny kulturowo, </w:t>
            </w:r>
            <w:r w:rsidRPr="00BD17FB">
              <w:rPr>
                <w:rFonts w:ascii="Times New Roman" w:eastAsia="Times New Roman" w:hAnsi="Times New Roman" w:cs="Times New Roman"/>
                <w:bCs/>
                <w:lang w:eastAsia="pl-PL"/>
              </w:rPr>
              <w:t>Silva Rerum 2015</w:t>
            </w:r>
          </w:p>
          <w:p w:rsidR="00BD17FB" w:rsidRPr="00BD17FB" w:rsidRDefault="00BD17FB" w:rsidP="00BD17FB">
            <w:pPr>
              <w:pStyle w:val="Akapitzlist"/>
              <w:numPr>
                <w:ilvl w:val="0"/>
                <w:numId w:val="104"/>
              </w:numPr>
              <w:spacing w:after="0" w:line="240" w:lineRule="auto"/>
              <w:ind w:left="459"/>
              <w:jc w:val="both"/>
              <w:rPr>
                <w:rFonts w:ascii="Times New Roman" w:hAnsi="Times New Roman" w:cs="Times New Roman"/>
              </w:rPr>
            </w:pPr>
            <w:r w:rsidRPr="00BD17FB">
              <w:rPr>
                <w:rFonts w:ascii="Times New Roman" w:hAnsi="Times New Roman" w:cs="Times New Roman"/>
              </w:rPr>
              <w:t xml:space="preserve"> </w:t>
            </w:r>
            <w:proofErr w:type="spellStart"/>
            <w:r w:rsidRPr="00BD17FB">
              <w:rPr>
                <w:rFonts w:ascii="Times New Roman" w:eastAsia="Calibri" w:hAnsi="Times New Roman" w:cs="Times New Roman"/>
              </w:rPr>
              <w:t>Hofstede</w:t>
            </w:r>
            <w:proofErr w:type="spellEnd"/>
            <w:r w:rsidRPr="00BD17FB">
              <w:rPr>
                <w:rFonts w:ascii="Times New Roman" w:eastAsia="Calibri" w:hAnsi="Times New Roman" w:cs="Times New Roman"/>
              </w:rPr>
              <w:t xml:space="preserve"> G., </w:t>
            </w:r>
            <w:r w:rsidRPr="00BD17FB">
              <w:rPr>
                <w:rFonts w:ascii="Times New Roman" w:eastAsia="Calibri" w:hAnsi="Times New Roman" w:cs="Times New Roman"/>
                <w:iCs/>
              </w:rPr>
              <w:t>Kultury i organizacje. Zaprogramowanie umysłu</w:t>
            </w:r>
            <w:r w:rsidRPr="00BD17FB">
              <w:rPr>
                <w:rFonts w:ascii="Times New Roman" w:eastAsia="Calibri" w:hAnsi="Times New Roman" w:cs="Times New Roman"/>
              </w:rPr>
              <w:t>, PWE, Warszawa 2007</w:t>
            </w:r>
          </w:p>
          <w:p w:rsidR="00BD17FB" w:rsidRPr="00BD17FB" w:rsidRDefault="00BD17FB" w:rsidP="00BD17FB">
            <w:pPr>
              <w:pStyle w:val="Akapitzlist"/>
              <w:numPr>
                <w:ilvl w:val="0"/>
                <w:numId w:val="104"/>
              </w:numPr>
              <w:spacing w:after="0" w:line="240" w:lineRule="auto"/>
              <w:ind w:left="459"/>
              <w:jc w:val="both"/>
              <w:rPr>
                <w:rFonts w:ascii="Times New Roman" w:hAnsi="Times New Roman" w:cs="Times New Roman"/>
              </w:rPr>
            </w:pPr>
            <w:r w:rsidRPr="00BD17FB">
              <w:rPr>
                <w:rFonts w:ascii="Times New Roman" w:hAnsi="Times New Roman" w:cs="Times New Roman"/>
              </w:rPr>
              <w:t>Jaroszewska E., Kultura jako czynnik warunkujący zdrowie, diagnozowanie chorób i ich leczenie, Problemy Polityki Społecznej 17/2012</w:t>
            </w:r>
          </w:p>
          <w:p w:rsidR="00BD17FB" w:rsidRPr="00BD17FB" w:rsidRDefault="00BD17FB" w:rsidP="00BD17FB">
            <w:pPr>
              <w:pStyle w:val="Akapitzlist"/>
              <w:numPr>
                <w:ilvl w:val="0"/>
                <w:numId w:val="104"/>
              </w:numPr>
              <w:spacing w:after="0" w:line="240" w:lineRule="auto"/>
              <w:ind w:left="459"/>
              <w:jc w:val="both"/>
              <w:rPr>
                <w:rFonts w:ascii="Times New Roman" w:hAnsi="Times New Roman" w:cs="Times New Roman"/>
              </w:rPr>
            </w:pPr>
            <w:r w:rsidRPr="00BD17FB">
              <w:rPr>
                <w:rFonts w:ascii="Times New Roman" w:hAnsi="Times New Roman" w:cs="Times New Roman"/>
              </w:rPr>
              <w:t xml:space="preserve">Jaroszewska E., Migracje a zdrowie. Uwarunkowania kondycji zdrowotnej migrantów oraz bariery w korzystaniu z opieki medycznej, </w:t>
            </w:r>
            <w:proofErr w:type="spellStart"/>
            <w:r w:rsidRPr="00BD17FB">
              <w:rPr>
                <w:rFonts w:ascii="Times New Roman" w:hAnsi="Times New Roman" w:cs="Times New Roman"/>
              </w:rPr>
              <w:t>Aspra</w:t>
            </w:r>
            <w:proofErr w:type="spellEnd"/>
            <w:r w:rsidRPr="00BD17FB">
              <w:rPr>
                <w:rFonts w:ascii="Times New Roman" w:hAnsi="Times New Roman" w:cs="Times New Roman"/>
              </w:rPr>
              <w:t>-JR, Warszawa 2013</w:t>
            </w:r>
          </w:p>
          <w:p w:rsidR="00BD17FB" w:rsidRPr="00BD17FB" w:rsidRDefault="00BD17FB" w:rsidP="00BD17FB">
            <w:pPr>
              <w:pStyle w:val="Akapitzlist"/>
              <w:numPr>
                <w:ilvl w:val="0"/>
                <w:numId w:val="104"/>
              </w:numPr>
              <w:spacing w:after="0" w:line="240" w:lineRule="auto"/>
              <w:ind w:left="459"/>
              <w:jc w:val="both"/>
              <w:rPr>
                <w:rFonts w:ascii="Times New Roman" w:hAnsi="Times New Roman" w:cs="Times New Roman"/>
              </w:rPr>
            </w:pPr>
            <w:r w:rsidRPr="00BD17FB">
              <w:rPr>
                <w:rFonts w:ascii="Times New Roman" w:hAnsi="Times New Roman" w:cs="Times New Roman"/>
                <w:iCs/>
              </w:rPr>
              <w:t xml:space="preserve">Jaroszewska E., Różnice kulturowe jako bariera w komunikowaniu masowym i interpersonalnym [w:] Międzykulturowe aspekty działalności mediów w epoce globalizacji, </w:t>
            </w:r>
            <w:r w:rsidRPr="00BD17FB">
              <w:rPr>
                <w:rFonts w:ascii="Times New Roman" w:hAnsi="Times New Roman" w:cs="Times New Roman"/>
              </w:rPr>
              <w:t xml:space="preserve">Janusz W. Adamowski, Alicja Jaskiernia [red.] (seria: Media XXI wieku, T. 24), </w:t>
            </w:r>
            <w:proofErr w:type="spellStart"/>
            <w:r w:rsidRPr="00BD17FB">
              <w:rPr>
                <w:rFonts w:ascii="Times New Roman" w:hAnsi="Times New Roman" w:cs="Times New Roman"/>
              </w:rPr>
              <w:t>Aspra</w:t>
            </w:r>
            <w:proofErr w:type="spellEnd"/>
            <w:r w:rsidRPr="00BD17FB">
              <w:rPr>
                <w:rFonts w:ascii="Times New Roman" w:hAnsi="Times New Roman" w:cs="Times New Roman"/>
              </w:rPr>
              <w:t>-JR, Warszawa 2014</w:t>
            </w:r>
            <w:r w:rsidRPr="00BD17FB">
              <w:rPr>
                <w:rFonts w:ascii="Times New Roman" w:eastAsia="Calibri" w:hAnsi="Times New Roman" w:cs="Times New Roman"/>
              </w:rPr>
              <w:t xml:space="preserve"> </w:t>
            </w:r>
          </w:p>
          <w:p w:rsidR="00BD17FB" w:rsidRPr="00BD17FB" w:rsidRDefault="00BD17FB" w:rsidP="00BD17FB">
            <w:pPr>
              <w:pStyle w:val="Akapitzlist"/>
              <w:numPr>
                <w:ilvl w:val="0"/>
                <w:numId w:val="104"/>
              </w:numPr>
              <w:spacing w:after="0" w:line="240" w:lineRule="auto"/>
              <w:ind w:left="459"/>
              <w:jc w:val="both"/>
              <w:rPr>
                <w:rFonts w:ascii="Times New Roman" w:hAnsi="Times New Roman" w:cs="Times New Roman"/>
              </w:rPr>
            </w:pPr>
            <w:r w:rsidRPr="00BD17FB">
              <w:rPr>
                <w:rFonts w:ascii="Times New Roman" w:eastAsia="Calibri" w:hAnsi="Times New Roman" w:cs="Times New Roman"/>
              </w:rPr>
              <w:t xml:space="preserve">Matsumoto D., </w:t>
            </w:r>
            <w:proofErr w:type="spellStart"/>
            <w:r w:rsidRPr="00BD17FB">
              <w:rPr>
                <w:rFonts w:ascii="Times New Roman" w:eastAsia="Calibri" w:hAnsi="Times New Roman" w:cs="Times New Roman"/>
              </w:rPr>
              <w:t>Juang</w:t>
            </w:r>
            <w:proofErr w:type="spellEnd"/>
            <w:r w:rsidRPr="00BD17FB">
              <w:rPr>
                <w:rFonts w:ascii="Times New Roman" w:eastAsia="Calibri" w:hAnsi="Times New Roman" w:cs="Times New Roman"/>
              </w:rPr>
              <w:t xml:space="preserve"> L., </w:t>
            </w:r>
            <w:r w:rsidRPr="00BD17FB">
              <w:rPr>
                <w:rFonts w:ascii="Times New Roman" w:eastAsia="Calibri" w:hAnsi="Times New Roman" w:cs="Times New Roman"/>
                <w:iCs/>
              </w:rPr>
              <w:t xml:space="preserve">Psychologia międzykulturowa, </w:t>
            </w:r>
            <w:r w:rsidRPr="00BD17FB">
              <w:rPr>
                <w:rFonts w:ascii="Times New Roman" w:eastAsia="Calibri" w:hAnsi="Times New Roman" w:cs="Times New Roman"/>
              </w:rPr>
              <w:t>Gdańskie Wydawnictwo psychologiczne, Gdańsk 2007</w:t>
            </w:r>
          </w:p>
          <w:p w:rsidR="00BD17FB" w:rsidRPr="00BD17FB" w:rsidRDefault="00BD17FB" w:rsidP="00BD17FB">
            <w:pPr>
              <w:pStyle w:val="Akapitzlist"/>
              <w:numPr>
                <w:ilvl w:val="0"/>
                <w:numId w:val="104"/>
              </w:numPr>
              <w:spacing w:after="0" w:line="240" w:lineRule="auto"/>
              <w:ind w:left="459"/>
              <w:jc w:val="both"/>
              <w:rPr>
                <w:rFonts w:ascii="Times New Roman" w:hAnsi="Times New Roman" w:cs="Times New Roman"/>
              </w:rPr>
            </w:pPr>
            <w:r w:rsidRPr="00BD17FB">
              <w:rPr>
                <w:rFonts w:ascii="Times New Roman" w:eastAsia="Calibri" w:hAnsi="Times New Roman" w:cs="Times New Roman"/>
              </w:rPr>
              <w:t xml:space="preserve">Mikułowski-Pomorski, J. </w:t>
            </w:r>
            <w:r w:rsidRPr="00BD17FB">
              <w:rPr>
                <w:rFonts w:ascii="Times New Roman" w:eastAsia="Calibri" w:hAnsi="Times New Roman" w:cs="Times New Roman"/>
                <w:iCs/>
              </w:rPr>
              <w:t>Komunikacja interkulturowa. Wprowadzenie</w:t>
            </w:r>
            <w:r w:rsidRPr="00BD17FB">
              <w:rPr>
                <w:rFonts w:ascii="Times New Roman" w:eastAsia="Calibri" w:hAnsi="Times New Roman" w:cs="Times New Roman"/>
              </w:rPr>
              <w:t xml:space="preserve">, Wydawnictwo Akademii Ekonomicznej w Krakowie, Kraków, 1999r. </w:t>
            </w:r>
          </w:p>
          <w:p w:rsidR="00BD17FB" w:rsidRPr="00BD17FB" w:rsidRDefault="00BD17FB" w:rsidP="004B407D">
            <w:pPr>
              <w:jc w:val="both"/>
              <w:rPr>
                <w:sz w:val="22"/>
                <w:szCs w:val="22"/>
              </w:rPr>
            </w:pPr>
          </w:p>
        </w:tc>
      </w:tr>
      <w:tr w:rsidR="00BD17FB" w:rsidRPr="00BD17FB" w:rsidTr="004B407D">
        <w:tc>
          <w:tcPr>
            <w:tcW w:w="1668" w:type="dxa"/>
          </w:tcPr>
          <w:p w:rsidR="00BD17FB" w:rsidRPr="00BD17FB" w:rsidRDefault="00BD17FB" w:rsidP="004B407D">
            <w:pPr>
              <w:rPr>
                <w:sz w:val="22"/>
                <w:szCs w:val="22"/>
              </w:rPr>
            </w:pPr>
            <w:r w:rsidRPr="00BD17FB">
              <w:rPr>
                <w:sz w:val="22"/>
                <w:szCs w:val="22"/>
              </w:rPr>
              <w:t>Literatura uzupełniająca</w:t>
            </w:r>
          </w:p>
        </w:tc>
        <w:tc>
          <w:tcPr>
            <w:tcW w:w="9072" w:type="dxa"/>
            <w:gridSpan w:val="12"/>
          </w:tcPr>
          <w:p w:rsidR="00BD17FB" w:rsidRPr="00BD17FB" w:rsidRDefault="00BD17FB" w:rsidP="00BD17FB">
            <w:pPr>
              <w:numPr>
                <w:ilvl w:val="0"/>
                <w:numId w:val="105"/>
              </w:numPr>
              <w:jc w:val="both"/>
              <w:rPr>
                <w:sz w:val="22"/>
                <w:szCs w:val="22"/>
              </w:rPr>
            </w:pPr>
            <w:r w:rsidRPr="00BD17FB">
              <w:rPr>
                <w:sz w:val="22"/>
                <w:szCs w:val="22"/>
              </w:rPr>
              <w:t xml:space="preserve">Adler R.B., Relacje interpersonalne, </w:t>
            </w:r>
            <w:proofErr w:type="spellStart"/>
            <w:r w:rsidRPr="00BD17FB">
              <w:rPr>
                <w:sz w:val="22"/>
                <w:szCs w:val="22"/>
              </w:rPr>
              <w:t>Rebis</w:t>
            </w:r>
            <w:proofErr w:type="spellEnd"/>
            <w:r w:rsidRPr="00BD17FB">
              <w:rPr>
                <w:sz w:val="22"/>
                <w:szCs w:val="22"/>
              </w:rPr>
              <w:t>, Poznań 2006</w:t>
            </w:r>
          </w:p>
          <w:p w:rsidR="00BD17FB" w:rsidRPr="00BD17FB" w:rsidRDefault="00BD17FB" w:rsidP="00BD17FB">
            <w:pPr>
              <w:numPr>
                <w:ilvl w:val="0"/>
                <w:numId w:val="105"/>
              </w:numPr>
              <w:jc w:val="both"/>
              <w:rPr>
                <w:sz w:val="22"/>
                <w:szCs w:val="22"/>
              </w:rPr>
            </w:pPr>
            <w:proofErr w:type="spellStart"/>
            <w:r w:rsidRPr="00BD17FB">
              <w:rPr>
                <w:sz w:val="22"/>
                <w:szCs w:val="22"/>
              </w:rPr>
              <w:t>Dimitrius</w:t>
            </w:r>
            <w:proofErr w:type="spellEnd"/>
            <w:r w:rsidRPr="00BD17FB">
              <w:rPr>
                <w:sz w:val="22"/>
                <w:szCs w:val="22"/>
              </w:rPr>
              <w:t xml:space="preserve"> J-E. Sztuka obserwacji, Helion, Gliwice 2008</w:t>
            </w:r>
          </w:p>
          <w:p w:rsidR="00BD17FB" w:rsidRPr="00BD17FB" w:rsidRDefault="00BD17FB" w:rsidP="00BD17FB">
            <w:pPr>
              <w:numPr>
                <w:ilvl w:val="0"/>
                <w:numId w:val="105"/>
              </w:numPr>
              <w:spacing w:after="45"/>
              <w:jc w:val="both"/>
              <w:rPr>
                <w:rFonts w:eastAsia="Calibri"/>
                <w:sz w:val="22"/>
                <w:szCs w:val="22"/>
              </w:rPr>
            </w:pPr>
            <w:r w:rsidRPr="00BD17FB">
              <w:rPr>
                <w:rFonts w:eastAsia="Calibri"/>
                <w:sz w:val="22"/>
                <w:szCs w:val="22"/>
              </w:rPr>
              <w:t xml:space="preserve">Dudek Z.W., </w:t>
            </w:r>
            <w:proofErr w:type="spellStart"/>
            <w:r w:rsidRPr="00BD17FB">
              <w:rPr>
                <w:rFonts w:eastAsia="Calibri"/>
                <w:sz w:val="22"/>
                <w:szCs w:val="22"/>
              </w:rPr>
              <w:t>Pankala</w:t>
            </w:r>
            <w:proofErr w:type="spellEnd"/>
            <w:r w:rsidRPr="00BD17FB">
              <w:rPr>
                <w:rFonts w:eastAsia="Calibri"/>
                <w:sz w:val="22"/>
                <w:szCs w:val="22"/>
              </w:rPr>
              <w:t xml:space="preserve"> A, </w:t>
            </w:r>
            <w:r w:rsidRPr="00BD17FB">
              <w:rPr>
                <w:rFonts w:eastAsia="Calibri"/>
                <w:iCs/>
                <w:sz w:val="22"/>
                <w:szCs w:val="22"/>
              </w:rPr>
              <w:t>Psychologia kultury - doświadczenia graniczne i transkulturowe</w:t>
            </w:r>
            <w:r w:rsidRPr="00BD17FB">
              <w:rPr>
                <w:rFonts w:eastAsia="Calibri"/>
                <w:sz w:val="22"/>
                <w:szCs w:val="22"/>
              </w:rPr>
              <w:t xml:space="preserve">, </w:t>
            </w:r>
            <w:proofErr w:type="spellStart"/>
            <w:r w:rsidRPr="00BD17FB">
              <w:rPr>
                <w:rFonts w:eastAsia="Calibri"/>
                <w:sz w:val="22"/>
                <w:szCs w:val="22"/>
              </w:rPr>
              <w:t>Eneteia</w:t>
            </w:r>
            <w:proofErr w:type="spellEnd"/>
            <w:r w:rsidRPr="00BD17FB">
              <w:rPr>
                <w:rFonts w:eastAsia="Calibri"/>
                <w:sz w:val="22"/>
                <w:szCs w:val="22"/>
              </w:rPr>
              <w:t>, Warszawa 2008</w:t>
            </w:r>
          </w:p>
          <w:p w:rsidR="00BD17FB" w:rsidRPr="00BD17FB" w:rsidRDefault="00BD17FB" w:rsidP="00BD17FB">
            <w:pPr>
              <w:numPr>
                <w:ilvl w:val="0"/>
                <w:numId w:val="105"/>
              </w:numPr>
              <w:jc w:val="both"/>
              <w:rPr>
                <w:sz w:val="22"/>
                <w:szCs w:val="22"/>
              </w:rPr>
            </w:pPr>
            <w:r w:rsidRPr="00BD17FB">
              <w:rPr>
                <w:sz w:val="22"/>
                <w:szCs w:val="22"/>
              </w:rPr>
              <w:t xml:space="preserve">Głodowski W. Komunikowanie interpersonalne, Hansa </w:t>
            </w:r>
            <w:proofErr w:type="spellStart"/>
            <w:r w:rsidRPr="00BD17FB">
              <w:rPr>
                <w:sz w:val="22"/>
                <w:szCs w:val="22"/>
              </w:rPr>
              <w:t>Comunication</w:t>
            </w:r>
            <w:proofErr w:type="spellEnd"/>
            <w:r w:rsidRPr="00BD17FB">
              <w:rPr>
                <w:sz w:val="22"/>
                <w:szCs w:val="22"/>
              </w:rPr>
              <w:t>, Warszawa 2001</w:t>
            </w:r>
          </w:p>
          <w:p w:rsidR="00BD17FB" w:rsidRPr="00BD17FB" w:rsidRDefault="00BD17FB" w:rsidP="00BD17FB">
            <w:pPr>
              <w:numPr>
                <w:ilvl w:val="0"/>
                <w:numId w:val="105"/>
              </w:numPr>
              <w:jc w:val="both"/>
              <w:rPr>
                <w:sz w:val="22"/>
                <w:szCs w:val="22"/>
              </w:rPr>
            </w:pPr>
            <w:r w:rsidRPr="00BD17FB">
              <w:rPr>
                <w:sz w:val="22"/>
                <w:szCs w:val="22"/>
              </w:rPr>
              <w:t>Griffin. E, Podstawy komunikacji społecznej, GWP, Gdańsk 2003</w:t>
            </w:r>
          </w:p>
          <w:p w:rsidR="00BD17FB" w:rsidRPr="00BD17FB" w:rsidRDefault="00BD17FB" w:rsidP="00BD17FB">
            <w:pPr>
              <w:numPr>
                <w:ilvl w:val="0"/>
                <w:numId w:val="105"/>
              </w:numPr>
              <w:spacing w:after="45"/>
              <w:jc w:val="both"/>
              <w:rPr>
                <w:rFonts w:eastAsia="Calibri"/>
                <w:sz w:val="22"/>
                <w:szCs w:val="22"/>
              </w:rPr>
            </w:pPr>
            <w:r w:rsidRPr="00BD17FB">
              <w:rPr>
                <w:rFonts w:eastAsia="Calibri"/>
                <w:sz w:val="22"/>
                <w:szCs w:val="22"/>
              </w:rPr>
              <w:lastRenderedPageBreak/>
              <w:t>Halik Teresa, Kosowicz Agnieszka, Marek Agata</w:t>
            </w:r>
            <w:r w:rsidRPr="00BD17FB">
              <w:rPr>
                <w:rFonts w:eastAsia="Calibri"/>
                <w:iCs/>
                <w:sz w:val="22"/>
                <w:szCs w:val="22"/>
              </w:rPr>
              <w:t>, Imigranci w polskim społeczeństwie</w:t>
            </w:r>
            <w:r w:rsidRPr="00BD17FB">
              <w:rPr>
                <w:rFonts w:eastAsia="Calibri"/>
                <w:sz w:val="22"/>
                <w:szCs w:val="22"/>
              </w:rPr>
              <w:t xml:space="preserve">, </w:t>
            </w:r>
            <w:proofErr w:type="spellStart"/>
            <w:r w:rsidRPr="00BD17FB">
              <w:rPr>
                <w:rFonts w:eastAsia="Calibri"/>
                <w:sz w:val="22"/>
                <w:szCs w:val="22"/>
              </w:rPr>
              <w:t>Vox</w:t>
            </w:r>
            <w:proofErr w:type="spellEnd"/>
            <w:r w:rsidRPr="00BD17FB">
              <w:rPr>
                <w:rFonts w:eastAsia="Calibri"/>
                <w:sz w:val="22"/>
                <w:szCs w:val="22"/>
              </w:rPr>
              <w:t xml:space="preserve"> Humana, Warszawa 2009</w:t>
            </w:r>
          </w:p>
          <w:p w:rsidR="00BD17FB" w:rsidRPr="00BD17FB" w:rsidRDefault="00BD17FB" w:rsidP="00BD17FB">
            <w:pPr>
              <w:numPr>
                <w:ilvl w:val="0"/>
                <w:numId w:val="105"/>
              </w:numPr>
              <w:spacing w:after="45"/>
              <w:jc w:val="both"/>
              <w:rPr>
                <w:rFonts w:eastAsia="Calibri"/>
                <w:sz w:val="22"/>
                <w:szCs w:val="22"/>
              </w:rPr>
            </w:pPr>
            <w:r w:rsidRPr="00BD17FB">
              <w:rPr>
                <w:rFonts w:eastAsia="Calibri"/>
                <w:sz w:val="22"/>
                <w:szCs w:val="22"/>
              </w:rPr>
              <w:t xml:space="preserve">Hall, E. 1996. </w:t>
            </w:r>
            <w:r w:rsidRPr="00BD17FB">
              <w:rPr>
                <w:rFonts w:eastAsia="Calibri"/>
                <w:iCs/>
                <w:sz w:val="22"/>
                <w:szCs w:val="22"/>
              </w:rPr>
              <w:t>Ukryty wymiar</w:t>
            </w:r>
            <w:r w:rsidRPr="00BD17FB">
              <w:rPr>
                <w:rFonts w:eastAsia="Calibri"/>
                <w:sz w:val="22"/>
                <w:szCs w:val="22"/>
              </w:rPr>
              <w:t>. Warszawskie Wydawnictwo Literackie 'Muza', Warszawa</w:t>
            </w:r>
          </w:p>
          <w:p w:rsidR="00BD17FB" w:rsidRPr="00BD17FB" w:rsidRDefault="00BD17FB" w:rsidP="00BD17FB">
            <w:pPr>
              <w:numPr>
                <w:ilvl w:val="0"/>
                <w:numId w:val="105"/>
              </w:numPr>
              <w:spacing w:after="45"/>
              <w:jc w:val="both"/>
              <w:rPr>
                <w:rFonts w:eastAsia="Calibri"/>
                <w:sz w:val="22"/>
                <w:szCs w:val="22"/>
              </w:rPr>
            </w:pPr>
            <w:r w:rsidRPr="00BD17FB">
              <w:rPr>
                <w:rFonts w:eastAsia="Calibri"/>
                <w:sz w:val="22"/>
                <w:szCs w:val="22"/>
              </w:rPr>
              <w:t xml:space="preserve">Hall, E.. </w:t>
            </w:r>
            <w:r w:rsidRPr="00BD17FB">
              <w:rPr>
                <w:rFonts w:eastAsia="Calibri"/>
                <w:iCs/>
                <w:sz w:val="22"/>
                <w:szCs w:val="22"/>
              </w:rPr>
              <w:t>Bezgłośny język</w:t>
            </w:r>
            <w:r w:rsidRPr="00BD17FB">
              <w:rPr>
                <w:rFonts w:eastAsia="Calibri"/>
                <w:sz w:val="22"/>
                <w:szCs w:val="22"/>
              </w:rPr>
              <w:t>, Warszawa: PIW. 1987</w:t>
            </w:r>
          </w:p>
          <w:p w:rsidR="00BD17FB" w:rsidRPr="00BD17FB" w:rsidRDefault="00BD17FB" w:rsidP="00BD17FB">
            <w:pPr>
              <w:numPr>
                <w:ilvl w:val="0"/>
                <w:numId w:val="105"/>
              </w:numPr>
              <w:spacing w:after="45"/>
              <w:jc w:val="both"/>
              <w:rPr>
                <w:rFonts w:eastAsia="Calibri"/>
                <w:sz w:val="22"/>
                <w:szCs w:val="22"/>
              </w:rPr>
            </w:pPr>
            <w:r w:rsidRPr="00BD17FB">
              <w:rPr>
                <w:rFonts w:eastAsia="Calibri"/>
                <w:sz w:val="22"/>
                <w:szCs w:val="22"/>
              </w:rPr>
              <w:t xml:space="preserve">Hall, E.. </w:t>
            </w:r>
            <w:r w:rsidRPr="00BD17FB">
              <w:rPr>
                <w:rFonts w:eastAsia="Calibri"/>
                <w:iCs/>
                <w:sz w:val="22"/>
                <w:szCs w:val="22"/>
              </w:rPr>
              <w:t>Poza kulturą</w:t>
            </w:r>
            <w:r w:rsidRPr="00BD17FB">
              <w:rPr>
                <w:rFonts w:eastAsia="Calibri"/>
                <w:sz w:val="22"/>
                <w:szCs w:val="22"/>
              </w:rPr>
              <w:t>, Warszawa: PWN. 1984</w:t>
            </w:r>
          </w:p>
          <w:p w:rsidR="00BD17FB" w:rsidRPr="00BD17FB" w:rsidRDefault="00BD17FB" w:rsidP="00BD17FB">
            <w:pPr>
              <w:numPr>
                <w:ilvl w:val="0"/>
                <w:numId w:val="105"/>
              </w:numPr>
              <w:spacing w:after="45"/>
              <w:jc w:val="both"/>
              <w:rPr>
                <w:rFonts w:eastAsia="Calibri"/>
                <w:sz w:val="22"/>
                <w:szCs w:val="22"/>
              </w:rPr>
            </w:pPr>
            <w:proofErr w:type="spellStart"/>
            <w:r w:rsidRPr="00BD17FB">
              <w:rPr>
                <w:rFonts w:eastAsia="Calibri"/>
                <w:sz w:val="22"/>
                <w:szCs w:val="22"/>
              </w:rPr>
              <w:t>Hampden</w:t>
            </w:r>
            <w:proofErr w:type="spellEnd"/>
            <w:r w:rsidRPr="00BD17FB">
              <w:rPr>
                <w:rFonts w:eastAsia="Calibri"/>
                <w:sz w:val="22"/>
                <w:szCs w:val="22"/>
              </w:rPr>
              <w:t xml:space="preserve">-Turner C., F. </w:t>
            </w:r>
            <w:proofErr w:type="spellStart"/>
            <w:r w:rsidRPr="00BD17FB">
              <w:rPr>
                <w:rFonts w:eastAsia="Calibri"/>
                <w:sz w:val="22"/>
                <w:szCs w:val="22"/>
              </w:rPr>
              <w:t>Trompenaars</w:t>
            </w:r>
            <w:proofErr w:type="spellEnd"/>
            <w:r w:rsidRPr="00BD17FB">
              <w:rPr>
                <w:rFonts w:eastAsia="Calibri"/>
                <w:sz w:val="22"/>
                <w:szCs w:val="22"/>
              </w:rPr>
              <w:t xml:space="preserve">, </w:t>
            </w:r>
            <w:r w:rsidRPr="00BD17FB">
              <w:rPr>
                <w:rFonts w:eastAsia="Calibri"/>
                <w:iCs/>
                <w:sz w:val="22"/>
                <w:szCs w:val="22"/>
              </w:rPr>
              <w:t>Siedem wymiarów kultury,.</w:t>
            </w:r>
            <w:r w:rsidRPr="00BD17FB">
              <w:rPr>
                <w:rFonts w:eastAsia="Calibri"/>
                <w:sz w:val="22"/>
                <w:szCs w:val="22"/>
              </w:rPr>
              <w:t>, Kraków 2000.</w:t>
            </w:r>
          </w:p>
          <w:p w:rsidR="00BD17FB" w:rsidRPr="00BD17FB" w:rsidRDefault="00BD17FB" w:rsidP="00BD17FB">
            <w:pPr>
              <w:numPr>
                <w:ilvl w:val="0"/>
                <w:numId w:val="105"/>
              </w:numPr>
              <w:spacing w:after="45"/>
              <w:jc w:val="both"/>
              <w:rPr>
                <w:rFonts w:eastAsia="Calibri"/>
                <w:sz w:val="22"/>
                <w:szCs w:val="22"/>
              </w:rPr>
            </w:pPr>
            <w:proofErr w:type="spellStart"/>
            <w:r w:rsidRPr="00BD17FB">
              <w:rPr>
                <w:rFonts w:eastAsia="Calibri"/>
                <w:color w:val="000000"/>
                <w:sz w:val="22"/>
                <w:szCs w:val="22"/>
              </w:rPr>
              <w:t>Kapciak</w:t>
            </w:r>
            <w:proofErr w:type="spellEnd"/>
            <w:r w:rsidRPr="00BD17FB">
              <w:rPr>
                <w:rFonts w:eastAsia="Calibri"/>
                <w:color w:val="000000"/>
                <w:sz w:val="22"/>
                <w:szCs w:val="22"/>
              </w:rPr>
              <w:t xml:space="preserve">, A., </w:t>
            </w:r>
            <w:proofErr w:type="spellStart"/>
            <w:r w:rsidRPr="00BD17FB">
              <w:rPr>
                <w:rFonts w:eastAsia="Calibri"/>
                <w:color w:val="000000"/>
                <w:sz w:val="22"/>
                <w:szCs w:val="22"/>
              </w:rPr>
              <w:t>Korporowicz</w:t>
            </w:r>
            <w:proofErr w:type="spellEnd"/>
            <w:r w:rsidRPr="00BD17FB">
              <w:rPr>
                <w:rFonts w:eastAsia="Calibri"/>
                <w:color w:val="000000"/>
                <w:sz w:val="22"/>
                <w:szCs w:val="22"/>
              </w:rPr>
              <w:t xml:space="preserve"> L., A. Tyszko, Komunikacja międzykulturowa: zbliżenia i impresje, Instytut Kultury, Warszawa. 1995</w:t>
            </w:r>
          </w:p>
          <w:p w:rsidR="00BD17FB" w:rsidRPr="00BD17FB" w:rsidRDefault="00BD17FB" w:rsidP="00BD17FB">
            <w:pPr>
              <w:numPr>
                <w:ilvl w:val="0"/>
                <w:numId w:val="105"/>
              </w:numPr>
              <w:spacing w:after="45"/>
              <w:jc w:val="both"/>
              <w:rPr>
                <w:rFonts w:eastAsia="Calibri"/>
                <w:sz w:val="22"/>
                <w:szCs w:val="22"/>
              </w:rPr>
            </w:pPr>
            <w:r w:rsidRPr="00BD17FB">
              <w:rPr>
                <w:rFonts w:eastAsia="Calibri"/>
                <w:sz w:val="22"/>
                <w:szCs w:val="22"/>
              </w:rPr>
              <w:t>Krajewska-Kułak E., Wrońska I., Kędziora-Kornatowska K., Problemy wielokulturowości w medycynie, Wydawnictwo Lekarskie PZWL, Warszawa 201</w:t>
            </w:r>
          </w:p>
          <w:p w:rsidR="00BD17FB" w:rsidRPr="00BD17FB" w:rsidRDefault="00BD17FB" w:rsidP="00BD17FB">
            <w:pPr>
              <w:numPr>
                <w:ilvl w:val="0"/>
                <w:numId w:val="105"/>
              </w:numPr>
              <w:autoSpaceDE w:val="0"/>
              <w:autoSpaceDN w:val="0"/>
              <w:adjustRightInd w:val="0"/>
              <w:jc w:val="both"/>
              <w:rPr>
                <w:rFonts w:eastAsia="Calibri"/>
                <w:sz w:val="22"/>
                <w:szCs w:val="22"/>
              </w:rPr>
            </w:pPr>
            <w:proofErr w:type="spellStart"/>
            <w:r w:rsidRPr="00BD17FB">
              <w:rPr>
                <w:rFonts w:eastAsia="Calibri"/>
                <w:sz w:val="22"/>
                <w:szCs w:val="22"/>
              </w:rPr>
              <w:t>Kubitsky</w:t>
            </w:r>
            <w:proofErr w:type="spellEnd"/>
            <w:r w:rsidRPr="00BD17FB">
              <w:rPr>
                <w:rFonts w:eastAsia="Calibri"/>
                <w:sz w:val="22"/>
                <w:szCs w:val="22"/>
              </w:rPr>
              <w:t xml:space="preserve"> J., Psychologia migracji, </w:t>
            </w:r>
            <w:proofErr w:type="spellStart"/>
            <w:r w:rsidRPr="00BD17FB">
              <w:rPr>
                <w:rFonts w:eastAsia="Calibri"/>
                <w:sz w:val="22"/>
                <w:szCs w:val="22"/>
              </w:rPr>
              <w:t>Difin</w:t>
            </w:r>
            <w:proofErr w:type="spellEnd"/>
            <w:r w:rsidRPr="00BD17FB">
              <w:rPr>
                <w:rFonts w:eastAsia="Calibri"/>
                <w:sz w:val="22"/>
                <w:szCs w:val="22"/>
              </w:rPr>
              <w:t>, Warszawa 2012</w:t>
            </w:r>
          </w:p>
          <w:p w:rsidR="00BD17FB" w:rsidRPr="00BD17FB" w:rsidRDefault="00BD17FB" w:rsidP="00BD17FB">
            <w:pPr>
              <w:numPr>
                <w:ilvl w:val="0"/>
                <w:numId w:val="105"/>
              </w:numPr>
              <w:jc w:val="both"/>
              <w:rPr>
                <w:sz w:val="22"/>
                <w:szCs w:val="22"/>
              </w:rPr>
            </w:pPr>
            <w:r w:rsidRPr="00BD17FB">
              <w:rPr>
                <w:sz w:val="22"/>
                <w:szCs w:val="22"/>
              </w:rPr>
              <w:t xml:space="preserve">Lewandowska-Tarasiuk E. W teatrze </w:t>
            </w:r>
            <w:proofErr w:type="spellStart"/>
            <w:r w:rsidRPr="00BD17FB">
              <w:rPr>
                <w:sz w:val="22"/>
                <w:szCs w:val="22"/>
              </w:rPr>
              <w:t>prezentacji.O</w:t>
            </w:r>
            <w:proofErr w:type="spellEnd"/>
            <w:r w:rsidRPr="00BD17FB">
              <w:rPr>
                <w:sz w:val="22"/>
                <w:szCs w:val="22"/>
              </w:rPr>
              <w:t xml:space="preserve"> sztuce perswazji, WP, Warszawa 2005</w:t>
            </w:r>
          </w:p>
          <w:p w:rsidR="00BD17FB" w:rsidRPr="00BD17FB" w:rsidRDefault="00BD17FB" w:rsidP="00BD17FB">
            <w:pPr>
              <w:numPr>
                <w:ilvl w:val="0"/>
                <w:numId w:val="105"/>
              </w:numPr>
              <w:jc w:val="both"/>
              <w:rPr>
                <w:sz w:val="22"/>
                <w:szCs w:val="22"/>
              </w:rPr>
            </w:pPr>
            <w:proofErr w:type="spellStart"/>
            <w:r w:rsidRPr="00BD17FB">
              <w:rPr>
                <w:sz w:val="22"/>
                <w:szCs w:val="22"/>
              </w:rPr>
              <w:t>McKay</w:t>
            </w:r>
            <w:proofErr w:type="spellEnd"/>
            <w:r w:rsidRPr="00BD17FB">
              <w:rPr>
                <w:sz w:val="22"/>
                <w:szCs w:val="22"/>
              </w:rPr>
              <w:t xml:space="preserve"> M., Davis M. I </w:t>
            </w:r>
            <w:proofErr w:type="spellStart"/>
            <w:r w:rsidRPr="00BD17FB">
              <w:rPr>
                <w:sz w:val="22"/>
                <w:szCs w:val="22"/>
              </w:rPr>
              <w:t>Fanning</w:t>
            </w:r>
            <w:proofErr w:type="spellEnd"/>
            <w:r w:rsidRPr="00BD17FB">
              <w:rPr>
                <w:sz w:val="22"/>
                <w:szCs w:val="22"/>
              </w:rPr>
              <w:t xml:space="preserve"> P. </w:t>
            </w:r>
            <w:r w:rsidRPr="00BD17FB">
              <w:rPr>
                <w:iCs/>
                <w:sz w:val="22"/>
                <w:szCs w:val="22"/>
              </w:rPr>
              <w:t>Sztuka skutecznego porozumiewania się</w:t>
            </w:r>
            <w:r w:rsidRPr="00BD17FB">
              <w:rPr>
                <w:sz w:val="22"/>
                <w:szCs w:val="22"/>
              </w:rPr>
              <w:t>, GWP, Gdańsk 2003</w:t>
            </w:r>
          </w:p>
          <w:p w:rsidR="00BD17FB" w:rsidRPr="00BD17FB" w:rsidRDefault="00BD17FB" w:rsidP="00BD17FB">
            <w:pPr>
              <w:numPr>
                <w:ilvl w:val="0"/>
                <w:numId w:val="105"/>
              </w:numPr>
              <w:spacing w:after="45"/>
              <w:jc w:val="both"/>
              <w:rPr>
                <w:rFonts w:eastAsia="Calibri"/>
                <w:sz w:val="22"/>
                <w:szCs w:val="22"/>
              </w:rPr>
            </w:pPr>
            <w:r w:rsidRPr="00BD17FB">
              <w:rPr>
                <w:rFonts w:eastAsia="Calibri"/>
                <w:sz w:val="22"/>
                <w:szCs w:val="22"/>
              </w:rPr>
              <w:t xml:space="preserve">Mikułowski-Pomorski, J. </w:t>
            </w:r>
            <w:r w:rsidRPr="00BD17FB">
              <w:rPr>
                <w:rFonts w:eastAsia="Calibri"/>
                <w:iCs/>
                <w:sz w:val="22"/>
                <w:szCs w:val="22"/>
              </w:rPr>
              <w:t>Jak narody porozumiewają się ze sobą w komunikacji międzykulturowej i komunikowaniu medialnym</w:t>
            </w:r>
            <w:r w:rsidRPr="00BD17FB">
              <w:rPr>
                <w:rFonts w:eastAsia="Calibri"/>
                <w:sz w:val="22"/>
                <w:szCs w:val="22"/>
              </w:rPr>
              <w:t xml:space="preserve">, </w:t>
            </w:r>
            <w:proofErr w:type="spellStart"/>
            <w:r w:rsidRPr="00BD17FB">
              <w:rPr>
                <w:rFonts w:eastAsia="Calibri"/>
                <w:sz w:val="22"/>
                <w:szCs w:val="22"/>
              </w:rPr>
              <w:t>Universitas</w:t>
            </w:r>
            <w:proofErr w:type="spellEnd"/>
            <w:r w:rsidRPr="00BD17FB">
              <w:rPr>
                <w:rFonts w:eastAsia="Calibri"/>
                <w:sz w:val="22"/>
                <w:szCs w:val="22"/>
              </w:rPr>
              <w:t>,, Kraków, 2006r</w:t>
            </w:r>
          </w:p>
          <w:p w:rsidR="00BD17FB" w:rsidRPr="00BD17FB" w:rsidRDefault="00BD17FB" w:rsidP="00BD17FB">
            <w:pPr>
              <w:numPr>
                <w:ilvl w:val="0"/>
                <w:numId w:val="105"/>
              </w:numPr>
              <w:jc w:val="both"/>
              <w:rPr>
                <w:sz w:val="22"/>
                <w:szCs w:val="22"/>
              </w:rPr>
            </w:pPr>
            <w:proofErr w:type="spellStart"/>
            <w:r w:rsidRPr="00BD17FB">
              <w:rPr>
                <w:sz w:val="22"/>
                <w:szCs w:val="22"/>
              </w:rPr>
              <w:t>Nierenberg</w:t>
            </w:r>
            <w:proofErr w:type="spellEnd"/>
            <w:r w:rsidRPr="00BD17FB">
              <w:rPr>
                <w:sz w:val="22"/>
                <w:szCs w:val="22"/>
              </w:rPr>
              <w:t xml:space="preserve"> G.I i </w:t>
            </w:r>
            <w:proofErr w:type="spellStart"/>
            <w:r w:rsidRPr="00BD17FB">
              <w:rPr>
                <w:sz w:val="22"/>
                <w:szCs w:val="22"/>
              </w:rPr>
              <w:t>Calero</w:t>
            </w:r>
            <w:proofErr w:type="spellEnd"/>
            <w:r w:rsidRPr="00BD17FB">
              <w:rPr>
                <w:sz w:val="22"/>
                <w:szCs w:val="22"/>
              </w:rPr>
              <w:t xml:space="preserve"> H.H. </w:t>
            </w:r>
            <w:r w:rsidRPr="00BD17FB">
              <w:rPr>
                <w:iCs/>
                <w:sz w:val="22"/>
                <w:szCs w:val="22"/>
              </w:rPr>
              <w:t>Czytając w człowieku jak w otwartej książce</w:t>
            </w:r>
            <w:r w:rsidRPr="00BD17FB">
              <w:rPr>
                <w:sz w:val="22"/>
                <w:szCs w:val="22"/>
              </w:rPr>
              <w:t xml:space="preserve">, </w:t>
            </w:r>
            <w:proofErr w:type="spellStart"/>
            <w:r w:rsidRPr="00BD17FB">
              <w:rPr>
                <w:sz w:val="22"/>
                <w:szCs w:val="22"/>
              </w:rPr>
              <w:t>Rebis</w:t>
            </w:r>
            <w:proofErr w:type="spellEnd"/>
            <w:r w:rsidRPr="00BD17FB">
              <w:rPr>
                <w:sz w:val="22"/>
                <w:szCs w:val="22"/>
              </w:rPr>
              <w:t>, Poznań 1999</w:t>
            </w:r>
          </w:p>
          <w:p w:rsidR="00BD17FB" w:rsidRPr="00BD17FB" w:rsidRDefault="00BD17FB" w:rsidP="00BD17FB">
            <w:pPr>
              <w:numPr>
                <w:ilvl w:val="0"/>
                <w:numId w:val="105"/>
              </w:numPr>
              <w:spacing w:after="45"/>
              <w:jc w:val="both"/>
              <w:rPr>
                <w:rFonts w:eastAsia="Calibri"/>
                <w:sz w:val="22"/>
                <w:szCs w:val="22"/>
              </w:rPr>
            </w:pPr>
            <w:r w:rsidRPr="00BD17FB">
              <w:rPr>
                <w:rFonts w:eastAsia="Calibri"/>
                <w:sz w:val="22"/>
                <w:szCs w:val="22"/>
              </w:rPr>
              <w:t>Nowicka Ewa, Łodziński Sławomir, Kulturowe wymiary imigracji do Polski. Studia socjologiczne, Wydawnictwo Prolog, Warszawa 2006</w:t>
            </w:r>
          </w:p>
          <w:p w:rsidR="00BD17FB" w:rsidRPr="00BD17FB" w:rsidRDefault="00BD17FB" w:rsidP="00BD17FB">
            <w:pPr>
              <w:numPr>
                <w:ilvl w:val="0"/>
                <w:numId w:val="105"/>
              </w:numPr>
              <w:jc w:val="both"/>
              <w:rPr>
                <w:sz w:val="22"/>
                <w:szCs w:val="22"/>
              </w:rPr>
            </w:pPr>
            <w:proofErr w:type="spellStart"/>
            <w:r w:rsidRPr="00BD17FB">
              <w:rPr>
                <w:sz w:val="22"/>
                <w:szCs w:val="22"/>
              </w:rPr>
              <w:t>Pease</w:t>
            </w:r>
            <w:proofErr w:type="spellEnd"/>
            <w:r w:rsidRPr="00BD17FB">
              <w:rPr>
                <w:sz w:val="22"/>
                <w:szCs w:val="22"/>
              </w:rPr>
              <w:t xml:space="preserve"> A. </w:t>
            </w:r>
            <w:r w:rsidRPr="00BD17FB">
              <w:rPr>
                <w:iCs/>
                <w:sz w:val="22"/>
                <w:szCs w:val="22"/>
              </w:rPr>
              <w:t>Język ciała – Jak czytać myśli ludzi z ich gestów</w:t>
            </w:r>
            <w:r w:rsidRPr="00BD17FB">
              <w:rPr>
                <w:sz w:val="22"/>
                <w:szCs w:val="22"/>
              </w:rPr>
              <w:t xml:space="preserve">, </w:t>
            </w:r>
            <w:proofErr w:type="spellStart"/>
            <w:r w:rsidRPr="00BD17FB">
              <w:rPr>
                <w:sz w:val="22"/>
                <w:szCs w:val="22"/>
              </w:rPr>
              <w:t>Gemini</w:t>
            </w:r>
            <w:proofErr w:type="spellEnd"/>
            <w:r w:rsidRPr="00BD17FB">
              <w:rPr>
                <w:sz w:val="22"/>
                <w:szCs w:val="22"/>
              </w:rPr>
              <w:t>, Kraków 1994</w:t>
            </w:r>
          </w:p>
          <w:p w:rsidR="00BD17FB" w:rsidRPr="00BD17FB" w:rsidRDefault="00BD17FB" w:rsidP="00BD17FB">
            <w:pPr>
              <w:pStyle w:val="Nagwek1"/>
              <w:numPr>
                <w:ilvl w:val="0"/>
                <w:numId w:val="105"/>
              </w:numPr>
              <w:jc w:val="both"/>
              <w:rPr>
                <w:b w:val="0"/>
                <w:sz w:val="22"/>
                <w:szCs w:val="22"/>
              </w:rPr>
            </w:pPr>
            <w:r w:rsidRPr="00BD17FB">
              <w:rPr>
                <w:b w:val="0"/>
                <w:sz w:val="22"/>
                <w:szCs w:val="22"/>
              </w:rPr>
              <w:t>Penkala-Gawęcka D., Antropologiczne spojrzenie na chorobę jako zjawisko kulturowe, "Medycyna Nowożytna" t. 1: 1994</w:t>
            </w:r>
          </w:p>
          <w:p w:rsidR="00BD17FB" w:rsidRPr="00BD17FB" w:rsidRDefault="00BD17FB" w:rsidP="00BD17FB">
            <w:pPr>
              <w:pStyle w:val="Nagwek1"/>
              <w:numPr>
                <w:ilvl w:val="0"/>
                <w:numId w:val="105"/>
              </w:numPr>
              <w:jc w:val="both"/>
              <w:rPr>
                <w:b w:val="0"/>
                <w:color w:val="000000"/>
                <w:sz w:val="22"/>
                <w:szCs w:val="22"/>
              </w:rPr>
            </w:pPr>
            <w:r w:rsidRPr="00BD17FB">
              <w:rPr>
                <w:b w:val="0"/>
                <w:sz w:val="22"/>
                <w:szCs w:val="22"/>
              </w:rPr>
              <w:t>Płonka-Syroka B.,  Zdrowie i choroba w kontekście natury i kultury. Studia Humanistyczne Wydziału Farmaceutycznego AM we Wrocławiu, t.1, Wydawnictwo Akademii Medycznej we Wrocławiu, Wrocław 2008</w:t>
            </w:r>
          </w:p>
        </w:tc>
      </w:tr>
      <w:tr w:rsidR="00BD17FB" w:rsidRPr="00BD17FB" w:rsidTr="004B407D">
        <w:tc>
          <w:tcPr>
            <w:tcW w:w="1668" w:type="dxa"/>
          </w:tcPr>
          <w:p w:rsidR="00BD17FB" w:rsidRPr="00BD17FB" w:rsidRDefault="00BD17FB" w:rsidP="004B407D">
            <w:pPr>
              <w:jc w:val="center"/>
              <w:rPr>
                <w:b/>
                <w:i/>
                <w:sz w:val="22"/>
                <w:szCs w:val="22"/>
              </w:rPr>
            </w:pPr>
            <w:r w:rsidRPr="00BD17FB">
              <w:rPr>
                <w:b/>
                <w:i/>
                <w:sz w:val="22"/>
                <w:szCs w:val="22"/>
              </w:rPr>
              <w:lastRenderedPageBreak/>
              <w:t>Przedmiotowe efekty kształcenia</w:t>
            </w:r>
          </w:p>
        </w:tc>
        <w:tc>
          <w:tcPr>
            <w:tcW w:w="6662" w:type="dxa"/>
            <w:gridSpan w:val="8"/>
          </w:tcPr>
          <w:p w:rsidR="00BD17FB" w:rsidRPr="00BD17FB" w:rsidRDefault="00BD17FB" w:rsidP="004B407D">
            <w:pPr>
              <w:rPr>
                <w:b/>
                <w:i/>
                <w:sz w:val="22"/>
                <w:szCs w:val="22"/>
              </w:rPr>
            </w:pPr>
            <w:r w:rsidRPr="00BD17FB">
              <w:rPr>
                <w:b/>
                <w:i/>
                <w:sz w:val="22"/>
                <w:szCs w:val="22"/>
              </w:rPr>
              <w:t xml:space="preserve">W sumie od 4 do 8 efektów kształcenia podanych w kolejności: wiedza-umiejętności-kompetencje.  </w:t>
            </w:r>
          </w:p>
          <w:p w:rsidR="00BD17FB" w:rsidRPr="00BD17FB" w:rsidRDefault="00BD17FB" w:rsidP="004B407D">
            <w:pPr>
              <w:jc w:val="both"/>
              <w:rPr>
                <w:sz w:val="22"/>
                <w:szCs w:val="22"/>
              </w:rPr>
            </w:pPr>
            <w:r w:rsidRPr="00BD17FB">
              <w:rPr>
                <w:sz w:val="22"/>
                <w:szCs w:val="22"/>
              </w:rPr>
              <w:t xml:space="preserve">Każdy efekt kształcenia musi być weryfikowalny (w odniesieniu do treści programowych) </w:t>
            </w:r>
          </w:p>
        </w:tc>
        <w:tc>
          <w:tcPr>
            <w:tcW w:w="2410" w:type="dxa"/>
            <w:gridSpan w:val="4"/>
          </w:tcPr>
          <w:p w:rsidR="00BD17FB" w:rsidRPr="00BD17FB" w:rsidRDefault="00BD17FB" w:rsidP="004B407D">
            <w:pPr>
              <w:jc w:val="center"/>
              <w:rPr>
                <w:b/>
                <w:i/>
                <w:sz w:val="22"/>
                <w:szCs w:val="22"/>
              </w:rPr>
            </w:pPr>
            <w:r w:rsidRPr="00BD17FB">
              <w:rPr>
                <w:b/>
                <w:i/>
                <w:sz w:val="22"/>
                <w:szCs w:val="22"/>
              </w:rPr>
              <w:t>Odniesienie do</w:t>
            </w:r>
          </w:p>
          <w:p w:rsidR="00BD17FB" w:rsidRPr="00BD17FB" w:rsidRDefault="00BD17FB" w:rsidP="004B407D">
            <w:pPr>
              <w:jc w:val="center"/>
              <w:rPr>
                <w:b/>
                <w:i/>
                <w:sz w:val="22"/>
                <w:szCs w:val="22"/>
              </w:rPr>
            </w:pPr>
            <w:r w:rsidRPr="00BD17FB">
              <w:rPr>
                <w:b/>
                <w:i/>
                <w:sz w:val="22"/>
                <w:szCs w:val="22"/>
              </w:rPr>
              <w:t>kierunkowych efektów kształcenia</w:t>
            </w:r>
          </w:p>
          <w:p w:rsidR="00BD17FB" w:rsidRPr="00BD17FB" w:rsidRDefault="00BD17FB" w:rsidP="004B407D">
            <w:pPr>
              <w:rPr>
                <w:sz w:val="22"/>
                <w:szCs w:val="22"/>
              </w:rPr>
            </w:pPr>
          </w:p>
        </w:tc>
      </w:tr>
      <w:tr w:rsidR="00BD17FB" w:rsidRPr="00BD17FB" w:rsidTr="004B407D">
        <w:tc>
          <w:tcPr>
            <w:tcW w:w="10740" w:type="dxa"/>
            <w:gridSpan w:val="13"/>
            <w:vAlign w:val="center"/>
          </w:tcPr>
          <w:p w:rsidR="00BD17FB" w:rsidRPr="00BD17FB" w:rsidRDefault="00BD17FB" w:rsidP="004B407D">
            <w:pPr>
              <w:pStyle w:val="Default"/>
              <w:jc w:val="center"/>
              <w:rPr>
                <w:color w:val="auto"/>
                <w:sz w:val="22"/>
                <w:szCs w:val="22"/>
              </w:rPr>
            </w:pPr>
            <w:r w:rsidRPr="00BD17FB">
              <w:rPr>
                <w:b/>
                <w:sz w:val="22"/>
                <w:szCs w:val="22"/>
              </w:rPr>
              <w:t>WIEDZA</w:t>
            </w:r>
          </w:p>
        </w:tc>
      </w:tr>
      <w:tr w:rsidR="00BD17FB" w:rsidRPr="00BD17FB" w:rsidTr="004B407D">
        <w:tc>
          <w:tcPr>
            <w:tcW w:w="1668" w:type="dxa"/>
            <w:vAlign w:val="center"/>
          </w:tcPr>
          <w:p w:rsidR="00BD17FB" w:rsidRPr="00BD17FB" w:rsidRDefault="00BD17FB" w:rsidP="004B407D">
            <w:pPr>
              <w:pStyle w:val="Default"/>
              <w:jc w:val="center"/>
              <w:rPr>
                <w:color w:val="auto"/>
                <w:sz w:val="22"/>
                <w:szCs w:val="22"/>
              </w:rPr>
            </w:pPr>
            <w:r w:rsidRPr="00BD17FB">
              <w:rPr>
                <w:color w:val="auto"/>
                <w:sz w:val="22"/>
                <w:szCs w:val="22"/>
              </w:rPr>
              <w:t>P-W173</w:t>
            </w:r>
          </w:p>
        </w:tc>
        <w:tc>
          <w:tcPr>
            <w:tcW w:w="6662" w:type="dxa"/>
            <w:gridSpan w:val="8"/>
          </w:tcPr>
          <w:p w:rsidR="00BD17FB" w:rsidRPr="00BD17FB" w:rsidRDefault="00BD17FB" w:rsidP="004B407D">
            <w:pPr>
              <w:jc w:val="both"/>
              <w:rPr>
                <w:sz w:val="22"/>
                <w:szCs w:val="22"/>
              </w:rPr>
            </w:pPr>
            <w:r w:rsidRPr="00BD17FB">
              <w:rPr>
                <w:sz w:val="22"/>
                <w:szCs w:val="22"/>
              </w:rPr>
              <w:t>posiada wiedzę na temat mechanizmów komunikowania interpersonalnego</w:t>
            </w:r>
          </w:p>
        </w:tc>
        <w:tc>
          <w:tcPr>
            <w:tcW w:w="2410" w:type="dxa"/>
            <w:gridSpan w:val="4"/>
            <w:vAlign w:val="center"/>
          </w:tcPr>
          <w:p w:rsidR="00BD17FB" w:rsidRPr="00BD17FB" w:rsidRDefault="00BD17FB" w:rsidP="004B407D">
            <w:pPr>
              <w:pStyle w:val="Default"/>
              <w:jc w:val="center"/>
              <w:rPr>
                <w:color w:val="auto"/>
                <w:sz w:val="22"/>
                <w:szCs w:val="22"/>
              </w:rPr>
            </w:pPr>
            <w:r w:rsidRPr="00BD17FB">
              <w:rPr>
                <w:color w:val="auto"/>
                <w:sz w:val="22"/>
                <w:szCs w:val="22"/>
              </w:rPr>
              <w:t>K-W173</w:t>
            </w:r>
          </w:p>
        </w:tc>
      </w:tr>
      <w:tr w:rsidR="00BD17FB" w:rsidRPr="00BD17FB" w:rsidTr="004B407D">
        <w:trPr>
          <w:trHeight w:val="134"/>
        </w:trPr>
        <w:tc>
          <w:tcPr>
            <w:tcW w:w="1668" w:type="dxa"/>
            <w:vAlign w:val="center"/>
          </w:tcPr>
          <w:p w:rsidR="00BD17FB" w:rsidRPr="00BD17FB" w:rsidRDefault="00BD17FB" w:rsidP="004B407D">
            <w:pPr>
              <w:pStyle w:val="Default"/>
              <w:jc w:val="center"/>
              <w:rPr>
                <w:color w:val="auto"/>
                <w:sz w:val="22"/>
                <w:szCs w:val="22"/>
              </w:rPr>
            </w:pPr>
            <w:r w:rsidRPr="00BD17FB">
              <w:rPr>
                <w:color w:val="auto"/>
                <w:sz w:val="22"/>
                <w:szCs w:val="22"/>
              </w:rPr>
              <w:t>P-W174</w:t>
            </w:r>
          </w:p>
        </w:tc>
        <w:tc>
          <w:tcPr>
            <w:tcW w:w="6662" w:type="dxa"/>
            <w:gridSpan w:val="8"/>
          </w:tcPr>
          <w:p w:rsidR="00BD17FB" w:rsidRPr="00BD17FB" w:rsidRDefault="00BD17FB" w:rsidP="004B407D">
            <w:pPr>
              <w:jc w:val="both"/>
              <w:rPr>
                <w:sz w:val="22"/>
                <w:szCs w:val="22"/>
              </w:rPr>
            </w:pPr>
            <w:r w:rsidRPr="00BD17FB">
              <w:rPr>
                <w:sz w:val="22"/>
                <w:szCs w:val="22"/>
              </w:rPr>
              <w:t>zdobył wiedzę na temat werbalnych barier komunikacyjnych</w:t>
            </w:r>
          </w:p>
        </w:tc>
        <w:tc>
          <w:tcPr>
            <w:tcW w:w="2410" w:type="dxa"/>
            <w:gridSpan w:val="4"/>
            <w:vAlign w:val="center"/>
          </w:tcPr>
          <w:p w:rsidR="00BD17FB" w:rsidRPr="00BD17FB" w:rsidRDefault="00BD17FB" w:rsidP="004B407D">
            <w:pPr>
              <w:pStyle w:val="Default"/>
              <w:jc w:val="center"/>
              <w:rPr>
                <w:color w:val="auto"/>
                <w:sz w:val="22"/>
                <w:szCs w:val="22"/>
              </w:rPr>
            </w:pPr>
            <w:r w:rsidRPr="00BD17FB">
              <w:rPr>
                <w:color w:val="auto"/>
                <w:sz w:val="22"/>
                <w:szCs w:val="22"/>
              </w:rPr>
              <w:t>K-W174</w:t>
            </w:r>
          </w:p>
        </w:tc>
      </w:tr>
      <w:tr w:rsidR="00BD17FB" w:rsidRPr="00BD17FB" w:rsidTr="004B407D">
        <w:tc>
          <w:tcPr>
            <w:tcW w:w="1668" w:type="dxa"/>
            <w:vAlign w:val="center"/>
          </w:tcPr>
          <w:p w:rsidR="00BD17FB" w:rsidRPr="00BD17FB" w:rsidRDefault="00BD17FB" w:rsidP="004B407D">
            <w:pPr>
              <w:pStyle w:val="Default"/>
              <w:jc w:val="center"/>
              <w:rPr>
                <w:color w:val="auto"/>
                <w:sz w:val="22"/>
                <w:szCs w:val="22"/>
              </w:rPr>
            </w:pPr>
            <w:r w:rsidRPr="00BD17FB">
              <w:rPr>
                <w:color w:val="auto"/>
                <w:sz w:val="22"/>
                <w:szCs w:val="22"/>
              </w:rPr>
              <w:t>P-W175</w:t>
            </w:r>
          </w:p>
        </w:tc>
        <w:tc>
          <w:tcPr>
            <w:tcW w:w="6662" w:type="dxa"/>
            <w:gridSpan w:val="8"/>
          </w:tcPr>
          <w:p w:rsidR="00BD17FB" w:rsidRPr="00BD17FB" w:rsidRDefault="00BD17FB" w:rsidP="004B407D">
            <w:pPr>
              <w:jc w:val="both"/>
              <w:rPr>
                <w:sz w:val="22"/>
                <w:szCs w:val="22"/>
              </w:rPr>
            </w:pPr>
            <w:r w:rsidRPr="00BD17FB">
              <w:rPr>
                <w:sz w:val="22"/>
                <w:szCs w:val="22"/>
              </w:rPr>
              <w:t>zdobył wiedzę na temat niewerbalnych barier komunikacyjnych</w:t>
            </w:r>
          </w:p>
        </w:tc>
        <w:tc>
          <w:tcPr>
            <w:tcW w:w="2410" w:type="dxa"/>
            <w:gridSpan w:val="4"/>
            <w:vAlign w:val="center"/>
          </w:tcPr>
          <w:p w:rsidR="00BD17FB" w:rsidRPr="00BD17FB" w:rsidRDefault="00BD17FB" w:rsidP="004B407D">
            <w:pPr>
              <w:pStyle w:val="Default"/>
              <w:jc w:val="center"/>
              <w:rPr>
                <w:color w:val="auto"/>
                <w:sz w:val="22"/>
                <w:szCs w:val="22"/>
              </w:rPr>
            </w:pPr>
            <w:r w:rsidRPr="00BD17FB">
              <w:rPr>
                <w:color w:val="auto"/>
                <w:sz w:val="22"/>
                <w:szCs w:val="22"/>
              </w:rPr>
              <w:t>K-W175</w:t>
            </w:r>
          </w:p>
        </w:tc>
      </w:tr>
      <w:tr w:rsidR="00BD17FB" w:rsidRPr="00BD17FB" w:rsidTr="004B407D">
        <w:tc>
          <w:tcPr>
            <w:tcW w:w="1668" w:type="dxa"/>
            <w:vAlign w:val="center"/>
          </w:tcPr>
          <w:p w:rsidR="00BD17FB" w:rsidRPr="00BD17FB" w:rsidRDefault="00BD17FB" w:rsidP="004B407D">
            <w:pPr>
              <w:pStyle w:val="Default"/>
              <w:jc w:val="center"/>
              <w:rPr>
                <w:color w:val="auto"/>
                <w:sz w:val="22"/>
                <w:szCs w:val="22"/>
              </w:rPr>
            </w:pPr>
            <w:r w:rsidRPr="00BD17FB">
              <w:rPr>
                <w:color w:val="auto"/>
                <w:sz w:val="22"/>
                <w:szCs w:val="22"/>
              </w:rPr>
              <w:t>P-W176</w:t>
            </w:r>
          </w:p>
        </w:tc>
        <w:tc>
          <w:tcPr>
            <w:tcW w:w="6662" w:type="dxa"/>
            <w:gridSpan w:val="8"/>
          </w:tcPr>
          <w:p w:rsidR="00BD17FB" w:rsidRPr="00BD17FB" w:rsidRDefault="00BD17FB" w:rsidP="004B407D">
            <w:pPr>
              <w:pStyle w:val="Default"/>
              <w:jc w:val="both"/>
              <w:rPr>
                <w:color w:val="auto"/>
                <w:sz w:val="22"/>
                <w:szCs w:val="22"/>
              </w:rPr>
            </w:pPr>
            <w:r w:rsidRPr="00BD17FB">
              <w:rPr>
                <w:sz w:val="22"/>
                <w:szCs w:val="22"/>
              </w:rPr>
              <w:t>posiada podstawową wiedza na temat różnic kulturowych i ich implikacji dla diagnozowania/leczenia zagranicznego pacjenta</w:t>
            </w:r>
          </w:p>
        </w:tc>
        <w:tc>
          <w:tcPr>
            <w:tcW w:w="2410" w:type="dxa"/>
            <w:gridSpan w:val="4"/>
            <w:vAlign w:val="center"/>
          </w:tcPr>
          <w:p w:rsidR="00BD17FB" w:rsidRPr="00BD17FB" w:rsidRDefault="00BD17FB" w:rsidP="004B407D">
            <w:pPr>
              <w:pStyle w:val="Default"/>
              <w:jc w:val="center"/>
              <w:rPr>
                <w:color w:val="auto"/>
                <w:sz w:val="22"/>
                <w:szCs w:val="22"/>
              </w:rPr>
            </w:pPr>
            <w:r w:rsidRPr="00BD17FB">
              <w:rPr>
                <w:color w:val="auto"/>
                <w:sz w:val="22"/>
                <w:szCs w:val="22"/>
              </w:rPr>
              <w:t>K-W176</w:t>
            </w:r>
          </w:p>
        </w:tc>
      </w:tr>
      <w:tr w:rsidR="00BD17FB" w:rsidRPr="00BD17FB" w:rsidTr="004B407D">
        <w:tc>
          <w:tcPr>
            <w:tcW w:w="1668" w:type="dxa"/>
            <w:vAlign w:val="center"/>
          </w:tcPr>
          <w:p w:rsidR="00BD17FB" w:rsidRPr="00BD17FB" w:rsidRDefault="00BD17FB" w:rsidP="004B407D">
            <w:pPr>
              <w:pStyle w:val="Default"/>
              <w:jc w:val="center"/>
              <w:rPr>
                <w:color w:val="auto"/>
                <w:sz w:val="22"/>
                <w:szCs w:val="22"/>
              </w:rPr>
            </w:pPr>
          </w:p>
        </w:tc>
        <w:tc>
          <w:tcPr>
            <w:tcW w:w="6662" w:type="dxa"/>
            <w:gridSpan w:val="8"/>
          </w:tcPr>
          <w:p w:rsidR="00BD17FB" w:rsidRPr="00BD17FB" w:rsidRDefault="00BD17FB" w:rsidP="004B407D">
            <w:pPr>
              <w:jc w:val="center"/>
              <w:rPr>
                <w:sz w:val="22"/>
                <w:szCs w:val="22"/>
              </w:rPr>
            </w:pPr>
            <w:r w:rsidRPr="00BD17FB">
              <w:rPr>
                <w:b/>
                <w:sz w:val="22"/>
                <w:szCs w:val="22"/>
              </w:rPr>
              <w:t>UMIEJĘTNOŚCI</w:t>
            </w:r>
          </w:p>
        </w:tc>
        <w:tc>
          <w:tcPr>
            <w:tcW w:w="2410" w:type="dxa"/>
            <w:gridSpan w:val="4"/>
            <w:vAlign w:val="center"/>
          </w:tcPr>
          <w:p w:rsidR="00BD17FB" w:rsidRPr="00BD17FB" w:rsidRDefault="00BD17FB" w:rsidP="004B407D">
            <w:pPr>
              <w:pStyle w:val="Default"/>
              <w:jc w:val="center"/>
              <w:rPr>
                <w:color w:val="auto"/>
                <w:sz w:val="22"/>
                <w:szCs w:val="22"/>
              </w:rPr>
            </w:pP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P-U136</w:t>
            </w:r>
          </w:p>
        </w:tc>
        <w:tc>
          <w:tcPr>
            <w:tcW w:w="6662" w:type="dxa"/>
            <w:gridSpan w:val="8"/>
          </w:tcPr>
          <w:p w:rsidR="00BD17FB" w:rsidRPr="00BD17FB" w:rsidRDefault="00BD17FB" w:rsidP="004B407D">
            <w:pPr>
              <w:jc w:val="both"/>
              <w:rPr>
                <w:sz w:val="22"/>
                <w:szCs w:val="22"/>
              </w:rPr>
            </w:pPr>
            <w:r w:rsidRPr="00BD17FB">
              <w:rPr>
                <w:rFonts w:eastAsia="Calibri"/>
                <w:bCs/>
                <w:sz w:val="22"/>
                <w:szCs w:val="22"/>
              </w:rPr>
              <w:t>ma umiejętność odejścia od etnocentrycznej percepcji świata i bardziej obiektywnego spojrzenia na normy dotyczące innych społeczności</w:t>
            </w:r>
          </w:p>
        </w:tc>
        <w:tc>
          <w:tcPr>
            <w:tcW w:w="2410" w:type="dxa"/>
            <w:gridSpan w:val="4"/>
          </w:tcPr>
          <w:p w:rsidR="00BD17FB" w:rsidRPr="00BD17FB" w:rsidRDefault="00BD17FB" w:rsidP="004B407D">
            <w:pPr>
              <w:jc w:val="center"/>
              <w:rPr>
                <w:sz w:val="22"/>
                <w:szCs w:val="22"/>
              </w:rPr>
            </w:pPr>
            <w:r w:rsidRPr="00BD17FB">
              <w:rPr>
                <w:sz w:val="22"/>
                <w:szCs w:val="22"/>
              </w:rPr>
              <w:t>K-U136</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P-U137</w:t>
            </w:r>
          </w:p>
        </w:tc>
        <w:tc>
          <w:tcPr>
            <w:tcW w:w="6662" w:type="dxa"/>
            <w:gridSpan w:val="8"/>
          </w:tcPr>
          <w:p w:rsidR="00BD17FB" w:rsidRPr="00BD17FB" w:rsidRDefault="00BD17FB" w:rsidP="004B407D">
            <w:pPr>
              <w:jc w:val="both"/>
              <w:rPr>
                <w:rFonts w:eastAsia="Calibri"/>
                <w:bCs/>
                <w:sz w:val="22"/>
                <w:szCs w:val="22"/>
              </w:rPr>
            </w:pPr>
            <w:r w:rsidRPr="00BD17FB">
              <w:rPr>
                <w:rFonts w:eastAsia="Calibri"/>
                <w:bCs/>
                <w:sz w:val="22"/>
                <w:szCs w:val="22"/>
              </w:rPr>
              <w:t>ma umiejętność budowania empatii w stosunku do osób z innej kultury</w:t>
            </w:r>
          </w:p>
        </w:tc>
        <w:tc>
          <w:tcPr>
            <w:tcW w:w="2410" w:type="dxa"/>
            <w:gridSpan w:val="4"/>
          </w:tcPr>
          <w:p w:rsidR="00BD17FB" w:rsidRPr="00BD17FB" w:rsidRDefault="00BD17FB" w:rsidP="004B407D">
            <w:pPr>
              <w:jc w:val="center"/>
              <w:rPr>
                <w:sz w:val="22"/>
                <w:szCs w:val="22"/>
              </w:rPr>
            </w:pPr>
            <w:r w:rsidRPr="00BD17FB">
              <w:rPr>
                <w:sz w:val="22"/>
                <w:szCs w:val="22"/>
              </w:rPr>
              <w:t>K-U137</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P-U138</w:t>
            </w:r>
          </w:p>
        </w:tc>
        <w:tc>
          <w:tcPr>
            <w:tcW w:w="6662" w:type="dxa"/>
            <w:gridSpan w:val="8"/>
          </w:tcPr>
          <w:p w:rsidR="00BD17FB" w:rsidRPr="00BD17FB" w:rsidRDefault="00BD17FB" w:rsidP="004B407D">
            <w:pPr>
              <w:jc w:val="both"/>
              <w:rPr>
                <w:rFonts w:eastAsia="Calibri"/>
                <w:bCs/>
                <w:sz w:val="22"/>
                <w:szCs w:val="22"/>
              </w:rPr>
            </w:pPr>
            <w:r w:rsidRPr="00BD17FB">
              <w:rPr>
                <w:rFonts w:eastAsia="Calibri"/>
                <w:bCs/>
                <w:sz w:val="22"/>
                <w:szCs w:val="22"/>
              </w:rPr>
              <w:t>ma umiejętność  zrozumienia zagranicznego pacjenta</w:t>
            </w:r>
          </w:p>
          <w:p w:rsidR="00BD17FB" w:rsidRPr="00BD17FB" w:rsidRDefault="00BD17FB" w:rsidP="004B407D">
            <w:pPr>
              <w:jc w:val="both"/>
              <w:rPr>
                <w:sz w:val="22"/>
                <w:szCs w:val="22"/>
              </w:rPr>
            </w:pPr>
          </w:p>
        </w:tc>
        <w:tc>
          <w:tcPr>
            <w:tcW w:w="2410" w:type="dxa"/>
            <w:gridSpan w:val="4"/>
          </w:tcPr>
          <w:p w:rsidR="00BD17FB" w:rsidRPr="00BD17FB" w:rsidRDefault="00BD17FB" w:rsidP="004B407D">
            <w:pPr>
              <w:jc w:val="center"/>
              <w:rPr>
                <w:sz w:val="22"/>
                <w:szCs w:val="22"/>
              </w:rPr>
            </w:pPr>
            <w:r w:rsidRPr="00BD17FB">
              <w:rPr>
                <w:sz w:val="22"/>
                <w:szCs w:val="22"/>
              </w:rPr>
              <w:t>K-U138</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P-U139</w:t>
            </w:r>
          </w:p>
        </w:tc>
        <w:tc>
          <w:tcPr>
            <w:tcW w:w="6662" w:type="dxa"/>
            <w:gridSpan w:val="8"/>
          </w:tcPr>
          <w:p w:rsidR="00BD17FB" w:rsidRPr="00BD17FB" w:rsidRDefault="00BD17FB" w:rsidP="004B407D">
            <w:pPr>
              <w:jc w:val="both"/>
              <w:rPr>
                <w:sz w:val="22"/>
                <w:szCs w:val="22"/>
              </w:rPr>
            </w:pPr>
            <w:r w:rsidRPr="00BD17FB">
              <w:rPr>
                <w:sz w:val="22"/>
                <w:szCs w:val="22"/>
              </w:rPr>
              <w:t xml:space="preserve">ma umiejętność budowania zaufania u zagranicznego pacjenta </w:t>
            </w:r>
          </w:p>
        </w:tc>
        <w:tc>
          <w:tcPr>
            <w:tcW w:w="2410" w:type="dxa"/>
            <w:gridSpan w:val="4"/>
          </w:tcPr>
          <w:p w:rsidR="00BD17FB" w:rsidRPr="00BD17FB" w:rsidRDefault="00BD17FB" w:rsidP="004B407D">
            <w:pPr>
              <w:jc w:val="center"/>
              <w:rPr>
                <w:sz w:val="22"/>
                <w:szCs w:val="22"/>
              </w:rPr>
            </w:pPr>
            <w:r w:rsidRPr="00BD17FB">
              <w:rPr>
                <w:sz w:val="22"/>
                <w:szCs w:val="22"/>
              </w:rPr>
              <w:t>K-U139</w:t>
            </w:r>
          </w:p>
        </w:tc>
      </w:tr>
      <w:tr w:rsidR="00BD17FB" w:rsidRPr="00BD17FB" w:rsidTr="004B407D">
        <w:tc>
          <w:tcPr>
            <w:tcW w:w="10740" w:type="dxa"/>
            <w:gridSpan w:val="13"/>
          </w:tcPr>
          <w:p w:rsidR="00BD17FB" w:rsidRPr="00BD17FB" w:rsidRDefault="00BD17FB" w:rsidP="004B407D">
            <w:pPr>
              <w:jc w:val="center"/>
              <w:rPr>
                <w:sz w:val="22"/>
                <w:szCs w:val="22"/>
              </w:rPr>
            </w:pPr>
            <w:r w:rsidRPr="00BD17FB">
              <w:rPr>
                <w:b/>
                <w:sz w:val="22"/>
                <w:szCs w:val="22"/>
              </w:rPr>
              <w:t>KOMPETENCJE</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P-K85</w:t>
            </w:r>
          </w:p>
        </w:tc>
        <w:tc>
          <w:tcPr>
            <w:tcW w:w="6662" w:type="dxa"/>
            <w:gridSpan w:val="8"/>
          </w:tcPr>
          <w:p w:rsidR="00BD17FB" w:rsidRPr="00BD17FB" w:rsidRDefault="00BD17FB" w:rsidP="004B407D">
            <w:pPr>
              <w:jc w:val="both"/>
              <w:rPr>
                <w:sz w:val="22"/>
                <w:szCs w:val="22"/>
              </w:rPr>
            </w:pPr>
            <w:r w:rsidRPr="00BD17FB">
              <w:rPr>
                <w:sz w:val="22"/>
                <w:szCs w:val="22"/>
              </w:rPr>
              <w:t>podniósł  kompetencje w zakresie skutecznej komunikacji werbalnej z zagranicznym pacjentem</w:t>
            </w:r>
          </w:p>
        </w:tc>
        <w:tc>
          <w:tcPr>
            <w:tcW w:w="2410" w:type="dxa"/>
            <w:gridSpan w:val="4"/>
          </w:tcPr>
          <w:p w:rsidR="00BD17FB" w:rsidRPr="00BD17FB" w:rsidRDefault="00BD17FB" w:rsidP="004B407D">
            <w:pPr>
              <w:jc w:val="center"/>
              <w:rPr>
                <w:sz w:val="22"/>
                <w:szCs w:val="22"/>
              </w:rPr>
            </w:pPr>
            <w:r w:rsidRPr="00BD17FB">
              <w:rPr>
                <w:sz w:val="22"/>
                <w:szCs w:val="22"/>
              </w:rPr>
              <w:t>K-K85</w:t>
            </w:r>
          </w:p>
        </w:tc>
      </w:tr>
      <w:tr w:rsidR="00BD17FB" w:rsidRPr="00BD17FB" w:rsidTr="004B407D">
        <w:tc>
          <w:tcPr>
            <w:tcW w:w="1668" w:type="dxa"/>
            <w:vAlign w:val="center"/>
          </w:tcPr>
          <w:p w:rsidR="00BD17FB" w:rsidRPr="00BD17FB" w:rsidRDefault="00BD17FB" w:rsidP="004B407D">
            <w:pPr>
              <w:autoSpaceDE w:val="0"/>
              <w:autoSpaceDN w:val="0"/>
              <w:adjustRightInd w:val="0"/>
              <w:jc w:val="center"/>
              <w:rPr>
                <w:sz w:val="22"/>
                <w:szCs w:val="22"/>
              </w:rPr>
            </w:pPr>
            <w:r w:rsidRPr="00BD17FB">
              <w:rPr>
                <w:sz w:val="22"/>
                <w:szCs w:val="22"/>
              </w:rPr>
              <w:t>P-K86</w:t>
            </w:r>
          </w:p>
        </w:tc>
        <w:tc>
          <w:tcPr>
            <w:tcW w:w="6662" w:type="dxa"/>
            <w:gridSpan w:val="8"/>
          </w:tcPr>
          <w:p w:rsidR="00BD17FB" w:rsidRPr="00BD17FB" w:rsidRDefault="00BD17FB" w:rsidP="004B407D">
            <w:pPr>
              <w:jc w:val="both"/>
              <w:rPr>
                <w:sz w:val="22"/>
                <w:szCs w:val="22"/>
              </w:rPr>
            </w:pPr>
            <w:r w:rsidRPr="00BD17FB">
              <w:rPr>
                <w:sz w:val="22"/>
                <w:szCs w:val="22"/>
              </w:rPr>
              <w:t>podniósł  kompetencje w zakresie prawidłowego dekodowania sygnałów niewerbalnych wysyłanych przez zagranicznych pacjentów</w:t>
            </w:r>
          </w:p>
        </w:tc>
        <w:tc>
          <w:tcPr>
            <w:tcW w:w="2410" w:type="dxa"/>
            <w:gridSpan w:val="4"/>
            <w:vAlign w:val="center"/>
          </w:tcPr>
          <w:p w:rsidR="00BD17FB" w:rsidRPr="00BD17FB" w:rsidRDefault="00BD17FB" w:rsidP="004B407D">
            <w:pPr>
              <w:autoSpaceDE w:val="0"/>
              <w:autoSpaceDN w:val="0"/>
              <w:adjustRightInd w:val="0"/>
              <w:jc w:val="center"/>
              <w:rPr>
                <w:sz w:val="22"/>
                <w:szCs w:val="22"/>
              </w:rPr>
            </w:pPr>
            <w:r w:rsidRPr="00BD17FB">
              <w:rPr>
                <w:sz w:val="22"/>
                <w:szCs w:val="22"/>
              </w:rPr>
              <w:t>K-K86</w:t>
            </w:r>
          </w:p>
        </w:tc>
      </w:tr>
      <w:tr w:rsidR="00BD17FB" w:rsidRPr="00BD17FB" w:rsidTr="004B407D">
        <w:tc>
          <w:tcPr>
            <w:tcW w:w="1668" w:type="dxa"/>
            <w:vAlign w:val="center"/>
          </w:tcPr>
          <w:p w:rsidR="00BD17FB" w:rsidRPr="00BD17FB" w:rsidRDefault="00BD17FB" w:rsidP="004B407D">
            <w:pPr>
              <w:autoSpaceDE w:val="0"/>
              <w:autoSpaceDN w:val="0"/>
              <w:adjustRightInd w:val="0"/>
              <w:jc w:val="center"/>
              <w:rPr>
                <w:sz w:val="22"/>
                <w:szCs w:val="22"/>
              </w:rPr>
            </w:pPr>
            <w:r w:rsidRPr="00BD17FB">
              <w:rPr>
                <w:sz w:val="22"/>
                <w:szCs w:val="22"/>
              </w:rPr>
              <w:t>P-K87</w:t>
            </w:r>
          </w:p>
        </w:tc>
        <w:tc>
          <w:tcPr>
            <w:tcW w:w="6662" w:type="dxa"/>
            <w:gridSpan w:val="8"/>
          </w:tcPr>
          <w:p w:rsidR="00BD17FB" w:rsidRPr="00BD17FB" w:rsidRDefault="00BD17FB" w:rsidP="004B407D">
            <w:pPr>
              <w:jc w:val="both"/>
              <w:rPr>
                <w:sz w:val="22"/>
                <w:szCs w:val="22"/>
              </w:rPr>
            </w:pPr>
            <w:r w:rsidRPr="00BD17FB">
              <w:rPr>
                <w:sz w:val="22"/>
                <w:szCs w:val="22"/>
              </w:rPr>
              <w:t>podniósł  kompetencje w zakresie prawidłowego kształtowania własnych sygnałów niewerbalnych, tak aby były zrozumiałe dla zagranicznego pacjenta</w:t>
            </w:r>
          </w:p>
        </w:tc>
        <w:tc>
          <w:tcPr>
            <w:tcW w:w="2410" w:type="dxa"/>
            <w:gridSpan w:val="4"/>
            <w:vAlign w:val="center"/>
          </w:tcPr>
          <w:p w:rsidR="00BD17FB" w:rsidRPr="00BD17FB" w:rsidRDefault="00BD17FB" w:rsidP="004B407D">
            <w:pPr>
              <w:autoSpaceDE w:val="0"/>
              <w:autoSpaceDN w:val="0"/>
              <w:adjustRightInd w:val="0"/>
              <w:jc w:val="center"/>
              <w:rPr>
                <w:sz w:val="22"/>
                <w:szCs w:val="22"/>
              </w:rPr>
            </w:pPr>
            <w:r w:rsidRPr="00BD17FB">
              <w:rPr>
                <w:sz w:val="22"/>
                <w:szCs w:val="22"/>
              </w:rPr>
              <w:t>K-K87</w:t>
            </w:r>
          </w:p>
        </w:tc>
      </w:tr>
      <w:tr w:rsidR="00BD17FB" w:rsidRPr="00BD17FB" w:rsidTr="004B407D">
        <w:tc>
          <w:tcPr>
            <w:tcW w:w="1668" w:type="dxa"/>
            <w:vAlign w:val="center"/>
          </w:tcPr>
          <w:p w:rsidR="00BD17FB" w:rsidRPr="00BD17FB" w:rsidRDefault="00BD17FB" w:rsidP="004B407D">
            <w:pPr>
              <w:autoSpaceDE w:val="0"/>
              <w:autoSpaceDN w:val="0"/>
              <w:adjustRightInd w:val="0"/>
              <w:jc w:val="center"/>
              <w:rPr>
                <w:sz w:val="22"/>
                <w:szCs w:val="22"/>
              </w:rPr>
            </w:pPr>
            <w:r w:rsidRPr="00BD17FB">
              <w:rPr>
                <w:sz w:val="22"/>
                <w:szCs w:val="22"/>
              </w:rPr>
              <w:t>P-K88</w:t>
            </w:r>
          </w:p>
        </w:tc>
        <w:tc>
          <w:tcPr>
            <w:tcW w:w="6662" w:type="dxa"/>
            <w:gridSpan w:val="8"/>
          </w:tcPr>
          <w:p w:rsidR="00BD17FB" w:rsidRPr="00BD17FB" w:rsidRDefault="00BD17FB" w:rsidP="004B407D">
            <w:pPr>
              <w:jc w:val="both"/>
              <w:rPr>
                <w:sz w:val="22"/>
                <w:szCs w:val="22"/>
              </w:rPr>
            </w:pPr>
            <w:r w:rsidRPr="00BD17FB">
              <w:rPr>
                <w:sz w:val="22"/>
                <w:szCs w:val="22"/>
              </w:rPr>
              <w:t>podniósł  kompetencje w zakresie diagnozowania stanu zdrowia zagranicznego pacjenta</w:t>
            </w:r>
          </w:p>
        </w:tc>
        <w:tc>
          <w:tcPr>
            <w:tcW w:w="2410" w:type="dxa"/>
            <w:gridSpan w:val="4"/>
            <w:vAlign w:val="center"/>
          </w:tcPr>
          <w:p w:rsidR="00BD17FB" w:rsidRPr="00BD17FB" w:rsidRDefault="00BD17FB" w:rsidP="004B407D">
            <w:pPr>
              <w:autoSpaceDE w:val="0"/>
              <w:autoSpaceDN w:val="0"/>
              <w:adjustRightInd w:val="0"/>
              <w:jc w:val="center"/>
              <w:rPr>
                <w:sz w:val="22"/>
                <w:szCs w:val="22"/>
              </w:rPr>
            </w:pPr>
            <w:r w:rsidRPr="00BD17FB">
              <w:rPr>
                <w:sz w:val="22"/>
                <w:szCs w:val="22"/>
              </w:rPr>
              <w:t>K-K88</w:t>
            </w:r>
          </w:p>
        </w:tc>
      </w:tr>
      <w:tr w:rsidR="00BD17FB" w:rsidRPr="00BD17FB" w:rsidTr="004B407D">
        <w:tc>
          <w:tcPr>
            <w:tcW w:w="1668" w:type="dxa"/>
            <w:vMerge w:val="restart"/>
          </w:tcPr>
          <w:p w:rsidR="00BD17FB" w:rsidRPr="00BD17FB" w:rsidRDefault="00BD17FB" w:rsidP="004B407D">
            <w:pPr>
              <w:rPr>
                <w:b/>
                <w:i/>
                <w:sz w:val="22"/>
                <w:szCs w:val="22"/>
              </w:rPr>
            </w:pPr>
            <w:r w:rsidRPr="00BD17FB">
              <w:rPr>
                <w:b/>
                <w:i/>
                <w:sz w:val="22"/>
                <w:szCs w:val="22"/>
              </w:rPr>
              <w:t>Bilans nakładu pracy słuchacza</w:t>
            </w:r>
          </w:p>
        </w:tc>
        <w:tc>
          <w:tcPr>
            <w:tcW w:w="6662" w:type="dxa"/>
            <w:gridSpan w:val="8"/>
          </w:tcPr>
          <w:p w:rsidR="00BD17FB" w:rsidRPr="00BD17FB" w:rsidRDefault="00BD17FB" w:rsidP="004B407D">
            <w:pPr>
              <w:rPr>
                <w:b/>
                <w:i/>
                <w:sz w:val="22"/>
                <w:szCs w:val="22"/>
              </w:rPr>
            </w:pPr>
            <w:r w:rsidRPr="00BD17FB">
              <w:rPr>
                <w:b/>
                <w:i/>
                <w:sz w:val="22"/>
                <w:szCs w:val="22"/>
              </w:rPr>
              <w:t>Godziny kontaktowe z nauczycielem akademickim:</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p>
        </w:tc>
      </w:tr>
      <w:tr w:rsidR="00BD17FB" w:rsidRPr="00BD17FB" w:rsidTr="004B407D">
        <w:tc>
          <w:tcPr>
            <w:tcW w:w="1668" w:type="dxa"/>
            <w:vMerge/>
          </w:tcPr>
          <w:p w:rsidR="00BD17FB" w:rsidRPr="00BD17FB" w:rsidRDefault="00BD17FB" w:rsidP="004B407D">
            <w:pPr>
              <w:rPr>
                <w:b/>
                <w:i/>
                <w:sz w:val="22"/>
                <w:szCs w:val="22"/>
              </w:rPr>
            </w:pPr>
          </w:p>
        </w:tc>
        <w:tc>
          <w:tcPr>
            <w:tcW w:w="6662" w:type="dxa"/>
            <w:gridSpan w:val="8"/>
          </w:tcPr>
          <w:p w:rsidR="00BD17FB" w:rsidRPr="00BD17FB" w:rsidRDefault="00BD17FB" w:rsidP="004B407D">
            <w:pPr>
              <w:rPr>
                <w:sz w:val="22"/>
                <w:szCs w:val="22"/>
              </w:rPr>
            </w:pPr>
            <w:r w:rsidRPr="00BD17FB">
              <w:rPr>
                <w:sz w:val="22"/>
                <w:szCs w:val="22"/>
              </w:rPr>
              <w:t>udział w wykładach</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r w:rsidRPr="00BD17FB">
              <w:rPr>
                <w:sz w:val="22"/>
                <w:szCs w:val="22"/>
              </w:rPr>
              <w:t xml:space="preserve">4 godz. </w:t>
            </w:r>
          </w:p>
        </w:tc>
      </w:tr>
      <w:tr w:rsidR="00BD17FB" w:rsidRPr="00BD17FB" w:rsidTr="004B407D">
        <w:tc>
          <w:tcPr>
            <w:tcW w:w="1668" w:type="dxa"/>
            <w:vMerge/>
          </w:tcPr>
          <w:p w:rsidR="00BD17FB" w:rsidRPr="00BD17FB" w:rsidRDefault="00BD17FB" w:rsidP="004B407D">
            <w:pPr>
              <w:rPr>
                <w:sz w:val="22"/>
                <w:szCs w:val="22"/>
              </w:rPr>
            </w:pPr>
          </w:p>
        </w:tc>
        <w:tc>
          <w:tcPr>
            <w:tcW w:w="6662" w:type="dxa"/>
            <w:gridSpan w:val="8"/>
          </w:tcPr>
          <w:p w:rsidR="00BD17FB" w:rsidRPr="00BD17FB" w:rsidRDefault="00BD17FB" w:rsidP="004B407D">
            <w:pPr>
              <w:rPr>
                <w:sz w:val="22"/>
                <w:szCs w:val="22"/>
              </w:rPr>
            </w:pP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p>
        </w:tc>
      </w:tr>
      <w:tr w:rsidR="00BD17FB" w:rsidRPr="00BD17FB" w:rsidTr="004B407D">
        <w:tc>
          <w:tcPr>
            <w:tcW w:w="1668" w:type="dxa"/>
            <w:vMerge/>
          </w:tcPr>
          <w:p w:rsidR="00BD17FB" w:rsidRPr="00BD17FB" w:rsidRDefault="00BD17FB" w:rsidP="004B407D">
            <w:pPr>
              <w:rPr>
                <w:sz w:val="22"/>
                <w:szCs w:val="22"/>
              </w:rPr>
            </w:pPr>
          </w:p>
        </w:tc>
        <w:tc>
          <w:tcPr>
            <w:tcW w:w="6662" w:type="dxa"/>
            <w:gridSpan w:val="8"/>
          </w:tcPr>
          <w:p w:rsidR="00BD17FB" w:rsidRPr="00BD17FB" w:rsidRDefault="00BD17FB" w:rsidP="004B407D">
            <w:pPr>
              <w:rPr>
                <w:b/>
                <w:i/>
                <w:sz w:val="22"/>
                <w:szCs w:val="22"/>
              </w:rPr>
            </w:pPr>
            <w:r w:rsidRPr="00BD17FB">
              <w:rPr>
                <w:b/>
                <w:i/>
                <w:sz w:val="22"/>
                <w:szCs w:val="22"/>
              </w:rPr>
              <w:t>Samodzielna praca słuchacza (przykładowa forma pracy słuchacza)</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p>
        </w:tc>
      </w:tr>
      <w:tr w:rsidR="00BD17FB" w:rsidRPr="00BD17FB" w:rsidTr="004B407D">
        <w:tc>
          <w:tcPr>
            <w:tcW w:w="1668" w:type="dxa"/>
            <w:vMerge/>
          </w:tcPr>
          <w:p w:rsidR="00BD17FB" w:rsidRPr="00BD17FB" w:rsidRDefault="00BD17FB" w:rsidP="004B407D">
            <w:pPr>
              <w:rPr>
                <w:sz w:val="22"/>
                <w:szCs w:val="22"/>
              </w:rPr>
            </w:pPr>
          </w:p>
        </w:tc>
        <w:tc>
          <w:tcPr>
            <w:tcW w:w="6662" w:type="dxa"/>
            <w:gridSpan w:val="8"/>
          </w:tcPr>
          <w:p w:rsidR="00BD17FB" w:rsidRPr="00BD17FB" w:rsidRDefault="00BD17FB" w:rsidP="004B407D">
            <w:pPr>
              <w:rPr>
                <w:sz w:val="22"/>
                <w:szCs w:val="22"/>
              </w:rPr>
            </w:pPr>
            <w:r w:rsidRPr="00BD17FB">
              <w:rPr>
                <w:sz w:val="22"/>
                <w:szCs w:val="22"/>
              </w:rPr>
              <w:t>praca własna nad materiałami z wykładów</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r w:rsidRPr="00BD17FB">
              <w:rPr>
                <w:sz w:val="22"/>
                <w:szCs w:val="22"/>
              </w:rPr>
              <w:t xml:space="preserve">46 godz. </w:t>
            </w:r>
          </w:p>
        </w:tc>
      </w:tr>
      <w:tr w:rsidR="00BD17FB" w:rsidRPr="00BD17FB" w:rsidTr="004B407D">
        <w:tc>
          <w:tcPr>
            <w:tcW w:w="1668" w:type="dxa"/>
            <w:vMerge/>
          </w:tcPr>
          <w:p w:rsidR="00BD17FB" w:rsidRPr="00BD17FB" w:rsidRDefault="00BD17FB" w:rsidP="004B407D">
            <w:pPr>
              <w:rPr>
                <w:sz w:val="22"/>
                <w:szCs w:val="22"/>
              </w:rPr>
            </w:pPr>
          </w:p>
        </w:tc>
        <w:tc>
          <w:tcPr>
            <w:tcW w:w="6662" w:type="dxa"/>
            <w:gridSpan w:val="8"/>
          </w:tcPr>
          <w:p w:rsidR="00BD17FB" w:rsidRPr="00BD17FB" w:rsidRDefault="00BD17FB" w:rsidP="004B407D">
            <w:pPr>
              <w:rPr>
                <w:sz w:val="22"/>
                <w:szCs w:val="22"/>
              </w:rPr>
            </w:pPr>
            <w:r w:rsidRPr="00BD17FB">
              <w:rPr>
                <w:sz w:val="22"/>
                <w:szCs w:val="22"/>
              </w:rPr>
              <w:t>praca własna nad materiałami dodatkowymi</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r w:rsidRPr="00BD17FB">
              <w:rPr>
                <w:sz w:val="22"/>
                <w:szCs w:val="22"/>
              </w:rPr>
              <w:t>40 godz.</w:t>
            </w:r>
          </w:p>
        </w:tc>
      </w:tr>
      <w:tr w:rsidR="00BD17FB" w:rsidRPr="00BD17FB" w:rsidTr="004B407D">
        <w:tc>
          <w:tcPr>
            <w:tcW w:w="1668" w:type="dxa"/>
            <w:vMerge/>
          </w:tcPr>
          <w:p w:rsidR="00BD17FB" w:rsidRPr="00BD17FB" w:rsidRDefault="00BD17FB" w:rsidP="004B407D">
            <w:pPr>
              <w:rPr>
                <w:sz w:val="22"/>
                <w:szCs w:val="22"/>
              </w:rPr>
            </w:pPr>
          </w:p>
        </w:tc>
        <w:tc>
          <w:tcPr>
            <w:tcW w:w="6662" w:type="dxa"/>
            <w:gridSpan w:val="8"/>
          </w:tcPr>
          <w:p w:rsidR="00BD17FB" w:rsidRPr="00BD17FB" w:rsidRDefault="00BD17FB" w:rsidP="004B407D">
            <w:pPr>
              <w:rPr>
                <w:sz w:val="22"/>
                <w:szCs w:val="22"/>
              </w:rPr>
            </w:pPr>
            <w:r w:rsidRPr="00BD17FB">
              <w:rPr>
                <w:sz w:val="22"/>
                <w:szCs w:val="22"/>
              </w:rPr>
              <w:t>przygotowanie do egzaminu</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p>
        </w:tc>
      </w:tr>
      <w:tr w:rsidR="00BD17FB" w:rsidRPr="00BD17FB" w:rsidTr="004B407D">
        <w:tc>
          <w:tcPr>
            <w:tcW w:w="1668" w:type="dxa"/>
            <w:vMerge/>
          </w:tcPr>
          <w:p w:rsidR="00BD17FB" w:rsidRPr="00BD17FB" w:rsidRDefault="00BD17FB" w:rsidP="004B407D">
            <w:pPr>
              <w:rPr>
                <w:sz w:val="22"/>
                <w:szCs w:val="22"/>
              </w:rPr>
            </w:pPr>
          </w:p>
        </w:tc>
        <w:tc>
          <w:tcPr>
            <w:tcW w:w="6662" w:type="dxa"/>
            <w:gridSpan w:val="8"/>
          </w:tcPr>
          <w:p w:rsidR="00BD17FB" w:rsidRPr="00BD17FB" w:rsidRDefault="00BD17FB" w:rsidP="004B407D">
            <w:pPr>
              <w:rPr>
                <w:sz w:val="22"/>
                <w:szCs w:val="22"/>
              </w:rPr>
            </w:pPr>
          </w:p>
        </w:tc>
        <w:tc>
          <w:tcPr>
            <w:tcW w:w="1276" w:type="dxa"/>
            <w:gridSpan w:val="3"/>
          </w:tcPr>
          <w:p w:rsidR="00BD17FB" w:rsidRPr="00BD17FB" w:rsidRDefault="00BD17FB" w:rsidP="004B407D">
            <w:pPr>
              <w:jc w:val="center"/>
              <w:rPr>
                <w:sz w:val="22"/>
                <w:szCs w:val="22"/>
              </w:rPr>
            </w:pPr>
            <w:r w:rsidRPr="00BD17FB">
              <w:rPr>
                <w:sz w:val="22"/>
                <w:szCs w:val="22"/>
              </w:rPr>
              <w:t>RAZEM</w:t>
            </w:r>
          </w:p>
        </w:tc>
        <w:tc>
          <w:tcPr>
            <w:tcW w:w="1134" w:type="dxa"/>
          </w:tcPr>
          <w:p w:rsidR="00BD17FB" w:rsidRPr="00BD17FB" w:rsidRDefault="00BD17FB" w:rsidP="004B407D">
            <w:pPr>
              <w:jc w:val="center"/>
              <w:rPr>
                <w:sz w:val="22"/>
                <w:szCs w:val="22"/>
              </w:rPr>
            </w:pPr>
            <w:r w:rsidRPr="00BD17FB">
              <w:rPr>
                <w:sz w:val="22"/>
                <w:szCs w:val="22"/>
              </w:rPr>
              <w:t>90  godz.</w:t>
            </w:r>
          </w:p>
        </w:tc>
      </w:tr>
      <w:tr w:rsidR="00BD17FB" w:rsidRPr="00BD17FB" w:rsidTr="004B407D">
        <w:tc>
          <w:tcPr>
            <w:tcW w:w="1668" w:type="dxa"/>
            <w:vMerge w:val="restart"/>
          </w:tcPr>
          <w:p w:rsidR="00BD17FB" w:rsidRPr="00BD17FB" w:rsidRDefault="00BD17FB" w:rsidP="004B407D">
            <w:pPr>
              <w:rPr>
                <w:b/>
                <w:i/>
                <w:sz w:val="22"/>
                <w:szCs w:val="22"/>
              </w:rPr>
            </w:pPr>
          </w:p>
          <w:p w:rsidR="00BD17FB" w:rsidRPr="00BD17FB" w:rsidRDefault="00BD17FB" w:rsidP="004B407D">
            <w:pPr>
              <w:rPr>
                <w:b/>
                <w:i/>
                <w:sz w:val="22"/>
                <w:szCs w:val="22"/>
              </w:rPr>
            </w:pPr>
            <w:r w:rsidRPr="00BD17FB">
              <w:rPr>
                <w:b/>
                <w:i/>
                <w:sz w:val="22"/>
                <w:szCs w:val="22"/>
              </w:rPr>
              <w:t>Wskaźniki ilościowe</w:t>
            </w:r>
          </w:p>
        </w:tc>
        <w:tc>
          <w:tcPr>
            <w:tcW w:w="6662" w:type="dxa"/>
            <w:gridSpan w:val="8"/>
          </w:tcPr>
          <w:p w:rsidR="00BD17FB" w:rsidRPr="00BD17FB" w:rsidRDefault="00BD17FB" w:rsidP="004B407D">
            <w:pPr>
              <w:rPr>
                <w:sz w:val="22"/>
                <w:szCs w:val="22"/>
              </w:rPr>
            </w:pPr>
            <w:r w:rsidRPr="00BD17FB">
              <w:rPr>
                <w:sz w:val="22"/>
                <w:szCs w:val="22"/>
              </w:rPr>
              <w:t xml:space="preserve">Nakład pracy słuchacza związany z zajęciami wymagającymi                  bezpośredniego udziału nauczyciela </w:t>
            </w:r>
          </w:p>
        </w:tc>
        <w:tc>
          <w:tcPr>
            <w:tcW w:w="2410" w:type="dxa"/>
            <w:gridSpan w:val="4"/>
          </w:tcPr>
          <w:p w:rsidR="00BD17FB" w:rsidRPr="00BD17FB" w:rsidRDefault="00BD17FB" w:rsidP="004B407D">
            <w:pPr>
              <w:jc w:val="center"/>
              <w:rPr>
                <w:sz w:val="22"/>
                <w:szCs w:val="22"/>
              </w:rPr>
            </w:pPr>
            <w:r w:rsidRPr="00BD17FB">
              <w:rPr>
                <w:sz w:val="22"/>
                <w:szCs w:val="22"/>
              </w:rPr>
              <w:t>2 ECTS</w:t>
            </w:r>
          </w:p>
        </w:tc>
      </w:tr>
      <w:tr w:rsidR="00BD17FB" w:rsidRPr="00BD17FB" w:rsidTr="004B407D">
        <w:tc>
          <w:tcPr>
            <w:tcW w:w="1668" w:type="dxa"/>
            <w:vMerge/>
          </w:tcPr>
          <w:p w:rsidR="00BD17FB" w:rsidRPr="00BD17FB" w:rsidRDefault="00BD17FB" w:rsidP="004B407D">
            <w:pPr>
              <w:rPr>
                <w:b/>
                <w:i/>
                <w:sz w:val="22"/>
                <w:szCs w:val="22"/>
              </w:rPr>
            </w:pPr>
          </w:p>
        </w:tc>
        <w:tc>
          <w:tcPr>
            <w:tcW w:w="6662" w:type="dxa"/>
            <w:gridSpan w:val="8"/>
          </w:tcPr>
          <w:p w:rsidR="00BD17FB" w:rsidRPr="00BD17FB" w:rsidRDefault="00BD17FB" w:rsidP="004B407D">
            <w:pPr>
              <w:rPr>
                <w:sz w:val="22"/>
                <w:szCs w:val="22"/>
              </w:rPr>
            </w:pPr>
            <w:r w:rsidRPr="00BD17FB">
              <w:rPr>
                <w:sz w:val="22"/>
                <w:szCs w:val="22"/>
              </w:rPr>
              <w:t>Nakład pracy słuchacza  związany z zajęciami nie wymagającymi                  bezpośredniego udziału nauczyciela</w:t>
            </w:r>
          </w:p>
        </w:tc>
        <w:tc>
          <w:tcPr>
            <w:tcW w:w="2410" w:type="dxa"/>
            <w:gridSpan w:val="4"/>
          </w:tcPr>
          <w:p w:rsidR="00BD17FB" w:rsidRPr="00BD17FB" w:rsidRDefault="00BD17FB" w:rsidP="004B407D">
            <w:pPr>
              <w:jc w:val="center"/>
              <w:rPr>
                <w:sz w:val="22"/>
                <w:szCs w:val="22"/>
              </w:rPr>
            </w:pPr>
            <w:r w:rsidRPr="00BD17FB">
              <w:rPr>
                <w:sz w:val="22"/>
                <w:szCs w:val="22"/>
              </w:rPr>
              <w:t>1 ECTS</w:t>
            </w:r>
          </w:p>
        </w:tc>
      </w:tr>
      <w:tr w:rsidR="00BD17FB" w:rsidRPr="00BD17FB" w:rsidTr="004B407D">
        <w:trPr>
          <w:trHeight w:val="500"/>
        </w:trPr>
        <w:tc>
          <w:tcPr>
            <w:tcW w:w="1668" w:type="dxa"/>
            <w:vMerge w:val="restart"/>
          </w:tcPr>
          <w:p w:rsidR="00BD17FB" w:rsidRPr="00BD17FB" w:rsidRDefault="00BD17FB" w:rsidP="004B407D">
            <w:pPr>
              <w:jc w:val="center"/>
              <w:rPr>
                <w:b/>
                <w:sz w:val="22"/>
                <w:szCs w:val="22"/>
              </w:rPr>
            </w:pPr>
            <w:r w:rsidRPr="00BD17FB">
              <w:rPr>
                <w:b/>
                <w:sz w:val="22"/>
                <w:szCs w:val="22"/>
              </w:rPr>
              <w:t>Nr efektu kształcenia</w:t>
            </w:r>
          </w:p>
        </w:tc>
        <w:tc>
          <w:tcPr>
            <w:tcW w:w="9072" w:type="dxa"/>
            <w:gridSpan w:val="12"/>
          </w:tcPr>
          <w:p w:rsidR="00BD17FB" w:rsidRPr="00BD17FB" w:rsidRDefault="00BD17FB" w:rsidP="004B407D">
            <w:pPr>
              <w:jc w:val="center"/>
              <w:rPr>
                <w:b/>
                <w:sz w:val="22"/>
                <w:szCs w:val="22"/>
              </w:rPr>
            </w:pPr>
            <w:r w:rsidRPr="00BD17FB">
              <w:rPr>
                <w:b/>
                <w:sz w:val="22"/>
                <w:szCs w:val="22"/>
              </w:rPr>
              <w:t>Metody weryfikacji efektu kształcenia</w:t>
            </w:r>
          </w:p>
        </w:tc>
      </w:tr>
      <w:tr w:rsidR="00BD17FB" w:rsidRPr="00BD17FB" w:rsidTr="004B407D">
        <w:trPr>
          <w:trHeight w:val="739"/>
        </w:trPr>
        <w:tc>
          <w:tcPr>
            <w:tcW w:w="1668" w:type="dxa"/>
            <w:vMerge/>
          </w:tcPr>
          <w:p w:rsidR="00BD17FB" w:rsidRPr="00BD17FB" w:rsidRDefault="00BD17FB" w:rsidP="004B407D">
            <w:pPr>
              <w:jc w:val="center"/>
              <w:rPr>
                <w:b/>
                <w:sz w:val="22"/>
                <w:szCs w:val="22"/>
              </w:rPr>
            </w:pPr>
          </w:p>
        </w:tc>
        <w:tc>
          <w:tcPr>
            <w:tcW w:w="4677" w:type="dxa"/>
            <w:gridSpan w:val="5"/>
          </w:tcPr>
          <w:p w:rsidR="00BD17FB" w:rsidRPr="00BD17FB" w:rsidRDefault="00BD17FB" w:rsidP="004B407D">
            <w:pPr>
              <w:jc w:val="center"/>
              <w:rPr>
                <w:b/>
                <w:sz w:val="22"/>
                <w:szCs w:val="22"/>
              </w:rPr>
            </w:pPr>
            <w:r w:rsidRPr="00BD17FB">
              <w:rPr>
                <w:b/>
                <w:sz w:val="22"/>
                <w:szCs w:val="22"/>
              </w:rPr>
              <w:t>Formujące</w:t>
            </w:r>
          </w:p>
        </w:tc>
        <w:tc>
          <w:tcPr>
            <w:tcW w:w="4395" w:type="dxa"/>
            <w:gridSpan w:val="7"/>
          </w:tcPr>
          <w:p w:rsidR="00BD17FB" w:rsidRPr="00BD17FB" w:rsidRDefault="00BD17FB" w:rsidP="004B407D">
            <w:pPr>
              <w:jc w:val="center"/>
              <w:rPr>
                <w:b/>
                <w:sz w:val="22"/>
                <w:szCs w:val="22"/>
              </w:rPr>
            </w:pPr>
            <w:r w:rsidRPr="00BD17FB">
              <w:rPr>
                <w:b/>
                <w:sz w:val="22"/>
                <w:szCs w:val="22"/>
              </w:rPr>
              <w:t>Podsumowujące</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P-W</w:t>
            </w:r>
          </w:p>
        </w:tc>
        <w:tc>
          <w:tcPr>
            <w:tcW w:w="4677" w:type="dxa"/>
            <w:gridSpan w:val="5"/>
          </w:tcPr>
          <w:p w:rsidR="00BD17FB" w:rsidRPr="00BD17FB" w:rsidRDefault="00BD17FB" w:rsidP="004B407D">
            <w:pPr>
              <w:rPr>
                <w:sz w:val="22"/>
                <w:szCs w:val="22"/>
              </w:rPr>
            </w:pPr>
            <w:r w:rsidRPr="00BD17FB">
              <w:rPr>
                <w:sz w:val="22"/>
                <w:szCs w:val="22"/>
              </w:rPr>
              <w:t>obserwacja pracy studenta;</w:t>
            </w:r>
          </w:p>
          <w:p w:rsidR="00BD17FB" w:rsidRPr="00BD17FB" w:rsidRDefault="00BD17FB" w:rsidP="004B407D">
            <w:pPr>
              <w:rPr>
                <w:sz w:val="22"/>
                <w:szCs w:val="22"/>
              </w:rPr>
            </w:pPr>
            <w:r w:rsidRPr="00BD17FB">
              <w:rPr>
                <w:sz w:val="22"/>
                <w:szCs w:val="22"/>
              </w:rPr>
              <w:t>bieżąca informacja zwrotna;</w:t>
            </w:r>
          </w:p>
          <w:p w:rsidR="00BD17FB" w:rsidRPr="00BD17FB" w:rsidRDefault="00BD17FB" w:rsidP="004B407D">
            <w:pPr>
              <w:rPr>
                <w:sz w:val="22"/>
                <w:szCs w:val="22"/>
              </w:rPr>
            </w:pPr>
            <w:r w:rsidRPr="00BD17FB">
              <w:rPr>
                <w:sz w:val="22"/>
                <w:szCs w:val="22"/>
              </w:rPr>
              <w:t>ocena aktywności studenta w czasie zajęć</w:t>
            </w:r>
          </w:p>
        </w:tc>
        <w:tc>
          <w:tcPr>
            <w:tcW w:w="4395" w:type="dxa"/>
            <w:gridSpan w:val="7"/>
          </w:tcPr>
          <w:p w:rsidR="00BD17FB" w:rsidRPr="00BD17FB" w:rsidRDefault="00BD17FB" w:rsidP="004B407D">
            <w:pPr>
              <w:rPr>
                <w:sz w:val="22"/>
                <w:szCs w:val="22"/>
              </w:rPr>
            </w:pPr>
            <w:r w:rsidRPr="00BD17FB">
              <w:rPr>
                <w:sz w:val="22"/>
                <w:szCs w:val="22"/>
              </w:rPr>
              <w:t>Praca studenta na zajęciach</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P-U</w:t>
            </w:r>
          </w:p>
        </w:tc>
        <w:tc>
          <w:tcPr>
            <w:tcW w:w="4677" w:type="dxa"/>
            <w:gridSpan w:val="5"/>
          </w:tcPr>
          <w:p w:rsidR="00BD17FB" w:rsidRPr="00BD17FB" w:rsidRDefault="00BD17FB" w:rsidP="004B407D">
            <w:pPr>
              <w:rPr>
                <w:sz w:val="22"/>
                <w:szCs w:val="22"/>
              </w:rPr>
            </w:pPr>
            <w:r w:rsidRPr="00BD17FB">
              <w:rPr>
                <w:sz w:val="22"/>
                <w:szCs w:val="22"/>
              </w:rPr>
              <w:t>obserwacja pracy studenta;</w:t>
            </w:r>
          </w:p>
          <w:p w:rsidR="00BD17FB" w:rsidRPr="00BD17FB" w:rsidRDefault="00BD17FB" w:rsidP="004B407D">
            <w:pPr>
              <w:rPr>
                <w:sz w:val="22"/>
                <w:szCs w:val="22"/>
              </w:rPr>
            </w:pPr>
            <w:r w:rsidRPr="00BD17FB">
              <w:rPr>
                <w:sz w:val="22"/>
                <w:szCs w:val="22"/>
              </w:rPr>
              <w:t>bieżąca informacja zwrotna;</w:t>
            </w:r>
          </w:p>
          <w:p w:rsidR="00BD17FB" w:rsidRPr="00BD17FB" w:rsidRDefault="00BD17FB" w:rsidP="004B407D">
            <w:pPr>
              <w:rPr>
                <w:sz w:val="22"/>
                <w:szCs w:val="22"/>
              </w:rPr>
            </w:pPr>
            <w:r w:rsidRPr="00BD17FB">
              <w:rPr>
                <w:sz w:val="22"/>
                <w:szCs w:val="22"/>
              </w:rPr>
              <w:t>ocena aktywności studenta w czasie zajęć</w:t>
            </w:r>
          </w:p>
        </w:tc>
        <w:tc>
          <w:tcPr>
            <w:tcW w:w="4395" w:type="dxa"/>
            <w:gridSpan w:val="7"/>
          </w:tcPr>
          <w:p w:rsidR="00BD17FB" w:rsidRPr="00BD17FB" w:rsidRDefault="00BD17FB" w:rsidP="004B407D">
            <w:pPr>
              <w:rPr>
                <w:sz w:val="22"/>
                <w:szCs w:val="22"/>
              </w:rPr>
            </w:pPr>
            <w:r w:rsidRPr="00BD17FB">
              <w:rPr>
                <w:sz w:val="22"/>
                <w:szCs w:val="22"/>
              </w:rPr>
              <w:t>Praca studenta na zajęciach</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P-K</w:t>
            </w:r>
          </w:p>
        </w:tc>
        <w:tc>
          <w:tcPr>
            <w:tcW w:w="4677" w:type="dxa"/>
            <w:gridSpan w:val="5"/>
          </w:tcPr>
          <w:p w:rsidR="00BD17FB" w:rsidRPr="00BD17FB" w:rsidRDefault="00BD17FB" w:rsidP="004B407D">
            <w:pPr>
              <w:rPr>
                <w:sz w:val="22"/>
                <w:szCs w:val="22"/>
              </w:rPr>
            </w:pPr>
            <w:r w:rsidRPr="00BD17FB">
              <w:rPr>
                <w:sz w:val="22"/>
                <w:szCs w:val="22"/>
              </w:rPr>
              <w:t>obserwacja pracy studenta;</w:t>
            </w:r>
          </w:p>
          <w:p w:rsidR="00BD17FB" w:rsidRPr="00BD17FB" w:rsidRDefault="00BD17FB" w:rsidP="004B407D">
            <w:pPr>
              <w:rPr>
                <w:sz w:val="22"/>
                <w:szCs w:val="22"/>
              </w:rPr>
            </w:pPr>
            <w:r w:rsidRPr="00BD17FB">
              <w:rPr>
                <w:sz w:val="22"/>
                <w:szCs w:val="22"/>
              </w:rPr>
              <w:t>bieżąca informacja zwrotna;</w:t>
            </w:r>
          </w:p>
          <w:p w:rsidR="00BD17FB" w:rsidRPr="00BD17FB" w:rsidRDefault="00BD17FB" w:rsidP="004B407D">
            <w:pPr>
              <w:rPr>
                <w:sz w:val="22"/>
                <w:szCs w:val="22"/>
              </w:rPr>
            </w:pPr>
            <w:r w:rsidRPr="00BD17FB">
              <w:rPr>
                <w:sz w:val="22"/>
                <w:szCs w:val="22"/>
              </w:rPr>
              <w:t>ocena aktywności studenta w czasie zajęć</w:t>
            </w:r>
          </w:p>
        </w:tc>
        <w:tc>
          <w:tcPr>
            <w:tcW w:w="4395" w:type="dxa"/>
            <w:gridSpan w:val="7"/>
          </w:tcPr>
          <w:p w:rsidR="00BD17FB" w:rsidRPr="00BD17FB" w:rsidRDefault="00BD17FB" w:rsidP="004B407D">
            <w:pPr>
              <w:rPr>
                <w:sz w:val="22"/>
                <w:szCs w:val="22"/>
              </w:rPr>
            </w:pPr>
            <w:r w:rsidRPr="00BD17FB">
              <w:rPr>
                <w:sz w:val="22"/>
                <w:szCs w:val="22"/>
              </w:rPr>
              <w:t>Praca studenta na zajęciach</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Data opracowania programu</w:t>
            </w:r>
          </w:p>
        </w:tc>
        <w:tc>
          <w:tcPr>
            <w:tcW w:w="2976" w:type="dxa"/>
            <w:gridSpan w:val="3"/>
          </w:tcPr>
          <w:p w:rsidR="00BD17FB" w:rsidRPr="00BD17FB" w:rsidRDefault="00BD17FB" w:rsidP="004B407D">
            <w:pPr>
              <w:jc w:val="center"/>
              <w:rPr>
                <w:sz w:val="22"/>
                <w:szCs w:val="22"/>
              </w:rPr>
            </w:pPr>
            <w:r w:rsidRPr="00BD17FB">
              <w:rPr>
                <w:sz w:val="22"/>
                <w:szCs w:val="22"/>
              </w:rPr>
              <w:t>8.05.2016</w:t>
            </w:r>
          </w:p>
        </w:tc>
        <w:tc>
          <w:tcPr>
            <w:tcW w:w="2127" w:type="dxa"/>
            <w:gridSpan w:val="3"/>
          </w:tcPr>
          <w:p w:rsidR="00BD17FB" w:rsidRPr="00BD17FB" w:rsidRDefault="00BD17FB" w:rsidP="004B407D">
            <w:pPr>
              <w:rPr>
                <w:b/>
                <w:i/>
                <w:sz w:val="22"/>
                <w:szCs w:val="22"/>
              </w:rPr>
            </w:pPr>
            <w:r w:rsidRPr="00BD17FB">
              <w:rPr>
                <w:b/>
                <w:i/>
                <w:sz w:val="22"/>
                <w:szCs w:val="22"/>
              </w:rPr>
              <w:t>Program opracował</w:t>
            </w:r>
          </w:p>
        </w:tc>
        <w:tc>
          <w:tcPr>
            <w:tcW w:w="3969" w:type="dxa"/>
            <w:gridSpan w:val="6"/>
          </w:tcPr>
          <w:p w:rsidR="00BD17FB" w:rsidRPr="00BD17FB" w:rsidRDefault="00BD17FB" w:rsidP="004B407D">
            <w:pPr>
              <w:jc w:val="center"/>
              <w:rPr>
                <w:sz w:val="22"/>
                <w:szCs w:val="22"/>
              </w:rPr>
            </w:pPr>
            <w:r w:rsidRPr="00BD17FB">
              <w:rPr>
                <w:sz w:val="22"/>
                <w:szCs w:val="22"/>
              </w:rPr>
              <w:t xml:space="preserve">dr hab. </w:t>
            </w:r>
          </w:p>
          <w:p w:rsidR="00BD17FB" w:rsidRPr="00BD17FB" w:rsidRDefault="00BD17FB" w:rsidP="004B407D">
            <w:pPr>
              <w:jc w:val="center"/>
              <w:rPr>
                <w:sz w:val="22"/>
                <w:szCs w:val="22"/>
              </w:rPr>
            </w:pPr>
            <w:r w:rsidRPr="00BD17FB">
              <w:rPr>
                <w:sz w:val="22"/>
                <w:szCs w:val="22"/>
              </w:rPr>
              <w:t xml:space="preserve">Emilia Jaroszewska </w:t>
            </w:r>
          </w:p>
        </w:tc>
      </w:tr>
    </w:tbl>
    <w:p w:rsidR="00BD17FB" w:rsidRPr="00BD17FB" w:rsidRDefault="00BD17FB" w:rsidP="00BD17FB">
      <w:pPr>
        <w:rPr>
          <w:b/>
          <w:sz w:val="22"/>
          <w:szCs w:val="22"/>
        </w:rPr>
      </w:pPr>
    </w:p>
    <w:p w:rsidR="00BD17FB" w:rsidRPr="00AC5FD9" w:rsidRDefault="00BD17FB" w:rsidP="00BD17FB">
      <w:pPr>
        <w:rPr>
          <w:b/>
          <w:sz w:val="22"/>
          <w:szCs w:val="22"/>
        </w:rPr>
      </w:pPr>
    </w:p>
    <w:p w:rsidR="00BD17FB" w:rsidRDefault="00BD17FB" w:rsidP="00BD17FB">
      <w:pPr>
        <w:rPr>
          <w:b/>
        </w:rPr>
      </w:pPr>
    </w:p>
    <w:p w:rsidR="00BD17FB" w:rsidRDefault="00BD17FB" w:rsidP="00BD17FB">
      <w:pPr>
        <w:rPr>
          <w:b/>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Pr="00BD17FB" w:rsidRDefault="00BD17FB" w:rsidP="002A0206">
      <w:pPr>
        <w:tabs>
          <w:tab w:val="left" w:pos="2625"/>
        </w:tabs>
        <w:rPr>
          <w:sz w:val="22"/>
          <w:szCs w:val="22"/>
        </w:rPr>
      </w:pPr>
    </w:p>
    <w:p w:rsidR="00BD17FB" w:rsidRPr="00BD17FB" w:rsidRDefault="00BD17FB" w:rsidP="002A0206">
      <w:pPr>
        <w:tabs>
          <w:tab w:val="left" w:pos="2625"/>
        </w:tabs>
        <w:rPr>
          <w:sz w:val="22"/>
          <w:szCs w:val="22"/>
        </w:rPr>
      </w:pPr>
    </w:p>
    <w:p w:rsidR="00BD17FB" w:rsidRPr="00BD17FB" w:rsidRDefault="00BD17FB" w:rsidP="00BD17FB">
      <w:pPr>
        <w:jc w:val="center"/>
        <w:rPr>
          <w:b/>
          <w:sz w:val="22"/>
          <w:szCs w:val="22"/>
        </w:rPr>
      </w:pPr>
      <w:r w:rsidRPr="00BD17FB">
        <w:rPr>
          <w:b/>
          <w:sz w:val="22"/>
          <w:szCs w:val="22"/>
        </w:rPr>
        <w:t xml:space="preserve">SYLABUS </w:t>
      </w:r>
    </w:p>
    <w:p w:rsidR="00BD17FB" w:rsidRPr="00BD17FB" w:rsidRDefault="00BD17FB" w:rsidP="00BD17FB">
      <w:pPr>
        <w:jc w:val="center"/>
        <w:rPr>
          <w:b/>
          <w:sz w:val="22"/>
          <w:szCs w:val="22"/>
        </w:rPr>
      </w:pPr>
      <w:r w:rsidRPr="00BD17FB">
        <w:rPr>
          <w:b/>
          <w:sz w:val="22"/>
          <w:szCs w:val="22"/>
        </w:rPr>
        <w:t>na studiach podyplomowych</w:t>
      </w:r>
    </w:p>
    <w:p w:rsidR="00BD17FB" w:rsidRPr="00BD17FB" w:rsidRDefault="00BD17FB" w:rsidP="00BD17FB">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426"/>
        <w:gridCol w:w="567"/>
        <w:gridCol w:w="1134"/>
      </w:tblGrid>
      <w:tr w:rsidR="00BD17FB" w:rsidRPr="00BD17FB" w:rsidTr="004B407D">
        <w:tc>
          <w:tcPr>
            <w:tcW w:w="10740" w:type="dxa"/>
            <w:gridSpan w:val="12"/>
          </w:tcPr>
          <w:p w:rsidR="00BD17FB" w:rsidRPr="00BD17FB" w:rsidRDefault="00BD17FB" w:rsidP="004B407D">
            <w:pPr>
              <w:spacing w:before="240" w:after="240"/>
              <w:jc w:val="center"/>
              <w:rPr>
                <w:b/>
                <w:sz w:val="22"/>
                <w:szCs w:val="22"/>
              </w:rPr>
            </w:pPr>
            <w:r w:rsidRPr="00BD17FB">
              <w:rPr>
                <w:b/>
                <w:sz w:val="22"/>
                <w:szCs w:val="22"/>
              </w:rPr>
              <w:t>Nazwa studiów podyplomowych</w:t>
            </w:r>
          </w:p>
          <w:p w:rsidR="00BD17FB" w:rsidRPr="00BD17FB" w:rsidRDefault="00BD17FB" w:rsidP="004B407D">
            <w:pPr>
              <w:jc w:val="center"/>
              <w:rPr>
                <w:b/>
                <w:bCs/>
                <w:sz w:val="22"/>
                <w:szCs w:val="22"/>
              </w:rPr>
            </w:pPr>
            <w:r w:rsidRPr="00BD17FB">
              <w:rPr>
                <w:b/>
                <w:bCs/>
                <w:sz w:val="22"/>
                <w:szCs w:val="22"/>
              </w:rPr>
              <w:t>TRANSKULTUROWOŚĆ  W  INTERDYSCYPLINARNEJ  OPIECE MEDYCZNEJ</w:t>
            </w:r>
          </w:p>
          <w:p w:rsidR="00BD17FB" w:rsidRPr="00BD17FB" w:rsidRDefault="00BD17FB" w:rsidP="004B407D">
            <w:pPr>
              <w:pStyle w:val="NormalnyWeb"/>
              <w:spacing w:before="0" w:beforeAutospacing="0" w:after="200" w:afterAutospacing="0"/>
              <w:jc w:val="center"/>
              <w:rPr>
                <w:sz w:val="22"/>
                <w:szCs w:val="22"/>
                <w:lang w:val="pl-PL"/>
              </w:rPr>
            </w:pPr>
          </w:p>
        </w:tc>
      </w:tr>
      <w:tr w:rsidR="00BD17FB" w:rsidRPr="00BD17FB" w:rsidTr="004B407D">
        <w:trPr>
          <w:trHeight w:val="848"/>
        </w:trPr>
        <w:tc>
          <w:tcPr>
            <w:tcW w:w="1668" w:type="dxa"/>
          </w:tcPr>
          <w:p w:rsidR="00BD17FB" w:rsidRPr="00BD17FB" w:rsidRDefault="00BD17FB" w:rsidP="004B407D">
            <w:pPr>
              <w:rPr>
                <w:b/>
                <w:sz w:val="22"/>
                <w:szCs w:val="22"/>
              </w:rPr>
            </w:pPr>
            <w:r w:rsidRPr="00BD17FB">
              <w:rPr>
                <w:b/>
                <w:sz w:val="22"/>
                <w:szCs w:val="22"/>
              </w:rPr>
              <w:t xml:space="preserve">Nazwa jednostki prowadzącej studia podyplomowe </w:t>
            </w:r>
          </w:p>
        </w:tc>
        <w:tc>
          <w:tcPr>
            <w:tcW w:w="3118" w:type="dxa"/>
            <w:gridSpan w:val="3"/>
          </w:tcPr>
          <w:p w:rsidR="00BD17FB" w:rsidRPr="00BD17FB" w:rsidRDefault="00BD17FB" w:rsidP="004B407D">
            <w:pPr>
              <w:rPr>
                <w:sz w:val="22"/>
                <w:szCs w:val="22"/>
              </w:rPr>
            </w:pPr>
            <w:r w:rsidRPr="00BD17FB">
              <w:rPr>
                <w:sz w:val="22"/>
                <w:szCs w:val="22"/>
              </w:rPr>
              <w:t>Wydział Nauk o Zdrowiu UMB</w:t>
            </w:r>
          </w:p>
        </w:tc>
        <w:tc>
          <w:tcPr>
            <w:tcW w:w="1559" w:type="dxa"/>
          </w:tcPr>
          <w:p w:rsidR="00BD17FB" w:rsidRPr="00BD17FB" w:rsidRDefault="00BD17FB" w:rsidP="004B407D">
            <w:pPr>
              <w:rPr>
                <w:b/>
                <w:i/>
                <w:sz w:val="22"/>
                <w:szCs w:val="22"/>
              </w:rPr>
            </w:pPr>
            <w:r w:rsidRPr="00BD17FB">
              <w:rPr>
                <w:b/>
                <w:i/>
                <w:sz w:val="22"/>
                <w:szCs w:val="22"/>
              </w:rPr>
              <w:t>Forma studiów</w:t>
            </w:r>
          </w:p>
        </w:tc>
        <w:tc>
          <w:tcPr>
            <w:tcW w:w="2268" w:type="dxa"/>
            <w:gridSpan w:val="4"/>
          </w:tcPr>
          <w:p w:rsidR="00BD17FB" w:rsidRPr="00BD17FB" w:rsidRDefault="00BD17FB" w:rsidP="004B407D">
            <w:pPr>
              <w:rPr>
                <w:sz w:val="22"/>
                <w:szCs w:val="22"/>
              </w:rPr>
            </w:pPr>
            <w:r w:rsidRPr="00BD17FB">
              <w:rPr>
                <w:sz w:val="22"/>
                <w:szCs w:val="22"/>
              </w:rPr>
              <w:t>niestacjonarne</w:t>
            </w:r>
          </w:p>
        </w:tc>
        <w:tc>
          <w:tcPr>
            <w:tcW w:w="2127" w:type="dxa"/>
            <w:gridSpan w:val="3"/>
          </w:tcPr>
          <w:p w:rsidR="00BD17FB" w:rsidRPr="00BD17FB" w:rsidRDefault="00BD17FB" w:rsidP="004B407D">
            <w:pPr>
              <w:rPr>
                <w:sz w:val="22"/>
                <w:szCs w:val="22"/>
              </w:rPr>
            </w:pP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Nazwa przedmiotu</w:t>
            </w:r>
          </w:p>
        </w:tc>
        <w:tc>
          <w:tcPr>
            <w:tcW w:w="3118" w:type="dxa"/>
            <w:gridSpan w:val="3"/>
          </w:tcPr>
          <w:p w:rsidR="00BD17FB" w:rsidRPr="00BD17FB" w:rsidRDefault="00BD17FB" w:rsidP="004B407D">
            <w:pPr>
              <w:jc w:val="center"/>
              <w:rPr>
                <w:sz w:val="22"/>
                <w:szCs w:val="22"/>
              </w:rPr>
            </w:pPr>
            <w:r w:rsidRPr="00BD17FB">
              <w:rPr>
                <w:b/>
                <w:sz w:val="22"/>
                <w:szCs w:val="22"/>
              </w:rPr>
              <w:t>T</w:t>
            </w:r>
            <w:r w:rsidRPr="00BD17FB">
              <w:rPr>
                <w:rStyle w:val="st1"/>
                <w:b/>
                <w:sz w:val="22"/>
                <w:szCs w:val="22"/>
              </w:rPr>
              <w:t xml:space="preserve">radycje  i zachowania </w:t>
            </w:r>
            <w:r w:rsidRPr="00BD17FB">
              <w:rPr>
                <w:rStyle w:val="st1"/>
                <w:b/>
                <w:bCs/>
                <w:sz w:val="22"/>
                <w:szCs w:val="22"/>
              </w:rPr>
              <w:t>Tatarów</w:t>
            </w:r>
            <w:r w:rsidRPr="00BD17FB">
              <w:rPr>
                <w:rStyle w:val="st1"/>
                <w:b/>
                <w:sz w:val="22"/>
                <w:szCs w:val="22"/>
              </w:rPr>
              <w:t xml:space="preserve"> Polskich - </w:t>
            </w:r>
            <w:r w:rsidRPr="00BD17FB">
              <w:rPr>
                <w:b/>
                <w:sz w:val="22"/>
                <w:szCs w:val="22"/>
              </w:rPr>
              <w:t>warsztaty</w:t>
            </w:r>
          </w:p>
        </w:tc>
        <w:tc>
          <w:tcPr>
            <w:tcW w:w="2693" w:type="dxa"/>
            <w:gridSpan w:val="3"/>
          </w:tcPr>
          <w:p w:rsidR="00BD17FB" w:rsidRPr="00BD17FB" w:rsidRDefault="00BD17FB" w:rsidP="004B407D">
            <w:pPr>
              <w:rPr>
                <w:b/>
                <w:i/>
                <w:sz w:val="22"/>
                <w:szCs w:val="22"/>
              </w:rPr>
            </w:pPr>
            <w:r w:rsidRPr="00BD17FB">
              <w:rPr>
                <w:b/>
                <w:i/>
                <w:sz w:val="22"/>
                <w:szCs w:val="22"/>
              </w:rPr>
              <w:t>Punkty ECTS</w:t>
            </w:r>
          </w:p>
        </w:tc>
        <w:tc>
          <w:tcPr>
            <w:tcW w:w="3261" w:type="dxa"/>
            <w:gridSpan w:val="5"/>
          </w:tcPr>
          <w:p w:rsidR="00BD17FB" w:rsidRPr="00BD17FB" w:rsidRDefault="00BD17FB" w:rsidP="004B407D">
            <w:pPr>
              <w:rPr>
                <w:sz w:val="22"/>
                <w:szCs w:val="22"/>
              </w:rPr>
            </w:pPr>
            <w:r w:rsidRPr="00BD17FB">
              <w:rPr>
                <w:sz w:val="22"/>
                <w:szCs w:val="22"/>
              </w:rPr>
              <w:t>3</w:t>
            </w:r>
          </w:p>
        </w:tc>
      </w:tr>
      <w:tr w:rsidR="00BD17FB" w:rsidRPr="00BD17FB" w:rsidTr="004B407D">
        <w:tc>
          <w:tcPr>
            <w:tcW w:w="1668" w:type="dxa"/>
          </w:tcPr>
          <w:p w:rsidR="00BD17FB" w:rsidRPr="00BD17FB" w:rsidRDefault="00BD17FB" w:rsidP="004B407D">
            <w:pPr>
              <w:rPr>
                <w:b/>
                <w:i/>
                <w:sz w:val="22"/>
                <w:szCs w:val="22"/>
              </w:rPr>
            </w:pPr>
          </w:p>
        </w:tc>
        <w:tc>
          <w:tcPr>
            <w:tcW w:w="3118" w:type="dxa"/>
            <w:gridSpan w:val="3"/>
          </w:tcPr>
          <w:p w:rsidR="00BD17FB" w:rsidRPr="00BD17FB" w:rsidRDefault="00BD17FB" w:rsidP="004B407D">
            <w:pPr>
              <w:rPr>
                <w:sz w:val="22"/>
                <w:szCs w:val="22"/>
              </w:rPr>
            </w:pPr>
          </w:p>
        </w:tc>
        <w:tc>
          <w:tcPr>
            <w:tcW w:w="2693" w:type="dxa"/>
            <w:gridSpan w:val="3"/>
          </w:tcPr>
          <w:p w:rsidR="00BD17FB" w:rsidRPr="00BD17FB" w:rsidRDefault="00BD17FB" w:rsidP="004B407D">
            <w:pPr>
              <w:rPr>
                <w:b/>
                <w:i/>
                <w:sz w:val="22"/>
                <w:szCs w:val="22"/>
              </w:rPr>
            </w:pPr>
            <w:r w:rsidRPr="00BD17FB">
              <w:rPr>
                <w:b/>
                <w:i/>
                <w:sz w:val="22"/>
                <w:szCs w:val="22"/>
              </w:rPr>
              <w:t xml:space="preserve">Osoba odpowiedzialna </w:t>
            </w:r>
            <w:r w:rsidRPr="00BD17FB">
              <w:rPr>
                <w:i/>
                <w:sz w:val="22"/>
                <w:szCs w:val="22"/>
              </w:rPr>
              <w:t xml:space="preserve">                 </w:t>
            </w:r>
          </w:p>
        </w:tc>
        <w:tc>
          <w:tcPr>
            <w:tcW w:w="3261" w:type="dxa"/>
            <w:gridSpan w:val="5"/>
          </w:tcPr>
          <w:p w:rsidR="00BD17FB" w:rsidRPr="00BD17FB" w:rsidRDefault="00BD17FB" w:rsidP="004B407D">
            <w:pPr>
              <w:jc w:val="center"/>
              <w:rPr>
                <w:sz w:val="22"/>
                <w:szCs w:val="22"/>
              </w:rPr>
            </w:pPr>
            <w:r w:rsidRPr="00BD17FB">
              <w:rPr>
                <w:sz w:val="22"/>
                <w:szCs w:val="22"/>
              </w:rPr>
              <w:t xml:space="preserve">dr n. o </w:t>
            </w:r>
            <w:proofErr w:type="spellStart"/>
            <w:r w:rsidRPr="00BD17FB">
              <w:rPr>
                <w:sz w:val="22"/>
                <w:szCs w:val="22"/>
              </w:rPr>
              <w:t>zdr</w:t>
            </w:r>
            <w:proofErr w:type="spellEnd"/>
            <w:r w:rsidRPr="00BD17FB">
              <w:rPr>
                <w:sz w:val="22"/>
                <w:szCs w:val="22"/>
              </w:rPr>
              <w:t>.</w:t>
            </w:r>
          </w:p>
          <w:p w:rsidR="00BD17FB" w:rsidRPr="00BD17FB" w:rsidRDefault="00BD17FB" w:rsidP="004B407D">
            <w:pPr>
              <w:jc w:val="center"/>
              <w:rPr>
                <w:sz w:val="22"/>
                <w:szCs w:val="22"/>
              </w:rPr>
            </w:pPr>
            <w:r w:rsidRPr="00BD17FB">
              <w:rPr>
                <w:sz w:val="22"/>
                <w:szCs w:val="22"/>
              </w:rPr>
              <w:t>Andrzej Guzowski</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Rodzaj przedmiotu</w:t>
            </w:r>
          </w:p>
        </w:tc>
        <w:tc>
          <w:tcPr>
            <w:tcW w:w="1701" w:type="dxa"/>
          </w:tcPr>
          <w:p w:rsidR="00BD17FB" w:rsidRPr="00BD17FB" w:rsidRDefault="00BD17FB" w:rsidP="004B407D">
            <w:pPr>
              <w:rPr>
                <w:sz w:val="22"/>
                <w:szCs w:val="22"/>
              </w:rPr>
            </w:pPr>
            <w:r w:rsidRPr="00BD17FB">
              <w:rPr>
                <w:sz w:val="22"/>
                <w:szCs w:val="22"/>
              </w:rPr>
              <w:t>obowiązkowy</w:t>
            </w:r>
          </w:p>
        </w:tc>
        <w:tc>
          <w:tcPr>
            <w:tcW w:w="1417" w:type="dxa"/>
            <w:gridSpan w:val="2"/>
          </w:tcPr>
          <w:p w:rsidR="00BD17FB" w:rsidRPr="00BD17FB" w:rsidRDefault="00BD17FB" w:rsidP="004B407D">
            <w:pPr>
              <w:rPr>
                <w:sz w:val="22"/>
                <w:szCs w:val="22"/>
              </w:rPr>
            </w:pPr>
          </w:p>
        </w:tc>
        <w:tc>
          <w:tcPr>
            <w:tcW w:w="1559" w:type="dxa"/>
          </w:tcPr>
          <w:p w:rsidR="00BD17FB" w:rsidRPr="00BD17FB" w:rsidRDefault="00BD17FB" w:rsidP="004B407D">
            <w:pPr>
              <w:rPr>
                <w:b/>
                <w:i/>
                <w:sz w:val="22"/>
                <w:szCs w:val="22"/>
              </w:rPr>
            </w:pPr>
            <w:r w:rsidRPr="00BD17FB">
              <w:rPr>
                <w:b/>
                <w:i/>
                <w:sz w:val="22"/>
                <w:szCs w:val="22"/>
              </w:rPr>
              <w:t>Rodzaj zajęć i liczba godzin</w:t>
            </w:r>
          </w:p>
        </w:tc>
        <w:tc>
          <w:tcPr>
            <w:tcW w:w="1134" w:type="dxa"/>
            <w:gridSpan w:val="2"/>
          </w:tcPr>
          <w:p w:rsidR="00BD17FB" w:rsidRPr="00BD17FB" w:rsidRDefault="00BD17FB" w:rsidP="004B407D">
            <w:pPr>
              <w:rPr>
                <w:sz w:val="22"/>
                <w:szCs w:val="22"/>
              </w:rPr>
            </w:pPr>
            <w:r w:rsidRPr="00BD17FB">
              <w:rPr>
                <w:sz w:val="22"/>
                <w:szCs w:val="22"/>
              </w:rPr>
              <w:t>Wykłady</w:t>
            </w:r>
          </w:p>
          <w:p w:rsidR="00BD17FB" w:rsidRPr="00BD17FB" w:rsidRDefault="00BD17FB" w:rsidP="004B407D">
            <w:pPr>
              <w:rPr>
                <w:sz w:val="22"/>
                <w:szCs w:val="22"/>
              </w:rPr>
            </w:pPr>
          </w:p>
        </w:tc>
        <w:tc>
          <w:tcPr>
            <w:tcW w:w="1560" w:type="dxa"/>
            <w:gridSpan w:val="3"/>
          </w:tcPr>
          <w:p w:rsidR="00BD17FB" w:rsidRPr="00BD17FB" w:rsidRDefault="00BD17FB" w:rsidP="004B407D">
            <w:pPr>
              <w:rPr>
                <w:sz w:val="22"/>
                <w:szCs w:val="22"/>
              </w:rPr>
            </w:pPr>
            <w:r w:rsidRPr="00BD17FB">
              <w:rPr>
                <w:sz w:val="22"/>
                <w:szCs w:val="22"/>
              </w:rPr>
              <w:t xml:space="preserve">ćwiczenia </w:t>
            </w:r>
          </w:p>
          <w:p w:rsidR="00BD17FB" w:rsidRPr="00BD17FB" w:rsidRDefault="00BD17FB" w:rsidP="004B407D">
            <w:pPr>
              <w:rPr>
                <w:sz w:val="22"/>
                <w:szCs w:val="22"/>
              </w:rPr>
            </w:pPr>
            <w:r w:rsidRPr="00BD17FB">
              <w:rPr>
                <w:sz w:val="22"/>
                <w:szCs w:val="22"/>
              </w:rPr>
              <w:t xml:space="preserve">4 godz. </w:t>
            </w:r>
          </w:p>
          <w:p w:rsidR="00BD17FB" w:rsidRPr="00BD17FB" w:rsidRDefault="00BD17FB" w:rsidP="004B407D">
            <w:pPr>
              <w:rPr>
                <w:sz w:val="22"/>
                <w:szCs w:val="22"/>
              </w:rPr>
            </w:pPr>
            <w:r w:rsidRPr="00BD17FB">
              <w:rPr>
                <w:sz w:val="22"/>
                <w:szCs w:val="22"/>
              </w:rPr>
              <w:t>(360 min.)</w:t>
            </w:r>
          </w:p>
        </w:tc>
        <w:tc>
          <w:tcPr>
            <w:tcW w:w="1701" w:type="dxa"/>
            <w:gridSpan w:val="2"/>
          </w:tcPr>
          <w:p w:rsidR="00BD17FB" w:rsidRPr="00BD17FB" w:rsidRDefault="00BD17FB" w:rsidP="004B407D">
            <w:pPr>
              <w:rPr>
                <w:sz w:val="22"/>
                <w:szCs w:val="22"/>
              </w:rPr>
            </w:pPr>
            <w:r w:rsidRPr="00BD17FB">
              <w:rPr>
                <w:sz w:val="22"/>
                <w:szCs w:val="22"/>
              </w:rPr>
              <w:t>seminaria</w:t>
            </w:r>
          </w:p>
          <w:p w:rsidR="00BD17FB" w:rsidRPr="00BD17FB" w:rsidRDefault="00BD17FB" w:rsidP="004B407D">
            <w:pPr>
              <w:jc w:val="center"/>
              <w:rPr>
                <w:sz w:val="22"/>
                <w:szCs w:val="22"/>
              </w:rPr>
            </w:pPr>
          </w:p>
        </w:tc>
      </w:tr>
      <w:tr w:rsidR="00BD17FB" w:rsidRPr="00BD17FB" w:rsidTr="004B407D">
        <w:trPr>
          <w:trHeight w:val="358"/>
        </w:trPr>
        <w:tc>
          <w:tcPr>
            <w:tcW w:w="1668" w:type="dxa"/>
          </w:tcPr>
          <w:p w:rsidR="00BD17FB" w:rsidRPr="00BD17FB" w:rsidRDefault="00BD17FB" w:rsidP="004B407D">
            <w:pPr>
              <w:rPr>
                <w:b/>
                <w:i/>
                <w:sz w:val="22"/>
                <w:szCs w:val="22"/>
              </w:rPr>
            </w:pPr>
            <w:r w:rsidRPr="00BD17FB">
              <w:rPr>
                <w:b/>
                <w:i/>
                <w:sz w:val="22"/>
                <w:szCs w:val="22"/>
              </w:rPr>
              <w:t>Cel kształcenia</w:t>
            </w:r>
          </w:p>
        </w:tc>
        <w:tc>
          <w:tcPr>
            <w:tcW w:w="9072" w:type="dxa"/>
            <w:gridSpan w:val="11"/>
          </w:tcPr>
          <w:p w:rsidR="00BD17FB" w:rsidRPr="00BD17FB" w:rsidRDefault="00BD17FB" w:rsidP="004B407D">
            <w:pPr>
              <w:jc w:val="both"/>
              <w:rPr>
                <w:sz w:val="22"/>
                <w:szCs w:val="22"/>
              </w:rPr>
            </w:pPr>
            <w:r w:rsidRPr="00BD17FB">
              <w:rPr>
                <w:sz w:val="22"/>
                <w:szCs w:val="22"/>
              </w:rPr>
              <w:t>Słuchacz nabywa praktycznej wiedzy na temat kultury Tatarów polskich</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 xml:space="preserve">Treści programowe </w:t>
            </w:r>
          </w:p>
        </w:tc>
        <w:tc>
          <w:tcPr>
            <w:tcW w:w="9072" w:type="dxa"/>
            <w:gridSpan w:val="11"/>
          </w:tcPr>
          <w:p w:rsidR="00BD17FB" w:rsidRPr="00BD17FB" w:rsidRDefault="00BD17FB" w:rsidP="004B407D">
            <w:pPr>
              <w:pStyle w:val="Akapitzlist"/>
              <w:spacing w:after="0" w:line="240" w:lineRule="auto"/>
              <w:ind w:left="33"/>
              <w:rPr>
                <w:rFonts w:ascii="Times New Roman" w:hAnsi="Times New Roman" w:cs="Times New Roman"/>
              </w:rPr>
            </w:pPr>
            <w:r w:rsidRPr="00BD17FB">
              <w:rPr>
                <w:rFonts w:ascii="Times New Roman" w:hAnsi="Times New Roman" w:cs="Times New Roman"/>
              </w:rPr>
              <w:t>Mizar, meczet, imam – zapoznanie z religią</w:t>
            </w:r>
          </w:p>
          <w:p w:rsidR="00BD17FB" w:rsidRPr="00BD17FB" w:rsidRDefault="00BD17FB" w:rsidP="004B407D">
            <w:pPr>
              <w:pStyle w:val="Akapitzlist"/>
              <w:spacing w:after="0" w:line="240" w:lineRule="auto"/>
              <w:ind w:left="33"/>
              <w:rPr>
                <w:rFonts w:ascii="Times New Roman" w:hAnsi="Times New Roman" w:cs="Times New Roman"/>
              </w:rPr>
            </w:pPr>
            <w:r w:rsidRPr="00BD17FB">
              <w:rPr>
                <w:rFonts w:ascii="Times New Roman" w:hAnsi="Times New Roman" w:cs="Times New Roman"/>
              </w:rPr>
              <w:t>Kuchnia tatarska – wspólne przygotowywanie potraw tradycyjnych kuchni tarskiej</w:t>
            </w:r>
          </w:p>
          <w:p w:rsidR="00BD17FB" w:rsidRPr="00BD17FB" w:rsidRDefault="00BD17FB" w:rsidP="004B407D">
            <w:pPr>
              <w:pStyle w:val="Akapitzlist"/>
              <w:spacing w:after="0" w:line="240" w:lineRule="auto"/>
              <w:ind w:left="33"/>
              <w:rPr>
                <w:rFonts w:ascii="Times New Roman" w:hAnsi="Times New Roman" w:cs="Times New Roman"/>
              </w:rPr>
            </w:pPr>
          </w:p>
          <w:p w:rsidR="00BD17FB" w:rsidRPr="00BD17FB" w:rsidRDefault="00BD17FB" w:rsidP="004B407D">
            <w:pPr>
              <w:pStyle w:val="Akapitzlist"/>
              <w:spacing w:after="0" w:line="240" w:lineRule="auto"/>
              <w:ind w:left="33"/>
              <w:jc w:val="both"/>
              <w:rPr>
                <w:rFonts w:ascii="Times New Roman" w:hAnsi="Times New Roman" w:cs="Times New Roman"/>
              </w:rPr>
            </w:pPr>
            <w:r w:rsidRPr="00BD17FB">
              <w:rPr>
                <w:rFonts w:ascii="Times New Roman" w:hAnsi="Times New Roman" w:cs="Times New Roman"/>
              </w:rPr>
              <w:t>miejsce realizacji warsztatów -  Tatarska Jurta w Kruszynianach (dowóz autokarem w ramach czesnego)</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Formy i metody dydaktyczne</w:t>
            </w:r>
          </w:p>
        </w:tc>
        <w:tc>
          <w:tcPr>
            <w:tcW w:w="9072" w:type="dxa"/>
            <w:gridSpan w:val="11"/>
          </w:tcPr>
          <w:p w:rsidR="00BD17FB" w:rsidRPr="00BD17FB" w:rsidRDefault="00BD17FB" w:rsidP="004B407D">
            <w:pPr>
              <w:rPr>
                <w:sz w:val="22"/>
                <w:szCs w:val="22"/>
              </w:rPr>
            </w:pPr>
            <w:r w:rsidRPr="00BD17FB">
              <w:rPr>
                <w:sz w:val="22"/>
                <w:szCs w:val="22"/>
              </w:rPr>
              <w:t>wykłady, przygotowanie do zaliczenia,  udział w zaliczeniu</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Forma i warunki zaliczenia</w:t>
            </w:r>
          </w:p>
        </w:tc>
        <w:tc>
          <w:tcPr>
            <w:tcW w:w="9072" w:type="dxa"/>
            <w:gridSpan w:val="11"/>
          </w:tcPr>
          <w:p w:rsidR="00BD17FB" w:rsidRPr="00BD17FB" w:rsidRDefault="00BD17FB" w:rsidP="004B407D">
            <w:pPr>
              <w:rPr>
                <w:sz w:val="22"/>
                <w:szCs w:val="22"/>
              </w:rPr>
            </w:pPr>
            <w:r w:rsidRPr="00BD17FB">
              <w:rPr>
                <w:sz w:val="22"/>
                <w:szCs w:val="22"/>
              </w:rPr>
              <w:t>zaliczenie pisemne - test  wielokrotnego wyboru /MCQ/ na zakończenie studiów</w:t>
            </w:r>
          </w:p>
        </w:tc>
      </w:tr>
      <w:tr w:rsidR="00BD17FB" w:rsidRPr="00BD17FB" w:rsidTr="004B407D">
        <w:trPr>
          <w:trHeight w:val="1166"/>
        </w:trPr>
        <w:tc>
          <w:tcPr>
            <w:tcW w:w="1668" w:type="dxa"/>
          </w:tcPr>
          <w:p w:rsidR="00BD17FB" w:rsidRPr="00BD17FB" w:rsidRDefault="00BD17FB" w:rsidP="004B407D">
            <w:pPr>
              <w:rPr>
                <w:sz w:val="22"/>
                <w:szCs w:val="22"/>
              </w:rPr>
            </w:pPr>
            <w:r w:rsidRPr="00BD17FB">
              <w:rPr>
                <w:sz w:val="22"/>
                <w:szCs w:val="22"/>
              </w:rPr>
              <w:t>Literatura podstawowa</w:t>
            </w:r>
          </w:p>
        </w:tc>
        <w:tc>
          <w:tcPr>
            <w:tcW w:w="9072" w:type="dxa"/>
            <w:gridSpan w:val="11"/>
          </w:tcPr>
          <w:p w:rsidR="00BD17FB" w:rsidRPr="00BD17FB" w:rsidRDefault="00BD17FB" w:rsidP="00BD17FB">
            <w:pPr>
              <w:pStyle w:val="Akapitzlist"/>
              <w:numPr>
                <w:ilvl w:val="0"/>
                <w:numId w:val="106"/>
              </w:numPr>
              <w:spacing w:after="0" w:line="240" w:lineRule="auto"/>
              <w:ind w:left="459"/>
              <w:rPr>
                <w:rFonts w:ascii="Times New Roman" w:hAnsi="Times New Roman" w:cs="Times New Roman"/>
              </w:rPr>
            </w:pPr>
            <w:r w:rsidRPr="00BD17FB">
              <w:rPr>
                <w:rFonts w:ascii="Times New Roman" w:hAnsi="Times New Roman" w:cs="Times New Roman"/>
              </w:rPr>
              <w:t xml:space="preserve">Krajewska-Kułak E.,  Guzowski A.,  </w:t>
            </w:r>
            <w:proofErr w:type="spellStart"/>
            <w:r w:rsidRPr="00BD17FB">
              <w:rPr>
                <w:rFonts w:ascii="Times New Roman" w:hAnsi="Times New Roman" w:cs="Times New Roman"/>
              </w:rPr>
              <w:t>Bejda</w:t>
            </w:r>
            <w:proofErr w:type="spellEnd"/>
            <w:r w:rsidRPr="00BD17FB">
              <w:rPr>
                <w:rFonts w:ascii="Times New Roman" w:hAnsi="Times New Roman" w:cs="Times New Roman"/>
              </w:rPr>
              <w:t xml:space="preserve"> G.,  </w:t>
            </w:r>
            <w:proofErr w:type="spellStart"/>
            <w:r w:rsidRPr="00BD17FB">
              <w:rPr>
                <w:rFonts w:ascii="Times New Roman" w:hAnsi="Times New Roman" w:cs="Times New Roman"/>
              </w:rPr>
              <w:t>Lankau</w:t>
            </w:r>
            <w:proofErr w:type="spellEnd"/>
            <w:r w:rsidRPr="00BD17FB">
              <w:rPr>
                <w:rFonts w:ascii="Times New Roman" w:hAnsi="Times New Roman" w:cs="Times New Roman"/>
              </w:rPr>
              <w:t xml:space="preserve"> L.:  Pacjent odmienny kulturowo. Wyd. Silva Rerum, Poznań, 2015</w:t>
            </w:r>
          </w:p>
        </w:tc>
      </w:tr>
      <w:tr w:rsidR="00BD17FB" w:rsidRPr="00BD17FB" w:rsidTr="004B407D">
        <w:tc>
          <w:tcPr>
            <w:tcW w:w="1668" w:type="dxa"/>
          </w:tcPr>
          <w:p w:rsidR="00BD17FB" w:rsidRPr="00BD17FB" w:rsidRDefault="00BD17FB" w:rsidP="004B407D">
            <w:pPr>
              <w:rPr>
                <w:sz w:val="22"/>
                <w:szCs w:val="22"/>
              </w:rPr>
            </w:pPr>
            <w:r w:rsidRPr="00BD17FB">
              <w:rPr>
                <w:sz w:val="22"/>
                <w:szCs w:val="22"/>
              </w:rPr>
              <w:t>Literatura uzupełniająca</w:t>
            </w:r>
          </w:p>
        </w:tc>
        <w:tc>
          <w:tcPr>
            <w:tcW w:w="9072" w:type="dxa"/>
            <w:gridSpan w:val="11"/>
          </w:tcPr>
          <w:p w:rsidR="00BD17FB" w:rsidRPr="00BD17FB" w:rsidRDefault="00BD17FB" w:rsidP="004B407D">
            <w:pPr>
              <w:rPr>
                <w:color w:val="000000"/>
                <w:sz w:val="22"/>
                <w:szCs w:val="22"/>
              </w:rPr>
            </w:pPr>
          </w:p>
        </w:tc>
      </w:tr>
      <w:tr w:rsidR="00BD17FB" w:rsidRPr="00BD17FB" w:rsidTr="004B407D">
        <w:tc>
          <w:tcPr>
            <w:tcW w:w="1668" w:type="dxa"/>
          </w:tcPr>
          <w:p w:rsidR="00BD17FB" w:rsidRPr="00BD17FB" w:rsidRDefault="00BD17FB" w:rsidP="004B407D">
            <w:pPr>
              <w:jc w:val="center"/>
              <w:rPr>
                <w:b/>
                <w:i/>
                <w:sz w:val="22"/>
                <w:szCs w:val="22"/>
              </w:rPr>
            </w:pPr>
            <w:r w:rsidRPr="00BD17FB">
              <w:rPr>
                <w:b/>
                <w:i/>
                <w:sz w:val="22"/>
                <w:szCs w:val="22"/>
              </w:rPr>
              <w:t>Przedmiotowe efekty kształcenia</w:t>
            </w:r>
          </w:p>
        </w:tc>
        <w:tc>
          <w:tcPr>
            <w:tcW w:w="6662" w:type="dxa"/>
            <w:gridSpan w:val="7"/>
          </w:tcPr>
          <w:p w:rsidR="00BD17FB" w:rsidRPr="00BD17FB" w:rsidRDefault="00BD17FB" w:rsidP="004B407D">
            <w:pPr>
              <w:rPr>
                <w:b/>
                <w:i/>
                <w:sz w:val="22"/>
                <w:szCs w:val="22"/>
              </w:rPr>
            </w:pPr>
            <w:r w:rsidRPr="00BD17FB">
              <w:rPr>
                <w:b/>
                <w:i/>
                <w:sz w:val="22"/>
                <w:szCs w:val="22"/>
              </w:rPr>
              <w:t xml:space="preserve">W sumie od 4 do 8 efektów kształcenia podanych w kolejności: wiedza-umiejętności-kompetencje. </w:t>
            </w:r>
          </w:p>
          <w:p w:rsidR="00BD17FB" w:rsidRPr="00BD17FB" w:rsidRDefault="00BD17FB" w:rsidP="004B407D">
            <w:pPr>
              <w:jc w:val="both"/>
              <w:rPr>
                <w:sz w:val="22"/>
                <w:szCs w:val="22"/>
              </w:rPr>
            </w:pPr>
            <w:r w:rsidRPr="00BD17FB">
              <w:rPr>
                <w:sz w:val="22"/>
                <w:szCs w:val="22"/>
              </w:rPr>
              <w:t xml:space="preserve">Każdy efekt kształcenia musi być weryfikowalny (w odniesieniu do treści programowych) </w:t>
            </w:r>
          </w:p>
        </w:tc>
        <w:tc>
          <w:tcPr>
            <w:tcW w:w="2410" w:type="dxa"/>
            <w:gridSpan w:val="4"/>
          </w:tcPr>
          <w:p w:rsidR="00BD17FB" w:rsidRPr="00BD17FB" w:rsidRDefault="00BD17FB" w:rsidP="004B407D">
            <w:pPr>
              <w:jc w:val="center"/>
              <w:rPr>
                <w:b/>
                <w:i/>
                <w:sz w:val="22"/>
                <w:szCs w:val="22"/>
              </w:rPr>
            </w:pPr>
            <w:r w:rsidRPr="00BD17FB">
              <w:rPr>
                <w:b/>
                <w:i/>
                <w:sz w:val="22"/>
                <w:szCs w:val="22"/>
              </w:rPr>
              <w:t>Odniesienie do</w:t>
            </w:r>
          </w:p>
          <w:p w:rsidR="00BD17FB" w:rsidRPr="00BD17FB" w:rsidRDefault="00BD17FB" w:rsidP="004B407D">
            <w:pPr>
              <w:jc w:val="center"/>
              <w:rPr>
                <w:b/>
                <w:i/>
                <w:sz w:val="22"/>
                <w:szCs w:val="22"/>
              </w:rPr>
            </w:pPr>
            <w:r w:rsidRPr="00BD17FB">
              <w:rPr>
                <w:b/>
                <w:i/>
                <w:sz w:val="22"/>
                <w:szCs w:val="22"/>
              </w:rPr>
              <w:t>kierunkowych efektów kształcenia</w:t>
            </w:r>
          </w:p>
          <w:p w:rsidR="00BD17FB" w:rsidRPr="00BD17FB" w:rsidRDefault="00BD17FB" w:rsidP="004B407D">
            <w:pPr>
              <w:rPr>
                <w:sz w:val="22"/>
                <w:szCs w:val="22"/>
              </w:rPr>
            </w:pPr>
          </w:p>
        </w:tc>
      </w:tr>
      <w:tr w:rsidR="00BD17FB" w:rsidRPr="00BD17FB" w:rsidTr="004B407D">
        <w:trPr>
          <w:trHeight w:val="181"/>
        </w:trPr>
        <w:tc>
          <w:tcPr>
            <w:tcW w:w="10740" w:type="dxa"/>
            <w:gridSpan w:val="12"/>
            <w:vAlign w:val="center"/>
          </w:tcPr>
          <w:p w:rsidR="00BD17FB" w:rsidRPr="00BD17FB" w:rsidRDefault="00BD17FB" w:rsidP="004B407D">
            <w:pPr>
              <w:pStyle w:val="Default"/>
              <w:jc w:val="center"/>
              <w:rPr>
                <w:b/>
                <w:color w:val="auto"/>
                <w:sz w:val="22"/>
                <w:szCs w:val="22"/>
              </w:rPr>
            </w:pPr>
            <w:r w:rsidRPr="00BD17FB">
              <w:rPr>
                <w:b/>
                <w:color w:val="auto"/>
                <w:sz w:val="22"/>
                <w:szCs w:val="22"/>
              </w:rPr>
              <w:t xml:space="preserve">WIEDZA </w:t>
            </w:r>
          </w:p>
        </w:tc>
      </w:tr>
      <w:tr w:rsidR="00BD17FB" w:rsidRPr="00BD17FB" w:rsidTr="004B407D">
        <w:tc>
          <w:tcPr>
            <w:tcW w:w="1668" w:type="dxa"/>
            <w:vAlign w:val="center"/>
          </w:tcPr>
          <w:p w:rsidR="00BD17FB" w:rsidRPr="00BD17FB" w:rsidRDefault="00BD17FB" w:rsidP="004B407D">
            <w:pPr>
              <w:pStyle w:val="Default"/>
              <w:jc w:val="center"/>
              <w:rPr>
                <w:color w:val="auto"/>
                <w:sz w:val="22"/>
                <w:szCs w:val="22"/>
              </w:rPr>
            </w:pPr>
            <w:r w:rsidRPr="00BD17FB">
              <w:rPr>
                <w:color w:val="auto"/>
                <w:sz w:val="22"/>
                <w:szCs w:val="22"/>
              </w:rPr>
              <w:t>P-W177</w:t>
            </w:r>
          </w:p>
        </w:tc>
        <w:tc>
          <w:tcPr>
            <w:tcW w:w="6662" w:type="dxa"/>
            <w:gridSpan w:val="7"/>
          </w:tcPr>
          <w:p w:rsidR="00BD17FB" w:rsidRPr="00BD17FB" w:rsidRDefault="00BD17FB" w:rsidP="004B407D">
            <w:pPr>
              <w:jc w:val="both"/>
              <w:rPr>
                <w:sz w:val="22"/>
                <w:szCs w:val="22"/>
              </w:rPr>
            </w:pPr>
            <w:r w:rsidRPr="00BD17FB">
              <w:rPr>
                <w:sz w:val="22"/>
                <w:szCs w:val="22"/>
              </w:rPr>
              <w:t>zna znaczenie tradycji polskich Tatarów w kształtowaniu ich tożsamości</w:t>
            </w:r>
          </w:p>
        </w:tc>
        <w:tc>
          <w:tcPr>
            <w:tcW w:w="2410" w:type="dxa"/>
            <w:gridSpan w:val="4"/>
            <w:vAlign w:val="center"/>
          </w:tcPr>
          <w:p w:rsidR="00BD17FB" w:rsidRPr="00BD17FB" w:rsidRDefault="00BD17FB" w:rsidP="004B407D">
            <w:pPr>
              <w:pStyle w:val="Default"/>
              <w:jc w:val="center"/>
              <w:rPr>
                <w:color w:val="auto"/>
                <w:sz w:val="22"/>
                <w:szCs w:val="22"/>
              </w:rPr>
            </w:pPr>
            <w:r w:rsidRPr="00BD17FB">
              <w:rPr>
                <w:color w:val="auto"/>
                <w:sz w:val="22"/>
                <w:szCs w:val="22"/>
              </w:rPr>
              <w:t>K-W177</w:t>
            </w:r>
          </w:p>
        </w:tc>
      </w:tr>
      <w:tr w:rsidR="00BD17FB" w:rsidRPr="00BD17FB" w:rsidTr="004B407D">
        <w:tc>
          <w:tcPr>
            <w:tcW w:w="1668" w:type="dxa"/>
            <w:vAlign w:val="center"/>
          </w:tcPr>
          <w:p w:rsidR="00BD17FB" w:rsidRPr="00BD17FB" w:rsidRDefault="00BD17FB" w:rsidP="004B407D">
            <w:pPr>
              <w:pStyle w:val="Default"/>
              <w:jc w:val="center"/>
              <w:rPr>
                <w:color w:val="auto"/>
                <w:sz w:val="22"/>
                <w:szCs w:val="22"/>
              </w:rPr>
            </w:pPr>
            <w:r w:rsidRPr="00BD17FB">
              <w:rPr>
                <w:color w:val="auto"/>
                <w:sz w:val="22"/>
                <w:szCs w:val="22"/>
              </w:rPr>
              <w:t>P-W178</w:t>
            </w:r>
          </w:p>
        </w:tc>
        <w:tc>
          <w:tcPr>
            <w:tcW w:w="6662" w:type="dxa"/>
            <w:gridSpan w:val="7"/>
          </w:tcPr>
          <w:p w:rsidR="00BD17FB" w:rsidRPr="00BD17FB" w:rsidRDefault="00BD17FB" w:rsidP="004B407D">
            <w:pPr>
              <w:jc w:val="both"/>
              <w:rPr>
                <w:sz w:val="22"/>
                <w:szCs w:val="22"/>
              </w:rPr>
            </w:pPr>
            <w:r w:rsidRPr="00BD17FB">
              <w:rPr>
                <w:sz w:val="22"/>
                <w:szCs w:val="22"/>
              </w:rPr>
              <w:t>posiada wiedzę na temat problemów związanych życiem Tatarów w Polsce</w:t>
            </w:r>
          </w:p>
        </w:tc>
        <w:tc>
          <w:tcPr>
            <w:tcW w:w="2410" w:type="dxa"/>
            <w:gridSpan w:val="4"/>
            <w:vAlign w:val="center"/>
          </w:tcPr>
          <w:p w:rsidR="00BD17FB" w:rsidRPr="00BD17FB" w:rsidRDefault="00BD17FB" w:rsidP="004B407D">
            <w:pPr>
              <w:pStyle w:val="Default"/>
              <w:jc w:val="center"/>
              <w:rPr>
                <w:color w:val="auto"/>
                <w:sz w:val="22"/>
                <w:szCs w:val="22"/>
              </w:rPr>
            </w:pPr>
            <w:r w:rsidRPr="00BD17FB">
              <w:rPr>
                <w:color w:val="auto"/>
                <w:sz w:val="22"/>
                <w:szCs w:val="22"/>
              </w:rPr>
              <w:t>K-W178</w:t>
            </w:r>
          </w:p>
        </w:tc>
      </w:tr>
      <w:tr w:rsidR="00BD17FB" w:rsidRPr="00BD17FB" w:rsidTr="004B407D">
        <w:tc>
          <w:tcPr>
            <w:tcW w:w="10740" w:type="dxa"/>
            <w:gridSpan w:val="12"/>
            <w:vAlign w:val="center"/>
          </w:tcPr>
          <w:p w:rsidR="00BD17FB" w:rsidRPr="00BD17FB" w:rsidRDefault="00BD17FB" w:rsidP="004B407D">
            <w:pPr>
              <w:pStyle w:val="Default"/>
              <w:jc w:val="center"/>
              <w:rPr>
                <w:b/>
                <w:color w:val="auto"/>
                <w:sz w:val="22"/>
                <w:szCs w:val="22"/>
              </w:rPr>
            </w:pPr>
            <w:r w:rsidRPr="00BD17FB">
              <w:rPr>
                <w:b/>
                <w:color w:val="auto"/>
                <w:sz w:val="22"/>
                <w:szCs w:val="22"/>
              </w:rPr>
              <w:t xml:space="preserve">UMIEJĘTNOŚCI </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P-U140</w:t>
            </w:r>
          </w:p>
        </w:tc>
        <w:tc>
          <w:tcPr>
            <w:tcW w:w="6662" w:type="dxa"/>
            <w:gridSpan w:val="7"/>
          </w:tcPr>
          <w:p w:rsidR="00BD17FB" w:rsidRPr="00BD17FB" w:rsidRDefault="00BD17FB" w:rsidP="004B407D">
            <w:pPr>
              <w:pStyle w:val="Default"/>
              <w:jc w:val="both"/>
              <w:rPr>
                <w:color w:val="auto"/>
                <w:sz w:val="22"/>
                <w:szCs w:val="22"/>
              </w:rPr>
            </w:pPr>
            <w:r w:rsidRPr="00BD17FB">
              <w:rPr>
                <w:color w:val="auto"/>
                <w:sz w:val="22"/>
                <w:szCs w:val="22"/>
              </w:rPr>
              <w:t xml:space="preserve">rozumie etyczne i kulturowe dylematy Tatarów Polskich </w:t>
            </w:r>
          </w:p>
        </w:tc>
        <w:tc>
          <w:tcPr>
            <w:tcW w:w="2410" w:type="dxa"/>
            <w:gridSpan w:val="4"/>
          </w:tcPr>
          <w:p w:rsidR="00BD17FB" w:rsidRPr="00BD17FB" w:rsidRDefault="00BD17FB" w:rsidP="004B407D">
            <w:pPr>
              <w:jc w:val="center"/>
              <w:rPr>
                <w:sz w:val="22"/>
                <w:szCs w:val="22"/>
              </w:rPr>
            </w:pPr>
            <w:r w:rsidRPr="00BD17FB">
              <w:rPr>
                <w:sz w:val="22"/>
                <w:szCs w:val="22"/>
              </w:rPr>
              <w:t>K-U140</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P-U141</w:t>
            </w:r>
          </w:p>
        </w:tc>
        <w:tc>
          <w:tcPr>
            <w:tcW w:w="6662" w:type="dxa"/>
            <w:gridSpan w:val="7"/>
          </w:tcPr>
          <w:p w:rsidR="00BD17FB" w:rsidRPr="00BD17FB" w:rsidRDefault="00BD17FB" w:rsidP="004B407D">
            <w:pPr>
              <w:jc w:val="both"/>
              <w:rPr>
                <w:sz w:val="22"/>
                <w:szCs w:val="22"/>
              </w:rPr>
            </w:pPr>
            <w:r w:rsidRPr="00BD17FB">
              <w:rPr>
                <w:sz w:val="22"/>
                <w:szCs w:val="22"/>
              </w:rPr>
              <w:t>rozumie charakterystyczne znamiona życia rodzinnego Tatarów Polskich</w:t>
            </w:r>
          </w:p>
        </w:tc>
        <w:tc>
          <w:tcPr>
            <w:tcW w:w="2410" w:type="dxa"/>
            <w:gridSpan w:val="4"/>
          </w:tcPr>
          <w:p w:rsidR="00BD17FB" w:rsidRPr="00BD17FB" w:rsidRDefault="00BD17FB" w:rsidP="004B407D">
            <w:pPr>
              <w:jc w:val="center"/>
              <w:rPr>
                <w:sz w:val="22"/>
                <w:szCs w:val="22"/>
              </w:rPr>
            </w:pPr>
            <w:r w:rsidRPr="00BD17FB">
              <w:rPr>
                <w:sz w:val="22"/>
                <w:szCs w:val="22"/>
              </w:rPr>
              <w:t>K-U141</w:t>
            </w:r>
          </w:p>
        </w:tc>
      </w:tr>
      <w:tr w:rsidR="00BD17FB" w:rsidRPr="00BD17FB" w:rsidTr="004B407D">
        <w:trPr>
          <w:trHeight w:val="275"/>
        </w:trPr>
        <w:tc>
          <w:tcPr>
            <w:tcW w:w="10740" w:type="dxa"/>
            <w:gridSpan w:val="12"/>
          </w:tcPr>
          <w:p w:rsidR="00BD17FB" w:rsidRPr="00BD17FB" w:rsidRDefault="00BD17FB" w:rsidP="004B407D">
            <w:pPr>
              <w:jc w:val="center"/>
              <w:rPr>
                <w:b/>
                <w:sz w:val="22"/>
                <w:szCs w:val="22"/>
              </w:rPr>
            </w:pPr>
            <w:r w:rsidRPr="00BD17FB">
              <w:rPr>
                <w:b/>
                <w:sz w:val="22"/>
                <w:szCs w:val="22"/>
              </w:rPr>
              <w:t xml:space="preserve">KWALIFIKACJE </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P-K89</w:t>
            </w:r>
          </w:p>
        </w:tc>
        <w:tc>
          <w:tcPr>
            <w:tcW w:w="6662" w:type="dxa"/>
            <w:gridSpan w:val="7"/>
          </w:tcPr>
          <w:p w:rsidR="00BD17FB" w:rsidRPr="00BD17FB" w:rsidRDefault="00BD17FB" w:rsidP="004B407D">
            <w:pPr>
              <w:jc w:val="both"/>
              <w:rPr>
                <w:sz w:val="22"/>
                <w:szCs w:val="22"/>
              </w:rPr>
            </w:pPr>
            <w:r w:rsidRPr="00BD17FB">
              <w:rPr>
                <w:color w:val="000000"/>
                <w:sz w:val="22"/>
                <w:szCs w:val="22"/>
              </w:rPr>
              <w:t xml:space="preserve">jest zdolny wykorzystać wiedzę dotyczącą potrzeb pacjenta Tatara w opiece nad nim  </w:t>
            </w:r>
          </w:p>
        </w:tc>
        <w:tc>
          <w:tcPr>
            <w:tcW w:w="2410" w:type="dxa"/>
            <w:gridSpan w:val="4"/>
          </w:tcPr>
          <w:p w:rsidR="00BD17FB" w:rsidRPr="00BD17FB" w:rsidRDefault="00BD17FB" w:rsidP="004B407D">
            <w:pPr>
              <w:jc w:val="center"/>
              <w:rPr>
                <w:sz w:val="22"/>
                <w:szCs w:val="22"/>
              </w:rPr>
            </w:pPr>
            <w:r w:rsidRPr="00BD17FB">
              <w:rPr>
                <w:sz w:val="22"/>
                <w:szCs w:val="22"/>
              </w:rPr>
              <w:t>K-K89</w:t>
            </w:r>
          </w:p>
        </w:tc>
      </w:tr>
      <w:tr w:rsidR="00BD17FB" w:rsidRPr="00BD17FB" w:rsidTr="004B407D">
        <w:tc>
          <w:tcPr>
            <w:tcW w:w="1668" w:type="dxa"/>
            <w:vAlign w:val="center"/>
          </w:tcPr>
          <w:p w:rsidR="00BD17FB" w:rsidRPr="00BD17FB" w:rsidRDefault="00BD17FB" w:rsidP="004B407D">
            <w:pPr>
              <w:autoSpaceDE w:val="0"/>
              <w:autoSpaceDN w:val="0"/>
              <w:adjustRightInd w:val="0"/>
              <w:jc w:val="center"/>
              <w:rPr>
                <w:sz w:val="22"/>
                <w:szCs w:val="22"/>
              </w:rPr>
            </w:pPr>
            <w:r w:rsidRPr="00BD17FB">
              <w:rPr>
                <w:sz w:val="22"/>
                <w:szCs w:val="22"/>
              </w:rPr>
              <w:t>P-K90</w:t>
            </w:r>
          </w:p>
        </w:tc>
        <w:tc>
          <w:tcPr>
            <w:tcW w:w="6662" w:type="dxa"/>
            <w:gridSpan w:val="7"/>
          </w:tcPr>
          <w:p w:rsidR="00BD17FB" w:rsidRPr="00BD17FB" w:rsidRDefault="00BD17FB" w:rsidP="004B407D">
            <w:pPr>
              <w:jc w:val="both"/>
              <w:rPr>
                <w:sz w:val="22"/>
                <w:szCs w:val="22"/>
              </w:rPr>
            </w:pPr>
            <w:r w:rsidRPr="00BD17FB">
              <w:rPr>
                <w:color w:val="000000"/>
                <w:sz w:val="22"/>
                <w:szCs w:val="22"/>
              </w:rPr>
              <w:t xml:space="preserve">wykazuje troskę o potrzeby pacjenta Tatara </w:t>
            </w:r>
          </w:p>
        </w:tc>
        <w:tc>
          <w:tcPr>
            <w:tcW w:w="2410" w:type="dxa"/>
            <w:gridSpan w:val="4"/>
            <w:vAlign w:val="center"/>
          </w:tcPr>
          <w:p w:rsidR="00BD17FB" w:rsidRPr="00BD17FB" w:rsidRDefault="00BD17FB" w:rsidP="004B407D">
            <w:pPr>
              <w:autoSpaceDE w:val="0"/>
              <w:autoSpaceDN w:val="0"/>
              <w:adjustRightInd w:val="0"/>
              <w:jc w:val="center"/>
              <w:rPr>
                <w:sz w:val="22"/>
                <w:szCs w:val="22"/>
              </w:rPr>
            </w:pPr>
            <w:r w:rsidRPr="00BD17FB">
              <w:rPr>
                <w:sz w:val="22"/>
                <w:szCs w:val="22"/>
              </w:rPr>
              <w:t>K-K90</w:t>
            </w:r>
          </w:p>
        </w:tc>
      </w:tr>
      <w:tr w:rsidR="00BD17FB" w:rsidRPr="00BD17FB" w:rsidTr="004B407D">
        <w:tc>
          <w:tcPr>
            <w:tcW w:w="1668" w:type="dxa"/>
            <w:vMerge w:val="restart"/>
          </w:tcPr>
          <w:p w:rsidR="00BD17FB" w:rsidRPr="00BD17FB" w:rsidRDefault="00BD17FB" w:rsidP="004B407D">
            <w:pPr>
              <w:rPr>
                <w:b/>
                <w:i/>
                <w:sz w:val="22"/>
                <w:szCs w:val="22"/>
              </w:rPr>
            </w:pPr>
            <w:r w:rsidRPr="00BD17FB">
              <w:rPr>
                <w:b/>
                <w:i/>
                <w:sz w:val="22"/>
                <w:szCs w:val="22"/>
              </w:rPr>
              <w:t>Bilans nakładu pracy słuchacza</w:t>
            </w:r>
          </w:p>
        </w:tc>
        <w:tc>
          <w:tcPr>
            <w:tcW w:w="6662" w:type="dxa"/>
            <w:gridSpan w:val="7"/>
          </w:tcPr>
          <w:p w:rsidR="00BD17FB" w:rsidRPr="00BD17FB" w:rsidRDefault="00BD17FB" w:rsidP="004B407D">
            <w:pPr>
              <w:rPr>
                <w:b/>
                <w:i/>
                <w:sz w:val="22"/>
                <w:szCs w:val="22"/>
              </w:rPr>
            </w:pPr>
            <w:r w:rsidRPr="00BD17FB">
              <w:rPr>
                <w:b/>
                <w:i/>
                <w:sz w:val="22"/>
                <w:szCs w:val="22"/>
              </w:rPr>
              <w:t>Godziny kontaktowe z nauczycielem akademickim:</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p>
        </w:tc>
      </w:tr>
      <w:tr w:rsidR="00BD17FB" w:rsidRPr="00BD17FB" w:rsidTr="004B407D">
        <w:tc>
          <w:tcPr>
            <w:tcW w:w="1668" w:type="dxa"/>
            <w:vMerge/>
          </w:tcPr>
          <w:p w:rsidR="00BD17FB" w:rsidRPr="00BD17FB" w:rsidRDefault="00BD17FB" w:rsidP="004B407D">
            <w:pPr>
              <w:rPr>
                <w:b/>
                <w:i/>
                <w:sz w:val="22"/>
                <w:szCs w:val="22"/>
              </w:rPr>
            </w:pPr>
          </w:p>
        </w:tc>
        <w:tc>
          <w:tcPr>
            <w:tcW w:w="6662" w:type="dxa"/>
            <w:gridSpan w:val="7"/>
          </w:tcPr>
          <w:p w:rsidR="00BD17FB" w:rsidRPr="00BD17FB" w:rsidRDefault="00BD17FB" w:rsidP="004B407D">
            <w:pPr>
              <w:rPr>
                <w:sz w:val="22"/>
                <w:szCs w:val="22"/>
              </w:rPr>
            </w:pPr>
            <w:r w:rsidRPr="00BD17FB">
              <w:rPr>
                <w:sz w:val="22"/>
                <w:szCs w:val="22"/>
              </w:rPr>
              <w:t>udział w wykładach</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r w:rsidRPr="00BD17FB">
              <w:rPr>
                <w:sz w:val="22"/>
                <w:szCs w:val="22"/>
              </w:rPr>
              <w:t xml:space="preserve">4 godz. </w:t>
            </w:r>
          </w:p>
        </w:tc>
      </w:tr>
      <w:tr w:rsidR="00BD17FB" w:rsidRPr="00BD17FB" w:rsidTr="004B407D">
        <w:tc>
          <w:tcPr>
            <w:tcW w:w="1668" w:type="dxa"/>
            <w:vMerge/>
          </w:tcPr>
          <w:p w:rsidR="00BD17FB" w:rsidRPr="00BD17FB" w:rsidRDefault="00BD17FB" w:rsidP="004B407D">
            <w:pPr>
              <w:rPr>
                <w:sz w:val="22"/>
                <w:szCs w:val="22"/>
              </w:rPr>
            </w:pPr>
          </w:p>
        </w:tc>
        <w:tc>
          <w:tcPr>
            <w:tcW w:w="6662" w:type="dxa"/>
            <w:gridSpan w:val="7"/>
          </w:tcPr>
          <w:p w:rsidR="00BD17FB" w:rsidRPr="00BD17FB" w:rsidRDefault="00BD17FB" w:rsidP="004B407D">
            <w:pPr>
              <w:rPr>
                <w:sz w:val="22"/>
                <w:szCs w:val="22"/>
              </w:rPr>
            </w:pP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p>
        </w:tc>
      </w:tr>
      <w:tr w:rsidR="00BD17FB" w:rsidRPr="00BD17FB" w:rsidTr="004B407D">
        <w:tc>
          <w:tcPr>
            <w:tcW w:w="1668" w:type="dxa"/>
            <w:vMerge/>
          </w:tcPr>
          <w:p w:rsidR="00BD17FB" w:rsidRPr="00BD17FB" w:rsidRDefault="00BD17FB" w:rsidP="004B407D">
            <w:pPr>
              <w:rPr>
                <w:sz w:val="22"/>
                <w:szCs w:val="22"/>
              </w:rPr>
            </w:pPr>
          </w:p>
        </w:tc>
        <w:tc>
          <w:tcPr>
            <w:tcW w:w="6662" w:type="dxa"/>
            <w:gridSpan w:val="7"/>
          </w:tcPr>
          <w:p w:rsidR="00BD17FB" w:rsidRPr="00BD17FB" w:rsidRDefault="00BD17FB" w:rsidP="004B407D">
            <w:pPr>
              <w:rPr>
                <w:b/>
                <w:i/>
                <w:sz w:val="22"/>
                <w:szCs w:val="22"/>
              </w:rPr>
            </w:pPr>
            <w:r w:rsidRPr="00BD17FB">
              <w:rPr>
                <w:b/>
                <w:i/>
                <w:sz w:val="22"/>
                <w:szCs w:val="22"/>
              </w:rPr>
              <w:t>Samodzielna praca słuchacza (przykładowa forma pracy słuchacza)</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p>
        </w:tc>
      </w:tr>
      <w:tr w:rsidR="00BD17FB" w:rsidRPr="00BD17FB" w:rsidTr="004B407D">
        <w:tc>
          <w:tcPr>
            <w:tcW w:w="1668" w:type="dxa"/>
            <w:vMerge/>
          </w:tcPr>
          <w:p w:rsidR="00BD17FB" w:rsidRPr="00BD17FB" w:rsidRDefault="00BD17FB" w:rsidP="004B407D">
            <w:pPr>
              <w:rPr>
                <w:sz w:val="22"/>
                <w:szCs w:val="22"/>
              </w:rPr>
            </w:pPr>
          </w:p>
        </w:tc>
        <w:tc>
          <w:tcPr>
            <w:tcW w:w="6662" w:type="dxa"/>
            <w:gridSpan w:val="7"/>
          </w:tcPr>
          <w:p w:rsidR="00BD17FB" w:rsidRPr="00BD17FB" w:rsidRDefault="00BD17FB" w:rsidP="004B407D">
            <w:pPr>
              <w:rPr>
                <w:sz w:val="22"/>
                <w:szCs w:val="22"/>
              </w:rPr>
            </w:pPr>
            <w:r w:rsidRPr="00BD17FB">
              <w:rPr>
                <w:sz w:val="22"/>
                <w:szCs w:val="22"/>
              </w:rPr>
              <w:t>praca własna nad materiałami z wykładów</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r w:rsidRPr="00BD17FB">
              <w:rPr>
                <w:sz w:val="22"/>
                <w:szCs w:val="22"/>
              </w:rPr>
              <w:t xml:space="preserve">46 godz. </w:t>
            </w:r>
          </w:p>
        </w:tc>
      </w:tr>
      <w:tr w:rsidR="00BD17FB" w:rsidRPr="00BD17FB" w:rsidTr="004B407D">
        <w:tc>
          <w:tcPr>
            <w:tcW w:w="1668" w:type="dxa"/>
            <w:vMerge/>
          </w:tcPr>
          <w:p w:rsidR="00BD17FB" w:rsidRPr="00BD17FB" w:rsidRDefault="00BD17FB" w:rsidP="004B407D">
            <w:pPr>
              <w:rPr>
                <w:sz w:val="22"/>
                <w:szCs w:val="22"/>
              </w:rPr>
            </w:pPr>
          </w:p>
        </w:tc>
        <w:tc>
          <w:tcPr>
            <w:tcW w:w="6662" w:type="dxa"/>
            <w:gridSpan w:val="7"/>
          </w:tcPr>
          <w:p w:rsidR="00BD17FB" w:rsidRPr="00BD17FB" w:rsidRDefault="00BD17FB" w:rsidP="004B407D">
            <w:pPr>
              <w:rPr>
                <w:sz w:val="22"/>
                <w:szCs w:val="22"/>
              </w:rPr>
            </w:pPr>
            <w:r w:rsidRPr="00BD17FB">
              <w:rPr>
                <w:sz w:val="22"/>
                <w:szCs w:val="22"/>
              </w:rPr>
              <w:t>praca własna nad materiałami dodatkowymi</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r w:rsidRPr="00BD17FB">
              <w:rPr>
                <w:sz w:val="22"/>
                <w:szCs w:val="22"/>
              </w:rPr>
              <w:t>40 godz.</w:t>
            </w:r>
          </w:p>
        </w:tc>
      </w:tr>
      <w:tr w:rsidR="00BD17FB" w:rsidRPr="00BD17FB" w:rsidTr="004B407D">
        <w:tc>
          <w:tcPr>
            <w:tcW w:w="1668" w:type="dxa"/>
            <w:vMerge/>
          </w:tcPr>
          <w:p w:rsidR="00BD17FB" w:rsidRPr="00BD17FB" w:rsidRDefault="00BD17FB" w:rsidP="004B407D">
            <w:pPr>
              <w:rPr>
                <w:sz w:val="22"/>
                <w:szCs w:val="22"/>
              </w:rPr>
            </w:pPr>
          </w:p>
        </w:tc>
        <w:tc>
          <w:tcPr>
            <w:tcW w:w="6662" w:type="dxa"/>
            <w:gridSpan w:val="7"/>
          </w:tcPr>
          <w:p w:rsidR="00BD17FB" w:rsidRPr="00BD17FB" w:rsidRDefault="00BD17FB" w:rsidP="004B407D">
            <w:pPr>
              <w:rPr>
                <w:sz w:val="22"/>
                <w:szCs w:val="22"/>
              </w:rPr>
            </w:pPr>
            <w:r w:rsidRPr="00BD17FB">
              <w:rPr>
                <w:sz w:val="22"/>
                <w:szCs w:val="22"/>
              </w:rPr>
              <w:t>przygotowanie do egzaminu</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p>
        </w:tc>
      </w:tr>
      <w:tr w:rsidR="00BD17FB" w:rsidRPr="00BD17FB" w:rsidTr="004B407D">
        <w:tc>
          <w:tcPr>
            <w:tcW w:w="1668" w:type="dxa"/>
            <w:vMerge/>
          </w:tcPr>
          <w:p w:rsidR="00BD17FB" w:rsidRPr="00BD17FB" w:rsidRDefault="00BD17FB" w:rsidP="004B407D">
            <w:pPr>
              <w:rPr>
                <w:sz w:val="22"/>
                <w:szCs w:val="22"/>
              </w:rPr>
            </w:pPr>
          </w:p>
        </w:tc>
        <w:tc>
          <w:tcPr>
            <w:tcW w:w="6662" w:type="dxa"/>
            <w:gridSpan w:val="7"/>
          </w:tcPr>
          <w:p w:rsidR="00BD17FB" w:rsidRPr="00BD17FB" w:rsidRDefault="00BD17FB" w:rsidP="004B407D">
            <w:pPr>
              <w:rPr>
                <w:sz w:val="22"/>
                <w:szCs w:val="22"/>
              </w:rPr>
            </w:pPr>
          </w:p>
        </w:tc>
        <w:tc>
          <w:tcPr>
            <w:tcW w:w="1276" w:type="dxa"/>
            <w:gridSpan w:val="3"/>
          </w:tcPr>
          <w:p w:rsidR="00BD17FB" w:rsidRPr="00BD17FB" w:rsidRDefault="00BD17FB" w:rsidP="004B407D">
            <w:pPr>
              <w:jc w:val="center"/>
              <w:rPr>
                <w:sz w:val="22"/>
                <w:szCs w:val="22"/>
              </w:rPr>
            </w:pPr>
            <w:r w:rsidRPr="00BD17FB">
              <w:rPr>
                <w:sz w:val="22"/>
                <w:szCs w:val="22"/>
              </w:rPr>
              <w:t>RAZEM</w:t>
            </w:r>
          </w:p>
        </w:tc>
        <w:tc>
          <w:tcPr>
            <w:tcW w:w="1134" w:type="dxa"/>
          </w:tcPr>
          <w:p w:rsidR="00BD17FB" w:rsidRPr="00BD17FB" w:rsidRDefault="00BD17FB" w:rsidP="004B407D">
            <w:pPr>
              <w:jc w:val="center"/>
              <w:rPr>
                <w:sz w:val="22"/>
                <w:szCs w:val="22"/>
              </w:rPr>
            </w:pPr>
            <w:r w:rsidRPr="00BD17FB">
              <w:rPr>
                <w:sz w:val="22"/>
                <w:szCs w:val="22"/>
              </w:rPr>
              <w:t>90  godz.</w:t>
            </w:r>
          </w:p>
        </w:tc>
      </w:tr>
      <w:tr w:rsidR="00BD17FB" w:rsidRPr="00BD17FB" w:rsidTr="004B407D">
        <w:tc>
          <w:tcPr>
            <w:tcW w:w="1668" w:type="dxa"/>
            <w:vMerge w:val="restart"/>
          </w:tcPr>
          <w:p w:rsidR="00BD17FB" w:rsidRPr="00BD17FB" w:rsidRDefault="00BD17FB" w:rsidP="004B407D">
            <w:pPr>
              <w:rPr>
                <w:b/>
                <w:i/>
                <w:sz w:val="22"/>
                <w:szCs w:val="22"/>
              </w:rPr>
            </w:pPr>
          </w:p>
          <w:p w:rsidR="00BD17FB" w:rsidRPr="00BD17FB" w:rsidRDefault="00BD17FB" w:rsidP="004B407D">
            <w:pPr>
              <w:rPr>
                <w:b/>
                <w:i/>
                <w:sz w:val="22"/>
                <w:szCs w:val="22"/>
              </w:rPr>
            </w:pPr>
            <w:r w:rsidRPr="00BD17FB">
              <w:rPr>
                <w:b/>
                <w:i/>
                <w:sz w:val="22"/>
                <w:szCs w:val="22"/>
              </w:rPr>
              <w:t>Wskaźniki ilościowe</w:t>
            </w:r>
          </w:p>
        </w:tc>
        <w:tc>
          <w:tcPr>
            <w:tcW w:w="6662" w:type="dxa"/>
            <w:gridSpan w:val="7"/>
          </w:tcPr>
          <w:p w:rsidR="00BD17FB" w:rsidRPr="00BD17FB" w:rsidRDefault="00BD17FB" w:rsidP="004B407D">
            <w:pPr>
              <w:rPr>
                <w:sz w:val="22"/>
                <w:szCs w:val="22"/>
              </w:rPr>
            </w:pPr>
            <w:r w:rsidRPr="00BD17FB">
              <w:rPr>
                <w:sz w:val="22"/>
                <w:szCs w:val="22"/>
              </w:rPr>
              <w:t xml:space="preserve">Nakład pracy słuchacza związany z zajęciami wymagającymi                  bezpośredniego udziału nauczyciela </w:t>
            </w:r>
          </w:p>
        </w:tc>
        <w:tc>
          <w:tcPr>
            <w:tcW w:w="2410" w:type="dxa"/>
            <w:gridSpan w:val="4"/>
          </w:tcPr>
          <w:p w:rsidR="00BD17FB" w:rsidRPr="00BD17FB" w:rsidRDefault="00BD17FB" w:rsidP="004B407D">
            <w:pPr>
              <w:jc w:val="center"/>
              <w:rPr>
                <w:sz w:val="22"/>
                <w:szCs w:val="22"/>
              </w:rPr>
            </w:pPr>
            <w:r w:rsidRPr="00BD17FB">
              <w:rPr>
                <w:sz w:val="22"/>
                <w:szCs w:val="22"/>
              </w:rPr>
              <w:t>2 ECTS</w:t>
            </w:r>
          </w:p>
        </w:tc>
      </w:tr>
      <w:tr w:rsidR="00BD17FB" w:rsidRPr="00BD17FB" w:rsidTr="004B407D">
        <w:tc>
          <w:tcPr>
            <w:tcW w:w="1668" w:type="dxa"/>
            <w:vMerge/>
          </w:tcPr>
          <w:p w:rsidR="00BD17FB" w:rsidRPr="00BD17FB" w:rsidRDefault="00BD17FB" w:rsidP="004B407D">
            <w:pPr>
              <w:rPr>
                <w:b/>
                <w:i/>
                <w:sz w:val="22"/>
                <w:szCs w:val="22"/>
              </w:rPr>
            </w:pPr>
          </w:p>
        </w:tc>
        <w:tc>
          <w:tcPr>
            <w:tcW w:w="6662" w:type="dxa"/>
            <w:gridSpan w:val="7"/>
          </w:tcPr>
          <w:p w:rsidR="00BD17FB" w:rsidRPr="00BD17FB" w:rsidRDefault="00BD17FB" w:rsidP="004B407D">
            <w:pPr>
              <w:rPr>
                <w:sz w:val="22"/>
                <w:szCs w:val="22"/>
              </w:rPr>
            </w:pPr>
            <w:r w:rsidRPr="00BD17FB">
              <w:rPr>
                <w:sz w:val="22"/>
                <w:szCs w:val="22"/>
              </w:rPr>
              <w:t>Nakład pracy słuchacza  związany z zajęciami nie wymagającymi                  bezpośredniego udziału nauczyciela</w:t>
            </w:r>
          </w:p>
        </w:tc>
        <w:tc>
          <w:tcPr>
            <w:tcW w:w="2410" w:type="dxa"/>
            <w:gridSpan w:val="4"/>
          </w:tcPr>
          <w:p w:rsidR="00BD17FB" w:rsidRPr="00BD17FB" w:rsidRDefault="00BD17FB" w:rsidP="004B407D">
            <w:pPr>
              <w:jc w:val="center"/>
              <w:rPr>
                <w:sz w:val="22"/>
                <w:szCs w:val="22"/>
              </w:rPr>
            </w:pPr>
            <w:r w:rsidRPr="00BD17FB">
              <w:rPr>
                <w:sz w:val="22"/>
                <w:szCs w:val="22"/>
              </w:rPr>
              <w:t>1 ECTS</w:t>
            </w:r>
          </w:p>
        </w:tc>
      </w:tr>
      <w:tr w:rsidR="00BD17FB" w:rsidRPr="00BD17FB" w:rsidTr="004B407D">
        <w:trPr>
          <w:trHeight w:val="500"/>
        </w:trPr>
        <w:tc>
          <w:tcPr>
            <w:tcW w:w="1668" w:type="dxa"/>
            <w:vMerge w:val="restart"/>
          </w:tcPr>
          <w:p w:rsidR="00BD17FB" w:rsidRPr="00BD17FB" w:rsidRDefault="00BD17FB" w:rsidP="004B407D">
            <w:pPr>
              <w:jc w:val="center"/>
              <w:rPr>
                <w:b/>
                <w:sz w:val="22"/>
                <w:szCs w:val="22"/>
              </w:rPr>
            </w:pPr>
            <w:r w:rsidRPr="00BD17FB">
              <w:rPr>
                <w:b/>
                <w:sz w:val="22"/>
                <w:szCs w:val="22"/>
              </w:rPr>
              <w:t>r efektu kształcenia</w:t>
            </w:r>
          </w:p>
        </w:tc>
        <w:tc>
          <w:tcPr>
            <w:tcW w:w="9072" w:type="dxa"/>
            <w:gridSpan w:val="11"/>
          </w:tcPr>
          <w:p w:rsidR="00BD17FB" w:rsidRPr="00BD17FB" w:rsidRDefault="00BD17FB" w:rsidP="004B407D">
            <w:pPr>
              <w:jc w:val="center"/>
              <w:rPr>
                <w:b/>
                <w:sz w:val="22"/>
                <w:szCs w:val="22"/>
              </w:rPr>
            </w:pPr>
            <w:r w:rsidRPr="00BD17FB">
              <w:rPr>
                <w:b/>
                <w:sz w:val="22"/>
                <w:szCs w:val="22"/>
              </w:rPr>
              <w:t>Metody weryfikacji efektu kształcenia</w:t>
            </w:r>
          </w:p>
        </w:tc>
      </w:tr>
      <w:tr w:rsidR="00BD17FB" w:rsidRPr="00BD17FB" w:rsidTr="004B407D">
        <w:trPr>
          <w:trHeight w:val="541"/>
        </w:trPr>
        <w:tc>
          <w:tcPr>
            <w:tcW w:w="1668" w:type="dxa"/>
            <w:vMerge/>
          </w:tcPr>
          <w:p w:rsidR="00BD17FB" w:rsidRPr="00BD17FB" w:rsidRDefault="00BD17FB" w:rsidP="004B407D">
            <w:pPr>
              <w:jc w:val="center"/>
              <w:rPr>
                <w:b/>
                <w:sz w:val="22"/>
                <w:szCs w:val="22"/>
              </w:rPr>
            </w:pPr>
          </w:p>
        </w:tc>
        <w:tc>
          <w:tcPr>
            <w:tcW w:w="4677" w:type="dxa"/>
            <w:gridSpan w:val="4"/>
          </w:tcPr>
          <w:p w:rsidR="00BD17FB" w:rsidRPr="00BD17FB" w:rsidRDefault="00BD17FB" w:rsidP="004B407D">
            <w:pPr>
              <w:jc w:val="center"/>
              <w:rPr>
                <w:b/>
                <w:sz w:val="22"/>
                <w:szCs w:val="22"/>
              </w:rPr>
            </w:pPr>
            <w:r w:rsidRPr="00BD17FB">
              <w:rPr>
                <w:b/>
                <w:sz w:val="22"/>
                <w:szCs w:val="22"/>
              </w:rPr>
              <w:t>Formujące</w:t>
            </w:r>
          </w:p>
        </w:tc>
        <w:tc>
          <w:tcPr>
            <w:tcW w:w="4395" w:type="dxa"/>
            <w:gridSpan w:val="7"/>
          </w:tcPr>
          <w:p w:rsidR="00BD17FB" w:rsidRPr="00BD17FB" w:rsidRDefault="00BD17FB" w:rsidP="004B407D">
            <w:pPr>
              <w:jc w:val="center"/>
              <w:rPr>
                <w:b/>
                <w:sz w:val="22"/>
                <w:szCs w:val="22"/>
              </w:rPr>
            </w:pPr>
            <w:r w:rsidRPr="00BD17FB">
              <w:rPr>
                <w:b/>
                <w:sz w:val="22"/>
                <w:szCs w:val="22"/>
              </w:rPr>
              <w:t>Podsumowujące</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P-W</w:t>
            </w:r>
          </w:p>
        </w:tc>
        <w:tc>
          <w:tcPr>
            <w:tcW w:w="4677" w:type="dxa"/>
            <w:gridSpan w:val="4"/>
          </w:tcPr>
          <w:p w:rsidR="00BD17FB" w:rsidRPr="00BD17FB" w:rsidRDefault="00BD17FB" w:rsidP="004B407D">
            <w:pPr>
              <w:rPr>
                <w:sz w:val="22"/>
                <w:szCs w:val="22"/>
              </w:rPr>
            </w:pPr>
            <w:r w:rsidRPr="00BD17FB">
              <w:rPr>
                <w:sz w:val="22"/>
                <w:szCs w:val="22"/>
              </w:rPr>
              <w:t>obserwacja pracy studenta;</w:t>
            </w:r>
          </w:p>
          <w:p w:rsidR="00BD17FB" w:rsidRPr="00BD17FB" w:rsidRDefault="00BD17FB" w:rsidP="004B407D">
            <w:pPr>
              <w:rPr>
                <w:sz w:val="22"/>
                <w:szCs w:val="22"/>
              </w:rPr>
            </w:pPr>
            <w:r w:rsidRPr="00BD17FB">
              <w:rPr>
                <w:sz w:val="22"/>
                <w:szCs w:val="22"/>
              </w:rPr>
              <w:t>bieżąca informacja zwrotna;</w:t>
            </w:r>
          </w:p>
          <w:p w:rsidR="00BD17FB" w:rsidRPr="00BD17FB" w:rsidRDefault="00BD17FB" w:rsidP="004B407D">
            <w:pPr>
              <w:rPr>
                <w:sz w:val="22"/>
                <w:szCs w:val="22"/>
              </w:rPr>
            </w:pPr>
            <w:r w:rsidRPr="00BD17FB">
              <w:rPr>
                <w:sz w:val="22"/>
                <w:szCs w:val="22"/>
              </w:rPr>
              <w:t>ocena aktywności studenta w czasie zajęć</w:t>
            </w:r>
          </w:p>
        </w:tc>
        <w:tc>
          <w:tcPr>
            <w:tcW w:w="4395" w:type="dxa"/>
            <w:gridSpan w:val="7"/>
          </w:tcPr>
          <w:p w:rsidR="00BD17FB" w:rsidRPr="00BD17FB" w:rsidRDefault="00BD17FB" w:rsidP="004B407D">
            <w:pPr>
              <w:rPr>
                <w:sz w:val="22"/>
                <w:szCs w:val="22"/>
              </w:rPr>
            </w:pPr>
            <w:r w:rsidRPr="00BD17FB">
              <w:rPr>
                <w:sz w:val="22"/>
                <w:szCs w:val="22"/>
              </w:rPr>
              <w:t>test wielokrotnego wyboru /MCQ/</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P-U</w:t>
            </w:r>
          </w:p>
        </w:tc>
        <w:tc>
          <w:tcPr>
            <w:tcW w:w="4677" w:type="dxa"/>
            <w:gridSpan w:val="4"/>
          </w:tcPr>
          <w:p w:rsidR="00BD17FB" w:rsidRPr="00BD17FB" w:rsidRDefault="00BD17FB" w:rsidP="004B407D">
            <w:pPr>
              <w:rPr>
                <w:sz w:val="22"/>
                <w:szCs w:val="22"/>
              </w:rPr>
            </w:pPr>
            <w:r w:rsidRPr="00BD17FB">
              <w:rPr>
                <w:sz w:val="22"/>
                <w:szCs w:val="22"/>
              </w:rPr>
              <w:t>obserwacja pracy studenta;</w:t>
            </w:r>
          </w:p>
          <w:p w:rsidR="00BD17FB" w:rsidRPr="00BD17FB" w:rsidRDefault="00BD17FB" w:rsidP="004B407D">
            <w:pPr>
              <w:rPr>
                <w:sz w:val="22"/>
                <w:szCs w:val="22"/>
              </w:rPr>
            </w:pPr>
            <w:r w:rsidRPr="00BD17FB">
              <w:rPr>
                <w:sz w:val="22"/>
                <w:szCs w:val="22"/>
              </w:rPr>
              <w:t>bieżąca informacja zwrotna;</w:t>
            </w:r>
          </w:p>
          <w:p w:rsidR="00BD17FB" w:rsidRPr="00BD17FB" w:rsidRDefault="00BD17FB" w:rsidP="004B407D">
            <w:pPr>
              <w:rPr>
                <w:sz w:val="22"/>
                <w:szCs w:val="22"/>
              </w:rPr>
            </w:pPr>
            <w:r w:rsidRPr="00BD17FB">
              <w:rPr>
                <w:sz w:val="22"/>
                <w:szCs w:val="22"/>
              </w:rPr>
              <w:t>ocena aktywności studenta w czasie zajęć</w:t>
            </w:r>
          </w:p>
        </w:tc>
        <w:tc>
          <w:tcPr>
            <w:tcW w:w="4395" w:type="dxa"/>
            <w:gridSpan w:val="7"/>
          </w:tcPr>
          <w:p w:rsidR="00BD17FB" w:rsidRPr="00BD17FB" w:rsidRDefault="00BD17FB" w:rsidP="004B407D">
            <w:pPr>
              <w:rPr>
                <w:sz w:val="22"/>
                <w:szCs w:val="22"/>
              </w:rPr>
            </w:pPr>
            <w:r w:rsidRPr="00BD17FB">
              <w:rPr>
                <w:sz w:val="22"/>
                <w:szCs w:val="22"/>
              </w:rPr>
              <w:t>test wielokrotnego wyboru /MCQ/</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P-K</w:t>
            </w:r>
          </w:p>
        </w:tc>
        <w:tc>
          <w:tcPr>
            <w:tcW w:w="4677" w:type="dxa"/>
            <w:gridSpan w:val="4"/>
          </w:tcPr>
          <w:p w:rsidR="00BD17FB" w:rsidRPr="00BD17FB" w:rsidRDefault="00BD17FB" w:rsidP="004B407D">
            <w:pPr>
              <w:rPr>
                <w:sz w:val="22"/>
                <w:szCs w:val="22"/>
              </w:rPr>
            </w:pPr>
            <w:r w:rsidRPr="00BD17FB">
              <w:rPr>
                <w:sz w:val="22"/>
                <w:szCs w:val="22"/>
              </w:rPr>
              <w:t>obserwacja pracy studenta;</w:t>
            </w:r>
          </w:p>
          <w:p w:rsidR="00BD17FB" w:rsidRPr="00BD17FB" w:rsidRDefault="00BD17FB" w:rsidP="004B407D">
            <w:pPr>
              <w:rPr>
                <w:sz w:val="22"/>
                <w:szCs w:val="22"/>
              </w:rPr>
            </w:pPr>
            <w:r w:rsidRPr="00BD17FB">
              <w:rPr>
                <w:sz w:val="22"/>
                <w:szCs w:val="22"/>
              </w:rPr>
              <w:t>bieżąca informacja zwrotna;</w:t>
            </w:r>
          </w:p>
          <w:p w:rsidR="00BD17FB" w:rsidRPr="00BD17FB" w:rsidRDefault="00BD17FB" w:rsidP="004B407D">
            <w:pPr>
              <w:rPr>
                <w:sz w:val="22"/>
                <w:szCs w:val="22"/>
              </w:rPr>
            </w:pPr>
            <w:r w:rsidRPr="00BD17FB">
              <w:rPr>
                <w:sz w:val="22"/>
                <w:szCs w:val="22"/>
              </w:rPr>
              <w:t>ocena aktywności studenta w czasie zajęć</w:t>
            </w:r>
          </w:p>
        </w:tc>
        <w:tc>
          <w:tcPr>
            <w:tcW w:w="4395" w:type="dxa"/>
            <w:gridSpan w:val="7"/>
          </w:tcPr>
          <w:p w:rsidR="00BD17FB" w:rsidRPr="00BD17FB" w:rsidRDefault="00BD17FB" w:rsidP="004B407D">
            <w:pPr>
              <w:rPr>
                <w:sz w:val="22"/>
                <w:szCs w:val="22"/>
              </w:rPr>
            </w:pPr>
            <w:r w:rsidRPr="00BD17FB">
              <w:rPr>
                <w:sz w:val="22"/>
                <w:szCs w:val="22"/>
              </w:rPr>
              <w:t>test wielokrotnego wyboru /MCQ/</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Data opracowania programu</w:t>
            </w:r>
          </w:p>
        </w:tc>
        <w:tc>
          <w:tcPr>
            <w:tcW w:w="2976" w:type="dxa"/>
            <w:gridSpan w:val="2"/>
          </w:tcPr>
          <w:p w:rsidR="00BD17FB" w:rsidRPr="00BD17FB" w:rsidRDefault="00BD17FB" w:rsidP="004B407D">
            <w:pPr>
              <w:jc w:val="center"/>
              <w:rPr>
                <w:sz w:val="22"/>
                <w:szCs w:val="22"/>
              </w:rPr>
            </w:pPr>
            <w:r w:rsidRPr="00BD17FB">
              <w:rPr>
                <w:sz w:val="22"/>
                <w:szCs w:val="22"/>
              </w:rPr>
              <w:t>10.05.2016</w:t>
            </w:r>
          </w:p>
        </w:tc>
        <w:tc>
          <w:tcPr>
            <w:tcW w:w="2127" w:type="dxa"/>
            <w:gridSpan w:val="3"/>
          </w:tcPr>
          <w:p w:rsidR="00BD17FB" w:rsidRPr="00BD17FB" w:rsidRDefault="00BD17FB" w:rsidP="004B407D">
            <w:pPr>
              <w:rPr>
                <w:b/>
                <w:i/>
                <w:sz w:val="22"/>
                <w:szCs w:val="22"/>
              </w:rPr>
            </w:pPr>
            <w:r w:rsidRPr="00BD17FB">
              <w:rPr>
                <w:b/>
                <w:i/>
                <w:sz w:val="22"/>
                <w:szCs w:val="22"/>
              </w:rPr>
              <w:t>Program opracował</w:t>
            </w:r>
          </w:p>
        </w:tc>
        <w:tc>
          <w:tcPr>
            <w:tcW w:w="3969" w:type="dxa"/>
            <w:gridSpan w:val="6"/>
          </w:tcPr>
          <w:p w:rsidR="00BD17FB" w:rsidRPr="00BD17FB" w:rsidRDefault="00BD17FB" w:rsidP="004B407D">
            <w:pPr>
              <w:jc w:val="center"/>
              <w:rPr>
                <w:sz w:val="22"/>
                <w:szCs w:val="22"/>
              </w:rPr>
            </w:pPr>
            <w:r w:rsidRPr="00BD17FB">
              <w:rPr>
                <w:sz w:val="22"/>
                <w:szCs w:val="22"/>
              </w:rPr>
              <w:br/>
              <w:t xml:space="preserve">dr n. o </w:t>
            </w:r>
            <w:proofErr w:type="spellStart"/>
            <w:r w:rsidRPr="00BD17FB">
              <w:rPr>
                <w:sz w:val="22"/>
                <w:szCs w:val="22"/>
              </w:rPr>
              <w:t>zdr</w:t>
            </w:r>
            <w:proofErr w:type="spellEnd"/>
            <w:r w:rsidRPr="00BD17FB">
              <w:rPr>
                <w:sz w:val="22"/>
                <w:szCs w:val="22"/>
              </w:rPr>
              <w:t>.</w:t>
            </w:r>
          </w:p>
          <w:p w:rsidR="00BD17FB" w:rsidRPr="00BD17FB" w:rsidRDefault="00BD17FB" w:rsidP="004B407D">
            <w:pPr>
              <w:jc w:val="center"/>
              <w:rPr>
                <w:sz w:val="22"/>
                <w:szCs w:val="22"/>
              </w:rPr>
            </w:pPr>
            <w:r w:rsidRPr="00BD17FB">
              <w:rPr>
                <w:sz w:val="22"/>
                <w:szCs w:val="22"/>
              </w:rPr>
              <w:t>Andrzej Guzowski</w:t>
            </w:r>
          </w:p>
        </w:tc>
      </w:tr>
    </w:tbl>
    <w:p w:rsidR="00BD17FB" w:rsidRPr="00BD17FB" w:rsidRDefault="00BD17FB" w:rsidP="00BD17FB">
      <w:pPr>
        <w:rPr>
          <w:b/>
          <w:sz w:val="22"/>
          <w:szCs w:val="22"/>
        </w:rPr>
      </w:pPr>
    </w:p>
    <w:p w:rsidR="00BD17FB" w:rsidRPr="00BD17FB" w:rsidRDefault="00BD17FB" w:rsidP="00BD17FB">
      <w:pPr>
        <w:rPr>
          <w:b/>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Pr="00BD17FB" w:rsidRDefault="00BD17FB" w:rsidP="002A0206">
      <w:pPr>
        <w:tabs>
          <w:tab w:val="left" w:pos="2625"/>
        </w:tabs>
        <w:rPr>
          <w:sz w:val="22"/>
          <w:szCs w:val="22"/>
        </w:rPr>
      </w:pPr>
    </w:p>
    <w:p w:rsidR="00BD17FB" w:rsidRPr="00BD17FB" w:rsidRDefault="00BD17FB" w:rsidP="00BD17FB">
      <w:pPr>
        <w:jc w:val="center"/>
        <w:rPr>
          <w:b/>
          <w:sz w:val="22"/>
          <w:szCs w:val="22"/>
        </w:rPr>
      </w:pPr>
      <w:r w:rsidRPr="00BD17FB">
        <w:rPr>
          <w:b/>
          <w:sz w:val="22"/>
          <w:szCs w:val="22"/>
        </w:rPr>
        <w:t xml:space="preserve">SYLABUS </w:t>
      </w:r>
    </w:p>
    <w:p w:rsidR="00BD17FB" w:rsidRPr="00BD17FB" w:rsidRDefault="00BD17FB" w:rsidP="00BD17FB">
      <w:pPr>
        <w:jc w:val="center"/>
        <w:rPr>
          <w:b/>
          <w:sz w:val="22"/>
          <w:szCs w:val="22"/>
        </w:rPr>
      </w:pPr>
      <w:r w:rsidRPr="00BD17FB">
        <w:rPr>
          <w:b/>
          <w:sz w:val="22"/>
          <w:szCs w:val="22"/>
        </w:rPr>
        <w:t>na studiach podyplomowych</w:t>
      </w:r>
    </w:p>
    <w:p w:rsidR="00BD17FB" w:rsidRPr="00BD17FB" w:rsidRDefault="00BD17FB" w:rsidP="00BD17FB">
      <w:pPr>
        <w:jc w:val="center"/>
        <w:rPr>
          <w:b/>
          <w:sz w:val="22"/>
          <w:szCs w:val="22"/>
        </w:rPr>
      </w:pP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567"/>
        <w:gridCol w:w="709"/>
        <w:gridCol w:w="1418"/>
      </w:tblGrid>
      <w:tr w:rsidR="00BD17FB" w:rsidRPr="00BD17FB" w:rsidTr="004B407D">
        <w:tc>
          <w:tcPr>
            <w:tcW w:w="11024" w:type="dxa"/>
            <w:gridSpan w:val="11"/>
          </w:tcPr>
          <w:p w:rsidR="00BD17FB" w:rsidRPr="00BD17FB" w:rsidRDefault="00BD17FB" w:rsidP="004B407D">
            <w:pPr>
              <w:spacing w:before="240" w:after="240"/>
              <w:jc w:val="center"/>
              <w:rPr>
                <w:b/>
                <w:sz w:val="22"/>
                <w:szCs w:val="22"/>
              </w:rPr>
            </w:pPr>
            <w:r w:rsidRPr="00BD17FB">
              <w:rPr>
                <w:b/>
                <w:sz w:val="22"/>
                <w:szCs w:val="22"/>
              </w:rPr>
              <w:t>Nazwa studiów podyplomowych</w:t>
            </w:r>
          </w:p>
          <w:p w:rsidR="00BD17FB" w:rsidRPr="00BD17FB" w:rsidRDefault="00BD17FB" w:rsidP="004B407D">
            <w:pPr>
              <w:jc w:val="center"/>
              <w:rPr>
                <w:b/>
                <w:bCs/>
                <w:sz w:val="22"/>
                <w:szCs w:val="22"/>
              </w:rPr>
            </w:pPr>
            <w:r w:rsidRPr="00BD17FB">
              <w:rPr>
                <w:b/>
                <w:bCs/>
                <w:sz w:val="22"/>
                <w:szCs w:val="22"/>
              </w:rPr>
              <w:t>TRANSKULTUROWOŚĆ  W  INTERDYSCYPLINARNEJ  OPIECE MEDYCZNEJ</w:t>
            </w:r>
          </w:p>
          <w:p w:rsidR="00BD17FB" w:rsidRPr="00BD17FB" w:rsidRDefault="00BD17FB" w:rsidP="004B407D">
            <w:pPr>
              <w:pStyle w:val="NormalnyWeb"/>
              <w:spacing w:before="0" w:beforeAutospacing="0" w:after="200" w:afterAutospacing="0"/>
              <w:jc w:val="center"/>
              <w:rPr>
                <w:sz w:val="22"/>
                <w:szCs w:val="22"/>
                <w:lang w:val="pl-PL"/>
              </w:rPr>
            </w:pPr>
          </w:p>
        </w:tc>
      </w:tr>
      <w:tr w:rsidR="00BD17FB" w:rsidRPr="00BD17FB" w:rsidTr="004B407D">
        <w:trPr>
          <w:trHeight w:val="848"/>
        </w:trPr>
        <w:tc>
          <w:tcPr>
            <w:tcW w:w="1668" w:type="dxa"/>
          </w:tcPr>
          <w:p w:rsidR="00BD17FB" w:rsidRPr="00BD17FB" w:rsidRDefault="00BD17FB" w:rsidP="004B407D">
            <w:pPr>
              <w:rPr>
                <w:b/>
                <w:sz w:val="22"/>
                <w:szCs w:val="22"/>
              </w:rPr>
            </w:pPr>
            <w:r w:rsidRPr="00BD17FB">
              <w:rPr>
                <w:b/>
                <w:sz w:val="22"/>
                <w:szCs w:val="22"/>
              </w:rPr>
              <w:t xml:space="preserve">Nazwa jednostki prowadzącej studia podyplomowe </w:t>
            </w:r>
          </w:p>
        </w:tc>
        <w:tc>
          <w:tcPr>
            <w:tcW w:w="3118" w:type="dxa"/>
            <w:gridSpan w:val="3"/>
          </w:tcPr>
          <w:p w:rsidR="00BD17FB" w:rsidRPr="00BD17FB" w:rsidRDefault="00BD17FB" w:rsidP="004B407D">
            <w:pPr>
              <w:rPr>
                <w:sz w:val="22"/>
                <w:szCs w:val="22"/>
              </w:rPr>
            </w:pPr>
            <w:r w:rsidRPr="00BD17FB">
              <w:rPr>
                <w:sz w:val="22"/>
                <w:szCs w:val="22"/>
              </w:rPr>
              <w:t>Wydział Nauk o Zdrowiu UMB</w:t>
            </w:r>
          </w:p>
        </w:tc>
        <w:tc>
          <w:tcPr>
            <w:tcW w:w="1559" w:type="dxa"/>
          </w:tcPr>
          <w:p w:rsidR="00BD17FB" w:rsidRPr="00BD17FB" w:rsidRDefault="00BD17FB" w:rsidP="004B407D">
            <w:pPr>
              <w:rPr>
                <w:b/>
                <w:i/>
                <w:sz w:val="22"/>
                <w:szCs w:val="22"/>
              </w:rPr>
            </w:pPr>
            <w:r w:rsidRPr="00BD17FB">
              <w:rPr>
                <w:b/>
                <w:i/>
                <w:sz w:val="22"/>
                <w:szCs w:val="22"/>
              </w:rPr>
              <w:t>Forma studiów</w:t>
            </w:r>
          </w:p>
        </w:tc>
        <w:tc>
          <w:tcPr>
            <w:tcW w:w="2552" w:type="dxa"/>
            <w:gridSpan w:val="4"/>
          </w:tcPr>
          <w:p w:rsidR="00BD17FB" w:rsidRPr="00BD17FB" w:rsidRDefault="00BD17FB" w:rsidP="004B407D">
            <w:pPr>
              <w:rPr>
                <w:sz w:val="22"/>
                <w:szCs w:val="22"/>
              </w:rPr>
            </w:pPr>
            <w:r w:rsidRPr="00BD17FB">
              <w:rPr>
                <w:sz w:val="22"/>
                <w:szCs w:val="22"/>
              </w:rPr>
              <w:t>niestacjonarne</w:t>
            </w:r>
          </w:p>
        </w:tc>
        <w:tc>
          <w:tcPr>
            <w:tcW w:w="2127" w:type="dxa"/>
            <w:gridSpan w:val="2"/>
          </w:tcPr>
          <w:p w:rsidR="00BD17FB" w:rsidRPr="00BD17FB" w:rsidRDefault="00BD17FB" w:rsidP="004B407D">
            <w:pPr>
              <w:rPr>
                <w:sz w:val="22"/>
                <w:szCs w:val="22"/>
              </w:rPr>
            </w:pP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Nazwa przedmiotu</w:t>
            </w:r>
          </w:p>
        </w:tc>
        <w:tc>
          <w:tcPr>
            <w:tcW w:w="3118" w:type="dxa"/>
            <w:gridSpan w:val="3"/>
          </w:tcPr>
          <w:p w:rsidR="00BD17FB" w:rsidRPr="00BD17FB" w:rsidRDefault="00BD17FB" w:rsidP="004B407D">
            <w:pPr>
              <w:jc w:val="both"/>
              <w:rPr>
                <w:sz w:val="22"/>
                <w:szCs w:val="22"/>
              </w:rPr>
            </w:pPr>
            <w:r w:rsidRPr="00BD17FB">
              <w:rPr>
                <w:b/>
                <w:sz w:val="22"/>
                <w:szCs w:val="22"/>
              </w:rPr>
              <w:t>T</w:t>
            </w:r>
            <w:r w:rsidRPr="00BD17FB">
              <w:rPr>
                <w:rStyle w:val="st1"/>
                <w:b/>
                <w:sz w:val="22"/>
                <w:szCs w:val="22"/>
              </w:rPr>
              <w:t xml:space="preserve">radycje i  zachowania </w:t>
            </w:r>
            <w:proofErr w:type="spellStart"/>
            <w:r w:rsidRPr="00BD17FB">
              <w:rPr>
                <w:rStyle w:val="st1"/>
                <w:b/>
                <w:bCs/>
                <w:sz w:val="22"/>
                <w:szCs w:val="22"/>
              </w:rPr>
              <w:t>Judaitów</w:t>
            </w:r>
            <w:proofErr w:type="spellEnd"/>
            <w:r w:rsidRPr="00BD17FB">
              <w:rPr>
                <w:rStyle w:val="st1"/>
                <w:b/>
                <w:bCs/>
                <w:sz w:val="22"/>
                <w:szCs w:val="22"/>
              </w:rPr>
              <w:t xml:space="preserve"> polskich - </w:t>
            </w:r>
            <w:r w:rsidRPr="00BD17FB">
              <w:rPr>
                <w:b/>
                <w:sz w:val="22"/>
                <w:szCs w:val="22"/>
              </w:rPr>
              <w:t>warsztaty</w:t>
            </w:r>
          </w:p>
        </w:tc>
        <w:tc>
          <w:tcPr>
            <w:tcW w:w="2693" w:type="dxa"/>
            <w:gridSpan w:val="3"/>
          </w:tcPr>
          <w:p w:rsidR="00BD17FB" w:rsidRPr="00BD17FB" w:rsidRDefault="00BD17FB" w:rsidP="004B407D">
            <w:pPr>
              <w:rPr>
                <w:b/>
                <w:i/>
                <w:sz w:val="22"/>
                <w:szCs w:val="22"/>
              </w:rPr>
            </w:pPr>
            <w:r w:rsidRPr="00BD17FB">
              <w:rPr>
                <w:b/>
                <w:i/>
                <w:sz w:val="22"/>
                <w:szCs w:val="22"/>
              </w:rPr>
              <w:t>Punkty ECTS</w:t>
            </w:r>
          </w:p>
        </w:tc>
        <w:tc>
          <w:tcPr>
            <w:tcW w:w="3545" w:type="dxa"/>
            <w:gridSpan w:val="4"/>
          </w:tcPr>
          <w:p w:rsidR="00BD17FB" w:rsidRPr="00BD17FB" w:rsidRDefault="00BD17FB" w:rsidP="004B407D">
            <w:pPr>
              <w:rPr>
                <w:sz w:val="22"/>
                <w:szCs w:val="22"/>
              </w:rPr>
            </w:pPr>
            <w:r w:rsidRPr="00BD17FB">
              <w:rPr>
                <w:sz w:val="22"/>
                <w:szCs w:val="22"/>
              </w:rPr>
              <w:t>3</w:t>
            </w:r>
          </w:p>
        </w:tc>
      </w:tr>
      <w:tr w:rsidR="00BD17FB" w:rsidRPr="00BD17FB" w:rsidTr="004B407D">
        <w:tc>
          <w:tcPr>
            <w:tcW w:w="1668" w:type="dxa"/>
          </w:tcPr>
          <w:p w:rsidR="00BD17FB" w:rsidRPr="00BD17FB" w:rsidRDefault="00BD17FB" w:rsidP="004B407D">
            <w:pPr>
              <w:rPr>
                <w:b/>
                <w:i/>
                <w:sz w:val="22"/>
                <w:szCs w:val="22"/>
              </w:rPr>
            </w:pPr>
          </w:p>
        </w:tc>
        <w:tc>
          <w:tcPr>
            <w:tcW w:w="3118" w:type="dxa"/>
            <w:gridSpan w:val="3"/>
          </w:tcPr>
          <w:p w:rsidR="00BD17FB" w:rsidRPr="00BD17FB" w:rsidRDefault="00BD17FB" w:rsidP="004B407D">
            <w:pPr>
              <w:rPr>
                <w:sz w:val="22"/>
                <w:szCs w:val="22"/>
              </w:rPr>
            </w:pPr>
          </w:p>
        </w:tc>
        <w:tc>
          <w:tcPr>
            <w:tcW w:w="2693" w:type="dxa"/>
            <w:gridSpan w:val="3"/>
          </w:tcPr>
          <w:p w:rsidR="00BD17FB" w:rsidRPr="00BD17FB" w:rsidRDefault="00BD17FB" w:rsidP="004B407D">
            <w:pPr>
              <w:rPr>
                <w:b/>
                <w:i/>
                <w:sz w:val="22"/>
                <w:szCs w:val="22"/>
              </w:rPr>
            </w:pPr>
            <w:r w:rsidRPr="00BD17FB">
              <w:rPr>
                <w:b/>
                <w:i/>
                <w:sz w:val="22"/>
                <w:szCs w:val="22"/>
              </w:rPr>
              <w:t xml:space="preserve">Osoba odpowiedzialna </w:t>
            </w:r>
            <w:r w:rsidRPr="00BD17FB">
              <w:rPr>
                <w:i/>
                <w:sz w:val="22"/>
                <w:szCs w:val="22"/>
              </w:rPr>
              <w:t xml:space="preserve">                 </w:t>
            </w:r>
          </w:p>
        </w:tc>
        <w:tc>
          <w:tcPr>
            <w:tcW w:w="3545" w:type="dxa"/>
            <w:gridSpan w:val="4"/>
          </w:tcPr>
          <w:p w:rsidR="00BD17FB" w:rsidRPr="00BD17FB" w:rsidRDefault="00BD17FB" w:rsidP="004B407D">
            <w:pPr>
              <w:jc w:val="center"/>
              <w:rPr>
                <w:sz w:val="22"/>
                <w:szCs w:val="22"/>
              </w:rPr>
            </w:pPr>
            <w:r w:rsidRPr="00BD17FB">
              <w:rPr>
                <w:sz w:val="22"/>
                <w:szCs w:val="22"/>
              </w:rPr>
              <w:t>dr n. med.</w:t>
            </w:r>
          </w:p>
          <w:p w:rsidR="00BD17FB" w:rsidRPr="00BD17FB" w:rsidRDefault="00BD17FB" w:rsidP="004B407D">
            <w:pPr>
              <w:jc w:val="center"/>
              <w:rPr>
                <w:sz w:val="22"/>
                <w:szCs w:val="22"/>
              </w:rPr>
            </w:pPr>
            <w:r w:rsidRPr="00BD17FB">
              <w:rPr>
                <w:sz w:val="22"/>
                <w:szCs w:val="22"/>
              </w:rPr>
              <w:t>Andrzej Guzowski</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Rodzaj przedmiotu</w:t>
            </w:r>
          </w:p>
        </w:tc>
        <w:tc>
          <w:tcPr>
            <w:tcW w:w="1701" w:type="dxa"/>
          </w:tcPr>
          <w:p w:rsidR="00BD17FB" w:rsidRPr="00BD17FB" w:rsidRDefault="00BD17FB" w:rsidP="004B407D">
            <w:pPr>
              <w:rPr>
                <w:sz w:val="22"/>
                <w:szCs w:val="22"/>
              </w:rPr>
            </w:pPr>
            <w:r w:rsidRPr="00BD17FB">
              <w:rPr>
                <w:sz w:val="22"/>
                <w:szCs w:val="22"/>
              </w:rPr>
              <w:t>obowiązkowy</w:t>
            </w:r>
          </w:p>
        </w:tc>
        <w:tc>
          <w:tcPr>
            <w:tcW w:w="1417" w:type="dxa"/>
            <w:gridSpan w:val="2"/>
          </w:tcPr>
          <w:p w:rsidR="00BD17FB" w:rsidRPr="00BD17FB" w:rsidRDefault="00BD17FB" w:rsidP="004B407D">
            <w:pPr>
              <w:rPr>
                <w:sz w:val="22"/>
                <w:szCs w:val="22"/>
              </w:rPr>
            </w:pPr>
          </w:p>
        </w:tc>
        <w:tc>
          <w:tcPr>
            <w:tcW w:w="1559" w:type="dxa"/>
          </w:tcPr>
          <w:p w:rsidR="00BD17FB" w:rsidRPr="00BD17FB" w:rsidRDefault="00BD17FB" w:rsidP="004B407D">
            <w:pPr>
              <w:rPr>
                <w:b/>
                <w:i/>
                <w:sz w:val="22"/>
                <w:szCs w:val="22"/>
              </w:rPr>
            </w:pPr>
            <w:r w:rsidRPr="00BD17FB">
              <w:rPr>
                <w:b/>
                <w:i/>
                <w:sz w:val="22"/>
                <w:szCs w:val="22"/>
              </w:rPr>
              <w:t>Rodzaj zajęć i liczba godzin</w:t>
            </w:r>
          </w:p>
        </w:tc>
        <w:tc>
          <w:tcPr>
            <w:tcW w:w="1134" w:type="dxa"/>
            <w:gridSpan w:val="2"/>
          </w:tcPr>
          <w:p w:rsidR="00BD17FB" w:rsidRPr="00BD17FB" w:rsidRDefault="00BD17FB" w:rsidP="004B407D">
            <w:pPr>
              <w:rPr>
                <w:sz w:val="22"/>
                <w:szCs w:val="22"/>
              </w:rPr>
            </w:pPr>
            <w:r w:rsidRPr="00BD17FB">
              <w:rPr>
                <w:sz w:val="22"/>
                <w:szCs w:val="22"/>
              </w:rPr>
              <w:t>Wykłady</w:t>
            </w:r>
          </w:p>
          <w:p w:rsidR="00BD17FB" w:rsidRPr="00BD17FB" w:rsidRDefault="00BD17FB" w:rsidP="004B407D">
            <w:pPr>
              <w:rPr>
                <w:sz w:val="22"/>
                <w:szCs w:val="22"/>
              </w:rPr>
            </w:pPr>
          </w:p>
        </w:tc>
        <w:tc>
          <w:tcPr>
            <w:tcW w:w="1418" w:type="dxa"/>
            <w:gridSpan w:val="2"/>
          </w:tcPr>
          <w:p w:rsidR="00BD17FB" w:rsidRPr="00BD17FB" w:rsidRDefault="00BD17FB" w:rsidP="004B407D">
            <w:pPr>
              <w:rPr>
                <w:i/>
                <w:sz w:val="22"/>
                <w:szCs w:val="22"/>
              </w:rPr>
            </w:pPr>
            <w:r w:rsidRPr="00BD17FB">
              <w:rPr>
                <w:i/>
                <w:sz w:val="22"/>
                <w:szCs w:val="22"/>
              </w:rPr>
              <w:t xml:space="preserve">ćwiczenia </w:t>
            </w:r>
          </w:p>
          <w:p w:rsidR="00BD17FB" w:rsidRPr="00BD17FB" w:rsidRDefault="00BD17FB" w:rsidP="004B407D">
            <w:pPr>
              <w:rPr>
                <w:sz w:val="22"/>
                <w:szCs w:val="22"/>
              </w:rPr>
            </w:pPr>
            <w:r w:rsidRPr="00BD17FB">
              <w:rPr>
                <w:i/>
                <w:sz w:val="22"/>
                <w:szCs w:val="22"/>
              </w:rPr>
              <w:t>4 godz. (360 min</w:t>
            </w:r>
            <w:r w:rsidRPr="00BD17FB">
              <w:rPr>
                <w:sz w:val="22"/>
                <w:szCs w:val="22"/>
              </w:rPr>
              <w:t>.)</w:t>
            </w:r>
          </w:p>
        </w:tc>
        <w:tc>
          <w:tcPr>
            <w:tcW w:w="2127" w:type="dxa"/>
            <w:gridSpan w:val="2"/>
          </w:tcPr>
          <w:p w:rsidR="00BD17FB" w:rsidRPr="00BD17FB" w:rsidRDefault="00BD17FB" w:rsidP="004B407D">
            <w:pPr>
              <w:rPr>
                <w:sz w:val="22"/>
                <w:szCs w:val="22"/>
              </w:rPr>
            </w:pPr>
            <w:r w:rsidRPr="00BD17FB">
              <w:rPr>
                <w:sz w:val="22"/>
                <w:szCs w:val="22"/>
              </w:rPr>
              <w:t>seminaria</w:t>
            </w:r>
          </w:p>
          <w:p w:rsidR="00BD17FB" w:rsidRPr="00BD17FB" w:rsidRDefault="00BD17FB" w:rsidP="004B407D">
            <w:pPr>
              <w:jc w:val="center"/>
              <w:rPr>
                <w:sz w:val="22"/>
                <w:szCs w:val="22"/>
              </w:rPr>
            </w:pPr>
          </w:p>
        </w:tc>
      </w:tr>
      <w:tr w:rsidR="00BD17FB" w:rsidRPr="00BD17FB" w:rsidTr="004B407D">
        <w:trPr>
          <w:trHeight w:val="358"/>
        </w:trPr>
        <w:tc>
          <w:tcPr>
            <w:tcW w:w="1668" w:type="dxa"/>
          </w:tcPr>
          <w:p w:rsidR="00BD17FB" w:rsidRPr="00BD17FB" w:rsidRDefault="00BD17FB" w:rsidP="004B407D">
            <w:pPr>
              <w:rPr>
                <w:b/>
                <w:i/>
                <w:sz w:val="22"/>
                <w:szCs w:val="22"/>
              </w:rPr>
            </w:pPr>
            <w:r w:rsidRPr="00BD17FB">
              <w:rPr>
                <w:b/>
                <w:i/>
                <w:sz w:val="22"/>
                <w:szCs w:val="22"/>
              </w:rPr>
              <w:t>Cel kształcenia</w:t>
            </w:r>
          </w:p>
        </w:tc>
        <w:tc>
          <w:tcPr>
            <w:tcW w:w="9356" w:type="dxa"/>
            <w:gridSpan w:val="10"/>
          </w:tcPr>
          <w:p w:rsidR="00BD17FB" w:rsidRPr="00BD17FB" w:rsidRDefault="00BD17FB" w:rsidP="004B407D">
            <w:pPr>
              <w:jc w:val="both"/>
              <w:rPr>
                <w:sz w:val="22"/>
                <w:szCs w:val="22"/>
              </w:rPr>
            </w:pPr>
            <w:r w:rsidRPr="00BD17FB">
              <w:rPr>
                <w:sz w:val="22"/>
                <w:szCs w:val="22"/>
              </w:rPr>
              <w:t>Słuchacz  nabywa praktycznej wiedzy historii i życia obcych Żydów w Polsce</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 xml:space="preserve">Treści programowe </w:t>
            </w:r>
          </w:p>
        </w:tc>
        <w:tc>
          <w:tcPr>
            <w:tcW w:w="9356" w:type="dxa"/>
            <w:gridSpan w:val="10"/>
          </w:tcPr>
          <w:p w:rsidR="00BD17FB" w:rsidRPr="00BD17FB" w:rsidRDefault="00BD17FB" w:rsidP="004B407D">
            <w:pPr>
              <w:pStyle w:val="Akapitzlist"/>
              <w:spacing w:after="0" w:line="240" w:lineRule="auto"/>
              <w:ind w:left="33"/>
              <w:rPr>
                <w:rFonts w:ascii="Times New Roman" w:hAnsi="Times New Roman"/>
              </w:rPr>
            </w:pPr>
            <w:r w:rsidRPr="00BD17FB">
              <w:rPr>
                <w:rFonts w:ascii="Times New Roman" w:hAnsi="Times New Roman"/>
              </w:rPr>
              <w:t>Synagoga i zwyczaje religijne Żydów Polskich – zwiedzanie synagogi</w:t>
            </w:r>
          </w:p>
          <w:p w:rsidR="00BD17FB" w:rsidRPr="00BD17FB" w:rsidRDefault="00BD17FB" w:rsidP="004B407D">
            <w:pPr>
              <w:pStyle w:val="Akapitzlist"/>
              <w:spacing w:after="0" w:line="240" w:lineRule="auto"/>
              <w:ind w:left="33"/>
              <w:rPr>
                <w:rFonts w:ascii="Times New Roman" w:hAnsi="Times New Roman"/>
              </w:rPr>
            </w:pPr>
            <w:r w:rsidRPr="00BD17FB">
              <w:rPr>
                <w:rFonts w:ascii="Times New Roman" w:hAnsi="Times New Roman"/>
              </w:rPr>
              <w:t>Holocaust/</w:t>
            </w:r>
            <w:proofErr w:type="spellStart"/>
            <w:r w:rsidRPr="00BD17FB">
              <w:rPr>
                <w:rFonts w:ascii="Times New Roman" w:hAnsi="Times New Roman"/>
              </w:rPr>
              <w:t>Shosch</w:t>
            </w:r>
            <w:proofErr w:type="spellEnd"/>
            <w:r w:rsidRPr="00BD17FB">
              <w:rPr>
                <w:rFonts w:ascii="Times New Roman" w:hAnsi="Times New Roman"/>
              </w:rPr>
              <w:t xml:space="preserve"> – Żydzi których nie ma  </w:t>
            </w:r>
          </w:p>
          <w:p w:rsidR="00BD17FB" w:rsidRPr="00BD17FB" w:rsidRDefault="00BD17FB" w:rsidP="004B407D">
            <w:pPr>
              <w:pStyle w:val="Akapitzlist"/>
              <w:spacing w:after="0" w:line="240" w:lineRule="auto"/>
              <w:ind w:left="33"/>
              <w:rPr>
                <w:rFonts w:ascii="Times New Roman" w:hAnsi="Times New Roman"/>
              </w:rPr>
            </w:pPr>
          </w:p>
          <w:p w:rsidR="00BD17FB" w:rsidRPr="00BD17FB" w:rsidRDefault="00BD17FB" w:rsidP="004B407D">
            <w:pPr>
              <w:pStyle w:val="Akapitzlist"/>
              <w:spacing w:after="0" w:line="240" w:lineRule="auto"/>
              <w:ind w:left="33"/>
              <w:jc w:val="both"/>
            </w:pPr>
            <w:r w:rsidRPr="00BD17FB">
              <w:rPr>
                <w:rFonts w:ascii="Times New Roman" w:hAnsi="Times New Roman"/>
              </w:rPr>
              <w:t>miejsce realizacji warsztatów -  Tykocin i miejsca pamięci (dojazd autokarem w ramach czesnego)</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Formy i metody dydaktyczne</w:t>
            </w:r>
          </w:p>
        </w:tc>
        <w:tc>
          <w:tcPr>
            <w:tcW w:w="9356" w:type="dxa"/>
            <w:gridSpan w:val="10"/>
          </w:tcPr>
          <w:p w:rsidR="00BD17FB" w:rsidRPr="00BD17FB" w:rsidRDefault="00BD17FB" w:rsidP="004B407D">
            <w:pPr>
              <w:rPr>
                <w:sz w:val="22"/>
                <w:szCs w:val="22"/>
              </w:rPr>
            </w:pPr>
            <w:r w:rsidRPr="00BD17FB">
              <w:rPr>
                <w:sz w:val="22"/>
                <w:szCs w:val="22"/>
              </w:rPr>
              <w:t>wykłady, przygotowanie do zaliczenia,  udział w zaliczeniu</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Forma i warunki zaliczenia</w:t>
            </w:r>
          </w:p>
        </w:tc>
        <w:tc>
          <w:tcPr>
            <w:tcW w:w="9356" w:type="dxa"/>
            <w:gridSpan w:val="10"/>
          </w:tcPr>
          <w:p w:rsidR="00BD17FB" w:rsidRPr="00BD17FB" w:rsidRDefault="00BD17FB" w:rsidP="004B407D">
            <w:pPr>
              <w:rPr>
                <w:sz w:val="22"/>
                <w:szCs w:val="22"/>
              </w:rPr>
            </w:pPr>
            <w:r w:rsidRPr="00BD17FB">
              <w:rPr>
                <w:sz w:val="22"/>
                <w:szCs w:val="22"/>
              </w:rPr>
              <w:t xml:space="preserve">zaliczenie pisemne - test </w:t>
            </w:r>
          </w:p>
          <w:p w:rsidR="00BD17FB" w:rsidRPr="00BD17FB" w:rsidRDefault="00BD17FB" w:rsidP="004B407D">
            <w:pPr>
              <w:rPr>
                <w:sz w:val="22"/>
                <w:szCs w:val="22"/>
              </w:rPr>
            </w:pPr>
            <w:r w:rsidRPr="00BD17FB">
              <w:rPr>
                <w:sz w:val="22"/>
                <w:szCs w:val="22"/>
              </w:rPr>
              <w:t>wielokrotnego wyboru /MCQ/</w:t>
            </w:r>
          </w:p>
        </w:tc>
      </w:tr>
      <w:tr w:rsidR="00BD17FB" w:rsidRPr="00BD17FB" w:rsidTr="004B407D">
        <w:trPr>
          <w:trHeight w:val="1166"/>
        </w:trPr>
        <w:tc>
          <w:tcPr>
            <w:tcW w:w="1668" w:type="dxa"/>
          </w:tcPr>
          <w:p w:rsidR="00BD17FB" w:rsidRPr="00BD17FB" w:rsidRDefault="00BD17FB" w:rsidP="004B407D">
            <w:pPr>
              <w:rPr>
                <w:sz w:val="22"/>
                <w:szCs w:val="22"/>
              </w:rPr>
            </w:pPr>
            <w:r w:rsidRPr="00BD17FB">
              <w:rPr>
                <w:sz w:val="22"/>
                <w:szCs w:val="22"/>
              </w:rPr>
              <w:t>Literatura podstawowa</w:t>
            </w:r>
          </w:p>
        </w:tc>
        <w:tc>
          <w:tcPr>
            <w:tcW w:w="9356" w:type="dxa"/>
            <w:gridSpan w:val="10"/>
          </w:tcPr>
          <w:p w:rsidR="00BD17FB" w:rsidRPr="00BD17FB" w:rsidRDefault="00BD17FB" w:rsidP="00BD17FB">
            <w:pPr>
              <w:pStyle w:val="Akapitzlist"/>
              <w:numPr>
                <w:ilvl w:val="0"/>
                <w:numId w:val="107"/>
              </w:numPr>
              <w:spacing w:after="0" w:line="240" w:lineRule="auto"/>
              <w:ind w:left="317"/>
              <w:rPr>
                <w:rFonts w:ascii="Times New Roman" w:hAnsi="Times New Roman"/>
              </w:rPr>
            </w:pPr>
            <w:r w:rsidRPr="00BD17FB">
              <w:rPr>
                <w:rFonts w:ascii="Times New Roman" w:hAnsi="Times New Roman"/>
              </w:rPr>
              <w:t xml:space="preserve">Krajewska-Kułak E.,  Guzowski A.,  </w:t>
            </w:r>
            <w:proofErr w:type="spellStart"/>
            <w:r w:rsidRPr="00BD17FB">
              <w:rPr>
                <w:rFonts w:ascii="Times New Roman" w:hAnsi="Times New Roman"/>
              </w:rPr>
              <w:t>Bejda</w:t>
            </w:r>
            <w:proofErr w:type="spellEnd"/>
            <w:r w:rsidRPr="00BD17FB">
              <w:rPr>
                <w:rFonts w:ascii="Times New Roman" w:hAnsi="Times New Roman"/>
              </w:rPr>
              <w:t xml:space="preserve"> G.,  </w:t>
            </w:r>
            <w:proofErr w:type="spellStart"/>
            <w:r w:rsidRPr="00BD17FB">
              <w:rPr>
                <w:rFonts w:ascii="Times New Roman" w:hAnsi="Times New Roman"/>
              </w:rPr>
              <w:t>Lankau</w:t>
            </w:r>
            <w:proofErr w:type="spellEnd"/>
            <w:r w:rsidRPr="00BD17FB">
              <w:rPr>
                <w:rFonts w:ascii="Times New Roman" w:hAnsi="Times New Roman"/>
              </w:rPr>
              <w:t xml:space="preserve"> L.:  Pacjent odmienny kulturowo. Wyd. Silva Rerum, Poznań, 2015</w:t>
            </w:r>
          </w:p>
        </w:tc>
      </w:tr>
      <w:tr w:rsidR="00BD17FB" w:rsidRPr="00BD17FB" w:rsidTr="004B407D">
        <w:tc>
          <w:tcPr>
            <w:tcW w:w="1668" w:type="dxa"/>
          </w:tcPr>
          <w:p w:rsidR="00BD17FB" w:rsidRPr="00BD17FB" w:rsidRDefault="00BD17FB" w:rsidP="004B407D">
            <w:pPr>
              <w:rPr>
                <w:sz w:val="22"/>
                <w:szCs w:val="22"/>
              </w:rPr>
            </w:pPr>
            <w:r w:rsidRPr="00BD17FB">
              <w:rPr>
                <w:sz w:val="22"/>
                <w:szCs w:val="22"/>
              </w:rPr>
              <w:t>Literatura uzupełniająca</w:t>
            </w:r>
          </w:p>
        </w:tc>
        <w:tc>
          <w:tcPr>
            <w:tcW w:w="9356" w:type="dxa"/>
            <w:gridSpan w:val="10"/>
          </w:tcPr>
          <w:p w:rsidR="00BD17FB" w:rsidRPr="00BD17FB" w:rsidRDefault="00BD17FB" w:rsidP="00BD17FB">
            <w:pPr>
              <w:pStyle w:val="Akapitzlist"/>
              <w:numPr>
                <w:ilvl w:val="0"/>
                <w:numId w:val="107"/>
              </w:numPr>
              <w:spacing w:after="0" w:line="240" w:lineRule="auto"/>
              <w:ind w:left="459"/>
              <w:rPr>
                <w:rFonts w:ascii="Times New Roman" w:hAnsi="Times New Roman"/>
                <w:color w:val="000000"/>
              </w:rPr>
            </w:pPr>
            <w:r w:rsidRPr="00BD17FB">
              <w:rPr>
                <w:rFonts w:ascii="Times New Roman" w:hAnsi="Times New Roman"/>
              </w:rPr>
              <w:t>Tradycje żydowskie od urodzenia do śmierci, http://www.sztetl.org.pl/template/gfx/prezentacje/zwyczaje_tekst.pdf</w:t>
            </w:r>
          </w:p>
        </w:tc>
      </w:tr>
      <w:tr w:rsidR="00BD17FB" w:rsidRPr="00BD17FB" w:rsidTr="004B407D">
        <w:tc>
          <w:tcPr>
            <w:tcW w:w="1668" w:type="dxa"/>
          </w:tcPr>
          <w:p w:rsidR="00BD17FB" w:rsidRPr="00BD17FB" w:rsidRDefault="00BD17FB" w:rsidP="004B407D">
            <w:pPr>
              <w:jc w:val="center"/>
              <w:rPr>
                <w:b/>
                <w:i/>
                <w:sz w:val="22"/>
                <w:szCs w:val="22"/>
              </w:rPr>
            </w:pPr>
            <w:r w:rsidRPr="00BD17FB">
              <w:rPr>
                <w:b/>
                <w:i/>
                <w:sz w:val="22"/>
                <w:szCs w:val="22"/>
              </w:rPr>
              <w:t>Przedmiotowe efekty kształcenia</w:t>
            </w:r>
          </w:p>
        </w:tc>
        <w:tc>
          <w:tcPr>
            <w:tcW w:w="6662" w:type="dxa"/>
            <w:gridSpan w:val="7"/>
          </w:tcPr>
          <w:p w:rsidR="00BD17FB" w:rsidRPr="00BD17FB" w:rsidRDefault="00BD17FB" w:rsidP="004B407D">
            <w:pPr>
              <w:rPr>
                <w:b/>
                <w:i/>
                <w:sz w:val="22"/>
                <w:szCs w:val="22"/>
              </w:rPr>
            </w:pPr>
            <w:r w:rsidRPr="00BD17FB">
              <w:rPr>
                <w:b/>
                <w:i/>
                <w:sz w:val="22"/>
                <w:szCs w:val="22"/>
              </w:rPr>
              <w:t xml:space="preserve">W sumie od 4 do 8 efektów kształcenia podanych w kolejności: wiedza-umiejętności-kompetencje. </w:t>
            </w:r>
          </w:p>
          <w:p w:rsidR="00BD17FB" w:rsidRPr="00BD17FB" w:rsidRDefault="00BD17FB" w:rsidP="004B407D">
            <w:pPr>
              <w:jc w:val="both"/>
              <w:rPr>
                <w:sz w:val="22"/>
                <w:szCs w:val="22"/>
              </w:rPr>
            </w:pPr>
            <w:r w:rsidRPr="00BD17FB">
              <w:rPr>
                <w:sz w:val="22"/>
                <w:szCs w:val="22"/>
              </w:rPr>
              <w:t xml:space="preserve">Każdy efekt kształcenia musi być weryfikowalny (w odniesieniu do treści programowych) </w:t>
            </w:r>
          </w:p>
        </w:tc>
        <w:tc>
          <w:tcPr>
            <w:tcW w:w="2694" w:type="dxa"/>
            <w:gridSpan w:val="3"/>
          </w:tcPr>
          <w:p w:rsidR="00BD17FB" w:rsidRPr="00BD17FB" w:rsidRDefault="00BD17FB" w:rsidP="004B407D">
            <w:pPr>
              <w:jc w:val="center"/>
              <w:rPr>
                <w:b/>
                <w:i/>
                <w:sz w:val="22"/>
                <w:szCs w:val="22"/>
              </w:rPr>
            </w:pPr>
            <w:r w:rsidRPr="00BD17FB">
              <w:rPr>
                <w:b/>
                <w:i/>
                <w:sz w:val="22"/>
                <w:szCs w:val="22"/>
              </w:rPr>
              <w:t>Odniesienie do</w:t>
            </w:r>
          </w:p>
          <w:p w:rsidR="00BD17FB" w:rsidRPr="00BD17FB" w:rsidRDefault="00BD17FB" w:rsidP="004B407D">
            <w:pPr>
              <w:jc w:val="center"/>
              <w:rPr>
                <w:b/>
                <w:i/>
                <w:sz w:val="22"/>
                <w:szCs w:val="22"/>
              </w:rPr>
            </w:pPr>
            <w:r w:rsidRPr="00BD17FB">
              <w:rPr>
                <w:b/>
                <w:i/>
                <w:sz w:val="22"/>
                <w:szCs w:val="22"/>
              </w:rPr>
              <w:t>kierunkowych efektów kształcenia</w:t>
            </w:r>
          </w:p>
          <w:p w:rsidR="00BD17FB" w:rsidRPr="00BD17FB" w:rsidRDefault="00BD17FB" w:rsidP="004B407D">
            <w:pPr>
              <w:rPr>
                <w:sz w:val="22"/>
                <w:szCs w:val="22"/>
              </w:rPr>
            </w:pPr>
          </w:p>
        </w:tc>
      </w:tr>
      <w:tr w:rsidR="00BD17FB" w:rsidRPr="00BD17FB" w:rsidTr="004B407D">
        <w:tc>
          <w:tcPr>
            <w:tcW w:w="11024" w:type="dxa"/>
            <w:gridSpan w:val="11"/>
            <w:vAlign w:val="center"/>
          </w:tcPr>
          <w:p w:rsidR="00BD17FB" w:rsidRPr="00BD17FB" w:rsidRDefault="00BD17FB" w:rsidP="004B407D">
            <w:pPr>
              <w:pStyle w:val="Default"/>
              <w:jc w:val="center"/>
              <w:rPr>
                <w:b/>
                <w:color w:val="auto"/>
                <w:sz w:val="22"/>
                <w:szCs w:val="22"/>
              </w:rPr>
            </w:pPr>
            <w:r w:rsidRPr="00BD17FB">
              <w:rPr>
                <w:b/>
                <w:color w:val="auto"/>
                <w:sz w:val="22"/>
                <w:szCs w:val="22"/>
              </w:rPr>
              <w:t xml:space="preserve">WIEDZA </w:t>
            </w:r>
          </w:p>
        </w:tc>
      </w:tr>
      <w:tr w:rsidR="00BD17FB" w:rsidRPr="00BD17FB" w:rsidTr="004B407D">
        <w:tc>
          <w:tcPr>
            <w:tcW w:w="1668" w:type="dxa"/>
            <w:vAlign w:val="center"/>
          </w:tcPr>
          <w:p w:rsidR="00BD17FB" w:rsidRPr="00BD17FB" w:rsidRDefault="00BD17FB" w:rsidP="004B407D">
            <w:pPr>
              <w:pStyle w:val="Default"/>
              <w:jc w:val="center"/>
              <w:rPr>
                <w:color w:val="auto"/>
                <w:sz w:val="22"/>
                <w:szCs w:val="22"/>
              </w:rPr>
            </w:pPr>
            <w:r w:rsidRPr="00BD17FB">
              <w:rPr>
                <w:color w:val="auto"/>
                <w:sz w:val="22"/>
                <w:szCs w:val="22"/>
              </w:rPr>
              <w:t>P-W179</w:t>
            </w:r>
          </w:p>
        </w:tc>
        <w:tc>
          <w:tcPr>
            <w:tcW w:w="6662" w:type="dxa"/>
            <w:gridSpan w:val="7"/>
          </w:tcPr>
          <w:p w:rsidR="00BD17FB" w:rsidRPr="00BD17FB" w:rsidRDefault="00BD17FB" w:rsidP="004B407D">
            <w:pPr>
              <w:jc w:val="both"/>
              <w:rPr>
                <w:sz w:val="22"/>
                <w:szCs w:val="22"/>
              </w:rPr>
            </w:pPr>
            <w:r w:rsidRPr="00BD17FB">
              <w:rPr>
                <w:sz w:val="22"/>
                <w:szCs w:val="22"/>
              </w:rPr>
              <w:t>zna znaczenie tradycji Żydów  w kształtowaniu ich tożsamości</w:t>
            </w:r>
          </w:p>
        </w:tc>
        <w:tc>
          <w:tcPr>
            <w:tcW w:w="2694" w:type="dxa"/>
            <w:gridSpan w:val="3"/>
            <w:vAlign w:val="center"/>
          </w:tcPr>
          <w:p w:rsidR="00BD17FB" w:rsidRPr="00BD17FB" w:rsidRDefault="00BD17FB" w:rsidP="004B407D">
            <w:pPr>
              <w:pStyle w:val="Default"/>
              <w:jc w:val="center"/>
              <w:rPr>
                <w:color w:val="auto"/>
                <w:sz w:val="22"/>
                <w:szCs w:val="22"/>
              </w:rPr>
            </w:pPr>
            <w:r w:rsidRPr="00BD17FB">
              <w:rPr>
                <w:color w:val="auto"/>
                <w:sz w:val="22"/>
                <w:szCs w:val="22"/>
              </w:rPr>
              <w:t>K-W179</w:t>
            </w:r>
          </w:p>
        </w:tc>
      </w:tr>
      <w:tr w:rsidR="00BD17FB" w:rsidRPr="00BD17FB" w:rsidTr="004B407D">
        <w:tc>
          <w:tcPr>
            <w:tcW w:w="1668" w:type="dxa"/>
            <w:vAlign w:val="center"/>
          </w:tcPr>
          <w:p w:rsidR="00BD17FB" w:rsidRPr="00BD17FB" w:rsidRDefault="00BD17FB" w:rsidP="004B407D">
            <w:pPr>
              <w:pStyle w:val="Default"/>
              <w:jc w:val="center"/>
              <w:rPr>
                <w:color w:val="auto"/>
                <w:sz w:val="22"/>
                <w:szCs w:val="22"/>
              </w:rPr>
            </w:pPr>
            <w:r w:rsidRPr="00BD17FB">
              <w:rPr>
                <w:color w:val="auto"/>
                <w:sz w:val="22"/>
                <w:szCs w:val="22"/>
              </w:rPr>
              <w:t>P-W180</w:t>
            </w:r>
          </w:p>
        </w:tc>
        <w:tc>
          <w:tcPr>
            <w:tcW w:w="6662" w:type="dxa"/>
            <w:gridSpan w:val="7"/>
          </w:tcPr>
          <w:p w:rsidR="00BD17FB" w:rsidRPr="00BD17FB" w:rsidRDefault="00BD17FB" w:rsidP="004B407D">
            <w:pPr>
              <w:jc w:val="both"/>
              <w:rPr>
                <w:sz w:val="22"/>
                <w:szCs w:val="22"/>
              </w:rPr>
            </w:pPr>
            <w:r w:rsidRPr="00BD17FB">
              <w:rPr>
                <w:sz w:val="22"/>
                <w:szCs w:val="22"/>
              </w:rPr>
              <w:t>posiada wiedzę na temat problemów związanych życiem Żydów w Polsce</w:t>
            </w:r>
          </w:p>
        </w:tc>
        <w:tc>
          <w:tcPr>
            <w:tcW w:w="2694" w:type="dxa"/>
            <w:gridSpan w:val="3"/>
            <w:vAlign w:val="center"/>
          </w:tcPr>
          <w:p w:rsidR="00BD17FB" w:rsidRPr="00BD17FB" w:rsidRDefault="00BD17FB" w:rsidP="004B407D">
            <w:pPr>
              <w:pStyle w:val="Default"/>
              <w:jc w:val="center"/>
              <w:rPr>
                <w:color w:val="auto"/>
                <w:sz w:val="22"/>
                <w:szCs w:val="22"/>
              </w:rPr>
            </w:pPr>
            <w:r w:rsidRPr="00BD17FB">
              <w:rPr>
                <w:color w:val="auto"/>
                <w:sz w:val="22"/>
                <w:szCs w:val="22"/>
              </w:rPr>
              <w:t>K-W180</w:t>
            </w:r>
          </w:p>
        </w:tc>
      </w:tr>
      <w:tr w:rsidR="00BD17FB" w:rsidRPr="00BD17FB" w:rsidTr="004B407D">
        <w:tc>
          <w:tcPr>
            <w:tcW w:w="11024" w:type="dxa"/>
            <w:gridSpan w:val="11"/>
            <w:vAlign w:val="center"/>
          </w:tcPr>
          <w:p w:rsidR="00BD17FB" w:rsidRPr="00BD17FB" w:rsidRDefault="00BD17FB" w:rsidP="004B407D">
            <w:pPr>
              <w:pStyle w:val="Default"/>
              <w:jc w:val="center"/>
              <w:rPr>
                <w:b/>
                <w:color w:val="auto"/>
                <w:sz w:val="22"/>
                <w:szCs w:val="22"/>
              </w:rPr>
            </w:pPr>
            <w:r w:rsidRPr="00BD17FB">
              <w:rPr>
                <w:b/>
                <w:color w:val="auto"/>
                <w:sz w:val="22"/>
                <w:szCs w:val="22"/>
              </w:rPr>
              <w:t>UMIEJĘTNOŚCI</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P-U142</w:t>
            </w:r>
          </w:p>
        </w:tc>
        <w:tc>
          <w:tcPr>
            <w:tcW w:w="6662" w:type="dxa"/>
            <w:gridSpan w:val="7"/>
          </w:tcPr>
          <w:p w:rsidR="00BD17FB" w:rsidRPr="00BD17FB" w:rsidRDefault="00BD17FB" w:rsidP="004B407D">
            <w:pPr>
              <w:pStyle w:val="Default"/>
              <w:jc w:val="both"/>
              <w:rPr>
                <w:color w:val="auto"/>
                <w:sz w:val="22"/>
                <w:szCs w:val="22"/>
              </w:rPr>
            </w:pPr>
            <w:r w:rsidRPr="00BD17FB">
              <w:rPr>
                <w:color w:val="auto"/>
                <w:sz w:val="22"/>
                <w:szCs w:val="22"/>
              </w:rPr>
              <w:t xml:space="preserve">rozumie etyczne i kulturowe dylematy wyznawców Judaizmu </w:t>
            </w:r>
          </w:p>
        </w:tc>
        <w:tc>
          <w:tcPr>
            <w:tcW w:w="2694" w:type="dxa"/>
            <w:gridSpan w:val="3"/>
          </w:tcPr>
          <w:p w:rsidR="00BD17FB" w:rsidRPr="00BD17FB" w:rsidRDefault="00BD17FB" w:rsidP="004B407D">
            <w:pPr>
              <w:jc w:val="center"/>
              <w:rPr>
                <w:sz w:val="22"/>
                <w:szCs w:val="22"/>
              </w:rPr>
            </w:pPr>
            <w:r w:rsidRPr="00BD17FB">
              <w:rPr>
                <w:sz w:val="22"/>
                <w:szCs w:val="22"/>
              </w:rPr>
              <w:t>K-U142</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P-U143</w:t>
            </w:r>
          </w:p>
        </w:tc>
        <w:tc>
          <w:tcPr>
            <w:tcW w:w="6662" w:type="dxa"/>
            <w:gridSpan w:val="7"/>
          </w:tcPr>
          <w:p w:rsidR="00BD17FB" w:rsidRPr="00BD17FB" w:rsidRDefault="00BD17FB" w:rsidP="004B407D">
            <w:pPr>
              <w:jc w:val="both"/>
              <w:rPr>
                <w:sz w:val="22"/>
                <w:szCs w:val="22"/>
              </w:rPr>
            </w:pPr>
            <w:r w:rsidRPr="00BD17FB">
              <w:rPr>
                <w:sz w:val="22"/>
                <w:szCs w:val="22"/>
              </w:rPr>
              <w:t>rozumie charakterystyczne znamiona życia rodzinnego Żydów w Polsce</w:t>
            </w:r>
          </w:p>
        </w:tc>
        <w:tc>
          <w:tcPr>
            <w:tcW w:w="2694" w:type="dxa"/>
            <w:gridSpan w:val="3"/>
          </w:tcPr>
          <w:p w:rsidR="00BD17FB" w:rsidRPr="00BD17FB" w:rsidRDefault="00BD17FB" w:rsidP="004B407D">
            <w:pPr>
              <w:jc w:val="center"/>
              <w:rPr>
                <w:sz w:val="22"/>
                <w:szCs w:val="22"/>
              </w:rPr>
            </w:pPr>
            <w:r w:rsidRPr="00BD17FB">
              <w:rPr>
                <w:sz w:val="22"/>
                <w:szCs w:val="22"/>
              </w:rPr>
              <w:t>K-U143</w:t>
            </w:r>
          </w:p>
        </w:tc>
      </w:tr>
      <w:tr w:rsidR="00BD17FB" w:rsidRPr="00BD17FB" w:rsidTr="004B407D">
        <w:trPr>
          <w:trHeight w:val="275"/>
        </w:trPr>
        <w:tc>
          <w:tcPr>
            <w:tcW w:w="11024" w:type="dxa"/>
            <w:gridSpan w:val="11"/>
          </w:tcPr>
          <w:p w:rsidR="00BD17FB" w:rsidRPr="00BD17FB" w:rsidRDefault="00BD17FB" w:rsidP="004B407D">
            <w:pPr>
              <w:jc w:val="center"/>
              <w:rPr>
                <w:b/>
                <w:sz w:val="22"/>
                <w:szCs w:val="22"/>
              </w:rPr>
            </w:pPr>
            <w:r w:rsidRPr="00BD17FB">
              <w:rPr>
                <w:b/>
                <w:sz w:val="22"/>
                <w:szCs w:val="22"/>
              </w:rPr>
              <w:t>KOMPETENCJE</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P-K91</w:t>
            </w:r>
          </w:p>
        </w:tc>
        <w:tc>
          <w:tcPr>
            <w:tcW w:w="6662" w:type="dxa"/>
            <w:gridSpan w:val="7"/>
          </w:tcPr>
          <w:p w:rsidR="00BD17FB" w:rsidRPr="00BD17FB" w:rsidRDefault="00BD17FB" w:rsidP="004B407D">
            <w:pPr>
              <w:jc w:val="both"/>
              <w:rPr>
                <w:sz w:val="22"/>
                <w:szCs w:val="22"/>
              </w:rPr>
            </w:pPr>
            <w:r w:rsidRPr="00BD17FB">
              <w:rPr>
                <w:sz w:val="22"/>
                <w:szCs w:val="22"/>
              </w:rPr>
              <w:t xml:space="preserve">jest zdolny wykorzystać wiedzę dotyczącą potrzeb pacjenta Żyda w opiece nad nim  </w:t>
            </w:r>
          </w:p>
        </w:tc>
        <w:tc>
          <w:tcPr>
            <w:tcW w:w="2694" w:type="dxa"/>
            <w:gridSpan w:val="3"/>
          </w:tcPr>
          <w:p w:rsidR="00BD17FB" w:rsidRPr="00BD17FB" w:rsidRDefault="00BD17FB" w:rsidP="004B407D">
            <w:pPr>
              <w:jc w:val="center"/>
              <w:rPr>
                <w:sz w:val="22"/>
                <w:szCs w:val="22"/>
              </w:rPr>
            </w:pPr>
            <w:r w:rsidRPr="00BD17FB">
              <w:rPr>
                <w:sz w:val="22"/>
                <w:szCs w:val="22"/>
              </w:rPr>
              <w:t>K-K91</w:t>
            </w:r>
          </w:p>
        </w:tc>
      </w:tr>
      <w:tr w:rsidR="00BD17FB" w:rsidRPr="00BD17FB" w:rsidTr="004B407D">
        <w:tc>
          <w:tcPr>
            <w:tcW w:w="1668" w:type="dxa"/>
            <w:vAlign w:val="center"/>
          </w:tcPr>
          <w:p w:rsidR="00BD17FB" w:rsidRPr="00BD17FB" w:rsidRDefault="00BD17FB" w:rsidP="004B407D">
            <w:pPr>
              <w:autoSpaceDE w:val="0"/>
              <w:autoSpaceDN w:val="0"/>
              <w:adjustRightInd w:val="0"/>
              <w:jc w:val="center"/>
              <w:rPr>
                <w:sz w:val="22"/>
                <w:szCs w:val="22"/>
              </w:rPr>
            </w:pPr>
            <w:r w:rsidRPr="00BD17FB">
              <w:rPr>
                <w:sz w:val="22"/>
                <w:szCs w:val="22"/>
              </w:rPr>
              <w:t>P-K92</w:t>
            </w:r>
          </w:p>
        </w:tc>
        <w:tc>
          <w:tcPr>
            <w:tcW w:w="6662" w:type="dxa"/>
            <w:gridSpan w:val="7"/>
          </w:tcPr>
          <w:p w:rsidR="00BD17FB" w:rsidRPr="00BD17FB" w:rsidRDefault="00BD17FB" w:rsidP="004B407D">
            <w:pPr>
              <w:jc w:val="both"/>
              <w:rPr>
                <w:sz w:val="22"/>
                <w:szCs w:val="22"/>
              </w:rPr>
            </w:pPr>
            <w:r w:rsidRPr="00BD17FB">
              <w:rPr>
                <w:sz w:val="22"/>
                <w:szCs w:val="22"/>
              </w:rPr>
              <w:t>wykazuje troskę o potrzeby pacjenta Żyda</w:t>
            </w:r>
          </w:p>
        </w:tc>
        <w:tc>
          <w:tcPr>
            <w:tcW w:w="2694" w:type="dxa"/>
            <w:gridSpan w:val="3"/>
            <w:vAlign w:val="center"/>
          </w:tcPr>
          <w:p w:rsidR="00BD17FB" w:rsidRPr="00BD17FB" w:rsidRDefault="00BD17FB" w:rsidP="004B407D">
            <w:pPr>
              <w:autoSpaceDE w:val="0"/>
              <w:autoSpaceDN w:val="0"/>
              <w:adjustRightInd w:val="0"/>
              <w:jc w:val="center"/>
              <w:rPr>
                <w:sz w:val="22"/>
                <w:szCs w:val="22"/>
              </w:rPr>
            </w:pPr>
            <w:r w:rsidRPr="00BD17FB">
              <w:rPr>
                <w:sz w:val="22"/>
                <w:szCs w:val="22"/>
              </w:rPr>
              <w:t>K-K92</w:t>
            </w:r>
          </w:p>
        </w:tc>
      </w:tr>
      <w:tr w:rsidR="00BD17FB" w:rsidRPr="00BD17FB" w:rsidTr="004B407D">
        <w:tc>
          <w:tcPr>
            <w:tcW w:w="1668" w:type="dxa"/>
            <w:vMerge w:val="restart"/>
          </w:tcPr>
          <w:p w:rsidR="00BD17FB" w:rsidRPr="00BD17FB" w:rsidRDefault="00BD17FB" w:rsidP="004B407D">
            <w:pPr>
              <w:rPr>
                <w:b/>
                <w:i/>
                <w:sz w:val="22"/>
                <w:szCs w:val="22"/>
              </w:rPr>
            </w:pPr>
            <w:r w:rsidRPr="00BD17FB">
              <w:rPr>
                <w:b/>
                <w:i/>
                <w:sz w:val="22"/>
                <w:szCs w:val="22"/>
              </w:rPr>
              <w:t>Bilans nakładu pracy słuchacza</w:t>
            </w:r>
          </w:p>
        </w:tc>
        <w:tc>
          <w:tcPr>
            <w:tcW w:w="6662" w:type="dxa"/>
            <w:gridSpan w:val="7"/>
          </w:tcPr>
          <w:p w:rsidR="00BD17FB" w:rsidRPr="00BD17FB" w:rsidRDefault="00BD17FB" w:rsidP="004B407D">
            <w:pPr>
              <w:rPr>
                <w:b/>
                <w:i/>
                <w:sz w:val="22"/>
                <w:szCs w:val="22"/>
              </w:rPr>
            </w:pPr>
            <w:r w:rsidRPr="00BD17FB">
              <w:rPr>
                <w:b/>
                <w:i/>
                <w:sz w:val="22"/>
                <w:szCs w:val="22"/>
              </w:rPr>
              <w:t>Godziny kontaktowe z nauczycielem akademickim:</w:t>
            </w:r>
          </w:p>
        </w:tc>
        <w:tc>
          <w:tcPr>
            <w:tcW w:w="1276" w:type="dxa"/>
            <w:gridSpan w:val="2"/>
          </w:tcPr>
          <w:p w:rsidR="00BD17FB" w:rsidRPr="00BD17FB" w:rsidRDefault="00BD17FB" w:rsidP="004B407D">
            <w:pPr>
              <w:jc w:val="center"/>
              <w:rPr>
                <w:sz w:val="22"/>
                <w:szCs w:val="22"/>
              </w:rPr>
            </w:pPr>
          </w:p>
        </w:tc>
        <w:tc>
          <w:tcPr>
            <w:tcW w:w="1418" w:type="dxa"/>
          </w:tcPr>
          <w:p w:rsidR="00BD17FB" w:rsidRPr="00BD17FB" w:rsidRDefault="00BD17FB" w:rsidP="004B407D">
            <w:pPr>
              <w:jc w:val="center"/>
              <w:rPr>
                <w:sz w:val="22"/>
                <w:szCs w:val="22"/>
              </w:rPr>
            </w:pPr>
          </w:p>
        </w:tc>
      </w:tr>
      <w:tr w:rsidR="00BD17FB" w:rsidRPr="00BD17FB" w:rsidTr="004B407D">
        <w:tc>
          <w:tcPr>
            <w:tcW w:w="1668" w:type="dxa"/>
            <w:vMerge/>
          </w:tcPr>
          <w:p w:rsidR="00BD17FB" w:rsidRPr="00BD17FB" w:rsidRDefault="00BD17FB" w:rsidP="004B407D">
            <w:pPr>
              <w:rPr>
                <w:b/>
                <w:i/>
                <w:sz w:val="22"/>
                <w:szCs w:val="22"/>
              </w:rPr>
            </w:pPr>
          </w:p>
        </w:tc>
        <w:tc>
          <w:tcPr>
            <w:tcW w:w="6662" w:type="dxa"/>
            <w:gridSpan w:val="7"/>
          </w:tcPr>
          <w:p w:rsidR="00BD17FB" w:rsidRPr="00BD17FB" w:rsidRDefault="00BD17FB" w:rsidP="004B407D">
            <w:pPr>
              <w:rPr>
                <w:sz w:val="22"/>
                <w:szCs w:val="22"/>
              </w:rPr>
            </w:pPr>
            <w:r w:rsidRPr="00BD17FB">
              <w:rPr>
                <w:sz w:val="22"/>
                <w:szCs w:val="22"/>
              </w:rPr>
              <w:t>udział w wykładach</w:t>
            </w:r>
          </w:p>
        </w:tc>
        <w:tc>
          <w:tcPr>
            <w:tcW w:w="1276" w:type="dxa"/>
            <w:gridSpan w:val="2"/>
          </w:tcPr>
          <w:p w:rsidR="00BD17FB" w:rsidRPr="00BD17FB" w:rsidRDefault="00BD17FB" w:rsidP="004B407D">
            <w:pPr>
              <w:jc w:val="center"/>
              <w:rPr>
                <w:sz w:val="22"/>
                <w:szCs w:val="22"/>
              </w:rPr>
            </w:pPr>
          </w:p>
        </w:tc>
        <w:tc>
          <w:tcPr>
            <w:tcW w:w="1418" w:type="dxa"/>
          </w:tcPr>
          <w:p w:rsidR="00BD17FB" w:rsidRPr="00BD17FB" w:rsidRDefault="00BD17FB" w:rsidP="004B407D">
            <w:pPr>
              <w:jc w:val="center"/>
              <w:rPr>
                <w:sz w:val="22"/>
                <w:szCs w:val="22"/>
              </w:rPr>
            </w:pPr>
            <w:r w:rsidRPr="00BD17FB">
              <w:rPr>
                <w:sz w:val="22"/>
                <w:szCs w:val="22"/>
              </w:rPr>
              <w:t xml:space="preserve">4 godz. </w:t>
            </w:r>
          </w:p>
        </w:tc>
      </w:tr>
      <w:tr w:rsidR="00BD17FB" w:rsidRPr="00BD17FB" w:rsidTr="004B407D">
        <w:tc>
          <w:tcPr>
            <w:tcW w:w="1668" w:type="dxa"/>
            <w:vMerge/>
          </w:tcPr>
          <w:p w:rsidR="00BD17FB" w:rsidRPr="00BD17FB" w:rsidRDefault="00BD17FB" w:rsidP="004B407D">
            <w:pPr>
              <w:rPr>
                <w:sz w:val="22"/>
                <w:szCs w:val="22"/>
              </w:rPr>
            </w:pPr>
          </w:p>
        </w:tc>
        <w:tc>
          <w:tcPr>
            <w:tcW w:w="6662" w:type="dxa"/>
            <w:gridSpan w:val="7"/>
          </w:tcPr>
          <w:p w:rsidR="00BD17FB" w:rsidRPr="00BD17FB" w:rsidRDefault="00BD17FB" w:rsidP="004B407D">
            <w:pPr>
              <w:rPr>
                <w:sz w:val="22"/>
                <w:szCs w:val="22"/>
              </w:rPr>
            </w:pPr>
          </w:p>
        </w:tc>
        <w:tc>
          <w:tcPr>
            <w:tcW w:w="1276" w:type="dxa"/>
            <w:gridSpan w:val="2"/>
          </w:tcPr>
          <w:p w:rsidR="00BD17FB" w:rsidRPr="00BD17FB" w:rsidRDefault="00BD17FB" w:rsidP="004B407D">
            <w:pPr>
              <w:jc w:val="center"/>
              <w:rPr>
                <w:sz w:val="22"/>
                <w:szCs w:val="22"/>
              </w:rPr>
            </w:pPr>
          </w:p>
        </w:tc>
        <w:tc>
          <w:tcPr>
            <w:tcW w:w="1418" w:type="dxa"/>
          </w:tcPr>
          <w:p w:rsidR="00BD17FB" w:rsidRPr="00BD17FB" w:rsidRDefault="00BD17FB" w:rsidP="004B407D">
            <w:pPr>
              <w:jc w:val="center"/>
              <w:rPr>
                <w:sz w:val="22"/>
                <w:szCs w:val="22"/>
              </w:rPr>
            </w:pPr>
          </w:p>
        </w:tc>
      </w:tr>
      <w:tr w:rsidR="00BD17FB" w:rsidRPr="00BD17FB" w:rsidTr="004B407D">
        <w:tc>
          <w:tcPr>
            <w:tcW w:w="1668" w:type="dxa"/>
            <w:vMerge/>
          </w:tcPr>
          <w:p w:rsidR="00BD17FB" w:rsidRPr="00BD17FB" w:rsidRDefault="00BD17FB" w:rsidP="004B407D">
            <w:pPr>
              <w:rPr>
                <w:sz w:val="22"/>
                <w:szCs w:val="22"/>
              </w:rPr>
            </w:pPr>
          </w:p>
        </w:tc>
        <w:tc>
          <w:tcPr>
            <w:tcW w:w="6662" w:type="dxa"/>
            <w:gridSpan w:val="7"/>
          </w:tcPr>
          <w:p w:rsidR="00BD17FB" w:rsidRPr="00BD17FB" w:rsidRDefault="00BD17FB" w:rsidP="004B407D">
            <w:pPr>
              <w:rPr>
                <w:b/>
                <w:i/>
                <w:sz w:val="22"/>
                <w:szCs w:val="22"/>
              </w:rPr>
            </w:pPr>
            <w:r w:rsidRPr="00BD17FB">
              <w:rPr>
                <w:b/>
                <w:i/>
                <w:sz w:val="22"/>
                <w:szCs w:val="22"/>
              </w:rPr>
              <w:t>Samodzielna praca słuchacza (przykładowa forma pracy słuchacza)</w:t>
            </w:r>
          </w:p>
        </w:tc>
        <w:tc>
          <w:tcPr>
            <w:tcW w:w="1276" w:type="dxa"/>
            <w:gridSpan w:val="2"/>
          </w:tcPr>
          <w:p w:rsidR="00BD17FB" w:rsidRPr="00BD17FB" w:rsidRDefault="00BD17FB" w:rsidP="004B407D">
            <w:pPr>
              <w:jc w:val="center"/>
              <w:rPr>
                <w:sz w:val="22"/>
                <w:szCs w:val="22"/>
              </w:rPr>
            </w:pPr>
          </w:p>
        </w:tc>
        <w:tc>
          <w:tcPr>
            <w:tcW w:w="1418" w:type="dxa"/>
          </w:tcPr>
          <w:p w:rsidR="00BD17FB" w:rsidRPr="00BD17FB" w:rsidRDefault="00BD17FB" w:rsidP="004B407D">
            <w:pPr>
              <w:jc w:val="center"/>
              <w:rPr>
                <w:sz w:val="22"/>
                <w:szCs w:val="22"/>
              </w:rPr>
            </w:pPr>
          </w:p>
        </w:tc>
      </w:tr>
      <w:tr w:rsidR="00BD17FB" w:rsidRPr="00BD17FB" w:rsidTr="004B407D">
        <w:tc>
          <w:tcPr>
            <w:tcW w:w="1668" w:type="dxa"/>
            <w:vMerge/>
          </w:tcPr>
          <w:p w:rsidR="00BD17FB" w:rsidRPr="00BD17FB" w:rsidRDefault="00BD17FB" w:rsidP="004B407D">
            <w:pPr>
              <w:rPr>
                <w:sz w:val="22"/>
                <w:szCs w:val="22"/>
              </w:rPr>
            </w:pPr>
          </w:p>
        </w:tc>
        <w:tc>
          <w:tcPr>
            <w:tcW w:w="6662" w:type="dxa"/>
            <w:gridSpan w:val="7"/>
          </w:tcPr>
          <w:p w:rsidR="00BD17FB" w:rsidRPr="00BD17FB" w:rsidRDefault="00BD17FB" w:rsidP="004B407D">
            <w:pPr>
              <w:rPr>
                <w:sz w:val="22"/>
                <w:szCs w:val="22"/>
              </w:rPr>
            </w:pPr>
            <w:r w:rsidRPr="00BD17FB">
              <w:rPr>
                <w:sz w:val="22"/>
                <w:szCs w:val="22"/>
              </w:rPr>
              <w:t>praca własna nad materiałami z wykładów</w:t>
            </w:r>
          </w:p>
        </w:tc>
        <w:tc>
          <w:tcPr>
            <w:tcW w:w="1276" w:type="dxa"/>
            <w:gridSpan w:val="2"/>
          </w:tcPr>
          <w:p w:rsidR="00BD17FB" w:rsidRPr="00BD17FB" w:rsidRDefault="00BD17FB" w:rsidP="004B407D">
            <w:pPr>
              <w:jc w:val="center"/>
              <w:rPr>
                <w:sz w:val="22"/>
                <w:szCs w:val="22"/>
              </w:rPr>
            </w:pPr>
          </w:p>
        </w:tc>
        <w:tc>
          <w:tcPr>
            <w:tcW w:w="1418" w:type="dxa"/>
          </w:tcPr>
          <w:p w:rsidR="00BD17FB" w:rsidRPr="00BD17FB" w:rsidRDefault="00BD17FB" w:rsidP="004B407D">
            <w:pPr>
              <w:jc w:val="center"/>
              <w:rPr>
                <w:sz w:val="22"/>
                <w:szCs w:val="22"/>
              </w:rPr>
            </w:pPr>
            <w:r w:rsidRPr="00BD17FB">
              <w:rPr>
                <w:sz w:val="22"/>
                <w:szCs w:val="22"/>
              </w:rPr>
              <w:t xml:space="preserve">46 godz. </w:t>
            </w:r>
          </w:p>
        </w:tc>
      </w:tr>
      <w:tr w:rsidR="00BD17FB" w:rsidRPr="00BD17FB" w:rsidTr="004B407D">
        <w:tc>
          <w:tcPr>
            <w:tcW w:w="1668" w:type="dxa"/>
            <w:vMerge/>
          </w:tcPr>
          <w:p w:rsidR="00BD17FB" w:rsidRPr="00BD17FB" w:rsidRDefault="00BD17FB" w:rsidP="004B407D">
            <w:pPr>
              <w:rPr>
                <w:sz w:val="22"/>
                <w:szCs w:val="22"/>
              </w:rPr>
            </w:pPr>
          </w:p>
        </w:tc>
        <w:tc>
          <w:tcPr>
            <w:tcW w:w="6662" w:type="dxa"/>
            <w:gridSpan w:val="7"/>
          </w:tcPr>
          <w:p w:rsidR="00BD17FB" w:rsidRPr="00BD17FB" w:rsidRDefault="00BD17FB" w:rsidP="004B407D">
            <w:pPr>
              <w:rPr>
                <w:sz w:val="22"/>
                <w:szCs w:val="22"/>
              </w:rPr>
            </w:pPr>
            <w:r w:rsidRPr="00BD17FB">
              <w:rPr>
                <w:sz w:val="22"/>
                <w:szCs w:val="22"/>
              </w:rPr>
              <w:t>praca własna nad materiałami dodatkowymi</w:t>
            </w:r>
          </w:p>
        </w:tc>
        <w:tc>
          <w:tcPr>
            <w:tcW w:w="1276" w:type="dxa"/>
            <w:gridSpan w:val="2"/>
          </w:tcPr>
          <w:p w:rsidR="00BD17FB" w:rsidRPr="00BD17FB" w:rsidRDefault="00BD17FB" w:rsidP="004B407D">
            <w:pPr>
              <w:jc w:val="center"/>
              <w:rPr>
                <w:sz w:val="22"/>
                <w:szCs w:val="22"/>
              </w:rPr>
            </w:pPr>
          </w:p>
        </w:tc>
        <w:tc>
          <w:tcPr>
            <w:tcW w:w="1418" w:type="dxa"/>
          </w:tcPr>
          <w:p w:rsidR="00BD17FB" w:rsidRPr="00BD17FB" w:rsidRDefault="00BD17FB" w:rsidP="004B407D">
            <w:pPr>
              <w:jc w:val="center"/>
              <w:rPr>
                <w:sz w:val="22"/>
                <w:szCs w:val="22"/>
              </w:rPr>
            </w:pPr>
            <w:r w:rsidRPr="00BD17FB">
              <w:rPr>
                <w:sz w:val="22"/>
                <w:szCs w:val="22"/>
              </w:rPr>
              <w:t>40 godz.</w:t>
            </w:r>
          </w:p>
        </w:tc>
      </w:tr>
      <w:tr w:rsidR="00BD17FB" w:rsidRPr="00BD17FB" w:rsidTr="004B407D">
        <w:tc>
          <w:tcPr>
            <w:tcW w:w="1668" w:type="dxa"/>
            <w:vMerge/>
          </w:tcPr>
          <w:p w:rsidR="00BD17FB" w:rsidRPr="00BD17FB" w:rsidRDefault="00BD17FB" w:rsidP="004B407D">
            <w:pPr>
              <w:rPr>
                <w:sz w:val="22"/>
                <w:szCs w:val="22"/>
              </w:rPr>
            </w:pPr>
          </w:p>
        </w:tc>
        <w:tc>
          <w:tcPr>
            <w:tcW w:w="6662" w:type="dxa"/>
            <w:gridSpan w:val="7"/>
          </w:tcPr>
          <w:p w:rsidR="00BD17FB" w:rsidRPr="00BD17FB" w:rsidRDefault="00BD17FB" w:rsidP="004B407D">
            <w:pPr>
              <w:rPr>
                <w:sz w:val="22"/>
                <w:szCs w:val="22"/>
              </w:rPr>
            </w:pPr>
            <w:r w:rsidRPr="00BD17FB">
              <w:rPr>
                <w:sz w:val="22"/>
                <w:szCs w:val="22"/>
              </w:rPr>
              <w:t>przygotowanie do egzaminu</w:t>
            </w:r>
          </w:p>
        </w:tc>
        <w:tc>
          <w:tcPr>
            <w:tcW w:w="1276" w:type="dxa"/>
            <w:gridSpan w:val="2"/>
          </w:tcPr>
          <w:p w:rsidR="00BD17FB" w:rsidRPr="00BD17FB" w:rsidRDefault="00BD17FB" w:rsidP="004B407D">
            <w:pPr>
              <w:jc w:val="center"/>
              <w:rPr>
                <w:sz w:val="22"/>
                <w:szCs w:val="22"/>
              </w:rPr>
            </w:pPr>
          </w:p>
        </w:tc>
        <w:tc>
          <w:tcPr>
            <w:tcW w:w="1418" w:type="dxa"/>
          </w:tcPr>
          <w:p w:rsidR="00BD17FB" w:rsidRPr="00BD17FB" w:rsidRDefault="00BD17FB" w:rsidP="004B407D">
            <w:pPr>
              <w:jc w:val="center"/>
              <w:rPr>
                <w:sz w:val="22"/>
                <w:szCs w:val="22"/>
              </w:rPr>
            </w:pPr>
          </w:p>
        </w:tc>
      </w:tr>
      <w:tr w:rsidR="00BD17FB" w:rsidRPr="00BD17FB" w:rsidTr="004B407D">
        <w:tc>
          <w:tcPr>
            <w:tcW w:w="1668" w:type="dxa"/>
            <w:vMerge/>
          </w:tcPr>
          <w:p w:rsidR="00BD17FB" w:rsidRPr="00BD17FB" w:rsidRDefault="00BD17FB" w:rsidP="004B407D">
            <w:pPr>
              <w:rPr>
                <w:sz w:val="22"/>
                <w:szCs w:val="22"/>
              </w:rPr>
            </w:pPr>
          </w:p>
        </w:tc>
        <w:tc>
          <w:tcPr>
            <w:tcW w:w="6662" w:type="dxa"/>
            <w:gridSpan w:val="7"/>
          </w:tcPr>
          <w:p w:rsidR="00BD17FB" w:rsidRPr="00BD17FB" w:rsidRDefault="00BD17FB" w:rsidP="004B407D">
            <w:pPr>
              <w:rPr>
                <w:sz w:val="22"/>
                <w:szCs w:val="22"/>
              </w:rPr>
            </w:pPr>
          </w:p>
        </w:tc>
        <w:tc>
          <w:tcPr>
            <w:tcW w:w="1276" w:type="dxa"/>
            <w:gridSpan w:val="2"/>
          </w:tcPr>
          <w:p w:rsidR="00BD17FB" w:rsidRPr="00BD17FB" w:rsidRDefault="00BD17FB" w:rsidP="004B407D">
            <w:pPr>
              <w:jc w:val="center"/>
              <w:rPr>
                <w:sz w:val="22"/>
                <w:szCs w:val="22"/>
              </w:rPr>
            </w:pPr>
            <w:r w:rsidRPr="00BD17FB">
              <w:rPr>
                <w:sz w:val="22"/>
                <w:szCs w:val="22"/>
              </w:rPr>
              <w:t>RAZEM</w:t>
            </w:r>
          </w:p>
        </w:tc>
        <w:tc>
          <w:tcPr>
            <w:tcW w:w="1418" w:type="dxa"/>
          </w:tcPr>
          <w:p w:rsidR="00BD17FB" w:rsidRPr="00BD17FB" w:rsidRDefault="00BD17FB" w:rsidP="004B407D">
            <w:pPr>
              <w:jc w:val="center"/>
              <w:rPr>
                <w:sz w:val="22"/>
                <w:szCs w:val="22"/>
              </w:rPr>
            </w:pPr>
            <w:r w:rsidRPr="00BD17FB">
              <w:rPr>
                <w:sz w:val="22"/>
                <w:szCs w:val="22"/>
              </w:rPr>
              <w:t>90  godz.</w:t>
            </w:r>
          </w:p>
        </w:tc>
      </w:tr>
      <w:tr w:rsidR="00BD17FB" w:rsidRPr="00BD17FB" w:rsidTr="004B407D">
        <w:tc>
          <w:tcPr>
            <w:tcW w:w="1668" w:type="dxa"/>
            <w:vMerge w:val="restart"/>
          </w:tcPr>
          <w:p w:rsidR="00BD17FB" w:rsidRPr="00BD17FB" w:rsidRDefault="00BD17FB" w:rsidP="004B407D">
            <w:pPr>
              <w:rPr>
                <w:b/>
                <w:i/>
                <w:sz w:val="22"/>
                <w:szCs w:val="22"/>
              </w:rPr>
            </w:pPr>
          </w:p>
          <w:p w:rsidR="00BD17FB" w:rsidRPr="00BD17FB" w:rsidRDefault="00BD17FB" w:rsidP="004B407D">
            <w:pPr>
              <w:rPr>
                <w:b/>
                <w:i/>
                <w:sz w:val="22"/>
                <w:szCs w:val="22"/>
              </w:rPr>
            </w:pPr>
            <w:r w:rsidRPr="00BD17FB">
              <w:rPr>
                <w:b/>
                <w:i/>
                <w:sz w:val="22"/>
                <w:szCs w:val="22"/>
              </w:rPr>
              <w:t>Wskaźniki ilościowe</w:t>
            </w:r>
          </w:p>
        </w:tc>
        <w:tc>
          <w:tcPr>
            <w:tcW w:w="6662" w:type="dxa"/>
            <w:gridSpan w:val="7"/>
          </w:tcPr>
          <w:p w:rsidR="00BD17FB" w:rsidRPr="00BD17FB" w:rsidRDefault="00BD17FB" w:rsidP="004B407D">
            <w:pPr>
              <w:rPr>
                <w:sz w:val="22"/>
                <w:szCs w:val="22"/>
              </w:rPr>
            </w:pPr>
            <w:r w:rsidRPr="00BD17FB">
              <w:rPr>
                <w:sz w:val="22"/>
                <w:szCs w:val="22"/>
              </w:rPr>
              <w:t xml:space="preserve">Nakład pracy słuchacza związany z zajęciami wymagającymi                  bezpośredniego udziału nauczyciela </w:t>
            </w:r>
          </w:p>
        </w:tc>
        <w:tc>
          <w:tcPr>
            <w:tcW w:w="2694" w:type="dxa"/>
            <w:gridSpan w:val="3"/>
          </w:tcPr>
          <w:p w:rsidR="00BD17FB" w:rsidRPr="00BD17FB" w:rsidRDefault="00BD17FB" w:rsidP="004B407D">
            <w:pPr>
              <w:jc w:val="center"/>
              <w:rPr>
                <w:sz w:val="22"/>
                <w:szCs w:val="22"/>
              </w:rPr>
            </w:pPr>
            <w:r w:rsidRPr="00BD17FB">
              <w:rPr>
                <w:sz w:val="22"/>
                <w:szCs w:val="22"/>
              </w:rPr>
              <w:t>2 ECTS</w:t>
            </w:r>
          </w:p>
        </w:tc>
      </w:tr>
      <w:tr w:rsidR="00BD17FB" w:rsidRPr="00BD17FB" w:rsidTr="004B407D">
        <w:tc>
          <w:tcPr>
            <w:tcW w:w="1668" w:type="dxa"/>
            <w:vMerge/>
          </w:tcPr>
          <w:p w:rsidR="00BD17FB" w:rsidRPr="00BD17FB" w:rsidRDefault="00BD17FB" w:rsidP="004B407D">
            <w:pPr>
              <w:rPr>
                <w:b/>
                <w:i/>
                <w:sz w:val="22"/>
                <w:szCs w:val="22"/>
              </w:rPr>
            </w:pPr>
          </w:p>
        </w:tc>
        <w:tc>
          <w:tcPr>
            <w:tcW w:w="6662" w:type="dxa"/>
            <w:gridSpan w:val="7"/>
          </w:tcPr>
          <w:p w:rsidR="00BD17FB" w:rsidRPr="00BD17FB" w:rsidRDefault="00BD17FB" w:rsidP="004B407D">
            <w:pPr>
              <w:rPr>
                <w:sz w:val="22"/>
                <w:szCs w:val="22"/>
              </w:rPr>
            </w:pPr>
            <w:r w:rsidRPr="00BD17FB">
              <w:rPr>
                <w:sz w:val="22"/>
                <w:szCs w:val="22"/>
              </w:rPr>
              <w:t>Nakład pracy słuchacza  związany z zajęciami nie wymagającymi                  bezpośredniego udziału nauczyciela</w:t>
            </w:r>
          </w:p>
        </w:tc>
        <w:tc>
          <w:tcPr>
            <w:tcW w:w="2694" w:type="dxa"/>
            <w:gridSpan w:val="3"/>
          </w:tcPr>
          <w:p w:rsidR="00BD17FB" w:rsidRPr="00BD17FB" w:rsidRDefault="00BD17FB" w:rsidP="004B407D">
            <w:pPr>
              <w:jc w:val="center"/>
              <w:rPr>
                <w:sz w:val="22"/>
                <w:szCs w:val="22"/>
              </w:rPr>
            </w:pPr>
            <w:r w:rsidRPr="00BD17FB">
              <w:rPr>
                <w:sz w:val="22"/>
                <w:szCs w:val="22"/>
              </w:rPr>
              <w:t>1 ECTS</w:t>
            </w:r>
          </w:p>
        </w:tc>
      </w:tr>
      <w:tr w:rsidR="00BD17FB" w:rsidRPr="00BD17FB" w:rsidTr="004B407D">
        <w:trPr>
          <w:trHeight w:val="500"/>
        </w:trPr>
        <w:tc>
          <w:tcPr>
            <w:tcW w:w="1668" w:type="dxa"/>
            <w:vMerge w:val="restart"/>
          </w:tcPr>
          <w:p w:rsidR="00BD17FB" w:rsidRPr="00BD17FB" w:rsidRDefault="00BD17FB" w:rsidP="004B407D">
            <w:pPr>
              <w:jc w:val="center"/>
              <w:rPr>
                <w:b/>
                <w:sz w:val="22"/>
                <w:szCs w:val="22"/>
              </w:rPr>
            </w:pPr>
            <w:r w:rsidRPr="00BD17FB">
              <w:rPr>
                <w:b/>
                <w:sz w:val="22"/>
                <w:szCs w:val="22"/>
              </w:rPr>
              <w:t>r efektu kształcenia</w:t>
            </w:r>
          </w:p>
        </w:tc>
        <w:tc>
          <w:tcPr>
            <w:tcW w:w="9356" w:type="dxa"/>
            <w:gridSpan w:val="10"/>
          </w:tcPr>
          <w:p w:rsidR="00BD17FB" w:rsidRPr="00BD17FB" w:rsidRDefault="00BD17FB" w:rsidP="004B407D">
            <w:pPr>
              <w:jc w:val="center"/>
              <w:rPr>
                <w:b/>
                <w:sz w:val="22"/>
                <w:szCs w:val="22"/>
              </w:rPr>
            </w:pPr>
            <w:r w:rsidRPr="00BD17FB">
              <w:rPr>
                <w:b/>
                <w:sz w:val="22"/>
                <w:szCs w:val="22"/>
              </w:rPr>
              <w:t>Metody weryfikacji efektu kształcenia</w:t>
            </w:r>
          </w:p>
        </w:tc>
      </w:tr>
      <w:tr w:rsidR="00BD17FB" w:rsidRPr="00BD17FB" w:rsidTr="004B407D">
        <w:trPr>
          <w:trHeight w:val="739"/>
        </w:trPr>
        <w:tc>
          <w:tcPr>
            <w:tcW w:w="1668" w:type="dxa"/>
            <w:vMerge/>
          </w:tcPr>
          <w:p w:rsidR="00BD17FB" w:rsidRPr="00BD17FB" w:rsidRDefault="00BD17FB" w:rsidP="004B407D">
            <w:pPr>
              <w:jc w:val="center"/>
              <w:rPr>
                <w:b/>
                <w:sz w:val="22"/>
                <w:szCs w:val="22"/>
              </w:rPr>
            </w:pPr>
          </w:p>
        </w:tc>
        <w:tc>
          <w:tcPr>
            <w:tcW w:w="4677" w:type="dxa"/>
            <w:gridSpan w:val="4"/>
          </w:tcPr>
          <w:p w:rsidR="00BD17FB" w:rsidRPr="00BD17FB" w:rsidRDefault="00BD17FB" w:rsidP="004B407D">
            <w:pPr>
              <w:jc w:val="center"/>
              <w:rPr>
                <w:b/>
                <w:sz w:val="22"/>
                <w:szCs w:val="22"/>
              </w:rPr>
            </w:pPr>
            <w:r w:rsidRPr="00BD17FB">
              <w:rPr>
                <w:b/>
                <w:sz w:val="22"/>
                <w:szCs w:val="22"/>
              </w:rPr>
              <w:t>Formujące</w:t>
            </w:r>
          </w:p>
        </w:tc>
        <w:tc>
          <w:tcPr>
            <w:tcW w:w="4679" w:type="dxa"/>
            <w:gridSpan w:val="6"/>
          </w:tcPr>
          <w:p w:rsidR="00BD17FB" w:rsidRPr="00BD17FB" w:rsidRDefault="00BD17FB" w:rsidP="004B407D">
            <w:pPr>
              <w:jc w:val="center"/>
              <w:rPr>
                <w:b/>
                <w:sz w:val="22"/>
                <w:szCs w:val="22"/>
              </w:rPr>
            </w:pPr>
            <w:r w:rsidRPr="00BD17FB">
              <w:rPr>
                <w:b/>
                <w:sz w:val="22"/>
                <w:szCs w:val="22"/>
              </w:rPr>
              <w:t>Podsumowujące</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P-W</w:t>
            </w:r>
          </w:p>
        </w:tc>
        <w:tc>
          <w:tcPr>
            <w:tcW w:w="4677" w:type="dxa"/>
            <w:gridSpan w:val="4"/>
          </w:tcPr>
          <w:p w:rsidR="00BD17FB" w:rsidRPr="00BD17FB" w:rsidRDefault="00BD17FB" w:rsidP="004B407D">
            <w:pPr>
              <w:rPr>
                <w:sz w:val="22"/>
                <w:szCs w:val="22"/>
              </w:rPr>
            </w:pPr>
            <w:r w:rsidRPr="00BD17FB">
              <w:rPr>
                <w:sz w:val="22"/>
                <w:szCs w:val="22"/>
              </w:rPr>
              <w:t>obserwacja pracy studenta;</w:t>
            </w:r>
          </w:p>
          <w:p w:rsidR="00BD17FB" w:rsidRPr="00BD17FB" w:rsidRDefault="00BD17FB" w:rsidP="004B407D">
            <w:pPr>
              <w:rPr>
                <w:sz w:val="22"/>
                <w:szCs w:val="22"/>
              </w:rPr>
            </w:pPr>
            <w:r w:rsidRPr="00BD17FB">
              <w:rPr>
                <w:sz w:val="22"/>
                <w:szCs w:val="22"/>
              </w:rPr>
              <w:t>bieżąca informacja zwrotna;</w:t>
            </w:r>
          </w:p>
          <w:p w:rsidR="00BD17FB" w:rsidRPr="00BD17FB" w:rsidRDefault="00BD17FB" w:rsidP="004B407D">
            <w:pPr>
              <w:rPr>
                <w:sz w:val="22"/>
                <w:szCs w:val="22"/>
              </w:rPr>
            </w:pPr>
            <w:r w:rsidRPr="00BD17FB">
              <w:rPr>
                <w:sz w:val="22"/>
                <w:szCs w:val="22"/>
              </w:rPr>
              <w:t>ocena aktywności studenta w czasie zajęć</w:t>
            </w:r>
          </w:p>
        </w:tc>
        <w:tc>
          <w:tcPr>
            <w:tcW w:w="4679" w:type="dxa"/>
            <w:gridSpan w:val="6"/>
          </w:tcPr>
          <w:p w:rsidR="00BD17FB" w:rsidRPr="00BD17FB" w:rsidRDefault="00BD17FB" w:rsidP="004B407D">
            <w:pPr>
              <w:rPr>
                <w:sz w:val="22"/>
                <w:szCs w:val="22"/>
              </w:rPr>
            </w:pPr>
            <w:r w:rsidRPr="00BD17FB">
              <w:rPr>
                <w:sz w:val="22"/>
                <w:szCs w:val="22"/>
              </w:rPr>
              <w:t>test wielokrotnego wyboru /MCQ/</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P-U</w:t>
            </w:r>
          </w:p>
        </w:tc>
        <w:tc>
          <w:tcPr>
            <w:tcW w:w="4677" w:type="dxa"/>
            <w:gridSpan w:val="4"/>
          </w:tcPr>
          <w:p w:rsidR="00BD17FB" w:rsidRPr="00BD17FB" w:rsidRDefault="00BD17FB" w:rsidP="004B407D">
            <w:pPr>
              <w:rPr>
                <w:sz w:val="22"/>
                <w:szCs w:val="22"/>
              </w:rPr>
            </w:pPr>
            <w:r w:rsidRPr="00BD17FB">
              <w:rPr>
                <w:sz w:val="22"/>
                <w:szCs w:val="22"/>
              </w:rPr>
              <w:t>obserwacja pracy studenta;</w:t>
            </w:r>
          </w:p>
          <w:p w:rsidR="00BD17FB" w:rsidRPr="00BD17FB" w:rsidRDefault="00BD17FB" w:rsidP="004B407D">
            <w:pPr>
              <w:rPr>
                <w:sz w:val="22"/>
                <w:szCs w:val="22"/>
              </w:rPr>
            </w:pPr>
            <w:r w:rsidRPr="00BD17FB">
              <w:rPr>
                <w:sz w:val="22"/>
                <w:szCs w:val="22"/>
              </w:rPr>
              <w:t>bieżąca informacja zwrotna;</w:t>
            </w:r>
          </w:p>
          <w:p w:rsidR="00BD17FB" w:rsidRPr="00BD17FB" w:rsidRDefault="00BD17FB" w:rsidP="004B407D">
            <w:pPr>
              <w:rPr>
                <w:sz w:val="22"/>
                <w:szCs w:val="22"/>
              </w:rPr>
            </w:pPr>
            <w:r w:rsidRPr="00BD17FB">
              <w:rPr>
                <w:sz w:val="22"/>
                <w:szCs w:val="22"/>
              </w:rPr>
              <w:t>ocena aktywności studenta w czasie zajęć</w:t>
            </w:r>
          </w:p>
        </w:tc>
        <w:tc>
          <w:tcPr>
            <w:tcW w:w="4679" w:type="dxa"/>
            <w:gridSpan w:val="6"/>
          </w:tcPr>
          <w:p w:rsidR="00BD17FB" w:rsidRPr="00BD17FB" w:rsidRDefault="00BD17FB" w:rsidP="004B407D">
            <w:pPr>
              <w:rPr>
                <w:sz w:val="22"/>
                <w:szCs w:val="22"/>
              </w:rPr>
            </w:pPr>
            <w:r w:rsidRPr="00BD17FB">
              <w:rPr>
                <w:sz w:val="22"/>
                <w:szCs w:val="22"/>
              </w:rPr>
              <w:t>test wielokrotnego wyboru /MCQ/</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P-K</w:t>
            </w:r>
          </w:p>
        </w:tc>
        <w:tc>
          <w:tcPr>
            <w:tcW w:w="4677" w:type="dxa"/>
            <w:gridSpan w:val="4"/>
          </w:tcPr>
          <w:p w:rsidR="00BD17FB" w:rsidRPr="00BD17FB" w:rsidRDefault="00BD17FB" w:rsidP="004B407D">
            <w:pPr>
              <w:rPr>
                <w:sz w:val="22"/>
                <w:szCs w:val="22"/>
              </w:rPr>
            </w:pPr>
            <w:r w:rsidRPr="00BD17FB">
              <w:rPr>
                <w:sz w:val="22"/>
                <w:szCs w:val="22"/>
              </w:rPr>
              <w:t>obserwacja pracy studenta;</w:t>
            </w:r>
          </w:p>
          <w:p w:rsidR="00BD17FB" w:rsidRPr="00BD17FB" w:rsidRDefault="00BD17FB" w:rsidP="004B407D">
            <w:pPr>
              <w:rPr>
                <w:sz w:val="22"/>
                <w:szCs w:val="22"/>
              </w:rPr>
            </w:pPr>
            <w:r w:rsidRPr="00BD17FB">
              <w:rPr>
                <w:sz w:val="22"/>
                <w:szCs w:val="22"/>
              </w:rPr>
              <w:t>bieżąca informacja zwrotna;</w:t>
            </w:r>
          </w:p>
          <w:p w:rsidR="00BD17FB" w:rsidRPr="00BD17FB" w:rsidRDefault="00BD17FB" w:rsidP="004B407D">
            <w:pPr>
              <w:rPr>
                <w:sz w:val="22"/>
                <w:szCs w:val="22"/>
              </w:rPr>
            </w:pPr>
            <w:r w:rsidRPr="00BD17FB">
              <w:rPr>
                <w:sz w:val="22"/>
                <w:szCs w:val="22"/>
              </w:rPr>
              <w:t>ocena aktywności studenta w czasie zajęć</w:t>
            </w:r>
          </w:p>
        </w:tc>
        <w:tc>
          <w:tcPr>
            <w:tcW w:w="4679" w:type="dxa"/>
            <w:gridSpan w:val="6"/>
          </w:tcPr>
          <w:p w:rsidR="00BD17FB" w:rsidRPr="00BD17FB" w:rsidRDefault="00BD17FB" w:rsidP="004B407D">
            <w:pPr>
              <w:rPr>
                <w:sz w:val="22"/>
                <w:szCs w:val="22"/>
              </w:rPr>
            </w:pPr>
            <w:r w:rsidRPr="00BD17FB">
              <w:rPr>
                <w:sz w:val="22"/>
                <w:szCs w:val="22"/>
              </w:rPr>
              <w:t>test wielokrotnego wyboru /MCQ/</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Data opracowania programu</w:t>
            </w:r>
          </w:p>
        </w:tc>
        <w:tc>
          <w:tcPr>
            <w:tcW w:w="2976" w:type="dxa"/>
            <w:gridSpan w:val="2"/>
          </w:tcPr>
          <w:p w:rsidR="00BD17FB" w:rsidRPr="00BD17FB" w:rsidRDefault="00BD17FB" w:rsidP="004B407D">
            <w:pPr>
              <w:jc w:val="center"/>
              <w:rPr>
                <w:sz w:val="22"/>
                <w:szCs w:val="22"/>
              </w:rPr>
            </w:pPr>
            <w:r w:rsidRPr="00BD17FB">
              <w:rPr>
                <w:sz w:val="22"/>
                <w:szCs w:val="22"/>
              </w:rPr>
              <w:t>10.05.2016</w:t>
            </w:r>
          </w:p>
        </w:tc>
        <w:tc>
          <w:tcPr>
            <w:tcW w:w="2127" w:type="dxa"/>
            <w:gridSpan w:val="3"/>
          </w:tcPr>
          <w:p w:rsidR="00BD17FB" w:rsidRPr="00BD17FB" w:rsidRDefault="00BD17FB" w:rsidP="004B407D">
            <w:pPr>
              <w:rPr>
                <w:b/>
                <w:i/>
                <w:sz w:val="22"/>
                <w:szCs w:val="22"/>
              </w:rPr>
            </w:pPr>
            <w:r w:rsidRPr="00BD17FB">
              <w:rPr>
                <w:b/>
                <w:i/>
                <w:sz w:val="22"/>
                <w:szCs w:val="22"/>
              </w:rPr>
              <w:t>Program opracował</w:t>
            </w:r>
          </w:p>
        </w:tc>
        <w:tc>
          <w:tcPr>
            <w:tcW w:w="4253" w:type="dxa"/>
            <w:gridSpan w:val="5"/>
          </w:tcPr>
          <w:p w:rsidR="00BD17FB" w:rsidRPr="00BD17FB" w:rsidRDefault="00BD17FB" w:rsidP="004B407D">
            <w:pPr>
              <w:jc w:val="center"/>
              <w:rPr>
                <w:sz w:val="22"/>
                <w:szCs w:val="22"/>
              </w:rPr>
            </w:pPr>
            <w:r w:rsidRPr="00BD17FB">
              <w:rPr>
                <w:sz w:val="22"/>
                <w:szCs w:val="22"/>
              </w:rPr>
              <w:br/>
              <w:t xml:space="preserve">dr n. o </w:t>
            </w:r>
            <w:proofErr w:type="spellStart"/>
            <w:r w:rsidRPr="00BD17FB">
              <w:rPr>
                <w:sz w:val="22"/>
                <w:szCs w:val="22"/>
              </w:rPr>
              <w:t>zdr</w:t>
            </w:r>
            <w:proofErr w:type="spellEnd"/>
            <w:r w:rsidRPr="00BD17FB">
              <w:rPr>
                <w:sz w:val="22"/>
                <w:szCs w:val="22"/>
              </w:rPr>
              <w:t>.</w:t>
            </w:r>
          </w:p>
          <w:p w:rsidR="00BD17FB" w:rsidRPr="00BD17FB" w:rsidRDefault="00BD17FB" w:rsidP="004B407D">
            <w:pPr>
              <w:jc w:val="center"/>
              <w:rPr>
                <w:sz w:val="22"/>
                <w:szCs w:val="22"/>
              </w:rPr>
            </w:pPr>
            <w:r w:rsidRPr="00BD17FB">
              <w:rPr>
                <w:sz w:val="22"/>
                <w:szCs w:val="22"/>
              </w:rPr>
              <w:t>Andrzej  Guzowski</w:t>
            </w:r>
          </w:p>
        </w:tc>
      </w:tr>
    </w:tbl>
    <w:p w:rsidR="00BD17FB" w:rsidRPr="00BD17FB" w:rsidRDefault="00BD17FB" w:rsidP="00BD17FB">
      <w:pPr>
        <w:rPr>
          <w:b/>
          <w:sz w:val="22"/>
          <w:szCs w:val="22"/>
        </w:rPr>
      </w:pPr>
    </w:p>
    <w:p w:rsidR="00BD17FB" w:rsidRPr="00BD17FB" w:rsidRDefault="00BD17FB" w:rsidP="00BD17FB">
      <w:pPr>
        <w:rPr>
          <w:b/>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Default="00BD17FB" w:rsidP="002A0206">
      <w:pPr>
        <w:tabs>
          <w:tab w:val="left" w:pos="2625"/>
        </w:tabs>
        <w:rPr>
          <w:sz w:val="22"/>
          <w:szCs w:val="22"/>
        </w:rPr>
      </w:pPr>
    </w:p>
    <w:p w:rsidR="00BD17FB" w:rsidRPr="00BD17FB" w:rsidRDefault="00BD17FB" w:rsidP="002A0206">
      <w:pPr>
        <w:tabs>
          <w:tab w:val="left" w:pos="2625"/>
        </w:tabs>
        <w:rPr>
          <w:sz w:val="22"/>
          <w:szCs w:val="22"/>
        </w:rPr>
      </w:pPr>
    </w:p>
    <w:p w:rsidR="00BD17FB" w:rsidRPr="00BD17FB" w:rsidRDefault="00BD17FB" w:rsidP="002A0206">
      <w:pPr>
        <w:tabs>
          <w:tab w:val="left" w:pos="2625"/>
        </w:tabs>
        <w:rPr>
          <w:sz w:val="22"/>
          <w:szCs w:val="22"/>
        </w:rPr>
      </w:pPr>
    </w:p>
    <w:p w:rsidR="00BD17FB" w:rsidRPr="00BD17FB" w:rsidRDefault="00BD17FB" w:rsidP="002A0206">
      <w:pPr>
        <w:tabs>
          <w:tab w:val="left" w:pos="2625"/>
        </w:tabs>
        <w:rPr>
          <w:sz w:val="22"/>
          <w:szCs w:val="22"/>
        </w:rPr>
      </w:pPr>
    </w:p>
    <w:p w:rsidR="00BD17FB" w:rsidRPr="00BD17FB" w:rsidRDefault="00BD17FB" w:rsidP="00BD17FB">
      <w:pPr>
        <w:jc w:val="center"/>
        <w:rPr>
          <w:b/>
          <w:sz w:val="22"/>
          <w:szCs w:val="22"/>
        </w:rPr>
      </w:pPr>
      <w:r w:rsidRPr="00BD17FB">
        <w:rPr>
          <w:b/>
          <w:sz w:val="22"/>
          <w:szCs w:val="22"/>
        </w:rPr>
        <w:t xml:space="preserve">SYLABUS </w:t>
      </w:r>
    </w:p>
    <w:p w:rsidR="00BD17FB" w:rsidRPr="00BD17FB" w:rsidRDefault="00BD17FB" w:rsidP="00BD17FB">
      <w:pPr>
        <w:jc w:val="center"/>
        <w:rPr>
          <w:b/>
          <w:sz w:val="22"/>
          <w:szCs w:val="22"/>
        </w:rPr>
      </w:pPr>
      <w:r w:rsidRPr="00BD17FB">
        <w:rPr>
          <w:b/>
          <w:sz w:val="22"/>
          <w:szCs w:val="22"/>
        </w:rPr>
        <w:t>na studiach podyplomowych</w:t>
      </w:r>
    </w:p>
    <w:p w:rsidR="00BD17FB" w:rsidRPr="00BD17FB" w:rsidRDefault="00BD17FB" w:rsidP="00BD17FB">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284"/>
        <w:gridCol w:w="709"/>
        <w:gridCol w:w="1134"/>
      </w:tblGrid>
      <w:tr w:rsidR="00BD17FB" w:rsidRPr="00BD17FB" w:rsidTr="004B407D">
        <w:tc>
          <w:tcPr>
            <w:tcW w:w="10740" w:type="dxa"/>
            <w:gridSpan w:val="12"/>
          </w:tcPr>
          <w:p w:rsidR="00BD17FB" w:rsidRPr="00BD17FB" w:rsidRDefault="00BD17FB" w:rsidP="004B407D">
            <w:pPr>
              <w:spacing w:before="240" w:after="240"/>
              <w:jc w:val="center"/>
              <w:rPr>
                <w:b/>
                <w:sz w:val="22"/>
                <w:szCs w:val="22"/>
              </w:rPr>
            </w:pPr>
            <w:r w:rsidRPr="00BD17FB">
              <w:rPr>
                <w:b/>
                <w:sz w:val="22"/>
                <w:szCs w:val="22"/>
              </w:rPr>
              <w:t>Nazwa studiów podyplomowych</w:t>
            </w:r>
          </w:p>
          <w:p w:rsidR="00BD17FB" w:rsidRPr="00BD17FB" w:rsidRDefault="00BD17FB" w:rsidP="004B407D">
            <w:pPr>
              <w:jc w:val="center"/>
              <w:rPr>
                <w:b/>
                <w:bCs/>
                <w:sz w:val="22"/>
                <w:szCs w:val="22"/>
              </w:rPr>
            </w:pPr>
            <w:r w:rsidRPr="00BD17FB">
              <w:rPr>
                <w:b/>
                <w:bCs/>
                <w:sz w:val="22"/>
                <w:szCs w:val="22"/>
              </w:rPr>
              <w:t>TRANSKULTUROWOŚĆ  W  INTERDYSCYPLINARNEJ  OPIECE MEDYCZNEJ</w:t>
            </w:r>
          </w:p>
          <w:p w:rsidR="00BD17FB" w:rsidRPr="00BD17FB" w:rsidRDefault="00BD17FB" w:rsidP="004B407D">
            <w:pPr>
              <w:pStyle w:val="NormalnyWeb"/>
              <w:spacing w:before="0" w:beforeAutospacing="0" w:after="200" w:afterAutospacing="0"/>
              <w:jc w:val="center"/>
              <w:rPr>
                <w:sz w:val="22"/>
                <w:szCs w:val="22"/>
                <w:lang w:val="pl-PL"/>
              </w:rPr>
            </w:pPr>
          </w:p>
        </w:tc>
      </w:tr>
      <w:tr w:rsidR="00BD17FB" w:rsidRPr="00BD17FB" w:rsidTr="004B407D">
        <w:trPr>
          <w:trHeight w:val="848"/>
        </w:trPr>
        <w:tc>
          <w:tcPr>
            <w:tcW w:w="1668" w:type="dxa"/>
          </w:tcPr>
          <w:p w:rsidR="00BD17FB" w:rsidRPr="00BD17FB" w:rsidRDefault="00BD17FB" w:rsidP="004B407D">
            <w:pPr>
              <w:rPr>
                <w:b/>
                <w:sz w:val="22"/>
                <w:szCs w:val="22"/>
              </w:rPr>
            </w:pPr>
            <w:r w:rsidRPr="00BD17FB">
              <w:rPr>
                <w:b/>
                <w:sz w:val="22"/>
                <w:szCs w:val="22"/>
              </w:rPr>
              <w:t xml:space="preserve">Nazwa jednostki prowadzącej studia podyplomowe </w:t>
            </w:r>
          </w:p>
        </w:tc>
        <w:tc>
          <w:tcPr>
            <w:tcW w:w="3118" w:type="dxa"/>
            <w:gridSpan w:val="3"/>
          </w:tcPr>
          <w:p w:rsidR="00BD17FB" w:rsidRPr="00BD17FB" w:rsidRDefault="00BD17FB" w:rsidP="004B407D">
            <w:pPr>
              <w:rPr>
                <w:sz w:val="22"/>
                <w:szCs w:val="22"/>
              </w:rPr>
            </w:pPr>
            <w:r w:rsidRPr="00BD17FB">
              <w:rPr>
                <w:sz w:val="22"/>
                <w:szCs w:val="22"/>
              </w:rPr>
              <w:t>Wydział Nauk o Zdrowiu UMB</w:t>
            </w:r>
          </w:p>
        </w:tc>
        <w:tc>
          <w:tcPr>
            <w:tcW w:w="1559" w:type="dxa"/>
          </w:tcPr>
          <w:p w:rsidR="00BD17FB" w:rsidRPr="00BD17FB" w:rsidRDefault="00BD17FB" w:rsidP="004B407D">
            <w:pPr>
              <w:rPr>
                <w:b/>
                <w:i/>
                <w:sz w:val="22"/>
                <w:szCs w:val="22"/>
              </w:rPr>
            </w:pPr>
            <w:r w:rsidRPr="00BD17FB">
              <w:rPr>
                <w:b/>
                <w:i/>
                <w:sz w:val="22"/>
                <w:szCs w:val="22"/>
              </w:rPr>
              <w:t>Forma studiów</w:t>
            </w:r>
          </w:p>
        </w:tc>
        <w:tc>
          <w:tcPr>
            <w:tcW w:w="2268" w:type="dxa"/>
            <w:gridSpan w:val="4"/>
          </w:tcPr>
          <w:p w:rsidR="00BD17FB" w:rsidRPr="00BD17FB" w:rsidRDefault="00BD17FB" w:rsidP="004B407D">
            <w:pPr>
              <w:rPr>
                <w:sz w:val="22"/>
                <w:szCs w:val="22"/>
              </w:rPr>
            </w:pPr>
            <w:r w:rsidRPr="00BD17FB">
              <w:rPr>
                <w:sz w:val="22"/>
                <w:szCs w:val="22"/>
              </w:rPr>
              <w:t>niestacjonarne</w:t>
            </w:r>
          </w:p>
        </w:tc>
        <w:tc>
          <w:tcPr>
            <w:tcW w:w="2127" w:type="dxa"/>
            <w:gridSpan w:val="3"/>
          </w:tcPr>
          <w:p w:rsidR="00BD17FB" w:rsidRPr="00BD17FB" w:rsidRDefault="00BD17FB" w:rsidP="004B407D">
            <w:pPr>
              <w:rPr>
                <w:sz w:val="22"/>
                <w:szCs w:val="22"/>
              </w:rPr>
            </w:pP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Nazwa przedmiotu</w:t>
            </w:r>
          </w:p>
        </w:tc>
        <w:tc>
          <w:tcPr>
            <w:tcW w:w="3118" w:type="dxa"/>
            <w:gridSpan w:val="3"/>
          </w:tcPr>
          <w:p w:rsidR="00BD17FB" w:rsidRPr="00BD17FB" w:rsidRDefault="00BD17FB" w:rsidP="004B407D">
            <w:pPr>
              <w:jc w:val="center"/>
              <w:rPr>
                <w:sz w:val="22"/>
                <w:szCs w:val="22"/>
              </w:rPr>
            </w:pPr>
            <w:r w:rsidRPr="00BD17FB">
              <w:rPr>
                <w:b/>
                <w:sz w:val="22"/>
                <w:szCs w:val="22"/>
              </w:rPr>
              <w:t>T</w:t>
            </w:r>
            <w:r w:rsidRPr="00BD17FB">
              <w:rPr>
                <w:rStyle w:val="st1"/>
                <w:b/>
                <w:sz w:val="22"/>
                <w:szCs w:val="22"/>
              </w:rPr>
              <w:t xml:space="preserve">radycje i zachowania wyznawców prawosławia - </w:t>
            </w:r>
            <w:r w:rsidRPr="00BD17FB">
              <w:rPr>
                <w:b/>
                <w:sz w:val="22"/>
                <w:szCs w:val="22"/>
              </w:rPr>
              <w:t>warsztaty</w:t>
            </w:r>
          </w:p>
        </w:tc>
        <w:tc>
          <w:tcPr>
            <w:tcW w:w="2693" w:type="dxa"/>
            <w:gridSpan w:val="3"/>
          </w:tcPr>
          <w:p w:rsidR="00BD17FB" w:rsidRPr="00BD17FB" w:rsidRDefault="00BD17FB" w:rsidP="004B407D">
            <w:pPr>
              <w:rPr>
                <w:b/>
                <w:i/>
                <w:sz w:val="22"/>
                <w:szCs w:val="22"/>
              </w:rPr>
            </w:pPr>
            <w:r w:rsidRPr="00BD17FB">
              <w:rPr>
                <w:b/>
                <w:i/>
                <w:sz w:val="22"/>
                <w:szCs w:val="22"/>
              </w:rPr>
              <w:t>Punkty ECTS</w:t>
            </w:r>
          </w:p>
        </w:tc>
        <w:tc>
          <w:tcPr>
            <w:tcW w:w="3261" w:type="dxa"/>
            <w:gridSpan w:val="5"/>
          </w:tcPr>
          <w:p w:rsidR="00BD17FB" w:rsidRPr="00BD17FB" w:rsidRDefault="00BD17FB" w:rsidP="004B407D">
            <w:pPr>
              <w:rPr>
                <w:sz w:val="22"/>
                <w:szCs w:val="22"/>
              </w:rPr>
            </w:pPr>
            <w:r w:rsidRPr="00BD17FB">
              <w:rPr>
                <w:sz w:val="22"/>
                <w:szCs w:val="22"/>
              </w:rPr>
              <w:t>3</w:t>
            </w:r>
          </w:p>
        </w:tc>
      </w:tr>
      <w:tr w:rsidR="00BD17FB" w:rsidRPr="00BD17FB" w:rsidTr="004B407D">
        <w:tc>
          <w:tcPr>
            <w:tcW w:w="1668" w:type="dxa"/>
          </w:tcPr>
          <w:p w:rsidR="00BD17FB" w:rsidRPr="00BD17FB" w:rsidRDefault="00BD17FB" w:rsidP="004B407D">
            <w:pPr>
              <w:rPr>
                <w:b/>
                <w:i/>
                <w:sz w:val="22"/>
                <w:szCs w:val="22"/>
              </w:rPr>
            </w:pPr>
          </w:p>
        </w:tc>
        <w:tc>
          <w:tcPr>
            <w:tcW w:w="3118" w:type="dxa"/>
            <w:gridSpan w:val="3"/>
          </w:tcPr>
          <w:p w:rsidR="00BD17FB" w:rsidRPr="00BD17FB" w:rsidRDefault="00BD17FB" w:rsidP="004B407D">
            <w:pPr>
              <w:rPr>
                <w:sz w:val="22"/>
                <w:szCs w:val="22"/>
              </w:rPr>
            </w:pPr>
          </w:p>
        </w:tc>
        <w:tc>
          <w:tcPr>
            <w:tcW w:w="2693" w:type="dxa"/>
            <w:gridSpan w:val="3"/>
          </w:tcPr>
          <w:p w:rsidR="00BD17FB" w:rsidRPr="00BD17FB" w:rsidRDefault="00BD17FB" w:rsidP="004B407D">
            <w:pPr>
              <w:rPr>
                <w:b/>
                <w:i/>
                <w:sz w:val="22"/>
                <w:szCs w:val="22"/>
              </w:rPr>
            </w:pPr>
            <w:r w:rsidRPr="00BD17FB">
              <w:rPr>
                <w:b/>
                <w:i/>
                <w:sz w:val="22"/>
                <w:szCs w:val="22"/>
              </w:rPr>
              <w:t xml:space="preserve">Osoba odpowiedzialna </w:t>
            </w:r>
            <w:r w:rsidRPr="00BD17FB">
              <w:rPr>
                <w:i/>
                <w:sz w:val="22"/>
                <w:szCs w:val="22"/>
              </w:rPr>
              <w:t xml:space="preserve">                 </w:t>
            </w:r>
          </w:p>
        </w:tc>
        <w:tc>
          <w:tcPr>
            <w:tcW w:w="3261" w:type="dxa"/>
            <w:gridSpan w:val="5"/>
          </w:tcPr>
          <w:p w:rsidR="00BD17FB" w:rsidRPr="00BD17FB" w:rsidRDefault="00BD17FB" w:rsidP="004B407D">
            <w:pPr>
              <w:jc w:val="center"/>
              <w:rPr>
                <w:sz w:val="22"/>
                <w:szCs w:val="22"/>
              </w:rPr>
            </w:pPr>
            <w:r w:rsidRPr="00BD17FB">
              <w:rPr>
                <w:sz w:val="22"/>
                <w:szCs w:val="22"/>
              </w:rPr>
              <w:t xml:space="preserve">dr n. o </w:t>
            </w:r>
            <w:proofErr w:type="spellStart"/>
            <w:r w:rsidRPr="00BD17FB">
              <w:rPr>
                <w:sz w:val="22"/>
                <w:szCs w:val="22"/>
              </w:rPr>
              <w:t>zdr</w:t>
            </w:r>
            <w:proofErr w:type="spellEnd"/>
            <w:r w:rsidRPr="00BD17FB">
              <w:rPr>
                <w:sz w:val="22"/>
                <w:szCs w:val="22"/>
              </w:rPr>
              <w:t xml:space="preserve">. </w:t>
            </w:r>
          </w:p>
          <w:p w:rsidR="00BD17FB" w:rsidRPr="00BD17FB" w:rsidRDefault="00BD17FB" w:rsidP="004B407D">
            <w:pPr>
              <w:jc w:val="center"/>
              <w:rPr>
                <w:sz w:val="22"/>
                <w:szCs w:val="22"/>
              </w:rPr>
            </w:pPr>
            <w:r w:rsidRPr="00BD17FB">
              <w:rPr>
                <w:sz w:val="22"/>
                <w:szCs w:val="22"/>
              </w:rPr>
              <w:t>Andrzej Guzowski</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Rodzaj przedmiotu</w:t>
            </w:r>
          </w:p>
        </w:tc>
        <w:tc>
          <w:tcPr>
            <w:tcW w:w="1701" w:type="dxa"/>
          </w:tcPr>
          <w:p w:rsidR="00BD17FB" w:rsidRPr="00BD17FB" w:rsidRDefault="00BD17FB" w:rsidP="004B407D">
            <w:pPr>
              <w:rPr>
                <w:sz w:val="22"/>
                <w:szCs w:val="22"/>
              </w:rPr>
            </w:pPr>
            <w:r w:rsidRPr="00BD17FB">
              <w:rPr>
                <w:sz w:val="22"/>
                <w:szCs w:val="22"/>
              </w:rPr>
              <w:t>obowiązkowy</w:t>
            </w:r>
          </w:p>
        </w:tc>
        <w:tc>
          <w:tcPr>
            <w:tcW w:w="1417" w:type="dxa"/>
            <w:gridSpan w:val="2"/>
          </w:tcPr>
          <w:p w:rsidR="00BD17FB" w:rsidRPr="00BD17FB" w:rsidRDefault="00BD17FB" w:rsidP="004B407D">
            <w:pPr>
              <w:rPr>
                <w:sz w:val="22"/>
                <w:szCs w:val="22"/>
              </w:rPr>
            </w:pPr>
          </w:p>
        </w:tc>
        <w:tc>
          <w:tcPr>
            <w:tcW w:w="1559" w:type="dxa"/>
          </w:tcPr>
          <w:p w:rsidR="00BD17FB" w:rsidRPr="00BD17FB" w:rsidRDefault="00BD17FB" w:rsidP="004B407D">
            <w:pPr>
              <w:rPr>
                <w:b/>
                <w:i/>
                <w:sz w:val="22"/>
                <w:szCs w:val="22"/>
              </w:rPr>
            </w:pPr>
            <w:r w:rsidRPr="00BD17FB">
              <w:rPr>
                <w:b/>
                <w:i/>
                <w:sz w:val="22"/>
                <w:szCs w:val="22"/>
              </w:rPr>
              <w:t>Rodzaj zajęć i liczba godzin</w:t>
            </w:r>
          </w:p>
        </w:tc>
        <w:tc>
          <w:tcPr>
            <w:tcW w:w="1134" w:type="dxa"/>
            <w:gridSpan w:val="2"/>
          </w:tcPr>
          <w:p w:rsidR="00BD17FB" w:rsidRPr="00BD17FB" w:rsidRDefault="00BD17FB" w:rsidP="004B407D">
            <w:pPr>
              <w:rPr>
                <w:sz w:val="22"/>
                <w:szCs w:val="22"/>
              </w:rPr>
            </w:pPr>
            <w:r w:rsidRPr="00BD17FB">
              <w:rPr>
                <w:sz w:val="22"/>
                <w:szCs w:val="22"/>
              </w:rPr>
              <w:t>Wykłady</w:t>
            </w:r>
          </w:p>
          <w:p w:rsidR="00BD17FB" w:rsidRPr="00BD17FB" w:rsidRDefault="00BD17FB" w:rsidP="004B407D">
            <w:pPr>
              <w:rPr>
                <w:sz w:val="22"/>
                <w:szCs w:val="22"/>
              </w:rPr>
            </w:pPr>
          </w:p>
        </w:tc>
        <w:tc>
          <w:tcPr>
            <w:tcW w:w="1418" w:type="dxa"/>
            <w:gridSpan w:val="3"/>
          </w:tcPr>
          <w:p w:rsidR="00BD17FB" w:rsidRPr="00BD17FB" w:rsidRDefault="00BD17FB" w:rsidP="004B407D">
            <w:pPr>
              <w:jc w:val="center"/>
              <w:rPr>
                <w:sz w:val="22"/>
                <w:szCs w:val="22"/>
              </w:rPr>
            </w:pPr>
            <w:r w:rsidRPr="00BD17FB">
              <w:rPr>
                <w:sz w:val="22"/>
                <w:szCs w:val="22"/>
              </w:rPr>
              <w:t>ćwiczenia</w:t>
            </w:r>
          </w:p>
          <w:p w:rsidR="00BD17FB" w:rsidRPr="00BD17FB" w:rsidRDefault="00BD17FB" w:rsidP="004B407D">
            <w:pPr>
              <w:jc w:val="center"/>
              <w:rPr>
                <w:sz w:val="22"/>
                <w:szCs w:val="22"/>
              </w:rPr>
            </w:pPr>
            <w:r w:rsidRPr="00BD17FB">
              <w:rPr>
                <w:sz w:val="22"/>
                <w:szCs w:val="22"/>
              </w:rPr>
              <w:t>4 godz.</w:t>
            </w:r>
          </w:p>
          <w:p w:rsidR="00BD17FB" w:rsidRPr="00BD17FB" w:rsidRDefault="00BD17FB" w:rsidP="004B407D">
            <w:pPr>
              <w:jc w:val="center"/>
              <w:rPr>
                <w:sz w:val="22"/>
                <w:szCs w:val="22"/>
              </w:rPr>
            </w:pPr>
            <w:r w:rsidRPr="00BD17FB">
              <w:rPr>
                <w:sz w:val="22"/>
                <w:szCs w:val="22"/>
              </w:rPr>
              <w:t>(360 min.)</w:t>
            </w:r>
          </w:p>
        </w:tc>
        <w:tc>
          <w:tcPr>
            <w:tcW w:w="1843" w:type="dxa"/>
            <w:gridSpan w:val="2"/>
          </w:tcPr>
          <w:p w:rsidR="00BD17FB" w:rsidRPr="00BD17FB" w:rsidRDefault="00BD17FB" w:rsidP="004B407D">
            <w:pPr>
              <w:rPr>
                <w:sz w:val="22"/>
                <w:szCs w:val="22"/>
              </w:rPr>
            </w:pPr>
            <w:r w:rsidRPr="00BD17FB">
              <w:rPr>
                <w:sz w:val="22"/>
                <w:szCs w:val="22"/>
              </w:rPr>
              <w:t>seminaria</w:t>
            </w:r>
          </w:p>
          <w:p w:rsidR="00BD17FB" w:rsidRPr="00BD17FB" w:rsidRDefault="00BD17FB" w:rsidP="004B407D">
            <w:pPr>
              <w:jc w:val="center"/>
              <w:rPr>
                <w:sz w:val="22"/>
                <w:szCs w:val="22"/>
              </w:rPr>
            </w:pPr>
          </w:p>
        </w:tc>
      </w:tr>
      <w:tr w:rsidR="00BD17FB" w:rsidRPr="00BD17FB" w:rsidTr="004B407D">
        <w:trPr>
          <w:trHeight w:val="358"/>
        </w:trPr>
        <w:tc>
          <w:tcPr>
            <w:tcW w:w="1668" w:type="dxa"/>
          </w:tcPr>
          <w:p w:rsidR="00BD17FB" w:rsidRPr="00BD17FB" w:rsidRDefault="00BD17FB" w:rsidP="004B407D">
            <w:pPr>
              <w:rPr>
                <w:b/>
                <w:i/>
                <w:sz w:val="22"/>
                <w:szCs w:val="22"/>
              </w:rPr>
            </w:pPr>
            <w:r w:rsidRPr="00BD17FB">
              <w:rPr>
                <w:b/>
                <w:i/>
                <w:sz w:val="22"/>
                <w:szCs w:val="22"/>
              </w:rPr>
              <w:t>Cel kształcenia</w:t>
            </w:r>
          </w:p>
        </w:tc>
        <w:tc>
          <w:tcPr>
            <w:tcW w:w="9072" w:type="dxa"/>
            <w:gridSpan w:val="11"/>
          </w:tcPr>
          <w:p w:rsidR="00BD17FB" w:rsidRPr="00BD17FB" w:rsidRDefault="00BD17FB" w:rsidP="004B407D">
            <w:pPr>
              <w:jc w:val="both"/>
              <w:rPr>
                <w:sz w:val="22"/>
                <w:szCs w:val="22"/>
              </w:rPr>
            </w:pPr>
            <w:r w:rsidRPr="00BD17FB">
              <w:rPr>
                <w:sz w:val="22"/>
                <w:szCs w:val="22"/>
              </w:rPr>
              <w:t>Student  nabywa praktycznej wiedzy na temat Prawosławnych żyjących w Polsce</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 xml:space="preserve">Treści programowe </w:t>
            </w:r>
          </w:p>
        </w:tc>
        <w:tc>
          <w:tcPr>
            <w:tcW w:w="9072" w:type="dxa"/>
            <w:gridSpan w:val="11"/>
          </w:tcPr>
          <w:p w:rsidR="00BD17FB" w:rsidRPr="00BD17FB" w:rsidRDefault="00BD17FB" w:rsidP="004B407D">
            <w:pPr>
              <w:pStyle w:val="Akapitzlist"/>
              <w:ind w:left="0"/>
              <w:rPr>
                <w:rFonts w:ascii="Times New Roman" w:hAnsi="Times New Roman" w:cs="Times New Roman"/>
              </w:rPr>
            </w:pPr>
            <w:r w:rsidRPr="00BD17FB">
              <w:rPr>
                <w:rFonts w:ascii="Times New Roman" w:hAnsi="Times New Roman" w:cs="Times New Roman"/>
              </w:rPr>
              <w:t>Muzeum Ikon</w:t>
            </w:r>
          </w:p>
          <w:p w:rsidR="00BD17FB" w:rsidRPr="00BD17FB" w:rsidRDefault="00BD17FB" w:rsidP="004B407D">
            <w:pPr>
              <w:pStyle w:val="Akapitzlist"/>
              <w:ind w:left="0"/>
              <w:rPr>
                <w:rFonts w:ascii="Times New Roman" w:hAnsi="Times New Roman" w:cs="Times New Roman"/>
              </w:rPr>
            </w:pPr>
            <w:r w:rsidRPr="00BD17FB">
              <w:rPr>
                <w:rFonts w:ascii="Times New Roman" w:hAnsi="Times New Roman" w:cs="Times New Roman"/>
              </w:rPr>
              <w:t>Miejsca związane z Prawosławiem polskim na przykładzie monastyru w Supraślu</w:t>
            </w:r>
          </w:p>
          <w:p w:rsidR="00BD17FB" w:rsidRPr="00BD17FB" w:rsidRDefault="00BD17FB" w:rsidP="004B407D">
            <w:pPr>
              <w:pStyle w:val="Akapitzlist"/>
              <w:ind w:left="0"/>
              <w:rPr>
                <w:rFonts w:ascii="Times New Roman" w:hAnsi="Times New Roman" w:cs="Times New Roman"/>
              </w:rPr>
            </w:pPr>
          </w:p>
          <w:p w:rsidR="00BD17FB" w:rsidRPr="00BD17FB" w:rsidRDefault="00BD17FB" w:rsidP="004B407D">
            <w:pPr>
              <w:pStyle w:val="Akapitzlist"/>
              <w:ind w:left="0"/>
            </w:pPr>
            <w:r w:rsidRPr="00BD17FB">
              <w:rPr>
                <w:rFonts w:ascii="Times New Roman" w:hAnsi="Times New Roman" w:cs="Times New Roman"/>
              </w:rPr>
              <w:t>miejsce realizacji warsztatów -  Supraśl (dowóz autokarem w ramach czesnego)</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Formy i metody dydaktyczne</w:t>
            </w:r>
          </w:p>
        </w:tc>
        <w:tc>
          <w:tcPr>
            <w:tcW w:w="9072" w:type="dxa"/>
            <w:gridSpan w:val="11"/>
          </w:tcPr>
          <w:p w:rsidR="00BD17FB" w:rsidRPr="00BD17FB" w:rsidRDefault="00BD17FB" w:rsidP="004B407D">
            <w:pPr>
              <w:rPr>
                <w:sz w:val="22"/>
                <w:szCs w:val="22"/>
              </w:rPr>
            </w:pPr>
            <w:r w:rsidRPr="00BD17FB">
              <w:rPr>
                <w:sz w:val="22"/>
                <w:szCs w:val="22"/>
              </w:rPr>
              <w:t>wykłady, przygotowanie do zaliczenia,  udział w zaliczeniu</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Forma i warunki zaliczenia</w:t>
            </w:r>
          </w:p>
        </w:tc>
        <w:tc>
          <w:tcPr>
            <w:tcW w:w="9072" w:type="dxa"/>
            <w:gridSpan w:val="11"/>
          </w:tcPr>
          <w:p w:rsidR="00BD17FB" w:rsidRPr="00BD17FB" w:rsidRDefault="00BD17FB" w:rsidP="004B407D">
            <w:pPr>
              <w:rPr>
                <w:sz w:val="22"/>
                <w:szCs w:val="22"/>
              </w:rPr>
            </w:pPr>
            <w:r w:rsidRPr="00BD17FB">
              <w:rPr>
                <w:sz w:val="22"/>
                <w:szCs w:val="22"/>
              </w:rPr>
              <w:t>zaliczenie pisemne - test  wielokrotnego wyboru /MCQ/ na zakończenie studiów</w:t>
            </w:r>
          </w:p>
        </w:tc>
      </w:tr>
      <w:tr w:rsidR="00BD17FB" w:rsidRPr="00BD17FB" w:rsidTr="004B407D">
        <w:trPr>
          <w:trHeight w:val="651"/>
        </w:trPr>
        <w:tc>
          <w:tcPr>
            <w:tcW w:w="1668" w:type="dxa"/>
          </w:tcPr>
          <w:p w:rsidR="00BD17FB" w:rsidRPr="00BD17FB" w:rsidRDefault="00BD17FB" w:rsidP="004B407D">
            <w:pPr>
              <w:rPr>
                <w:sz w:val="22"/>
                <w:szCs w:val="22"/>
              </w:rPr>
            </w:pPr>
            <w:r w:rsidRPr="00BD17FB">
              <w:rPr>
                <w:sz w:val="22"/>
                <w:szCs w:val="22"/>
              </w:rPr>
              <w:t>Literatura podstawowa</w:t>
            </w:r>
          </w:p>
        </w:tc>
        <w:tc>
          <w:tcPr>
            <w:tcW w:w="9072" w:type="dxa"/>
            <w:gridSpan w:val="11"/>
          </w:tcPr>
          <w:p w:rsidR="00BD17FB" w:rsidRPr="00BD17FB" w:rsidRDefault="00BD17FB" w:rsidP="00BD17FB">
            <w:pPr>
              <w:pStyle w:val="Akapitzlist"/>
              <w:numPr>
                <w:ilvl w:val="0"/>
                <w:numId w:val="108"/>
              </w:numPr>
              <w:ind w:left="459"/>
              <w:rPr>
                <w:rFonts w:ascii="Times New Roman" w:hAnsi="Times New Roman" w:cs="Times New Roman"/>
              </w:rPr>
            </w:pPr>
            <w:r w:rsidRPr="00BD17FB">
              <w:rPr>
                <w:rFonts w:ascii="Times New Roman" w:hAnsi="Times New Roman" w:cs="Times New Roman"/>
              </w:rPr>
              <w:t xml:space="preserve">Krajewska-Kułak E.,  Guzowski A.,  </w:t>
            </w:r>
            <w:proofErr w:type="spellStart"/>
            <w:r w:rsidRPr="00BD17FB">
              <w:rPr>
                <w:rFonts w:ascii="Times New Roman" w:hAnsi="Times New Roman" w:cs="Times New Roman"/>
              </w:rPr>
              <w:t>Bejda</w:t>
            </w:r>
            <w:proofErr w:type="spellEnd"/>
            <w:r w:rsidRPr="00BD17FB">
              <w:rPr>
                <w:rFonts w:ascii="Times New Roman" w:hAnsi="Times New Roman" w:cs="Times New Roman"/>
              </w:rPr>
              <w:t xml:space="preserve"> G.,  </w:t>
            </w:r>
            <w:proofErr w:type="spellStart"/>
            <w:r w:rsidRPr="00BD17FB">
              <w:rPr>
                <w:rFonts w:ascii="Times New Roman" w:hAnsi="Times New Roman" w:cs="Times New Roman"/>
              </w:rPr>
              <w:t>Lankau</w:t>
            </w:r>
            <w:proofErr w:type="spellEnd"/>
            <w:r w:rsidRPr="00BD17FB">
              <w:rPr>
                <w:rFonts w:ascii="Times New Roman" w:hAnsi="Times New Roman" w:cs="Times New Roman"/>
              </w:rPr>
              <w:t xml:space="preserve"> L.:  Pacjent odmienny kulturowo. Wyd. Silva Rerum, Poznań, 2015</w:t>
            </w:r>
          </w:p>
        </w:tc>
      </w:tr>
      <w:tr w:rsidR="00BD17FB" w:rsidRPr="00BD17FB" w:rsidTr="004B407D">
        <w:tc>
          <w:tcPr>
            <w:tcW w:w="1668" w:type="dxa"/>
          </w:tcPr>
          <w:p w:rsidR="00BD17FB" w:rsidRPr="00BD17FB" w:rsidRDefault="00BD17FB" w:rsidP="004B407D">
            <w:pPr>
              <w:rPr>
                <w:sz w:val="22"/>
                <w:szCs w:val="22"/>
              </w:rPr>
            </w:pPr>
            <w:r w:rsidRPr="00BD17FB">
              <w:rPr>
                <w:sz w:val="22"/>
                <w:szCs w:val="22"/>
              </w:rPr>
              <w:t>Literatura uzupełniająca</w:t>
            </w:r>
          </w:p>
        </w:tc>
        <w:tc>
          <w:tcPr>
            <w:tcW w:w="9072" w:type="dxa"/>
            <w:gridSpan w:val="11"/>
          </w:tcPr>
          <w:p w:rsidR="00BD17FB" w:rsidRPr="00BD17FB" w:rsidRDefault="00BD17FB" w:rsidP="00BD17FB">
            <w:pPr>
              <w:pStyle w:val="Akapitzlist"/>
              <w:numPr>
                <w:ilvl w:val="0"/>
                <w:numId w:val="108"/>
              </w:numPr>
              <w:autoSpaceDE w:val="0"/>
              <w:autoSpaceDN w:val="0"/>
              <w:adjustRightInd w:val="0"/>
              <w:ind w:left="459"/>
              <w:rPr>
                <w:rFonts w:ascii="Times New Roman" w:hAnsi="Times New Roman" w:cs="Times New Roman"/>
                <w:color w:val="000000"/>
              </w:rPr>
            </w:pPr>
            <w:r w:rsidRPr="00BD17FB">
              <w:rPr>
                <w:rFonts w:ascii="Times New Roman" w:hAnsi="Times New Roman" w:cs="Times New Roman"/>
                <w:color w:val="000000"/>
              </w:rPr>
              <w:t xml:space="preserve">Romanowicz W. Współczesne oblicze polskiego prawosławia, </w:t>
            </w:r>
            <w:r w:rsidRPr="00BD17FB">
              <w:rPr>
                <w:rFonts w:ascii="Times New Roman" w:hAnsi="Times New Roman" w:cs="Times New Roman"/>
                <w:iCs/>
              </w:rPr>
              <w:t>Colloquium Wydziału Nauk Humanistycznych i Społecznych, 2015,3, 159-180</w:t>
            </w:r>
          </w:p>
        </w:tc>
      </w:tr>
      <w:tr w:rsidR="00BD17FB" w:rsidRPr="00BD17FB" w:rsidTr="004B407D">
        <w:tc>
          <w:tcPr>
            <w:tcW w:w="1668" w:type="dxa"/>
          </w:tcPr>
          <w:p w:rsidR="00BD17FB" w:rsidRPr="00BD17FB" w:rsidRDefault="00BD17FB" w:rsidP="004B407D">
            <w:pPr>
              <w:jc w:val="center"/>
              <w:rPr>
                <w:b/>
                <w:i/>
                <w:sz w:val="22"/>
                <w:szCs w:val="22"/>
              </w:rPr>
            </w:pPr>
            <w:r w:rsidRPr="00BD17FB">
              <w:rPr>
                <w:b/>
                <w:i/>
                <w:sz w:val="22"/>
                <w:szCs w:val="22"/>
              </w:rPr>
              <w:t>Przedmiotowe efekty kształcenia</w:t>
            </w:r>
          </w:p>
        </w:tc>
        <w:tc>
          <w:tcPr>
            <w:tcW w:w="6662" w:type="dxa"/>
            <w:gridSpan w:val="7"/>
          </w:tcPr>
          <w:p w:rsidR="00BD17FB" w:rsidRPr="00BD17FB" w:rsidRDefault="00BD17FB" w:rsidP="004B407D">
            <w:pPr>
              <w:rPr>
                <w:b/>
                <w:i/>
                <w:sz w:val="22"/>
                <w:szCs w:val="22"/>
              </w:rPr>
            </w:pPr>
            <w:r w:rsidRPr="00BD17FB">
              <w:rPr>
                <w:b/>
                <w:i/>
                <w:sz w:val="22"/>
                <w:szCs w:val="22"/>
              </w:rPr>
              <w:t xml:space="preserve">W sumie od 4 do 8 efektów kształcenia podanych w kolejności: wiedza-umiejętności-kompetencje. </w:t>
            </w:r>
          </w:p>
          <w:p w:rsidR="00BD17FB" w:rsidRPr="00BD17FB" w:rsidRDefault="00BD17FB" w:rsidP="004B407D">
            <w:pPr>
              <w:jc w:val="both"/>
              <w:rPr>
                <w:sz w:val="22"/>
                <w:szCs w:val="22"/>
              </w:rPr>
            </w:pPr>
            <w:r w:rsidRPr="00BD17FB">
              <w:rPr>
                <w:sz w:val="22"/>
                <w:szCs w:val="22"/>
              </w:rPr>
              <w:t xml:space="preserve">Każdy efekt kształcenia musi być weryfikowalny (w odniesieniu do treści programowych) </w:t>
            </w:r>
          </w:p>
        </w:tc>
        <w:tc>
          <w:tcPr>
            <w:tcW w:w="2410" w:type="dxa"/>
            <w:gridSpan w:val="4"/>
          </w:tcPr>
          <w:p w:rsidR="00BD17FB" w:rsidRPr="00BD17FB" w:rsidRDefault="00BD17FB" w:rsidP="004B407D">
            <w:pPr>
              <w:jc w:val="center"/>
              <w:rPr>
                <w:b/>
                <w:i/>
                <w:sz w:val="22"/>
                <w:szCs w:val="22"/>
              </w:rPr>
            </w:pPr>
            <w:r w:rsidRPr="00BD17FB">
              <w:rPr>
                <w:b/>
                <w:i/>
                <w:sz w:val="22"/>
                <w:szCs w:val="22"/>
              </w:rPr>
              <w:t>Odniesienie do</w:t>
            </w:r>
          </w:p>
          <w:p w:rsidR="00BD17FB" w:rsidRPr="00BD17FB" w:rsidRDefault="00BD17FB" w:rsidP="004B407D">
            <w:pPr>
              <w:jc w:val="center"/>
              <w:rPr>
                <w:b/>
                <w:i/>
                <w:sz w:val="22"/>
                <w:szCs w:val="22"/>
              </w:rPr>
            </w:pPr>
            <w:r w:rsidRPr="00BD17FB">
              <w:rPr>
                <w:b/>
                <w:i/>
                <w:sz w:val="22"/>
                <w:szCs w:val="22"/>
              </w:rPr>
              <w:t>kierunkowych efektów kształcenia</w:t>
            </w:r>
          </w:p>
          <w:p w:rsidR="00BD17FB" w:rsidRPr="00BD17FB" w:rsidRDefault="00BD17FB" w:rsidP="004B407D">
            <w:pPr>
              <w:rPr>
                <w:sz w:val="22"/>
                <w:szCs w:val="22"/>
              </w:rPr>
            </w:pPr>
          </w:p>
        </w:tc>
      </w:tr>
      <w:tr w:rsidR="00BD17FB" w:rsidRPr="00BD17FB" w:rsidTr="004B407D">
        <w:tc>
          <w:tcPr>
            <w:tcW w:w="10740" w:type="dxa"/>
            <w:gridSpan w:val="12"/>
            <w:vAlign w:val="center"/>
          </w:tcPr>
          <w:p w:rsidR="00BD17FB" w:rsidRPr="00BD17FB" w:rsidRDefault="00BD17FB" w:rsidP="004B407D">
            <w:pPr>
              <w:pStyle w:val="Default"/>
              <w:jc w:val="center"/>
              <w:rPr>
                <w:b/>
                <w:color w:val="auto"/>
                <w:sz w:val="22"/>
                <w:szCs w:val="22"/>
              </w:rPr>
            </w:pPr>
            <w:r w:rsidRPr="00BD17FB">
              <w:rPr>
                <w:b/>
                <w:color w:val="auto"/>
                <w:sz w:val="22"/>
                <w:szCs w:val="22"/>
              </w:rPr>
              <w:t xml:space="preserve">WIEDZA </w:t>
            </w:r>
          </w:p>
        </w:tc>
      </w:tr>
      <w:tr w:rsidR="00BD17FB" w:rsidRPr="00BD17FB" w:rsidTr="004B407D">
        <w:tc>
          <w:tcPr>
            <w:tcW w:w="1668" w:type="dxa"/>
            <w:vAlign w:val="center"/>
          </w:tcPr>
          <w:p w:rsidR="00BD17FB" w:rsidRPr="00BD17FB" w:rsidRDefault="00BD17FB" w:rsidP="004B407D">
            <w:pPr>
              <w:pStyle w:val="Default"/>
              <w:jc w:val="center"/>
              <w:rPr>
                <w:color w:val="auto"/>
                <w:sz w:val="22"/>
                <w:szCs w:val="22"/>
              </w:rPr>
            </w:pPr>
            <w:r w:rsidRPr="00BD17FB">
              <w:rPr>
                <w:color w:val="auto"/>
                <w:sz w:val="22"/>
                <w:szCs w:val="22"/>
              </w:rPr>
              <w:t>P-W181</w:t>
            </w:r>
          </w:p>
        </w:tc>
        <w:tc>
          <w:tcPr>
            <w:tcW w:w="6662" w:type="dxa"/>
            <w:gridSpan w:val="7"/>
          </w:tcPr>
          <w:p w:rsidR="00BD17FB" w:rsidRPr="00BD17FB" w:rsidRDefault="00BD17FB" w:rsidP="004B407D">
            <w:pPr>
              <w:jc w:val="both"/>
              <w:rPr>
                <w:sz w:val="22"/>
                <w:szCs w:val="22"/>
              </w:rPr>
            </w:pPr>
            <w:r w:rsidRPr="00BD17FB">
              <w:rPr>
                <w:sz w:val="22"/>
                <w:szCs w:val="22"/>
              </w:rPr>
              <w:t>zna znaczenie tradycji Prawosławnej  w kształtowaniu ich tożsamości mieszkańców wyznania prawosławnego w Polsce</w:t>
            </w:r>
          </w:p>
        </w:tc>
        <w:tc>
          <w:tcPr>
            <w:tcW w:w="2410" w:type="dxa"/>
            <w:gridSpan w:val="4"/>
            <w:vAlign w:val="center"/>
          </w:tcPr>
          <w:p w:rsidR="00BD17FB" w:rsidRPr="00BD17FB" w:rsidRDefault="00BD17FB" w:rsidP="004B407D">
            <w:pPr>
              <w:pStyle w:val="Default"/>
              <w:jc w:val="center"/>
              <w:rPr>
                <w:color w:val="auto"/>
                <w:sz w:val="22"/>
                <w:szCs w:val="22"/>
              </w:rPr>
            </w:pPr>
            <w:r w:rsidRPr="00BD17FB">
              <w:rPr>
                <w:color w:val="auto"/>
                <w:sz w:val="22"/>
                <w:szCs w:val="22"/>
              </w:rPr>
              <w:t>K-W181</w:t>
            </w:r>
          </w:p>
        </w:tc>
      </w:tr>
      <w:tr w:rsidR="00BD17FB" w:rsidRPr="00BD17FB" w:rsidTr="004B407D">
        <w:tc>
          <w:tcPr>
            <w:tcW w:w="1668" w:type="dxa"/>
            <w:vAlign w:val="center"/>
          </w:tcPr>
          <w:p w:rsidR="00BD17FB" w:rsidRPr="00BD17FB" w:rsidRDefault="00BD17FB" w:rsidP="004B407D">
            <w:pPr>
              <w:pStyle w:val="Default"/>
              <w:jc w:val="center"/>
              <w:rPr>
                <w:color w:val="auto"/>
                <w:sz w:val="22"/>
                <w:szCs w:val="22"/>
              </w:rPr>
            </w:pPr>
            <w:r w:rsidRPr="00BD17FB">
              <w:rPr>
                <w:color w:val="auto"/>
                <w:sz w:val="22"/>
                <w:szCs w:val="22"/>
              </w:rPr>
              <w:t>P-W182</w:t>
            </w:r>
          </w:p>
        </w:tc>
        <w:tc>
          <w:tcPr>
            <w:tcW w:w="6662" w:type="dxa"/>
            <w:gridSpan w:val="7"/>
          </w:tcPr>
          <w:p w:rsidR="00BD17FB" w:rsidRPr="00BD17FB" w:rsidRDefault="00BD17FB" w:rsidP="004B407D">
            <w:pPr>
              <w:jc w:val="both"/>
              <w:rPr>
                <w:sz w:val="22"/>
                <w:szCs w:val="22"/>
              </w:rPr>
            </w:pPr>
            <w:r w:rsidRPr="00BD17FB">
              <w:rPr>
                <w:sz w:val="22"/>
                <w:szCs w:val="22"/>
              </w:rPr>
              <w:t>posiada wiedzę na temat problemów związanych życiem Prawosławnych w Polsce</w:t>
            </w:r>
          </w:p>
        </w:tc>
        <w:tc>
          <w:tcPr>
            <w:tcW w:w="2410" w:type="dxa"/>
            <w:gridSpan w:val="4"/>
            <w:vAlign w:val="center"/>
          </w:tcPr>
          <w:p w:rsidR="00BD17FB" w:rsidRPr="00BD17FB" w:rsidRDefault="00BD17FB" w:rsidP="004B407D">
            <w:pPr>
              <w:pStyle w:val="Default"/>
              <w:jc w:val="center"/>
              <w:rPr>
                <w:color w:val="auto"/>
                <w:sz w:val="22"/>
                <w:szCs w:val="22"/>
              </w:rPr>
            </w:pPr>
            <w:r w:rsidRPr="00BD17FB">
              <w:rPr>
                <w:color w:val="auto"/>
                <w:sz w:val="22"/>
                <w:szCs w:val="22"/>
              </w:rPr>
              <w:t>K-W182</w:t>
            </w:r>
          </w:p>
        </w:tc>
      </w:tr>
      <w:tr w:rsidR="00BD17FB" w:rsidRPr="00BD17FB" w:rsidTr="004B407D">
        <w:tc>
          <w:tcPr>
            <w:tcW w:w="10740" w:type="dxa"/>
            <w:gridSpan w:val="12"/>
            <w:vAlign w:val="center"/>
          </w:tcPr>
          <w:p w:rsidR="00BD17FB" w:rsidRPr="00BD17FB" w:rsidRDefault="00BD17FB" w:rsidP="004B407D">
            <w:pPr>
              <w:pStyle w:val="Default"/>
              <w:jc w:val="center"/>
              <w:rPr>
                <w:b/>
                <w:color w:val="auto"/>
                <w:sz w:val="22"/>
                <w:szCs w:val="22"/>
              </w:rPr>
            </w:pPr>
            <w:r w:rsidRPr="00BD17FB">
              <w:rPr>
                <w:b/>
                <w:color w:val="auto"/>
                <w:sz w:val="22"/>
                <w:szCs w:val="22"/>
              </w:rPr>
              <w:t>UMIEJĘTNOŚCI</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P-U144</w:t>
            </w:r>
          </w:p>
        </w:tc>
        <w:tc>
          <w:tcPr>
            <w:tcW w:w="6662" w:type="dxa"/>
            <w:gridSpan w:val="7"/>
          </w:tcPr>
          <w:p w:rsidR="00BD17FB" w:rsidRPr="00BD17FB" w:rsidRDefault="00BD17FB" w:rsidP="004B407D">
            <w:pPr>
              <w:pStyle w:val="Default"/>
              <w:jc w:val="both"/>
              <w:rPr>
                <w:color w:val="auto"/>
                <w:sz w:val="22"/>
                <w:szCs w:val="22"/>
              </w:rPr>
            </w:pPr>
            <w:r w:rsidRPr="00BD17FB">
              <w:rPr>
                <w:color w:val="auto"/>
                <w:sz w:val="22"/>
                <w:szCs w:val="22"/>
              </w:rPr>
              <w:t xml:space="preserve">rozumie etyczne i kulturowe zaganiania stawiane przez Prawosławnych w Polsce </w:t>
            </w:r>
          </w:p>
        </w:tc>
        <w:tc>
          <w:tcPr>
            <w:tcW w:w="2410" w:type="dxa"/>
            <w:gridSpan w:val="4"/>
          </w:tcPr>
          <w:p w:rsidR="00BD17FB" w:rsidRPr="00BD17FB" w:rsidRDefault="00BD17FB" w:rsidP="004B407D">
            <w:pPr>
              <w:jc w:val="center"/>
              <w:rPr>
                <w:sz w:val="22"/>
                <w:szCs w:val="22"/>
              </w:rPr>
            </w:pPr>
            <w:r w:rsidRPr="00BD17FB">
              <w:rPr>
                <w:sz w:val="22"/>
                <w:szCs w:val="22"/>
              </w:rPr>
              <w:t>K-U144</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P-U145</w:t>
            </w:r>
          </w:p>
        </w:tc>
        <w:tc>
          <w:tcPr>
            <w:tcW w:w="6662" w:type="dxa"/>
            <w:gridSpan w:val="7"/>
          </w:tcPr>
          <w:p w:rsidR="00BD17FB" w:rsidRPr="00BD17FB" w:rsidRDefault="00BD17FB" w:rsidP="004B407D">
            <w:pPr>
              <w:jc w:val="both"/>
              <w:rPr>
                <w:sz w:val="22"/>
                <w:szCs w:val="22"/>
              </w:rPr>
            </w:pPr>
            <w:r w:rsidRPr="00BD17FB">
              <w:rPr>
                <w:sz w:val="22"/>
                <w:szCs w:val="22"/>
              </w:rPr>
              <w:t>rozumie charakterystyczne znamiona życia rodzinnego Prawosławnych w Polsce</w:t>
            </w:r>
          </w:p>
        </w:tc>
        <w:tc>
          <w:tcPr>
            <w:tcW w:w="2410" w:type="dxa"/>
            <w:gridSpan w:val="4"/>
          </w:tcPr>
          <w:p w:rsidR="00BD17FB" w:rsidRPr="00BD17FB" w:rsidRDefault="00BD17FB" w:rsidP="004B407D">
            <w:pPr>
              <w:jc w:val="center"/>
              <w:rPr>
                <w:sz w:val="22"/>
                <w:szCs w:val="22"/>
              </w:rPr>
            </w:pPr>
            <w:r w:rsidRPr="00BD17FB">
              <w:rPr>
                <w:sz w:val="22"/>
                <w:szCs w:val="22"/>
              </w:rPr>
              <w:t>K-U145</w:t>
            </w:r>
          </w:p>
        </w:tc>
      </w:tr>
      <w:tr w:rsidR="00BD17FB" w:rsidRPr="00BD17FB" w:rsidTr="004B407D">
        <w:trPr>
          <w:trHeight w:val="275"/>
        </w:trPr>
        <w:tc>
          <w:tcPr>
            <w:tcW w:w="10740" w:type="dxa"/>
            <w:gridSpan w:val="12"/>
          </w:tcPr>
          <w:p w:rsidR="00BD17FB" w:rsidRPr="00BD17FB" w:rsidRDefault="00BD17FB" w:rsidP="004B407D">
            <w:pPr>
              <w:jc w:val="center"/>
              <w:rPr>
                <w:b/>
                <w:sz w:val="22"/>
                <w:szCs w:val="22"/>
              </w:rPr>
            </w:pPr>
            <w:r w:rsidRPr="00BD17FB">
              <w:rPr>
                <w:b/>
                <w:sz w:val="22"/>
                <w:szCs w:val="22"/>
              </w:rPr>
              <w:t>KOMPETENCJE</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P-K93</w:t>
            </w:r>
          </w:p>
        </w:tc>
        <w:tc>
          <w:tcPr>
            <w:tcW w:w="6662" w:type="dxa"/>
            <w:gridSpan w:val="7"/>
          </w:tcPr>
          <w:p w:rsidR="00BD17FB" w:rsidRPr="00BD17FB" w:rsidRDefault="00BD17FB" w:rsidP="004B407D">
            <w:pPr>
              <w:jc w:val="both"/>
              <w:rPr>
                <w:sz w:val="22"/>
                <w:szCs w:val="22"/>
              </w:rPr>
            </w:pPr>
            <w:r w:rsidRPr="00BD17FB">
              <w:rPr>
                <w:color w:val="000000"/>
                <w:sz w:val="22"/>
                <w:szCs w:val="22"/>
              </w:rPr>
              <w:t xml:space="preserve">jest zdolny wykorzystać wiedzę dotyczącą potrzeb pacjenta prawosławnego  w opiece nad nim  </w:t>
            </w:r>
          </w:p>
        </w:tc>
        <w:tc>
          <w:tcPr>
            <w:tcW w:w="2410" w:type="dxa"/>
            <w:gridSpan w:val="4"/>
          </w:tcPr>
          <w:p w:rsidR="00BD17FB" w:rsidRPr="00BD17FB" w:rsidRDefault="00BD17FB" w:rsidP="004B407D">
            <w:pPr>
              <w:jc w:val="center"/>
              <w:rPr>
                <w:sz w:val="22"/>
                <w:szCs w:val="22"/>
              </w:rPr>
            </w:pPr>
            <w:r w:rsidRPr="00BD17FB">
              <w:rPr>
                <w:sz w:val="22"/>
                <w:szCs w:val="22"/>
              </w:rPr>
              <w:t>K-K93</w:t>
            </w:r>
          </w:p>
        </w:tc>
      </w:tr>
      <w:tr w:rsidR="00BD17FB" w:rsidRPr="00BD17FB" w:rsidTr="004B407D">
        <w:tc>
          <w:tcPr>
            <w:tcW w:w="1668" w:type="dxa"/>
            <w:vAlign w:val="center"/>
          </w:tcPr>
          <w:p w:rsidR="00BD17FB" w:rsidRPr="00BD17FB" w:rsidRDefault="00BD17FB" w:rsidP="004B407D">
            <w:pPr>
              <w:autoSpaceDE w:val="0"/>
              <w:autoSpaceDN w:val="0"/>
              <w:adjustRightInd w:val="0"/>
              <w:jc w:val="center"/>
              <w:rPr>
                <w:sz w:val="22"/>
                <w:szCs w:val="22"/>
              </w:rPr>
            </w:pPr>
            <w:r w:rsidRPr="00BD17FB">
              <w:rPr>
                <w:sz w:val="22"/>
                <w:szCs w:val="22"/>
              </w:rPr>
              <w:t>P-K94</w:t>
            </w:r>
          </w:p>
        </w:tc>
        <w:tc>
          <w:tcPr>
            <w:tcW w:w="6662" w:type="dxa"/>
            <w:gridSpan w:val="7"/>
          </w:tcPr>
          <w:p w:rsidR="00BD17FB" w:rsidRPr="00BD17FB" w:rsidRDefault="00BD17FB" w:rsidP="004B407D">
            <w:pPr>
              <w:jc w:val="both"/>
              <w:rPr>
                <w:sz w:val="22"/>
                <w:szCs w:val="22"/>
              </w:rPr>
            </w:pPr>
            <w:r w:rsidRPr="00BD17FB">
              <w:rPr>
                <w:color w:val="000000"/>
                <w:sz w:val="22"/>
                <w:szCs w:val="22"/>
              </w:rPr>
              <w:t>wykazuje troskę o potrzeby „duszpasterskie” pacjenta prawosławnego</w:t>
            </w:r>
          </w:p>
        </w:tc>
        <w:tc>
          <w:tcPr>
            <w:tcW w:w="2410" w:type="dxa"/>
            <w:gridSpan w:val="4"/>
            <w:vAlign w:val="center"/>
          </w:tcPr>
          <w:p w:rsidR="00BD17FB" w:rsidRPr="00BD17FB" w:rsidRDefault="00BD17FB" w:rsidP="004B407D">
            <w:pPr>
              <w:autoSpaceDE w:val="0"/>
              <w:autoSpaceDN w:val="0"/>
              <w:adjustRightInd w:val="0"/>
              <w:jc w:val="center"/>
              <w:rPr>
                <w:sz w:val="22"/>
                <w:szCs w:val="22"/>
              </w:rPr>
            </w:pPr>
            <w:r w:rsidRPr="00BD17FB">
              <w:rPr>
                <w:sz w:val="22"/>
                <w:szCs w:val="22"/>
              </w:rPr>
              <w:t>K-K94</w:t>
            </w:r>
          </w:p>
        </w:tc>
      </w:tr>
      <w:tr w:rsidR="00BD17FB" w:rsidRPr="00BD17FB" w:rsidTr="004B407D">
        <w:tc>
          <w:tcPr>
            <w:tcW w:w="1668" w:type="dxa"/>
            <w:vMerge w:val="restart"/>
          </w:tcPr>
          <w:p w:rsidR="00BD17FB" w:rsidRPr="00BD17FB" w:rsidRDefault="00BD17FB" w:rsidP="004B407D">
            <w:pPr>
              <w:rPr>
                <w:b/>
                <w:i/>
                <w:sz w:val="22"/>
                <w:szCs w:val="22"/>
              </w:rPr>
            </w:pPr>
            <w:r w:rsidRPr="00BD17FB">
              <w:rPr>
                <w:b/>
                <w:i/>
                <w:sz w:val="22"/>
                <w:szCs w:val="22"/>
              </w:rPr>
              <w:lastRenderedPageBreak/>
              <w:t>Bilans nakładu pracy słuchacza</w:t>
            </w:r>
          </w:p>
        </w:tc>
        <w:tc>
          <w:tcPr>
            <w:tcW w:w="6662" w:type="dxa"/>
            <w:gridSpan w:val="7"/>
          </w:tcPr>
          <w:p w:rsidR="00BD17FB" w:rsidRPr="00BD17FB" w:rsidRDefault="00BD17FB" w:rsidP="004B407D">
            <w:pPr>
              <w:rPr>
                <w:b/>
                <w:i/>
                <w:sz w:val="22"/>
                <w:szCs w:val="22"/>
              </w:rPr>
            </w:pPr>
            <w:r w:rsidRPr="00BD17FB">
              <w:rPr>
                <w:b/>
                <w:i/>
                <w:sz w:val="22"/>
                <w:szCs w:val="22"/>
              </w:rPr>
              <w:t>Godziny kontaktowe z nauczycielem akademickim:</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p>
        </w:tc>
      </w:tr>
      <w:tr w:rsidR="00BD17FB" w:rsidRPr="00BD17FB" w:rsidTr="004B407D">
        <w:tc>
          <w:tcPr>
            <w:tcW w:w="1668" w:type="dxa"/>
            <w:vMerge/>
          </w:tcPr>
          <w:p w:rsidR="00BD17FB" w:rsidRPr="00BD17FB" w:rsidRDefault="00BD17FB" w:rsidP="004B407D">
            <w:pPr>
              <w:rPr>
                <w:b/>
                <w:i/>
                <w:sz w:val="22"/>
                <w:szCs w:val="22"/>
              </w:rPr>
            </w:pPr>
          </w:p>
        </w:tc>
        <w:tc>
          <w:tcPr>
            <w:tcW w:w="6662" w:type="dxa"/>
            <w:gridSpan w:val="7"/>
          </w:tcPr>
          <w:p w:rsidR="00BD17FB" w:rsidRPr="00BD17FB" w:rsidRDefault="00BD17FB" w:rsidP="004B407D">
            <w:pPr>
              <w:rPr>
                <w:sz w:val="22"/>
                <w:szCs w:val="22"/>
              </w:rPr>
            </w:pPr>
            <w:r w:rsidRPr="00BD17FB">
              <w:rPr>
                <w:sz w:val="22"/>
                <w:szCs w:val="22"/>
              </w:rPr>
              <w:t>udział w wykładach</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r w:rsidRPr="00BD17FB">
              <w:rPr>
                <w:sz w:val="22"/>
                <w:szCs w:val="22"/>
              </w:rPr>
              <w:t xml:space="preserve">4 godz. </w:t>
            </w:r>
          </w:p>
        </w:tc>
      </w:tr>
      <w:tr w:rsidR="00BD17FB" w:rsidRPr="00BD17FB" w:rsidTr="004B407D">
        <w:tc>
          <w:tcPr>
            <w:tcW w:w="1668" w:type="dxa"/>
            <w:vMerge/>
          </w:tcPr>
          <w:p w:rsidR="00BD17FB" w:rsidRPr="00BD17FB" w:rsidRDefault="00BD17FB" w:rsidP="004B407D">
            <w:pPr>
              <w:rPr>
                <w:sz w:val="22"/>
                <w:szCs w:val="22"/>
              </w:rPr>
            </w:pPr>
          </w:p>
        </w:tc>
        <w:tc>
          <w:tcPr>
            <w:tcW w:w="6662" w:type="dxa"/>
            <w:gridSpan w:val="7"/>
          </w:tcPr>
          <w:p w:rsidR="00BD17FB" w:rsidRPr="00BD17FB" w:rsidRDefault="00BD17FB" w:rsidP="004B407D">
            <w:pPr>
              <w:rPr>
                <w:sz w:val="22"/>
                <w:szCs w:val="22"/>
              </w:rPr>
            </w:pP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p>
        </w:tc>
      </w:tr>
      <w:tr w:rsidR="00BD17FB" w:rsidRPr="00BD17FB" w:rsidTr="004B407D">
        <w:tc>
          <w:tcPr>
            <w:tcW w:w="1668" w:type="dxa"/>
            <w:vMerge/>
          </w:tcPr>
          <w:p w:rsidR="00BD17FB" w:rsidRPr="00BD17FB" w:rsidRDefault="00BD17FB" w:rsidP="004B407D">
            <w:pPr>
              <w:rPr>
                <w:sz w:val="22"/>
                <w:szCs w:val="22"/>
              </w:rPr>
            </w:pPr>
          </w:p>
        </w:tc>
        <w:tc>
          <w:tcPr>
            <w:tcW w:w="6662" w:type="dxa"/>
            <w:gridSpan w:val="7"/>
          </w:tcPr>
          <w:p w:rsidR="00BD17FB" w:rsidRPr="00BD17FB" w:rsidRDefault="00BD17FB" w:rsidP="004B407D">
            <w:pPr>
              <w:rPr>
                <w:b/>
                <w:i/>
                <w:sz w:val="22"/>
                <w:szCs w:val="22"/>
              </w:rPr>
            </w:pPr>
            <w:r w:rsidRPr="00BD17FB">
              <w:rPr>
                <w:b/>
                <w:i/>
                <w:sz w:val="22"/>
                <w:szCs w:val="22"/>
              </w:rPr>
              <w:t>Samodzielna praca słuchacza (przykładowa forma pracy słuchacza)</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p>
        </w:tc>
      </w:tr>
      <w:tr w:rsidR="00BD17FB" w:rsidRPr="00BD17FB" w:rsidTr="004B407D">
        <w:tc>
          <w:tcPr>
            <w:tcW w:w="1668" w:type="dxa"/>
            <w:vMerge/>
          </w:tcPr>
          <w:p w:rsidR="00BD17FB" w:rsidRPr="00BD17FB" w:rsidRDefault="00BD17FB" w:rsidP="004B407D">
            <w:pPr>
              <w:rPr>
                <w:sz w:val="22"/>
                <w:szCs w:val="22"/>
              </w:rPr>
            </w:pPr>
          </w:p>
        </w:tc>
        <w:tc>
          <w:tcPr>
            <w:tcW w:w="6662" w:type="dxa"/>
            <w:gridSpan w:val="7"/>
          </w:tcPr>
          <w:p w:rsidR="00BD17FB" w:rsidRPr="00BD17FB" w:rsidRDefault="00BD17FB" w:rsidP="004B407D">
            <w:pPr>
              <w:rPr>
                <w:sz w:val="22"/>
                <w:szCs w:val="22"/>
              </w:rPr>
            </w:pPr>
            <w:r w:rsidRPr="00BD17FB">
              <w:rPr>
                <w:sz w:val="22"/>
                <w:szCs w:val="22"/>
              </w:rPr>
              <w:t>praca własna nad materiałami z wykładów</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r w:rsidRPr="00BD17FB">
              <w:rPr>
                <w:sz w:val="22"/>
                <w:szCs w:val="22"/>
              </w:rPr>
              <w:t xml:space="preserve">46 godz. </w:t>
            </w:r>
          </w:p>
        </w:tc>
      </w:tr>
      <w:tr w:rsidR="00BD17FB" w:rsidRPr="00BD17FB" w:rsidTr="004B407D">
        <w:tc>
          <w:tcPr>
            <w:tcW w:w="1668" w:type="dxa"/>
            <w:vMerge/>
          </w:tcPr>
          <w:p w:rsidR="00BD17FB" w:rsidRPr="00BD17FB" w:rsidRDefault="00BD17FB" w:rsidP="004B407D">
            <w:pPr>
              <w:rPr>
                <w:sz w:val="22"/>
                <w:szCs w:val="22"/>
              </w:rPr>
            </w:pPr>
          </w:p>
        </w:tc>
        <w:tc>
          <w:tcPr>
            <w:tcW w:w="6662" w:type="dxa"/>
            <w:gridSpan w:val="7"/>
          </w:tcPr>
          <w:p w:rsidR="00BD17FB" w:rsidRPr="00BD17FB" w:rsidRDefault="00BD17FB" w:rsidP="004B407D">
            <w:pPr>
              <w:rPr>
                <w:sz w:val="22"/>
                <w:szCs w:val="22"/>
              </w:rPr>
            </w:pPr>
            <w:r w:rsidRPr="00BD17FB">
              <w:rPr>
                <w:sz w:val="22"/>
                <w:szCs w:val="22"/>
              </w:rPr>
              <w:t>praca własna nad materiałami dodatkowymi</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r w:rsidRPr="00BD17FB">
              <w:rPr>
                <w:sz w:val="22"/>
                <w:szCs w:val="22"/>
              </w:rPr>
              <w:t>40 godz.</w:t>
            </w:r>
          </w:p>
        </w:tc>
      </w:tr>
      <w:tr w:rsidR="00BD17FB" w:rsidRPr="00BD17FB" w:rsidTr="004B407D">
        <w:tc>
          <w:tcPr>
            <w:tcW w:w="1668" w:type="dxa"/>
            <w:vMerge/>
          </w:tcPr>
          <w:p w:rsidR="00BD17FB" w:rsidRPr="00BD17FB" w:rsidRDefault="00BD17FB" w:rsidP="004B407D">
            <w:pPr>
              <w:rPr>
                <w:sz w:val="22"/>
                <w:szCs w:val="22"/>
              </w:rPr>
            </w:pPr>
          </w:p>
        </w:tc>
        <w:tc>
          <w:tcPr>
            <w:tcW w:w="6662" w:type="dxa"/>
            <w:gridSpan w:val="7"/>
          </w:tcPr>
          <w:p w:rsidR="00BD17FB" w:rsidRPr="00BD17FB" w:rsidRDefault="00BD17FB" w:rsidP="004B407D">
            <w:pPr>
              <w:rPr>
                <w:sz w:val="22"/>
                <w:szCs w:val="22"/>
              </w:rPr>
            </w:pPr>
            <w:r w:rsidRPr="00BD17FB">
              <w:rPr>
                <w:sz w:val="22"/>
                <w:szCs w:val="22"/>
              </w:rPr>
              <w:t>przygotowanie do egzaminu</w:t>
            </w:r>
          </w:p>
        </w:tc>
        <w:tc>
          <w:tcPr>
            <w:tcW w:w="1276" w:type="dxa"/>
            <w:gridSpan w:val="3"/>
          </w:tcPr>
          <w:p w:rsidR="00BD17FB" w:rsidRPr="00BD17FB" w:rsidRDefault="00BD17FB" w:rsidP="004B407D">
            <w:pPr>
              <w:jc w:val="center"/>
              <w:rPr>
                <w:sz w:val="22"/>
                <w:szCs w:val="22"/>
              </w:rPr>
            </w:pPr>
          </w:p>
        </w:tc>
        <w:tc>
          <w:tcPr>
            <w:tcW w:w="1134" w:type="dxa"/>
          </w:tcPr>
          <w:p w:rsidR="00BD17FB" w:rsidRPr="00BD17FB" w:rsidRDefault="00BD17FB" w:rsidP="004B407D">
            <w:pPr>
              <w:jc w:val="center"/>
              <w:rPr>
                <w:sz w:val="22"/>
                <w:szCs w:val="22"/>
              </w:rPr>
            </w:pPr>
          </w:p>
        </w:tc>
      </w:tr>
      <w:tr w:rsidR="00BD17FB" w:rsidRPr="00BD17FB" w:rsidTr="004B407D">
        <w:tc>
          <w:tcPr>
            <w:tcW w:w="1668" w:type="dxa"/>
            <w:vMerge/>
          </w:tcPr>
          <w:p w:rsidR="00BD17FB" w:rsidRPr="00BD17FB" w:rsidRDefault="00BD17FB" w:rsidP="004B407D">
            <w:pPr>
              <w:rPr>
                <w:sz w:val="22"/>
                <w:szCs w:val="22"/>
              </w:rPr>
            </w:pPr>
          </w:p>
        </w:tc>
        <w:tc>
          <w:tcPr>
            <w:tcW w:w="6662" w:type="dxa"/>
            <w:gridSpan w:val="7"/>
          </w:tcPr>
          <w:p w:rsidR="00BD17FB" w:rsidRPr="00BD17FB" w:rsidRDefault="00BD17FB" w:rsidP="004B407D">
            <w:pPr>
              <w:rPr>
                <w:sz w:val="22"/>
                <w:szCs w:val="22"/>
              </w:rPr>
            </w:pPr>
          </w:p>
        </w:tc>
        <w:tc>
          <w:tcPr>
            <w:tcW w:w="1276" w:type="dxa"/>
            <w:gridSpan w:val="3"/>
          </w:tcPr>
          <w:p w:rsidR="00BD17FB" w:rsidRPr="00BD17FB" w:rsidRDefault="00BD17FB" w:rsidP="004B407D">
            <w:pPr>
              <w:jc w:val="center"/>
              <w:rPr>
                <w:sz w:val="22"/>
                <w:szCs w:val="22"/>
              </w:rPr>
            </w:pPr>
            <w:r w:rsidRPr="00BD17FB">
              <w:rPr>
                <w:sz w:val="22"/>
                <w:szCs w:val="22"/>
              </w:rPr>
              <w:t>RAZEM</w:t>
            </w:r>
          </w:p>
        </w:tc>
        <w:tc>
          <w:tcPr>
            <w:tcW w:w="1134" w:type="dxa"/>
          </w:tcPr>
          <w:p w:rsidR="00BD17FB" w:rsidRPr="00BD17FB" w:rsidRDefault="00BD17FB" w:rsidP="004B407D">
            <w:pPr>
              <w:jc w:val="center"/>
              <w:rPr>
                <w:sz w:val="22"/>
                <w:szCs w:val="22"/>
              </w:rPr>
            </w:pPr>
            <w:r w:rsidRPr="00BD17FB">
              <w:rPr>
                <w:sz w:val="22"/>
                <w:szCs w:val="22"/>
              </w:rPr>
              <w:t>90  godz.</w:t>
            </w:r>
          </w:p>
        </w:tc>
      </w:tr>
      <w:tr w:rsidR="00BD17FB" w:rsidRPr="00BD17FB" w:rsidTr="004B407D">
        <w:tc>
          <w:tcPr>
            <w:tcW w:w="1668" w:type="dxa"/>
            <w:vMerge w:val="restart"/>
          </w:tcPr>
          <w:p w:rsidR="00BD17FB" w:rsidRPr="00BD17FB" w:rsidRDefault="00BD17FB" w:rsidP="004B407D">
            <w:pPr>
              <w:rPr>
                <w:b/>
                <w:i/>
                <w:sz w:val="22"/>
                <w:szCs w:val="22"/>
              </w:rPr>
            </w:pPr>
          </w:p>
          <w:p w:rsidR="00BD17FB" w:rsidRPr="00BD17FB" w:rsidRDefault="00BD17FB" w:rsidP="004B407D">
            <w:pPr>
              <w:rPr>
                <w:b/>
                <w:i/>
                <w:sz w:val="22"/>
                <w:szCs w:val="22"/>
              </w:rPr>
            </w:pPr>
            <w:r w:rsidRPr="00BD17FB">
              <w:rPr>
                <w:b/>
                <w:i/>
                <w:sz w:val="22"/>
                <w:szCs w:val="22"/>
              </w:rPr>
              <w:t>Wskaźniki ilościowe</w:t>
            </w:r>
          </w:p>
        </w:tc>
        <w:tc>
          <w:tcPr>
            <w:tcW w:w="6662" w:type="dxa"/>
            <w:gridSpan w:val="7"/>
          </w:tcPr>
          <w:p w:rsidR="00BD17FB" w:rsidRPr="00BD17FB" w:rsidRDefault="00BD17FB" w:rsidP="004B407D">
            <w:pPr>
              <w:rPr>
                <w:sz w:val="22"/>
                <w:szCs w:val="22"/>
              </w:rPr>
            </w:pPr>
            <w:r w:rsidRPr="00BD17FB">
              <w:rPr>
                <w:sz w:val="22"/>
                <w:szCs w:val="22"/>
              </w:rPr>
              <w:t xml:space="preserve">Nakład pracy słuchacza związany z zajęciami wymagającymi                  bezpośredniego udziału nauczyciela </w:t>
            </w:r>
          </w:p>
        </w:tc>
        <w:tc>
          <w:tcPr>
            <w:tcW w:w="2410" w:type="dxa"/>
            <w:gridSpan w:val="4"/>
          </w:tcPr>
          <w:p w:rsidR="00BD17FB" w:rsidRPr="00BD17FB" w:rsidRDefault="00BD17FB" w:rsidP="004B407D">
            <w:pPr>
              <w:jc w:val="center"/>
              <w:rPr>
                <w:sz w:val="22"/>
                <w:szCs w:val="22"/>
              </w:rPr>
            </w:pPr>
            <w:r w:rsidRPr="00BD17FB">
              <w:rPr>
                <w:sz w:val="22"/>
                <w:szCs w:val="22"/>
              </w:rPr>
              <w:t>2 ECTS</w:t>
            </w:r>
          </w:p>
        </w:tc>
      </w:tr>
      <w:tr w:rsidR="00BD17FB" w:rsidRPr="00BD17FB" w:rsidTr="004B407D">
        <w:tc>
          <w:tcPr>
            <w:tcW w:w="1668" w:type="dxa"/>
            <w:vMerge/>
          </w:tcPr>
          <w:p w:rsidR="00BD17FB" w:rsidRPr="00BD17FB" w:rsidRDefault="00BD17FB" w:rsidP="004B407D">
            <w:pPr>
              <w:rPr>
                <w:b/>
                <w:i/>
                <w:sz w:val="22"/>
                <w:szCs w:val="22"/>
              </w:rPr>
            </w:pPr>
          </w:p>
        </w:tc>
        <w:tc>
          <w:tcPr>
            <w:tcW w:w="6662" w:type="dxa"/>
            <w:gridSpan w:val="7"/>
          </w:tcPr>
          <w:p w:rsidR="00BD17FB" w:rsidRPr="00BD17FB" w:rsidRDefault="00BD17FB" w:rsidP="004B407D">
            <w:pPr>
              <w:rPr>
                <w:sz w:val="22"/>
                <w:szCs w:val="22"/>
              </w:rPr>
            </w:pPr>
            <w:r w:rsidRPr="00BD17FB">
              <w:rPr>
                <w:sz w:val="22"/>
                <w:szCs w:val="22"/>
              </w:rPr>
              <w:t>Nakład pracy słuchacza  związany z zajęciami nie wymagającymi                  bezpośredniego udziału nauczyciela</w:t>
            </w:r>
          </w:p>
        </w:tc>
        <w:tc>
          <w:tcPr>
            <w:tcW w:w="2410" w:type="dxa"/>
            <w:gridSpan w:val="4"/>
          </w:tcPr>
          <w:p w:rsidR="00BD17FB" w:rsidRPr="00BD17FB" w:rsidRDefault="00BD17FB" w:rsidP="004B407D">
            <w:pPr>
              <w:jc w:val="center"/>
              <w:rPr>
                <w:sz w:val="22"/>
                <w:szCs w:val="22"/>
              </w:rPr>
            </w:pPr>
            <w:r w:rsidRPr="00BD17FB">
              <w:rPr>
                <w:sz w:val="22"/>
                <w:szCs w:val="22"/>
              </w:rPr>
              <w:t>1 ECTS</w:t>
            </w:r>
          </w:p>
        </w:tc>
      </w:tr>
      <w:tr w:rsidR="00BD17FB" w:rsidRPr="00BD17FB" w:rsidTr="004B407D">
        <w:trPr>
          <w:trHeight w:val="500"/>
        </w:trPr>
        <w:tc>
          <w:tcPr>
            <w:tcW w:w="1668" w:type="dxa"/>
            <w:vMerge w:val="restart"/>
          </w:tcPr>
          <w:p w:rsidR="00BD17FB" w:rsidRPr="00BD17FB" w:rsidRDefault="00BD17FB" w:rsidP="004B407D">
            <w:pPr>
              <w:jc w:val="center"/>
              <w:rPr>
                <w:b/>
                <w:sz w:val="22"/>
                <w:szCs w:val="22"/>
              </w:rPr>
            </w:pPr>
            <w:r w:rsidRPr="00BD17FB">
              <w:rPr>
                <w:b/>
                <w:sz w:val="22"/>
                <w:szCs w:val="22"/>
              </w:rPr>
              <w:t>Nr efektu kształcenia</w:t>
            </w:r>
          </w:p>
        </w:tc>
        <w:tc>
          <w:tcPr>
            <w:tcW w:w="9072" w:type="dxa"/>
            <w:gridSpan w:val="11"/>
          </w:tcPr>
          <w:p w:rsidR="00BD17FB" w:rsidRPr="00BD17FB" w:rsidRDefault="00BD17FB" w:rsidP="004B407D">
            <w:pPr>
              <w:jc w:val="center"/>
              <w:rPr>
                <w:b/>
                <w:sz w:val="22"/>
                <w:szCs w:val="22"/>
              </w:rPr>
            </w:pPr>
            <w:r w:rsidRPr="00BD17FB">
              <w:rPr>
                <w:b/>
                <w:sz w:val="22"/>
                <w:szCs w:val="22"/>
              </w:rPr>
              <w:t>Metody weryfikacji efektu kształcenia</w:t>
            </w:r>
          </w:p>
        </w:tc>
      </w:tr>
      <w:tr w:rsidR="00BD17FB" w:rsidRPr="00BD17FB" w:rsidTr="004B407D">
        <w:trPr>
          <w:trHeight w:val="739"/>
        </w:trPr>
        <w:tc>
          <w:tcPr>
            <w:tcW w:w="1668" w:type="dxa"/>
            <w:vMerge/>
          </w:tcPr>
          <w:p w:rsidR="00BD17FB" w:rsidRPr="00BD17FB" w:rsidRDefault="00BD17FB" w:rsidP="004B407D">
            <w:pPr>
              <w:jc w:val="center"/>
              <w:rPr>
                <w:b/>
                <w:sz w:val="22"/>
                <w:szCs w:val="22"/>
              </w:rPr>
            </w:pPr>
          </w:p>
        </w:tc>
        <w:tc>
          <w:tcPr>
            <w:tcW w:w="4677" w:type="dxa"/>
            <w:gridSpan w:val="4"/>
          </w:tcPr>
          <w:p w:rsidR="00BD17FB" w:rsidRPr="00BD17FB" w:rsidRDefault="00BD17FB" w:rsidP="004B407D">
            <w:pPr>
              <w:jc w:val="center"/>
              <w:rPr>
                <w:b/>
                <w:sz w:val="22"/>
                <w:szCs w:val="22"/>
              </w:rPr>
            </w:pPr>
            <w:r w:rsidRPr="00BD17FB">
              <w:rPr>
                <w:b/>
                <w:sz w:val="22"/>
                <w:szCs w:val="22"/>
              </w:rPr>
              <w:t>Formujące</w:t>
            </w:r>
          </w:p>
        </w:tc>
        <w:tc>
          <w:tcPr>
            <w:tcW w:w="4395" w:type="dxa"/>
            <w:gridSpan w:val="7"/>
          </w:tcPr>
          <w:p w:rsidR="00BD17FB" w:rsidRPr="00BD17FB" w:rsidRDefault="00BD17FB" w:rsidP="004B407D">
            <w:pPr>
              <w:jc w:val="center"/>
              <w:rPr>
                <w:b/>
                <w:sz w:val="22"/>
                <w:szCs w:val="22"/>
              </w:rPr>
            </w:pPr>
            <w:r w:rsidRPr="00BD17FB">
              <w:rPr>
                <w:b/>
                <w:sz w:val="22"/>
                <w:szCs w:val="22"/>
              </w:rPr>
              <w:t>Podsumowujące</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P-W</w:t>
            </w:r>
          </w:p>
        </w:tc>
        <w:tc>
          <w:tcPr>
            <w:tcW w:w="4677" w:type="dxa"/>
            <w:gridSpan w:val="4"/>
          </w:tcPr>
          <w:p w:rsidR="00BD17FB" w:rsidRPr="00BD17FB" w:rsidRDefault="00BD17FB" w:rsidP="004B407D">
            <w:pPr>
              <w:rPr>
                <w:sz w:val="22"/>
                <w:szCs w:val="22"/>
              </w:rPr>
            </w:pPr>
            <w:r w:rsidRPr="00BD17FB">
              <w:rPr>
                <w:sz w:val="22"/>
                <w:szCs w:val="22"/>
              </w:rPr>
              <w:t>obserwacja pracy studenta;</w:t>
            </w:r>
          </w:p>
          <w:p w:rsidR="00BD17FB" w:rsidRPr="00BD17FB" w:rsidRDefault="00BD17FB" w:rsidP="004B407D">
            <w:pPr>
              <w:rPr>
                <w:sz w:val="22"/>
                <w:szCs w:val="22"/>
              </w:rPr>
            </w:pPr>
            <w:r w:rsidRPr="00BD17FB">
              <w:rPr>
                <w:sz w:val="22"/>
                <w:szCs w:val="22"/>
              </w:rPr>
              <w:t>bieżąca informacja zwrotna;</w:t>
            </w:r>
          </w:p>
          <w:p w:rsidR="00BD17FB" w:rsidRPr="00BD17FB" w:rsidRDefault="00BD17FB" w:rsidP="004B407D">
            <w:pPr>
              <w:rPr>
                <w:sz w:val="22"/>
                <w:szCs w:val="22"/>
              </w:rPr>
            </w:pPr>
            <w:r w:rsidRPr="00BD17FB">
              <w:rPr>
                <w:sz w:val="22"/>
                <w:szCs w:val="22"/>
              </w:rPr>
              <w:t>ocena aktywności studenta w czasie zajęć</w:t>
            </w:r>
          </w:p>
        </w:tc>
        <w:tc>
          <w:tcPr>
            <w:tcW w:w="4395" w:type="dxa"/>
            <w:gridSpan w:val="7"/>
          </w:tcPr>
          <w:p w:rsidR="00BD17FB" w:rsidRPr="00BD17FB" w:rsidRDefault="00BD17FB" w:rsidP="004B407D">
            <w:pPr>
              <w:rPr>
                <w:sz w:val="22"/>
                <w:szCs w:val="22"/>
              </w:rPr>
            </w:pPr>
            <w:r w:rsidRPr="00BD17FB">
              <w:rPr>
                <w:sz w:val="22"/>
                <w:szCs w:val="22"/>
              </w:rPr>
              <w:t>test wielokrotnego wyboru /MCQ/</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P-U</w:t>
            </w:r>
          </w:p>
        </w:tc>
        <w:tc>
          <w:tcPr>
            <w:tcW w:w="4677" w:type="dxa"/>
            <w:gridSpan w:val="4"/>
          </w:tcPr>
          <w:p w:rsidR="00BD17FB" w:rsidRPr="00BD17FB" w:rsidRDefault="00BD17FB" w:rsidP="004B407D">
            <w:pPr>
              <w:rPr>
                <w:sz w:val="22"/>
                <w:szCs w:val="22"/>
              </w:rPr>
            </w:pPr>
            <w:r w:rsidRPr="00BD17FB">
              <w:rPr>
                <w:sz w:val="22"/>
                <w:szCs w:val="22"/>
              </w:rPr>
              <w:t>obserwacja pracy studenta;</w:t>
            </w:r>
          </w:p>
          <w:p w:rsidR="00BD17FB" w:rsidRPr="00BD17FB" w:rsidRDefault="00BD17FB" w:rsidP="004B407D">
            <w:pPr>
              <w:rPr>
                <w:sz w:val="22"/>
                <w:szCs w:val="22"/>
              </w:rPr>
            </w:pPr>
            <w:r w:rsidRPr="00BD17FB">
              <w:rPr>
                <w:sz w:val="22"/>
                <w:szCs w:val="22"/>
              </w:rPr>
              <w:t>bieżąca informacja zwrotna;</w:t>
            </w:r>
          </w:p>
          <w:p w:rsidR="00BD17FB" w:rsidRPr="00BD17FB" w:rsidRDefault="00BD17FB" w:rsidP="004B407D">
            <w:pPr>
              <w:rPr>
                <w:sz w:val="22"/>
                <w:szCs w:val="22"/>
              </w:rPr>
            </w:pPr>
            <w:r w:rsidRPr="00BD17FB">
              <w:rPr>
                <w:sz w:val="22"/>
                <w:szCs w:val="22"/>
              </w:rPr>
              <w:t>ocena aktywności studenta w czasie zajęć</w:t>
            </w:r>
          </w:p>
        </w:tc>
        <w:tc>
          <w:tcPr>
            <w:tcW w:w="4395" w:type="dxa"/>
            <w:gridSpan w:val="7"/>
          </w:tcPr>
          <w:p w:rsidR="00BD17FB" w:rsidRPr="00BD17FB" w:rsidRDefault="00BD17FB" w:rsidP="004B407D">
            <w:pPr>
              <w:rPr>
                <w:sz w:val="22"/>
                <w:szCs w:val="22"/>
              </w:rPr>
            </w:pPr>
            <w:r w:rsidRPr="00BD17FB">
              <w:rPr>
                <w:sz w:val="22"/>
                <w:szCs w:val="22"/>
              </w:rPr>
              <w:t>test wielokrotnego wyboru /MCQ/</w:t>
            </w:r>
          </w:p>
        </w:tc>
      </w:tr>
      <w:tr w:rsidR="00BD17FB" w:rsidRPr="00BD17FB" w:rsidTr="004B407D">
        <w:tc>
          <w:tcPr>
            <w:tcW w:w="1668" w:type="dxa"/>
          </w:tcPr>
          <w:p w:rsidR="00BD17FB" w:rsidRPr="00BD17FB" w:rsidRDefault="00BD17FB" w:rsidP="004B407D">
            <w:pPr>
              <w:jc w:val="center"/>
              <w:rPr>
                <w:sz w:val="22"/>
                <w:szCs w:val="22"/>
              </w:rPr>
            </w:pPr>
            <w:r w:rsidRPr="00BD17FB">
              <w:rPr>
                <w:sz w:val="22"/>
                <w:szCs w:val="22"/>
              </w:rPr>
              <w:t>P-K</w:t>
            </w:r>
          </w:p>
        </w:tc>
        <w:tc>
          <w:tcPr>
            <w:tcW w:w="4677" w:type="dxa"/>
            <w:gridSpan w:val="4"/>
          </w:tcPr>
          <w:p w:rsidR="00BD17FB" w:rsidRPr="00BD17FB" w:rsidRDefault="00BD17FB" w:rsidP="004B407D">
            <w:pPr>
              <w:rPr>
                <w:sz w:val="22"/>
                <w:szCs w:val="22"/>
              </w:rPr>
            </w:pPr>
            <w:r w:rsidRPr="00BD17FB">
              <w:rPr>
                <w:sz w:val="22"/>
                <w:szCs w:val="22"/>
              </w:rPr>
              <w:t>obserwacja pracy studenta;</w:t>
            </w:r>
          </w:p>
          <w:p w:rsidR="00BD17FB" w:rsidRPr="00BD17FB" w:rsidRDefault="00BD17FB" w:rsidP="004B407D">
            <w:pPr>
              <w:rPr>
                <w:sz w:val="22"/>
                <w:szCs w:val="22"/>
              </w:rPr>
            </w:pPr>
            <w:r w:rsidRPr="00BD17FB">
              <w:rPr>
                <w:sz w:val="22"/>
                <w:szCs w:val="22"/>
              </w:rPr>
              <w:t>bieżąca informacja zwrotna;</w:t>
            </w:r>
          </w:p>
          <w:p w:rsidR="00BD17FB" w:rsidRPr="00BD17FB" w:rsidRDefault="00BD17FB" w:rsidP="004B407D">
            <w:pPr>
              <w:rPr>
                <w:sz w:val="22"/>
                <w:szCs w:val="22"/>
              </w:rPr>
            </w:pPr>
            <w:r w:rsidRPr="00BD17FB">
              <w:rPr>
                <w:sz w:val="22"/>
                <w:szCs w:val="22"/>
              </w:rPr>
              <w:t>ocena aktywności studenta w czasie zajęć</w:t>
            </w:r>
          </w:p>
        </w:tc>
        <w:tc>
          <w:tcPr>
            <w:tcW w:w="4395" w:type="dxa"/>
            <w:gridSpan w:val="7"/>
          </w:tcPr>
          <w:p w:rsidR="00BD17FB" w:rsidRPr="00BD17FB" w:rsidRDefault="00BD17FB" w:rsidP="004B407D">
            <w:pPr>
              <w:rPr>
                <w:sz w:val="22"/>
                <w:szCs w:val="22"/>
              </w:rPr>
            </w:pPr>
            <w:r w:rsidRPr="00BD17FB">
              <w:rPr>
                <w:sz w:val="22"/>
                <w:szCs w:val="22"/>
              </w:rPr>
              <w:t>test wielokrotnego wyboru /MCQ/</w:t>
            </w:r>
          </w:p>
        </w:tc>
      </w:tr>
      <w:tr w:rsidR="00BD17FB" w:rsidRPr="00BD17FB" w:rsidTr="004B407D">
        <w:tc>
          <w:tcPr>
            <w:tcW w:w="1668" w:type="dxa"/>
          </w:tcPr>
          <w:p w:rsidR="00BD17FB" w:rsidRPr="00BD17FB" w:rsidRDefault="00BD17FB" w:rsidP="004B407D">
            <w:pPr>
              <w:rPr>
                <w:b/>
                <w:i/>
                <w:sz w:val="22"/>
                <w:szCs w:val="22"/>
              </w:rPr>
            </w:pPr>
            <w:r w:rsidRPr="00BD17FB">
              <w:rPr>
                <w:b/>
                <w:i/>
                <w:sz w:val="22"/>
                <w:szCs w:val="22"/>
              </w:rPr>
              <w:t>Data opracowania programu</w:t>
            </w:r>
          </w:p>
        </w:tc>
        <w:tc>
          <w:tcPr>
            <w:tcW w:w="2976" w:type="dxa"/>
            <w:gridSpan w:val="2"/>
          </w:tcPr>
          <w:p w:rsidR="00BD17FB" w:rsidRPr="00BD17FB" w:rsidRDefault="00BD17FB" w:rsidP="004B407D">
            <w:pPr>
              <w:jc w:val="center"/>
              <w:rPr>
                <w:sz w:val="22"/>
                <w:szCs w:val="22"/>
              </w:rPr>
            </w:pPr>
            <w:r w:rsidRPr="00BD17FB">
              <w:rPr>
                <w:sz w:val="22"/>
                <w:szCs w:val="22"/>
              </w:rPr>
              <w:t>10.05.2016</w:t>
            </w:r>
          </w:p>
        </w:tc>
        <w:tc>
          <w:tcPr>
            <w:tcW w:w="2127" w:type="dxa"/>
            <w:gridSpan w:val="3"/>
          </w:tcPr>
          <w:p w:rsidR="00BD17FB" w:rsidRPr="00BD17FB" w:rsidRDefault="00BD17FB" w:rsidP="004B407D">
            <w:pPr>
              <w:rPr>
                <w:b/>
                <w:i/>
                <w:sz w:val="22"/>
                <w:szCs w:val="22"/>
              </w:rPr>
            </w:pPr>
            <w:r w:rsidRPr="00BD17FB">
              <w:rPr>
                <w:b/>
                <w:i/>
                <w:sz w:val="22"/>
                <w:szCs w:val="22"/>
              </w:rPr>
              <w:t>Program opracował</w:t>
            </w:r>
          </w:p>
        </w:tc>
        <w:tc>
          <w:tcPr>
            <w:tcW w:w="3969" w:type="dxa"/>
            <w:gridSpan w:val="6"/>
          </w:tcPr>
          <w:p w:rsidR="00BD17FB" w:rsidRPr="00BD17FB" w:rsidRDefault="00BD17FB" w:rsidP="004B407D">
            <w:pPr>
              <w:jc w:val="center"/>
              <w:rPr>
                <w:sz w:val="22"/>
                <w:szCs w:val="22"/>
              </w:rPr>
            </w:pPr>
            <w:r w:rsidRPr="00BD17FB">
              <w:rPr>
                <w:sz w:val="22"/>
                <w:szCs w:val="22"/>
              </w:rPr>
              <w:br/>
              <w:t xml:space="preserve">dr n. o </w:t>
            </w:r>
            <w:proofErr w:type="spellStart"/>
            <w:r w:rsidRPr="00BD17FB">
              <w:rPr>
                <w:sz w:val="22"/>
                <w:szCs w:val="22"/>
              </w:rPr>
              <w:t>zdr</w:t>
            </w:r>
            <w:proofErr w:type="spellEnd"/>
            <w:r w:rsidRPr="00BD17FB">
              <w:rPr>
                <w:sz w:val="22"/>
                <w:szCs w:val="22"/>
              </w:rPr>
              <w:t xml:space="preserve">. </w:t>
            </w:r>
          </w:p>
          <w:p w:rsidR="00BD17FB" w:rsidRPr="00BD17FB" w:rsidRDefault="00BD17FB" w:rsidP="004B407D">
            <w:pPr>
              <w:jc w:val="center"/>
              <w:rPr>
                <w:sz w:val="22"/>
                <w:szCs w:val="22"/>
              </w:rPr>
            </w:pPr>
            <w:r w:rsidRPr="00BD17FB">
              <w:rPr>
                <w:sz w:val="22"/>
                <w:szCs w:val="22"/>
              </w:rPr>
              <w:t>Andrzej Guzowski</w:t>
            </w:r>
          </w:p>
        </w:tc>
      </w:tr>
    </w:tbl>
    <w:p w:rsidR="00BD17FB" w:rsidRPr="00BD17FB" w:rsidRDefault="00BD17FB" w:rsidP="00BD17FB">
      <w:pPr>
        <w:rPr>
          <w:b/>
          <w:sz w:val="22"/>
          <w:szCs w:val="22"/>
        </w:rPr>
      </w:pPr>
    </w:p>
    <w:p w:rsidR="00BD17FB" w:rsidRPr="00BD17FB" w:rsidRDefault="00BD17FB" w:rsidP="00BD17FB">
      <w:pPr>
        <w:rPr>
          <w:b/>
          <w:sz w:val="22"/>
          <w:szCs w:val="22"/>
        </w:rPr>
      </w:pPr>
    </w:p>
    <w:p w:rsidR="00BD17FB" w:rsidRDefault="00BD17FB"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Default="00E62CBF" w:rsidP="002A0206">
      <w:pPr>
        <w:tabs>
          <w:tab w:val="left" w:pos="2625"/>
        </w:tabs>
        <w:rPr>
          <w:sz w:val="22"/>
          <w:szCs w:val="22"/>
        </w:rPr>
      </w:pPr>
    </w:p>
    <w:p w:rsidR="00E62CBF" w:rsidRPr="00E62CBF" w:rsidRDefault="00E62CBF" w:rsidP="00E62CBF">
      <w:pPr>
        <w:jc w:val="center"/>
        <w:rPr>
          <w:b/>
          <w:sz w:val="22"/>
          <w:szCs w:val="22"/>
        </w:rPr>
      </w:pPr>
      <w:bookmarkStart w:id="0" w:name="_GoBack"/>
      <w:r w:rsidRPr="00E62CBF">
        <w:rPr>
          <w:b/>
          <w:sz w:val="22"/>
          <w:szCs w:val="22"/>
        </w:rPr>
        <w:lastRenderedPageBreak/>
        <w:t xml:space="preserve">SYLABUS </w:t>
      </w:r>
    </w:p>
    <w:p w:rsidR="00E62CBF" w:rsidRPr="00E62CBF" w:rsidRDefault="00E62CBF" w:rsidP="00E62CBF">
      <w:pPr>
        <w:jc w:val="center"/>
        <w:rPr>
          <w:b/>
          <w:sz w:val="22"/>
          <w:szCs w:val="22"/>
        </w:rPr>
      </w:pPr>
      <w:r w:rsidRPr="00E62CBF">
        <w:rPr>
          <w:b/>
          <w:sz w:val="22"/>
          <w:szCs w:val="22"/>
        </w:rPr>
        <w:t>na studiach podyplomowych</w:t>
      </w:r>
    </w:p>
    <w:p w:rsidR="00E62CBF" w:rsidRPr="00E62CBF" w:rsidRDefault="00E62CBF" w:rsidP="00E62CBF">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1275"/>
        <w:gridCol w:w="142"/>
        <w:gridCol w:w="1559"/>
        <w:gridCol w:w="426"/>
        <w:gridCol w:w="708"/>
        <w:gridCol w:w="851"/>
        <w:gridCol w:w="283"/>
        <w:gridCol w:w="426"/>
        <w:gridCol w:w="567"/>
        <w:gridCol w:w="1134"/>
      </w:tblGrid>
      <w:tr w:rsidR="00E62CBF" w:rsidRPr="00E62CBF" w:rsidTr="004B407D">
        <w:tc>
          <w:tcPr>
            <w:tcW w:w="10740" w:type="dxa"/>
            <w:gridSpan w:val="12"/>
          </w:tcPr>
          <w:p w:rsidR="00E62CBF" w:rsidRPr="00E62CBF" w:rsidRDefault="00E62CBF" w:rsidP="004B407D">
            <w:pPr>
              <w:spacing w:before="240" w:after="240"/>
              <w:jc w:val="center"/>
              <w:rPr>
                <w:b/>
                <w:sz w:val="22"/>
                <w:szCs w:val="22"/>
              </w:rPr>
            </w:pPr>
            <w:r w:rsidRPr="00E62CBF">
              <w:rPr>
                <w:b/>
                <w:sz w:val="22"/>
                <w:szCs w:val="22"/>
              </w:rPr>
              <w:t>Nazwa studiów podyplomowych</w:t>
            </w:r>
          </w:p>
          <w:p w:rsidR="00E62CBF" w:rsidRPr="00E62CBF" w:rsidRDefault="00E62CBF" w:rsidP="004B407D">
            <w:pPr>
              <w:jc w:val="center"/>
              <w:rPr>
                <w:b/>
                <w:bCs/>
                <w:sz w:val="22"/>
                <w:szCs w:val="22"/>
              </w:rPr>
            </w:pPr>
            <w:r w:rsidRPr="00E62CBF">
              <w:rPr>
                <w:b/>
                <w:bCs/>
                <w:sz w:val="22"/>
                <w:szCs w:val="22"/>
              </w:rPr>
              <w:t>TRANSKULTUROWOŚĆ  W  INTERDYSCYPLINARNEJ  OPIECE MEDYCZNEJ</w:t>
            </w:r>
          </w:p>
          <w:p w:rsidR="00E62CBF" w:rsidRPr="00E62CBF" w:rsidRDefault="00E62CBF" w:rsidP="004B407D">
            <w:pPr>
              <w:pStyle w:val="NormalnyWeb"/>
              <w:spacing w:before="0" w:beforeAutospacing="0" w:after="200" w:afterAutospacing="0"/>
              <w:jc w:val="center"/>
              <w:rPr>
                <w:sz w:val="22"/>
                <w:szCs w:val="22"/>
                <w:lang w:val="pl-PL"/>
              </w:rPr>
            </w:pPr>
          </w:p>
        </w:tc>
      </w:tr>
      <w:tr w:rsidR="00E62CBF" w:rsidRPr="00E62CBF" w:rsidTr="004B407D">
        <w:trPr>
          <w:trHeight w:val="848"/>
        </w:trPr>
        <w:tc>
          <w:tcPr>
            <w:tcW w:w="1668" w:type="dxa"/>
          </w:tcPr>
          <w:p w:rsidR="00E62CBF" w:rsidRPr="00E62CBF" w:rsidRDefault="00E62CBF" w:rsidP="004B407D">
            <w:pPr>
              <w:rPr>
                <w:b/>
                <w:sz w:val="22"/>
                <w:szCs w:val="22"/>
              </w:rPr>
            </w:pPr>
            <w:r w:rsidRPr="00E62CBF">
              <w:rPr>
                <w:b/>
                <w:sz w:val="22"/>
                <w:szCs w:val="22"/>
              </w:rPr>
              <w:t xml:space="preserve">Nazwa jednostki prowadzącej studia podyplomowe </w:t>
            </w:r>
          </w:p>
        </w:tc>
        <w:tc>
          <w:tcPr>
            <w:tcW w:w="3118" w:type="dxa"/>
            <w:gridSpan w:val="3"/>
          </w:tcPr>
          <w:p w:rsidR="00E62CBF" w:rsidRPr="00E62CBF" w:rsidRDefault="00E62CBF" w:rsidP="004B407D">
            <w:pPr>
              <w:rPr>
                <w:sz w:val="22"/>
                <w:szCs w:val="22"/>
              </w:rPr>
            </w:pPr>
            <w:r w:rsidRPr="00E62CBF">
              <w:rPr>
                <w:sz w:val="22"/>
                <w:szCs w:val="22"/>
              </w:rPr>
              <w:t>Wydział Nauk o Zdrowiu UMB</w:t>
            </w:r>
          </w:p>
        </w:tc>
        <w:tc>
          <w:tcPr>
            <w:tcW w:w="1559" w:type="dxa"/>
          </w:tcPr>
          <w:p w:rsidR="00E62CBF" w:rsidRPr="00E62CBF" w:rsidRDefault="00E62CBF" w:rsidP="004B407D">
            <w:pPr>
              <w:rPr>
                <w:b/>
                <w:i/>
                <w:sz w:val="22"/>
                <w:szCs w:val="22"/>
              </w:rPr>
            </w:pPr>
            <w:r w:rsidRPr="00E62CBF">
              <w:rPr>
                <w:b/>
                <w:i/>
                <w:sz w:val="22"/>
                <w:szCs w:val="22"/>
              </w:rPr>
              <w:t>Forma studiów</w:t>
            </w:r>
          </w:p>
        </w:tc>
        <w:tc>
          <w:tcPr>
            <w:tcW w:w="2268" w:type="dxa"/>
            <w:gridSpan w:val="4"/>
          </w:tcPr>
          <w:p w:rsidR="00E62CBF" w:rsidRPr="00E62CBF" w:rsidRDefault="00E62CBF" w:rsidP="004B407D">
            <w:pPr>
              <w:rPr>
                <w:sz w:val="22"/>
                <w:szCs w:val="22"/>
              </w:rPr>
            </w:pPr>
            <w:r w:rsidRPr="00E62CBF">
              <w:rPr>
                <w:sz w:val="22"/>
                <w:szCs w:val="22"/>
              </w:rPr>
              <w:t>niestacjonarne</w:t>
            </w:r>
          </w:p>
        </w:tc>
        <w:tc>
          <w:tcPr>
            <w:tcW w:w="2127" w:type="dxa"/>
            <w:gridSpan w:val="3"/>
          </w:tcPr>
          <w:p w:rsidR="00E62CBF" w:rsidRPr="00E62CBF" w:rsidRDefault="00E62CBF" w:rsidP="004B407D">
            <w:pPr>
              <w:rPr>
                <w:sz w:val="22"/>
                <w:szCs w:val="22"/>
              </w:rPr>
            </w:pPr>
          </w:p>
        </w:tc>
      </w:tr>
      <w:tr w:rsidR="00E62CBF" w:rsidRPr="00E62CBF" w:rsidTr="004B407D">
        <w:tc>
          <w:tcPr>
            <w:tcW w:w="1668" w:type="dxa"/>
          </w:tcPr>
          <w:p w:rsidR="00E62CBF" w:rsidRPr="00E62CBF" w:rsidRDefault="00E62CBF" w:rsidP="004B407D">
            <w:pPr>
              <w:rPr>
                <w:b/>
                <w:i/>
                <w:sz w:val="22"/>
                <w:szCs w:val="22"/>
              </w:rPr>
            </w:pPr>
            <w:r w:rsidRPr="00E62CBF">
              <w:rPr>
                <w:b/>
                <w:i/>
                <w:sz w:val="22"/>
                <w:szCs w:val="22"/>
              </w:rPr>
              <w:t>Nazwa przedmiotu</w:t>
            </w:r>
          </w:p>
        </w:tc>
        <w:tc>
          <w:tcPr>
            <w:tcW w:w="3118" w:type="dxa"/>
            <w:gridSpan w:val="3"/>
          </w:tcPr>
          <w:p w:rsidR="00E62CBF" w:rsidRPr="00E62CBF" w:rsidRDefault="00E62CBF" w:rsidP="004B407D">
            <w:pPr>
              <w:jc w:val="center"/>
              <w:rPr>
                <w:sz w:val="22"/>
                <w:szCs w:val="22"/>
              </w:rPr>
            </w:pPr>
            <w:r w:rsidRPr="00E62CBF">
              <w:rPr>
                <w:b/>
                <w:sz w:val="22"/>
                <w:szCs w:val="22"/>
              </w:rPr>
              <w:t>T</w:t>
            </w:r>
            <w:r w:rsidRPr="00E62CBF">
              <w:rPr>
                <w:rStyle w:val="st1"/>
                <w:b/>
                <w:sz w:val="22"/>
                <w:szCs w:val="22"/>
              </w:rPr>
              <w:t xml:space="preserve">radycje i zachowania polskich  Buddystów - </w:t>
            </w:r>
            <w:r w:rsidRPr="00E62CBF">
              <w:rPr>
                <w:b/>
                <w:sz w:val="22"/>
                <w:szCs w:val="22"/>
              </w:rPr>
              <w:t>warsztaty</w:t>
            </w:r>
          </w:p>
        </w:tc>
        <w:tc>
          <w:tcPr>
            <w:tcW w:w="2693" w:type="dxa"/>
            <w:gridSpan w:val="3"/>
          </w:tcPr>
          <w:p w:rsidR="00E62CBF" w:rsidRPr="00E62CBF" w:rsidRDefault="00E62CBF" w:rsidP="004B407D">
            <w:pPr>
              <w:rPr>
                <w:b/>
                <w:i/>
                <w:sz w:val="22"/>
                <w:szCs w:val="22"/>
              </w:rPr>
            </w:pPr>
            <w:r w:rsidRPr="00E62CBF">
              <w:rPr>
                <w:b/>
                <w:i/>
                <w:sz w:val="22"/>
                <w:szCs w:val="22"/>
              </w:rPr>
              <w:t>Punkty ECTS</w:t>
            </w:r>
          </w:p>
        </w:tc>
        <w:tc>
          <w:tcPr>
            <w:tcW w:w="3261" w:type="dxa"/>
            <w:gridSpan w:val="5"/>
          </w:tcPr>
          <w:p w:rsidR="00E62CBF" w:rsidRPr="00E62CBF" w:rsidRDefault="00E62CBF" w:rsidP="004B407D">
            <w:pPr>
              <w:rPr>
                <w:sz w:val="22"/>
                <w:szCs w:val="22"/>
              </w:rPr>
            </w:pPr>
            <w:r w:rsidRPr="00E62CBF">
              <w:rPr>
                <w:sz w:val="22"/>
                <w:szCs w:val="22"/>
              </w:rPr>
              <w:t>3</w:t>
            </w:r>
          </w:p>
        </w:tc>
      </w:tr>
      <w:tr w:rsidR="00E62CBF" w:rsidRPr="00E62CBF" w:rsidTr="004B407D">
        <w:tc>
          <w:tcPr>
            <w:tcW w:w="1668" w:type="dxa"/>
          </w:tcPr>
          <w:p w:rsidR="00E62CBF" w:rsidRPr="00E62CBF" w:rsidRDefault="00E62CBF" w:rsidP="004B407D">
            <w:pPr>
              <w:rPr>
                <w:b/>
                <w:i/>
                <w:sz w:val="22"/>
                <w:szCs w:val="22"/>
              </w:rPr>
            </w:pPr>
          </w:p>
        </w:tc>
        <w:tc>
          <w:tcPr>
            <w:tcW w:w="3118" w:type="dxa"/>
            <w:gridSpan w:val="3"/>
          </w:tcPr>
          <w:p w:rsidR="00E62CBF" w:rsidRPr="00E62CBF" w:rsidRDefault="00E62CBF" w:rsidP="004B407D">
            <w:pPr>
              <w:rPr>
                <w:sz w:val="22"/>
                <w:szCs w:val="22"/>
              </w:rPr>
            </w:pPr>
          </w:p>
        </w:tc>
        <w:tc>
          <w:tcPr>
            <w:tcW w:w="2693" w:type="dxa"/>
            <w:gridSpan w:val="3"/>
          </w:tcPr>
          <w:p w:rsidR="00E62CBF" w:rsidRPr="00E62CBF" w:rsidRDefault="00E62CBF" w:rsidP="004B407D">
            <w:pPr>
              <w:rPr>
                <w:b/>
                <w:i/>
                <w:sz w:val="22"/>
                <w:szCs w:val="22"/>
              </w:rPr>
            </w:pPr>
            <w:r w:rsidRPr="00E62CBF">
              <w:rPr>
                <w:b/>
                <w:i/>
                <w:sz w:val="22"/>
                <w:szCs w:val="22"/>
              </w:rPr>
              <w:t xml:space="preserve">Osoba odpowiedzialna </w:t>
            </w:r>
            <w:r w:rsidRPr="00E62CBF">
              <w:rPr>
                <w:i/>
                <w:sz w:val="22"/>
                <w:szCs w:val="22"/>
              </w:rPr>
              <w:t xml:space="preserve">                 </w:t>
            </w:r>
          </w:p>
        </w:tc>
        <w:tc>
          <w:tcPr>
            <w:tcW w:w="3261" w:type="dxa"/>
            <w:gridSpan w:val="5"/>
          </w:tcPr>
          <w:p w:rsidR="00E62CBF" w:rsidRPr="00E62CBF" w:rsidRDefault="00E62CBF" w:rsidP="004B407D">
            <w:pPr>
              <w:jc w:val="center"/>
              <w:rPr>
                <w:sz w:val="22"/>
                <w:szCs w:val="22"/>
              </w:rPr>
            </w:pPr>
            <w:r w:rsidRPr="00E62CBF">
              <w:rPr>
                <w:sz w:val="22"/>
                <w:szCs w:val="22"/>
              </w:rPr>
              <w:t xml:space="preserve">dr n. o </w:t>
            </w:r>
            <w:proofErr w:type="spellStart"/>
            <w:r w:rsidRPr="00E62CBF">
              <w:rPr>
                <w:sz w:val="22"/>
                <w:szCs w:val="22"/>
              </w:rPr>
              <w:t>zdr</w:t>
            </w:r>
            <w:proofErr w:type="spellEnd"/>
            <w:r w:rsidRPr="00E62CBF">
              <w:rPr>
                <w:sz w:val="22"/>
                <w:szCs w:val="22"/>
              </w:rPr>
              <w:t>.</w:t>
            </w:r>
          </w:p>
          <w:p w:rsidR="00E62CBF" w:rsidRPr="00E62CBF" w:rsidRDefault="00E62CBF" w:rsidP="004B407D">
            <w:pPr>
              <w:jc w:val="center"/>
              <w:rPr>
                <w:sz w:val="22"/>
                <w:szCs w:val="22"/>
              </w:rPr>
            </w:pPr>
            <w:r w:rsidRPr="00E62CBF">
              <w:rPr>
                <w:sz w:val="22"/>
                <w:szCs w:val="22"/>
              </w:rPr>
              <w:t>Andrzej Guzowski</w:t>
            </w:r>
          </w:p>
        </w:tc>
      </w:tr>
      <w:tr w:rsidR="00E62CBF" w:rsidRPr="00E62CBF" w:rsidTr="004B407D">
        <w:tc>
          <w:tcPr>
            <w:tcW w:w="1668" w:type="dxa"/>
          </w:tcPr>
          <w:p w:rsidR="00E62CBF" w:rsidRPr="00E62CBF" w:rsidRDefault="00E62CBF" w:rsidP="004B407D">
            <w:pPr>
              <w:rPr>
                <w:b/>
                <w:i/>
                <w:sz w:val="22"/>
                <w:szCs w:val="22"/>
              </w:rPr>
            </w:pPr>
            <w:r w:rsidRPr="00E62CBF">
              <w:rPr>
                <w:b/>
                <w:i/>
                <w:sz w:val="22"/>
                <w:szCs w:val="22"/>
              </w:rPr>
              <w:t>Rodzaj przedmiotu</w:t>
            </w:r>
          </w:p>
        </w:tc>
        <w:tc>
          <w:tcPr>
            <w:tcW w:w="1701" w:type="dxa"/>
          </w:tcPr>
          <w:p w:rsidR="00E62CBF" w:rsidRPr="00E62CBF" w:rsidRDefault="00E62CBF" w:rsidP="004B407D">
            <w:pPr>
              <w:rPr>
                <w:sz w:val="22"/>
                <w:szCs w:val="22"/>
              </w:rPr>
            </w:pPr>
            <w:r w:rsidRPr="00E62CBF">
              <w:rPr>
                <w:sz w:val="22"/>
                <w:szCs w:val="22"/>
              </w:rPr>
              <w:t>obowiązkowy</w:t>
            </w:r>
          </w:p>
        </w:tc>
        <w:tc>
          <w:tcPr>
            <w:tcW w:w="1417" w:type="dxa"/>
            <w:gridSpan w:val="2"/>
          </w:tcPr>
          <w:p w:rsidR="00E62CBF" w:rsidRPr="00E62CBF" w:rsidRDefault="00E62CBF" w:rsidP="004B407D">
            <w:pPr>
              <w:rPr>
                <w:sz w:val="22"/>
                <w:szCs w:val="22"/>
              </w:rPr>
            </w:pPr>
          </w:p>
        </w:tc>
        <w:tc>
          <w:tcPr>
            <w:tcW w:w="1559" w:type="dxa"/>
          </w:tcPr>
          <w:p w:rsidR="00E62CBF" w:rsidRPr="00E62CBF" w:rsidRDefault="00E62CBF" w:rsidP="004B407D">
            <w:pPr>
              <w:rPr>
                <w:b/>
                <w:i/>
                <w:sz w:val="22"/>
                <w:szCs w:val="22"/>
              </w:rPr>
            </w:pPr>
            <w:r w:rsidRPr="00E62CBF">
              <w:rPr>
                <w:b/>
                <w:i/>
                <w:sz w:val="22"/>
                <w:szCs w:val="22"/>
              </w:rPr>
              <w:t>Rodzaj zajęć i liczba godzin</w:t>
            </w:r>
          </w:p>
        </w:tc>
        <w:tc>
          <w:tcPr>
            <w:tcW w:w="1134" w:type="dxa"/>
            <w:gridSpan w:val="2"/>
          </w:tcPr>
          <w:p w:rsidR="00E62CBF" w:rsidRPr="00E62CBF" w:rsidRDefault="00E62CBF" w:rsidP="004B407D">
            <w:pPr>
              <w:rPr>
                <w:sz w:val="22"/>
                <w:szCs w:val="22"/>
              </w:rPr>
            </w:pPr>
            <w:r w:rsidRPr="00E62CBF">
              <w:rPr>
                <w:sz w:val="22"/>
                <w:szCs w:val="22"/>
              </w:rPr>
              <w:t>Wykłady</w:t>
            </w:r>
          </w:p>
          <w:p w:rsidR="00E62CBF" w:rsidRPr="00E62CBF" w:rsidRDefault="00E62CBF" w:rsidP="004B407D">
            <w:pPr>
              <w:rPr>
                <w:sz w:val="22"/>
                <w:szCs w:val="22"/>
              </w:rPr>
            </w:pPr>
          </w:p>
        </w:tc>
        <w:tc>
          <w:tcPr>
            <w:tcW w:w="1560" w:type="dxa"/>
            <w:gridSpan w:val="3"/>
          </w:tcPr>
          <w:p w:rsidR="00E62CBF" w:rsidRPr="00E62CBF" w:rsidRDefault="00E62CBF" w:rsidP="004B407D">
            <w:pPr>
              <w:jc w:val="center"/>
              <w:rPr>
                <w:sz w:val="22"/>
                <w:szCs w:val="22"/>
              </w:rPr>
            </w:pPr>
            <w:r w:rsidRPr="00E62CBF">
              <w:rPr>
                <w:sz w:val="22"/>
                <w:szCs w:val="22"/>
              </w:rPr>
              <w:t>ćwiczenia</w:t>
            </w:r>
          </w:p>
          <w:p w:rsidR="00E62CBF" w:rsidRPr="00E62CBF" w:rsidRDefault="00E62CBF" w:rsidP="004B407D">
            <w:pPr>
              <w:jc w:val="center"/>
              <w:rPr>
                <w:sz w:val="22"/>
                <w:szCs w:val="22"/>
              </w:rPr>
            </w:pPr>
            <w:r w:rsidRPr="00E62CBF">
              <w:rPr>
                <w:sz w:val="22"/>
                <w:szCs w:val="22"/>
              </w:rPr>
              <w:t xml:space="preserve">4 godz. </w:t>
            </w:r>
          </w:p>
          <w:p w:rsidR="00E62CBF" w:rsidRPr="00E62CBF" w:rsidRDefault="00E62CBF" w:rsidP="004B407D">
            <w:pPr>
              <w:jc w:val="center"/>
              <w:rPr>
                <w:sz w:val="22"/>
                <w:szCs w:val="22"/>
              </w:rPr>
            </w:pPr>
            <w:r w:rsidRPr="00E62CBF">
              <w:rPr>
                <w:sz w:val="22"/>
                <w:szCs w:val="22"/>
              </w:rPr>
              <w:t>(360 min.)</w:t>
            </w:r>
          </w:p>
        </w:tc>
        <w:tc>
          <w:tcPr>
            <w:tcW w:w="1701" w:type="dxa"/>
            <w:gridSpan w:val="2"/>
          </w:tcPr>
          <w:p w:rsidR="00E62CBF" w:rsidRPr="00E62CBF" w:rsidRDefault="00E62CBF" w:rsidP="004B407D">
            <w:pPr>
              <w:jc w:val="center"/>
              <w:rPr>
                <w:sz w:val="22"/>
                <w:szCs w:val="22"/>
              </w:rPr>
            </w:pPr>
            <w:r w:rsidRPr="00E62CBF">
              <w:rPr>
                <w:sz w:val="22"/>
                <w:szCs w:val="22"/>
              </w:rPr>
              <w:t>seminaria</w:t>
            </w:r>
          </w:p>
          <w:p w:rsidR="00E62CBF" w:rsidRPr="00E62CBF" w:rsidRDefault="00E62CBF" w:rsidP="004B407D">
            <w:pPr>
              <w:jc w:val="center"/>
              <w:rPr>
                <w:sz w:val="22"/>
                <w:szCs w:val="22"/>
              </w:rPr>
            </w:pPr>
          </w:p>
        </w:tc>
      </w:tr>
      <w:tr w:rsidR="00E62CBF" w:rsidRPr="00E62CBF" w:rsidTr="004B407D">
        <w:trPr>
          <w:trHeight w:val="358"/>
        </w:trPr>
        <w:tc>
          <w:tcPr>
            <w:tcW w:w="1668" w:type="dxa"/>
          </w:tcPr>
          <w:p w:rsidR="00E62CBF" w:rsidRPr="00E62CBF" w:rsidRDefault="00E62CBF" w:rsidP="004B407D">
            <w:pPr>
              <w:rPr>
                <w:b/>
                <w:i/>
                <w:sz w:val="22"/>
                <w:szCs w:val="22"/>
              </w:rPr>
            </w:pPr>
            <w:r w:rsidRPr="00E62CBF">
              <w:rPr>
                <w:b/>
                <w:i/>
                <w:sz w:val="22"/>
                <w:szCs w:val="22"/>
              </w:rPr>
              <w:t>Cel kształcenia</w:t>
            </w:r>
          </w:p>
        </w:tc>
        <w:tc>
          <w:tcPr>
            <w:tcW w:w="9072" w:type="dxa"/>
            <w:gridSpan w:val="11"/>
          </w:tcPr>
          <w:p w:rsidR="00E62CBF" w:rsidRPr="00E62CBF" w:rsidRDefault="00E62CBF" w:rsidP="004B407D">
            <w:pPr>
              <w:jc w:val="both"/>
              <w:rPr>
                <w:sz w:val="22"/>
                <w:szCs w:val="22"/>
              </w:rPr>
            </w:pPr>
            <w:r w:rsidRPr="00E62CBF">
              <w:rPr>
                <w:sz w:val="22"/>
                <w:szCs w:val="22"/>
              </w:rPr>
              <w:t>Nabycie przez Słuchacza praktycznej wiedzy na temat Buddystów żyjących w Polsce</w:t>
            </w:r>
          </w:p>
        </w:tc>
      </w:tr>
      <w:tr w:rsidR="00E62CBF" w:rsidRPr="00E62CBF" w:rsidTr="004B407D">
        <w:tc>
          <w:tcPr>
            <w:tcW w:w="1668" w:type="dxa"/>
          </w:tcPr>
          <w:p w:rsidR="00E62CBF" w:rsidRPr="00E62CBF" w:rsidRDefault="00E62CBF" w:rsidP="004B407D">
            <w:pPr>
              <w:rPr>
                <w:b/>
                <w:i/>
                <w:sz w:val="22"/>
                <w:szCs w:val="22"/>
              </w:rPr>
            </w:pPr>
            <w:r w:rsidRPr="00E62CBF">
              <w:rPr>
                <w:b/>
                <w:i/>
                <w:sz w:val="22"/>
                <w:szCs w:val="22"/>
              </w:rPr>
              <w:t xml:space="preserve">Treści programowe </w:t>
            </w:r>
          </w:p>
        </w:tc>
        <w:tc>
          <w:tcPr>
            <w:tcW w:w="9072" w:type="dxa"/>
            <w:gridSpan w:val="11"/>
          </w:tcPr>
          <w:p w:rsidR="00E62CBF" w:rsidRPr="00E62CBF" w:rsidRDefault="00E62CBF" w:rsidP="004B407D">
            <w:pPr>
              <w:pStyle w:val="Akapitzlist"/>
              <w:ind w:left="33"/>
              <w:jc w:val="both"/>
              <w:rPr>
                <w:rFonts w:ascii="Times New Roman" w:hAnsi="Times New Roman" w:cs="Times New Roman"/>
              </w:rPr>
            </w:pPr>
            <w:r w:rsidRPr="00E62CBF">
              <w:rPr>
                <w:rFonts w:ascii="Times New Roman" w:hAnsi="Times New Roman" w:cs="Times New Roman"/>
              </w:rPr>
              <w:t>Buddyzm droga do oświecenia – warsztaty relaksacyjne połączone z poznaniem różnych szkół buddyzmu</w:t>
            </w:r>
          </w:p>
          <w:p w:rsidR="00E62CBF" w:rsidRPr="00E62CBF" w:rsidRDefault="00E62CBF" w:rsidP="004B407D">
            <w:pPr>
              <w:pStyle w:val="Akapitzlist"/>
              <w:ind w:left="33"/>
              <w:jc w:val="both"/>
              <w:rPr>
                <w:rFonts w:ascii="Times New Roman" w:hAnsi="Times New Roman" w:cs="Times New Roman"/>
              </w:rPr>
            </w:pPr>
          </w:p>
          <w:p w:rsidR="00E62CBF" w:rsidRPr="00E62CBF" w:rsidRDefault="00E62CBF" w:rsidP="004B407D">
            <w:pPr>
              <w:pStyle w:val="Akapitzlist"/>
              <w:ind w:left="33"/>
              <w:jc w:val="both"/>
            </w:pPr>
            <w:r w:rsidRPr="00E62CBF">
              <w:rPr>
                <w:rFonts w:ascii="Times New Roman" w:hAnsi="Times New Roman" w:cs="Times New Roman"/>
              </w:rPr>
              <w:t xml:space="preserve">miejsce realizacji warsztatów - Buddyjski Związek Diamentowej Drogi linii Karma </w:t>
            </w:r>
            <w:proofErr w:type="spellStart"/>
            <w:r w:rsidRPr="00E62CBF">
              <w:rPr>
                <w:rFonts w:ascii="Times New Roman" w:hAnsi="Times New Roman" w:cs="Times New Roman"/>
              </w:rPr>
              <w:t>Kagyu</w:t>
            </w:r>
            <w:proofErr w:type="spellEnd"/>
            <w:r w:rsidRPr="00E62CBF">
              <w:rPr>
                <w:rFonts w:ascii="Times New Roman" w:hAnsi="Times New Roman" w:cs="Times New Roman"/>
              </w:rPr>
              <w:t xml:space="preserve"> w Białymstoku (http://bialystok.buddyzm.pl/index.phtml)</w:t>
            </w:r>
          </w:p>
        </w:tc>
      </w:tr>
      <w:tr w:rsidR="00E62CBF" w:rsidRPr="00E62CBF" w:rsidTr="004B407D">
        <w:tc>
          <w:tcPr>
            <w:tcW w:w="1668" w:type="dxa"/>
          </w:tcPr>
          <w:p w:rsidR="00E62CBF" w:rsidRPr="00E62CBF" w:rsidRDefault="00E62CBF" w:rsidP="004B407D">
            <w:pPr>
              <w:rPr>
                <w:b/>
                <w:i/>
                <w:sz w:val="22"/>
                <w:szCs w:val="22"/>
              </w:rPr>
            </w:pPr>
            <w:r w:rsidRPr="00E62CBF">
              <w:rPr>
                <w:b/>
                <w:i/>
                <w:sz w:val="22"/>
                <w:szCs w:val="22"/>
              </w:rPr>
              <w:t>Formy i metody dydaktyczne</w:t>
            </w:r>
          </w:p>
        </w:tc>
        <w:tc>
          <w:tcPr>
            <w:tcW w:w="9072" w:type="dxa"/>
            <w:gridSpan w:val="11"/>
          </w:tcPr>
          <w:p w:rsidR="00E62CBF" w:rsidRPr="00E62CBF" w:rsidRDefault="00E62CBF" w:rsidP="004B407D">
            <w:pPr>
              <w:rPr>
                <w:sz w:val="22"/>
                <w:szCs w:val="22"/>
              </w:rPr>
            </w:pPr>
            <w:r w:rsidRPr="00E62CBF">
              <w:rPr>
                <w:sz w:val="22"/>
                <w:szCs w:val="22"/>
              </w:rPr>
              <w:t>wykłady, przygotowanie do zaliczenia,  udział w zaliczeniu</w:t>
            </w:r>
          </w:p>
        </w:tc>
      </w:tr>
      <w:tr w:rsidR="00E62CBF" w:rsidRPr="00E62CBF" w:rsidTr="004B407D">
        <w:tc>
          <w:tcPr>
            <w:tcW w:w="1668" w:type="dxa"/>
          </w:tcPr>
          <w:p w:rsidR="00E62CBF" w:rsidRPr="00E62CBF" w:rsidRDefault="00E62CBF" w:rsidP="004B407D">
            <w:pPr>
              <w:rPr>
                <w:b/>
                <w:i/>
                <w:sz w:val="22"/>
                <w:szCs w:val="22"/>
              </w:rPr>
            </w:pPr>
            <w:r w:rsidRPr="00E62CBF">
              <w:rPr>
                <w:b/>
                <w:i/>
                <w:sz w:val="22"/>
                <w:szCs w:val="22"/>
              </w:rPr>
              <w:t>Forma i warunki zaliczenia</w:t>
            </w:r>
          </w:p>
        </w:tc>
        <w:tc>
          <w:tcPr>
            <w:tcW w:w="9072" w:type="dxa"/>
            <w:gridSpan w:val="11"/>
          </w:tcPr>
          <w:p w:rsidR="00E62CBF" w:rsidRPr="00E62CBF" w:rsidRDefault="00E62CBF" w:rsidP="004B407D">
            <w:pPr>
              <w:rPr>
                <w:sz w:val="22"/>
                <w:szCs w:val="22"/>
              </w:rPr>
            </w:pPr>
            <w:r w:rsidRPr="00E62CBF">
              <w:rPr>
                <w:sz w:val="22"/>
                <w:szCs w:val="22"/>
              </w:rPr>
              <w:t>zaliczenie pisemne - test  wielokrotnego wyboru /MCQ/ na koniec studiów</w:t>
            </w:r>
          </w:p>
        </w:tc>
      </w:tr>
      <w:tr w:rsidR="00E62CBF" w:rsidRPr="00E62CBF" w:rsidTr="004B407D">
        <w:trPr>
          <w:trHeight w:val="1166"/>
        </w:trPr>
        <w:tc>
          <w:tcPr>
            <w:tcW w:w="1668" w:type="dxa"/>
          </w:tcPr>
          <w:p w:rsidR="00E62CBF" w:rsidRPr="00E62CBF" w:rsidRDefault="00E62CBF" w:rsidP="004B407D">
            <w:pPr>
              <w:rPr>
                <w:sz w:val="22"/>
                <w:szCs w:val="22"/>
              </w:rPr>
            </w:pPr>
            <w:r w:rsidRPr="00E62CBF">
              <w:rPr>
                <w:sz w:val="22"/>
                <w:szCs w:val="22"/>
              </w:rPr>
              <w:t>Literatura podstawowa</w:t>
            </w:r>
          </w:p>
        </w:tc>
        <w:tc>
          <w:tcPr>
            <w:tcW w:w="9072" w:type="dxa"/>
            <w:gridSpan w:val="11"/>
          </w:tcPr>
          <w:p w:rsidR="00E62CBF" w:rsidRPr="00E62CBF" w:rsidRDefault="00E62CBF" w:rsidP="00E62CBF">
            <w:pPr>
              <w:pStyle w:val="Akapitzlist"/>
              <w:numPr>
                <w:ilvl w:val="0"/>
                <w:numId w:val="109"/>
              </w:numPr>
              <w:spacing w:after="0" w:line="240" w:lineRule="auto"/>
              <w:ind w:left="459"/>
              <w:jc w:val="both"/>
              <w:rPr>
                <w:rFonts w:ascii="Times New Roman" w:hAnsi="Times New Roman" w:cs="Times New Roman"/>
              </w:rPr>
            </w:pPr>
            <w:r w:rsidRPr="00E62CBF">
              <w:rPr>
                <w:rFonts w:ascii="Times New Roman" w:hAnsi="Times New Roman" w:cs="Times New Roman"/>
              </w:rPr>
              <w:t xml:space="preserve">Krajewska-Kułak E.,  Guzowski A.,  </w:t>
            </w:r>
            <w:proofErr w:type="spellStart"/>
            <w:r w:rsidRPr="00E62CBF">
              <w:rPr>
                <w:rFonts w:ascii="Times New Roman" w:hAnsi="Times New Roman" w:cs="Times New Roman"/>
              </w:rPr>
              <w:t>Bejda</w:t>
            </w:r>
            <w:proofErr w:type="spellEnd"/>
            <w:r w:rsidRPr="00E62CBF">
              <w:rPr>
                <w:rFonts w:ascii="Times New Roman" w:hAnsi="Times New Roman" w:cs="Times New Roman"/>
              </w:rPr>
              <w:t xml:space="preserve"> G.,  </w:t>
            </w:r>
            <w:proofErr w:type="spellStart"/>
            <w:r w:rsidRPr="00E62CBF">
              <w:rPr>
                <w:rFonts w:ascii="Times New Roman" w:hAnsi="Times New Roman" w:cs="Times New Roman"/>
              </w:rPr>
              <w:t>Lankau</w:t>
            </w:r>
            <w:proofErr w:type="spellEnd"/>
            <w:r w:rsidRPr="00E62CBF">
              <w:rPr>
                <w:rFonts w:ascii="Times New Roman" w:hAnsi="Times New Roman" w:cs="Times New Roman"/>
              </w:rPr>
              <w:t xml:space="preserve"> L.:  Pacjent odmienny kulturowo. Wyd. Silva Rerum, Poznań, 2015</w:t>
            </w:r>
          </w:p>
          <w:p w:rsidR="00E62CBF" w:rsidRPr="00E62CBF" w:rsidRDefault="00E62CBF" w:rsidP="00E62CBF">
            <w:pPr>
              <w:pStyle w:val="Akapitzlist"/>
              <w:numPr>
                <w:ilvl w:val="0"/>
                <w:numId w:val="109"/>
              </w:numPr>
              <w:spacing w:after="0" w:line="240" w:lineRule="auto"/>
              <w:ind w:left="459"/>
              <w:jc w:val="both"/>
              <w:rPr>
                <w:rFonts w:ascii="Times New Roman" w:hAnsi="Times New Roman" w:cs="Times New Roman"/>
              </w:rPr>
            </w:pPr>
            <w:hyperlink r:id="rId14" w:history="1">
              <w:proofErr w:type="spellStart"/>
              <w:r w:rsidRPr="00E62CBF">
                <w:rPr>
                  <w:rFonts w:ascii="Times New Roman" w:hAnsi="Times New Roman" w:cs="Times New Roman"/>
                </w:rPr>
                <w:t>Dalajlama,</w:t>
              </w:r>
            </w:hyperlink>
            <w:r w:rsidRPr="00E62CBF">
              <w:rPr>
                <w:rFonts w:ascii="Times New Roman" w:hAnsi="Times New Roman" w:cs="Times New Roman"/>
              </w:rPr>
              <w:t>Thubten</w:t>
            </w:r>
            <w:proofErr w:type="spellEnd"/>
            <w:r w:rsidRPr="00E62CBF">
              <w:rPr>
                <w:rFonts w:ascii="Times New Roman" w:hAnsi="Times New Roman" w:cs="Times New Roman"/>
              </w:rPr>
              <w:t xml:space="preserve"> </w:t>
            </w:r>
            <w:proofErr w:type="spellStart"/>
            <w:r w:rsidRPr="00E62CBF">
              <w:rPr>
                <w:rFonts w:ascii="Times New Roman" w:hAnsi="Times New Roman" w:cs="Times New Roman"/>
              </w:rPr>
              <w:t>Chodron</w:t>
            </w:r>
            <w:proofErr w:type="spellEnd"/>
            <w:r w:rsidRPr="00E62CBF">
              <w:rPr>
                <w:rFonts w:ascii="Times New Roman" w:hAnsi="Times New Roman" w:cs="Times New Roman"/>
              </w:rPr>
              <w:t xml:space="preserve">: </w:t>
            </w:r>
            <w:r w:rsidRPr="00E62CBF">
              <w:rPr>
                <w:rFonts w:ascii="Times New Roman" w:hAnsi="Times New Roman" w:cs="Times New Roman"/>
                <w:color w:val="000000"/>
              </w:rPr>
              <w:t xml:space="preserve">Buddyzm. Jeden nauczyciel, wiele tradycji, </w:t>
            </w:r>
            <w:proofErr w:type="spellStart"/>
            <w:r w:rsidRPr="00E62CBF">
              <w:rPr>
                <w:rFonts w:ascii="Times New Roman" w:hAnsi="Times New Roman" w:cs="Times New Roman"/>
                <w:color w:val="000000"/>
              </w:rPr>
              <w:t>Rebis</w:t>
            </w:r>
            <w:proofErr w:type="spellEnd"/>
            <w:r w:rsidRPr="00E62CBF">
              <w:rPr>
                <w:rFonts w:ascii="Times New Roman" w:hAnsi="Times New Roman" w:cs="Times New Roman"/>
                <w:color w:val="000000"/>
              </w:rPr>
              <w:t>, Poznań, 2015</w:t>
            </w:r>
          </w:p>
        </w:tc>
      </w:tr>
      <w:tr w:rsidR="00E62CBF" w:rsidRPr="00E62CBF" w:rsidTr="004B407D">
        <w:tc>
          <w:tcPr>
            <w:tcW w:w="1668" w:type="dxa"/>
          </w:tcPr>
          <w:p w:rsidR="00E62CBF" w:rsidRPr="00E62CBF" w:rsidRDefault="00E62CBF" w:rsidP="004B407D">
            <w:pPr>
              <w:rPr>
                <w:sz w:val="22"/>
                <w:szCs w:val="22"/>
              </w:rPr>
            </w:pPr>
            <w:r w:rsidRPr="00E62CBF">
              <w:rPr>
                <w:sz w:val="22"/>
                <w:szCs w:val="22"/>
              </w:rPr>
              <w:t>Literatura uzupełniająca</w:t>
            </w:r>
          </w:p>
        </w:tc>
        <w:tc>
          <w:tcPr>
            <w:tcW w:w="9072" w:type="dxa"/>
            <w:gridSpan w:val="11"/>
          </w:tcPr>
          <w:p w:rsidR="00E62CBF" w:rsidRPr="00E62CBF" w:rsidRDefault="00E62CBF" w:rsidP="00E62CBF">
            <w:pPr>
              <w:pStyle w:val="Akapitzlist"/>
              <w:numPr>
                <w:ilvl w:val="0"/>
                <w:numId w:val="110"/>
              </w:numPr>
              <w:spacing w:after="0" w:line="240" w:lineRule="auto"/>
              <w:ind w:left="459"/>
              <w:rPr>
                <w:rStyle w:val="Uwydatnienie"/>
                <w:rFonts w:ascii="Times New Roman" w:hAnsi="Times New Roman" w:cs="Times New Roman"/>
                <w:i w:val="0"/>
                <w:iCs w:val="0"/>
              </w:rPr>
            </w:pPr>
            <w:r w:rsidRPr="00E62CBF">
              <w:rPr>
                <w:rStyle w:val="Uwydatnienie"/>
                <w:rFonts w:ascii="Times New Roman" w:hAnsi="Times New Roman" w:cs="Times New Roman"/>
              </w:rPr>
              <w:t xml:space="preserve">Lama Ole </w:t>
            </w:r>
            <w:proofErr w:type="spellStart"/>
            <w:r w:rsidRPr="00E62CBF">
              <w:rPr>
                <w:rStyle w:val="Uwydatnienie"/>
                <w:rFonts w:ascii="Times New Roman" w:hAnsi="Times New Roman" w:cs="Times New Roman"/>
              </w:rPr>
              <w:t>Nydahl</w:t>
            </w:r>
            <w:proofErr w:type="spellEnd"/>
            <w:r w:rsidRPr="00E62CBF">
              <w:rPr>
                <w:rStyle w:val="Uwydatnienie"/>
                <w:rFonts w:ascii="Times New Roman" w:hAnsi="Times New Roman" w:cs="Times New Roman"/>
              </w:rPr>
              <w:t>: O naturze rzeczy, Wydawnictwo Czarna Owca, 2012</w:t>
            </w:r>
          </w:p>
          <w:p w:rsidR="00E62CBF" w:rsidRPr="00E62CBF" w:rsidRDefault="00E62CBF" w:rsidP="00E62CBF">
            <w:pPr>
              <w:pStyle w:val="Akapitzlist"/>
              <w:numPr>
                <w:ilvl w:val="0"/>
                <w:numId w:val="110"/>
              </w:numPr>
              <w:spacing w:after="0" w:line="240" w:lineRule="auto"/>
              <w:ind w:left="459"/>
              <w:rPr>
                <w:rFonts w:ascii="Times New Roman" w:hAnsi="Times New Roman" w:cs="Times New Roman"/>
              </w:rPr>
            </w:pPr>
            <w:proofErr w:type="spellStart"/>
            <w:r w:rsidRPr="00E62CBF">
              <w:rPr>
                <w:rFonts w:ascii="Times New Roman" w:hAnsi="Times New Roman" w:cs="Times New Roman"/>
              </w:rPr>
              <w:t>Gethin</w:t>
            </w:r>
            <w:proofErr w:type="spellEnd"/>
            <w:r w:rsidRPr="00E62CBF">
              <w:rPr>
                <w:rFonts w:ascii="Times New Roman" w:hAnsi="Times New Roman" w:cs="Times New Roman"/>
              </w:rPr>
              <w:t xml:space="preserve"> R.:  </w:t>
            </w:r>
            <w:r w:rsidRPr="00E62CBF">
              <w:rPr>
                <w:rFonts w:ascii="Times New Roman" w:hAnsi="Times New Roman" w:cs="Times New Roman"/>
                <w:iCs/>
              </w:rPr>
              <w:t>Podstawy buddyzmu</w:t>
            </w:r>
            <w:r w:rsidRPr="00E62CBF">
              <w:rPr>
                <w:rFonts w:ascii="Times New Roman" w:hAnsi="Times New Roman" w:cs="Times New Roman"/>
              </w:rPr>
              <w:t>.  WUJ, Kraków, 2010.</w:t>
            </w:r>
          </w:p>
          <w:p w:rsidR="00E62CBF" w:rsidRPr="00E62CBF" w:rsidRDefault="00E62CBF" w:rsidP="00E62CBF">
            <w:pPr>
              <w:pStyle w:val="Akapitzlist"/>
              <w:numPr>
                <w:ilvl w:val="0"/>
                <w:numId w:val="110"/>
              </w:numPr>
              <w:spacing w:after="0" w:line="240" w:lineRule="auto"/>
              <w:ind w:left="459"/>
              <w:rPr>
                <w:rFonts w:ascii="Times New Roman" w:hAnsi="Times New Roman" w:cs="Times New Roman"/>
                <w:i/>
              </w:rPr>
            </w:pPr>
            <w:proofErr w:type="spellStart"/>
            <w:r w:rsidRPr="00E62CBF">
              <w:rPr>
                <w:rFonts w:ascii="Times New Roman" w:eastAsia="Calibri" w:hAnsi="Times New Roman" w:cs="Times New Roman"/>
              </w:rPr>
              <w:t>Tworuschka</w:t>
            </w:r>
            <w:proofErr w:type="spellEnd"/>
            <w:r w:rsidRPr="00E62CBF">
              <w:rPr>
                <w:rFonts w:ascii="Times New Roman" w:eastAsia="Calibri" w:hAnsi="Times New Roman" w:cs="Times New Roman"/>
              </w:rPr>
              <w:t xml:space="preserve"> M., </w:t>
            </w:r>
            <w:proofErr w:type="spellStart"/>
            <w:r w:rsidRPr="00E62CBF">
              <w:rPr>
                <w:rFonts w:ascii="Times New Roman" w:eastAsia="Calibri" w:hAnsi="Times New Roman" w:cs="Times New Roman"/>
              </w:rPr>
              <w:t>Tworuschka</w:t>
            </w:r>
            <w:proofErr w:type="spellEnd"/>
            <w:r w:rsidRPr="00E62CBF">
              <w:rPr>
                <w:rFonts w:ascii="Times New Roman" w:eastAsia="Calibri" w:hAnsi="Times New Roman" w:cs="Times New Roman"/>
              </w:rPr>
              <w:t xml:space="preserve"> U.: Religie Świata – Buddyzm. Wydawnictwo Agora, Warszawa</w:t>
            </w:r>
            <w:r w:rsidRPr="00E62CBF">
              <w:rPr>
                <w:rFonts w:ascii="Times New Roman" w:hAnsi="Times New Roman" w:cs="Times New Roman"/>
              </w:rPr>
              <w:t>,</w:t>
            </w:r>
            <w:r w:rsidRPr="00E62CBF">
              <w:rPr>
                <w:rFonts w:ascii="Times New Roman" w:eastAsia="Calibri" w:hAnsi="Times New Roman" w:cs="Times New Roman"/>
              </w:rPr>
              <w:t xml:space="preserve"> 2009</w:t>
            </w:r>
          </w:p>
        </w:tc>
      </w:tr>
      <w:tr w:rsidR="00E62CBF" w:rsidRPr="00E62CBF" w:rsidTr="004B407D">
        <w:tc>
          <w:tcPr>
            <w:tcW w:w="1668" w:type="dxa"/>
          </w:tcPr>
          <w:p w:rsidR="00E62CBF" w:rsidRPr="00E62CBF" w:rsidRDefault="00E62CBF" w:rsidP="004B407D">
            <w:pPr>
              <w:jc w:val="center"/>
              <w:rPr>
                <w:b/>
                <w:i/>
                <w:sz w:val="22"/>
                <w:szCs w:val="22"/>
              </w:rPr>
            </w:pPr>
            <w:r w:rsidRPr="00E62CBF">
              <w:rPr>
                <w:b/>
                <w:i/>
                <w:sz w:val="22"/>
                <w:szCs w:val="22"/>
              </w:rPr>
              <w:t>Przedmiotowe efekty kształcenia</w:t>
            </w:r>
          </w:p>
        </w:tc>
        <w:tc>
          <w:tcPr>
            <w:tcW w:w="6662" w:type="dxa"/>
            <w:gridSpan w:val="7"/>
          </w:tcPr>
          <w:p w:rsidR="00E62CBF" w:rsidRPr="00E62CBF" w:rsidRDefault="00E62CBF" w:rsidP="004B407D">
            <w:pPr>
              <w:rPr>
                <w:b/>
                <w:i/>
                <w:sz w:val="22"/>
                <w:szCs w:val="22"/>
              </w:rPr>
            </w:pPr>
            <w:r w:rsidRPr="00E62CBF">
              <w:rPr>
                <w:b/>
                <w:i/>
                <w:sz w:val="22"/>
                <w:szCs w:val="22"/>
              </w:rPr>
              <w:t xml:space="preserve">W sumie od 4 do 8 efektów kształcenia podanych w kolejności: wiedza-umiejętności-kompetencje. </w:t>
            </w:r>
          </w:p>
          <w:p w:rsidR="00E62CBF" w:rsidRPr="00E62CBF" w:rsidRDefault="00E62CBF" w:rsidP="004B407D">
            <w:pPr>
              <w:jc w:val="both"/>
              <w:rPr>
                <w:sz w:val="22"/>
                <w:szCs w:val="22"/>
              </w:rPr>
            </w:pPr>
            <w:r w:rsidRPr="00E62CBF">
              <w:rPr>
                <w:sz w:val="22"/>
                <w:szCs w:val="22"/>
              </w:rPr>
              <w:t xml:space="preserve">Każdy efekt kształcenia musi być weryfikowalny (w odniesieniu do treści programowych) </w:t>
            </w:r>
          </w:p>
        </w:tc>
        <w:tc>
          <w:tcPr>
            <w:tcW w:w="2410" w:type="dxa"/>
            <w:gridSpan w:val="4"/>
          </w:tcPr>
          <w:p w:rsidR="00E62CBF" w:rsidRPr="00E62CBF" w:rsidRDefault="00E62CBF" w:rsidP="004B407D">
            <w:pPr>
              <w:jc w:val="center"/>
              <w:rPr>
                <w:b/>
                <w:i/>
                <w:sz w:val="22"/>
                <w:szCs w:val="22"/>
              </w:rPr>
            </w:pPr>
            <w:r w:rsidRPr="00E62CBF">
              <w:rPr>
                <w:b/>
                <w:i/>
                <w:sz w:val="22"/>
                <w:szCs w:val="22"/>
              </w:rPr>
              <w:t>Odniesienie do</w:t>
            </w:r>
          </w:p>
          <w:p w:rsidR="00E62CBF" w:rsidRPr="00E62CBF" w:rsidRDefault="00E62CBF" w:rsidP="004B407D">
            <w:pPr>
              <w:jc w:val="center"/>
              <w:rPr>
                <w:b/>
                <w:i/>
                <w:sz w:val="22"/>
                <w:szCs w:val="22"/>
              </w:rPr>
            </w:pPr>
            <w:r w:rsidRPr="00E62CBF">
              <w:rPr>
                <w:b/>
                <w:i/>
                <w:sz w:val="22"/>
                <w:szCs w:val="22"/>
              </w:rPr>
              <w:t>kierunkowych efektów kształcenia</w:t>
            </w:r>
          </w:p>
          <w:p w:rsidR="00E62CBF" w:rsidRPr="00E62CBF" w:rsidRDefault="00E62CBF" w:rsidP="004B407D">
            <w:pPr>
              <w:rPr>
                <w:sz w:val="22"/>
                <w:szCs w:val="22"/>
              </w:rPr>
            </w:pPr>
          </w:p>
        </w:tc>
      </w:tr>
      <w:tr w:rsidR="00E62CBF" w:rsidRPr="00E62CBF" w:rsidTr="004B407D">
        <w:tc>
          <w:tcPr>
            <w:tcW w:w="10740" w:type="dxa"/>
            <w:gridSpan w:val="12"/>
            <w:vAlign w:val="center"/>
          </w:tcPr>
          <w:p w:rsidR="00E62CBF" w:rsidRPr="00E62CBF" w:rsidRDefault="00E62CBF" w:rsidP="004B407D">
            <w:pPr>
              <w:pStyle w:val="Default"/>
              <w:jc w:val="center"/>
              <w:rPr>
                <w:b/>
                <w:color w:val="auto"/>
                <w:sz w:val="22"/>
                <w:szCs w:val="22"/>
              </w:rPr>
            </w:pPr>
            <w:r w:rsidRPr="00E62CBF">
              <w:rPr>
                <w:b/>
                <w:color w:val="auto"/>
                <w:sz w:val="22"/>
                <w:szCs w:val="22"/>
              </w:rPr>
              <w:t>WIEDZA</w:t>
            </w:r>
          </w:p>
        </w:tc>
      </w:tr>
      <w:tr w:rsidR="00E62CBF" w:rsidRPr="00E62CBF" w:rsidTr="004B407D">
        <w:tc>
          <w:tcPr>
            <w:tcW w:w="1668" w:type="dxa"/>
            <w:vAlign w:val="center"/>
          </w:tcPr>
          <w:p w:rsidR="00E62CBF" w:rsidRPr="00E62CBF" w:rsidRDefault="00E62CBF" w:rsidP="004B407D">
            <w:pPr>
              <w:pStyle w:val="Default"/>
              <w:jc w:val="center"/>
              <w:rPr>
                <w:color w:val="auto"/>
                <w:sz w:val="22"/>
                <w:szCs w:val="22"/>
              </w:rPr>
            </w:pPr>
            <w:r w:rsidRPr="00E62CBF">
              <w:rPr>
                <w:color w:val="auto"/>
                <w:sz w:val="22"/>
                <w:szCs w:val="22"/>
              </w:rPr>
              <w:t>P-W183</w:t>
            </w:r>
          </w:p>
        </w:tc>
        <w:tc>
          <w:tcPr>
            <w:tcW w:w="6662" w:type="dxa"/>
            <w:gridSpan w:val="7"/>
          </w:tcPr>
          <w:p w:rsidR="00E62CBF" w:rsidRPr="00E62CBF" w:rsidRDefault="00E62CBF" w:rsidP="004B407D">
            <w:pPr>
              <w:jc w:val="both"/>
              <w:rPr>
                <w:sz w:val="22"/>
                <w:szCs w:val="22"/>
              </w:rPr>
            </w:pPr>
            <w:r w:rsidRPr="00E62CBF">
              <w:rPr>
                <w:sz w:val="22"/>
                <w:szCs w:val="22"/>
              </w:rPr>
              <w:t xml:space="preserve">zna znaczenie tradycji Buddystów  w kształtowaniu ich tożsamości mieszkańców wyznania prawosławnego w Polsce </w:t>
            </w:r>
          </w:p>
        </w:tc>
        <w:tc>
          <w:tcPr>
            <w:tcW w:w="2410" w:type="dxa"/>
            <w:gridSpan w:val="4"/>
            <w:vAlign w:val="center"/>
          </w:tcPr>
          <w:p w:rsidR="00E62CBF" w:rsidRPr="00E62CBF" w:rsidRDefault="00E62CBF" w:rsidP="004B407D">
            <w:pPr>
              <w:pStyle w:val="Default"/>
              <w:jc w:val="center"/>
              <w:rPr>
                <w:color w:val="auto"/>
                <w:sz w:val="22"/>
                <w:szCs w:val="22"/>
              </w:rPr>
            </w:pPr>
            <w:r w:rsidRPr="00E62CBF">
              <w:rPr>
                <w:color w:val="auto"/>
                <w:sz w:val="22"/>
                <w:szCs w:val="22"/>
              </w:rPr>
              <w:t>K-W183</w:t>
            </w:r>
          </w:p>
        </w:tc>
      </w:tr>
      <w:tr w:rsidR="00E62CBF" w:rsidRPr="00E62CBF" w:rsidTr="004B407D">
        <w:tc>
          <w:tcPr>
            <w:tcW w:w="1668" w:type="dxa"/>
            <w:vAlign w:val="center"/>
          </w:tcPr>
          <w:p w:rsidR="00E62CBF" w:rsidRPr="00E62CBF" w:rsidRDefault="00E62CBF" w:rsidP="004B407D">
            <w:pPr>
              <w:pStyle w:val="Default"/>
              <w:jc w:val="center"/>
              <w:rPr>
                <w:color w:val="auto"/>
                <w:sz w:val="22"/>
                <w:szCs w:val="22"/>
              </w:rPr>
            </w:pPr>
            <w:r w:rsidRPr="00E62CBF">
              <w:rPr>
                <w:color w:val="auto"/>
                <w:sz w:val="22"/>
                <w:szCs w:val="22"/>
              </w:rPr>
              <w:t>P-W184</w:t>
            </w:r>
          </w:p>
        </w:tc>
        <w:tc>
          <w:tcPr>
            <w:tcW w:w="6662" w:type="dxa"/>
            <w:gridSpan w:val="7"/>
          </w:tcPr>
          <w:p w:rsidR="00E62CBF" w:rsidRPr="00E62CBF" w:rsidRDefault="00E62CBF" w:rsidP="004B407D">
            <w:pPr>
              <w:jc w:val="both"/>
              <w:rPr>
                <w:sz w:val="22"/>
                <w:szCs w:val="22"/>
              </w:rPr>
            </w:pPr>
            <w:r w:rsidRPr="00E62CBF">
              <w:rPr>
                <w:sz w:val="22"/>
                <w:szCs w:val="22"/>
              </w:rPr>
              <w:t>posiada wiedzę na temat problemów związanych życiem Buddystów w Polsce</w:t>
            </w:r>
          </w:p>
        </w:tc>
        <w:tc>
          <w:tcPr>
            <w:tcW w:w="2410" w:type="dxa"/>
            <w:gridSpan w:val="4"/>
            <w:vAlign w:val="center"/>
          </w:tcPr>
          <w:p w:rsidR="00E62CBF" w:rsidRPr="00E62CBF" w:rsidRDefault="00E62CBF" w:rsidP="004B407D">
            <w:pPr>
              <w:pStyle w:val="Default"/>
              <w:jc w:val="center"/>
              <w:rPr>
                <w:color w:val="auto"/>
                <w:sz w:val="22"/>
                <w:szCs w:val="22"/>
              </w:rPr>
            </w:pPr>
            <w:r w:rsidRPr="00E62CBF">
              <w:rPr>
                <w:color w:val="auto"/>
                <w:sz w:val="22"/>
                <w:szCs w:val="22"/>
              </w:rPr>
              <w:t>K-W184</w:t>
            </w:r>
          </w:p>
        </w:tc>
      </w:tr>
      <w:tr w:rsidR="00E62CBF" w:rsidRPr="00E62CBF" w:rsidTr="004B407D">
        <w:tc>
          <w:tcPr>
            <w:tcW w:w="1668" w:type="dxa"/>
            <w:vAlign w:val="center"/>
          </w:tcPr>
          <w:p w:rsidR="00E62CBF" w:rsidRPr="00E62CBF" w:rsidRDefault="00E62CBF" w:rsidP="004B407D">
            <w:pPr>
              <w:pStyle w:val="Default"/>
              <w:jc w:val="center"/>
              <w:rPr>
                <w:color w:val="auto"/>
                <w:sz w:val="22"/>
                <w:szCs w:val="22"/>
              </w:rPr>
            </w:pPr>
            <w:r w:rsidRPr="00E62CBF">
              <w:rPr>
                <w:color w:val="auto"/>
                <w:sz w:val="22"/>
                <w:szCs w:val="22"/>
              </w:rPr>
              <w:t>P-W185</w:t>
            </w:r>
          </w:p>
        </w:tc>
        <w:tc>
          <w:tcPr>
            <w:tcW w:w="6662" w:type="dxa"/>
            <w:gridSpan w:val="7"/>
          </w:tcPr>
          <w:p w:rsidR="00E62CBF" w:rsidRPr="00E62CBF" w:rsidRDefault="00E62CBF" w:rsidP="004B407D">
            <w:pPr>
              <w:autoSpaceDE w:val="0"/>
              <w:autoSpaceDN w:val="0"/>
              <w:adjustRightInd w:val="0"/>
              <w:jc w:val="both"/>
              <w:rPr>
                <w:sz w:val="22"/>
                <w:szCs w:val="22"/>
              </w:rPr>
            </w:pPr>
            <w:r w:rsidRPr="00E62CBF">
              <w:rPr>
                <w:sz w:val="22"/>
                <w:szCs w:val="22"/>
              </w:rPr>
              <w:t>zapoznał się  z bogactwem myśli buddyjskiej oraz jej wpływem na kulturę krajów azjatyckich</w:t>
            </w:r>
          </w:p>
        </w:tc>
        <w:tc>
          <w:tcPr>
            <w:tcW w:w="2410" w:type="dxa"/>
            <w:gridSpan w:val="4"/>
            <w:vAlign w:val="center"/>
          </w:tcPr>
          <w:p w:rsidR="00E62CBF" w:rsidRPr="00E62CBF" w:rsidRDefault="00E62CBF" w:rsidP="004B407D">
            <w:pPr>
              <w:pStyle w:val="Default"/>
              <w:jc w:val="center"/>
              <w:rPr>
                <w:color w:val="auto"/>
                <w:sz w:val="22"/>
                <w:szCs w:val="22"/>
              </w:rPr>
            </w:pPr>
            <w:r w:rsidRPr="00E62CBF">
              <w:rPr>
                <w:color w:val="auto"/>
                <w:sz w:val="22"/>
                <w:szCs w:val="22"/>
              </w:rPr>
              <w:t>K-W185</w:t>
            </w:r>
          </w:p>
        </w:tc>
      </w:tr>
      <w:tr w:rsidR="00E62CBF" w:rsidRPr="00E62CBF" w:rsidTr="004B407D">
        <w:tc>
          <w:tcPr>
            <w:tcW w:w="10740" w:type="dxa"/>
            <w:gridSpan w:val="12"/>
            <w:vAlign w:val="center"/>
          </w:tcPr>
          <w:p w:rsidR="00E62CBF" w:rsidRPr="00E62CBF" w:rsidRDefault="00E62CBF" w:rsidP="004B407D">
            <w:pPr>
              <w:pStyle w:val="Default"/>
              <w:jc w:val="center"/>
              <w:rPr>
                <w:b/>
                <w:color w:val="auto"/>
                <w:sz w:val="22"/>
                <w:szCs w:val="22"/>
              </w:rPr>
            </w:pPr>
            <w:r w:rsidRPr="00E62CBF">
              <w:rPr>
                <w:b/>
                <w:color w:val="auto"/>
                <w:sz w:val="22"/>
                <w:szCs w:val="22"/>
              </w:rPr>
              <w:t>UMIEJĘTNOŚCI</w:t>
            </w:r>
          </w:p>
        </w:tc>
      </w:tr>
      <w:tr w:rsidR="00E62CBF" w:rsidRPr="00E62CBF" w:rsidTr="004B407D">
        <w:tc>
          <w:tcPr>
            <w:tcW w:w="1668" w:type="dxa"/>
          </w:tcPr>
          <w:p w:rsidR="00E62CBF" w:rsidRPr="00E62CBF" w:rsidRDefault="00E62CBF" w:rsidP="004B407D">
            <w:pPr>
              <w:jc w:val="center"/>
              <w:rPr>
                <w:sz w:val="22"/>
                <w:szCs w:val="22"/>
              </w:rPr>
            </w:pPr>
            <w:r w:rsidRPr="00E62CBF">
              <w:rPr>
                <w:sz w:val="22"/>
                <w:szCs w:val="22"/>
              </w:rPr>
              <w:t>P-U146</w:t>
            </w:r>
          </w:p>
        </w:tc>
        <w:tc>
          <w:tcPr>
            <w:tcW w:w="6662" w:type="dxa"/>
            <w:gridSpan w:val="7"/>
          </w:tcPr>
          <w:p w:rsidR="00E62CBF" w:rsidRPr="00E62CBF" w:rsidRDefault="00E62CBF" w:rsidP="004B407D">
            <w:pPr>
              <w:pStyle w:val="Default"/>
              <w:jc w:val="both"/>
              <w:rPr>
                <w:color w:val="auto"/>
                <w:sz w:val="22"/>
                <w:szCs w:val="22"/>
              </w:rPr>
            </w:pPr>
            <w:r w:rsidRPr="00E62CBF">
              <w:rPr>
                <w:color w:val="auto"/>
                <w:sz w:val="22"/>
                <w:szCs w:val="22"/>
              </w:rPr>
              <w:t xml:space="preserve">rozumie etyczne i kulturowe wymagania stawiane przez buddystów w Polsce </w:t>
            </w:r>
          </w:p>
        </w:tc>
        <w:tc>
          <w:tcPr>
            <w:tcW w:w="2410" w:type="dxa"/>
            <w:gridSpan w:val="4"/>
          </w:tcPr>
          <w:p w:rsidR="00E62CBF" w:rsidRPr="00E62CBF" w:rsidRDefault="00E62CBF" w:rsidP="004B407D">
            <w:pPr>
              <w:jc w:val="center"/>
              <w:rPr>
                <w:sz w:val="22"/>
                <w:szCs w:val="22"/>
              </w:rPr>
            </w:pPr>
            <w:r w:rsidRPr="00E62CBF">
              <w:rPr>
                <w:sz w:val="22"/>
                <w:szCs w:val="22"/>
              </w:rPr>
              <w:t>K-U146</w:t>
            </w:r>
          </w:p>
        </w:tc>
      </w:tr>
      <w:tr w:rsidR="00E62CBF" w:rsidRPr="00E62CBF" w:rsidTr="004B407D">
        <w:tc>
          <w:tcPr>
            <w:tcW w:w="1668" w:type="dxa"/>
          </w:tcPr>
          <w:p w:rsidR="00E62CBF" w:rsidRPr="00E62CBF" w:rsidRDefault="00E62CBF" w:rsidP="004B407D">
            <w:pPr>
              <w:jc w:val="center"/>
              <w:rPr>
                <w:sz w:val="22"/>
                <w:szCs w:val="22"/>
              </w:rPr>
            </w:pPr>
            <w:r w:rsidRPr="00E62CBF">
              <w:rPr>
                <w:sz w:val="22"/>
                <w:szCs w:val="22"/>
              </w:rPr>
              <w:t>P-U147</w:t>
            </w:r>
          </w:p>
        </w:tc>
        <w:tc>
          <w:tcPr>
            <w:tcW w:w="6662" w:type="dxa"/>
            <w:gridSpan w:val="7"/>
          </w:tcPr>
          <w:p w:rsidR="00E62CBF" w:rsidRPr="00E62CBF" w:rsidRDefault="00E62CBF" w:rsidP="004B407D">
            <w:pPr>
              <w:jc w:val="both"/>
              <w:rPr>
                <w:sz w:val="22"/>
                <w:szCs w:val="22"/>
              </w:rPr>
            </w:pPr>
            <w:r w:rsidRPr="00E62CBF">
              <w:rPr>
                <w:sz w:val="22"/>
                <w:szCs w:val="22"/>
              </w:rPr>
              <w:t>potrafi zdefiniować charakterystyczne znamiona życia rodzinnego Buddystów w Polsce</w:t>
            </w:r>
          </w:p>
        </w:tc>
        <w:tc>
          <w:tcPr>
            <w:tcW w:w="2410" w:type="dxa"/>
            <w:gridSpan w:val="4"/>
          </w:tcPr>
          <w:p w:rsidR="00E62CBF" w:rsidRPr="00E62CBF" w:rsidRDefault="00E62CBF" w:rsidP="004B407D">
            <w:pPr>
              <w:jc w:val="center"/>
              <w:rPr>
                <w:sz w:val="22"/>
                <w:szCs w:val="22"/>
              </w:rPr>
            </w:pPr>
            <w:r w:rsidRPr="00E62CBF">
              <w:rPr>
                <w:sz w:val="22"/>
                <w:szCs w:val="22"/>
              </w:rPr>
              <w:t>K-U147</w:t>
            </w:r>
          </w:p>
        </w:tc>
      </w:tr>
      <w:tr w:rsidR="00E62CBF" w:rsidRPr="00E62CBF" w:rsidTr="004B407D">
        <w:tc>
          <w:tcPr>
            <w:tcW w:w="1668" w:type="dxa"/>
          </w:tcPr>
          <w:p w:rsidR="00E62CBF" w:rsidRPr="00E62CBF" w:rsidRDefault="00E62CBF" w:rsidP="004B407D">
            <w:pPr>
              <w:jc w:val="center"/>
              <w:rPr>
                <w:sz w:val="22"/>
                <w:szCs w:val="22"/>
              </w:rPr>
            </w:pPr>
            <w:r w:rsidRPr="00E62CBF">
              <w:rPr>
                <w:sz w:val="22"/>
                <w:szCs w:val="22"/>
              </w:rPr>
              <w:t>P-U148</w:t>
            </w:r>
          </w:p>
        </w:tc>
        <w:tc>
          <w:tcPr>
            <w:tcW w:w="6662" w:type="dxa"/>
            <w:gridSpan w:val="7"/>
          </w:tcPr>
          <w:p w:rsidR="00E62CBF" w:rsidRPr="00E62CBF" w:rsidRDefault="00E62CBF" w:rsidP="004B407D">
            <w:pPr>
              <w:jc w:val="both"/>
              <w:rPr>
                <w:sz w:val="22"/>
                <w:szCs w:val="22"/>
              </w:rPr>
            </w:pPr>
            <w:r w:rsidRPr="00E62CBF">
              <w:rPr>
                <w:sz w:val="22"/>
                <w:szCs w:val="22"/>
              </w:rPr>
              <w:t>potrafi scharakteryzować metody relaksacyjne z różnych szkół buddyzmu</w:t>
            </w:r>
          </w:p>
        </w:tc>
        <w:tc>
          <w:tcPr>
            <w:tcW w:w="2410" w:type="dxa"/>
            <w:gridSpan w:val="4"/>
          </w:tcPr>
          <w:p w:rsidR="00E62CBF" w:rsidRPr="00E62CBF" w:rsidRDefault="00E62CBF" w:rsidP="004B407D">
            <w:pPr>
              <w:jc w:val="center"/>
              <w:rPr>
                <w:sz w:val="22"/>
                <w:szCs w:val="22"/>
              </w:rPr>
            </w:pPr>
            <w:r w:rsidRPr="00E62CBF">
              <w:rPr>
                <w:sz w:val="22"/>
                <w:szCs w:val="22"/>
              </w:rPr>
              <w:t>K-U148</w:t>
            </w:r>
          </w:p>
        </w:tc>
      </w:tr>
      <w:tr w:rsidR="00E62CBF" w:rsidRPr="00E62CBF" w:rsidTr="004B407D">
        <w:trPr>
          <w:trHeight w:val="275"/>
        </w:trPr>
        <w:tc>
          <w:tcPr>
            <w:tcW w:w="10740" w:type="dxa"/>
            <w:gridSpan w:val="12"/>
          </w:tcPr>
          <w:p w:rsidR="00E62CBF" w:rsidRPr="00E62CBF" w:rsidRDefault="00E62CBF" w:rsidP="004B407D">
            <w:pPr>
              <w:jc w:val="center"/>
              <w:rPr>
                <w:b/>
                <w:sz w:val="22"/>
                <w:szCs w:val="22"/>
              </w:rPr>
            </w:pPr>
            <w:r w:rsidRPr="00E62CBF">
              <w:rPr>
                <w:b/>
                <w:sz w:val="22"/>
                <w:szCs w:val="22"/>
              </w:rPr>
              <w:lastRenderedPageBreak/>
              <w:t>KOMPETENCJE</w:t>
            </w:r>
          </w:p>
        </w:tc>
      </w:tr>
      <w:tr w:rsidR="00E62CBF" w:rsidRPr="00E62CBF" w:rsidTr="004B407D">
        <w:tc>
          <w:tcPr>
            <w:tcW w:w="1668" w:type="dxa"/>
          </w:tcPr>
          <w:p w:rsidR="00E62CBF" w:rsidRPr="00E62CBF" w:rsidRDefault="00E62CBF" w:rsidP="004B407D">
            <w:pPr>
              <w:jc w:val="center"/>
              <w:rPr>
                <w:sz w:val="22"/>
                <w:szCs w:val="22"/>
              </w:rPr>
            </w:pPr>
            <w:r w:rsidRPr="00E62CBF">
              <w:rPr>
                <w:sz w:val="22"/>
                <w:szCs w:val="22"/>
              </w:rPr>
              <w:t>P-K95</w:t>
            </w:r>
          </w:p>
        </w:tc>
        <w:tc>
          <w:tcPr>
            <w:tcW w:w="6662" w:type="dxa"/>
            <w:gridSpan w:val="7"/>
          </w:tcPr>
          <w:p w:rsidR="00E62CBF" w:rsidRPr="00E62CBF" w:rsidRDefault="00E62CBF" w:rsidP="004B407D">
            <w:pPr>
              <w:jc w:val="both"/>
              <w:rPr>
                <w:sz w:val="22"/>
                <w:szCs w:val="22"/>
              </w:rPr>
            </w:pPr>
            <w:r w:rsidRPr="00E62CBF">
              <w:rPr>
                <w:color w:val="000000"/>
                <w:sz w:val="22"/>
                <w:szCs w:val="22"/>
              </w:rPr>
              <w:t xml:space="preserve">jest zdolny wykorzystać wiedzę dotyczącą potrzeb pacjenta Buddysty  w opiece nad nim  </w:t>
            </w:r>
          </w:p>
        </w:tc>
        <w:tc>
          <w:tcPr>
            <w:tcW w:w="2410" w:type="dxa"/>
            <w:gridSpan w:val="4"/>
          </w:tcPr>
          <w:p w:rsidR="00E62CBF" w:rsidRPr="00E62CBF" w:rsidRDefault="00E62CBF" w:rsidP="004B407D">
            <w:pPr>
              <w:jc w:val="center"/>
              <w:rPr>
                <w:sz w:val="22"/>
                <w:szCs w:val="22"/>
              </w:rPr>
            </w:pPr>
            <w:r w:rsidRPr="00E62CBF">
              <w:rPr>
                <w:sz w:val="22"/>
                <w:szCs w:val="22"/>
              </w:rPr>
              <w:t>K-K95</w:t>
            </w:r>
          </w:p>
        </w:tc>
      </w:tr>
      <w:tr w:rsidR="00E62CBF" w:rsidRPr="00E62CBF" w:rsidTr="004B407D">
        <w:tc>
          <w:tcPr>
            <w:tcW w:w="1668" w:type="dxa"/>
            <w:vAlign w:val="center"/>
          </w:tcPr>
          <w:p w:rsidR="00E62CBF" w:rsidRPr="00E62CBF" w:rsidRDefault="00E62CBF" w:rsidP="004B407D">
            <w:pPr>
              <w:autoSpaceDE w:val="0"/>
              <w:autoSpaceDN w:val="0"/>
              <w:adjustRightInd w:val="0"/>
              <w:jc w:val="center"/>
              <w:rPr>
                <w:sz w:val="22"/>
                <w:szCs w:val="22"/>
              </w:rPr>
            </w:pPr>
            <w:r w:rsidRPr="00E62CBF">
              <w:rPr>
                <w:sz w:val="22"/>
                <w:szCs w:val="22"/>
              </w:rPr>
              <w:t>P-K96</w:t>
            </w:r>
          </w:p>
        </w:tc>
        <w:tc>
          <w:tcPr>
            <w:tcW w:w="6662" w:type="dxa"/>
            <w:gridSpan w:val="7"/>
          </w:tcPr>
          <w:p w:rsidR="00E62CBF" w:rsidRPr="00E62CBF" w:rsidRDefault="00E62CBF" w:rsidP="004B407D">
            <w:pPr>
              <w:jc w:val="both"/>
              <w:rPr>
                <w:sz w:val="22"/>
                <w:szCs w:val="22"/>
              </w:rPr>
            </w:pPr>
            <w:r w:rsidRPr="00E62CBF">
              <w:rPr>
                <w:color w:val="000000"/>
                <w:sz w:val="22"/>
                <w:szCs w:val="22"/>
              </w:rPr>
              <w:t>wykazuje troskę o potrzeby „duszpasterskie” pacjenta Buddysty</w:t>
            </w:r>
          </w:p>
        </w:tc>
        <w:tc>
          <w:tcPr>
            <w:tcW w:w="2410" w:type="dxa"/>
            <w:gridSpan w:val="4"/>
            <w:vAlign w:val="center"/>
          </w:tcPr>
          <w:p w:rsidR="00E62CBF" w:rsidRPr="00E62CBF" w:rsidRDefault="00E62CBF" w:rsidP="004B407D">
            <w:pPr>
              <w:autoSpaceDE w:val="0"/>
              <w:autoSpaceDN w:val="0"/>
              <w:adjustRightInd w:val="0"/>
              <w:jc w:val="center"/>
              <w:rPr>
                <w:sz w:val="22"/>
                <w:szCs w:val="22"/>
              </w:rPr>
            </w:pPr>
            <w:r w:rsidRPr="00E62CBF">
              <w:rPr>
                <w:sz w:val="22"/>
                <w:szCs w:val="22"/>
              </w:rPr>
              <w:t>K-K96</w:t>
            </w:r>
          </w:p>
        </w:tc>
      </w:tr>
      <w:tr w:rsidR="00E62CBF" w:rsidRPr="00E62CBF" w:rsidTr="004B407D">
        <w:tc>
          <w:tcPr>
            <w:tcW w:w="1668" w:type="dxa"/>
            <w:vMerge w:val="restart"/>
          </w:tcPr>
          <w:p w:rsidR="00E62CBF" w:rsidRPr="00E62CBF" w:rsidRDefault="00E62CBF" w:rsidP="004B407D">
            <w:pPr>
              <w:rPr>
                <w:b/>
                <w:i/>
                <w:sz w:val="22"/>
                <w:szCs w:val="22"/>
              </w:rPr>
            </w:pPr>
            <w:r w:rsidRPr="00E62CBF">
              <w:rPr>
                <w:b/>
                <w:i/>
                <w:sz w:val="22"/>
                <w:szCs w:val="22"/>
              </w:rPr>
              <w:t>Bilans nakładu pracy słuchacza</w:t>
            </w:r>
          </w:p>
        </w:tc>
        <w:tc>
          <w:tcPr>
            <w:tcW w:w="6662" w:type="dxa"/>
            <w:gridSpan w:val="7"/>
          </w:tcPr>
          <w:p w:rsidR="00E62CBF" w:rsidRPr="00E62CBF" w:rsidRDefault="00E62CBF" w:rsidP="004B407D">
            <w:pPr>
              <w:rPr>
                <w:b/>
                <w:i/>
                <w:sz w:val="22"/>
                <w:szCs w:val="22"/>
              </w:rPr>
            </w:pPr>
            <w:r w:rsidRPr="00E62CBF">
              <w:rPr>
                <w:b/>
                <w:i/>
                <w:sz w:val="22"/>
                <w:szCs w:val="22"/>
              </w:rPr>
              <w:t>Godziny kontaktowe z nauczycielem akademickim:</w:t>
            </w:r>
          </w:p>
        </w:tc>
        <w:tc>
          <w:tcPr>
            <w:tcW w:w="1276" w:type="dxa"/>
            <w:gridSpan w:val="3"/>
          </w:tcPr>
          <w:p w:rsidR="00E62CBF" w:rsidRPr="00E62CBF" w:rsidRDefault="00E62CBF" w:rsidP="004B407D">
            <w:pPr>
              <w:jc w:val="center"/>
              <w:rPr>
                <w:sz w:val="22"/>
                <w:szCs w:val="22"/>
              </w:rPr>
            </w:pPr>
          </w:p>
        </w:tc>
        <w:tc>
          <w:tcPr>
            <w:tcW w:w="1134" w:type="dxa"/>
          </w:tcPr>
          <w:p w:rsidR="00E62CBF" w:rsidRPr="00E62CBF" w:rsidRDefault="00E62CBF" w:rsidP="004B407D">
            <w:pPr>
              <w:jc w:val="center"/>
              <w:rPr>
                <w:sz w:val="22"/>
                <w:szCs w:val="22"/>
              </w:rPr>
            </w:pPr>
          </w:p>
        </w:tc>
      </w:tr>
      <w:tr w:rsidR="00E62CBF" w:rsidRPr="00E62CBF" w:rsidTr="004B407D">
        <w:tc>
          <w:tcPr>
            <w:tcW w:w="1668" w:type="dxa"/>
            <w:vMerge/>
          </w:tcPr>
          <w:p w:rsidR="00E62CBF" w:rsidRPr="00E62CBF" w:rsidRDefault="00E62CBF" w:rsidP="004B407D">
            <w:pPr>
              <w:rPr>
                <w:b/>
                <w:i/>
                <w:sz w:val="22"/>
                <w:szCs w:val="22"/>
              </w:rPr>
            </w:pPr>
          </w:p>
        </w:tc>
        <w:tc>
          <w:tcPr>
            <w:tcW w:w="6662" w:type="dxa"/>
            <w:gridSpan w:val="7"/>
          </w:tcPr>
          <w:p w:rsidR="00E62CBF" w:rsidRPr="00E62CBF" w:rsidRDefault="00E62CBF" w:rsidP="004B407D">
            <w:pPr>
              <w:rPr>
                <w:sz w:val="22"/>
                <w:szCs w:val="22"/>
              </w:rPr>
            </w:pPr>
            <w:r w:rsidRPr="00E62CBF">
              <w:rPr>
                <w:sz w:val="22"/>
                <w:szCs w:val="22"/>
              </w:rPr>
              <w:t>udział w wykładach</w:t>
            </w:r>
          </w:p>
        </w:tc>
        <w:tc>
          <w:tcPr>
            <w:tcW w:w="1276" w:type="dxa"/>
            <w:gridSpan w:val="3"/>
          </w:tcPr>
          <w:p w:rsidR="00E62CBF" w:rsidRPr="00E62CBF" w:rsidRDefault="00E62CBF" w:rsidP="004B407D">
            <w:pPr>
              <w:jc w:val="center"/>
              <w:rPr>
                <w:sz w:val="22"/>
                <w:szCs w:val="22"/>
              </w:rPr>
            </w:pPr>
          </w:p>
        </w:tc>
        <w:tc>
          <w:tcPr>
            <w:tcW w:w="1134" w:type="dxa"/>
          </w:tcPr>
          <w:p w:rsidR="00E62CBF" w:rsidRPr="00E62CBF" w:rsidRDefault="00E62CBF" w:rsidP="004B407D">
            <w:pPr>
              <w:jc w:val="center"/>
              <w:rPr>
                <w:sz w:val="22"/>
                <w:szCs w:val="22"/>
              </w:rPr>
            </w:pPr>
            <w:r w:rsidRPr="00E62CBF">
              <w:rPr>
                <w:sz w:val="22"/>
                <w:szCs w:val="22"/>
              </w:rPr>
              <w:t xml:space="preserve">4 godz. </w:t>
            </w:r>
          </w:p>
        </w:tc>
      </w:tr>
      <w:tr w:rsidR="00E62CBF" w:rsidRPr="00E62CBF" w:rsidTr="004B407D">
        <w:tc>
          <w:tcPr>
            <w:tcW w:w="1668" w:type="dxa"/>
            <w:vMerge/>
          </w:tcPr>
          <w:p w:rsidR="00E62CBF" w:rsidRPr="00E62CBF" w:rsidRDefault="00E62CBF" w:rsidP="004B407D">
            <w:pPr>
              <w:rPr>
                <w:sz w:val="22"/>
                <w:szCs w:val="22"/>
              </w:rPr>
            </w:pPr>
          </w:p>
        </w:tc>
        <w:tc>
          <w:tcPr>
            <w:tcW w:w="6662" w:type="dxa"/>
            <w:gridSpan w:val="7"/>
          </w:tcPr>
          <w:p w:rsidR="00E62CBF" w:rsidRPr="00E62CBF" w:rsidRDefault="00E62CBF" w:rsidP="004B407D">
            <w:pPr>
              <w:rPr>
                <w:sz w:val="22"/>
                <w:szCs w:val="22"/>
              </w:rPr>
            </w:pPr>
          </w:p>
        </w:tc>
        <w:tc>
          <w:tcPr>
            <w:tcW w:w="1276" w:type="dxa"/>
            <w:gridSpan w:val="3"/>
          </w:tcPr>
          <w:p w:rsidR="00E62CBF" w:rsidRPr="00E62CBF" w:rsidRDefault="00E62CBF" w:rsidP="004B407D">
            <w:pPr>
              <w:jc w:val="center"/>
              <w:rPr>
                <w:sz w:val="22"/>
                <w:szCs w:val="22"/>
              </w:rPr>
            </w:pPr>
          </w:p>
        </w:tc>
        <w:tc>
          <w:tcPr>
            <w:tcW w:w="1134" w:type="dxa"/>
          </w:tcPr>
          <w:p w:rsidR="00E62CBF" w:rsidRPr="00E62CBF" w:rsidRDefault="00E62CBF" w:rsidP="004B407D">
            <w:pPr>
              <w:jc w:val="center"/>
              <w:rPr>
                <w:sz w:val="22"/>
                <w:szCs w:val="22"/>
              </w:rPr>
            </w:pPr>
          </w:p>
        </w:tc>
      </w:tr>
      <w:tr w:rsidR="00E62CBF" w:rsidRPr="00E62CBF" w:rsidTr="004B407D">
        <w:tc>
          <w:tcPr>
            <w:tcW w:w="1668" w:type="dxa"/>
            <w:vMerge/>
          </w:tcPr>
          <w:p w:rsidR="00E62CBF" w:rsidRPr="00E62CBF" w:rsidRDefault="00E62CBF" w:rsidP="004B407D">
            <w:pPr>
              <w:rPr>
                <w:sz w:val="22"/>
                <w:szCs w:val="22"/>
              </w:rPr>
            </w:pPr>
          </w:p>
        </w:tc>
        <w:tc>
          <w:tcPr>
            <w:tcW w:w="6662" w:type="dxa"/>
            <w:gridSpan w:val="7"/>
          </w:tcPr>
          <w:p w:rsidR="00E62CBF" w:rsidRPr="00E62CBF" w:rsidRDefault="00E62CBF" w:rsidP="004B407D">
            <w:pPr>
              <w:rPr>
                <w:b/>
                <w:i/>
                <w:sz w:val="22"/>
                <w:szCs w:val="22"/>
              </w:rPr>
            </w:pPr>
            <w:r w:rsidRPr="00E62CBF">
              <w:rPr>
                <w:b/>
                <w:i/>
                <w:sz w:val="22"/>
                <w:szCs w:val="22"/>
              </w:rPr>
              <w:t>Samodzielna praca słuchacza (przykładowa forma pracy słuchacza)</w:t>
            </w:r>
          </w:p>
        </w:tc>
        <w:tc>
          <w:tcPr>
            <w:tcW w:w="1276" w:type="dxa"/>
            <w:gridSpan w:val="3"/>
          </w:tcPr>
          <w:p w:rsidR="00E62CBF" w:rsidRPr="00E62CBF" w:rsidRDefault="00E62CBF" w:rsidP="004B407D">
            <w:pPr>
              <w:jc w:val="center"/>
              <w:rPr>
                <w:sz w:val="22"/>
                <w:szCs w:val="22"/>
              </w:rPr>
            </w:pPr>
          </w:p>
        </w:tc>
        <w:tc>
          <w:tcPr>
            <w:tcW w:w="1134" w:type="dxa"/>
          </w:tcPr>
          <w:p w:rsidR="00E62CBF" w:rsidRPr="00E62CBF" w:rsidRDefault="00E62CBF" w:rsidP="004B407D">
            <w:pPr>
              <w:jc w:val="center"/>
              <w:rPr>
                <w:sz w:val="22"/>
                <w:szCs w:val="22"/>
              </w:rPr>
            </w:pPr>
          </w:p>
        </w:tc>
      </w:tr>
      <w:tr w:rsidR="00E62CBF" w:rsidRPr="00E62CBF" w:rsidTr="004B407D">
        <w:tc>
          <w:tcPr>
            <w:tcW w:w="1668" w:type="dxa"/>
            <w:vMerge/>
          </w:tcPr>
          <w:p w:rsidR="00E62CBF" w:rsidRPr="00E62CBF" w:rsidRDefault="00E62CBF" w:rsidP="004B407D">
            <w:pPr>
              <w:rPr>
                <w:sz w:val="22"/>
                <w:szCs w:val="22"/>
              </w:rPr>
            </w:pPr>
          </w:p>
        </w:tc>
        <w:tc>
          <w:tcPr>
            <w:tcW w:w="6662" w:type="dxa"/>
            <w:gridSpan w:val="7"/>
          </w:tcPr>
          <w:p w:rsidR="00E62CBF" w:rsidRPr="00E62CBF" w:rsidRDefault="00E62CBF" w:rsidP="004B407D">
            <w:pPr>
              <w:rPr>
                <w:sz w:val="22"/>
                <w:szCs w:val="22"/>
              </w:rPr>
            </w:pPr>
            <w:r w:rsidRPr="00E62CBF">
              <w:rPr>
                <w:sz w:val="22"/>
                <w:szCs w:val="22"/>
              </w:rPr>
              <w:t>praca własna nad materiałami z wykładów</w:t>
            </w:r>
          </w:p>
        </w:tc>
        <w:tc>
          <w:tcPr>
            <w:tcW w:w="1276" w:type="dxa"/>
            <w:gridSpan w:val="3"/>
          </w:tcPr>
          <w:p w:rsidR="00E62CBF" w:rsidRPr="00E62CBF" w:rsidRDefault="00E62CBF" w:rsidP="004B407D">
            <w:pPr>
              <w:jc w:val="center"/>
              <w:rPr>
                <w:sz w:val="22"/>
                <w:szCs w:val="22"/>
              </w:rPr>
            </w:pPr>
          </w:p>
        </w:tc>
        <w:tc>
          <w:tcPr>
            <w:tcW w:w="1134" w:type="dxa"/>
          </w:tcPr>
          <w:p w:rsidR="00E62CBF" w:rsidRPr="00E62CBF" w:rsidRDefault="00E62CBF" w:rsidP="004B407D">
            <w:pPr>
              <w:jc w:val="center"/>
              <w:rPr>
                <w:sz w:val="22"/>
                <w:szCs w:val="22"/>
              </w:rPr>
            </w:pPr>
            <w:r w:rsidRPr="00E62CBF">
              <w:rPr>
                <w:sz w:val="22"/>
                <w:szCs w:val="22"/>
              </w:rPr>
              <w:t xml:space="preserve">46 godz. </w:t>
            </w:r>
          </w:p>
        </w:tc>
      </w:tr>
      <w:tr w:rsidR="00E62CBF" w:rsidRPr="00E62CBF" w:rsidTr="004B407D">
        <w:tc>
          <w:tcPr>
            <w:tcW w:w="1668" w:type="dxa"/>
            <w:vMerge/>
          </w:tcPr>
          <w:p w:rsidR="00E62CBF" w:rsidRPr="00E62CBF" w:rsidRDefault="00E62CBF" w:rsidP="004B407D">
            <w:pPr>
              <w:rPr>
                <w:sz w:val="22"/>
                <w:szCs w:val="22"/>
              </w:rPr>
            </w:pPr>
          </w:p>
        </w:tc>
        <w:tc>
          <w:tcPr>
            <w:tcW w:w="6662" w:type="dxa"/>
            <w:gridSpan w:val="7"/>
          </w:tcPr>
          <w:p w:rsidR="00E62CBF" w:rsidRPr="00E62CBF" w:rsidRDefault="00E62CBF" w:rsidP="004B407D">
            <w:pPr>
              <w:rPr>
                <w:sz w:val="22"/>
                <w:szCs w:val="22"/>
              </w:rPr>
            </w:pPr>
            <w:r w:rsidRPr="00E62CBF">
              <w:rPr>
                <w:sz w:val="22"/>
                <w:szCs w:val="22"/>
              </w:rPr>
              <w:t>praca własna nad materiałami dodatkowymi</w:t>
            </w:r>
          </w:p>
        </w:tc>
        <w:tc>
          <w:tcPr>
            <w:tcW w:w="1276" w:type="dxa"/>
            <w:gridSpan w:val="3"/>
          </w:tcPr>
          <w:p w:rsidR="00E62CBF" w:rsidRPr="00E62CBF" w:rsidRDefault="00E62CBF" w:rsidP="004B407D">
            <w:pPr>
              <w:jc w:val="center"/>
              <w:rPr>
                <w:sz w:val="22"/>
                <w:szCs w:val="22"/>
              </w:rPr>
            </w:pPr>
          </w:p>
        </w:tc>
        <w:tc>
          <w:tcPr>
            <w:tcW w:w="1134" w:type="dxa"/>
          </w:tcPr>
          <w:p w:rsidR="00E62CBF" w:rsidRPr="00E62CBF" w:rsidRDefault="00E62CBF" w:rsidP="004B407D">
            <w:pPr>
              <w:jc w:val="center"/>
              <w:rPr>
                <w:sz w:val="22"/>
                <w:szCs w:val="22"/>
              </w:rPr>
            </w:pPr>
            <w:r w:rsidRPr="00E62CBF">
              <w:rPr>
                <w:sz w:val="22"/>
                <w:szCs w:val="22"/>
              </w:rPr>
              <w:t>40 godz.</w:t>
            </w:r>
          </w:p>
        </w:tc>
      </w:tr>
      <w:tr w:rsidR="00E62CBF" w:rsidRPr="00E62CBF" w:rsidTr="004B407D">
        <w:tc>
          <w:tcPr>
            <w:tcW w:w="1668" w:type="dxa"/>
            <w:vMerge/>
          </w:tcPr>
          <w:p w:rsidR="00E62CBF" w:rsidRPr="00E62CBF" w:rsidRDefault="00E62CBF" w:rsidP="004B407D">
            <w:pPr>
              <w:rPr>
                <w:sz w:val="22"/>
                <w:szCs w:val="22"/>
              </w:rPr>
            </w:pPr>
          </w:p>
        </w:tc>
        <w:tc>
          <w:tcPr>
            <w:tcW w:w="6662" w:type="dxa"/>
            <w:gridSpan w:val="7"/>
          </w:tcPr>
          <w:p w:rsidR="00E62CBF" w:rsidRPr="00E62CBF" w:rsidRDefault="00E62CBF" w:rsidP="004B407D">
            <w:pPr>
              <w:rPr>
                <w:sz w:val="22"/>
                <w:szCs w:val="22"/>
              </w:rPr>
            </w:pPr>
            <w:r w:rsidRPr="00E62CBF">
              <w:rPr>
                <w:sz w:val="22"/>
                <w:szCs w:val="22"/>
              </w:rPr>
              <w:t>przygotowanie do egzaminu</w:t>
            </w:r>
          </w:p>
        </w:tc>
        <w:tc>
          <w:tcPr>
            <w:tcW w:w="1276" w:type="dxa"/>
            <w:gridSpan w:val="3"/>
          </w:tcPr>
          <w:p w:rsidR="00E62CBF" w:rsidRPr="00E62CBF" w:rsidRDefault="00E62CBF" w:rsidP="004B407D">
            <w:pPr>
              <w:jc w:val="center"/>
              <w:rPr>
                <w:sz w:val="22"/>
                <w:szCs w:val="22"/>
              </w:rPr>
            </w:pPr>
          </w:p>
        </w:tc>
        <w:tc>
          <w:tcPr>
            <w:tcW w:w="1134" w:type="dxa"/>
          </w:tcPr>
          <w:p w:rsidR="00E62CBF" w:rsidRPr="00E62CBF" w:rsidRDefault="00E62CBF" w:rsidP="004B407D">
            <w:pPr>
              <w:jc w:val="center"/>
              <w:rPr>
                <w:sz w:val="22"/>
                <w:szCs w:val="22"/>
              </w:rPr>
            </w:pPr>
          </w:p>
        </w:tc>
      </w:tr>
      <w:tr w:rsidR="00E62CBF" w:rsidRPr="00E62CBF" w:rsidTr="004B407D">
        <w:tc>
          <w:tcPr>
            <w:tcW w:w="1668" w:type="dxa"/>
            <w:vMerge/>
          </w:tcPr>
          <w:p w:rsidR="00E62CBF" w:rsidRPr="00E62CBF" w:rsidRDefault="00E62CBF" w:rsidP="004B407D">
            <w:pPr>
              <w:rPr>
                <w:sz w:val="22"/>
                <w:szCs w:val="22"/>
              </w:rPr>
            </w:pPr>
          </w:p>
        </w:tc>
        <w:tc>
          <w:tcPr>
            <w:tcW w:w="6662" w:type="dxa"/>
            <w:gridSpan w:val="7"/>
          </w:tcPr>
          <w:p w:rsidR="00E62CBF" w:rsidRPr="00E62CBF" w:rsidRDefault="00E62CBF" w:rsidP="004B407D">
            <w:pPr>
              <w:rPr>
                <w:sz w:val="22"/>
                <w:szCs w:val="22"/>
              </w:rPr>
            </w:pPr>
          </w:p>
        </w:tc>
        <w:tc>
          <w:tcPr>
            <w:tcW w:w="1276" w:type="dxa"/>
            <w:gridSpan w:val="3"/>
          </w:tcPr>
          <w:p w:rsidR="00E62CBF" w:rsidRPr="00E62CBF" w:rsidRDefault="00E62CBF" w:rsidP="004B407D">
            <w:pPr>
              <w:jc w:val="center"/>
              <w:rPr>
                <w:sz w:val="22"/>
                <w:szCs w:val="22"/>
              </w:rPr>
            </w:pPr>
            <w:r w:rsidRPr="00E62CBF">
              <w:rPr>
                <w:sz w:val="22"/>
                <w:szCs w:val="22"/>
              </w:rPr>
              <w:t>RAZEM</w:t>
            </w:r>
          </w:p>
        </w:tc>
        <w:tc>
          <w:tcPr>
            <w:tcW w:w="1134" w:type="dxa"/>
          </w:tcPr>
          <w:p w:rsidR="00E62CBF" w:rsidRPr="00E62CBF" w:rsidRDefault="00E62CBF" w:rsidP="004B407D">
            <w:pPr>
              <w:jc w:val="center"/>
              <w:rPr>
                <w:sz w:val="22"/>
                <w:szCs w:val="22"/>
              </w:rPr>
            </w:pPr>
            <w:r w:rsidRPr="00E62CBF">
              <w:rPr>
                <w:sz w:val="22"/>
                <w:szCs w:val="22"/>
              </w:rPr>
              <w:t>90  godz.</w:t>
            </w:r>
          </w:p>
        </w:tc>
      </w:tr>
      <w:tr w:rsidR="00E62CBF" w:rsidRPr="00E62CBF" w:rsidTr="004B407D">
        <w:tc>
          <w:tcPr>
            <w:tcW w:w="1668" w:type="dxa"/>
            <w:vMerge w:val="restart"/>
          </w:tcPr>
          <w:p w:rsidR="00E62CBF" w:rsidRPr="00E62CBF" w:rsidRDefault="00E62CBF" w:rsidP="004B407D">
            <w:pPr>
              <w:rPr>
                <w:b/>
                <w:i/>
                <w:sz w:val="22"/>
                <w:szCs w:val="22"/>
              </w:rPr>
            </w:pPr>
          </w:p>
          <w:p w:rsidR="00E62CBF" w:rsidRPr="00E62CBF" w:rsidRDefault="00E62CBF" w:rsidP="004B407D">
            <w:pPr>
              <w:rPr>
                <w:b/>
                <w:i/>
                <w:sz w:val="22"/>
                <w:szCs w:val="22"/>
              </w:rPr>
            </w:pPr>
            <w:r w:rsidRPr="00E62CBF">
              <w:rPr>
                <w:b/>
                <w:i/>
                <w:sz w:val="22"/>
                <w:szCs w:val="22"/>
              </w:rPr>
              <w:t>Wskaźniki ilościowe</w:t>
            </w:r>
          </w:p>
        </w:tc>
        <w:tc>
          <w:tcPr>
            <w:tcW w:w="6662" w:type="dxa"/>
            <w:gridSpan w:val="7"/>
          </w:tcPr>
          <w:p w:rsidR="00E62CBF" w:rsidRPr="00E62CBF" w:rsidRDefault="00E62CBF" w:rsidP="004B407D">
            <w:pPr>
              <w:rPr>
                <w:sz w:val="22"/>
                <w:szCs w:val="22"/>
              </w:rPr>
            </w:pPr>
            <w:r w:rsidRPr="00E62CBF">
              <w:rPr>
                <w:sz w:val="22"/>
                <w:szCs w:val="22"/>
              </w:rPr>
              <w:t xml:space="preserve">Nakład pracy słuchacza związany z zajęciami wymagającymi                  bezpośredniego udziału nauczyciela </w:t>
            </w:r>
          </w:p>
        </w:tc>
        <w:tc>
          <w:tcPr>
            <w:tcW w:w="2410" w:type="dxa"/>
            <w:gridSpan w:val="4"/>
          </w:tcPr>
          <w:p w:rsidR="00E62CBF" w:rsidRPr="00E62CBF" w:rsidRDefault="00E62CBF" w:rsidP="004B407D">
            <w:pPr>
              <w:jc w:val="center"/>
              <w:rPr>
                <w:sz w:val="22"/>
                <w:szCs w:val="22"/>
              </w:rPr>
            </w:pPr>
            <w:r w:rsidRPr="00E62CBF">
              <w:rPr>
                <w:sz w:val="22"/>
                <w:szCs w:val="22"/>
              </w:rPr>
              <w:t>2 ECTS</w:t>
            </w:r>
          </w:p>
        </w:tc>
      </w:tr>
      <w:tr w:rsidR="00E62CBF" w:rsidRPr="00E62CBF" w:rsidTr="004B407D">
        <w:tc>
          <w:tcPr>
            <w:tcW w:w="1668" w:type="dxa"/>
            <w:vMerge/>
          </w:tcPr>
          <w:p w:rsidR="00E62CBF" w:rsidRPr="00E62CBF" w:rsidRDefault="00E62CBF" w:rsidP="004B407D">
            <w:pPr>
              <w:rPr>
                <w:b/>
                <w:i/>
                <w:sz w:val="22"/>
                <w:szCs w:val="22"/>
              </w:rPr>
            </w:pPr>
          </w:p>
        </w:tc>
        <w:tc>
          <w:tcPr>
            <w:tcW w:w="6662" w:type="dxa"/>
            <w:gridSpan w:val="7"/>
          </w:tcPr>
          <w:p w:rsidR="00E62CBF" w:rsidRPr="00E62CBF" w:rsidRDefault="00E62CBF" w:rsidP="004B407D">
            <w:pPr>
              <w:rPr>
                <w:sz w:val="22"/>
                <w:szCs w:val="22"/>
              </w:rPr>
            </w:pPr>
            <w:r w:rsidRPr="00E62CBF">
              <w:rPr>
                <w:sz w:val="22"/>
                <w:szCs w:val="22"/>
              </w:rPr>
              <w:t>Nakład pracy słuchacza  związany z zajęciami nie wymagającymi                  bezpośredniego udziału nauczyciela</w:t>
            </w:r>
          </w:p>
        </w:tc>
        <w:tc>
          <w:tcPr>
            <w:tcW w:w="2410" w:type="dxa"/>
            <w:gridSpan w:val="4"/>
          </w:tcPr>
          <w:p w:rsidR="00E62CBF" w:rsidRPr="00E62CBF" w:rsidRDefault="00E62CBF" w:rsidP="004B407D">
            <w:pPr>
              <w:jc w:val="center"/>
              <w:rPr>
                <w:sz w:val="22"/>
                <w:szCs w:val="22"/>
              </w:rPr>
            </w:pPr>
            <w:r w:rsidRPr="00E62CBF">
              <w:rPr>
                <w:sz w:val="22"/>
                <w:szCs w:val="22"/>
              </w:rPr>
              <w:t>1 ECTS</w:t>
            </w:r>
          </w:p>
        </w:tc>
      </w:tr>
      <w:tr w:rsidR="00E62CBF" w:rsidRPr="00E62CBF" w:rsidTr="004B407D">
        <w:trPr>
          <w:trHeight w:val="500"/>
        </w:trPr>
        <w:tc>
          <w:tcPr>
            <w:tcW w:w="1668" w:type="dxa"/>
            <w:vMerge w:val="restart"/>
          </w:tcPr>
          <w:p w:rsidR="00E62CBF" w:rsidRPr="00E62CBF" w:rsidRDefault="00E62CBF" w:rsidP="004B407D">
            <w:pPr>
              <w:jc w:val="center"/>
              <w:rPr>
                <w:b/>
                <w:sz w:val="22"/>
                <w:szCs w:val="22"/>
              </w:rPr>
            </w:pPr>
            <w:r w:rsidRPr="00E62CBF">
              <w:rPr>
                <w:b/>
                <w:sz w:val="22"/>
                <w:szCs w:val="22"/>
              </w:rPr>
              <w:t>Nr efektu kształcenia</w:t>
            </w:r>
          </w:p>
        </w:tc>
        <w:tc>
          <w:tcPr>
            <w:tcW w:w="9072" w:type="dxa"/>
            <w:gridSpan w:val="11"/>
          </w:tcPr>
          <w:p w:rsidR="00E62CBF" w:rsidRPr="00E62CBF" w:rsidRDefault="00E62CBF" w:rsidP="004B407D">
            <w:pPr>
              <w:jc w:val="center"/>
              <w:rPr>
                <w:b/>
                <w:sz w:val="22"/>
                <w:szCs w:val="22"/>
              </w:rPr>
            </w:pPr>
            <w:r w:rsidRPr="00E62CBF">
              <w:rPr>
                <w:b/>
                <w:sz w:val="22"/>
                <w:szCs w:val="22"/>
              </w:rPr>
              <w:t>Metody weryfikacji efektu kształcenia</w:t>
            </w:r>
          </w:p>
        </w:tc>
      </w:tr>
      <w:tr w:rsidR="00E62CBF" w:rsidRPr="00E62CBF" w:rsidTr="004B407D">
        <w:trPr>
          <w:trHeight w:val="739"/>
        </w:trPr>
        <w:tc>
          <w:tcPr>
            <w:tcW w:w="1668" w:type="dxa"/>
            <w:vMerge/>
          </w:tcPr>
          <w:p w:rsidR="00E62CBF" w:rsidRPr="00E62CBF" w:rsidRDefault="00E62CBF" w:rsidP="004B407D">
            <w:pPr>
              <w:jc w:val="center"/>
              <w:rPr>
                <w:b/>
                <w:sz w:val="22"/>
                <w:szCs w:val="22"/>
              </w:rPr>
            </w:pPr>
          </w:p>
        </w:tc>
        <w:tc>
          <w:tcPr>
            <w:tcW w:w="4677" w:type="dxa"/>
            <w:gridSpan w:val="4"/>
          </w:tcPr>
          <w:p w:rsidR="00E62CBF" w:rsidRPr="00E62CBF" w:rsidRDefault="00E62CBF" w:rsidP="004B407D">
            <w:pPr>
              <w:jc w:val="center"/>
              <w:rPr>
                <w:b/>
                <w:sz w:val="22"/>
                <w:szCs w:val="22"/>
              </w:rPr>
            </w:pPr>
            <w:r w:rsidRPr="00E62CBF">
              <w:rPr>
                <w:b/>
                <w:sz w:val="22"/>
                <w:szCs w:val="22"/>
              </w:rPr>
              <w:t>Formujące</w:t>
            </w:r>
          </w:p>
        </w:tc>
        <w:tc>
          <w:tcPr>
            <w:tcW w:w="4395" w:type="dxa"/>
            <w:gridSpan w:val="7"/>
          </w:tcPr>
          <w:p w:rsidR="00E62CBF" w:rsidRPr="00E62CBF" w:rsidRDefault="00E62CBF" w:rsidP="004B407D">
            <w:pPr>
              <w:jc w:val="center"/>
              <w:rPr>
                <w:b/>
                <w:sz w:val="22"/>
                <w:szCs w:val="22"/>
              </w:rPr>
            </w:pPr>
            <w:r w:rsidRPr="00E62CBF">
              <w:rPr>
                <w:b/>
                <w:sz w:val="22"/>
                <w:szCs w:val="22"/>
              </w:rPr>
              <w:t>Podsumowujące</w:t>
            </w:r>
          </w:p>
        </w:tc>
      </w:tr>
      <w:tr w:rsidR="00E62CBF" w:rsidRPr="00E62CBF" w:rsidTr="004B407D">
        <w:tc>
          <w:tcPr>
            <w:tcW w:w="1668" w:type="dxa"/>
          </w:tcPr>
          <w:p w:rsidR="00E62CBF" w:rsidRPr="00E62CBF" w:rsidRDefault="00E62CBF" w:rsidP="004B407D">
            <w:pPr>
              <w:jc w:val="center"/>
              <w:rPr>
                <w:sz w:val="22"/>
                <w:szCs w:val="22"/>
              </w:rPr>
            </w:pPr>
            <w:r w:rsidRPr="00E62CBF">
              <w:rPr>
                <w:sz w:val="22"/>
                <w:szCs w:val="22"/>
              </w:rPr>
              <w:t>P-W</w:t>
            </w:r>
          </w:p>
        </w:tc>
        <w:tc>
          <w:tcPr>
            <w:tcW w:w="4677" w:type="dxa"/>
            <w:gridSpan w:val="4"/>
          </w:tcPr>
          <w:p w:rsidR="00E62CBF" w:rsidRPr="00E62CBF" w:rsidRDefault="00E62CBF" w:rsidP="004B407D">
            <w:pPr>
              <w:rPr>
                <w:sz w:val="22"/>
                <w:szCs w:val="22"/>
              </w:rPr>
            </w:pPr>
            <w:r w:rsidRPr="00E62CBF">
              <w:rPr>
                <w:sz w:val="22"/>
                <w:szCs w:val="22"/>
              </w:rPr>
              <w:t>obserwacja pracy studenta;</w:t>
            </w:r>
          </w:p>
          <w:p w:rsidR="00E62CBF" w:rsidRPr="00E62CBF" w:rsidRDefault="00E62CBF" w:rsidP="004B407D">
            <w:pPr>
              <w:rPr>
                <w:sz w:val="22"/>
                <w:szCs w:val="22"/>
              </w:rPr>
            </w:pPr>
            <w:r w:rsidRPr="00E62CBF">
              <w:rPr>
                <w:sz w:val="22"/>
                <w:szCs w:val="22"/>
              </w:rPr>
              <w:t>bieżąca informacja zwrotna;</w:t>
            </w:r>
          </w:p>
          <w:p w:rsidR="00E62CBF" w:rsidRPr="00E62CBF" w:rsidRDefault="00E62CBF" w:rsidP="004B407D">
            <w:pPr>
              <w:rPr>
                <w:sz w:val="22"/>
                <w:szCs w:val="22"/>
              </w:rPr>
            </w:pPr>
            <w:r w:rsidRPr="00E62CBF">
              <w:rPr>
                <w:sz w:val="22"/>
                <w:szCs w:val="22"/>
              </w:rPr>
              <w:t>ocena aktywności studenta w czasie zajęć</w:t>
            </w:r>
          </w:p>
        </w:tc>
        <w:tc>
          <w:tcPr>
            <w:tcW w:w="4395" w:type="dxa"/>
            <w:gridSpan w:val="7"/>
          </w:tcPr>
          <w:p w:rsidR="00E62CBF" w:rsidRPr="00E62CBF" w:rsidRDefault="00E62CBF" w:rsidP="004B407D">
            <w:pPr>
              <w:rPr>
                <w:sz w:val="22"/>
                <w:szCs w:val="22"/>
              </w:rPr>
            </w:pPr>
            <w:r w:rsidRPr="00E62CBF">
              <w:rPr>
                <w:sz w:val="22"/>
                <w:szCs w:val="22"/>
              </w:rPr>
              <w:t>test wielokrotnego wyboru /MCQ/</w:t>
            </w:r>
          </w:p>
        </w:tc>
      </w:tr>
      <w:tr w:rsidR="00E62CBF" w:rsidRPr="00E62CBF" w:rsidTr="004B407D">
        <w:tc>
          <w:tcPr>
            <w:tcW w:w="1668" w:type="dxa"/>
          </w:tcPr>
          <w:p w:rsidR="00E62CBF" w:rsidRPr="00E62CBF" w:rsidRDefault="00E62CBF" w:rsidP="004B407D">
            <w:pPr>
              <w:jc w:val="center"/>
              <w:rPr>
                <w:sz w:val="22"/>
                <w:szCs w:val="22"/>
              </w:rPr>
            </w:pPr>
            <w:r w:rsidRPr="00E62CBF">
              <w:rPr>
                <w:sz w:val="22"/>
                <w:szCs w:val="22"/>
              </w:rPr>
              <w:t>P-U</w:t>
            </w:r>
          </w:p>
        </w:tc>
        <w:tc>
          <w:tcPr>
            <w:tcW w:w="4677" w:type="dxa"/>
            <w:gridSpan w:val="4"/>
          </w:tcPr>
          <w:p w:rsidR="00E62CBF" w:rsidRPr="00E62CBF" w:rsidRDefault="00E62CBF" w:rsidP="004B407D">
            <w:pPr>
              <w:rPr>
                <w:sz w:val="22"/>
                <w:szCs w:val="22"/>
              </w:rPr>
            </w:pPr>
            <w:r w:rsidRPr="00E62CBF">
              <w:rPr>
                <w:sz w:val="22"/>
                <w:szCs w:val="22"/>
              </w:rPr>
              <w:t>obserwacja pracy studenta;</w:t>
            </w:r>
          </w:p>
          <w:p w:rsidR="00E62CBF" w:rsidRPr="00E62CBF" w:rsidRDefault="00E62CBF" w:rsidP="004B407D">
            <w:pPr>
              <w:rPr>
                <w:sz w:val="22"/>
                <w:szCs w:val="22"/>
              </w:rPr>
            </w:pPr>
            <w:r w:rsidRPr="00E62CBF">
              <w:rPr>
                <w:sz w:val="22"/>
                <w:szCs w:val="22"/>
              </w:rPr>
              <w:t>bieżąca informacja zwrotna;</w:t>
            </w:r>
          </w:p>
          <w:p w:rsidR="00E62CBF" w:rsidRPr="00E62CBF" w:rsidRDefault="00E62CBF" w:rsidP="004B407D">
            <w:pPr>
              <w:rPr>
                <w:sz w:val="22"/>
                <w:szCs w:val="22"/>
              </w:rPr>
            </w:pPr>
            <w:r w:rsidRPr="00E62CBF">
              <w:rPr>
                <w:sz w:val="22"/>
                <w:szCs w:val="22"/>
              </w:rPr>
              <w:t>ocena aktywności studenta w czasie zajęć</w:t>
            </w:r>
          </w:p>
        </w:tc>
        <w:tc>
          <w:tcPr>
            <w:tcW w:w="4395" w:type="dxa"/>
            <w:gridSpan w:val="7"/>
          </w:tcPr>
          <w:p w:rsidR="00E62CBF" w:rsidRPr="00E62CBF" w:rsidRDefault="00E62CBF" w:rsidP="004B407D">
            <w:pPr>
              <w:rPr>
                <w:sz w:val="22"/>
                <w:szCs w:val="22"/>
              </w:rPr>
            </w:pPr>
            <w:r w:rsidRPr="00E62CBF">
              <w:rPr>
                <w:sz w:val="22"/>
                <w:szCs w:val="22"/>
              </w:rPr>
              <w:t>test wielokrotnego wyboru /MCQ/</w:t>
            </w:r>
          </w:p>
        </w:tc>
      </w:tr>
      <w:tr w:rsidR="00E62CBF" w:rsidRPr="00E62CBF" w:rsidTr="004B407D">
        <w:tc>
          <w:tcPr>
            <w:tcW w:w="1668" w:type="dxa"/>
          </w:tcPr>
          <w:p w:rsidR="00E62CBF" w:rsidRPr="00E62CBF" w:rsidRDefault="00E62CBF" w:rsidP="004B407D">
            <w:pPr>
              <w:jc w:val="center"/>
              <w:rPr>
                <w:sz w:val="22"/>
                <w:szCs w:val="22"/>
              </w:rPr>
            </w:pPr>
            <w:r w:rsidRPr="00E62CBF">
              <w:rPr>
                <w:sz w:val="22"/>
                <w:szCs w:val="22"/>
              </w:rPr>
              <w:t>P-K</w:t>
            </w:r>
          </w:p>
        </w:tc>
        <w:tc>
          <w:tcPr>
            <w:tcW w:w="4677" w:type="dxa"/>
            <w:gridSpan w:val="4"/>
          </w:tcPr>
          <w:p w:rsidR="00E62CBF" w:rsidRPr="00E62CBF" w:rsidRDefault="00E62CBF" w:rsidP="004B407D">
            <w:pPr>
              <w:rPr>
                <w:sz w:val="22"/>
                <w:szCs w:val="22"/>
              </w:rPr>
            </w:pPr>
            <w:r w:rsidRPr="00E62CBF">
              <w:rPr>
                <w:sz w:val="22"/>
                <w:szCs w:val="22"/>
              </w:rPr>
              <w:t>obserwacja pracy studenta;</w:t>
            </w:r>
          </w:p>
          <w:p w:rsidR="00E62CBF" w:rsidRPr="00E62CBF" w:rsidRDefault="00E62CBF" w:rsidP="004B407D">
            <w:pPr>
              <w:rPr>
                <w:sz w:val="22"/>
                <w:szCs w:val="22"/>
              </w:rPr>
            </w:pPr>
            <w:r w:rsidRPr="00E62CBF">
              <w:rPr>
                <w:sz w:val="22"/>
                <w:szCs w:val="22"/>
              </w:rPr>
              <w:t>bieżąca informacja zwrotna;</w:t>
            </w:r>
          </w:p>
          <w:p w:rsidR="00E62CBF" w:rsidRPr="00E62CBF" w:rsidRDefault="00E62CBF" w:rsidP="004B407D">
            <w:pPr>
              <w:rPr>
                <w:sz w:val="22"/>
                <w:szCs w:val="22"/>
              </w:rPr>
            </w:pPr>
            <w:r w:rsidRPr="00E62CBF">
              <w:rPr>
                <w:sz w:val="22"/>
                <w:szCs w:val="22"/>
              </w:rPr>
              <w:t>ocena aktywności studenta w czasie zajęć</w:t>
            </w:r>
          </w:p>
        </w:tc>
        <w:tc>
          <w:tcPr>
            <w:tcW w:w="4395" w:type="dxa"/>
            <w:gridSpan w:val="7"/>
          </w:tcPr>
          <w:p w:rsidR="00E62CBF" w:rsidRPr="00E62CBF" w:rsidRDefault="00E62CBF" w:rsidP="004B407D">
            <w:pPr>
              <w:rPr>
                <w:sz w:val="22"/>
                <w:szCs w:val="22"/>
              </w:rPr>
            </w:pPr>
            <w:r w:rsidRPr="00E62CBF">
              <w:rPr>
                <w:sz w:val="22"/>
                <w:szCs w:val="22"/>
              </w:rPr>
              <w:t>test wielokrotnego wyboru /MCQ/</w:t>
            </w:r>
          </w:p>
        </w:tc>
      </w:tr>
      <w:tr w:rsidR="00E62CBF" w:rsidRPr="00E62CBF" w:rsidTr="004B407D">
        <w:tc>
          <w:tcPr>
            <w:tcW w:w="1668" w:type="dxa"/>
          </w:tcPr>
          <w:p w:rsidR="00E62CBF" w:rsidRPr="00E62CBF" w:rsidRDefault="00E62CBF" w:rsidP="004B407D">
            <w:pPr>
              <w:rPr>
                <w:b/>
                <w:i/>
                <w:sz w:val="22"/>
                <w:szCs w:val="22"/>
              </w:rPr>
            </w:pPr>
            <w:r w:rsidRPr="00E62CBF">
              <w:rPr>
                <w:b/>
                <w:i/>
                <w:sz w:val="22"/>
                <w:szCs w:val="22"/>
              </w:rPr>
              <w:t>Data opracowania programu</w:t>
            </w:r>
          </w:p>
        </w:tc>
        <w:tc>
          <w:tcPr>
            <w:tcW w:w="2976" w:type="dxa"/>
            <w:gridSpan w:val="2"/>
          </w:tcPr>
          <w:p w:rsidR="00E62CBF" w:rsidRPr="00E62CBF" w:rsidRDefault="00E62CBF" w:rsidP="004B407D">
            <w:pPr>
              <w:jc w:val="center"/>
              <w:rPr>
                <w:sz w:val="22"/>
                <w:szCs w:val="22"/>
              </w:rPr>
            </w:pPr>
            <w:r w:rsidRPr="00E62CBF">
              <w:rPr>
                <w:sz w:val="22"/>
                <w:szCs w:val="22"/>
              </w:rPr>
              <w:t>10.05.2016</w:t>
            </w:r>
          </w:p>
        </w:tc>
        <w:tc>
          <w:tcPr>
            <w:tcW w:w="2127" w:type="dxa"/>
            <w:gridSpan w:val="3"/>
          </w:tcPr>
          <w:p w:rsidR="00E62CBF" w:rsidRPr="00E62CBF" w:rsidRDefault="00E62CBF" w:rsidP="004B407D">
            <w:pPr>
              <w:rPr>
                <w:b/>
                <w:i/>
                <w:sz w:val="22"/>
                <w:szCs w:val="22"/>
              </w:rPr>
            </w:pPr>
            <w:r w:rsidRPr="00E62CBF">
              <w:rPr>
                <w:b/>
                <w:i/>
                <w:sz w:val="22"/>
                <w:szCs w:val="22"/>
              </w:rPr>
              <w:t>Program opracował</w:t>
            </w:r>
          </w:p>
        </w:tc>
        <w:tc>
          <w:tcPr>
            <w:tcW w:w="3969" w:type="dxa"/>
            <w:gridSpan w:val="6"/>
          </w:tcPr>
          <w:p w:rsidR="00E62CBF" w:rsidRPr="00E62CBF" w:rsidRDefault="00E62CBF" w:rsidP="004B407D">
            <w:pPr>
              <w:jc w:val="center"/>
              <w:rPr>
                <w:sz w:val="22"/>
                <w:szCs w:val="22"/>
              </w:rPr>
            </w:pPr>
            <w:r w:rsidRPr="00E62CBF">
              <w:rPr>
                <w:sz w:val="22"/>
                <w:szCs w:val="22"/>
              </w:rPr>
              <w:br/>
              <w:t xml:space="preserve">dr n. o </w:t>
            </w:r>
            <w:proofErr w:type="spellStart"/>
            <w:r w:rsidRPr="00E62CBF">
              <w:rPr>
                <w:sz w:val="22"/>
                <w:szCs w:val="22"/>
              </w:rPr>
              <w:t>zdr</w:t>
            </w:r>
            <w:proofErr w:type="spellEnd"/>
            <w:r w:rsidRPr="00E62CBF">
              <w:rPr>
                <w:sz w:val="22"/>
                <w:szCs w:val="22"/>
              </w:rPr>
              <w:t>.</w:t>
            </w:r>
          </w:p>
          <w:p w:rsidR="00E62CBF" w:rsidRPr="00E62CBF" w:rsidRDefault="00E62CBF" w:rsidP="004B407D">
            <w:pPr>
              <w:jc w:val="center"/>
              <w:rPr>
                <w:sz w:val="22"/>
                <w:szCs w:val="22"/>
              </w:rPr>
            </w:pPr>
            <w:r w:rsidRPr="00E62CBF">
              <w:rPr>
                <w:sz w:val="22"/>
                <w:szCs w:val="22"/>
              </w:rPr>
              <w:t>Andrzej Guzowski</w:t>
            </w:r>
          </w:p>
        </w:tc>
      </w:tr>
      <w:bookmarkEnd w:id="0"/>
    </w:tbl>
    <w:p w:rsidR="00E62CBF" w:rsidRPr="00EE7C8F" w:rsidRDefault="00E62CBF" w:rsidP="00E62CBF">
      <w:pPr>
        <w:rPr>
          <w:b/>
          <w:sz w:val="22"/>
          <w:szCs w:val="22"/>
        </w:rPr>
      </w:pPr>
    </w:p>
    <w:p w:rsidR="00E62CBF" w:rsidRPr="00EE7C8F" w:rsidRDefault="00E62CBF" w:rsidP="00E62CBF">
      <w:pPr>
        <w:rPr>
          <w:b/>
          <w:sz w:val="22"/>
          <w:szCs w:val="22"/>
        </w:rPr>
      </w:pPr>
    </w:p>
    <w:p w:rsidR="00E62CBF" w:rsidRPr="004E2C83" w:rsidRDefault="00E62CBF" w:rsidP="002A0206">
      <w:pPr>
        <w:tabs>
          <w:tab w:val="left" w:pos="2625"/>
        </w:tabs>
        <w:rPr>
          <w:sz w:val="22"/>
          <w:szCs w:val="22"/>
        </w:rPr>
      </w:pPr>
    </w:p>
    <w:sectPr w:rsidR="00E62CBF" w:rsidRPr="004E2C83" w:rsidSect="00C225BB">
      <w:pgSz w:w="11906" w:h="16838"/>
      <w:pgMar w:top="284"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FBX1095">
    <w:altName w:val="MS Mincho"/>
    <w:panose1 w:val="00000000000000000000"/>
    <w:charset w:val="80"/>
    <w:family w:val="auto"/>
    <w:notTrueType/>
    <w:pitch w:val="default"/>
    <w:sig w:usb0="00000000" w:usb1="08070000" w:usb2="00000010" w:usb3="00000000" w:csb0="00020000" w:csb1="00000000"/>
  </w:font>
  <w:font w:name="FreeSerif">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20002A87" w:usb1="00000000" w:usb2="00000000" w:usb3="00000000" w:csb0="000001FF" w:csb1="00000000"/>
  </w:font>
  <w:font w:name="MinionPro-It">
    <w:altName w:val="MS Mincho"/>
    <w:panose1 w:val="00000000000000000000"/>
    <w:charset w:val="80"/>
    <w:family w:val="roman"/>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Gentium-SC700">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744524"/>
    <w:multiLevelType w:val="hybridMultilevel"/>
    <w:tmpl w:val="8D36B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AB3E9F"/>
    <w:multiLevelType w:val="hybridMultilevel"/>
    <w:tmpl w:val="578CEFBE"/>
    <w:lvl w:ilvl="0" w:tplc="55E217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20FB6"/>
    <w:multiLevelType w:val="hybridMultilevel"/>
    <w:tmpl w:val="DE2CF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6A6F96"/>
    <w:multiLevelType w:val="hybridMultilevel"/>
    <w:tmpl w:val="1D5CC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DD1FA7"/>
    <w:multiLevelType w:val="hybridMultilevel"/>
    <w:tmpl w:val="111C9E68"/>
    <w:lvl w:ilvl="0" w:tplc="0415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770B1"/>
    <w:multiLevelType w:val="hybridMultilevel"/>
    <w:tmpl w:val="0A023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FA6276"/>
    <w:multiLevelType w:val="hybridMultilevel"/>
    <w:tmpl w:val="4AE0ED82"/>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 w15:restartNumberingAfterBreak="0">
    <w:nsid w:val="0AB43D60"/>
    <w:multiLevelType w:val="hybridMultilevel"/>
    <w:tmpl w:val="2F7639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007453"/>
    <w:multiLevelType w:val="hybridMultilevel"/>
    <w:tmpl w:val="D98A2FBA"/>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0" w15:restartNumberingAfterBreak="0">
    <w:nsid w:val="0E451CCE"/>
    <w:multiLevelType w:val="hybridMultilevel"/>
    <w:tmpl w:val="51940DBA"/>
    <w:lvl w:ilvl="0" w:tplc="E81ADE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FE86331"/>
    <w:multiLevelType w:val="hybridMultilevel"/>
    <w:tmpl w:val="10529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BF3471"/>
    <w:multiLevelType w:val="hybridMultilevel"/>
    <w:tmpl w:val="46F6B7D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26D0C4B"/>
    <w:multiLevelType w:val="hybridMultilevel"/>
    <w:tmpl w:val="9CC6D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AE5F1D"/>
    <w:multiLevelType w:val="hybridMultilevel"/>
    <w:tmpl w:val="710C4AA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4F22B98"/>
    <w:multiLevelType w:val="hybridMultilevel"/>
    <w:tmpl w:val="2C4A9B72"/>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65311CD"/>
    <w:multiLevelType w:val="hybridMultilevel"/>
    <w:tmpl w:val="48C65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3231D"/>
    <w:multiLevelType w:val="hybridMultilevel"/>
    <w:tmpl w:val="869232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7432361"/>
    <w:multiLevelType w:val="hybridMultilevel"/>
    <w:tmpl w:val="FFE6AE8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7B47FDB"/>
    <w:multiLevelType w:val="hybridMultilevel"/>
    <w:tmpl w:val="14A4412A"/>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20" w15:restartNumberingAfterBreak="0">
    <w:nsid w:val="17C759DC"/>
    <w:multiLevelType w:val="hybridMultilevel"/>
    <w:tmpl w:val="36F23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7E54EFE"/>
    <w:multiLevelType w:val="hybridMultilevel"/>
    <w:tmpl w:val="4E0692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8ED68A4"/>
    <w:multiLevelType w:val="hybridMultilevel"/>
    <w:tmpl w:val="46A82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9D5158"/>
    <w:multiLevelType w:val="hybridMultilevel"/>
    <w:tmpl w:val="D92C27FA"/>
    <w:lvl w:ilvl="0" w:tplc="04150001">
      <w:start w:val="1"/>
      <w:numFmt w:val="bullet"/>
      <w:lvlText w:val=""/>
      <w:lvlJc w:val="left"/>
      <w:pPr>
        <w:ind w:left="819" w:hanging="360"/>
      </w:pPr>
      <w:rPr>
        <w:rFonts w:ascii="Symbol" w:hAnsi="Symbol" w:hint="default"/>
      </w:rPr>
    </w:lvl>
    <w:lvl w:ilvl="1" w:tplc="04150003" w:tentative="1">
      <w:start w:val="1"/>
      <w:numFmt w:val="bullet"/>
      <w:lvlText w:val="o"/>
      <w:lvlJc w:val="left"/>
      <w:pPr>
        <w:ind w:left="1539" w:hanging="360"/>
      </w:pPr>
      <w:rPr>
        <w:rFonts w:ascii="Courier New" w:hAnsi="Courier New" w:cs="Courier New" w:hint="default"/>
      </w:rPr>
    </w:lvl>
    <w:lvl w:ilvl="2" w:tplc="04150005" w:tentative="1">
      <w:start w:val="1"/>
      <w:numFmt w:val="bullet"/>
      <w:lvlText w:val=""/>
      <w:lvlJc w:val="left"/>
      <w:pPr>
        <w:ind w:left="2259" w:hanging="360"/>
      </w:pPr>
      <w:rPr>
        <w:rFonts w:ascii="Wingdings" w:hAnsi="Wingdings" w:hint="default"/>
      </w:rPr>
    </w:lvl>
    <w:lvl w:ilvl="3" w:tplc="04150001" w:tentative="1">
      <w:start w:val="1"/>
      <w:numFmt w:val="bullet"/>
      <w:lvlText w:val=""/>
      <w:lvlJc w:val="left"/>
      <w:pPr>
        <w:ind w:left="2979" w:hanging="360"/>
      </w:pPr>
      <w:rPr>
        <w:rFonts w:ascii="Symbol" w:hAnsi="Symbol" w:hint="default"/>
      </w:rPr>
    </w:lvl>
    <w:lvl w:ilvl="4" w:tplc="04150003" w:tentative="1">
      <w:start w:val="1"/>
      <w:numFmt w:val="bullet"/>
      <w:lvlText w:val="o"/>
      <w:lvlJc w:val="left"/>
      <w:pPr>
        <w:ind w:left="3699" w:hanging="360"/>
      </w:pPr>
      <w:rPr>
        <w:rFonts w:ascii="Courier New" w:hAnsi="Courier New" w:cs="Courier New" w:hint="default"/>
      </w:rPr>
    </w:lvl>
    <w:lvl w:ilvl="5" w:tplc="04150005" w:tentative="1">
      <w:start w:val="1"/>
      <w:numFmt w:val="bullet"/>
      <w:lvlText w:val=""/>
      <w:lvlJc w:val="left"/>
      <w:pPr>
        <w:ind w:left="4419" w:hanging="360"/>
      </w:pPr>
      <w:rPr>
        <w:rFonts w:ascii="Wingdings" w:hAnsi="Wingdings" w:hint="default"/>
      </w:rPr>
    </w:lvl>
    <w:lvl w:ilvl="6" w:tplc="04150001" w:tentative="1">
      <w:start w:val="1"/>
      <w:numFmt w:val="bullet"/>
      <w:lvlText w:val=""/>
      <w:lvlJc w:val="left"/>
      <w:pPr>
        <w:ind w:left="5139" w:hanging="360"/>
      </w:pPr>
      <w:rPr>
        <w:rFonts w:ascii="Symbol" w:hAnsi="Symbol" w:hint="default"/>
      </w:rPr>
    </w:lvl>
    <w:lvl w:ilvl="7" w:tplc="04150003" w:tentative="1">
      <w:start w:val="1"/>
      <w:numFmt w:val="bullet"/>
      <w:lvlText w:val="o"/>
      <w:lvlJc w:val="left"/>
      <w:pPr>
        <w:ind w:left="5859" w:hanging="360"/>
      </w:pPr>
      <w:rPr>
        <w:rFonts w:ascii="Courier New" w:hAnsi="Courier New" w:cs="Courier New" w:hint="default"/>
      </w:rPr>
    </w:lvl>
    <w:lvl w:ilvl="8" w:tplc="04150005" w:tentative="1">
      <w:start w:val="1"/>
      <w:numFmt w:val="bullet"/>
      <w:lvlText w:val=""/>
      <w:lvlJc w:val="left"/>
      <w:pPr>
        <w:ind w:left="6579" w:hanging="360"/>
      </w:pPr>
      <w:rPr>
        <w:rFonts w:ascii="Wingdings" w:hAnsi="Wingdings" w:hint="default"/>
      </w:rPr>
    </w:lvl>
  </w:abstractNum>
  <w:abstractNum w:abstractNumId="24" w15:restartNumberingAfterBreak="0">
    <w:nsid w:val="1B745C09"/>
    <w:multiLevelType w:val="hybridMultilevel"/>
    <w:tmpl w:val="1A9C5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B791DDF"/>
    <w:multiLevelType w:val="hybridMultilevel"/>
    <w:tmpl w:val="4C5249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1BB40A3A"/>
    <w:multiLevelType w:val="hybridMultilevel"/>
    <w:tmpl w:val="CE7884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EC1D2C"/>
    <w:multiLevelType w:val="hybridMultilevel"/>
    <w:tmpl w:val="B41AE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5C67A5"/>
    <w:multiLevelType w:val="hybridMultilevel"/>
    <w:tmpl w:val="451EE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7BC0E1F"/>
    <w:multiLevelType w:val="hybridMultilevel"/>
    <w:tmpl w:val="42843C62"/>
    <w:lvl w:ilvl="0" w:tplc="49DC14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A216F9B"/>
    <w:multiLevelType w:val="hybridMultilevel"/>
    <w:tmpl w:val="9E1647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AEF45CF"/>
    <w:multiLevelType w:val="hybridMultilevel"/>
    <w:tmpl w:val="D85A8DA2"/>
    <w:lvl w:ilvl="0" w:tplc="4AC6F5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1F7349"/>
    <w:multiLevelType w:val="hybridMultilevel"/>
    <w:tmpl w:val="11900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BB02A3F"/>
    <w:multiLevelType w:val="hybridMultilevel"/>
    <w:tmpl w:val="E9064A34"/>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4" w15:restartNumberingAfterBreak="0">
    <w:nsid w:val="2D1A0D05"/>
    <w:multiLevelType w:val="hybridMultilevel"/>
    <w:tmpl w:val="3C2E292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D2D4E09"/>
    <w:multiLevelType w:val="hybridMultilevel"/>
    <w:tmpl w:val="C6BCC8C4"/>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1722900"/>
    <w:multiLevelType w:val="hybridMultilevel"/>
    <w:tmpl w:val="DE9EF5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61A45D6"/>
    <w:multiLevelType w:val="hybridMultilevel"/>
    <w:tmpl w:val="DBA2983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FA05BF"/>
    <w:multiLevelType w:val="hybridMultilevel"/>
    <w:tmpl w:val="5D54DB36"/>
    <w:lvl w:ilvl="0" w:tplc="04150001">
      <w:start w:val="1"/>
      <w:numFmt w:val="bullet"/>
      <w:lvlText w:val=""/>
      <w:lvlJc w:val="left"/>
      <w:pPr>
        <w:ind w:left="1239" w:hanging="360"/>
      </w:pPr>
      <w:rPr>
        <w:rFonts w:ascii="Symbol" w:hAnsi="Symbol" w:hint="default"/>
      </w:rPr>
    </w:lvl>
    <w:lvl w:ilvl="1" w:tplc="04150003" w:tentative="1">
      <w:start w:val="1"/>
      <w:numFmt w:val="bullet"/>
      <w:lvlText w:val="o"/>
      <w:lvlJc w:val="left"/>
      <w:pPr>
        <w:ind w:left="1959" w:hanging="360"/>
      </w:pPr>
      <w:rPr>
        <w:rFonts w:ascii="Courier New" w:hAnsi="Courier New" w:cs="Courier New" w:hint="default"/>
      </w:rPr>
    </w:lvl>
    <w:lvl w:ilvl="2" w:tplc="04150005" w:tentative="1">
      <w:start w:val="1"/>
      <w:numFmt w:val="bullet"/>
      <w:lvlText w:val=""/>
      <w:lvlJc w:val="left"/>
      <w:pPr>
        <w:ind w:left="2679" w:hanging="360"/>
      </w:pPr>
      <w:rPr>
        <w:rFonts w:ascii="Wingdings" w:hAnsi="Wingdings" w:hint="default"/>
      </w:rPr>
    </w:lvl>
    <w:lvl w:ilvl="3" w:tplc="04150001" w:tentative="1">
      <w:start w:val="1"/>
      <w:numFmt w:val="bullet"/>
      <w:lvlText w:val=""/>
      <w:lvlJc w:val="left"/>
      <w:pPr>
        <w:ind w:left="3399" w:hanging="360"/>
      </w:pPr>
      <w:rPr>
        <w:rFonts w:ascii="Symbol" w:hAnsi="Symbol" w:hint="default"/>
      </w:rPr>
    </w:lvl>
    <w:lvl w:ilvl="4" w:tplc="04150003" w:tentative="1">
      <w:start w:val="1"/>
      <w:numFmt w:val="bullet"/>
      <w:lvlText w:val="o"/>
      <w:lvlJc w:val="left"/>
      <w:pPr>
        <w:ind w:left="4119" w:hanging="360"/>
      </w:pPr>
      <w:rPr>
        <w:rFonts w:ascii="Courier New" w:hAnsi="Courier New" w:cs="Courier New" w:hint="default"/>
      </w:rPr>
    </w:lvl>
    <w:lvl w:ilvl="5" w:tplc="04150005" w:tentative="1">
      <w:start w:val="1"/>
      <w:numFmt w:val="bullet"/>
      <w:lvlText w:val=""/>
      <w:lvlJc w:val="left"/>
      <w:pPr>
        <w:ind w:left="4839" w:hanging="360"/>
      </w:pPr>
      <w:rPr>
        <w:rFonts w:ascii="Wingdings" w:hAnsi="Wingdings" w:hint="default"/>
      </w:rPr>
    </w:lvl>
    <w:lvl w:ilvl="6" w:tplc="04150001" w:tentative="1">
      <w:start w:val="1"/>
      <w:numFmt w:val="bullet"/>
      <w:lvlText w:val=""/>
      <w:lvlJc w:val="left"/>
      <w:pPr>
        <w:ind w:left="5559" w:hanging="360"/>
      </w:pPr>
      <w:rPr>
        <w:rFonts w:ascii="Symbol" w:hAnsi="Symbol" w:hint="default"/>
      </w:rPr>
    </w:lvl>
    <w:lvl w:ilvl="7" w:tplc="04150003" w:tentative="1">
      <w:start w:val="1"/>
      <w:numFmt w:val="bullet"/>
      <w:lvlText w:val="o"/>
      <w:lvlJc w:val="left"/>
      <w:pPr>
        <w:ind w:left="6279" w:hanging="360"/>
      </w:pPr>
      <w:rPr>
        <w:rFonts w:ascii="Courier New" w:hAnsi="Courier New" w:cs="Courier New" w:hint="default"/>
      </w:rPr>
    </w:lvl>
    <w:lvl w:ilvl="8" w:tplc="04150005" w:tentative="1">
      <w:start w:val="1"/>
      <w:numFmt w:val="bullet"/>
      <w:lvlText w:val=""/>
      <w:lvlJc w:val="left"/>
      <w:pPr>
        <w:ind w:left="6999" w:hanging="360"/>
      </w:pPr>
      <w:rPr>
        <w:rFonts w:ascii="Wingdings" w:hAnsi="Wingdings" w:hint="default"/>
      </w:rPr>
    </w:lvl>
  </w:abstractNum>
  <w:abstractNum w:abstractNumId="39" w15:restartNumberingAfterBreak="0">
    <w:nsid w:val="390B2616"/>
    <w:multiLevelType w:val="hybridMultilevel"/>
    <w:tmpl w:val="BB846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5644F0"/>
    <w:multiLevelType w:val="hybridMultilevel"/>
    <w:tmpl w:val="E02A2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B5C68E2"/>
    <w:multiLevelType w:val="hybridMultilevel"/>
    <w:tmpl w:val="F7922246"/>
    <w:lvl w:ilvl="0" w:tplc="04150001">
      <w:start w:val="1"/>
      <w:numFmt w:val="bullet"/>
      <w:lvlText w:val=""/>
      <w:lvlJc w:val="left"/>
      <w:pPr>
        <w:ind w:left="819" w:hanging="360"/>
      </w:pPr>
      <w:rPr>
        <w:rFonts w:ascii="Symbol" w:hAnsi="Symbol" w:hint="default"/>
      </w:rPr>
    </w:lvl>
    <w:lvl w:ilvl="1" w:tplc="04150003" w:tentative="1">
      <w:start w:val="1"/>
      <w:numFmt w:val="bullet"/>
      <w:lvlText w:val="o"/>
      <w:lvlJc w:val="left"/>
      <w:pPr>
        <w:ind w:left="1539" w:hanging="360"/>
      </w:pPr>
      <w:rPr>
        <w:rFonts w:ascii="Courier New" w:hAnsi="Courier New" w:cs="Courier New" w:hint="default"/>
      </w:rPr>
    </w:lvl>
    <w:lvl w:ilvl="2" w:tplc="04150005" w:tentative="1">
      <w:start w:val="1"/>
      <w:numFmt w:val="bullet"/>
      <w:lvlText w:val=""/>
      <w:lvlJc w:val="left"/>
      <w:pPr>
        <w:ind w:left="2259" w:hanging="360"/>
      </w:pPr>
      <w:rPr>
        <w:rFonts w:ascii="Wingdings" w:hAnsi="Wingdings" w:hint="default"/>
      </w:rPr>
    </w:lvl>
    <w:lvl w:ilvl="3" w:tplc="04150001" w:tentative="1">
      <w:start w:val="1"/>
      <w:numFmt w:val="bullet"/>
      <w:lvlText w:val=""/>
      <w:lvlJc w:val="left"/>
      <w:pPr>
        <w:ind w:left="2979" w:hanging="360"/>
      </w:pPr>
      <w:rPr>
        <w:rFonts w:ascii="Symbol" w:hAnsi="Symbol" w:hint="default"/>
      </w:rPr>
    </w:lvl>
    <w:lvl w:ilvl="4" w:tplc="04150003" w:tentative="1">
      <w:start w:val="1"/>
      <w:numFmt w:val="bullet"/>
      <w:lvlText w:val="o"/>
      <w:lvlJc w:val="left"/>
      <w:pPr>
        <w:ind w:left="3699" w:hanging="360"/>
      </w:pPr>
      <w:rPr>
        <w:rFonts w:ascii="Courier New" w:hAnsi="Courier New" w:cs="Courier New" w:hint="default"/>
      </w:rPr>
    </w:lvl>
    <w:lvl w:ilvl="5" w:tplc="04150005" w:tentative="1">
      <w:start w:val="1"/>
      <w:numFmt w:val="bullet"/>
      <w:lvlText w:val=""/>
      <w:lvlJc w:val="left"/>
      <w:pPr>
        <w:ind w:left="4419" w:hanging="360"/>
      </w:pPr>
      <w:rPr>
        <w:rFonts w:ascii="Wingdings" w:hAnsi="Wingdings" w:hint="default"/>
      </w:rPr>
    </w:lvl>
    <w:lvl w:ilvl="6" w:tplc="04150001" w:tentative="1">
      <w:start w:val="1"/>
      <w:numFmt w:val="bullet"/>
      <w:lvlText w:val=""/>
      <w:lvlJc w:val="left"/>
      <w:pPr>
        <w:ind w:left="5139" w:hanging="360"/>
      </w:pPr>
      <w:rPr>
        <w:rFonts w:ascii="Symbol" w:hAnsi="Symbol" w:hint="default"/>
      </w:rPr>
    </w:lvl>
    <w:lvl w:ilvl="7" w:tplc="04150003" w:tentative="1">
      <w:start w:val="1"/>
      <w:numFmt w:val="bullet"/>
      <w:lvlText w:val="o"/>
      <w:lvlJc w:val="left"/>
      <w:pPr>
        <w:ind w:left="5859" w:hanging="360"/>
      </w:pPr>
      <w:rPr>
        <w:rFonts w:ascii="Courier New" w:hAnsi="Courier New" w:cs="Courier New" w:hint="default"/>
      </w:rPr>
    </w:lvl>
    <w:lvl w:ilvl="8" w:tplc="04150005" w:tentative="1">
      <w:start w:val="1"/>
      <w:numFmt w:val="bullet"/>
      <w:lvlText w:val=""/>
      <w:lvlJc w:val="left"/>
      <w:pPr>
        <w:ind w:left="6579" w:hanging="360"/>
      </w:pPr>
      <w:rPr>
        <w:rFonts w:ascii="Wingdings" w:hAnsi="Wingdings" w:hint="default"/>
      </w:rPr>
    </w:lvl>
  </w:abstractNum>
  <w:abstractNum w:abstractNumId="42" w15:restartNumberingAfterBreak="0">
    <w:nsid w:val="3B93431E"/>
    <w:multiLevelType w:val="hybridMultilevel"/>
    <w:tmpl w:val="3A2036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3C817162"/>
    <w:multiLevelType w:val="hybridMultilevel"/>
    <w:tmpl w:val="F44E0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CBC27B5"/>
    <w:multiLevelType w:val="hybridMultilevel"/>
    <w:tmpl w:val="FE8CD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D9C5BB9"/>
    <w:multiLevelType w:val="hybridMultilevel"/>
    <w:tmpl w:val="16D08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E50457E"/>
    <w:multiLevelType w:val="hybridMultilevel"/>
    <w:tmpl w:val="8FDEC342"/>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47" w15:restartNumberingAfterBreak="0">
    <w:nsid w:val="3EBC7519"/>
    <w:multiLevelType w:val="hybridMultilevel"/>
    <w:tmpl w:val="391658F8"/>
    <w:lvl w:ilvl="0" w:tplc="04150001">
      <w:start w:val="1"/>
      <w:numFmt w:val="bullet"/>
      <w:lvlText w:val=""/>
      <w:lvlJc w:val="left"/>
      <w:pPr>
        <w:ind w:left="824" w:hanging="360"/>
      </w:pPr>
      <w:rPr>
        <w:rFonts w:ascii="Symbol" w:hAnsi="Symbol" w:hint="default"/>
      </w:rPr>
    </w:lvl>
    <w:lvl w:ilvl="1" w:tplc="04150003" w:tentative="1">
      <w:start w:val="1"/>
      <w:numFmt w:val="bullet"/>
      <w:lvlText w:val="o"/>
      <w:lvlJc w:val="left"/>
      <w:pPr>
        <w:ind w:left="1544" w:hanging="360"/>
      </w:pPr>
      <w:rPr>
        <w:rFonts w:ascii="Courier New" w:hAnsi="Courier New" w:cs="Courier New" w:hint="default"/>
      </w:rPr>
    </w:lvl>
    <w:lvl w:ilvl="2" w:tplc="04150005" w:tentative="1">
      <w:start w:val="1"/>
      <w:numFmt w:val="bullet"/>
      <w:lvlText w:val=""/>
      <w:lvlJc w:val="left"/>
      <w:pPr>
        <w:ind w:left="2264" w:hanging="360"/>
      </w:pPr>
      <w:rPr>
        <w:rFonts w:ascii="Wingdings" w:hAnsi="Wingdings" w:hint="default"/>
      </w:rPr>
    </w:lvl>
    <w:lvl w:ilvl="3" w:tplc="04150001" w:tentative="1">
      <w:start w:val="1"/>
      <w:numFmt w:val="bullet"/>
      <w:lvlText w:val=""/>
      <w:lvlJc w:val="left"/>
      <w:pPr>
        <w:ind w:left="2984" w:hanging="360"/>
      </w:pPr>
      <w:rPr>
        <w:rFonts w:ascii="Symbol" w:hAnsi="Symbol" w:hint="default"/>
      </w:rPr>
    </w:lvl>
    <w:lvl w:ilvl="4" w:tplc="04150003" w:tentative="1">
      <w:start w:val="1"/>
      <w:numFmt w:val="bullet"/>
      <w:lvlText w:val="o"/>
      <w:lvlJc w:val="left"/>
      <w:pPr>
        <w:ind w:left="3704" w:hanging="360"/>
      </w:pPr>
      <w:rPr>
        <w:rFonts w:ascii="Courier New" w:hAnsi="Courier New" w:cs="Courier New" w:hint="default"/>
      </w:rPr>
    </w:lvl>
    <w:lvl w:ilvl="5" w:tplc="04150005" w:tentative="1">
      <w:start w:val="1"/>
      <w:numFmt w:val="bullet"/>
      <w:lvlText w:val=""/>
      <w:lvlJc w:val="left"/>
      <w:pPr>
        <w:ind w:left="4424" w:hanging="360"/>
      </w:pPr>
      <w:rPr>
        <w:rFonts w:ascii="Wingdings" w:hAnsi="Wingdings" w:hint="default"/>
      </w:rPr>
    </w:lvl>
    <w:lvl w:ilvl="6" w:tplc="04150001" w:tentative="1">
      <w:start w:val="1"/>
      <w:numFmt w:val="bullet"/>
      <w:lvlText w:val=""/>
      <w:lvlJc w:val="left"/>
      <w:pPr>
        <w:ind w:left="5144" w:hanging="360"/>
      </w:pPr>
      <w:rPr>
        <w:rFonts w:ascii="Symbol" w:hAnsi="Symbol" w:hint="default"/>
      </w:rPr>
    </w:lvl>
    <w:lvl w:ilvl="7" w:tplc="04150003" w:tentative="1">
      <w:start w:val="1"/>
      <w:numFmt w:val="bullet"/>
      <w:lvlText w:val="o"/>
      <w:lvlJc w:val="left"/>
      <w:pPr>
        <w:ind w:left="5864" w:hanging="360"/>
      </w:pPr>
      <w:rPr>
        <w:rFonts w:ascii="Courier New" w:hAnsi="Courier New" w:cs="Courier New" w:hint="default"/>
      </w:rPr>
    </w:lvl>
    <w:lvl w:ilvl="8" w:tplc="04150005" w:tentative="1">
      <w:start w:val="1"/>
      <w:numFmt w:val="bullet"/>
      <w:lvlText w:val=""/>
      <w:lvlJc w:val="left"/>
      <w:pPr>
        <w:ind w:left="6584" w:hanging="360"/>
      </w:pPr>
      <w:rPr>
        <w:rFonts w:ascii="Wingdings" w:hAnsi="Wingdings" w:hint="default"/>
      </w:rPr>
    </w:lvl>
  </w:abstractNum>
  <w:abstractNum w:abstractNumId="48" w15:restartNumberingAfterBreak="0">
    <w:nsid w:val="41731A7E"/>
    <w:multiLevelType w:val="hybridMultilevel"/>
    <w:tmpl w:val="FB64C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20F0BE7"/>
    <w:multiLevelType w:val="hybridMultilevel"/>
    <w:tmpl w:val="7EE238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25D2C7B"/>
    <w:multiLevelType w:val="hybridMultilevel"/>
    <w:tmpl w:val="4F92F69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2EC1EBB"/>
    <w:multiLevelType w:val="hybridMultilevel"/>
    <w:tmpl w:val="683C3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055132"/>
    <w:multiLevelType w:val="hybridMultilevel"/>
    <w:tmpl w:val="5DE48D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333460D"/>
    <w:multiLevelType w:val="hybridMultilevel"/>
    <w:tmpl w:val="493CD5FA"/>
    <w:lvl w:ilvl="0" w:tplc="04150001">
      <w:start w:val="1"/>
      <w:numFmt w:val="bullet"/>
      <w:lvlText w:val=""/>
      <w:lvlJc w:val="left"/>
      <w:pPr>
        <w:ind w:left="819" w:hanging="360"/>
      </w:pPr>
      <w:rPr>
        <w:rFonts w:ascii="Symbol" w:hAnsi="Symbol" w:hint="default"/>
      </w:rPr>
    </w:lvl>
    <w:lvl w:ilvl="1" w:tplc="04150003" w:tentative="1">
      <w:start w:val="1"/>
      <w:numFmt w:val="bullet"/>
      <w:lvlText w:val="o"/>
      <w:lvlJc w:val="left"/>
      <w:pPr>
        <w:ind w:left="1539" w:hanging="360"/>
      </w:pPr>
      <w:rPr>
        <w:rFonts w:ascii="Courier New" w:hAnsi="Courier New" w:cs="Courier New" w:hint="default"/>
      </w:rPr>
    </w:lvl>
    <w:lvl w:ilvl="2" w:tplc="04150005" w:tentative="1">
      <w:start w:val="1"/>
      <w:numFmt w:val="bullet"/>
      <w:lvlText w:val=""/>
      <w:lvlJc w:val="left"/>
      <w:pPr>
        <w:ind w:left="2259" w:hanging="360"/>
      </w:pPr>
      <w:rPr>
        <w:rFonts w:ascii="Wingdings" w:hAnsi="Wingdings" w:hint="default"/>
      </w:rPr>
    </w:lvl>
    <w:lvl w:ilvl="3" w:tplc="04150001" w:tentative="1">
      <w:start w:val="1"/>
      <w:numFmt w:val="bullet"/>
      <w:lvlText w:val=""/>
      <w:lvlJc w:val="left"/>
      <w:pPr>
        <w:ind w:left="2979" w:hanging="360"/>
      </w:pPr>
      <w:rPr>
        <w:rFonts w:ascii="Symbol" w:hAnsi="Symbol" w:hint="default"/>
      </w:rPr>
    </w:lvl>
    <w:lvl w:ilvl="4" w:tplc="04150003" w:tentative="1">
      <w:start w:val="1"/>
      <w:numFmt w:val="bullet"/>
      <w:lvlText w:val="o"/>
      <w:lvlJc w:val="left"/>
      <w:pPr>
        <w:ind w:left="3699" w:hanging="360"/>
      </w:pPr>
      <w:rPr>
        <w:rFonts w:ascii="Courier New" w:hAnsi="Courier New" w:cs="Courier New" w:hint="default"/>
      </w:rPr>
    </w:lvl>
    <w:lvl w:ilvl="5" w:tplc="04150005" w:tentative="1">
      <w:start w:val="1"/>
      <w:numFmt w:val="bullet"/>
      <w:lvlText w:val=""/>
      <w:lvlJc w:val="left"/>
      <w:pPr>
        <w:ind w:left="4419" w:hanging="360"/>
      </w:pPr>
      <w:rPr>
        <w:rFonts w:ascii="Wingdings" w:hAnsi="Wingdings" w:hint="default"/>
      </w:rPr>
    </w:lvl>
    <w:lvl w:ilvl="6" w:tplc="04150001" w:tentative="1">
      <w:start w:val="1"/>
      <w:numFmt w:val="bullet"/>
      <w:lvlText w:val=""/>
      <w:lvlJc w:val="left"/>
      <w:pPr>
        <w:ind w:left="5139" w:hanging="360"/>
      </w:pPr>
      <w:rPr>
        <w:rFonts w:ascii="Symbol" w:hAnsi="Symbol" w:hint="default"/>
      </w:rPr>
    </w:lvl>
    <w:lvl w:ilvl="7" w:tplc="04150003" w:tentative="1">
      <w:start w:val="1"/>
      <w:numFmt w:val="bullet"/>
      <w:lvlText w:val="o"/>
      <w:lvlJc w:val="left"/>
      <w:pPr>
        <w:ind w:left="5859" w:hanging="360"/>
      </w:pPr>
      <w:rPr>
        <w:rFonts w:ascii="Courier New" w:hAnsi="Courier New" w:cs="Courier New" w:hint="default"/>
      </w:rPr>
    </w:lvl>
    <w:lvl w:ilvl="8" w:tplc="04150005" w:tentative="1">
      <w:start w:val="1"/>
      <w:numFmt w:val="bullet"/>
      <w:lvlText w:val=""/>
      <w:lvlJc w:val="left"/>
      <w:pPr>
        <w:ind w:left="6579" w:hanging="360"/>
      </w:pPr>
      <w:rPr>
        <w:rFonts w:ascii="Wingdings" w:hAnsi="Wingdings" w:hint="default"/>
      </w:rPr>
    </w:lvl>
  </w:abstractNum>
  <w:abstractNum w:abstractNumId="54" w15:restartNumberingAfterBreak="0">
    <w:nsid w:val="45C90610"/>
    <w:multiLevelType w:val="hybridMultilevel"/>
    <w:tmpl w:val="6B284016"/>
    <w:lvl w:ilvl="0" w:tplc="77C2BB5E">
      <w:start w:val="1"/>
      <w:numFmt w:val="decimal"/>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72E649D"/>
    <w:multiLevelType w:val="hybridMultilevel"/>
    <w:tmpl w:val="4FFAA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2E710A"/>
    <w:multiLevelType w:val="hybridMultilevel"/>
    <w:tmpl w:val="BF2689D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86918D7"/>
    <w:multiLevelType w:val="hybridMultilevel"/>
    <w:tmpl w:val="4DC29E1E"/>
    <w:lvl w:ilvl="0" w:tplc="4AC6F5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6A5725"/>
    <w:multiLevelType w:val="hybridMultilevel"/>
    <w:tmpl w:val="026EA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8883F35"/>
    <w:multiLevelType w:val="hybridMultilevel"/>
    <w:tmpl w:val="27D4375C"/>
    <w:lvl w:ilvl="0" w:tplc="04150001">
      <w:start w:val="1"/>
      <w:numFmt w:val="bullet"/>
      <w:lvlText w:val=""/>
      <w:lvlJc w:val="left"/>
      <w:pPr>
        <w:ind w:left="819" w:hanging="360"/>
      </w:pPr>
      <w:rPr>
        <w:rFonts w:ascii="Symbol" w:hAnsi="Symbol" w:hint="default"/>
      </w:rPr>
    </w:lvl>
    <w:lvl w:ilvl="1" w:tplc="04150003" w:tentative="1">
      <w:start w:val="1"/>
      <w:numFmt w:val="bullet"/>
      <w:lvlText w:val="o"/>
      <w:lvlJc w:val="left"/>
      <w:pPr>
        <w:ind w:left="1539" w:hanging="360"/>
      </w:pPr>
      <w:rPr>
        <w:rFonts w:ascii="Courier New" w:hAnsi="Courier New" w:cs="Courier New" w:hint="default"/>
      </w:rPr>
    </w:lvl>
    <w:lvl w:ilvl="2" w:tplc="04150005" w:tentative="1">
      <w:start w:val="1"/>
      <w:numFmt w:val="bullet"/>
      <w:lvlText w:val=""/>
      <w:lvlJc w:val="left"/>
      <w:pPr>
        <w:ind w:left="2259" w:hanging="360"/>
      </w:pPr>
      <w:rPr>
        <w:rFonts w:ascii="Wingdings" w:hAnsi="Wingdings" w:hint="default"/>
      </w:rPr>
    </w:lvl>
    <w:lvl w:ilvl="3" w:tplc="04150001" w:tentative="1">
      <w:start w:val="1"/>
      <w:numFmt w:val="bullet"/>
      <w:lvlText w:val=""/>
      <w:lvlJc w:val="left"/>
      <w:pPr>
        <w:ind w:left="2979" w:hanging="360"/>
      </w:pPr>
      <w:rPr>
        <w:rFonts w:ascii="Symbol" w:hAnsi="Symbol" w:hint="default"/>
      </w:rPr>
    </w:lvl>
    <w:lvl w:ilvl="4" w:tplc="04150003" w:tentative="1">
      <w:start w:val="1"/>
      <w:numFmt w:val="bullet"/>
      <w:lvlText w:val="o"/>
      <w:lvlJc w:val="left"/>
      <w:pPr>
        <w:ind w:left="3699" w:hanging="360"/>
      </w:pPr>
      <w:rPr>
        <w:rFonts w:ascii="Courier New" w:hAnsi="Courier New" w:cs="Courier New" w:hint="default"/>
      </w:rPr>
    </w:lvl>
    <w:lvl w:ilvl="5" w:tplc="04150005" w:tentative="1">
      <w:start w:val="1"/>
      <w:numFmt w:val="bullet"/>
      <w:lvlText w:val=""/>
      <w:lvlJc w:val="left"/>
      <w:pPr>
        <w:ind w:left="4419" w:hanging="360"/>
      </w:pPr>
      <w:rPr>
        <w:rFonts w:ascii="Wingdings" w:hAnsi="Wingdings" w:hint="default"/>
      </w:rPr>
    </w:lvl>
    <w:lvl w:ilvl="6" w:tplc="04150001" w:tentative="1">
      <w:start w:val="1"/>
      <w:numFmt w:val="bullet"/>
      <w:lvlText w:val=""/>
      <w:lvlJc w:val="left"/>
      <w:pPr>
        <w:ind w:left="5139" w:hanging="360"/>
      </w:pPr>
      <w:rPr>
        <w:rFonts w:ascii="Symbol" w:hAnsi="Symbol" w:hint="default"/>
      </w:rPr>
    </w:lvl>
    <w:lvl w:ilvl="7" w:tplc="04150003" w:tentative="1">
      <w:start w:val="1"/>
      <w:numFmt w:val="bullet"/>
      <w:lvlText w:val="o"/>
      <w:lvlJc w:val="left"/>
      <w:pPr>
        <w:ind w:left="5859" w:hanging="360"/>
      </w:pPr>
      <w:rPr>
        <w:rFonts w:ascii="Courier New" w:hAnsi="Courier New" w:cs="Courier New" w:hint="default"/>
      </w:rPr>
    </w:lvl>
    <w:lvl w:ilvl="8" w:tplc="04150005" w:tentative="1">
      <w:start w:val="1"/>
      <w:numFmt w:val="bullet"/>
      <w:lvlText w:val=""/>
      <w:lvlJc w:val="left"/>
      <w:pPr>
        <w:ind w:left="6579" w:hanging="360"/>
      </w:pPr>
      <w:rPr>
        <w:rFonts w:ascii="Wingdings" w:hAnsi="Wingdings" w:hint="default"/>
      </w:rPr>
    </w:lvl>
  </w:abstractNum>
  <w:abstractNum w:abstractNumId="60" w15:restartNumberingAfterBreak="0">
    <w:nsid w:val="48BB62E3"/>
    <w:multiLevelType w:val="hybridMultilevel"/>
    <w:tmpl w:val="BB764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9116A6"/>
    <w:multiLevelType w:val="hybridMultilevel"/>
    <w:tmpl w:val="0D20D7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49E93418"/>
    <w:multiLevelType w:val="hybridMultilevel"/>
    <w:tmpl w:val="0AB41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B67943"/>
    <w:multiLevelType w:val="hybridMultilevel"/>
    <w:tmpl w:val="8D706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CC26ECE"/>
    <w:multiLevelType w:val="hybridMultilevel"/>
    <w:tmpl w:val="A53A1456"/>
    <w:lvl w:ilvl="0" w:tplc="0415000F">
      <w:start w:val="1"/>
      <w:numFmt w:val="decimal"/>
      <w:lvlText w:val="%1."/>
      <w:lvlJc w:val="left"/>
      <w:pPr>
        <w:ind w:left="753" w:hanging="360"/>
      </w:pPr>
      <w:rPr>
        <w:rFonts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F">
      <w:start w:val="1"/>
      <w:numFmt w:val="decimal"/>
      <w:lvlText w:val="%4."/>
      <w:lvlJc w:val="left"/>
      <w:pPr>
        <w:ind w:left="2913" w:hanging="360"/>
      </w:pPr>
      <w:rPr>
        <w:rFonts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65" w15:restartNumberingAfterBreak="0">
    <w:nsid w:val="4CFC2B68"/>
    <w:multiLevelType w:val="hybridMultilevel"/>
    <w:tmpl w:val="DFE88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DE93479"/>
    <w:multiLevelType w:val="hybridMultilevel"/>
    <w:tmpl w:val="E1622CFE"/>
    <w:lvl w:ilvl="0" w:tplc="23BADA7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082F4F"/>
    <w:multiLevelType w:val="hybridMultilevel"/>
    <w:tmpl w:val="389C167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29025D"/>
    <w:multiLevelType w:val="hybridMultilevel"/>
    <w:tmpl w:val="8CA65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1783B77"/>
    <w:multiLevelType w:val="hybridMultilevel"/>
    <w:tmpl w:val="696E007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CA5CCB"/>
    <w:multiLevelType w:val="hybridMultilevel"/>
    <w:tmpl w:val="8BFCA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4D958DB"/>
    <w:multiLevelType w:val="hybridMultilevel"/>
    <w:tmpl w:val="319A4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5DA632E"/>
    <w:multiLevelType w:val="hybridMultilevel"/>
    <w:tmpl w:val="B5FE7730"/>
    <w:lvl w:ilvl="0" w:tplc="8A38F7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95E44EA"/>
    <w:multiLevelType w:val="hybridMultilevel"/>
    <w:tmpl w:val="26F85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9E03A42"/>
    <w:multiLevelType w:val="hybridMultilevel"/>
    <w:tmpl w:val="21A40E6C"/>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75" w15:restartNumberingAfterBreak="0">
    <w:nsid w:val="5BB153A1"/>
    <w:multiLevelType w:val="hybridMultilevel"/>
    <w:tmpl w:val="28EA11B6"/>
    <w:lvl w:ilvl="0" w:tplc="04150001">
      <w:start w:val="1"/>
      <w:numFmt w:val="bullet"/>
      <w:lvlText w:val=""/>
      <w:lvlJc w:val="left"/>
      <w:pPr>
        <w:ind w:left="819" w:hanging="360"/>
      </w:pPr>
      <w:rPr>
        <w:rFonts w:ascii="Symbol" w:hAnsi="Symbol" w:hint="default"/>
      </w:rPr>
    </w:lvl>
    <w:lvl w:ilvl="1" w:tplc="04150003" w:tentative="1">
      <w:start w:val="1"/>
      <w:numFmt w:val="bullet"/>
      <w:lvlText w:val="o"/>
      <w:lvlJc w:val="left"/>
      <w:pPr>
        <w:ind w:left="1539" w:hanging="360"/>
      </w:pPr>
      <w:rPr>
        <w:rFonts w:ascii="Courier New" w:hAnsi="Courier New" w:cs="Courier New" w:hint="default"/>
      </w:rPr>
    </w:lvl>
    <w:lvl w:ilvl="2" w:tplc="04150005" w:tentative="1">
      <w:start w:val="1"/>
      <w:numFmt w:val="bullet"/>
      <w:lvlText w:val=""/>
      <w:lvlJc w:val="left"/>
      <w:pPr>
        <w:ind w:left="2259" w:hanging="360"/>
      </w:pPr>
      <w:rPr>
        <w:rFonts w:ascii="Wingdings" w:hAnsi="Wingdings" w:hint="default"/>
      </w:rPr>
    </w:lvl>
    <w:lvl w:ilvl="3" w:tplc="04150001" w:tentative="1">
      <w:start w:val="1"/>
      <w:numFmt w:val="bullet"/>
      <w:lvlText w:val=""/>
      <w:lvlJc w:val="left"/>
      <w:pPr>
        <w:ind w:left="2979" w:hanging="360"/>
      </w:pPr>
      <w:rPr>
        <w:rFonts w:ascii="Symbol" w:hAnsi="Symbol" w:hint="default"/>
      </w:rPr>
    </w:lvl>
    <w:lvl w:ilvl="4" w:tplc="04150003" w:tentative="1">
      <w:start w:val="1"/>
      <w:numFmt w:val="bullet"/>
      <w:lvlText w:val="o"/>
      <w:lvlJc w:val="left"/>
      <w:pPr>
        <w:ind w:left="3699" w:hanging="360"/>
      </w:pPr>
      <w:rPr>
        <w:rFonts w:ascii="Courier New" w:hAnsi="Courier New" w:cs="Courier New" w:hint="default"/>
      </w:rPr>
    </w:lvl>
    <w:lvl w:ilvl="5" w:tplc="04150005" w:tentative="1">
      <w:start w:val="1"/>
      <w:numFmt w:val="bullet"/>
      <w:lvlText w:val=""/>
      <w:lvlJc w:val="left"/>
      <w:pPr>
        <w:ind w:left="4419" w:hanging="360"/>
      </w:pPr>
      <w:rPr>
        <w:rFonts w:ascii="Wingdings" w:hAnsi="Wingdings" w:hint="default"/>
      </w:rPr>
    </w:lvl>
    <w:lvl w:ilvl="6" w:tplc="04150001" w:tentative="1">
      <w:start w:val="1"/>
      <w:numFmt w:val="bullet"/>
      <w:lvlText w:val=""/>
      <w:lvlJc w:val="left"/>
      <w:pPr>
        <w:ind w:left="5139" w:hanging="360"/>
      </w:pPr>
      <w:rPr>
        <w:rFonts w:ascii="Symbol" w:hAnsi="Symbol" w:hint="default"/>
      </w:rPr>
    </w:lvl>
    <w:lvl w:ilvl="7" w:tplc="04150003" w:tentative="1">
      <w:start w:val="1"/>
      <w:numFmt w:val="bullet"/>
      <w:lvlText w:val="o"/>
      <w:lvlJc w:val="left"/>
      <w:pPr>
        <w:ind w:left="5859" w:hanging="360"/>
      </w:pPr>
      <w:rPr>
        <w:rFonts w:ascii="Courier New" w:hAnsi="Courier New" w:cs="Courier New" w:hint="default"/>
      </w:rPr>
    </w:lvl>
    <w:lvl w:ilvl="8" w:tplc="04150005" w:tentative="1">
      <w:start w:val="1"/>
      <w:numFmt w:val="bullet"/>
      <w:lvlText w:val=""/>
      <w:lvlJc w:val="left"/>
      <w:pPr>
        <w:ind w:left="6579" w:hanging="360"/>
      </w:pPr>
      <w:rPr>
        <w:rFonts w:ascii="Wingdings" w:hAnsi="Wingdings" w:hint="default"/>
      </w:rPr>
    </w:lvl>
  </w:abstractNum>
  <w:abstractNum w:abstractNumId="76" w15:restartNumberingAfterBreak="0">
    <w:nsid w:val="5CE504E8"/>
    <w:multiLevelType w:val="hybridMultilevel"/>
    <w:tmpl w:val="DA605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DD204C7"/>
    <w:multiLevelType w:val="hybridMultilevel"/>
    <w:tmpl w:val="0D2C9EC4"/>
    <w:lvl w:ilvl="0" w:tplc="04150001">
      <w:start w:val="1"/>
      <w:numFmt w:val="bullet"/>
      <w:lvlText w:val=""/>
      <w:lvlJc w:val="left"/>
      <w:pPr>
        <w:ind w:left="819" w:hanging="360"/>
      </w:pPr>
      <w:rPr>
        <w:rFonts w:ascii="Symbol" w:hAnsi="Symbol" w:hint="default"/>
      </w:rPr>
    </w:lvl>
    <w:lvl w:ilvl="1" w:tplc="04150003" w:tentative="1">
      <w:start w:val="1"/>
      <w:numFmt w:val="bullet"/>
      <w:lvlText w:val="o"/>
      <w:lvlJc w:val="left"/>
      <w:pPr>
        <w:ind w:left="1539" w:hanging="360"/>
      </w:pPr>
      <w:rPr>
        <w:rFonts w:ascii="Courier New" w:hAnsi="Courier New" w:cs="Courier New" w:hint="default"/>
      </w:rPr>
    </w:lvl>
    <w:lvl w:ilvl="2" w:tplc="04150005" w:tentative="1">
      <w:start w:val="1"/>
      <w:numFmt w:val="bullet"/>
      <w:lvlText w:val=""/>
      <w:lvlJc w:val="left"/>
      <w:pPr>
        <w:ind w:left="2259" w:hanging="360"/>
      </w:pPr>
      <w:rPr>
        <w:rFonts w:ascii="Wingdings" w:hAnsi="Wingdings" w:hint="default"/>
      </w:rPr>
    </w:lvl>
    <w:lvl w:ilvl="3" w:tplc="04150001" w:tentative="1">
      <w:start w:val="1"/>
      <w:numFmt w:val="bullet"/>
      <w:lvlText w:val=""/>
      <w:lvlJc w:val="left"/>
      <w:pPr>
        <w:ind w:left="2979" w:hanging="360"/>
      </w:pPr>
      <w:rPr>
        <w:rFonts w:ascii="Symbol" w:hAnsi="Symbol" w:hint="default"/>
      </w:rPr>
    </w:lvl>
    <w:lvl w:ilvl="4" w:tplc="04150003" w:tentative="1">
      <w:start w:val="1"/>
      <w:numFmt w:val="bullet"/>
      <w:lvlText w:val="o"/>
      <w:lvlJc w:val="left"/>
      <w:pPr>
        <w:ind w:left="3699" w:hanging="360"/>
      </w:pPr>
      <w:rPr>
        <w:rFonts w:ascii="Courier New" w:hAnsi="Courier New" w:cs="Courier New" w:hint="default"/>
      </w:rPr>
    </w:lvl>
    <w:lvl w:ilvl="5" w:tplc="04150005" w:tentative="1">
      <w:start w:val="1"/>
      <w:numFmt w:val="bullet"/>
      <w:lvlText w:val=""/>
      <w:lvlJc w:val="left"/>
      <w:pPr>
        <w:ind w:left="4419" w:hanging="360"/>
      </w:pPr>
      <w:rPr>
        <w:rFonts w:ascii="Wingdings" w:hAnsi="Wingdings" w:hint="default"/>
      </w:rPr>
    </w:lvl>
    <w:lvl w:ilvl="6" w:tplc="04150001" w:tentative="1">
      <w:start w:val="1"/>
      <w:numFmt w:val="bullet"/>
      <w:lvlText w:val=""/>
      <w:lvlJc w:val="left"/>
      <w:pPr>
        <w:ind w:left="5139" w:hanging="360"/>
      </w:pPr>
      <w:rPr>
        <w:rFonts w:ascii="Symbol" w:hAnsi="Symbol" w:hint="default"/>
      </w:rPr>
    </w:lvl>
    <w:lvl w:ilvl="7" w:tplc="04150003" w:tentative="1">
      <w:start w:val="1"/>
      <w:numFmt w:val="bullet"/>
      <w:lvlText w:val="o"/>
      <w:lvlJc w:val="left"/>
      <w:pPr>
        <w:ind w:left="5859" w:hanging="360"/>
      </w:pPr>
      <w:rPr>
        <w:rFonts w:ascii="Courier New" w:hAnsi="Courier New" w:cs="Courier New" w:hint="default"/>
      </w:rPr>
    </w:lvl>
    <w:lvl w:ilvl="8" w:tplc="04150005" w:tentative="1">
      <w:start w:val="1"/>
      <w:numFmt w:val="bullet"/>
      <w:lvlText w:val=""/>
      <w:lvlJc w:val="left"/>
      <w:pPr>
        <w:ind w:left="6579" w:hanging="360"/>
      </w:pPr>
      <w:rPr>
        <w:rFonts w:ascii="Wingdings" w:hAnsi="Wingdings" w:hint="default"/>
      </w:rPr>
    </w:lvl>
  </w:abstractNum>
  <w:abstractNum w:abstractNumId="78" w15:restartNumberingAfterBreak="0">
    <w:nsid w:val="5E832039"/>
    <w:multiLevelType w:val="hybridMultilevel"/>
    <w:tmpl w:val="AA24C554"/>
    <w:lvl w:ilvl="0" w:tplc="04150001">
      <w:start w:val="1"/>
      <w:numFmt w:val="bullet"/>
      <w:lvlText w:val=""/>
      <w:lvlJc w:val="left"/>
      <w:pPr>
        <w:ind w:left="819" w:hanging="360"/>
      </w:pPr>
      <w:rPr>
        <w:rFonts w:ascii="Symbol" w:hAnsi="Symbol" w:hint="default"/>
      </w:rPr>
    </w:lvl>
    <w:lvl w:ilvl="1" w:tplc="04150003" w:tentative="1">
      <w:start w:val="1"/>
      <w:numFmt w:val="bullet"/>
      <w:lvlText w:val="o"/>
      <w:lvlJc w:val="left"/>
      <w:pPr>
        <w:ind w:left="1539" w:hanging="360"/>
      </w:pPr>
      <w:rPr>
        <w:rFonts w:ascii="Courier New" w:hAnsi="Courier New" w:cs="Courier New" w:hint="default"/>
      </w:rPr>
    </w:lvl>
    <w:lvl w:ilvl="2" w:tplc="04150005" w:tentative="1">
      <w:start w:val="1"/>
      <w:numFmt w:val="bullet"/>
      <w:lvlText w:val=""/>
      <w:lvlJc w:val="left"/>
      <w:pPr>
        <w:ind w:left="2259" w:hanging="360"/>
      </w:pPr>
      <w:rPr>
        <w:rFonts w:ascii="Wingdings" w:hAnsi="Wingdings" w:hint="default"/>
      </w:rPr>
    </w:lvl>
    <w:lvl w:ilvl="3" w:tplc="04150001" w:tentative="1">
      <w:start w:val="1"/>
      <w:numFmt w:val="bullet"/>
      <w:lvlText w:val=""/>
      <w:lvlJc w:val="left"/>
      <w:pPr>
        <w:ind w:left="2979" w:hanging="360"/>
      </w:pPr>
      <w:rPr>
        <w:rFonts w:ascii="Symbol" w:hAnsi="Symbol" w:hint="default"/>
      </w:rPr>
    </w:lvl>
    <w:lvl w:ilvl="4" w:tplc="04150003" w:tentative="1">
      <w:start w:val="1"/>
      <w:numFmt w:val="bullet"/>
      <w:lvlText w:val="o"/>
      <w:lvlJc w:val="left"/>
      <w:pPr>
        <w:ind w:left="3699" w:hanging="360"/>
      </w:pPr>
      <w:rPr>
        <w:rFonts w:ascii="Courier New" w:hAnsi="Courier New" w:cs="Courier New" w:hint="default"/>
      </w:rPr>
    </w:lvl>
    <w:lvl w:ilvl="5" w:tplc="04150005" w:tentative="1">
      <w:start w:val="1"/>
      <w:numFmt w:val="bullet"/>
      <w:lvlText w:val=""/>
      <w:lvlJc w:val="left"/>
      <w:pPr>
        <w:ind w:left="4419" w:hanging="360"/>
      </w:pPr>
      <w:rPr>
        <w:rFonts w:ascii="Wingdings" w:hAnsi="Wingdings" w:hint="default"/>
      </w:rPr>
    </w:lvl>
    <w:lvl w:ilvl="6" w:tplc="04150001" w:tentative="1">
      <w:start w:val="1"/>
      <w:numFmt w:val="bullet"/>
      <w:lvlText w:val=""/>
      <w:lvlJc w:val="left"/>
      <w:pPr>
        <w:ind w:left="5139" w:hanging="360"/>
      </w:pPr>
      <w:rPr>
        <w:rFonts w:ascii="Symbol" w:hAnsi="Symbol" w:hint="default"/>
      </w:rPr>
    </w:lvl>
    <w:lvl w:ilvl="7" w:tplc="04150003" w:tentative="1">
      <w:start w:val="1"/>
      <w:numFmt w:val="bullet"/>
      <w:lvlText w:val="o"/>
      <w:lvlJc w:val="left"/>
      <w:pPr>
        <w:ind w:left="5859" w:hanging="360"/>
      </w:pPr>
      <w:rPr>
        <w:rFonts w:ascii="Courier New" w:hAnsi="Courier New" w:cs="Courier New" w:hint="default"/>
      </w:rPr>
    </w:lvl>
    <w:lvl w:ilvl="8" w:tplc="04150005" w:tentative="1">
      <w:start w:val="1"/>
      <w:numFmt w:val="bullet"/>
      <w:lvlText w:val=""/>
      <w:lvlJc w:val="left"/>
      <w:pPr>
        <w:ind w:left="6579" w:hanging="360"/>
      </w:pPr>
      <w:rPr>
        <w:rFonts w:ascii="Wingdings" w:hAnsi="Wingdings" w:hint="default"/>
      </w:rPr>
    </w:lvl>
  </w:abstractNum>
  <w:abstractNum w:abstractNumId="79" w15:restartNumberingAfterBreak="0">
    <w:nsid w:val="5E9D0327"/>
    <w:multiLevelType w:val="hybridMultilevel"/>
    <w:tmpl w:val="5A84EA72"/>
    <w:lvl w:ilvl="0" w:tplc="04150001">
      <w:start w:val="1"/>
      <w:numFmt w:val="bullet"/>
      <w:lvlText w:val=""/>
      <w:lvlJc w:val="left"/>
      <w:pPr>
        <w:ind w:left="1179" w:hanging="360"/>
      </w:pPr>
      <w:rPr>
        <w:rFonts w:ascii="Symbol" w:hAnsi="Symbol"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80" w15:restartNumberingAfterBreak="0">
    <w:nsid w:val="5F73120C"/>
    <w:multiLevelType w:val="hybridMultilevel"/>
    <w:tmpl w:val="22FC8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1B94282"/>
    <w:multiLevelType w:val="hybridMultilevel"/>
    <w:tmpl w:val="8A16D5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2162DCA"/>
    <w:multiLevelType w:val="hybridMultilevel"/>
    <w:tmpl w:val="C178D096"/>
    <w:lvl w:ilvl="0" w:tplc="04150001">
      <w:start w:val="1"/>
      <w:numFmt w:val="bullet"/>
      <w:lvlText w:val=""/>
      <w:lvlJc w:val="left"/>
      <w:pPr>
        <w:ind w:left="819" w:hanging="360"/>
      </w:pPr>
      <w:rPr>
        <w:rFonts w:ascii="Symbol" w:hAnsi="Symbol" w:hint="default"/>
      </w:rPr>
    </w:lvl>
    <w:lvl w:ilvl="1" w:tplc="04150003" w:tentative="1">
      <w:start w:val="1"/>
      <w:numFmt w:val="bullet"/>
      <w:lvlText w:val="o"/>
      <w:lvlJc w:val="left"/>
      <w:pPr>
        <w:ind w:left="1539" w:hanging="360"/>
      </w:pPr>
      <w:rPr>
        <w:rFonts w:ascii="Courier New" w:hAnsi="Courier New" w:cs="Courier New" w:hint="default"/>
      </w:rPr>
    </w:lvl>
    <w:lvl w:ilvl="2" w:tplc="04150005" w:tentative="1">
      <w:start w:val="1"/>
      <w:numFmt w:val="bullet"/>
      <w:lvlText w:val=""/>
      <w:lvlJc w:val="left"/>
      <w:pPr>
        <w:ind w:left="2259" w:hanging="360"/>
      </w:pPr>
      <w:rPr>
        <w:rFonts w:ascii="Wingdings" w:hAnsi="Wingdings" w:hint="default"/>
      </w:rPr>
    </w:lvl>
    <w:lvl w:ilvl="3" w:tplc="04150001" w:tentative="1">
      <w:start w:val="1"/>
      <w:numFmt w:val="bullet"/>
      <w:lvlText w:val=""/>
      <w:lvlJc w:val="left"/>
      <w:pPr>
        <w:ind w:left="2979" w:hanging="360"/>
      </w:pPr>
      <w:rPr>
        <w:rFonts w:ascii="Symbol" w:hAnsi="Symbol" w:hint="default"/>
      </w:rPr>
    </w:lvl>
    <w:lvl w:ilvl="4" w:tplc="04150003" w:tentative="1">
      <w:start w:val="1"/>
      <w:numFmt w:val="bullet"/>
      <w:lvlText w:val="o"/>
      <w:lvlJc w:val="left"/>
      <w:pPr>
        <w:ind w:left="3699" w:hanging="360"/>
      </w:pPr>
      <w:rPr>
        <w:rFonts w:ascii="Courier New" w:hAnsi="Courier New" w:cs="Courier New" w:hint="default"/>
      </w:rPr>
    </w:lvl>
    <w:lvl w:ilvl="5" w:tplc="04150005" w:tentative="1">
      <w:start w:val="1"/>
      <w:numFmt w:val="bullet"/>
      <w:lvlText w:val=""/>
      <w:lvlJc w:val="left"/>
      <w:pPr>
        <w:ind w:left="4419" w:hanging="360"/>
      </w:pPr>
      <w:rPr>
        <w:rFonts w:ascii="Wingdings" w:hAnsi="Wingdings" w:hint="default"/>
      </w:rPr>
    </w:lvl>
    <w:lvl w:ilvl="6" w:tplc="04150001" w:tentative="1">
      <w:start w:val="1"/>
      <w:numFmt w:val="bullet"/>
      <w:lvlText w:val=""/>
      <w:lvlJc w:val="left"/>
      <w:pPr>
        <w:ind w:left="5139" w:hanging="360"/>
      </w:pPr>
      <w:rPr>
        <w:rFonts w:ascii="Symbol" w:hAnsi="Symbol" w:hint="default"/>
      </w:rPr>
    </w:lvl>
    <w:lvl w:ilvl="7" w:tplc="04150003" w:tentative="1">
      <w:start w:val="1"/>
      <w:numFmt w:val="bullet"/>
      <w:lvlText w:val="o"/>
      <w:lvlJc w:val="left"/>
      <w:pPr>
        <w:ind w:left="5859" w:hanging="360"/>
      </w:pPr>
      <w:rPr>
        <w:rFonts w:ascii="Courier New" w:hAnsi="Courier New" w:cs="Courier New" w:hint="default"/>
      </w:rPr>
    </w:lvl>
    <w:lvl w:ilvl="8" w:tplc="04150005" w:tentative="1">
      <w:start w:val="1"/>
      <w:numFmt w:val="bullet"/>
      <w:lvlText w:val=""/>
      <w:lvlJc w:val="left"/>
      <w:pPr>
        <w:ind w:left="6579" w:hanging="360"/>
      </w:pPr>
      <w:rPr>
        <w:rFonts w:ascii="Wingdings" w:hAnsi="Wingdings" w:hint="default"/>
      </w:rPr>
    </w:lvl>
  </w:abstractNum>
  <w:abstractNum w:abstractNumId="83" w15:restartNumberingAfterBreak="0">
    <w:nsid w:val="657D36B7"/>
    <w:multiLevelType w:val="hybridMultilevel"/>
    <w:tmpl w:val="95263F0E"/>
    <w:lvl w:ilvl="0" w:tplc="04150001">
      <w:start w:val="1"/>
      <w:numFmt w:val="bullet"/>
      <w:lvlText w:val=""/>
      <w:lvlJc w:val="left"/>
      <w:pPr>
        <w:ind w:left="819" w:hanging="360"/>
      </w:pPr>
      <w:rPr>
        <w:rFonts w:ascii="Symbol" w:hAnsi="Symbol" w:hint="default"/>
      </w:rPr>
    </w:lvl>
    <w:lvl w:ilvl="1" w:tplc="04150003" w:tentative="1">
      <w:start w:val="1"/>
      <w:numFmt w:val="bullet"/>
      <w:lvlText w:val="o"/>
      <w:lvlJc w:val="left"/>
      <w:pPr>
        <w:ind w:left="1539" w:hanging="360"/>
      </w:pPr>
      <w:rPr>
        <w:rFonts w:ascii="Courier New" w:hAnsi="Courier New" w:cs="Courier New" w:hint="default"/>
      </w:rPr>
    </w:lvl>
    <w:lvl w:ilvl="2" w:tplc="04150005" w:tentative="1">
      <w:start w:val="1"/>
      <w:numFmt w:val="bullet"/>
      <w:lvlText w:val=""/>
      <w:lvlJc w:val="left"/>
      <w:pPr>
        <w:ind w:left="2259" w:hanging="360"/>
      </w:pPr>
      <w:rPr>
        <w:rFonts w:ascii="Wingdings" w:hAnsi="Wingdings" w:hint="default"/>
      </w:rPr>
    </w:lvl>
    <w:lvl w:ilvl="3" w:tplc="04150001" w:tentative="1">
      <w:start w:val="1"/>
      <w:numFmt w:val="bullet"/>
      <w:lvlText w:val=""/>
      <w:lvlJc w:val="left"/>
      <w:pPr>
        <w:ind w:left="2979" w:hanging="360"/>
      </w:pPr>
      <w:rPr>
        <w:rFonts w:ascii="Symbol" w:hAnsi="Symbol" w:hint="default"/>
      </w:rPr>
    </w:lvl>
    <w:lvl w:ilvl="4" w:tplc="04150003" w:tentative="1">
      <w:start w:val="1"/>
      <w:numFmt w:val="bullet"/>
      <w:lvlText w:val="o"/>
      <w:lvlJc w:val="left"/>
      <w:pPr>
        <w:ind w:left="3699" w:hanging="360"/>
      </w:pPr>
      <w:rPr>
        <w:rFonts w:ascii="Courier New" w:hAnsi="Courier New" w:cs="Courier New" w:hint="default"/>
      </w:rPr>
    </w:lvl>
    <w:lvl w:ilvl="5" w:tplc="04150005" w:tentative="1">
      <w:start w:val="1"/>
      <w:numFmt w:val="bullet"/>
      <w:lvlText w:val=""/>
      <w:lvlJc w:val="left"/>
      <w:pPr>
        <w:ind w:left="4419" w:hanging="360"/>
      </w:pPr>
      <w:rPr>
        <w:rFonts w:ascii="Wingdings" w:hAnsi="Wingdings" w:hint="default"/>
      </w:rPr>
    </w:lvl>
    <w:lvl w:ilvl="6" w:tplc="04150001" w:tentative="1">
      <w:start w:val="1"/>
      <w:numFmt w:val="bullet"/>
      <w:lvlText w:val=""/>
      <w:lvlJc w:val="left"/>
      <w:pPr>
        <w:ind w:left="5139" w:hanging="360"/>
      </w:pPr>
      <w:rPr>
        <w:rFonts w:ascii="Symbol" w:hAnsi="Symbol" w:hint="default"/>
      </w:rPr>
    </w:lvl>
    <w:lvl w:ilvl="7" w:tplc="04150003" w:tentative="1">
      <w:start w:val="1"/>
      <w:numFmt w:val="bullet"/>
      <w:lvlText w:val="o"/>
      <w:lvlJc w:val="left"/>
      <w:pPr>
        <w:ind w:left="5859" w:hanging="360"/>
      </w:pPr>
      <w:rPr>
        <w:rFonts w:ascii="Courier New" w:hAnsi="Courier New" w:cs="Courier New" w:hint="default"/>
      </w:rPr>
    </w:lvl>
    <w:lvl w:ilvl="8" w:tplc="04150005" w:tentative="1">
      <w:start w:val="1"/>
      <w:numFmt w:val="bullet"/>
      <w:lvlText w:val=""/>
      <w:lvlJc w:val="left"/>
      <w:pPr>
        <w:ind w:left="6579" w:hanging="360"/>
      </w:pPr>
      <w:rPr>
        <w:rFonts w:ascii="Wingdings" w:hAnsi="Wingdings" w:hint="default"/>
      </w:rPr>
    </w:lvl>
  </w:abstractNum>
  <w:abstractNum w:abstractNumId="84" w15:restartNumberingAfterBreak="0">
    <w:nsid w:val="662316E5"/>
    <w:multiLevelType w:val="hybridMultilevel"/>
    <w:tmpl w:val="EBC69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64C3230"/>
    <w:multiLevelType w:val="hybridMultilevel"/>
    <w:tmpl w:val="3ECEE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69A6A14"/>
    <w:multiLevelType w:val="hybridMultilevel"/>
    <w:tmpl w:val="C0948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7C3A3F"/>
    <w:multiLevelType w:val="hybridMultilevel"/>
    <w:tmpl w:val="7C88F5B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68501B3A"/>
    <w:multiLevelType w:val="hybridMultilevel"/>
    <w:tmpl w:val="8142224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8CC289D"/>
    <w:multiLevelType w:val="hybridMultilevel"/>
    <w:tmpl w:val="79D2FFDE"/>
    <w:lvl w:ilvl="0" w:tplc="04150001">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90" w15:restartNumberingAfterBreak="0">
    <w:nsid w:val="6BF27B2E"/>
    <w:multiLevelType w:val="hybridMultilevel"/>
    <w:tmpl w:val="C450CEF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D0D575D"/>
    <w:multiLevelType w:val="hybridMultilevel"/>
    <w:tmpl w:val="C61E1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D3C5A29"/>
    <w:multiLevelType w:val="hybridMultilevel"/>
    <w:tmpl w:val="40A8D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EB57383"/>
    <w:multiLevelType w:val="hybridMultilevel"/>
    <w:tmpl w:val="761CA0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EC432A3"/>
    <w:multiLevelType w:val="hybridMultilevel"/>
    <w:tmpl w:val="85743A6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6F543C7D"/>
    <w:multiLevelType w:val="hybridMultilevel"/>
    <w:tmpl w:val="6AFCA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FF96708"/>
    <w:multiLevelType w:val="hybridMultilevel"/>
    <w:tmpl w:val="E1146FF2"/>
    <w:lvl w:ilvl="0" w:tplc="0415000F">
      <w:start w:val="1"/>
      <w:numFmt w:val="decimal"/>
      <w:lvlText w:val="%1."/>
      <w:lvlJc w:val="left"/>
      <w:pPr>
        <w:ind w:left="895" w:hanging="360"/>
      </w:p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97" w15:restartNumberingAfterBreak="0">
    <w:nsid w:val="70BC21FD"/>
    <w:multiLevelType w:val="hybridMultilevel"/>
    <w:tmpl w:val="21901C5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98" w15:restartNumberingAfterBreak="0">
    <w:nsid w:val="71300B1A"/>
    <w:multiLevelType w:val="hybridMultilevel"/>
    <w:tmpl w:val="FE7EF2AC"/>
    <w:lvl w:ilvl="0" w:tplc="04150001">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99" w15:restartNumberingAfterBreak="0">
    <w:nsid w:val="71B33167"/>
    <w:multiLevelType w:val="hybridMultilevel"/>
    <w:tmpl w:val="E116B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1BF7A58"/>
    <w:multiLevelType w:val="hybridMultilevel"/>
    <w:tmpl w:val="8F309FB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72113430"/>
    <w:multiLevelType w:val="hybridMultilevel"/>
    <w:tmpl w:val="9F98F3D8"/>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3AE36D2"/>
    <w:multiLevelType w:val="hybridMultilevel"/>
    <w:tmpl w:val="A29CA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60273E2"/>
    <w:multiLevelType w:val="hybridMultilevel"/>
    <w:tmpl w:val="E684D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6A43A18"/>
    <w:multiLevelType w:val="hybridMultilevel"/>
    <w:tmpl w:val="1638D0BE"/>
    <w:lvl w:ilvl="0" w:tplc="C27A6C50">
      <w:start w:val="1"/>
      <w:numFmt w:val="decimal"/>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77780455"/>
    <w:multiLevelType w:val="hybridMultilevel"/>
    <w:tmpl w:val="C9B818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7FB2293"/>
    <w:multiLevelType w:val="hybridMultilevel"/>
    <w:tmpl w:val="0EC63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827350F"/>
    <w:multiLevelType w:val="hybridMultilevel"/>
    <w:tmpl w:val="5B6EE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DCD6D95"/>
    <w:multiLevelType w:val="hybridMultilevel"/>
    <w:tmpl w:val="057EF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FB817C7"/>
    <w:multiLevelType w:val="hybridMultilevel"/>
    <w:tmpl w:val="B5421E8C"/>
    <w:lvl w:ilvl="0" w:tplc="04150001">
      <w:start w:val="1"/>
      <w:numFmt w:val="bullet"/>
      <w:lvlText w:val=""/>
      <w:lvlJc w:val="left"/>
      <w:pPr>
        <w:ind w:left="819" w:hanging="360"/>
      </w:pPr>
      <w:rPr>
        <w:rFonts w:ascii="Symbol" w:hAnsi="Symbol" w:hint="default"/>
      </w:rPr>
    </w:lvl>
    <w:lvl w:ilvl="1" w:tplc="04150003" w:tentative="1">
      <w:start w:val="1"/>
      <w:numFmt w:val="bullet"/>
      <w:lvlText w:val="o"/>
      <w:lvlJc w:val="left"/>
      <w:pPr>
        <w:ind w:left="1539" w:hanging="360"/>
      </w:pPr>
      <w:rPr>
        <w:rFonts w:ascii="Courier New" w:hAnsi="Courier New" w:cs="Courier New" w:hint="default"/>
      </w:rPr>
    </w:lvl>
    <w:lvl w:ilvl="2" w:tplc="04150005" w:tentative="1">
      <w:start w:val="1"/>
      <w:numFmt w:val="bullet"/>
      <w:lvlText w:val=""/>
      <w:lvlJc w:val="left"/>
      <w:pPr>
        <w:ind w:left="2259" w:hanging="360"/>
      </w:pPr>
      <w:rPr>
        <w:rFonts w:ascii="Wingdings" w:hAnsi="Wingdings" w:hint="default"/>
      </w:rPr>
    </w:lvl>
    <w:lvl w:ilvl="3" w:tplc="04150001" w:tentative="1">
      <w:start w:val="1"/>
      <w:numFmt w:val="bullet"/>
      <w:lvlText w:val=""/>
      <w:lvlJc w:val="left"/>
      <w:pPr>
        <w:ind w:left="2979" w:hanging="360"/>
      </w:pPr>
      <w:rPr>
        <w:rFonts w:ascii="Symbol" w:hAnsi="Symbol" w:hint="default"/>
      </w:rPr>
    </w:lvl>
    <w:lvl w:ilvl="4" w:tplc="04150003" w:tentative="1">
      <w:start w:val="1"/>
      <w:numFmt w:val="bullet"/>
      <w:lvlText w:val="o"/>
      <w:lvlJc w:val="left"/>
      <w:pPr>
        <w:ind w:left="3699" w:hanging="360"/>
      </w:pPr>
      <w:rPr>
        <w:rFonts w:ascii="Courier New" w:hAnsi="Courier New" w:cs="Courier New" w:hint="default"/>
      </w:rPr>
    </w:lvl>
    <w:lvl w:ilvl="5" w:tplc="04150005" w:tentative="1">
      <w:start w:val="1"/>
      <w:numFmt w:val="bullet"/>
      <w:lvlText w:val=""/>
      <w:lvlJc w:val="left"/>
      <w:pPr>
        <w:ind w:left="4419" w:hanging="360"/>
      </w:pPr>
      <w:rPr>
        <w:rFonts w:ascii="Wingdings" w:hAnsi="Wingdings" w:hint="default"/>
      </w:rPr>
    </w:lvl>
    <w:lvl w:ilvl="6" w:tplc="04150001" w:tentative="1">
      <w:start w:val="1"/>
      <w:numFmt w:val="bullet"/>
      <w:lvlText w:val=""/>
      <w:lvlJc w:val="left"/>
      <w:pPr>
        <w:ind w:left="5139" w:hanging="360"/>
      </w:pPr>
      <w:rPr>
        <w:rFonts w:ascii="Symbol" w:hAnsi="Symbol" w:hint="default"/>
      </w:rPr>
    </w:lvl>
    <w:lvl w:ilvl="7" w:tplc="04150003" w:tentative="1">
      <w:start w:val="1"/>
      <w:numFmt w:val="bullet"/>
      <w:lvlText w:val="o"/>
      <w:lvlJc w:val="left"/>
      <w:pPr>
        <w:ind w:left="5859" w:hanging="360"/>
      </w:pPr>
      <w:rPr>
        <w:rFonts w:ascii="Courier New" w:hAnsi="Courier New" w:cs="Courier New" w:hint="default"/>
      </w:rPr>
    </w:lvl>
    <w:lvl w:ilvl="8" w:tplc="04150005" w:tentative="1">
      <w:start w:val="1"/>
      <w:numFmt w:val="bullet"/>
      <w:lvlText w:val=""/>
      <w:lvlJc w:val="left"/>
      <w:pPr>
        <w:ind w:left="6579" w:hanging="360"/>
      </w:pPr>
      <w:rPr>
        <w:rFonts w:ascii="Wingdings" w:hAnsi="Wingdings" w:hint="default"/>
      </w:rPr>
    </w:lvl>
  </w:abstractNum>
  <w:num w:numId="1">
    <w:abstractNumId w:val="29"/>
  </w:num>
  <w:num w:numId="2">
    <w:abstractNumId w:val="78"/>
  </w:num>
  <w:num w:numId="3">
    <w:abstractNumId w:val="50"/>
  </w:num>
  <w:num w:numId="4">
    <w:abstractNumId w:val="59"/>
  </w:num>
  <w:num w:numId="5">
    <w:abstractNumId w:val="10"/>
  </w:num>
  <w:num w:numId="6">
    <w:abstractNumId w:val="80"/>
  </w:num>
  <w:num w:numId="7">
    <w:abstractNumId w:val="3"/>
  </w:num>
  <w:num w:numId="8">
    <w:abstractNumId w:val="82"/>
  </w:num>
  <w:num w:numId="9">
    <w:abstractNumId w:val="96"/>
  </w:num>
  <w:num w:numId="10">
    <w:abstractNumId w:val="77"/>
  </w:num>
  <w:num w:numId="11">
    <w:abstractNumId w:val="56"/>
  </w:num>
  <w:num w:numId="12">
    <w:abstractNumId w:val="109"/>
  </w:num>
  <w:num w:numId="13">
    <w:abstractNumId w:val="70"/>
  </w:num>
  <w:num w:numId="14">
    <w:abstractNumId w:val="36"/>
  </w:num>
  <w:num w:numId="15">
    <w:abstractNumId w:val="84"/>
  </w:num>
  <w:num w:numId="16">
    <w:abstractNumId w:val="39"/>
  </w:num>
  <w:num w:numId="17">
    <w:abstractNumId w:val="93"/>
  </w:num>
  <w:num w:numId="18">
    <w:abstractNumId w:val="28"/>
  </w:num>
  <w:num w:numId="19">
    <w:abstractNumId w:val="48"/>
  </w:num>
  <w:num w:numId="20">
    <w:abstractNumId w:val="7"/>
  </w:num>
  <w:num w:numId="21">
    <w:abstractNumId w:val="97"/>
  </w:num>
  <w:num w:numId="22">
    <w:abstractNumId w:val="22"/>
  </w:num>
  <w:num w:numId="23">
    <w:abstractNumId w:val="75"/>
  </w:num>
  <w:num w:numId="24">
    <w:abstractNumId w:val="30"/>
  </w:num>
  <w:num w:numId="25">
    <w:abstractNumId w:val="14"/>
  </w:num>
  <w:num w:numId="26">
    <w:abstractNumId w:val="41"/>
  </w:num>
  <w:num w:numId="27">
    <w:abstractNumId w:val="4"/>
  </w:num>
  <w:num w:numId="28">
    <w:abstractNumId w:val="65"/>
  </w:num>
  <w:num w:numId="29">
    <w:abstractNumId w:val="11"/>
  </w:num>
  <w:num w:numId="30">
    <w:abstractNumId w:val="54"/>
  </w:num>
  <w:num w:numId="31">
    <w:abstractNumId w:val="79"/>
  </w:num>
  <w:num w:numId="32">
    <w:abstractNumId w:val="20"/>
  </w:num>
  <w:num w:numId="33">
    <w:abstractNumId w:val="107"/>
  </w:num>
  <w:num w:numId="34">
    <w:abstractNumId w:val="92"/>
  </w:num>
  <w:num w:numId="35">
    <w:abstractNumId w:val="12"/>
  </w:num>
  <w:num w:numId="36">
    <w:abstractNumId w:val="55"/>
  </w:num>
  <w:num w:numId="37">
    <w:abstractNumId w:val="13"/>
  </w:num>
  <w:num w:numId="38">
    <w:abstractNumId w:val="0"/>
  </w:num>
  <w:num w:numId="39">
    <w:abstractNumId w:val="47"/>
  </w:num>
  <w:num w:numId="40">
    <w:abstractNumId w:val="27"/>
  </w:num>
  <w:num w:numId="41">
    <w:abstractNumId w:val="40"/>
  </w:num>
  <w:num w:numId="42">
    <w:abstractNumId w:val="104"/>
  </w:num>
  <w:num w:numId="43">
    <w:abstractNumId w:val="106"/>
  </w:num>
  <w:num w:numId="44">
    <w:abstractNumId w:val="26"/>
  </w:num>
  <w:num w:numId="45">
    <w:abstractNumId w:val="83"/>
  </w:num>
  <w:num w:numId="46">
    <w:abstractNumId w:val="2"/>
  </w:num>
  <w:num w:numId="47">
    <w:abstractNumId w:val="18"/>
  </w:num>
  <w:num w:numId="48">
    <w:abstractNumId w:val="9"/>
  </w:num>
  <w:num w:numId="49">
    <w:abstractNumId w:val="5"/>
  </w:num>
  <w:num w:numId="50">
    <w:abstractNumId w:val="43"/>
  </w:num>
  <w:num w:numId="51">
    <w:abstractNumId w:val="74"/>
  </w:num>
  <w:num w:numId="52">
    <w:abstractNumId w:val="105"/>
  </w:num>
  <w:num w:numId="53">
    <w:abstractNumId w:val="69"/>
  </w:num>
  <w:num w:numId="54">
    <w:abstractNumId w:val="15"/>
  </w:num>
  <w:num w:numId="55">
    <w:abstractNumId w:val="23"/>
  </w:num>
  <w:num w:numId="56">
    <w:abstractNumId w:val="38"/>
  </w:num>
  <w:num w:numId="57">
    <w:abstractNumId w:val="45"/>
  </w:num>
  <w:num w:numId="58">
    <w:abstractNumId w:val="91"/>
  </w:num>
  <w:num w:numId="59">
    <w:abstractNumId w:val="63"/>
  </w:num>
  <w:num w:numId="60">
    <w:abstractNumId w:val="42"/>
  </w:num>
  <w:num w:numId="61">
    <w:abstractNumId w:val="44"/>
  </w:num>
  <w:num w:numId="62">
    <w:abstractNumId w:val="24"/>
  </w:num>
  <w:num w:numId="63">
    <w:abstractNumId w:val="21"/>
  </w:num>
  <w:num w:numId="64">
    <w:abstractNumId w:val="8"/>
  </w:num>
  <w:num w:numId="65">
    <w:abstractNumId w:val="57"/>
  </w:num>
  <w:num w:numId="66">
    <w:abstractNumId w:val="31"/>
  </w:num>
  <w:num w:numId="67">
    <w:abstractNumId w:val="101"/>
  </w:num>
  <w:num w:numId="68">
    <w:abstractNumId w:val="16"/>
  </w:num>
  <w:num w:numId="69">
    <w:abstractNumId w:val="66"/>
  </w:num>
  <w:num w:numId="70">
    <w:abstractNumId w:val="86"/>
  </w:num>
  <w:num w:numId="71">
    <w:abstractNumId w:val="19"/>
  </w:num>
  <w:num w:numId="72">
    <w:abstractNumId w:val="95"/>
  </w:num>
  <w:num w:numId="73">
    <w:abstractNumId w:val="37"/>
  </w:num>
  <w:num w:numId="74">
    <w:abstractNumId w:val="90"/>
  </w:num>
  <w:num w:numId="75">
    <w:abstractNumId w:val="72"/>
  </w:num>
  <w:num w:numId="76">
    <w:abstractNumId w:val="89"/>
  </w:num>
  <w:num w:numId="77">
    <w:abstractNumId w:val="34"/>
  </w:num>
  <w:num w:numId="78">
    <w:abstractNumId w:val="68"/>
  </w:num>
  <w:num w:numId="79">
    <w:abstractNumId w:val="33"/>
  </w:num>
  <w:num w:numId="80">
    <w:abstractNumId w:val="17"/>
  </w:num>
  <w:num w:numId="81">
    <w:abstractNumId w:val="53"/>
  </w:num>
  <w:num w:numId="82">
    <w:abstractNumId w:val="87"/>
  </w:num>
  <w:num w:numId="83">
    <w:abstractNumId w:val="99"/>
  </w:num>
  <w:num w:numId="84">
    <w:abstractNumId w:val="108"/>
  </w:num>
  <w:num w:numId="85">
    <w:abstractNumId w:val="61"/>
  </w:num>
  <w:num w:numId="86">
    <w:abstractNumId w:val="102"/>
  </w:num>
  <w:num w:numId="87">
    <w:abstractNumId w:val="32"/>
  </w:num>
  <w:num w:numId="88">
    <w:abstractNumId w:val="64"/>
  </w:num>
  <w:num w:numId="89">
    <w:abstractNumId w:val="98"/>
  </w:num>
  <w:num w:numId="90">
    <w:abstractNumId w:val="103"/>
  </w:num>
  <w:num w:numId="91">
    <w:abstractNumId w:val="100"/>
  </w:num>
  <w:num w:numId="92">
    <w:abstractNumId w:val="71"/>
  </w:num>
  <w:num w:numId="93">
    <w:abstractNumId w:val="46"/>
  </w:num>
  <w:num w:numId="94">
    <w:abstractNumId w:val="1"/>
  </w:num>
  <w:num w:numId="95">
    <w:abstractNumId w:val="49"/>
  </w:num>
  <w:num w:numId="96">
    <w:abstractNumId w:val="94"/>
  </w:num>
  <w:num w:numId="97">
    <w:abstractNumId w:val="76"/>
  </w:num>
  <w:num w:numId="98">
    <w:abstractNumId w:val="73"/>
  </w:num>
  <w:num w:numId="99">
    <w:abstractNumId w:val="25"/>
  </w:num>
  <w:num w:numId="100">
    <w:abstractNumId w:val="60"/>
  </w:num>
  <w:num w:numId="101">
    <w:abstractNumId w:val="88"/>
  </w:num>
  <w:num w:numId="102">
    <w:abstractNumId w:val="67"/>
  </w:num>
  <w:num w:numId="103">
    <w:abstractNumId w:val="51"/>
  </w:num>
  <w:num w:numId="104">
    <w:abstractNumId w:val="35"/>
  </w:num>
  <w:num w:numId="105">
    <w:abstractNumId w:val="52"/>
  </w:num>
  <w:num w:numId="106">
    <w:abstractNumId w:val="6"/>
  </w:num>
  <w:num w:numId="107">
    <w:abstractNumId w:val="62"/>
  </w:num>
  <w:num w:numId="108">
    <w:abstractNumId w:val="58"/>
  </w:num>
  <w:num w:numId="109">
    <w:abstractNumId w:val="85"/>
  </w:num>
  <w:num w:numId="110">
    <w:abstractNumId w:val="8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BB"/>
    <w:rsid w:val="00293C30"/>
    <w:rsid w:val="002A0206"/>
    <w:rsid w:val="00347ACF"/>
    <w:rsid w:val="003A1B4D"/>
    <w:rsid w:val="003E0FBE"/>
    <w:rsid w:val="004E2C83"/>
    <w:rsid w:val="00502F74"/>
    <w:rsid w:val="0052549B"/>
    <w:rsid w:val="00550385"/>
    <w:rsid w:val="00626BA0"/>
    <w:rsid w:val="00650590"/>
    <w:rsid w:val="008128B2"/>
    <w:rsid w:val="008845DC"/>
    <w:rsid w:val="008D0005"/>
    <w:rsid w:val="009447EC"/>
    <w:rsid w:val="00BB0093"/>
    <w:rsid w:val="00BD17FB"/>
    <w:rsid w:val="00C225BB"/>
    <w:rsid w:val="00C33062"/>
    <w:rsid w:val="00C446DB"/>
    <w:rsid w:val="00CB3FBC"/>
    <w:rsid w:val="00D4468B"/>
    <w:rsid w:val="00DF3FF0"/>
    <w:rsid w:val="00E1663B"/>
    <w:rsid w:val="00E62CBF"/>
    <w:rsid w:val="00EE7233"/>
    <w:rsid w:val="00F03C2D"/>
    <w:rsid w:val="00F806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47B70-8A8B-49B1-A6ED-445C4A90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25B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9447EC"/>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semiHidden/>
    <w:unhideWhenUsed/>
    <w:qFormat/>
    <w:rsid w:val="00F03C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C225BB"/>
    <w:pPr>
      <w:spacing w:before="100" w:beforeAutospacing="1" w:after="100" w:afterAutospacing="1"/>
    </w:pPr>
    <w:rPr>
      <w:lang w:val="nl-BE" w:eastAsia="nl-BE"/>
    </w:rPr>
  </w:style>
  <w:style w:type="paragraph" w:customStyle="1" w:styleId="Default">
    <w:name w:val="Default"/>
    <w:rsid w:val="00C225B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link w:val="AkapitzlistZnak"/>
    <w:uiPriority w:val="34"/>
    <w:qFormat/>
    <w:rsid w:val="00C225BB"/>
    <w:pPr>
      <w:spacing w:after="200" w:line="276" w:lineRule="auto"/>
      <w:ind w:left="720"/>
      <w:contextualSpacing/>
    </w:pPr>
    <w:rPr>
      <w:rFonts w:asciiTheme="minorHAnsi" w:eastAsiaTheme="minorHAnsi" w:hAnsiTheme="minorHAnsi" w:cstheme="minorBidi"/>
      <w:sz w:val="22"/>
      <w:szCs w:val="22"/>
      <w:lang w:eastAsia="en-US"/>
    </w:rPr>
  </w:style>
  <w:style w:type="character" w:styleId="Pogrubienie">
    <w:name w:val="Strong"/>
    <w:basedOn w:val="Domylnaczcionkaakapitu"/>
    <w:uiPriority w:val="22"/>
    <w:qFormat/>
    <w:rsid w:val="00C225BB"/>
    <w:rPr>
      <w:b/>
      <w:bCs/>
    </w:rPr>
  </w:style>
  <w:style w:type="character" w:customStyle="1" w:styleId="field">
    <w:name w:val="field"/>
    <w:basedOn w:val="Domylnaczcionkaakapitu"/>
    <w:rsid w:val="00C225BB"/>
  </w:style>
  <w:style w:type="paragraph" w:styleId="Tekstprzypisudolnego">
    <w:name w:val="footnote text"/>
    <w:basedOn w:val="Normalny"/>
    <w:link w:val="TekstprzypisudolnegoZnak"/>
    <w:uiPriority w:val="99"/>
    <w:unhideWhenUsed/>
    <w:rsid w:val="00293C30"/>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293C30"/>
    <w:rPr>
      <w:sz w:val="20"/>
      <w:szCs w:val="20"/>
    </w:rPr>
  </w:style>
  <w:style w:type="character" w:customStyle="1" w:styleId="apple-converted-space">
    <w:name w:val="apple-converted-space"/>
    <w:basedOn w:val="Domylnaczcionkaakapitu"/>
    <w:rsid w:val="002A0206"/>
  </w:style>
  <w:style w:type="character" w:customStyle="1" w:styleId="AkapitzlistZnak">
    <w:name w:val="Akapit z listą Znak"/>
    <w:link w:val="Akapitzlist"/>
    <w:uiPriority w:val="34"/>
    <w:locked/>
    <w:rsid w:val="00550385"/>
  </w:style>
  <w:style w:type="character" w:customStyle="1" w:styleId="field1">
    <w:name w:val="field1"/>
    <w:basedOn w:val="Domylnaczcionkaakapitu"/>
    <w:rsid w:val="00BB0093"/>
    <w:rPr>
      <w:strike w:val="0"/>
      <w:dstrike w:val="0"/>
      <w:color w:val="000000"/>
      <w:sz w:val="24"/>
      <w:szCs w:val="24"/>
      <w:u w:val="none"/>
      <w:effect w:val="none"/>
    </w:rPr>
  </w:style>
  <w:style w:type="character" w:customStyle="1" w:styleId="Nagwek1Znak">
    <w:name w:val="Nagłówek 1 Znak"/>
    <w:basedOn w:val="Domylnaczcionkaakapitu"/>
    <w:link w:val="Nagwek1"/>
    <w:uiPriority w:val="9"/>
    <w:rsid w:val="009447EC"/>
    <w:rPr>
      <w:rFonts w:ascii="Times New Roman" w:eastAsia="Times New Roman" w:hAnsi="Times New Roman" w:cs="Times New Roman"/>
      <w:b/>
      <w:bCs/>
      <w:kern w:val="36"/>
      <w:sz w:val="48"/>
      <w:szCs w:val="48"/>
      <w:lang w:eastAsia="pl-PL"/>
    </w:rPr>
  </w:style>
  <w:style w:type="character" w:styleId="Hipercze">
    <w:name w:val="Hyperlink"/>
    <w:rsid w:val="009447EC"/>
    <w:rPr>
      <w:color w:val="0000FF"/>
      <w:u w:val="single"/>
    </w:rPr>
  </w:style>
  <w:style w:type="paragraph" w:styleId="Tekstkomentarza">
    <w:name w:val="annotation text"/>
    <w:basedOn w:val="Normalny"/>
    <w:link w:val="TekstkomentarzaZnak"/>
    <w:uiPriority w:val="99"/>
    <w:semiHidden/>
    <w:unhideWhenUsed/>
    <w:rsid w:val="009447EC"/>
    <w:pPr>
      <w:spacing w:after="20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9447EC"/>
    <w:rPr>
      <w:sz w:val="20"/>
      <w:szCs w:val="20"/>
    </w:rPr>
  </w:style>
  <w:style w:type="character" w:customStyle="1" w:styleId="h2">
    <w:name w:val="h2"/>
    <w:basedOn w:val="Domylnaczcionkaakapitu"/>
    <w:rsid w:val="00502F74"/>
  </w:style>
  <w:style w:type="character" w:customStyle="1" w:styleId="st1">
    <w:name w:val="st1"/>
    <w:basedOn w:val="Domylnaczcionkaakapitu"/>
    <w:rsid w:val="003A1B4D"/>
  </w:style>
  <w:style w:type="character" w:customStyle="1" w:styleId="Nagwek2Znak">
    <w:name w:val="Nagłówek 2 Znak"/>
    <w:basedOn w:val="Domylnaczcionkaakapitu"/>
    <w:link w:val="Nagwek2"/>
    <w:uiPriority w:val="9"/>
    <w:rsid w:val="00F03C2D"/>
    <w:rPr>
      <w:rFonts w:asciiTheme="majorHAnsi" w:eastAsiaTheme="majorEastAsia" w:hAnsiTheme="majorHAnsi" w:cstheme="majorBidi"/>
      <w:color w:val="2E74B5" w:themeColor="accent1" w:themeShade="BF"/>
      <w:sz w:val="26"/>
      <w:szCs w:val="26"/>
      <w:lang w:eastAsia="pl-PL"/>
    </w:rPr>
  </w:style>
  <w:style w:type="paragraph" w:styleId="Tekstprzypisukocowego">
    <w:name w:val="endnote text"/>
    <w:basedOn w:val="Normalny"/>
    <w:link w:val="TekstprzypisukocowegoZnak"/>
    <w:uiPriority w:val="99"/>
    <w:unhideWhenUsed/>
    <w:rsid w:val="00C33062"/>
    <w:pPr>
      <w:spacing w:before="1200"/>
      <w:ind w:right="-851"/>
      <w:jc w:val="both"/>
    </w:pPr>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rsid w:val="00C33062"/>
    <w:rPr>
      <w:sz w:val="20"/>
      <w:szCs w:val="20"/>
    </w:rPr>
  </w:style>
  <w:style w:type="paragraph" w:styleId="Bezodstpw">
    <w:name w:val="No Spacing"/>
    <w:uiPriority w:val="1"/>
    <w:qFormat/>
    <w:rsid w:val="0052549B"/>
    <w:pPr>
      <w:spacing w:after="0" w:line="240" w:lineRule="auto"/>
    </w:pPr>
  </w:style>
  <w:style w:type="character" w:styleId="Uwydatnienie">
    <w:name w:val="Emphasis"/>
    <w:basedOn w:val="Domylnaczcionkaakapitu"/>
    <w:uiPriority w:val="20"/>
    <w:qFormat/>
    <w:rsid w:val="00E62C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master.pl/szukaj.xhtml?search=Wydawnictwo+Naukowe+PWN&amp;t=3&amp;c_id=-1" TargetMode="External"/><Relationship Id="rId13" Type="http://schemas.openxmlformats.org/officeDocument/2006/relationships/hyperlink" Target="http://www.ibuk.pl/wydawca/983/Wydawnictwo-Lekarskie-PZWL" TargetMode="External"/><Relationship Id="rId3" Type="http://schemas.openxmlformats.org/officeDocument/2006/relationships/styles" Target="styles.xml"/><Relationship Id="rId7" Type="http://schemas.openxmlformats.org/officeDocument/2006/relationships/hyperlink" Target="http://www.bookmaster.pl/szukaj.xhtml?search=Roszkowski+Wojciech&amp;t=2&amp;c_id=-1" TargetMode="External"/><Relationship Id="rId12" Type="http://schemas.openxmlformats.org/officeDocument/2006/relationships/hyperlink" Target="http://www.bookmaster.pl/szukaj.xhtml?search=pzwl&amp;t=3&amp;c_id=-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bookmaster.pl/szukaj.xhtml?search=Gawecki+Jan&amp;t=2&amp;c_id=-1" TargetMode="External"/><Relationship Id="rId11" Type="http://schemas.openxmlformats.org/officeDocument/2006/relationships/hyperlink" Target="http://www.bookmaster.pl/szukaj.xhtml?search=pzwl&amp;t=3&amp;c_i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okmaster.pl/szukaj.xhtml?search=Rudnicka+Anna&amp;t=2&amp;c_id=-1" TargetMode="External"/><Relationship Id="rId4" Type="http://schemas.openxmlformats.org/officeDocument/2006/relationships/settings" Target="settings.xml"/><Relationship Id="rId9" Type="http://schemas.openxmlformats.org/officeDocument/2006/relationships/hyperlink" Target="http://www.bookmaster.pl/szukaj.xhtml?search=Ciborowska+Helena&amp;t=2&amp;c_id=-1" TargetMode="External"/><Relationship Id="rId14" Type="http://schemas.openxmlformats.org/officeDocument/2006/relationships/hyperlink" Target="https://www.rebis.com.pl/pl/dalajlama,a55.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0FFAA-E957-4859-B194-A0BE4EEC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110</Pages>
  <Words>34969</Words>
  <Characters>209819</Characters>
  <Application>Microsoft Office Word</Application>
  <DocSecurity>0</DocSecurity>
  <Lines>1748</Lines>
  <Paragraphs>488</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244300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20</cp:revision>
  <dcterms:created xsi:type="dcterms:W3CDTF">2016-06-01T10:43:00Z</dcterms:created>
  <dcterms:modified xsi:type="dcterms:W3CDTF">2016-06-01T12:04:00Z</dcterms:modified>
</cp:coreProperties>
</file>