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AD" w:rsidRDefault="005C62AD" w:rsidP="005C62AD">
      <w:pPr>
        <w:jc w:val="center"/>
      </w:pPr>
      <w:r>
        <w:t>Zarządzenie Nr</w:t>
      </w:r>
      <w:r w:rsidR="00FD7FEC">
        <w:t xml:space="preserve"> 61</w:t>
      </w:r>
      <w:r>
        <w:t xml:space="preserve"> /10</w:t>
      </w:r>
    </w:p>
    <w:p w:rsidR="005C62AD" w:rsidRDefault="005C62AD" w:rsidP="005C62AD">
      <w:pPr>
        <w:jc w:val="center"/>
      </w:pPr>
      <w:r>
        <w:t>Rektora Uniwersytetu Medycznego  w Białymstoku</w:t>
      </w:r>
    </w:p>
    <w:p w:rsidR="005C62AD" w:rsidRDefault="005C62AD" w:rsidP="005C62AD">
      <w:pPr>
        <w:jc w:val="center"/>
      </w:pPr>
      <w:r>
        <w:t xml:space="preserve">z dnia </w:t>
      </w:r>
      <w:r w:rsidR="00FD7FEC">
        <w:t xml:space="preserve"> 29 listopada </w:t>
      </w:r>
      <w:r>
        <w:t>2010</w:t>
      </w:r>
      <w:r w:rsidR="00FD7FEC">
        <w:t xml:space="preserve"> </w:t>
      </w:r>
      <w:r>
        <w:t>r.</w:t>
      </w:r>
    </w:p>
    <w:p w:rsidR="005C62AD" w:rsidRDefault="005C62AD" w:rsidP="005C62AD">
      <w:pPr>
        <w:jc w:val="center"/>
      </w:pPr>
    </w:p>
    <w:p w:rsidR="005C62AD" w:rsidRDefault="005C62AD" w:rsidP="005C62AD">
      <w:pPr>
        <w:jc w:val="center"/>
      </w:pPr>
    </w:p>
    <w:p w:rsidR="005C62AD" w:rsidRDefault="005C62AD" w:rsidP="005C62AD">
      <w:pPr>
        <w:jc w:val="center"/>
      </w:pPr>
    </w:p>
    <w:p w:rsidR="005C62AD" w:rsidRDefault="005C62AD" w:rsidP="005C62AD">
      <w:pPr>
        <w:jc w:val="center"/>
      </w:pPr>
      <w:r>
        <w:t>w sprawie wprowadzenia „Instrukcji Inwentaryzacyjnej Uniwersytetu Medycznego</w:t>
      </w:r>
      <w:r w:rsidR="00FD7FEC">
        <w:t xml:space="preserve">                            </w:t>
      </w:r>
      <w:r>
        <w:t xml:space="preserve"> w Białymstoku”.</w:t>
      </w:r>
    </w:p>
    <w:p w:rsidR="005C62AD" w:rsidRDefault="005C62AD" w:rsidP="005C62AD">
      <w:pPr>
        <w:jc w:val="center"/>
      </w:pPr>
    </w:p>
    <w:p w:rsidR="005C62AD" w:rsidRDefault="005C62AD" w:rsidP="005C62AD">
      <w:pPr>
        <w:jc w:val="center"/>
      </w:pPr>
    </w:p>
    <w:p w:rsidR="005C62AD" w:rsidRDefault="005C62AD" w:rsidP="005C62AD">
      <w:pPr>
        <w:jc w:val="both"/>
      </w:pPr>
      <w:r>
        <w:t xml:space="preserve">     Na podstawie ustawy z dnia 29 września 1994 r. o rachunkowości (</w:t>
      </w:r>
      <w:proofErr w:type="spellStart"/>
      <w:r>
        <w:t>t.j</w:t>
      </w:r>
      <w:proofErr w:type="spellEnd"/>
      <w:r>
        <w:t>. Dz. U. z 2009 r.</w:t>
      </w:r>
      <w:r w:rsidR="00FD7FEC">
        <w:t xml:space="preserve">               </w:t>
      </w:r>
      <w:r>
        <w:t xml:space="preserve"> Nr 152, poz. 1223 z późn. zm.)  zarządzam, co następuje:</w:t>
      </w:r>
    </w:p>
    <w:p w:rsidR="005C62AD" w:rsidRDefault="005C62AD" w:rsidP="005C62AD"/>
    <w:p w:rsidR="005C62AD" w:rsidRDefault="005C62AD" w:rsidP="005C62AD">
      <w:pPr>
        <w:jc w:val="center"/>
      </w:pPr>
      <w:r>
        <w:t xml:space="preserve">  § 1</w:t>
      </w:r>
    </w:p>
    <w:p w:rsidR="005C62AD" w:rsidRDefault="005C62AD" w:rsidP="005C62AD">
      <w:pPr>
        <w:jc w:val="center"/>
      </w:pPr>
    </w:p>
    <w:p w:rsidR="005C62AD" w:rsidRDefault="005C62AD" w:rsidP="005C62AD">
      <w:pPr>
        <w:jc w:val="both"/>
      </w:pPr>
      <w:r>
        <w:t>Wprowadzam „Instrukcję Inwentaryzacyjną Uniwersytetu Medycznego w Białymstoku”.  stanowiącą</w:t>
      </w:r>
      <w:r w:rsidR="00A20C04">
        <w:t xml:space="preserve"> załącznik</w:t>
      </w:r>
      <w:r>
        <w:t xml:space="preserve"> do niniejszego zarządzenia.</w:t>
      </w:r>
    </w:p>
    <w:p w:rsidR="005C62AD" w:rsidRDefault="005C62AD" w:rsidP="005C62AD">
      <w:pPr>
        <w:ind w:left="360"/>
        <w:jc w:val="both"/>
      </w:pPr>
    </w:p>
    <w:p w:rsidR="005C62AD" w:rsidRDefault="00FD7FEC" w:rsidP="00FD7FEC">
      <w:pPr>
        <w:ind w:left="360"/>
      </w:pPr>
      <w:r>
        <w:t xml:space="preserve">                                                                    </w:t>
      </w:r>
      <w:r w:rsidR="005C62AD">
        <w:t>§ 2</w:t>
      </w:r>
    </w:p>
    <w:p w:rsidR="00A20C04" w:rsidRDefault="00A20C04" w:rsidP="00A20C04">
      <w:pPr>
        <w:jc w:val="both"/>
      </w:pPr>
      <w:r>
        <w:t xml:space="preserve">Za właściwe wprowadzenie w życie i przestrzeganie zasad zawartych w „Instrukcji Inwentaryzacyjnej UMB” oraz powołanie Uczelnianej Komisji Inwentaryzacyjnej odpowiedzialny jest Kanclerz Uniwersytetu Medycznego w Białymstoku. </w:t>
      </w:r>
    </w:p>
    <w:p w:rsidR="00A20C04" w:rsidRDefault="00A20C04" w:rsidP="00A20C04">
      <w:pPr>
        <w:jc w:val="both"/>
      </w:pPr>
    </w:p>
    <w:p w:rsidR="00A20C04" w:rsidRDefault="00A20C04" w:rsidP="00A20C04">
      <w:pPr>
        <w:jc w:val="center"/>
      </w:pPr>
      <w:r>
        <w:t>§ 3</w:t>
      </w:r>
    </w:p>
    <w:p w:rsidR="00A20C04" w:rsidRDefault="00A20C04" w:rsidP="00A20C04">
      <w:pPr>
        <w:jc w:val="both"/>
      </w:pPr>
      <w:r>
        <w:t>Traci moc Zarz</w:t>
      </w:r>
      <w:r w:rsidR="00FD7FEC">
        <w:t xml:space="preserve">ądzenie Rektora Nr 57/03 z dnia 9.12.2003r. </w:t>
      </w:r>
    </w:p>
    <w:p w:rsidR="00FD7FEC" w:rsidRDefault="00FD7FEC" w:rsidP="00A20C04">
      <w:pPr>
        <w:jc w:val="both"/>
      </w:pPr>
    </w:p>
    <w:p w:rsidR="00FD7FEC" w:rsidRDefault="00FD7FEC" w:rsidP="00FD7FEC">
      <w:pPr>
        <w:jc w:val="center"/>
      </w:pPr>
      <w:r>
        <w:t>§ 4</w:t>
      </w:r>
    </w:p>
    <w:p w:rsidR="005C62AD" w:rsidRDefault="005C62AD" w:rsidP="005C62AD">
      <w:pPr>
        <w:ind w:left="360"/>
        <w:jc w:val="center"/>
      </w:pPr>
    </w:p>
    <w:p w:rsidR="005C62AD" w:rsidRDefault="005C62AD" w:rsidP="005C62AD">
      <w:pPr>
        <w:jc w:val="both"/>
      </w:pPr>
      <w:r>
        <w:t>Zarządzenie wchodzi w życie z dniem podpisania.</w:t>
      </w:r>
    </w:p>
    <w:p w:rsidR="005C62AD" w:rsidRDefault="005C62AD" w:rsidP="005C62AD">
      <w:pPr>
        <w:ind w:left="360"/>
        <w:jc w:val="both"/>
      </w:pPr>
    </w:p>
    <w:p w:rsidR="005C62AD" w:rsidRDefault="005C62AD" w:rsidP="005C62AD">
      <w:pPr>
        <w:ind w:left="360"/>
        <w:jc w:val="both"/>
      </w:pPr>
    </w:p>
    <w:p w:rsidR="005C62AD" w:rsidRDefault="005C62AD" w:rsidP="005C62AD">
      <w:pPr>
        <w:ind w:left="360"/>
        <w:jc w:val="both"/>
      </w:pPr>
    </w:p>
    <w:p w:rsidR="005C62AD" w:rsidRDefault="005C62AD" w:rsidP="005C62AD">
      <w:pPr>
        <w:ind w:left="360"/>
        <w:jc w:val="center"/>
      </w:pPr>
      <w:r>
        <w:tab/>
      </w:r>
      <w:r>
        <w:tab/>
      </w:r>
      <w:r>
        <w:tab/>
      </w:r>
      <w:r>
        <w:tab/>
        <w:t>Rektor</w:t>
      </w:r>
    </w:p>
    <w:p w:rsidR="005C62AD" w:rsidRDefault="005C62AD" w:rsidP="005C62AD">
      <w:pPr>
        <w:ind w:left="360"/>
        <w:jc w:val="center"/>
      </w:pPr>
    </w:p>
    <w:p w:rsidR="005C62AD" w:rsidRDefault="005C62AD" w:rsidP="005C62AD">
      <w:pPr>
        <w:ind w:left="360"/>
        <w:jc w:val="center"/>
      </w:pPr>
    </w:p>
    <w:p w:rsidR="005C62AD" w:rsidRDefault="005C62AD" w:rsidP="005C62AD">
      <w:pPr>
        <w:ind w:left="360"/>
        <w:jc w:val="center"/>
      </w:pPr>
      <w:r>
        <w:tab/>
      </w:r>
      <w:r>
        <w:tab/>
      </w:r>
      <w:r>
        <w:tab/>
      </w:r>
      <w:r>
        <w:tab/>
        <w:t>prof. dr hab. Jacek Nikliński</w:t>
      </w:r>
    </w:p>
    <w:p w:rsidR="005C62AD" w:rsidRDefault="005C62AD" w:rsidP="005C62AD"/>
    <w:p w:rsidR="005C62AD" w:rsidRDefault="005C62AD" w:rsidP="005C62AD"/>
    <w:p w:rsidR="00463B27" w:rsidRDefault="00463B27"/>
    <w:sectPr w:rsidR="00463B27" w:rsidSect="0046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2AD"/>
    <w:rsid w:val="001401C1"/>
    <w:rsid w:val="00463B27"/>
    <w:rsid w:val="005C62AD"/>
    <w:rsid w:val="00A20C04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2A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Akademia Medyczna</cp:lastModifiedBy>
  <cp:revision>1</cp:revision>
  <dcterms:created xsi:type="dcterms:W3CDTF">2010-11-29T07:32:00Z</dcterms:created>
  <dcterms:modified xsi:type="dcterms:W3CDTF">2010-11-29T08:00:00Z</dcterms:modified>
</cp:coreProperties>
</file>