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16" w:rsidRPr="004B574B" w:rsidRDefault="00D74216" w:rsidP="004B574B">
      <w:pPr>
        <w:spacing w:line="360" w:lineRule="auto"/>
        <w:jc w:val="center"/>
        <w:rPr>
          <w:b/>
        </w:rPr>
      </w:pPr>
      <w:r w:rsidRPr="004B574B">
        <w:rPr>
          <w:b/>
        </w:rPr>
        <w:t xml:space="preserve">Uchwała nr </w:t>
      </w:r>
      <w:r>
        <w:rPr>
          <w:b/>
        </w:rPr>
        <w:t>13</w:t>
      </w:r>
      <w:r w:rsidRPr="004B574B">
        <w:rPr>
          <w:b/>
        </w:rPr>
        <w:t>/2012</w:t>
      </w:r>
    </w:p>
    <w:p w:rsidR="00D74216" w:rsidRPr="004B574B" w:rsidRDefault="00D74216" w:rsidP="004B574B">
      <w:pPr>
        <w:spacing w:line="360" w:lineRule="auto"/>
        <w:jc w:val="center"/>
        <w:rPr>
          <w:b/>
        </w:rPr>
      </w:pPr>
      <w:r w:rsidRPr="004B574B">
        <w:rPr>
          <w:b/>
        </w:rPr>
        <w:t>Senatu Uniwersytetu Medycznego w Białymstoku</w:t>
      </w:r>
    </w:p>
    <w:p w:rsidR="00D74216" w:rsidRPr="004B574B" w:rsidRDefault="00D74216" w:rsidP="004B574B">
      <w:pPr>
        <w:spacing w:line="360" w:lineRule="auto"/>
        <w:jc w:val="center"/>
        <w:rPr>
          <w:b/>
        </w:rPr>
      </w:pPr>
      <w:r>
        <w:rPr>
          <w:b/>
        </w:rPr>
        <w:t>z dnia 27</w:t>
      </w:r>
      <w:r w:rsidRPr="004B574B">
        <w:rPr>
          <w:b/>
        </w:rPr>
        <w:t xml:space="preserve"> lutego 2012 r.</w:t>
      </w:r>
    </w:p>
    <w:p w:rsidR="00D74216" w:rsidRPr="004B574B" w:rsidRDefault="00D74216" w:rsidP="004B574B">
      <w:pPr>
        <w:spacing w:line="360" w:lineRule="auto"/>
        <w:jc w:val="center"/>
        <w:rPr>
          <w:b/>
          <w:color w:val="000000"/>
        </w:rPr>
      </w:pPr>
      <w:r w:rsidRPr="004B574B">
        <w:rPr>
          <w:b/>
          <w:color w:val="000000"/>
        </w:rPr>
        <w:t>w sprawie</w:t>
      </w:r>
      <w:r w:rsidRPr="004B574B">
        <w:rPr>
          <w:b/>
        </w:rPr>
        <w:t xml:space="preserve"> kryteriów oceny</w:t>
      </w:r>
      <w:r w:rsidRPr="004B574B">
        <w:rPr>
          <w:b/>
          <w:color w:val="000000"/>
        </w:rPr>
        <w:t xml:space="preserve"> dorobku naukowego uprawniającego do wszczęcia </w:t>
      </w:r>
      <w:r>
        <w:rPr>
          <w:b/>
          <w:color w:val="000000"/>
        </w:rPr>
        <w:t xml:space="preserve">                          </w:t>
      </w:r>
      <w:r w:rsidRPr="004B574B">
        <w:rPr>
          <w:b/>
          <w:color w:val="000000"/>
        </w:rPr>
        <w:t xml:space="preserve">i przeprowadzenia postępowań o nadanie stopni i tytułu naukowego </w:t>
      </w:r>
    </w:p>
    <w:p w:rsidR="00D74216" w:rsidRPr="004B574B" w:rsidRDefault="00D74216" w:rsidP="004B574B">
      <w:pPr>
        <w:spacing w:line="360" w:lineRule="auto"/>
        <w:jc w:val="center"/>
        <w:rPr>
          <w:b/>
        </w:rPr>
      </w:pPr>
    </w:p>
    <w:p w:rsidR="00D74216" w:rsidRPr="004B574B" w:rsidRDefault="00D74216" w:rsidP="004B574B">
      <w:pPr>
        <w:spacing w:line="360" w:lineRule="auto"/>
        <w:jc w:val="both"/>
        <w:rPr>
          <w:color w:val="000000"/>
        </w:rPr>
      </w:pPr>
      <w:r w:rsidRPr="004B574B">
        <w:rPr>
          <w:color w:val="000000"/>
        </w:rPr>
        <w:t>Na podstawie §40 ust. 2 pkt 24 Statutu UMB, uchwala się co następuje:</w:t>
      </w:r>
    </w:p>
    <w:p w:rsidR="00D74216" w:rsidRPr="004B574B" w:rsidRDefault="00D74216" w:rsidP="004B574B">
      <w:pPr>
        <w:spacing w:line="360" w:lineRule="auto"/>
        <w:jc w:val="center"/>
        <w:rPr>
          <w:color w:val="000000"/>
        </w:rPr>
      </w:pPr>
    </w:p>
    <w:p w:rsidR="00D74216" w:rsidRPr="004B574B" w:rsidRDefault="00D74216" w:rsidP="004B574B">
      <w:pPr>
        <w:spacing w:line="360" w:lineRule="auto"/>
        <w:jc w:val="center"/>
        <w:rPr>
          <w:color w:val="000000"/>
        </w:rPr>
      </w:pPr>
      <w:r w:rsidRPr="004B574B">
        <w:rPr>
          <w:color w:val="000000"/>
        </w:rPr>
        <w:t>§1</w:t>
      </w:r>
    </w:p>
    <w:p w:rsidR="00D74216" w:rsidRPr="004B574B" w:rsidRDefault="00D74216" w:rsidP="004B574B">
      <w:pPr>
        <w:spacing w:line="360" w:lineRule="auto"/>
        <w:jc w:val="both"/>
        <w:rPr>
          <w:color w:val="000000"/>
        </w:rPr>
      </w:pPr>
      <w:r w:rsidRPr="004B574B">
        <w:rPr>
          <w:color w:val="000000"/>
        </w:rPr>
        <w:t>Mając na względzie rozwój naukowy w Uczelni doprecyzowuje się zasady obowiązujące przy uzyskaniu stopnia naukowego doktora, doktora habilitowanego oraz tytułu naukowego profesora w następujący sposób:</w:t>
      </w:r>
    </w:p>
    <w:p w:rsidR="00D74216" w:rsidRPr="004B574B" w:rsidRDefault="00D74216" w:rsidP="004B574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rPr>
          <w:b/>
        </w:rPr>
      </w:pPr>
      <w:r w:rsidRPr="004B574B">
        <w:rPr>
          <w:b/>
        </w:rPr>
        <w:t>Stopień doktora</w:t>
      </w:r>
    </w:p>
    <w:p w:rsidR="00D74216" w:rsidRPr="004B574B" w:rsidRDefault="00D74216" w:rsidP="004B574B">
      <w:pPr>
        <w:spacing w:line="360" w:lineRule="auto"/>
        <w:ind w:left="360"/>
        <w:jc w:val="both"/>
      </w:pPr>
      <w:r w:rsidRPr="004B574B">
        <w:t xml:space="preserve">Autorstwo lub współautorstwo co najmniej 2 prac oryginalnych lub przeglądowych </w:t>
      </w:r>
      <w:bookmarkStart w:id="0" w:name="_GoBack"/>
      <w:bookmarkEnd w:id="0"/>
      <w:r w:rsidRPr="004B574B">
        <w:t>w czasopismach recenzowanych, o łącznej punktacji nie mniejszej niż 8 pkt wg MNiSzW.</w:t>
      </w:r>
    </w:p>
    <w:p w:rsidR="00D74216" w:rsidRPr="004B574B" w:rsidRDefault="00D74216" w:rsidP="004B574B">
      <w:pPr>
        <w:spacing w:line="360" w:lineRule="auto"/>
        <w:ind w:left="360"/>
        <w:jc w:val="both"/>
      </w:pPr>
    </w:p>
    <w:p w:rsidR="00D74216" w:rsidRPr="004B574B" w:rsidRDefault="00D74216" w:rsidP="004B574B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b/>
        </w:rPr>
      </w:pPr>
      <w:r w:rsidRPr="004B574B">
        <w:rPr>
          <w:b/>
        </w:rPr>
        <w:t>Stopień doktora habilitowanego</w:t>
      </w:r>
    </w:p>
    <w:p w:rsidR="00D74216" w:rsidRPr="004B574B" w:rsidRDefault="00D74216" w:rsidP="004B574B">
      <w:pPr>
        <w:numPr>
          <w:ilvl w:val="1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r w:rsidRPr="004B574B">
        <w:t xml:space="preserve">Przy ubieganiu się o nadanie stopnia doktora habilitowanego według zasad obowiązujących do dnia 1 października 2011 r., tj. według „starego trybu” na  podstawie art. 33 ustawy z dnia 18 marca 2011 r. </w:t>
      </w:r>
      <w:r w:rsidRPr="004B574B">
        <w:rPr>
          <w:bCs/>
        </w:rPr>
        <w:t xml:space="preserve">o zmianie ustawy - Prawo o szkolnictwie wyższym, ustawy o stopniach naukowych i tytule naukowym oraz o stopniach i tytule w zakresie sztuki oraz o zmianie niektórych innych ustaw </w:t>
      </w:r>
      <w:r w:rsidRPr="004B574B">
        <w:t>(Dz. U. 84, poz.455 ze zm.):</w:t>
      </w:r>
    </w:p>
    <w:p w:rsidR="00D74216" w:rsidRPr="004B574B" w:rsidRDefault="00D74216" w:rsidP="004B574B">
      <w:pPr>
        <w:numPr>
          <w:ilvl w:val="0"/>
          <w:numId w:val="14"/>
        </w:numPr>
        <w:tabs>
          <w:tab w:val="clear" w:pos="1428"/>
          <w:tab w:val="num" w:pos="1080"/>
        </w:tabs>
        <w:spacing w:line="360" w:lineRule="auto"/>
        <w:ind w:left="1080"/>
        <w:jc w:val="both"/>
      </w:pPr>
      <w:r w:rsidRPr="004B574B">
        <w:t>Osiągnięcia naukowe, stanowiące znaczny wkład autora w rozwój określonej dyscypliny naukowej:</w:t>
      </w:r>
    </w:p>
    <w:p w:rsidR="00D74216" w:rsidRPr="004B574B" w:rsidRDefault="00D74216" w:rsidP="004B574B">
      <w:pPr>
        <w:numPr>
          <w:ilvl w:val="1"/>
          <w:numId w:val="4"/>
        </w:numPr>
        <w:tabs>
          <w:tab w:val="clear" w:pos="1788"/>
          <w:tab w:val="num" w:pos="1440"/>
        </w:tabs>
        <w:spacing w:line="360" w:lineRule="auto"/>
        <w:ind w:left="1440"/>
        <w:jc w:val="both"/>
      </w:pPr>
      <w:r w:rsidRPr="004B574B">
        <w:t>opublikowanie przynajmniej 25 prac oryginalnych (w tym przynajmniej 15 prac jako pierwszy lub drugi autor) w czasopismach recenzowanych (znajdujących się na liście MNiSzW), których łączna wartość współczynnika IF wynosi przynajmniej 10 oraz liczba punktów wg punktacji MNiSzW powyżej 200</w:t>
      </w:r>
    </w:p>
    <w:p w:rsidR="00D74216" w:rsidRPr="004B574B" w:rsidRDefault="00D74216" w:rsidP="004B574B">
      <w:pPr>
        <w:spacing w:line="360" w:lineRule="auto"/>
        <w:ind w:left="708" w:firstLine="708"/>
        <w:jc w:val="both"/>
      </w:pPr>
      <w:r w:rsidRPr="004B574B">
        <w:t>lub</w:t>
      </w:r>
    </w:p>
    <w:p w:rsidR="00D74216" w:rsidRPr="004B574B" w:rsidRDefault="00D74216" w:rsidP="004B574B">
      <w:pPr>
        <w:numPr>
          <w:ilvl w:val="1"/>
          <w:numId w:val="4"/>
        </w:numPr>
        <w:tabs>
          <w:tab w:val="clear" w:pos="1788"/>
          <w:tab w:val="num" w:pos="1440"/>
        </w:tabs>
        <w:spacing w:line="360" w:lineRule="auto"/>
        <w:ind w:left="1440"/>
        <w:jc w:val="both"/>
      </w:pPr>
      <w:r w:rsidRPr="004B574B">
        <w:t>opublikowanie przynajmniej 15 prac oryginalnych (w tym przynajmniej 10 prac jako pierwszy, drugi lub ostatni* autor) w czasopismach recenzowanych (znajdujących się na liście MNiSzW), których łączna wartość współczynnika IF wynosi ≥ 10-krotność mediany IF dla danej dziedziny wg Journal Citation Report oraz indeks Hirscha dla całego dorobku ≥7 (wg bazy Web of Science).</w:t>
      </w:r>
    </w:p>
    <w:p w:rsidR="00D74216" w:rsidRPr="004B574B" w:rsidRDefault="00D74216" w:rsidP="004B574B">
      <w:pPr>
        <w:numPr>
          <w:ilvl w:val="3"/>
          <w:numId w:val="4"/>
        </w:numPr>
        <w:tabs>
          <w:tab w:val="clear" w:pos="3228"/>
          <w:tab w:val="num" w:pos="1080"/>
        </w:tabs>
        <w:spacing w:line="360" w:lineRule="auto"/>
        <w:ind w:left="1080"/>
        <w:jc w:val="both"/>
      </w:pPr>
      <w:r w:rsidRPr="004B574B">
        <w:t>Udokumentowana działalność dydaktyczna (autorstwo podręczników i skryptów, opieka nad działalnością kół naukowych, praktyk wakacyjnych, opieka nad pracami dyplomowymi, udział w kształceniu podyplomowym itp.).</w:t>
      </w:r>
    </w:p>
    <w:p w:rsidR="00D74216" w:rsidRPr="004B574B" w:rsidRDefault="00D74216" w:rsidP="004B574B">
      <w:pPr>
        <w:spacing w:line="360" w:lineRule="auto"/>
        <w:ind w:left="1080"/>
        <w:jc w:val="both"/>
        <w:rPr>
          <w:i/>
          <w:vertAlign w:val="superscript"/>
        </w:rPr>
      </w:pPr>
      <w:r w:rsidRPr="004B574B">
        <w:rPr>
          <w:i/>
          <w:vertAlign w:val="superscript"/>
        </w:rPr>
        <w:t>*w przypadku kierownika zespołu</w:t>
      </w:r>
    </w:p>
    <w:p w:rsidR="00D74216" w:rsidRPr="004B574B" w:rsidRDefault="00D74216" w:rsidP="004B574B">
      <w:pPr>
        <w:spacing w:line="360" w:lineRule="auto"/>
        <w:ind w:left="1080"/>
        <w:jc w:val="both"/>
      </w:pPr>
    </w:p>
    <w:p w:rsidR="00D74216" w:rsidRPr="004B574B" w:rsidRDefault="00D74216" w:rsidP="004B574B">
      <w:pPr>
        <w:numPr>
          <w:ilvl w:val="1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r w:rsidRPr="004B574B">
        <w:t>Przy ubieganiu się o nadanie stopnia doktora habilitowanego według zasad obowiązujących od dnia 1 października 2011 r., tj. według „nowego trybu”</w:t>
      </w:r>
      <w:r w:rsidRPr="004B574B">
        <w:rPr>
          <w:bCs/>
        </w:rPr>
        <w:t xml:space="preserve">, oprócz wymogów z §1 ust. 2.1 </w:t>
      </w:r>
      <w:r w:rsidRPr="004B574B">
        <w:t>należy uwzględnić kryteria zawarte</w:t>
      </w:r>
      <w:r w:rsidRPr="004B574B">
        <w:rPr>
          <w:color w:val="FF0000"/>
        </w:rPr>
        <w:t xml:space="preserve"> </w:t>
      </w:r>
      <w:r w:rsidRPr="004B574B">
        <w:t xml:space="preserve">w rozporządzeniu MNiSzW z dnia 1 września 2011 r. </w:t>
      </w:r>
      <w:r w:rsidRPr="004B574B">
        <w:rPr>
          <w:bCs/>
        </w:rPr>
        <w:t>w sprawie kryteriów oceny osiągnięć osoby ubiegającej się o nadanie stopnia doktora habilitowanego (Dz. U. Nr 196, poz. 1165):</w:t>
      </w:r>
    </w:p>
    <w:p w:rsidR="00D74216" w:rsidRPr="004B574B" w:rsidRDefault="00D74216" w:rsidP="004B574B">
      <w:pPr>
        <w:numPr>
          <w:ilvl w:val="0"/>
          <w:numId w:val="16"/>
        </w:numPr>
        <w:tabs>
          <w:tab w:val="clear" w:pos="1776"/>
          <w:tab w:val="num" w:pos="1080"/>
        </w:tabs>
        <w:spacing w:line="360" w:lineRule="auto"/>
        <w:ind w:left="1080"/>
        <w:jc w:val="both"/>
      </w:pPr>
      <w:r w:rsidRPr="004B574B">
        <w:t>w zakresie osiągnięć naukowo-badawczych habilitanta: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autorstwo lub współautorstwo publikacji naukowych w czasopismach znajdujących się w bazie Journal Citation Reports (JCR),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autorstwo lub współautorstwo monografii, publikacji naukowych w czasopismach międzynarodowych lub krajowych innych niż znajdujące się w bazie JCR,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sumaryczny impact factor publikacji naukowych według listy Journal Citation Reports (JCR), zgodnie z rokiem opublikowania,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liczbę cytowań publikacji według bazy Web of Science (WoS),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indeks Hirscha opublikowanych publikacji według bazy Web of Science (WoS),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kierowanie międzynarodowymi lub krajowymi projektami badawczymi lub udział w takich projektach,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międzynarodowe lub krajowe nagrody za działalność naukową,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wygłoszenie referatów na międzynarodowych lub krajowych konferencjach tematycznych,</w:t>
      </w:r>
    </w:p>
    <w:p w:rsidR="00D74216" w:rsidRPr="004B574B" w:rsidRDefault="00D74216" w:rsidP="004B574B">
      <w:pPr>
        <w:numPr>
          <w:ilvl w:val="0"/>
          <w:numId w:val="5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udzielone patenty międzynarodowe lub krajowe,</w:t>
      </w:r>
    </w:p>
    <w:p w:rsidR="00D74216" w:rsidRPr="004B574B" w:rsidRDefault="00D74216" w:rsidP="004B574B">
      <w:pPr>
        <w:spacing w:line="360" w:lineRule="auto"/>
        <w:ind w:left="900" w:hanging="12"/>
        <w:jc w:val="both"/>
      </w:pPr>
      <w:r w:rsidRPr="004B574B">
        <w:t xml:space="preserve">oraz </w:t>
      </w:r>
    </w:p>
    <w:p w:rsidR="00D74216" w:rsidRPr="004B574B" w:rsidRDefault="00D74216" w:rsidP="004B574B">
      <w:pPr>
        <w:numPr>
          <w:ilvl w:val="0"/>
          <w:numId w:val="16"/>
        </w:numPr>
        <w:tabs>
          <w:tab w:val="clear" w:pos="1776"/>
          <w:tab w:val="num" w:pos="1080"/>
        </w:tabs>
        <w:spacing w:line="360" w:lineRule="auto"/>
        <w:ind w:left="1080"/>
        <w:jc w:val="both"/>
      </w:pPr>
      <w:r w:rsidRPr="004B574B">
        <w:t xml:space="preserve">w zakresie dorobku dydaktycznego i popularyzatorskiego oraz współpracy międzynarodowej: 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uczestnictwo w programach europejskich i innych programach międzynarodowych lub krajowych,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udział w międzynarodowych lub krajowych konferencjach naukowych lub udział w komitetach organizacyjnych tych konferencji,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otrzymane nagrody i wyróżnienia,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udział w konsorcjach i sieciach badawczych,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kierowanie projektami realizowanymi we współpracy z naukowcami z innych ośrodków polskich i zagranicznych, a w przypadku badań stosowanych we współpracy z przedsiębiorcami,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udział w komitetach redakcyjnych i radach naukowych czasopism,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członkostwo w międzynarodowych lub krajowych organizacjach i towarzystwach naukowych,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osiągnięcia dydaktyczne i w zakresie popularyzacji nauki lub sztuki,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opiekę naukową nad studentami i lekarzami w toku specjalizacji,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opiekę naukową nad doktorantami w charakterze opiekuna naukowego lub promotora pomocniczego, z podaniem tytułów rozpraw doktorskich,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staże w zagranicznych lub krajowych ośrodkach naukowych lub akademickich,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wykonanie ekspertyz lub innych opracowań na zamówienie organów władzy publicznej, samorządu terytorialnego, podmiotów realizujących zadania publiczne lub przedsiębiorców,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udział w zespołach eksperckich i konkursowych,</w:t>
      </w:r>
    </w:p>
    <w:p w:rsidR="00D74216" w:rsidRPr="004B574B" w:rsidRDefault="00D74216" w:rsidP="004B574B">
      <w:pPr>
        <w:numPr>
          <w:ilvl w:val="0"/>
          <w:numId w:val="13"/>
        </w:numPr>
        <w:tabs>
          <w:tab w:val="clear" w:pos="2844"/>
          <w:tab w:val="num" w:pos="1440"/>
        </w:tabs>
        <w:spacing w:line="360" w:lineRule="auto"/>
        <w:ind w:left="1440"/>
        <w:jc w:val="both"/>
      </w:pPr>
      <w:r w:rsidRPr="004B574B">
        <w:t>recenzowanie projektów międzynarodowych lub krajowych oraz publikacji w czasopismach międzynarodowych i krajowych.</w:t>
      </w:r>
    </w:p>
    <w:p w:rsidR="00D74216" w:rsidRPr="004B574B" w:rsidRDefault="00D74216" w:rsidP="004B574B">
      <w:pPr>
        <w:spacing w:line="360" w:lineRule="auto"/>
        <w:jc w:val="both"/>
      </w:pPr>
    </w:p>
    <w:p w:rsidR="00D74216" w:rsidRPr="004B574B" w:rsidRDefault="00D74216" w:rsidP="004B574B">
      <w:pPr>
        <w:numPr>
          <w:ilvl w:val="0"/>
          <w:numId w:val="3"/>
        </w:numPr>
        <w:tabs>
          <w:tab w:val="clear" w:pos="720"/>
        </w:tabs>
        <w:spacing w:line="360" w:lineRule="auto"/>
        <w:ind w:left="360"/>
        <w:jc w:val="both"/>
        <w:rPr>
          <w:b/>
        </w:rPr>
      </w:pPr>
      <w:r w:rsidRPr="004B574B">
        <w:rPr>
          <w:b/>
        </w:rPr>
        <w:t xml:space="preserve">Tytuł profesora </w:t>
      </w:r>
    </w:p>
    <w:p w:rsidR="00D74216" w:rsidRPr="004B574B" w:rsidRDefault="00D74216" w:rsidP="004B574B">
      <w:pPr>
        <w:numPr>
          <w:ilvl w:val="1"/>
          <w:numId w:val="3"/>
        </w:numPr>
        <w:tabs>
          <w:tab w:val="clear" w:pos="1080"/>
          <w:tab w:val="num" w:pos="720"/>
        </w:tabs>
        <w:spacing w:line="360" w:lineRule="auto"/>
        <w:ind w:left="720"/>
        <w:jc w:val="both"/>
      </w:pPr>
      <w:r w:rsidRPr="004B574B">
        <w:t xml:space="preserve">Przy ubieganiu się o nadanie tytułu profesora według zasad obowiązujących do dnia 1 października 2011 r., tj. według „starego trybu” na  podstawie art. 33 ustawy z dnia 18 marca 2011 r. </w:t>
      </w:r>
      <w:r w:rsidRPr="004B574B">
        <w:rPr>
          <w:bCs/>
        </w:rPr>
        <w:t xml:space="preserve">o zmianie ustawy - Prawo o szkolnictwie wyższym, ustawy o stopniach naukowych i tytule naukowym oraz o stopniach i tytule w zakresie sztuki oraz o zmianie niektórych innych ustaw </w:t>
      </w:r>
      <w:r w:rsidRPr="004B574B">
        <w:t>(Dz. U. 84, poz.455 ze zm.)</w:t>
      </w:r>
    </w:p>
    <w:p w:rsidR="00D74216" w:rsidRPr="004B574B" w:rsidRDefault="00D74216" w:rsidP="004B574B">
      <w:pPr>
        <w:numPr>
          <w:ilvl w:val="0"/>
          <w:numId w:val="1"/>
        </w:numPr>
        <w:spacing w:line="360" w:lineRule="auto"/>
        <w:jc w:val="both"/>
      </w:pPr>
      <w:r w:rsidRPr="004B574B">
        <w:t>Wartość dorobku naukowego uzyskanego od  habilitacji powyżej 200 pkt wg punktacji MNiSzW oraz wartość współczynnika IF uzyskanego od  habilitacji powyżej 10.</w:t>
      </w:r>
    </w:p>
    <w:p w:rsidR="00D74216" w:rsidRPr="004B574B" w:rsidRDefault="00D74216" w:rsidP="004B574B">
      <w:pPr>
        <w:numPr>
          <w:ilvl w:val="0"/>
          <w:numId w:val="1"/>
        </w:numPr>
        <w:spacing w:line="360" w:lineRule="auto"/>
        <w:jc w:val="both"/>
      </w:pPr>
      <w:r w:rsidRPr="004B574B">
        <w:t>Opublikowanie po habilitacji przynajmniej 25 publikacji w czasopismach recenzowanych.</w:t>
      </w:r>
    </w:p>
    <w:p w:rsidR="00D74216" w:rsidRPr="004B574B" w:rsidRDefault="00D74216" w:rsidP="004B574B">
      <w:pPr>
        <w:numPr>
          <w:ilvl w:val="0"/>
          <w:numId w:val="1"/>
        </w:numPr>
        <w:spacing w:line="360" w:lineRule="auto"/>
        <w:jc w:val="both"/>
      </w:pPr>
      <w:r w:rsidRPr="004B574B">
        <w:t>Promotorstwo minimum 2 zakończonych przewodów doktorskich.</w:t>
      </w:r>
    </w:p>
    <w:p w:rsidR="00D74216" w:rsidRPr="004B574B" w:rsidRDefault="00D74216" w:rsidP="004B574B">
      <w:pPr>
        <w:numPr>
          <w:ilvl w:val="0"/>
          <w:numId w:val="1"/>
        </w:numPr>
        <w:spacing w:line="360" w:lineRule="auto"/>
        <w:jc w:val="both"/>
      </w:pPr>
      <w:r w:rsidRPr="004B574B">
        <w:t>Udokumentowana działalność dydaktyczna i organizacyjna na rzecz Uczelni (autorstwo podręczników i skryptów, opieka nad działalnością kół naukowych, praktyk wakacyjnych, opieka nad pracami dyplomowymi, udział w kształceniu podyplomowym itp. oraz udział w komisjach wydziałowych i senackich, organizacja konferencji, zjazdów itp.).</w:t>
      </w:r>
    </w:p>
    <w:p w:rsidR="00D74216" w:rsidRPr="004B574B" w:rsidRDefault="00D74216" w:rsidP="004B574B">
      <w:pPr>
        <w:spacing w:line="360" w:lineRule="auto"/>
        <w:ind w:left="720"/>
        <w:jc w:val="both"/>
      </w:pPr>
    </w:p>
    <w:p w:rsidR="00D74216" w:rsidRPr="004B574B" w:rsidRDefault="00D74216" w:rsidP="004B574B">
      <w:pPr>
        <w:spacing w:line="360" w:lineRule="auto"/>
        <w:ind w:left="720" w:hanging="360"/>
        <w:jc w:val="both"/>
      </w:pPr>
      <w:r w:rsidRPr="004B574B">
        <w:t>3.2.Przy ubieganiu się o nadanie tytułu profesor</w:t>
      </w:r>
      <w:r>
        <w:t>a według zasad obowiązujących od</w:t>
      </w:r>
      <w:r w:rsidRPr="004B574B">
        <w:t xml:space="preserve"> dnia 1 października 2011 r., tj. według „nowego trybu” stosownie do art. 26ust. 1  ustawy z dnia 14 marca 2003 r. </w:t>
      </w:r>
      <w:r w:rsidRPr="004B574B">
        <w:rPr>
          <w:bCs/>
        </w:rPr>
        <w:t xml:space="preserve">o stopniach naukowych i tytule naukowym oraz o stopniach i tytule w zakresie sztuki </w:t>
      </w:r>
      <w:r w:rsidRPr="004B574B">
        <w:t>(Dz. U. Nr 65, poz. 69 ze zm.):</w:t>
      </w:r>
    </w:p>
    <w:p w:rsidR="00D74216" w:rsidRPr="004B574B" w:rsidRDefault="00D74216" w:rsidP="004B574B">
      <w:pPr>
        <w:numPr>
          <w:ilvl w:val="3"/>
          <w:numId w:val="1"/>
        </w:numPr>
        <w:tabs>
          <w:tab w:val="clear" w:pos="3240"/>
          <w:tab w:val="num" w:pos="1080"/>
        </w:tabs>
        <w:spacing w:line="360" w:lineRule="auto"/>
        <w:ind w:left="1080"/>
        <w:jc w:val="both"/>
      </w:pPr>
      <w:r w:rsidRPr="004B574B">
        <w:t>osiągnięcia naukowe znacznie przekraczające wymagania stawiane w postępowaniu habilitacyjnym: wartość współczynnika IF dla dorobku po habilitacji ≥10-krotności mediany IF dla danej dziedziny wg Journal Citation Report oraz indeks Hirscha dla całego dorobku ≥10 (wg bazy Web of Science),</w:t>
      </w:r>
    </w:p>
    <w:p w:rsidR="00D74216" w:rsidRPr="004B574B" w:rsidRDefault="00D74216" w:rsidP="004B574B">
      <w:pPr>
        <w:numPr>
          <w:ilvl w:val="3"/>
          <w:numId w:val="1"/>
        </w:numPr>
        <w:tabs>
          <w:tab w:val="clear" w:pos="3240"/>
          <w:tab w:val="num" w:pos="1080"/>
        </w:tabs>
        <w:spacing w:line="360" w:lineRule="auto"/>
        <w:ind w:left="1080"/>
        <w:jc w:val="both"/>
      </w:pPr>
      <w:r>
        <w:t>co najmniej trzykrotne uczestnictwo w charakterze promotora lub promotorstwo pomocnicze</w:t>
      </w:r>
      <w:r w:rsidRPr="004B574B">
        <w:t xml:space="preserve"> w przewodzie doktorskim, w tym co najmniej raz w charakterze promotora, oraz  udział co najmniej dwa razy w charakterze recenzenta w przewodzie doktorskim lub postępowaniu habilitacyjnym, </w:t>
      </w:r>
    </w:p>
    <w:p w:rsidR="00D74216" w:rsidRPr="004B574B" w:rsidRDefault="00D74216" w:rsidP="004B574B">
      <w:pPr>
        <w:numPr>
          <w:ilvl w:val="3"/>
          <w:numId w:val="1"/>
        </w:numPr>
        <w:tabs>
          <w:tab w:val="clear" w:pos="3240"/>
          <w:tab w:val="num" w:pos="1080"/>
        </w:tabs>
        <w:spacing w:line="360" w:lineRule="auto"/>
        <w:ind w:left="1080"/>
        <w:jc w:val="both"/>
      </w:pPr>
      <w:r w:rsidRPr="004B574B">
        <w:t>posiadanie doświadczenia w kierowaniu zespołami badawczymi, realizującymi projekty finansowane w drodze konkursów krajowych i zagranicznych,</w:t>
      </w:r>
    </w:p>
    <w:p w:rsidR="00D74216" w:rsidRPr="004B574B" w:rsidRDefault="00D74216" w:rsidP="004B574B">
      <w:pPr>
        <w:numPr>
          <w:ilvl w:val="3"/>
          <w:numId w:val="1"/>
        </w:numPr>
        <w:tabs>
          <w:tab w:val="clear" w:pos="3240"/>
          <w:tab w:val="num" w:pos="1080"/>
        </w:tabs>
        <w:spacing w:line="360" w:lineRule="auto"/>
        <w:ind w:left="1080"/>
        <w:jc w:val="both"/>
      </w:pPr>
      <w:r w:rsidRPr="004B574B">
        <w:t>odbyte staże naukowe i prowadzenie prac naukowych w instytucjach naukowych, w tym zagranicznych.</w:t>
      </w:r>
    </w:p>
    <w:p w:rsidR="00D74216" w:rsidRPr="004B574B" w:rsidRDefault="00D74216" w:rsidP="004B574B">
      <w:pPr>
        <w:spacing w:line="360" w:lineRule="auto"/>
        <w:rPr>
          <w:b/>
        </w:rPr>
      </w:pPr>
    </w:p>
    <w:p w:rsidR="00D74216" w:rsidRPr="004B574B" w:rsidRDefault="00D74216" w:rsidP="004B574B">
      <w:pPr>
        <w:spacing w:line="360" w:lineRule="auto"/>
        <w:jc w:val="center"/>
        <w:rPr>
          <w:color w:val="000000"/>
        </w:rPr>
      </w:pPr>
      <w:r w:rsidRPr="004B574B">
        <w:rPr>
          <w:color w:val="000000"/>
        </w:rPr>
        <w:t>§2</w:t>
      </w:r>
    </w:p>
    <w:p w:rsidR="00D74216" w:rsidRPr="004B574B" w:rsidRDefault="00D74216" w:rsidP="004B574B">
      <w:pPr>
        <w:spacing w:line="360" w:lineRule="auto"/>
        <w:rPr>
          <w:color w:val="000000"/>
        </w:rPr>
      </w:pPr>
      <w:r w:rsidRPr="004B574B">
        <w:rPr>
          <w:color w:val="000000"/>
        </w:rPr>
        <w:t>Traci moc Uchwała Nr 62/09 Senatu Uniwersytetu Medycznego w Białymstoku z dnia 18 czerwca 2009r.</w:t>
      </w:r>
    </w:p>
    <w:p w:rsidR="00D74216" w:rsidRPr="004B574B" w:rsidRDefault="00D74216" w:rsidP="004B574B">
      <w:pPr>
        <w:spacing w:line="360" w:lineRule="auto"/>
        <w:rPr>
          <w:color w:val="000000"/>
        </w:rPr>
      </w:pPr>
    </w:p>
    <w:p w:rsidR="00D74216" w:rsidRPr="004B574B" w:rsidRDefault="00D74216" w:rsidP="004B574B">
      <w:pPr>
        <w:spacing w:line="360" w:lineRule="auto"/>
        <w:jc w:val="center"/>
        <w:rPr>
          <w:color w:val="000000"/>
        </w:rPr>
      </w:pPr>
      <w:r w:rsidRPr="004B574B">
        <w:rPr>
          <w:color w:val="000000"/>
        </w:rPr>
        <w:t>§3</w:t>
      </w:r>
    </w:p>
    <w:p w:rsidR="00D74216" w:rsidRPr="004B574B" w:rsidRDefault="00D74216" w:rsidP="004B574B">
      <w:pPr>
        <w:spacing w:line="360" w:lineRule="auto"/>
        <w:rPr>
          <w:color w:val="000000"/>
        </w:rPr>
      </w:pPr>
      <w:r w:rsidRPr="004B574B">
        <w:rPr>
          <w:color w:val="000000"/>
        </w:rPr>
        <w:t xml:space="preserve">Uchwała wchodzi w życie z dniem </w:t>
      </w:r>
      <w:r>
        <w:rPr>
          <w:color w:val="000000"/>
        </w:rPr>
        <w:t>podjęcia.</w:t>
      </w:r>
    </w:p>
    <w:p w:rsidR="00D74216" w:rsidRPr="004B574B" w:rsidRDefault="00D74216" w:rsidP="004B574B">
      <w:pPr>
        <w:spacing w:line="360" w:lineRule="auto"/>
        <w:rPr>
          <w:color w:val="000000"/>
        </w:rPr>
      </w:pPr>
    </w:p>
    <w:p w:rsidR="00D74216" w:rsidRPr="004B574B" w:rsidRDefault="00D74216" w:rsidP="004B574B">
      <w:pPr>
        <w:spacing w:line="360" w:lineRule="auto"/>
        <w:ind w:left="6372"/>
        <w:rPr>
          <w:color w:val="000000"/>
        </w:rPr>
      </w:pPr>
      <w:r w:rsidRPr="004B574B">
        <w:rPr>
          <w:color w:val="000000"/>
        </w:rPr>
        <w:t xml:space="preserve">       Przewodniczący Senatu</w:t>
      </w:r>
    </w:p>
    <w:p w:rsidR="00D74216" w:rsidRPr="004B574B" w:rsidRDefault="00D74216" w:rsidP="004B574B">
      <w:pPr>
        <w:spacing w:line="360" w:lineRule="auto"/>
        <w:ind w:left="6372"/>
        <w:rPr>
          <w:color w:val="000000"/>
        </w:rPr>
      </w:pPr>
      <w:r w:rsidRPr="004B574B">
        <w:rPr>
          <w:color w:val="000000"/>
        </w:rPr>
        <w:t xml:space="preserve">                    Rektor</w:t>
      </w:r>
    </w:p>
    <w:p w:rsidR="00D74216" w:rsidRPr="004B574B" w:rsidRDefault="00D74216" w:rsidP="004B574B">
      <w:pPr>
        <w:spacing w:line="360" w:lineRule="auto"/>
        <w:rPr>
          <w:color w:val="000000"/>
        </w:rPr>
      </w:pPr>
    </w:p>
    <w:p w:rsidR="00D74216" w:rsidRPr="004B574B" w:rsidRDefault="00D74216" w:rsidP="004B574B">
      <w:pPr>
        <w:spacing w:line="360" w:lineRule="auto"/>
        <w:ind w:left="6372"/>
        <w:rPr>
          <w:color w:val="000000"/>
        </w:rPr>
      </w:pPr>
      <w:r w:rsidRPr="004B574B">
        <w:rPr>
          <w:color w:val="000000"/>
        </w:rPr>
        <w:t xml:space="preserve">   prof. dr hab. Jacek Nikliński</w:t>
      </w:r>
    </w:p>
    <w:p w:rsidR="00D74216" w:rsidRPr="004B574B" w:rsidRDefault="00D74216" w:rsidP="004B574B">
      <w:pPr>
        <w:spacing w:line="360" w:lineRule="auto"/>
      </w:pPr>
    </w:p>
    <w:sectPr w:rsidR="00D74216" w:rsidRPr="004B574B" w:rsidSect="004B574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16" w:rsidRDefault="00D74216">
      <w:r>
        <w:separator/>
      </w:r>
    </w:p>
  </w:endnote>
  <w:endnote w:type="continuationSeparator" w:id="0">
    <w:p w:rsidR="00D74216" w:rsidRDefault="00D74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16" w:rsidRDefault="00D74216">
      <w:r>
        <w:separator/>
      </w:r>
    </w:p>
  </w:footnote>
  <w:footnote w:type="continuationSeparator" w:id="0">
    <w:p w:rsidR="00D74216" w:rsidRDefault="00D742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01E"/>
    <w:multiLevelType w:val="hybridMultilevel"/>
    <w:tmpl w:val="A80078D6"/>
    <w:lvl w:ilvl="0" w:tplc="6FAED376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1">
    <w:nsid w:val="1707156F"/>
    <w:multiLevelType w:val="hybridMultilevel"/>
    <w:tmpl w:val="B80A019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820D96"/>
    <w:multiLevelType w:val="hybridMultilevel"/>
    <w:tmpl w:val="FC50454C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6FAED3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9C78315C">
      <w:start w:val="3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6DEC4EAA">
      <w:start w:val="2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A06013A"/>
    <w:multiLevelType w:val="hybridMultilevel"/>
    <w:tmpl w:val="5DC4C6D0"/>
    <w:lvl w:ilvl="0" w:tplc="6FAED376">
      <w:start w:val="1"/>
      <w:numFmt w:val="lowerLetter"/>
      <w:lvlText w:val="%1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4">
    <w:nsid w:val="1D480E3F"/>
    <w:multiLevelType w:val="multilevel"/>
    <w:tmpl w:val="0114D7F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BF4293"/>
    <w:multiLevelType w:val="multilevel"/>
    <w:tmpl w:val="A86A8410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6">
    <w:nsid w:val="1EEC7C51"/>
    <w:multiLevelType w:val="multilevel"/>
    <w:tmpl w:val="D722B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D281A72"/>
    <w:multiLevelType w:val="multilevel"/>
    <w:tmpl w:val="31AE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8">
    <w:nsid w:val="339776BD"/>
    <w:multiLevelType w:val="hybridMultilevel"/>
    <w:tmpl w:val="C78E4F46"/>
    <w:lvl w:ilvl="0" w:tplc="E1D2D0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3C34C05"/>
    <w:multiLevelType w:val="multilevel"/>
    <w:tmpl w:val="C78E4F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5793756F"/>
    <w:multiLevelType w:val="hybridMultilevel"/>
    <w:tmpl w:val="F9DCF7EC"/>
    <w:lvl w:ilvl="0" w:tplc="F8D0D4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D3624B6"/>
    <w:multiLevelType w:val="hybridMultilevel"/>
    <w:tmpl w:val="72DE51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593967"/>
    <w:multiLevelType w:val="multilevel"/>
    <w:tmpl w:val="E9727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F157618"/>
    <w:multiLevelType w:val="hybridMultilevel"/>
    <w:tmpl w:val="830271A4"/>
    <w:lvl w:ilvl="0" w:tplc="EF44B98A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764472B1"/>
    <w:multiLevelType w:val="hybridMultilevel"/>
    <w:tmpl w:val="95544BFC"/>
    <w:lvl w:ilvl="0" w:tplc="6FAED376">
      <w:start w:val="1"/>
      <w:numFmt w:val="lowerLetter"/>
      <w:lvlText w:val="%1)"/>
      <w:lvlJc w:val="left"/>
      <w:pPr>
        <w:tabs>
          <w:tab w:val="num" w:pos="3756"/>
        </w:tabs>
        <w:ind w:left="375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5">
    <w:nsid w:val="7B8D366C"/>
    <w:multiLevelType w:val="hybridMultilevel"/>
    <w:tmpl w:val="3A34399E"/>
    <w:lvl w:ilvl="0" w:tplc="F202FCF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>
    <w:nsid w:val="7EEE3A46"/>
    <w:multiLevelType w:val="hybridMultilevel"/>
    <w:tmpl w:val="B128ECF8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6"/>
  </w:num>
  <w:num w:numId="7">
    <w:abstractNumId w:val="8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 w:numId="14">
    <w:abstractNumId w:val="13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46F"/>
    <w:rsid w:val="000F4C6C"/>
    <w:rsid w:val="000F6242"/>
    <w:rsid w:val="00137390"/>
    <w:rsid w:val="001451F8"/>
    <w:rsid w:val="001A2AA3"/>
    <w:rsid w:val="001A3FE1"/>
    <w:rsid w:val="001C6D99"/>
    <w:rsid w:val="001D315B"/>
    <w:rsid w:val="00245C19"/>
    <w:rsid w:val="002E0EE3"/>
    <w:rsid w:val="002F7C5D"/>
    <w:rsid w:val="00355E7C"/>
    <w:rsid w:val="003940E7"/>
    <w:rsid w:val="003A4C29"/>
    <w:rsid w:val="003D4F0C"/>
    <w:rsid w:val="004B09D7"/>
    <w:rsid w:val="004B574B"/>
    <w:rsid w:val="005179C9"/>
    <w:rsid w:val="00536B0E"/>
    <w:rsid w:val="00574EF8"/>
    <w:rsid w:val="0059089E"/>
    <w:rsid w:val="00603DD1"/>
    <w:rsid w:val="0066486A"/>
    <w:rsid w:val="006A3D7E"/>
    <w:rsid w:val="006C222C"/>
    <w:rsid w:val="00706744"/>
    <w:rsid w:val="00717D5F"/>
    <w:rsid w:val="00772FD2"/>
    <w:rsid w:val="00774D33"/>
    <w:rsid w:val="007A7FCF"/>
    <w:rsid w:val="007C774E"/>
    <w:rsid w:val="007D6FDE"/>
    <w:rsid w:val="00803189"/>
    <w:rsid w:val="00831E76"/>
    <w:rsid w:val="008B7730"/>
    <w:rsid w:val="008D0E07"/>
    <w:rsid w:val="008E093D"/>
    <w:rsid w:val="008F6C3B"/>
    <w:rsid w:val="00913A34"/>
    <w:rsid w:val="00973238"/>
    <w:rsid w:val="009E5205"/>
    <w:rsid w:val="00A40651"/>
    <w:rsid w:val="00A74FC2"/>
    <w:rsid w:val="00AA46E8"/>
    <w:rsid w:val="00B30EC3"/>
    <w:rsid w:val="00B54C22"/>
    <w:rsid w:val="00B62F6A"/>
    <w:rsid w:val="00BA3FF9"/>
    <w:rsid w:val="00BB1F13"/>
    <w:rsid w:val="00BF587B"/>
    <w:rsid w:val="00C11BF1"/>
    <w:rsid w:val="00C11F8A"/>
    <w:rsid w:val="00C420DC"/>
    <w:rsid w:val="00C74248"/>
    <w:rsid w:val="00CC07D2"/>
    <w:rsid w:val="00D04950"/>
    <w:rsid w:val="00D24003"/>
    <w:rsid w:val="00D2546F"/>
    <w:rsid w:val="00D74216"/>
    <w:rsid w:val="00D907AD"/>
    <w:rsid w:val="00DB795E"/>
    <w:rsid w:val="00E14B4E"/>
    <w:rsid w:val="00F2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6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E09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C5D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BB1F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7C5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1F1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</Pages>
  <Words>1025</Words>
  <Characters>6152</Characters>
  <Application>Microsoft Office Outlook</Application>
  <DocSecurity>0</DocSecurity>
  <Lines>0</Lines>
  <Paragraphs>0</Paragraphs>
  <ScaleCrop>false</ScaleCrop>
  <Company>Akademia Medyczna Bialystok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 nr ……</dc:title>
  <dc:subject/>
  <dc:creator>Sekcja Kontroli</dc:creator>
  <cp:keywords/>
  <dc:description/>
  <cp:lastModifiedBy>Sekcja Kontroli</cp:lastModifiedBy>
  <cp:revision>4</cp:revision>
  <cp:lastPrinted>2012-03-02T11:40:00Z</cp:lastPrinted>
  <dcterms:created xsi:type="dcterms:W3CDTF">2012-03-02T11:39:00Z</dcterms:created>
  <dcterms:modified xsi:type="dcterms:W3CDTF">2012-04-03T06:38:00Z</dcterms:modified>
</cp:coreProperties>
</file>