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C170" w14:textId="312CB78C" w:rsidR="001F04D3" w:rsidRDefault="00D95FDA" w:rsidP="009266A6">
      <w:pPr>
        <w:pStyle w:val="Tytu"/>
      </w:pPr>
      <w:r w:rsidRPr="009266A6">
        <w:t>Zarządzenie nr</w:t>
      </w:r>
      <w:r w:rsidR="00654555">
        <w:t xml:space="preserve"> </w:t>
      </w:r>
      <w:r w:rsidR="000155BF">
        <w:t>3</w:t>
      </w:r>
      <w:r w:rsidR="0083771D">
        <w:t>/202</w:t>
      </w:r>
      <w:r w:rsidR="00F21321">
        <w:t>5</w:t>
      </w:r>
    </w:p>
    <w:p w14:paraId="3C8B8EF9" w14:textId="77777777" w:rsidR="00E00E12" w:rsidRPr="009266A6" w:rsidRDefault="00E00E12" w:rsidP="009266A6">
      <w:pPr>
        <w:pStyle w:val="Tytu"/>
      </w:pPr>
      <w:r w:rsidRPr="009266A6">
        <w:t>Rektora Uniwersytetu Medycznego w Białymstoku</w:t>
      </w:r>
    </w:p>
    <w:p w14:paraId="50F8C384" w14:textId="7BF1652C" w:rsidR="00E00E12" w:rsidRPr="009266A6" w:rsidRDefault="00E00E12" w:rsidP="009266A6">
      <w:pPr>
        <w:pStyle w:val="Tytu"/>
      </w:pPr>
      <w:r w:rsidRPr="009266A6">
        <w:t>z dnia</w:t>
      </w:r>
      <w:r w:rsidR="00BE4EB7">
        <w:t xml:space="preserve"> </w:t>
      </w:r>
      <w:r w:rsidR="000155BF">
        <w:t>10.01</w:t>
      </w:r>
      <w:r w:rsidR="0083771D">
        <w:t>.202</w:t>
      </w:r>
      <w:r w:rsidR="00F21321">
        <w:t>5</w:t>
      </w:r>
      <w:r w:rsidR="0083771D">
        <w:t xml:space="preserve"> </w:t>
      </w:r>
      <w:r w:rsidRPr="009266A6">
        <w:t>r.</w:t>
      </w:r>
    </w:p>
    <w:p w14:paraId="72718FB8" w14:textId="4B23FC3C" w:rsidR="00E00E12" w:rsidRPr="009266A6" w:rsidRDefault="00F21321" w:rsidP="00B17900">
      <w:pPr>
        <w:spacing w:line="360" w:lineRule="auto"/>
      </w:pPr>
      <w:r>
        <w:rPr>
          <w:b/>
          <w:sz w:val="24"/>
          <w:szCs w:val="24"/>
        </w:rPr>
        <w:t xml:space="preserve">zmieniające Zarządzenie Rektora nr 103/2024 z dnia 2.09.2024 r. </w:t>
      </w:r>
      <w:r w:rsidR="00986801" w:rsidRPr="009266A6">
        <w:rPr>
          <w:b/>
          <w:sz w:val="24"/>
          <w:szCs w:val="24"/>
        </w:rPr>
        <w:t xml:space="preserve">w sprawie </w:t>
      </w:r>
      <w:r w:rsidR="00D95FDA" w:rsidRPr="009266A6">
        <w:rPr>
          <w:b/>
          <w:sz w:val="24"/>
          <w:szCs w:val="24"/>
        </w:rPr>
        <w:t>p</w:t>
      </w:r>
      <w:r w:rsidR="00D95FDA" w:rsidRPr="009266A6">
        <w:rPr>
          <w:rFonts w:asciiTheme="minorHAnsi" w:hAnsiTheme="minorHAnsi" w:cstheme="minorHAnsi"/>
          <w:b/>
          <w:sz w:val="24"/>
          <w:szCs w:val="24"/>
        </w:rPr>
        <w:t xml:space="preserve">owołania </w:t>
      </w:r>
      <w:r w:rsidR="00654555">
        <w:rPr>
          <w:rFonts w:asciiTheme="minorHAnsi" w:hAnsiTheme="minorHAnsi" w:cstheme="minorHAnsi"/>
          <w:b/>
          <w:sz w:val="24"/>
          <w:szCs w:val="24"/>
        </w:rPr>
        <w:t>Wydziałowych Komisji Stypendialnych</w:t>
      </w:r>
      <w:r w:rsidR="00654555" w:rsidRPr="00654555">
        <w:rPr>
          <w:rFonts w:asciiTheme="minorHAnsi" w:hAnsiTheme="minorHAnsi" w:cstheme="minorHAnsi"/>
          <w:b/>
          <w:sz w:val="24"/>
          <w:szCs w:val="24"/>
        </w:rPr>
        <w:t xml:space="preserve"> oraz Odwoławcz</w:t>
      </w:r>
      <w:r w:rsidR="00654555">
        <w:rPr>
          <w:rFonts w:asciiTheme="minorHAnsi" w:hAnsiTheme="minorHAnsi" w:cstheme="minorHAnsi"/>
          <w:b/>
          <w:sz w:val="24"/>
          <w:szCs w:val="24"/>
        </w:rPr>
        <w:t xml:space="preserve">ej Komisji Stypendialnej </w:t>
      </w:r>
      <w:r w:rsidR="00654555" w:rsidRPr="00654555">
        <w:rPr>
          <w:rFonts w:asciiTheme="minorHAnsi" w:hAnsiTheme="minorHAnsi" w:cstheme="minorHAnsi"/>
          <w:b/>
          <w:sz w:val="24"/>
          <w:szCs w:val="24"/>
        </w:rPr>
        <w:t>na rok akademicki 202</w:t>
      </w:r>
      <w:r w:rsidR="003861CA">
        <w:rPr>
          <w:rFonts w:asciiTheme="minorHAnsi" w:hAnsiTheme="minorHAnsi" w:cstheme="minorHAnsi"/>
          <w:b/>
          <w:sz w:val="24"/>
          <w:szCs w:val="24"/>
        </w:rPr>
        <w:t>4</w:t>
      </w:r>
      <w:r w:rsidR="00654555" w:rsidRPr="00654555">
        <w:rPr>
          <w:rFonts w:asciiTheme="minorHAnsi" w:hAnsiTheme="minorHAnsi" w:cstheme="minorHAnsi"/>
          <w:b/>
          <w:sz w:val="24"/>
          <w:szCs w:val="24"/>
        </w:rPr>
        <w:t>/202</w:t>
      </w:r>
      <w:r w:rsidR="003861CA">
        <w:rPr>
          <w:rFonts w:asciiTheme="minorHAnsi" w:hAnsiTheme="minorHAnsi" w:cstheme="minorHAnsi"/>
          <w:b/>
          <w:sz w:val="24"/>
          <w:szCs w:val="24"/>
        </w:rPr>
        <w:t>5</w:t>
      </w:r>
    </w:p>
    <w:p w14:paraId="09A36DD9" w14:textId="60CCBC3C" w:rsidR="00E00E12" w:rsidRPr="009266A6" w:rsidRDefault="005F60F8" w:rsidP="009266A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266A6">
        <w:rPr>
          <w:rFonts w:asciiTheme="minorHAnsi" w:hAnsiTheme="minorHAnsi" w:cstheme="minorHAnsi"/>
          <w:sz w:val="24"/>
          <w:szCs w:val="24"/>
        </w:rPr>
        <w:t xml:space="preserve">Na </w:t>
      </w:r>
      <w:r w:rsidRPr="00196C59">
        <w:rPr>
          <w:rFonts w:asciiTheme="minorHAnsi" w:hAnsiTheme="minorHAnsi" w:cstheme="minorHAnsi"/>
          <w:sz w:val="24"/>
          <w:szCs w:val="24"/>
        </w:rPr>
        <w:t xml:space="preserve">podstawie </w:t>
      </w:r>
      <w:r w:rsidR="00BE4EB7" w:rsidRPr="00196C59">
        <w:rPr>
          <w:rFonts w:asciiTheme="minorHAnsi" w:hAnsiTheme="minorHAnsi" w:cstheme="minorHAnsi"/>
          <w:sz w:val="24"/>
          <w:szCs w:val="24"/>
        </w:rPr>
        <w:t xml:space="preserve">§ </w:t>
      </w:r>
      <w:r w:rsidR="003861CA">
        <w:rPr>
          <w:rFonts w:asciiTheme="minorHAnsi" w:hAnsiTheme="minorHAnsi" w:cstheme="minorHAnsi"/>
          <w:sz w:val="24"/>
          <w:szCs w:val="24"/>
        </w:rPr>
        <w:t>7</w:t>
      </w:r>
      <w:r w:rsidR="00BE4EB7" w:rsidRPr="00196C59">
        <w:rPr>
          <w:rFonts w:asciiTheme="minorHAnsi" w:hAnsiTheme="minorHAnsi" w:cstheme="minorHAnsi"/>
          <w:sz w:val="24"/>
          <w:szCs w:val="24"/>
        </w:rPr>
        <w:t xml:space="preserve"> </w:t>
      </w:r>
      <w:r w:rsidR="00FD246B">
        <w:rPr>
          <w:rFonts w:asciiTheme="minorHAnsi" w:hAnsiTheme="minorHAnsi" w:cstheme="minorHAnsi"/>
          <w:sz w:val="24"/>
          <w:szCs w:val="24"/>
        </w:rPr>
        <w:t>ust.</w:t>
      </w:r>
      <w:r w:rsidR="00BE4EB7" w:rsidRPr="00196C59">
        <w:rPr>
          <w:rFonts w:asciiTheme="minorHAnsi" w:hAnsiTheme="minorHAnsi" w:cstheme="minorHAnsi"/>
          <w:sz w:val="24"/>
          <w:szCs w:val="24"/>
        </w:rPr>
        <w:t xml:space="preserve"> 1 </w:t>
      </w:r>
      <w:r w:rsidR="003F552A">
        <w:rPr>
          <w:rFonts w:asciiTheme="minorHAnsi" w:hAnsiTheme="minorHAnsi" w:cstheme="minorHAnsi"/>
          <w:sz w:val="24"/>
          <w:szCs w:val="24"/>
        </w:rPr>
        <w:t xml:space="preserve">i § 8 </w:t>
      </w:r>
      <w:r w:rsidR="00BE4EB7" w:rsidRPr="00196C59">
        <w:rPr>
          <w:rFonts w:asciiTheme="minorHAnsi" w:hAnsiTheme="minorHAnsi" w:cstheme="minorHAnsi"/>
          <w:sz w:val="24"/>
          <w:szCs w:val="24"/>
        </w:rPr>
        <w:t>Regulaminu świadczeń dla studentów Uniwersytetu Medycznego w Białymstoku, stanowiącego załąc</w:t>
      </w:r>
      <w:r w:rsidR="001F04D3">
        <w:rPr>
          <w:rFonts w:asciiTheme="minorHAnsi" w:hAnsiTheme="minorHAnsi" w:cstheme="minorHAnsi"/>
          <w:sz w:val="24"/>
          <w:szCs w:val="24"/>
        </w:rPr>
        <w:t>z</w:t>
      </w:r>
      <w:r w:rsidR="003861CA">
        <w:rPr>
          <w:rFonts w:asciiTheme="minorHAnsi" w:hAnsiTheme="minorHAnsi" w:cstheme="minorHAnsi"/>
          <w:sz w:val="24"/>
          <w:szCs w:val="24"/>
        </w:rPr>
        <w:t>nik do Zarządzenia Rektora nr 89</w:t>
      </w:r>
      <w:r w:rsidR="00BE4EB7" w:rsidRPr="00196C59">
        <w:rPr>
          <w:rFonts w:asciiTheme="minorHAnsi" w:hAnsiTheme="minorHAnsi" w:cstheme="minorHAnsi"/>
          <w:sz w:val="24"/>
          <w:szCs w:val="24"/>
        </w:rPr>
        <w:t>/202</w:t>
      </w:r>
      <w:r w:rsidR="003861CA">
        <w:rPr>
          <w:rFonts w:asciiTheme="minorHAnsi" w:hAnsiTheme="minorHAnsi" w:cstheme="minorHAnsi"/>
          <w:sz w:val="24"/>
          <w:szCs w:val="24"/>
        </w:rPr>
        <w:t>4</w:t>
      </w:r>
      <w:r w:rsidR="00BE4EB7" w:rsidRPr="00196C59">
        <w:rPr>
          <w:rFonts w:asciiTheme="minorHAnsi" w:hAnsiTheme="minorHAnsi" w:cstheme="minorHAnsi"/>
          <w:sz w:val="24"/>
          <w:szCs w:val="24"/>
        </w:rPr>
        <w:t xml:space="preserve"> z dnia </w:t>
      </w:r>
      <w:r w:rsidR="003861CA">
        <w:rPr>
          <w:rFonts w:asciiTheme="minorHAnsi" w:hAnsiTheme="minorHAnsi" w:cstheme="minorHAnsi"/>
          <w:sz w:val="24"/>
          <w:szCs w:val="24"/>
        </w:rPr>
        <w:t>29</w:t>
      </w:r>
      <w:r w:rsidR="00BE4EB7" w:rsidRPr="00196C59">
        <w:rPr>
          <w:rFonts w:asciiTheme="minorHAnsi" w:hAnsiTheme="minorHAnsi" w:cstheme="minorHAnsi"/>
          <w:sz w:val="24"/>
          <w:szCs w:val="24"/>
        </w:rPr>
        <w:t>.0</w:t>
      </w:r>
      <w:r w:rsidR="003861CA">
        <w:rPr>
          <w:rFonts w:asciiTheme="minorHAnsi" w:hAnsiTheme="minorHAnsi" w:cstheme="minorHAnsi"/>
          <w:sz w:val="24"/>
          <w:szCs w:val="24"/>
        </w:rPr>
        <w:t>7</w:t>
      </w:r>
      <w:r w:rsidR="00BE4EB7" w:rsidRPr="00196C59">
        <w:rPr>
          <w:rFonts w:asciiTheme="minorHAnsi" w:hAnsiTheme="minorHAnsi" w:cstheme="minorHAnsi"/>
          <w:sz w:val="24"/>
          <w:szCs w:val="24"/>
        </w:rPr>
        <w:t>.202</w:t>
      </w:r>
      <w:r w:rsidR="003861CA">
        <w:rPr>
          <w:rFonts w:asciiTheme="minorHAnsi" w:hAnsiTheme="minorHAnsi" w:cstheme="minorHAnsi"/>
          <w:sz w:val="24"/>
          <w:szCs w:val="24"/>
        </w:rPr>
        <w:t>4</w:t>
      </w:r>
      <w:r w:rsidR="00BE4EB7" w:rsidRPr="00196C59">
        <w:rPr>
          <w:rFonts w:asciiTheme="minorHAnsi" w:hAnsiTheme="minorHAnsi" w:cstheme="minorHAnsi"/>
          <w:sz w:val="24"/>
          <w:szCs w:val="24"/>
        </w:rPr>
        <w:t xml:space="preserve"> </w:t>
      </w:r>
      <w:r w:rsidR="00035FE2">
        <w:rPr>
          <w:rFonts w:asciiTheme="minorHAnsi" w:hAnsiTheme="minorHAnsi" w:cstheme="minorHAnsi"/>
          <w:sz w:val="24"/>
          <w:szCs w:val="24"/>
        </w:rPr>
        <w:t xml:space="preserve">r. </w:t>
      </w:r>
      <w:r w:rsidR="00E00E12" w:rsidRPr="009266A6">
        <w:rPr>
          <w:rFonts w:asciiTheme="minorHAnsi" w:hAnsiTheme="minorHAnsi" w:cstheme="minorHAnsi"/>
          <w:sz w:val="24"/>
          <w:szCs w:val="24"/>
        </w:rPr>
        <w:t>zarządzam, co następuje:</w:t>
      </w:r>
    </w:p>
    <w:p w14:paraId="5DB9D5CD" w14:textId="77777777" w:rsidR="00986801" w:rsidRPr="000155BF" w:rsidRDefault="00986801" w:rsidP="000155BF">
      <w:pPr>
        <w:pStyle w:val="Nagwek1"/>
      </w:pPr>
      <w:r w:rsidRPr="000155BF">
        <w:t>§</w:t>
      </w:r>
      <w:r w:rsidR="000D2A71" w:rsidRPr="000155BF">
        <w:t xml:space="preserve"> </w:t>
      </w:r>
      <w:r w:rsidRPr="000155BF">
        <w:t>1</w:t>
      </w:r>
    </w:p>
    <w:p w14:paraId="3E923F65" w14:textId="73D0AC04" w:rsidR="00F21321" w:rsidRDefault="00F21321" w:rsidP="00F2132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Zarządzeniu nr 103/2024 Rektora UMB z dnia 2.09.2024 r. po dotychczasowej treści </w:t>
      </w:r>
      <w:r w:rsidR="003F552A">
        <w:rPr>
          <w:rFonts w:asciiTheme="minorHAnsi" w:hAnsiTheme="minorHAnsi" w:cstheme="minorHAnsi"/>
          <w:sz w:val="24"/>
          <w:szCs w:val="24"/>
        </w:rPr>
        <w:t>§</w:t>
      </w:r>
      <w:r w:rsidR="00BD3B85">
        <w:rPr>
          <w:rFonts w:asciiTheme="minorHAnsi" w:hAnsiTheme="minorHAnsi" w:cstheme="minorHAnsi"/>
          <w:sz w:val="24"/>
          <w:szCs w:val="24"/>
        </w:rPr>
        <w:t xml:space="preserve"> 2 </w:t>
      </w:r>
      <w:r>
        <w:rPr>
          <w:rFonts w:asciiTheme="minorHAnsi" w:hAnsiTheme="minorHAnsi" w:cstheme="minorHAnsi"/>
          <w:sz w:val="24"/>
          <w:szCs w:val="24"/>
        </w:rPr>
        <w:t xml:space="preserve">dodaje się </w:t>
      </w:r>
      <w:r w:rsidRPr="00F21321">
        <w:rPr>
          <w:rFonts w:asciiTheme="minorHAnsi" w:hAnsiTheme="minorHAnsi" w:cstheme="minorHAnsi"/>
          <w:sz w:val="24"/>
          <w:szCs w:val="24"/>
        </w:rPr>
        <w:t xml:space="preserve">§ </w:t>
      </w:r>
      <w:r>
        <w:rPr>
          <w:rFonts w:asciiTheme="minorHAnsi" w:hAnsiTheme="minorHAnsi" w:cstheme="minorHAnsi"/>
          <w:sz w:val="24"/>
          <w:szCs w:val="24"/>
        </w:rPr>
        <w:t>2a w brzmieniu:</w:t>
      </w:r>
    </w:p>
    <w:p w14:paraId="5A7579DE" w14:textId="68AC2F1B" w:rsidR="00F21321" w:rsidRPr="006176BF" w:rsidRDefault="00F21321" w:rsidP="006176BF">
      <w:pPr>
        <w:rPr>
          <w:sz w:val="24"/>
          <w:szCs w:val="24"/>
        </w:rPr>
      </w:pPr>
      <w:r w:rsidRPr="006176BF">
        <w:rPr>
          <w:sz w:val="24"/>
          <w:szCs w:val="24"/>
        </w:rPr>
        <w:t>„§ 2a</w:t>
      </w:r>
    </w:p>
    <w:p w14:paraId="562D9ED8" w14:textId="47BF937F" w:rsidR="007754F9" w:rsidRPr="00704BDF" w:rsidRDefault="00076A86" w:rsidP="007754F9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21321">
        <w:rPr>
          <w:rFonts w:asciiTheme="minorHAnsi" w:hAnsiTheme="minorHAnsi" w:cstheme="minorHAnsi"/>
          <w:sz w:val="24"/>
          <w:szCs w:val="24"/>
        </w:rPr>
        <w:t>W przypadku nieobecności</w:t>
      </w:r>
      <w:r w:rsidR="005C3C64">
        <w:rPr>
          <w:rFonts w:asciiTheme="minorHAnsi" w:hAnsiTheme="minorHAnsi" w:cstheme="minorHAnsi"/>
          <w:sz w:val="24"/>
          <w:szCs w:val="24"/>
        </w:rPr>
        <w:t xml:space="preserve"> </w:t>
      </w:r>
      <w:r w:rsidR="007754F9" w:rsidRPr="00F21321">
        <w:rPr>
          <w:rFonts w:asciiTheme="minorHAnsi" w:hAnsiTheme="minorHAnsi" w:cstheme="minorHAnsi"/>
          <w:sz w:val="24"/>
          <w:szCs w:val="24"/>
        </w:rPr>
        <w:t xml:space="preserve">członka </w:t>
      </w:r>
      <w:r w:rsidR="007754F9">
        <w:rPr>
          <w:rFonts w:asciiTheme="minorHAnsi" w:hAnsiTheme="minorHAnsi" w:cstheme="minorHAnsi"/>
          <w:sz w:val="24"/>
          <w:szCs w:val="24"/>
        </w:rPr>
        <w:t xml:space="preserve">Wydziałowej Komisji Stypendialnej lub Odwoławczej Komisji Stypendialnej </w:t>
      </w:r>
      <w:r w:rsidR="005C3C64">
        <w:rPr>
          <w:rFonts w:asciiTheme="minorHAnsi" w:hAnsiTheme="minorHAnsi" w:cstheme="minorHAnsi"/>
          <w:sz w:val="24"/>
          <w:szCs w:val="24"/>
        </w:rPr>
        <w:t xml:space="preserve">skutkującej </w:t>
      </w:r>
      <w:r w:rsidRPr="00F21321">
        <w:rPr>
          <w:rFonts w:asciiTheme="minorHAnsi" w:hAnsiTheme="minorHAnsi" w:cstheme="minorHAnsi"/>
          <w:sz w:val="24"/>
          <w:szCs w:val="24"/>
        </w:rPr>
        <w:t xml:space="preserve"> </w:t>
      </w:r>
      <w:r w:rsidR="005C3C64" w:rsidRPr="00704BDF">
        <w:rPr>
          <w:rFonts w:asciiTheme="minorHAnsi" w:hAnsiTheme="minorHAnsi" w:cstheme="minorHAnsi"/>
          <w:sz w:val="24"/>
          <w:szCs w:val="24"/>
        </w:rPr>
        <w:t>niemożności</w:t>
      </w:r>
      <w:r w:rsidR="003F552A">
        <w:rPr>
          <w:rFonts w:asciiTheme="minorHAnsi" w:hAnsiTheme="minorHAnsi" w:cstheme="minorHAnsi"/>
          <w:sz w:val="24"/>
          <w:szCs w:val="24"/>
        </w:rPr>
        <w:t>ą</w:t>
      </w:r>
      <w:r w:rsidR="005C3C64" w:rsidRPr="00704BDF">
        <w:rPr>
          <w:rFonts w:asciiTheme="minorHAnsi" w:hAnsiTheme="minorHAnsi" w:cstheme="minorHAnsi"/>
          <w:sz w:val="24"/>
          <w:szCs w:val="24"/>
        </w:rPr>
        <w:t xml:space="preserve"> rozpoznania sprawy w dotychczasowym składzie albo </w:t>
      </w:r>
      <w:r w:rsidR="007754F9" w:rsidRPr="00704BDF">
        <w:rPr>
          <w:rFonts w:asciiTheme="minorHAnsi" w:hAnsiTheme="minorHAnsi" w:cstheme="minorHAnsi"/>
          <w:sz w:val="24"/>
          <w:szCs w:val="24"/>
        </w:rPr>
        <w:t xml:space="preserve">w razie </w:t>
      </w:r>
      <w:r w:rsidR="005C3C64" w:rsidRPr="00704BDF">
        <w:rPr>
          <w:rFonts w:asciiTheme="minorHAnsi" w:hAnsiTheme="minorHAnsi" w:cstheme="minorHAnsi"/>
          <w:sz w:val="24"/>
          <w:szCs w:val="24"/>
        </w:rPr>
        <w:t>długotrwałej przeszkody w rozpoznaniu sprawy w dotychczasowym składzie</w:t>
      </w:r>
      <w:r w:rsidR="007754F9" w:rsidRPr="00704BDF">
        <w:rPr>
          <w:rFonts w:asciiTheme="minorHAnsi" w:hAnsiTheme="minorHAnsi" w:cstheme="minorHAnsi"/>
          <w:sz w:val="24"/>
          <w:szCs w:val="24"/>
        </w:rPr>
        <w:t>, możliwa jest zmian</w:t>
      </w:r>
      <w:r w:rsidR="003F552A">
        <w:rPr>
          <w:rFonts w:asciiTheme="minorHAnsi" w:hAnsiTheme="minorHAnsi" w:cstheme="minorHAnsi"/>
          <w:sz w:val="24"/>
          <w:szCs w:val="24"/>
        </w:rPr>
        <w:t>a</w:t>
      </w:r>
      <w:r w:rsidR="007754F9" w:rsidRPr="00704BDF">
        <w:rPr>
          <w:rFonts w:asciiTheme="minorHAnsi" w:hAnsiTheme="minorHAnsi" w:cstheme="minorHAnsi"/>
          <w:sz w:val="24"/>
          <w:szCs w:val="24"/>
        </w:rPr>
        <w:t xml:space="preserve"> składu Komisji. </w:t>
      </w:r>
    </w:p>
    <w:p w14:paraId="7F11CC47" w14:textId="2F41103B" w:rsidR="00076A86" w:rsidRPr="003F552A" w:rsidRDefault="007754F9" w:rsidP="003F552A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552A">
        <w:rPr>
          <w:rFonts w:asciiTheme="minorHAnsi" w:hAnsiTheme="minorHAnsi" w:cstheme="minorHAnsi"/>
          <w:sz w:val="24"/>
          <w:szCs w:val="24"/>
        </w:rPr>
        <w:t xml:space="preserve">Zmiany </w:t>
      </w:r>
      <w:r w:rsidRPr="00704BDF">
        <w:rPr>
          <w:rFonts w:asciiTheme="minorHAnsi" w:hAnsiTheme="minorHAnsi" w:cstheme="minorHAnsi"/>
          <w:sz w:val="24"/>
          <w:szCs w:val="24"/>
        </w:rPr>
        <w:t>członka Komisji</w:t>
      </w:r>
      <w:r w:rsidR="00BD3B85" w:rsidRPr="00704BDF">
        <w:rPr>
          <w:rFonts w:asciiTheme="minorHAnsi" w:hAnsiTheme="minorHAnsi" w:cstheme="minorHAnsi"/>
          <w:sz w:val="24"/>
          <w:szCs w:val="24"/>
        </w:rPr>
        <w:t xml:space="preserve">, </w:t>
      </w:r>
      <w:r w:rsidR="00076A86" w:rsidRPr="00704BDF">
        <w:rPr>
          <w:rFonts w:asciiTheme="minorHAnsi" w:hAnsiTheme="minorHAnsi" w:cstheme="minorHAnsi"/>
          <w:sz w:val="24"/>
          <w:szCs w:val="24"/>
        </w:rPr>
        <w:t>będącego</w:t>
      </w:r>
      <w:r w:rsidR="00076A86" w:rsidRPr="003F552A">
        <w:rPr>
          <w:rFonts w:asciiTheme="minorHAnsi" w:hAnsiTheme="minorHAnsi" w:cstheme="minorHAnsi"/>
          <w:sz w:val="24"/>
          <w:szCs w:val="24"/>
        </w:rPr>
        <w:t xml:space="preserve"> pracownikiem Działu Spraw Studenckich</w:t>
      </w:r>
      <w:r>
        <w:rPr>
          <w:rFonts w:asciiTheme="minorHAnsi" w:hAnsiTheme="minorHAnsi" w:cstheme="minorHAnsi"/>
          <w:sz w:val="24"/>
          <w:szCs w:val="24"/>
        </w:rPr>
        <w:t xml:space="preserve"> dokonuje </w:t>
      </w:r>
      <w:r w:rsidR="00076A86" w:rsidRPr="003F552A">
        <w:rPr>
          <w:rFonts w:asciiTheme="minorHAnsi" w:hAnsiTheme="minorHAnsi" w:cstheme="minorHAnsi"/>
          <w:sz w:val="24"/>
          <w:szCs w:val="24"/>
        </w:rPr>
        <w:t xml:space="preserve"> Prorektor ds. Kształcenia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AFA0082" w14:textId="04805E5C" w:rsidR="005C3C64" w:rsidRDefault="007754F9" w:rsidP="00F2132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Zmiany członka </w:t>
      </w:r>
      <w:r w:rsidR="00BD3B85">
        <w:rPr>
          <w:rFonts w:asciiTheme="minorHAnsi" w:hAnsiTheme="minorHAnsi" w:cstheme="minorHAnsi"/>
          <w:sz w:val="24"/>
          <w:szCs w:val="24"/>
        </w:rPr>
        <w:t xml:space="preserve">Wydziałowej Komisji Stypendialnej lub Odwoławczej Komisji Stypendialnej, </w:t>
      </w:r>
      <w:r w:rsidR="00F21321" w:rsidRPr="00F21321">
        <w:rPr>
          <w:rFonts w:asciiTheme="minorHAnsi" w:hAnsiTheme="minorHAnsi" w:cstheme="minorHAnsi"/>
          <w:sz w:val="24"/>
          <w:szCs w:val="24"/>
        </w:rPr>
        <w:t xml:space="preserve">będącego </w:t>
      </w:r>
      <w:r w:rsidR="00F21321">
        <w:rPr>
          <w:rFonts w:asciiTheme="minorHAnsi" w:hAnsiTheme="minorHAnsi" w:cstheme="minorHAnsi"/>
          <w:sz w:val="24"/>
          <w:szCs w:val="24"/>
        </w:rPr>
        <w:t>studentem</w:t>
      </w:r>
      <w:r w:rsidR="00F21321" w:rsidRPr="00F21321"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 xml:space="preserve">dokonuje </w:t>
      </w:r>
      <w:r w:rsidR="00BD3B85">
        <w:rPr>
          <w:rFonts w:asciiTheme="minorHAnsi" w:hAnsiTheme="minorHAnsi" w:cstheme="minorHAnsi"/>
          <w:sz w:val="24"/>
          <w:szCs w:val="24"/>
        </w:rPr>
        <w:t>S</w:t>
      </w:r>
      <w:r w:rsidR="00F21321">
        <w:rPr>
          <w:rFonts w:asciiTheme="minorHAnsi" w:hAnsiTheme="minorHAnsi" w:cstheme="minorHAnsi"/>
          <w:sz w:val="24"/>
          <w:szCs w:val="24"/>
        </w:rPr>
        <w:t xml:space="preserve">amorząd </w:t>
      </w:r>
      <w:r w:rsidR="00BD3B85">
        <w:rPr>
          <w:rFonts w:asciiTheme="minorHAnsi" w:hAnsiTheme="minorHAnsi" w:cstheme="minorHAnsi"/>
          <w:sz w:val="24"/>
          <w:szCs w:val="24"/>
        </w:rPr>
        <w:t>Studencki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2BE1424" w14:textId="0B63FB65" w:rsidR="00F21321" w:rsidRPr="00F21321" w:rsidRDefault="005C3C64" w:rsidP="00F2132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7754F9">
        <w:rPr>
          <w:rFonts w:asciiTheme="minorHAnsi" w:hAnsiTheme="minorHAnsi" w:cstheme="minorHAnsi"/>
          <w:sz w:val="24"/>
          <w:szCs w:val="24"/>
        </w:rPr>
        <w:t>zmiany członka</w:t>
      </w:r>
      <w:r>
        <w:rPr>
          <w:rFonts w:asciiTheme="minorHAnsi" w:hAnsiTheme="minorHAnsi" w:cstheme="minorHAnsi"/>
          <w:sz w:val="24"/>
          <w:szCs w:val="24"/>
        </w:rPr>
        <w:t xml:space="preserve"> Komisji w trybie określonym </w:t>
      </w:r>
      <w:r w:rsidR="007754F9">
        <w:rPr>
          <w:rFonts w:asciiTheme="minorHAnsi" w:hAnsiTheme="minorHAnsi" w:cstheme="minorHAnsi"/>
          <w:sz w:val="24"/>
          <w:szCs w:val="24"/>
        </w:rPr>
        <w:t>wyżej</w:t>
      </w:r>
      <w:r>
        <w:rPr>
          <w:rFonts w:asciiTheme="minorHAnsi" w:hAnsiTheme="minorHAnsi" w:cstheme="minorHAnsi"/>
          <w:sz w:val="24"/>
          <w:szCs w:val="24"/>
        </w:rPr>
        <w:t xml:space="preserve">, Komisja w zmienionym </w:t>
      </w:r>
      <w:r w:rsidR="007754F9">
        <w:rPr>
          <w:rFonts w:asciiTheme="minorHAnsi" w:hAnsiTheme="minorHAnsi" w:cstheme="minorHAnsi"/>
          <w:sz w:val="24"/>
          <w:szCs w:val="24"/>
        </w:rPr>
        <w:t xml:space="preserve">składzie prowadzi czynności do </w:t>
      </w:r>
      <w:r w:rsidR="003F552A">
        <w:rPr>
          <w:rFonts w:asciiTheme="minorHAnsi" w:hAnsiTheme="minorHAnsi" w:cstheme="minorHAnsi"/>
          <w:sz w:val="24"/>
          <w:szCs w:val="24"/>
        </w:rPr>
        <w:t>załatwienia sprawy</w:t>
      </w:r>
      <w:r w:rsidR="007754F9">
        <w:rPr>
          <w:rFonts w:asciiTheme="minorHAnsi" w:hAnsiTheme="minorHAnsi" w:cstheme="minorHAnsi"/>
          <w:sz w:val="24"/>
          <w:szCs w:val="24"/>
        </w:rPr>
        <w:t>.</w:t>
      </w:r>
      <w:r w:rsidR="00F21321">
        <w:rPr>
          <w:rFonts w:asciiTheme="minorHAnsi" w:hAnsiTheme="minorHAnsi" w:cstheme="minorHAnsi"/>
          <w:sz w:val="24"/>
          <w:szCs w:val="24"/>
        </w:rPr>
        <w:t>”</w:t>
      </w:r>
    </w:p>
    <w:p w14:paraId="6F547CF5" w14:textId="1FDA0A4B" w:rsidR="00F21321" w:rsidRPr="00704BDF" w:rsidRDefault="00F21321" w:rsidP="000155BF">
      <w:pPr>
        <w:pStyle w:val="Nagwek1"/>
      </w:pPr>
      <w:r w:rsidRPr="00704BDF">
        <w:t xml:space="preserve">§ </w:t>
      </w:r>
      <w:r w:rsidR="0089661A" w:rsidRPr="00704BDF">
        <w:t>2</w:t>
      </w:r>
    </w:p>
    <w:p w14:paraId="174ABF8A" w14:textId="2CBFA87E" w:rsidR="00F21321" w:rsidRDefault="00F21321" w:rsidP="00F2132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266A6">
        <w:rPr>
          <w:rFonts w:asciiTheme="minorHAnsi" w:hAnsiTheme="minorHAnsi" w:cstheme="minorHAnsi"/>
          <w:sz w:val="24"/>
          <w:szCs w:val="24"/>
        </w:rPr>
        <w:t>Zarządzenie wchodzi w</w:t>
      </w:r>
      <w:r w:rsidR="0089661A">
        <w:rPr>
          <w:rFonts w:asciiTheme="minorHAnsi" w:hAnsiTheme="minorHAnsi" w:cstheme="minorHAnsi"/>
          <w:sz w:val="24"/>
          <w:szCs w:val="24"/>
        </w:rPr>
        <w:t xml:space="preserve"> życie z dniem  podpisania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E9C3F8B" w14:textId="77777777" w:rsidR="00BA6C6E" w:rsidRPr="009266A6" w:rsidRDefault="00BA6C6E" w:rsidP="004E75DE">
      <w:pPr>
        <w:spacing w:line="60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266A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Rektor</w:t>
      </w:r>
    </w:p>
    <w:p w14:paraId="5B3E9E99" w14:textId="77777777" w:rsidR="00C61061" w:rsidRPr="004E75DE" w:rsidRDefault="00BA6C6E" w:rsidP="009266A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266A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prof. dr hab. </w:t>
      </w:r>
      <w:r w:rsidR="0083771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Marcin Moniuszko</w:t>
      </w:r>
    </w:p>
    <w:sectPr w:rsidR="00C61061" w:rsidRPr="004E75DE" w:rsidSect="004E75DE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7253" w14:textId="77777777" w:rsidR="002F1DEF" w:rsidRDefault="002F1DEF" w:rsidP="00076A86">
      <w:pPr>
        <w:spacing w:after="0" w:line="240" w:lineRule="auto"/>
      </w:pPr>
      <w:r>
        <w:separator/>
      </w:r>
    </w:p>
  </w:endnote>
  <w:endnote w:type="continuationSeparator" w:id="0">
    <w:p w14:paraId="28F70512" w14:textId="77777777" w:rsidR="002F1DEF" w:rsidRDefault="002F1DEF" w:rsidP="00076A86">
      <w:pPr>
        <w:spacing w:after="0" w:line="240" w:lineRule="auto"/>
      </w:pPr>
      <w:r>
        <w:continuationSeparator/>
      </w:r>
    </w:p>
  </w:endnote>
  <w:endnote w:type="continuationNotice" w:id="1">
    <w:p w14:paraId="7E30B1D1" w14:textId="77777777" w:rsidR="002F1DEF" w:rsidRDefault="002F1D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AF6BF" w14:textId="77777777" w:rsidR="002F1DEF" w:rsidRDefault="002F1DEF" w:rsidP="00076A86">
      <w:pPr>
        <w:spacing w:after="0" w:line="240" w:lineRule="auto"/>
      </w:pPr>
      <w:r>
        <w:separator/>
      </w:r>
    </w:p>
  </w:footnote>
  <w:footnote w:type="continuationSeparator" w:id="0">
    <w:p w14:paraId="49FEF18C" w14:textId="77777777" w:rsidR="002F1DEF" w:rsidRDefault="002F1DEF" w:rsidP="00076A86">
      <w:pPr>
        <w:spacing w:after="0" w:line="240" w:lineRule="auto"/>
      </w:pPr>
      <w:r>
        <w:continuationSeparator/>
      </w:r>
    </w:p>
  </w:footnote>
  <w:footnote w:type="continuationNotice" w:id="1">
    <w:p w14:paraId="19B1BC58" w14:textId="77777777" w:rsidR="002F1DEF" w:rsidRDefault="002F1D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3AD3"/>
    <w:multiLevelType w:val="hybridMultilevel"/>
    <w:tmpl w:val="023E5784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6E87"/>
    <w:multiLevelType w:val="hybridMultilevel"/>
    <w:tmpl w:val="CE2AB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42975"/>
    <w:multiLevelType w:val="hybridMultilevel"/>
    <w:tmpl w:val="97E23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D16EA"/>
    <w:multiLevelType w:val="hybridMultilevel"/>
    <w:tmpl w:val="83EC5BA8"/>
    <w:lvl w:ilvl="0" w:tplc="3B94219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EC62048"/>
    <w:multiLevelType w:val="hybridMultilevel"/>
    <w:tmpl w:val="91ACE9A2"/>
    <w:lvl w:ilvl="0" w:tplc="87D681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27BAF"/>
    <w:multiLevelType w:val="hybridMultilevel"/>
    <w:tmpl w:val="433A985E"/>
    <w:lvl w:ilvl="0" w:tplc="DED2D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26434"/>
    <w:multiLevelType w:val="hybridMultilevel"/>
    <w:tmpl w:val="433A985E"/>
    <w:lvl w:ilvl="0" w:tplc="DED2D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A3B78"/>
    <w:multiLevelType w:val="hybridMultilevel"/>
    <w:tmpl w:val="3878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7204A"/>
    <w:multiLevelType w:val="hybridMultilevel"/>
    <w:tmpl w:val="CE2AB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32BD3"/>
    <w:multiLevelType w:val="hybridMultilevel"/>
    <w:tmpl w:val="CE2AB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12"/>
    <w:rsid w:val="00002D7A"/>
    <w:rsid w:val="000155BF"/>
    <w:rsid w:val="0003400F"/>
    <w:rsid w:val="00035FE2"/>
    <w:rsid w:val="00070AB1"/>
    <w:rsid w:val="00076A86"/>
    <w:rsid w:val="000D2A71"/>
    <w:rsid w:val="00100B02"/>
    <w:rsid w:val="00144231"/>
    <w:rsid w:val="0016016C"/>
    <w:rsid w:val="00196C59"/>
    <w:rsid w:val="001E288A"/>
    <w:rsid w:val="001E40B1"/>
    <w:rsid w:val="001F04D3"/>
    <w:rsid w:val="001F12F7"/>
    <w:rsid w:val="001F235B"/>
    <w:rsid w:val="00214D20"/>
    <w:rsid w:val="0022435B"/>
    <w:rsid w:val="00225FFA"/>
    <w:rsid w:val="0024191E"/>
    <w:rsid w:val="002F1DEF"/>
    <w:rsid w:val="00336D2D"/>
    <w:rsid w:val="003861CA"/>
    <w:rsid w:val="003A6030"/>
    <w:rsid w:val="003F552A"/>
    <w:rsid w:val="00411F37"/>
    <w:rsid w:val="004742C1"/>
    <w:rsid w:val="004A245D"/>
    <w:rsid w:val="004E5620"/>
    <w:rsid w:val="004E75DE"/>
    <w:rsid w:val="005A72C5"/>
    <w:rsid w:val="005B44F7"/>
    <w:rsid w:val="005C3C64"/>
    <w:rsid w:val="005C450D"/>
    <w:rsid w:val="005F60F8"/>
    <w:rsid w:val="006176BF"/>
    <w:rsid w:val="00645242"/>
    <w:rsid w:val="00654555"/>
    <w:rsid w:val="00704BDF"/>
    <w:rsid w:val="0072570E"/>
    <w:rsid w:val="00727296"/>
    <w:rsid w:val="00730AFF"/>
    <w:rsid w:val="007754F9"/>
    <w:rsid w:val="007857B6"/>
    <w:rsid w:val="00787A25"/>
    <w:rsid w:val="0083771D"/>
    <w:rsid w:val="00880B20"/>
    <w:rsid w:val="00887B4C"/>
    <w:rsid w:val="0089661A"/>
    <w:rsid w:val="008D5B3F"/>
    <w:rsid w:val="009020FC"/>
    <w:rsid w:val="009266A6"/>
    <w:rsid w:val="00982E5C"/>
    <w:rsid w:val="00986801"/>
    <w:rsid w:val="00A126E5"/>
    <w:rsid w:val="00A20DC4"/>
    <w:rsid w:val="00A261BF"/>
    <w:rsid w:val="00A72A6D"/>
    <w:rsid w:val="00A83F7B"/>
    <w:rsid w:val="00AB1545"/>
    <w:rsid w:val="00B02336"/>
    <w:rsid w:val="00B1004D"/>
    <w:rsid w:val="00B17900"/>
    <w:rsid w:val="00BA6C6E"/>
    <w:rsid w:val="00BD3B85"/>
    <w:rsid w:val="00BE4EB7"/>
    <w:rsid w:val="00C227B8"/>
    <w:rsid w:val="00C3487F"/>
    <w:rsid w:val="00C34AD9"/>
    <w:rsid w:val="00C61061"/>
    <w:rsid w:val="00C96365"/>
    <w:rsid w:val="00D266A0"/>
    <w:rsid w:val="00D311FD"/>
    <w:rsid w:val="00D95FDA"/>
    <w:rsid w:val="00DA2092"/>
    <w:rsid w:val="00E00E12"/>
    <w:rsid w:val="00E61689"/>
    <w:rsid w:val="00E719DA"/>
    <w:rsid w:val="00E73387"/>
    <w:rsid w:val="00EF69A3"/>
    <w:rsid w:val="00F21321"/>
    <w:rsid w:val="00F73BBF"/>
    <w:rsid w:val="00FA7170"/>
    <w:rsid w:val="00FD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658A"/>
  <w15:docId w15:val="{22574796-61EF-4083-8FAD-A0C3BA06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5BF"/>
    <w:pPr>
      <w:keepNext/>
      <w:keepLines/>
      <w:spacing w:before="240" w:after="0"/>
      <w:outlineLvl w:val="0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00E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A6C6E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E71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9D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719D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9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19DA"/>
    <w:rPr>
      <w:b/>
      <w:bCs/>
      <w:lang w:eastAsia="en-US"/>
    </w:rPr>
  </w:style>
  <w:style w:type="character" w:styleId="Hipercze">
    <w:name w:val="Hyperlink"/>
    <w:uiPriority w:val="99"/>
    <w:semiHidden/>
    <w:unhideWhenUsed/>
    <w:rsid w:val="00B02336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95FDA"/>
    <w:pPr>
      <w:spacing w:after="0" w:line="360" w:lineRule="auto"/>
    </w:pPr>
    <w:rPr>
      <w:rFonts w:asciiTheme="minorHAnsi" w:hAnsiTheme="minorHAnsi"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95FDA"/>
    <w:rPr>
      <w:rFonts w:asciiTheme="minorHAnsi" w:hAnsiTheme="minorHAnsi" w:cstheme="minorHAnsi"/>
      <w:b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95F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155BF"/>
    <w:rPr>
      <w:rFonts w:asciiTheme="minorHAnsi" w:hAnsiTheme="minorHAnsi" w:cstheme="minorHAnsi"/>
      <w:b/>
      <w:bCs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A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A8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A8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1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76B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1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76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2" ma:contentTypeDescription="Utwórz nowy dokument." ma:contentTypeScope="" ma:versionID="1dc69eec7331a2c05634023b1490907f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fd0bad4d7680b5a0aae2c1392f4ed59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8463EFB2-A57E-4558-81ED-7F06D8907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FBF65-FCF9-4DB8-9E54-DC7E0FE66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C68DD-A12F-4DB4-973A-A2A276B440E1}">
  <ds:schemaRefs>
    <ds:schemaRef ds:uri="cfb7fa7a-1fcd-4934-9ea4-ac42dbdd0c04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bd6e993f-200e-4b01-a382-b4cea17e427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1192</Characters>
  <Application>Microsoft Office Word</Application>
  <DocSecurity>0</DocSecurity>
  <Lines>27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3/2024 Rektora nr 103/2024 zmieniające Zarządzenie Rektora nr 103/2024 z dnia 2.09.2024 r. w sprawie powołania Wydziałowych Komisji Stypendialnych oraz Odwoławczej Komisji Stypendialnej na rok akademicki 2024/2025</vt:lpstr>
    </vt:vector>
  </TitlesOfParts>
  <Company>Hewlett-Packard Company</Company>
  <LinksUpToDate>false</LinksUpToDate>
  <CharactersWithSpaces>1361</CharactersWithSpaces>
  <SharedDoc>false</SharedDoc>
  <HLinks>
    <vt:vector size="12" baseType="variant">
      <vt:variant>
        <vt:i4>131143</vt:i4>
      </vt:variant>
      <vt:variant>
        <vt:i4>3</vt:i4>
      </vt:variant>
      <vt:variant>
        <vt:i4>0</vt:i4>
      </vt:variant>
      <vt:variant>
        <vt:i4>5</vt:i4>
      </vt:variant>
      <vt:variant>
        <vt:lpwstr>https://bip.umb.edu.pl/attachments/download/2761</vt:lpwstr>
      </vt:variant>
      <vt:variant>
        <vt:lpwstr/>
      </vt:variant>
      <vt:variant>
        <vt:i4>196679</vt:i4>
      </vt:variant>
      <vt:variant>
        <vt:i4>0</vt:i4>
      </vt:variant>
      <vt:variant>
        <vt:i4>0</vt:i4>
      </vt:variant>
      <vt:variant>
        <vt:i4>5</vt:i4>
      </vt:variant>
      <vt:variant>
        <vt:lpwstr>https://bip.umb.edu.pl/attachments/download/2760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3/2025 Rektora nr 103/2024 zmieniające Zarządzenie Rektora nr 103/2024 z dnia 2.09.2024 r. w sprawie powołania Wydziałowych Komisji Stypendialnych oraz Odwoławczej Komisji Stypendialnej na rok akademicki 2024/2025</dc:title>
  <dc:creator>Iwona Dudar</dc:creator>
  <cp:lastModifiedBy>Emilia Snarska</cp:lastModifiedBy>
  <cp:revision>9</cp:revision>
  <cp:lastPrinted>2025-01-09T14:09:00Z</cp:lastPrinted>
  <dcterms:created xsi:type="dcterms:W3CDTF">2025-01-09T12:33:00Z</dcterms:created>
  <dcterms:modified xsi:type="dcterms:W3CDTF">2025-01-14T13:44:00Z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