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279C" w14:textId="2C8C625E" w:rsidR="005F3124" w:rsidRPr="000E0605" w:rsidRDefault="00970573" w:rsidP="0078783B">
      <w:pPr>
        <w:pStyle w:val="Tytu"/>
      </w:pPr>
      <w:r w:rsidRPr="000E0605">
        <w:t xml:space="preserve">Uchwała </w:t>
      </w:r>
      <w:r w:rsidRPr="00C973B9">
        <w:t>nr</w:t>
      </w:r>
      <w:r w:rsidR="00765991">
        <w:t xml:space="preserve"> </w:t>
      </w:r>
      <w:r w:rsidR="00463429">
        <w:t>244</w:t>
      </w:r>
      <w:r w:rsidR="00765991">
        <w:t>/202</w:t>
      </w:r>
      <w:r w:rsidR="00F7734E">
        <w:t>4</w:t>
      </w:r>
    </w:p>
    <w:p w14:paraId="51C07BB0" w14:textId="77777777" w:rsidR="00613DF6" w:rsidRPr="000E0605" w:rsidRDefault="005F3124" w:rsidP="0078783B">
      <w:pPr>
        <w:pStyle w:val="Tytu"/>
      </w:pPr>
      <w:r w:rsidRPr="000E0605">
        <w:t>Senatu Uniwersytetu Medycznego w Białymstoku</w:t>
      </w:r>
      <w:r w:rsidR="00613DF6" w:rsidRPr="000E0605">
        <w:t xml:space="preserve"> </w:t>
      </w:r>
    </w:p>
    <w:p w14:paraId="6055FDFB" w14:textId="4D2DB1A1" w:rsidR="005F3124" w:rsidRPr="000E0605" w:rsidRDefault="00453363" w:rsidP="0078783B">
      <w:pPr>
        <w:pStyle w:val="Tytu"/>
      </w:pPr>
      <w:r>
        <w:t>z dni</w:t>
      </w:r>
      <w:r w:rsidRPr="00C973B9">
        <w:t xml:space="preserve">a </w:t>
      </w:r>
      <w:r w:rsidR="00B94874">
        <w:t xml:space="preserve">28.11.2024 </w:t>
      </w:r>
      <w:r w:rsidR="00ED3061">
        <w:t>r.</w:t>
      </w:r>
    </w:p>
    <w:p w14:paraId="5D734B2D" w14:textId="02BE6B73" w:rsidR="005F3124" w:rsidRPr="000E0605" w:rsidRDefault="001D2608" w:rsidP="0078783B">
      <w:pPr>
        <w:pStyle w:val="Tytu"/>
      </w:pPr>
      <w:r w:rsidRPr="000E0605">
        <w:t>w sprawie warunków, trybu oraz harmonogramu postępowania rekrutacyjnego do Szkoły</w:t>
      </w:r>
      <w:r w:rsidR="009F725B">
        <w:t xml:space="preserve"> </w:t>
      </w:r>
      <w:r w:rsidR="00D14CE0" w:rsidRPr="000E0605">
        <w:t>D</w:t>
      </w:r>
      <w:r w:rsidR="00132DB0" w:rsidRPr="000E0605">
        <w:t xml:space="preserve">oktorskiej </w:t>
      </w:r>
      <w:r w:rsidR="009F725B">
        <w:br/>
      </w:r>
      <w:r w:rsidR="00AD199B" w:rsidRPr="000E0605">
        <w:t xml:space="preserve">w </w:t>
      </w:r>
      <w:r w:rsidR="00132DB0" w:rsidRPr="000E0605">
        <w:t xml:space="preserve">Uniwersytecie Medycznym </w:t>
      </w:r>
      <w:r w:rsidR="005F3124" w:rsidRPr="000E0605">
        <w:t>w Białymstoku na rok akademicki 20</w:t>
      </w:r>
      <w:r w:rsidR="003A4F43" w:rsidRPr="000E0605">
        <w:t>2</w:t>
      </w:r>
      <w:r w:rsidR="002110D4">
        <w:t>5</w:t>
      </w:r>
      <w:r w:rsidR="005F3124" w:rsidRPr="000E0605">
        <w:t>/20</w:t>
      </w:r>
      <w:r w:rsidR="003A4F43" w:rsidRPr="000E0605">
        <w:t>2</w:t>
      </w:r>
      <w:r w:rsidR="002110D4">
        <w:t>6</w:t>
      </w:r>
    </w:p>
    <w:p w14:paraId="2B17E8DF" w14:textId="267974F4" w:rsidR="005F3124" w:rsidRPr="001D2608" w:rsidRDefault="00132DB0" w:rsidP="0078783B">
      <w:pPr>
        <w:spacing w:before="360" w:after="100" w:afterAutospacing="1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5D011A">
        <w:rPr>
          <w:rFonts w:asciiTheme="minorHAnsi" w:hAnsiTheme="minorHAnsi" w:cstheme="minorHAnsi"/>
          <w:sz w:val="22"/>
          <w:szCs w:val="22"/>
          <w:lang w:val="x-none"/>
        </w:rPr>
        <w:t xml:space="preserve">Na podstawie art. 200 </w:t>
      </w:r>
      <w:r w:rsidR="00490CF1" w:rsidRPr="005D011A">
        <w:rPr>
          <w:rFonts w:asciiTheme="minorHAnsi" w:hAnsiTheme="minorHAnsi" w:cstheme="minorHAnsi"/>
          <w:sz w:val="22"/>
          <w:szCs w:val="22"/>
        </w:rPr>
        <w:t xml:space="preserve">ust. 2 i ust. 3 </w:t>
      </w:r>
      <w:r w:rsidRPr="005D011A">
        <w:rPr>
          <w:rFonts w:asciiTheme="minorHAnsi" w:hAnsiTheme="minorHAnsi" w:cstheme="minorHAnsi"/>
          <w:sz w:val="22"/>
          <w:szCs w:val="22"/>
        </w:rPr>
        <w:t>ustawy z dnia 20 lipca 2018</w:t>
      </w:r>
      <w:r w:rsidR="00B02AC0">
        <w:rPr>
          <w:rFonts w:asciiTheme="minorHAnsi" w:hAnsiTheme="minorHAnsi" w:cstheme="minorHAnsi"/>
          <w:sz w:val="22"/>
          <w:szCs w:val="22"/>
        </w:rPr>
        <w:t xml:space="preserve"> </w:t>
      </w:r>
      <w:r w:rsidRPr="005D011A">
        <w:rPr>
          <w:rFonts w:asciiTheme="minorHAnsi" w:hAnsiTheme="minorHAnsi" w:cstheme="minorHAnsi"/>
          <w:sz w:val="22"/>
          <w:szCs w:val="22"/>
        </w:rPr>
        <w:t>r. Prawo o</w:t>
      </w:r>
      <w:r w:rsidR="00800A3E" w:rsidRPr="005D011A">
        <w:rPr>
          <w:rFonts w:asciiTheme="minorHAnsi" w:hAnsiTheme="minorHAnsi" w:cstheme="minorHAnsi"/>
          <w:sz w:val="22"/>
          <w:szCs w:val="22"/>
        </w:rPr>
        <w:t xml:space="preserve"> szkolnictwie wyższym i nauce </w:t>
      </w:r>
      <w:r w:rsidR="009F725B" w:rsidRPr="005D011A">
        <w:rPr>
          <w:rFonts w:asciiTheme="minorHAnsi" w:hAnsiTheme="minorHAnsi" w:cstheme="minorHAnsi"/>
          <w:sz w:val="22"/>
          <w:szCs w:val="22"/>
        </w:rPr>
        <w:br/>
      </w:r>
      <w:r w:rsidR="00765991">
        <w:rPr>
          <w:rFonts w:asciiTheme="minorHAnsi" w:hAnsiTheme="minorHAnsi" w:cstheme="minorHAnsi"/>
          <w:sz w:val="22"/>
          <w:szCs w:val="22"/>
          <w:lang w:val="x-none"/>
        </w:rPr>
        <w:t>(</w:t>
      </w:r>
      <w:proofErr w:type="spellStart"/>
      <w:r w:rsidR="002110D4" w:rsidRPr="002110D4">
        <w:rPr>
          <w:rFonts w:asciiTheme="minorHAnsi" w:hAnsiTheme="minorHAnsi" w:cstheme="minorHAnsi"/>
          <w:sz w:val="22"/>
          <w:szCs w:val="22"/>
          <w:lang w:val="x-none"/>
        </w:rPr>
        <w:t>t.j</w:t>
      </w:r>
      <w:proofErr w:type="spellEnd"/>
      <w:r w:rsidR="002110D4" w:rsidRPr="002110D4">
        <w:rPr>
          <w:rFonts w:asciiTheme="minorHAnsi" w:hAnsiTheme="minorHAnsi" w:cstheme="minorHAnsi"/>
          <w:sz w:val="22"/>
          <w:szCs w:val="22"/>
          <w:lang w:val="x-none"/>
        </w:rPr>
        <w:t>. Dz. U. z 2024 r. poz. 1571)</w:t>
      </w:r>
      <w:r w:rsidR="00D14CE0" w:rsidRPr="005D011A">
        <w:rPr>
          <w:rFonts w:asciiTheme="minorHAnsi" w:hAnsiTheme="minorHAnsi" w:cstheme="minorHAnsi"/>
          <w:sz w:val="22"/>
          <w:szCs w:val="22"/>
          <w:lang w:val="x-none"/>
        </w:rPr>
        <w:t xml:space="preserve">, </w:t>
      </w:r>
      <w:r w:rsidR="00D14CE0" w:rsidRPr="00765991">
        <w:rPr>
          <w:rFonts w:asciiTheme="minorHAnsi" w:hAnsiTheme="minorHAnsi" w:cstheme="minorHAnsi"/>
          <w:sz w:val="22"/>
          <w:szCs w:val="22"/>
          <w:lang w:val="x-none"/>
        </w:rPr>
        <w:t>zwanej dalej ustawą</w:t>
      </w:r>
      <w:r w:rsidR="003944B4" w:rsidRPr="00765991">
        <w:rPr>
          <w:rFonts w:asciiTheme="minorHAnsi" w:hAnsiTheme="minorHAnsi" w:cstheme="minorHAnsi"/>
          <w:sz w:val="22"/>
          <w:szCs w:val="22"/>
          <w:lang w:val="x-none"/>
        </w:rPr>
        <w:t xml:space="preserve">, </w:t>
      </w:r>
      <w:r w:rsidR="005F3124" w:rsidRPr="001D2608">
        <w:rPr>
          <w:rFonts w:asciiTheme="minorHAnsi" w:hAnsiTheme="minorHAnsi" w:cstheme="minorHAnsi"/>
          <w:sz w:val="22"/>
          <w:szCs w:val="22"/>
          <w:lang w:val="x-none"/>
        </w:rPr>
        <w:t>uchwala się, co następuje:</w:t>
      </w:r>
    </w:p>
    <w:p w14:paraId="4F4D7F96" w14:textId="77777777" w:rsidR="00234F18" w:rsidRPr="0078783B" w:rsidRDefault="00710CF6" w:rsidP="00563BEC">
      <w:pPr>
        <w:pStyle w:val="Nagwek1"/>
      </w:pPr>
      <w:r w:rsidRPr="0078783B">
        <w:t>§ 1</w:t>
      </w:r>
    </w:p>
    <w:p w14:paraId="6FCB4434" w14:textId="4F746E6B" w:rsidR="00A20C13" w:rsidRPr="00CA3FDB" w:rsidRDefault="00132DB0" w:rsidP="0007518E">
      <w:pPr>
        <w:pStyle w:val="Podtytu"/>
        <w:numPr>
          <w:ilvl w:val="0"/>
          <w:numId w:val="7"/>
        </w:numPr>
      </w:pPr>
      <w:r w:rsidRPr="00145A1B">
        <w:t>Uniwersytet Medyczny w Białymst</w:t>
      </w:r>
      <w:r w:rsidR="00D14CE0" w:rsidRPr="00145A1B">
        <w:t>oku przeprowadza rekrutację do Szkoły D</w:t>
      </w:r>
      <w:r w:rsidRPr="00145A1B">
        <w:t xml:space="preserve">oktorskiej </w:t>
      </w:r>
      <w:r w:rsidR="00A20C13">
        <w:t>kształcącej</w:t>
      </w:r>
    </w:p>
    <w:p w14:paraId="0468A4B7" w14:textId="027C333A" w:rsidR="000425B6" w:rsidRDefault="006E70E4" w:rsidP="000425B6">
      <w:p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1A1E97">
        <w:rPr>
          <w:rFonts w:asciiTheme="minorHAnsi" w:hAnsiTheme="minorHAnsi" w:cstheme="minorHAnsi"/>
          <w:sz w:val="22"/>
          <w:szCs w:val="22"/>
        </w:rPr>
        <w:t>w dziedzinie nauk medycznych i nauk o zdrowiu w</w:t>
      </w:r>
      <w:r w:rsidR="002110D4" w:rsidRPr="001A1E97">
        <w:rPr>
          <w:rFonts w:asciiTheme="minorHAnsi" w:hAnsiTheme="minorHAnsi" w:cstheme="minorHAnsi"/>
          <w:sz w:val="22"/>
          <w:szCs w:val="22"/>
        </w:rPr>
        <w:t xml:space="preserve"> zakresie:</w:t>
      </w:r>
      <w:r w:rsidRPr="001A1E97">
        <w:rPr>
          <w:rFonts w:asciiTheme="minorHAnsi" w:hAnsiTheme="minorHAnsi" w:cstheme="minorHAnsi"/>
          <w:sz w:val="22"/>
          <w:szCs w:val="22"/>
        </w:rPr>
        <w:t xml:space="preserve"> nauki farmaceutyczne, nauki medyczne</w:t>
      </w:r>
      <w:r w:rsidR="002110D4" w:rsidRPr="001A1E97">
        <w:rPr>
          <w:rFonts w:asciiTheme="minorHAnsi" w:hAnsiTheme="minorHAnsi" w:cstheme="minorHAnsi"/>
          <w:sz w:val="22"/>
          <w:szCs w:val="22"/>
        </w:rPr>
        <w:t xml:space="preserve">, </w:t>
      </w:r>
      <w:r w:rsidRPr="001A1E97">
        <w:rPr>
          <w:rFonts w:asciiTheme="minorHAnsi" w:hAnsiTheme="minorHAnsi" w:cstheme="minorHAnsi"/>
          <w:sz w:val="22"/>
          <w:szCs w:val="22"/>
        </w:rPr>
        <w:t xml:space="preserve">nauki </w:t>
      </w:r>
      <w:r w:rsidR="00B94874">
        <w:rPr>
          <w:rFonts w:asciiTheme="minorHAnsi" w:hAnsiTheme="minorHAnsi" w:cstheme="minorHAnsi"/>
          <w:sz w:val="22"/>
          <w:szCs w:val="22"/>
        </w:rPr>
        <w:br/>
      </w:r>
      <w:r w:rsidRPr="001A1E97">
        <w:rPr>
          <w:rFonts w:asciiTheme="minorHAnsi" w:hAnsiTheme="minorHAnsi" w:cstheme="minorHAnsi"/>
          <w:sz w:val="22"/>
          <w:szCs w:val="22"/>
        </w:rPr>
        <w:t>o zdrowiu</w:t>
      </w:r>
      <w:r w:rsidR="00A20C13" w:rsidRPr="001A1E97">
        <w:rPr>
          <w:rFonts w:asciiTheme="minorHAnsi" w:hAnsiTheme="minorHAnsi" w:cstheme="minorHAnsi"/>
          <w:sz w:val="22"/>
          <w:szCs w:val="22"/>
        </w:rPr>
        <w:t>.</w:t>
      </w:r>
    </w:p>
    <w:p w14:paraId="46DDBB7F" w14:textId="2C285E77" w:rsidR="000425B6" w:rsidRPr="001A1E97" w:rsidRDefault="000425B6" w:rsidP="001A1E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1E97">
        <w:rPr>
          <w:rFonts w:asciiTheme="minorHAnsi" w:hAnsiTheme="minorHAnsi" w:cstheme="minorHAnsi"/>
          <w:sz w:val="22"/>
          <w:szCs w:val="22"/>
        </w:rPr>
        <w:t>Postępowanie konkursowe przeprowadza się na następujące ścieżki kształcenia, zwane dalej ścieżkami kształcenia:</w:t>
      </w:r>
    </w:p>
    <w:p w14:paraId="013227B5" w14:textId="1071E51D" w:rsidR="000425B6" w:rsidRPr="001A1E97" w:rsidRDefault="000425B6" w:rsidP="00B94874">
      <w:pPr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360" w:lineRule="auto"/>
        <w:ind w:left="1134" w:hanging="153"/>
        <w:rPr>
          <w:rFonts w:asciiTheme="minorHAnsi" w:hAnsiTheme="minorHAnsi" w:cstheme="minorHAnsi"/>
          <w:sz w:val="22"/>
          <w:szCs w:val="22"/>
        </w:rPr>
      </w:pPr>
      <w:r w:rsidRPr="001A1E97">
        <w:rPr>
          <w:rFonts w:asciiTheme="minorHAnsi" w:hAnsiTheme="minorHAnsi" w:cstheme="minorHAnsi"/>
          <w:sz w:val="22"/>
          <w:szCs w:val="22"/>
        </w:rPr>
        <w:t>nauki farmaceutyczne,</w:t>
      </w:r>
    </w:p>
    <w:p w14:paraId="073AA40B" w14:textId="55A669AE" w:rsidR="000425B6" w:rsidRPr="001A1E97" w:rsidRDefault="000425B6" w:rsidP="00B94874">
      <w:pPr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360" w:lineRule="auto"/>
        <w:ind w:left="1134" w:hanging="153"/>
        <w:rPr>
          <w:rFonts w:asciiTheme="minorHAnsi" w:hAnsiTheme="minorHAnsi" w:cstheme="minorHAnsi"/>
          <w:sz w:val="22"/>
          <w:szCs w:val="22"/>
        </w:rPr>
      </w:pPr>
      <w:r w:rsidRPr="001A1E97">
        <w:rPr>
          <w:rFonts w:asciiTheme="minorHAnsi" w:hAnsiTheme="minorHAnsi" w:cstheme="minorHAnsi"/>
          <w:sz w:val="22"/>
          <w:szCs w:val="22"/>
        </w:rPr>
        <w:t>nauki medyczne,</w:t>
      </w:r>
    </w:p>
    <w:p w14:paraId="557F84AF" w14:textId="31AB0D1A" w:rsidR="000425B6" w:rsidRPr="00C92714" w:rsidRDefault="000425B6" w:rsidP="00B94874">
      <w:pPr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360" w:lineRule="auto"/>
        <w:ind w:left="1134" w:hanging="153"/>
        <w:rPr>
          <w:rFonts w:asciiTheme="minorHAnsi" w:hAnsiTheme="minorHAnsi" w:cstheme="minorHAnsi"/>
          <w:sz w:val="22"/>
          <w:szCs w:val="22"/>
        </w:rPr>
      </w:pPr>
      <w:r w:rsidRPr="00C92714">
        <w:rPr>
          <w:rFonts w:asciiTheme="minorHAnsi" w:hAnsiTheme="minorHAnsi" w:cstheme="minorHAnsi"/>
          <w:sz w:val="22"/>
          <w:szCs w:val="22"/>
        </w:rPr>
        <w:t>nauki o zdrowiu,</w:t>
      </w:r>
    </w:p>
    <w:p w14:paraId="2707ABEF" w14:textId="611BDB49" w:rsidR="000425B6" w:rsidRPr="00F51A98" w:rsidRDefault="000425B6" w:rsidP="00B94874">
      <w:pPr>
        <w:numPr>
          <w:ilvl w:val="0"/>
          <w:numId w:val="4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360" w:lineRule="auto"/>
        <w:ind w:left="1134" w:hanging="153"/>
        <w:rPr>
          <w:rFonts w:asciiTheme="minorHAnsi" w:hAnsiTheme="minorHAnsi" w:cstheme="minorHAnsi"/>
          <w:sz w:val="22"/>
          <w:szCs w:val="22"/>
        </w:rPr>
      </w:pPr>
      <w:r w:rsidRPr="00C92714">
        <w:rPr>
          <w:rFonts w:asciiTheme="minorHAnsi" w:hAnsiTheme="minorHAnsi" w:cstheme="minorHAnsi"/>
          <w:sz w:val="22"/>
          <w:szCs w:val="22"/>
        </w:rPr>
        <w:t>ścieżka międzynarodowa (dyscyplina nauki medyczne).</w:t>
      </w:r>
    </w:p>
    <w:p w14:paraId="04B87024" w14:textId="71C5EEEA" w:rsidR="00C92714" w:rsidRPr="00C92714" w:rsidRDefault="00C92714" w:rsidP="00C92714">
      <w:pPr>
        <w:pStyle w:val="Podtytu"/>
        <w:numPr>
          <w:ilvl w:val="0"/>
          <w:numId w:val="7"/>
        </w:numPr>
      </w:pPr>
      <w:r>
        <w:t xml:space="preserve">Postępowanie konkursowe w ścieżkach kształcenia: nauki farmaceutyczne, nauki medyczne i nauki </w:t>
      </w:r>
      <w:r w:rsidR="00B94874">
        <w:br/>
      </w:r>
      <w:r>
        <w:t>o zdrowiu przeprowadzane jest w j</w:t>
      </w:r>
      <w:r w:rsidR="00431F1F">
        <w:t xml:space="preserve">ęzyku polskim, </w:t>
      </w:r>
      <w:r>
        <w:t>a w przypadku ścieżki międzynarodowej w</w:t>
      </w:r>
      <w:r w:rsidR="008A1460">
        <w:t xml:space="preserve"> dyscyplinie nauki medyczne w</w:t>
      </w:r>
      <w:r w:rsidR="00754064">
        <w:t xml:space="preserve"> języku angielskim, z zastrzeżeniem </w:t>
      </w:r>
      <w:r w:rsidR="00754064" w:rsidRPr="00754064">
        <w:t>§</w:t>
      </w:r>
      <w:r w:rsidR="00754064">
        <w:t xml:space="preserve"> 5 ust</w:t>
      </w:r>
      <w:r w:rsidR="00B94874">
        <w:t>.</w:t>
      </w:r>
      <w:r w:rsidR="00754064">
        <w:t xml:space="preserve"> 2 pkt 9.</w:t>
      </w:r>
    </w:p>
    <w:p w14:paraId="74ABDF63" w14:textId="1B4AEB1A" w:rsidR="00710CF6" w:rsidRPr="001A1E97" w:rsidRDefault="002110D4" w:rsidP="00C92714">
      <w:pPr>
        <w:pStyle w:val="Podtytu"/>
        <w:numPr>
          <w:ilvl w:val="0"/>
          <w:numId w:val="7"/>
        </w:numPr>
      </w:pPr>
      <w:r w:rsidRPr="001A1E97">
        <w:t xml:space="preserve"> </w:t>
      </w:r>
      <w:r w:rsidR="000425B6" w:rsidRPr="001A1E97">
        <w:t>P</w:t>
      </w:r>
      <w:r w:rsidR="00F8729A" w:rsidRPr="001A1E97">
        <w:t xml:space="preserve">ostępowanie </w:t>
      </w:r>
      <w:r w:rsidR="003944B4" w:rsidRPr="001A1E97">
        <w:t>konkursowe</w:t>
      </w:r>
      <w:r w:rsidR="008471EB" w:rsidRPr="001A1E97">
        <w:t xml:space="preserve"> w poszczególnych </w:t>
      </w:r>
      <w:r w:rsidR="00C76F9B" w:rsidRPr="001A1E97">
        <w:t xml:space="preserve">ścieżkach kształcenia </w:t>
      </w:r>
      <w:r w:rsidR="00710CF6" w:rsidRPr="001A1E97">
        <w:t>przeprowadz</w:t>
      </w:r>
      <w:r w:rsidR="00D056CF" w:rsidRPr="001A1E97">
        <w:t>a</w:t>
      </w:r>
      <w:r w:rsidR="008471EB" w:rsidRPr="001A1E97">
        <w:t>ją Komisje Rekrutacyjne</w:t>
      </w:r>
      <w:r w:rsidR="00710CF6" w:rsidRPr="001A1E97">
        <w:t xml:space="preserve"> powołan</w:t>
      </w:r>
      <w:r w:rsidR="008471EB" w:rsidRPr="001A1E97">
        <w:t>e</w:t>
      </w:r>
      <w:r w:rsidR="00710CF6" w:rsidRPr="001A1E97">
        <w:t xml:space="preserve"> przez </w:t>
      </w:r>
      <w:r w:rsidR="00472E46" w:rsidRPr="001A1E97">
        <w:t>Rektora</w:t>
      </w:r>
      <w:r w:rsidR="003944B4" w:rsidRPr="001A1E97">
        <w:t xml:space="preserve">, </w:t>
      </w:r>
      <w:r w:rsidR="00710CF6" w:rsidRPr="001A1E97">
        <w:t>w skład k</w:t>
      </w:r>
      <w:r w:rsidR="00ED3061" w:rsidRPr="001A1E97">
        <w:t>tórych</w:t>
      </w:r>
      <w:r w:rsidR="00710CF6" w:rsidRPr="001A1E97">
        <w:t xml:space="preserve"> wchodzą:</w:t>
      </w:r>
    </w:p>
    <w:p w14:paraId="00A5D7F9" w14:textId="77777777" w:rsidR="006E70E4" w:rsidRPr="001D2608" w:rsidRDefault="003A4F43" w:rsidP="00B94874">
      <w:pPr>
        <w:numPr>
          <w:ilvl w:val="0"/>
          <w:numId w:val="49"/>
        </w:numPr>
        <w:tabs>
          <w:tab w:val="clear" w:pos="720"/>
          <w:tab w:val="left" w:pos="993"/>
        </w:tabs>
        <w:autoSpaceDE w:val="0"/>
        <w:autoSpaceDN w:val="0"/>
        <w:adjustRightInd w:val="0"/>
        <w:spacing w:line="36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Dyrektor </w:t>
      </w:r>
      <w:r w:rsidR="003944B4" w:rsidRPr="001D2608">
        <w:rPr>
          <w:rFonts w:asciiTheme="minorHAnsi" w:hAnsiTheme="minorHAnsi" w:cstheme="minorHAnsi"/>
          <w:sz w:val="22"/>
          <w:szCs w:val="22"/>
        </w:rPr>
        <w:t>Szkoły D</w:t>
      </w:r>
      <w:r w:rsidR="006E70E4" w:rsidRPr="001D2608">
        <w:rPr>
          <w:rFonts w:asciiTheme="minorHAnsi" w:hAnsiTheme="minorHAnsi" w:cstheme="minorHAnsi"/>
          <w:sz w:val="22"/>
          <w:szCs w:val="22"/>
        </w:rPr>
        <w:t>oktorskiej lub wyznaczona przez niego osoba</w:t>
      </w:r>
      <w:r w:rsidR="008A3BCB" w:rsidRPr="001D2608">
        <w:rPr>
          <w:rFonts w:asciiTheme="minorHAnsi" w:hAnsiTheme="minorHAnsi" w:cstheme="minorHAnsi"/>
          <w:sz w:val="22"/>
          <w:szCs w:val="22"/>
        </w:rPr>
        <w:t>,</w:t>
      </w:r>
      <w:r w:rsidR="006E70E4" w:rsidRPr="001D2608">
        <w:rPr>
          <w:rFonts w:asciiTheme="minorHAnsi" w:hAnsiTheme="minorHAnsi" w:cstheme="minorHAnsi"/>
          <w:sz w:val="22"/>
          <w:szCs w:val="22"/>
        </w:rPr>
        <w:t xml:space="preserve"> będąc</w:t>
      </w:r>
      <w:r w:rsidR="003944B4" w:rsidRPr="001D2608">
        <w:rPr>
          <w:rFonts w:asciiTheme="minorHAnsi" w:hAnsiTheme="minorHAnsi" w:cstheme="minorHAnsi"/>
          <w:sz w:val="22"/>
          <w:szCs w:val="22"/>
        </w:rPr>
        <w:t>y jednocześnie przewodniczącym K</w:t>
      </w:r>
      <w:r w:rsidR="006E70E4" w:rsidRPr="001D2608">
        <w:rPr>
          <w:rFonts w:asciiTheme="minorHAnsi" w:hAnsiTheme="minorHAnsi" w:cstheme="minorHAnsi"/>
          <w:sz w:val="22"/>
          <w:szCs w:val="22"/>
        </w:rPr>
        <w:t>omisji,</w:t>
      </w:r>
    </w:p>
    <w:p w14:paraId="755B1A6F" w14:textId="24F88034" w:rsidR="00710CF6" w:rsidRPr="00DF6C17" w:rsidRDefault="000425B6" w:rsidP="00B94874">
      <w:pPr>
        <w:numPr>
          <w:ilvl w:val="0"/>
          <w:numId w:val="49"/>
        </w:numPr>
        <w:tabs>
          <w:tab w:val="clear" w:pos="720"/>
          <w:tab w:val="left" w:pos="993"/>
        </w:tabs>
        <w:autoSpaceDE w:val="0"/>
        <w:autoSpaceDN w:val="0"/>
        <w:adjustRightInd w:val="0"/>
        <w:spacing w:line="36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bookmarkStart w:id="0" w:name="_Hlk182131449"/>
      <w:r w:rsidRPr="00DF6C17">
        <w:rPr>
          <w:rFonts w:asciiTheme="minorHAnsi" w:hAnsiTheme="minorHAnsi" w:cstheme="minorHAnsi"/>
          <w:sz w:val="22"/>
          <w:szCs w:val="22"/>
        </w:rPr>
        <w:t>c</w:t>
      </w:r>
      <w:r w:rsidR="002110D4" w:rsidRPr="00DF6C17">
        <w:rPr>
          <w:rFonts w:asciiTheme="minorHAnsi" w:hAnsiTheme="minorHAnsi" w:cstheme="minorHAnsi"/>
          <w:sz w:val="22"/>
          <w:szCs w:val="22"/>
        </w:rPr>
        <w:t xml:space="preserve">złonek Rady Programowej </w:t>
      </w:r>
      <w:r w:rsidR="00C92714" w:rsidRPr="00DF6C17">
        <w:rPr>
          <w:rFonts w:asciiTheme="minorHAnsi" w:hAnsiTheme="minorHAnsi" w:cstheme="minorHAnsi"/>
          <w:sz w:val="22"/>
          <w:szCs w:val="22"/>
        </w:rPr>
        <w:t xml:space="preserve">w </w:t>
      </w:r>
      <w:r w:rsidR="002110D4" w:rsidRPr="00DF6C17">
        <w:rPr>
          <w:rFonts w:asciiTheme="minorHAnsi" w:hAnsiTheme="minorHAnsi" w:cstheme="minorHAnsi"/>
          <w:sz w:val="22"/>
          <w:szCs w:val="22"/>
        </w:rPr>
        <w:t>danej dyscyplinie</w:t>
      </w:r>
      <w:r w:rsidR="008A3BCB" w:rsidRPr="00DF6C17">
        <w:rPr>
          <w:rFonts w:asciiTheme="minorHAnsi" w:hAnsiTheme="minorHAnsi" w:cstheme="minorHAnsi"/>
          <w:sz w:val="22"/>
          <w:szCs w:val="22"/>
        </w:rPr>
        <w:t xml:space="preserve"> </w:t>
      </w:r>
      <w:r w:rsidR="008471EB" w:rsidRPr="00DF6C17">
        <w:rPr>
          <w:rFonts w:asciiTheme="minorHAnsi" w:hAnsiTheme="minorHAnsi" w:cstheme="minorHAnsi"/>
          <w:sz w:val="22"/>
          <w:szCs w:val="22"/>
        </w:rPr>
        <w:t>lub wyznaczona przez niego osoba</w:t>
      </w:r>
      <w:bookmarkEnd w:id="0"/>
      <w:r w:rsidR="00710CF6" w:rsidRPr="00DF6C17">
        <w:rPr>
          <w:rFonts w:asciiTheme="minorHAnsi" w:hAnsiTheme="minorHAnsi" w:cstheme="minorHAnsi"/>
          <w:sz w:val="22"/>
          <w:szCs w:val="22"/>
        </w:rPr>
        <w:t>,</w:t>
      </w:r>
    </w:p>
    <w:p w14:paraId="43121042" w14:textId="0F9E254C" w:rsidR="002A468F" w:rsidRPr="001D2608" w:rsidRDefault="002A468F" w:rsidP="00B94874">
      <w:pPr>
        <w:numPr>
          <w:ilvl w:val="0"/>
          <w:numId w:val="49"/>
        </w:numPr>
        <w:tabs>
          <w:tab w:val="clear" w:pos="720"/>
          <w:tab w:val="left" w:pos="993"/>
        </w:tabs>
        <w:autoSpaceDE w:val="0"/>
        <w:autoSpaceDN w:val="0"/>
        <w:adjustRightInd w:val="0"/>
        <w:spacing w:line="360" w:lineRule="auto"/>
        <w:ind w:left="1134" w:hanging="284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Egzaminator/ekspert, reprezentujący dyscyplinę naukową wybraną przez doktoranta, posiadający tytuł profesora lub stopień doktora habilitowanego w zakresie danej dyscypliny naukowej,</w:t>
      </w:r>
    </w:p>
    <w:p w14:paraId="270683A1" w14:textId="1BF34238" w:rsidR="00710CF6" w:rsidRPr="00DF6C17" w:rsidRDefault="00710CF6" w:rsidP="00B94874">
      <w:pPr>
        <w:numPr>
          <w:ilvl w:val="0"/>
          <w:numId w:val="49"/>
        </w:numPr>
        <w:tabs>
          <w:tab w:val="clear" w:pos="720"/>
          <w:tab w:val="left" w:pos="993"/>
        </w:tabs>
        <w:autoSpaceDE w:val="0"/>
        <w:autoSpaceDN w:val="0"/>
        <w:adjustRightInd w:val="0"/>
        <w:spacing w:line="360" w:lineRule="auto"/>
        <w:ind w:left="1134" w:hanging="284"/>
        <w:rPr>
          <w:rFonts w:asciiTheme="minorHAnsi" w:hAnsiTheme="minorHAnsi" w:cstheme="minorHAnsi"/>
          <w:color w:val="FF0000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Egzaminator z języka angielskiego</w:t>
      </w:r>
      <w:r w:rsidR="00DF6C17">
        <w:rPr>
          <w:rFonts w:asciiTheme="minorHAnsi" w:hAnsiTheme="minorHAnsi" w:cstheme="minorHAnsi"/>
          <w:sz w:val="22"/>
          <w:szCs w:val="22"/>
        </w:rPr>
        <w:t xml:space="preserve">, w przypadku </w:t>
      </w:r>
      <w:r w:rsidR="00D70C2D">
        <w:rPr>
          <w:rFonts w:asciiTheme="minorHAnsi" w:hAnsiTheme="minorHAnsi" w:cstheme="minorHAnsi"/>
          <w:sz w:val="22"/>
          <w:szCs w:val="22"/>
        </w:rPr>
        <w:t>postępowania dotyczącego osób przystępujących do egzaminu z języka angielskiego.</w:t>
      </w:r>
      <w:r w:rsidR="00DF6C17" w:rsidRPr="00DF6C1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746FE700" w14:textId="2F99D593" w:rsidR="003D2CAC" w:rsidRPr="00DF6C17" w:rsidRDefault="003D2CAC" w:rsidP="004D10CA">
      <w:pPr>
        <w:pStyle w:val="Podtytu"/>
        <w:numPr>
          <w:ilvl w:val="0"/>
          <w:numId w:val="7"/>
        </w:numPr>
      </w:pPr>
      <w:r w:rsidRPr="00DF6C17">
        <w:t>Postępowanie konkursowe odbywa się w drodze konkursu na jednakowych zasadach i z zastosowaniem</w:t>
      </w:r>
    </w:p>
    <w:p w14:paraId="096C0B94" w14:textId="136C4764" w:rsidR="001A1E97" w:rsidRPr="003D2CAC" w:rsidRDefault="003D2CAC" w:rsidP="004D10CA">
      <w:pPr>
        <w:pStyle w:val="Podtytu"/>
        <w:ind w:left="720"/>
      </w:pPr>
      <w:r w:rsidRPr="00DF6C17">
        <w:t xml:space="preserve">jednakowych kryteriów oceny kandydatów </w:t>
      </w:r>
      <w:r w:rsidR="00C76F9B" w:rsidRPr="00DF6C17">
        <w:t xml:space="preserve">na wszystkich ścieżkach kształcenia </w:t>
      </w:r>
      <w:r w:rsidRPr="00DF6C17">
        <w:t>ujętych w niniejszej Uchwale.</w:t>
      </w:r>
    </w:p>
    <w:p w14:paraId="51C4A82A" w14:textId="2F2761E1" w:rsidR="003D2CAC" w:rsidRPr="004D10CA" w:rsidRDefault="003D2CAC" w:rsidP="004D10CA">
      <w:pPr>
        <w:pStyle w:val="Podtytu"/>
        <w:numPr>
          <w:ilvl w:val="0"/>
          <w:numId w:val="7"/>
        </w:numPr>
      </w:pPr>
      <w:r w:rsidRPr="004D10CA">
        <w:t xml:space="preserve">Postępowanie konkursowe odbywa się niezależnie na każdą z czterech ścieżek kształcenia, prowadzonych </w:t>
      </w:r>
      <w:r w:rsidR="00B94874">
        <w:br/>
      </w:r>
      <w:r w:rsidRPr="004D10CA">
        <w:t>w Szkole Doktorskiej.</w:t>
      </w:r>
    </w:p>
    <w:p w14:paraId="461E2430" w14:textId="5E402A9F" w:rsidR="00CA3FDB" w:rsidRDefault="003D2CAC" w:rsidP="00C92714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D10CA">
        <w:rPr>
          <w:rFonts w:asciiTheme="minorHAnsi" w:hAnsiTheme="minorHAnsi" w:cstheme="minorHAnsi"/>
          <w:sz w:val="22"/>
          <w:szCs w:val="22"/>
        </w:rPr>
        <w:t xml:space="preserve"> Jeden kandydat może aplikować wyłącznie na jedną ścieżkę kształcenia w danym roku</w:t>
      </w:r>
      <w:r w:rsidR="001A057B" w:rsidRPr="004D10CA">
        <w:rPr>
          <w:rFonts w:asciiTheme="minorHAnsi" w:hAnsiTheme="minorHAnsi" w:cstheme="minorHAnsi"/>
          <w:sz w:val="22"/>
          <w:szCs w:val="22"/>
        </w:rPr>
        <w:t xml:space="preserve"> </w:t>
      </w:r>
      <w:r w:rsidRPr="004D10CA">
        <w:rPr>
          <w:rFonts w:asciiTheme="minorHAnsi" w:hAnsiTheme="minorHAnsi" w:cstheme="minorHAnsi"/>
          <w:sz w:val="22"/>
          <w:szCs w:val="22"/>
        </w:rPr>
        <w:t>akademickim.</w:t>
      </w:r>
    </w:p>
    <w:p w14:paraId="196C875F" w14:textId="14E2C98F" w:rsidR="00D70C2D" w:rsidRPr="003A5FB2" w:rsidRDefault="00D70C2D" w:rsidP="00D70C2D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0C2D">
        <w:rPr>
          <w:rFonts w:asciiTheme="minorHAnsi" w:hAnsiTheme="minorHAnsi" w:cstheme="minorHAnsi"/>
          <w:sz w:val="22"/>
          <w:szCs w:val="22"/>
        </w:rPr>
        <w:lastRenderedPageBreak/>
        <w:t xml:space="preserve">W postępowaniu konkursowym uwzględniania się potrzeby kandydatów będących cudzoziemcami stosownie do możliwości organizacyjnych, w tym w szczególności </w:t>
      </w:r>
      <w:r w:rsidR="00D441F9">
        <w:rPr>
          <w:rFonts w:asciiTheme="minorHAnsi" w:hAnsiTheme="minorHAnsi" w:cstheme="minorHAnsi"/>
          <w:sz w:val="22"/>
          <w:szCs w:val="22"/>
        </w:rPr>
        <w:t xml:space="preserve">poprzez </w:t>
      </w:r>
      <w:r w:rsidRPr="00D70C2D">
        <w:rPr>
          <w:rFonts w:asciiTheme="minorHAnsi" w:hAnsiTheme="minorHAnsi" w:cstheme="minorHAnsi"/>
          <w:sz w:val="22"/>
          <w:szCs w:val="22"/>
        </w:rPr>
        <w:t xml:space="preserve">możliwość uczestniczenia </w:t>
      </w:r>
      <w:r w:rsidR="00B94874">
        <w:rPr>
          <w:rFonts w:asciiTheme="minorHAnsi" w:hAnsiTheme="minorHAnsi" w:cstheme="minorHAnsi"/>
          <w:sz w:val="22"/>
          <w:szCs w:val="22"/>
        </w:rPr>
        <w:br/>
      </w:r>
      <w:r w:rsidRPr="00D70C2D">
        <w:rPr>
          <w:rFonts w:asciiTheme="minorHAnsi" w:hAnsiTheme="minorHAnsi" w:cstheme="minorHAnsi"/>
          <w:sz w:val="22"/>
          <w:szCs w:val="22"/>
        </w:rPr>
        <w:t xml:space="preserve">w egzaminach z języka angielskiego i egzaminu z </w:t>
      </w:r>
      <w:r>
        <w:rPr>
          <w:rFonts w:asciiTheme="minorHAnsi" w:hAnsiTheme="minorHAnsi" w:cstheme="minorHAnsi"/>
          <w:sz w:val="22"/>
          <w:szCs w:val="22"/>
        </w:rPr>
        <w:t xml:space="preserve">przedmiotu kierunkowego </w:t>
      </w:r>
      <w:r w:rsidRPr="00D70C2D">
        <w:rPr>
          <w:rFonts w:asciiTheme="minorHAnsi" w:hAnsiTheme="minorHAnsi" w:cstheme="minorHAnsi"/>
          <w:sz w:val="22"/>
          <w:szCs w:val="22"/>
        </w:rPr>
        <w:t xml:space="preserve">za pomocą środków komunikacji elektronicznej </w:t>
      </w:r>
      <w:r w:rsidRPr="003A5FB2">
        <w:rPr>
          <w:rFonts w:asciiTheme="minorHAnsi" w:hAnsiTheme="minorHAnsi" w:cstheme="minorHAnsi"/>
          <w:sz w:val="22"/>
          <w:szCs w:val="22"/>
        </w:rPr>
        <w:t>na odległość.</w:t>
      </w:r>
    </w:p>
    <w:p w14:paraId="2D81D0D6" w14:textId="4148317F" w:rsidR="003A5FB2" w:rsidRPr="003A5FB2" w:rsidRDefault="003A5FB2" w:rsidP="003A5FB2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5FB2">
        <w:rPr>
          <w:rFonts w:asciiTheme="minorHAnsi" w:hAnsiTheme="minorHAnsi" w:cstheme="minorHAnsi"/>
          <w:sz w:val="22"/>
          <w:szCs w:val="22"/>
        </w:rPr>
        <w:t>Osoby z niepełnosprawnościami lub o szczególnych potrzebach, przystępujące do postepowania konkursowego, wnoszące o dostosowanie warunków do pełnego udziału w procesie rekrutacji do Szkoły Doktorskiej, powinny złożyć wniosek z określeniem oczekiwanego dostosowania do Dyrektora Szkoły Doktorskiej wraz z kserokopią orzeczenia o stopniu niepełnosprawności lub dokumentacją medyczną potwierdzającą stan zdrowia kandydata</w:t>
      </w:r>
      <w:r>
        <w:rPr>
          <w:rFonts w:asciiTheme="minorHAnsi" w:hAnsiTheme="minorHAnsi" w:cstheme="minorHAnsi"/>
          <w:sz w:val="22"/>
          <w:szCs w:val="22"/>
        </w:rPr>
        <w:t xml:space="preserve"> lub inną dokumentacją uzasadniającą</w:t>
      </w:r>
      <w:r w:rsidRPr="003A5FB2">
        <w:rPr>
          <w:rFonts w:asciiTheme="minorHAnsi" w:hAnsiTheme="minorHAnsi" w:cstheme="minorHAnsi"/>
          <w:sz w:val="22"/>
          <w:szCs w:val="22"/>
        </w:rPr>
        <w:t xml:space="preserve"> uwzględnienie szczególnych potrzeb w terminie do trzech tygodni przed dniem egzaminu.</w:t>
      </w:r>
    </w:p>
    <w:p w14:paraId="3FF46E30" w14:textId="4012524A" w:rsidR="00710CF6" w:rsidRPr="001D2608" w:rsidRDefault="00F9514B" w:rsidP="004D10CA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Potencjalny promotor </w:t>
      </w:r>
      <w:r w:rsidR="00710CF6" w:rsidRPr="001D2608">
        <w:rPr>
          <w:rFonts w:asciiTheme="minorHAnsi" w:hAnsiTheme="minorHAnsi" w:cstheme="minorHAnsi"/>
          <w:sz w:val="22"/>
          <w:szCs w:val="22"/>
        </w:rPr>
        <w:t>może wziąć udział w części jawnej egzaminu, natomiast nie uczestniczy w końcowej ocenie kandydata.</w:t>
      </w:r>
    </w:p>
    <w:p w14:paraId="1F33F1D8" w14:textId="5B5B3E1A" w:rsidR="00D87B42" w:rsidRPr="001D2608" w:rsidRDefault="00D87B42" w:rsidP="004D10CA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Do zadań Komisji Rekrutacyjnej należy przeprowadzenie postępowania konkursowego </w:t>
      </w:r>
      <w:r w:rsidR="00D14CE0" w:rsidRPr="001D2608">
        <w:rPr>
          <w:rFonts w:asciiTheme="minorHAnsi" w:hAnsiTheme="minorHAnsi" w:cstheme="minorHAnsi"/>
          <w:sz w:val="22"/>
          <w:szCs w:val="22"/>
        </w:rPr>
        <w:t>do Szkoły D</w:t>
      </w:r>
      <w:r w:rsidR="006E70E4" w:rsidRPr="001D2608">
        <w:rPr>
          <w:rFonts w:asciiTheme="minorHAnsi" w:hAnsiTheme="minorHAnsi" w:cstheme="minorHAnsi"/>
          <w:sz w:val="22"/>
          <w:szCs w:val="22"/>
        </w:rPr>
        <w:t>oktorskiej w poszczególnej dyscyplinie</w:t>
      </w:r>
      <w:r w:rsidRPr="001D2608">
        <w:rPr>
          <w:rFonts w:asciiTheme="minorHAnsi" w:hAnsiTheme="minorHAnsi" w:cstheme="minorHAnsi"/>
          <w:sz w:val="22"/>
          <w:szCs w:val="22"/>
        </w:rPr>
        <w:t>, a w szczególności:</w:t>
      </w:r>
    </w:p>
    <w:p w14:paraId="26D1AD1C" w14:textId="19EBC01F" w:rsidR="00D87B42" w:rsidRPr="001D2608" w:rsidRDefault="00D87B42" w:rsidP="00B94874">
      <w:pPr>
        <w:numPr>
          <w:ilvl w:val="0"/>
          <w:numId w:val="8"/>
        </w:numPr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podjęcie decyzji o dopuszczeniu kandydata do postępowania konkursowego w oparciu o złożone dokumenty,</w:t>
      </w:r>
    </w:p>
    <w:p w14:paraId="54EAC324" w14:textId="77777777" w:rsidR="00D87B42" w:rsidRPr="001D2608" w:rsidRDefault="00D87B42" w:rsidP="00B94874">
      <w:pPr>
        <w:numPr>
          <w:ilvl w:val="0"/>
          <w:numId w:val="8"/>
        </w:numPr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ustalenie zakresu tem</w:t>
      </w:r>
      <w:r w:rsidR="00C92FF9" w:rsidRPr="001D2608">
        <w:rPr>
          <w:rFonts w:asciiTheme="minorHAnsi" w:hAnsiTheme="minorHAnsi" w:cstheme="minorHAnsi"/>
          <w:sz w:val="22"/>
          <w:szCs w:val="22"/>
        </w:rPr>
        <w:t>atycznego egzaminu z przedmiotu</w:t>
      </w:r>
      <w:r w:rsidRPr="001D2608">
        <w:rPr>
          <w:rFonts w:asciiTheme="minorHAnsi" w:hAnsiTheme="minorHAnsi" w:cstheme="minorHAnsi"/>
          <w:sz w:val="22"/>
          <w:szCs w:val="22"/>
        </w:rPr>
        <w:t>,</w:t>
      </w:r>
    </w:p>
    <w:p w14:paraId="4D4D3037" w14:textId="77777777" w:rsidR="00D87B42" w:rsidRPr="001D2608" w:rsidRDefault="00D87B42" w:rsidP="00B94874">
      <w:pPr>
        <w:numPr>
          <w:ilvl w:val="0"/>
          <w:numId w:val="8"/>
        </w:numPr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przeprowadzenie</w:t>
      </w:r>
      <w:r w:rsidR="007B5725" w:rsidRPr="001D2608">
        <w:rPr>
          <w:rFonts w:asciiTheme="minorHAnsi" w:hAnsiTheme="minorHAnsi" w:cstheme="minorHAnsi"/>
          <w:sz w:val="22"/>
          <w:szCs w:val="22"/>
        </w:rPr>
        <w:t xml:space="preserve"> i ocena wyników</w:t>
      </w:r>
      <w:r w:rsidRPr="001D2608">
        <w:rPr>
          <w:rFonts w:asciiTheme="minorHAnsi" w:hAnsiTheme="minorHAnsi" w:cstheme="minorHAnsi"/>
          <w:sz w:val="22"/>
          <w:szCs w:val="22"/>
        </w:rPr>
        <w:t xml:space="preserve"> postępowania konkursowego,</w:t>
      </w:r>
    </w:p>
    <w:p w14:paraId="253F9CA7" w14:textId="77777777" w:rsidR="00D87B42" w:rsidRPr="001D2608" w:rsidRDefault="00D87B42" w:rsidP="00B94874">
      <w:pPr>
        <w:numPr>
          <w:ilvl w:val="0"/>
          <w:numId w:val="8"/>
        </w:numPr>
        <w:spacing w:line="360" w:lineRule="auto"/>
        <w:ind w:left="1202" w:hanging="425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przygotowanie protokołów z postępowania konkursowego,</w:t>
      </w:r>
    </w:p>
    <w:p w14:paraId="14697103" w14:textId="77777777" w:rsidR="00F9514B" w:rsidRPr="001D2608" w:rsidRDefault="00F8064B" w:rsidP="00B94874">
      <w:pPr>
        <w:numPr>
          <w:ilvl w:val="0"/>
          <w:numId w:val="8"/>
        </w:numPr>
        <w:spacing w:line="360" w:lineRule="auto"/>
        <w:ind w:left="1134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color w:val="000000"/>
          <w:sz w:val="22"/>
          <w:szCs w:val="22"/>
        </w:rPr>
        <w:t xml:space="preserve">wydawanie rekomendacji </w:t>
      </w:r>
      <w:r w:rsidR="00472E46" w:rsidRPr="001D2608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="00472E46" w:rsidRPr="001D2608">
        <w:rPr>
          <w:rFonts w:asciiTheme="minorHAnsi" w:hAnsiTheme="minorHAnsi" w:cstheme="minorHAnsi"/>
          <w:sz w:val="22"/>
          <w:szCs w:val="22"/>
        </w:rPr>
        <w:t xml:space="preserve">przyjęciu </w:t>
      </w:r>
      <w:r w:rsidRPr="001D2608">
        <w:rPr>
          <w:rFonts w:asciiTheme="minorHAnsi" w:hAnsiTheme="minorHAnsi" w:cstheme="minorHAnsi"/>
          <w:color w:val="000000"/>
          <w:sz w:val="22"/>
          <w:szCs w:val="22"/>
        </w:rPr>
        <w:t xml:space="preserve">lub odmowie przyjęcia </w:t>
      </w:r>
      <w:r w:rsidR="00D14CE0" w:rsidRPr="001D2608">
        <w:rPr>
          <w:rFonts w:asciiTheme="minorHAnsi" w:hAnsiTheme="minorHAnsi" w:cstheme="minorHAnsi"/>
          <w:sz w:val="22"/>
          <w:szCs w:val="22"/>
        </w:rPr>
        <w:t>do Szkoły D</w:t>
      </w:r>
      <w:r w:rsidR="003944B4" w:rsidRPr="001D2608">
        <w:rPr>
          <w:rFonts w:asciiTheme="minorHAnsi" w:hAnsiTheme="minorHAnsi" w:cstheme="minorHAnsi"/>
          <w:sz w:val="22"/>
          <w:szCs w:val="22"/>
        </w:rPr>
        <w:t>oktorskiej,</w:t>
      </w:r>
    </w:p>
    <w:p w14:paraId="2C21385D" w14:textId="526EDA11" w:rsidR="00472E46" w:rsidRPr="001D2608" w:rsidRDefault="008A3BCB" w:rsidP="00B94874">
      <w:pPr>
        <w:numPr>
          <w:ilvl w:val="0"/>
          <w:numId w:val="8"/>
        </w:numPr>
        <w:spacing w:line="360" w:lineRule="auto"/>
        <w:ind w:left="1134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</w:t>
      </w:r>
      <w:r w:rsidR="00472E46" w:rsidRPr="001D2608">
        <w:rPr>
          <w:rFonts w:asciiTheme="minorHAnsi" w:hAnsiTheme="minorHAnsi" w:cstheme="minorHAnsi"/>
          <w:sz w:val="22"/>
          <w:szCs w:val="22"/>
        </w:rPr>
        <w:t xml:space="preserve">ykonywanie innych zadań wynikających z bieżących potrzeb </w:t>
      </w:r>
      <w:r w:rsidR="00D14CE0" w:rsidRPr="001D2608">
        <w:rPr>
          <w:rFonts w:asciiTheme="minorHAnsi" w:hAnsiTheme="minorHAnsi" w:cstheme="minorHAnsi"/>
          <w:sz w:val="22"/>
          <w:szCs w:val="22"/>
        </w:rPr>
        <w:t>Uczelni odnośnie rekrutacji do Szkoły D</w:t>
      </w:r>
      <w:r w:rsidR="00472E46" w:rsidRPr="001D2608">
        <w:rPr>
          <w:rFonts w:asciiTheme="minorHAnsi" w:hAnsiTheme="minorHAnsi" w:cstheme="minorHAnsi"/>
          <w:sz w:val="22"/>
          <w:szCs w:val="22"/>
        </w:rPr>
        <w:t>oktorskiej.</w:t>
      </w:r>
    </w:p>
    <w:p w14:paraId="117C0B13" w14:textId="7A49C879" w:rsidR="00D87B42" w:rsidRPr="001D2608" w:rsidRDefault="000D5DAF" w:rsidP="0078783B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Obsługę administracyjno-</w:t>
      </w:r>
      <w:r w:rsidR="00D87B42" w:rsidRPr="001D2608">
        <w:rPr>
          <w:rFonts w:asciiTheme="minorHAnsi" w:hAnsiTheme="minorHAnsi" w:cstheme="minorHAnsi"/>
          <w:sz w:val="22"/>
          <w:szCs w:val="22"/>
        </w:rPr>
        <w:t xml:space="preserve">biurową </w:t>
      </w:r>
      <w:r w:rsidR="00F8729A" w:rsidRPr="001D2608">
        <w:rPr>
          <w:rFonts w:asciiTheme="minorHAnsi" w:hAnsiTheme="minorHAnsi" w:cstheme="minorHAnsi"/>
          <w:sz w:val="22"/>
          <w:szCs w:val="22"/>
        </w:rPr>
        <w:t>postępowania konkursowego</w:t>
      </w:r>
      <w:r w:rsidR="008A3BCB" w:rsidRPr="001D2608">
        <w:rPr>
          <w:rFonts w:asciiTheme="minorHAnsi" w:hAnsiTheme="minorHAnsi" w:cstheme="minorHAnsi"/>
          <w:sz w:val="22"/>
          <w:szCs w:val="22"/>
        </w:rPr>
        <w:t xml:space="preserve"> </w:t>
      </w:r>
      <w:r w:rsidR="00D87B42" w:rsidRPr="001D2608">
        <w:rPr>
          <w:rFonts w:asciiTheme="minorHAnsi" w:hAnsiTheme="minorHAnsi" w:cstheme="minorHAnsi"/>
          <w:sz w:val="22"/>
          <w:szCs w:val="22"/>
        </w:rPr>
        <w:t>zapewnia Biuro Promocji i Rekrutacji Uniwersytetu Medycznego w Białymstoku.</w:t>
      </w:r>
    </w:p>
    <w:p w14:paraId="5EC18FB9" w14:textId="77777777" w:rsidR="00D87B42" w:rsidRPr="00B07055" w:rsidRDefault="009D6950" w:rsidP="00563BEC">
      <w:pPr>
        <w:pStyle w:val="Nagwek1"/>
      </w:pPr>
      <w:r w:rsidRPr="00B07055">
        <w:t>§ 2</w:t>
      </w:r>
    </w:p>
    <w:p w14:paraId="42B39269" w14:textId="39FA23FC" w:rsidR="00D87B42" w:rsidRPr="001D2608" w:rsidRDefault="00D87B42" w:rsidP="0078783B">
      <w:pPr>
        <w:pStyle w:val="Tekstpodstawowy3"/>
        <w:numPr>
          <w:ilvl w:val="0"/>
          <w:numId w:val="6"/>
        </w:numPr>
        <w:tabs>
          <w:tab w:val="clear" w:pos="360"/>
          <w:tab w:val="num" w:pos="426"/>
        </w:tabs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Komisja Rekrutacyjna </w:t>
      </w:r>
      <w:r w:rsidR="00F8064B" w:rsidRPr="001D260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wydaje rekomendacje </w:t>
      </w:r>
      <w:r w:rsidRPr="001D2608">
        <w:rPr>
          <w:rFonts w:asciiTheme="minorHAnsi" w:hAnsiTheme="minorHAnsi" w:cstheme="minorHAnsi"/>
          <w:sz w:val="22"/>
          <w:szCs w:val="22"/>
        </w:rPr>
        <w:t xml:space="preserve">o przyjęciu lub odmowie przyjęcia </w:t>
      </w:r>
      <w:r w:rsidR="00F101B6" w:rsidRPr="001D2608">
        <w:rPr>
          <w:rFonts w:asciiTheme="minorHAnsi" w:hAnsiTheme="minorHAnsi" w:cstheme="minorHAnsi"/>
          <w:sz w:val="22"/>
          <w:szCs w:val="22"/>
        </w:rPr>
        <w:t>kandydata</w:t>
      </w:r>
      <w:r w:rsidR="00D14CE0" w:rsidRPr="001D2608">
        <w:rPr>
          <w:rFonts w:asciiTheme="minorHAnsi" w:hAnsiTheme="minorHAnsi" w:cstheme="minorHAnsi"/>
          <w:sz w:val="22"/>
          <w:szCs w:val="22"/>
          <w:lang w:val="pl-PL"/>
        </w:rPr>
        <w:t xml:space="preserve"> do Szkoły D</w:t>
      </w:r>
      <w:r w:rsidR="00472E46" w:rsidRPr="001D2608">
        <w:rPr>
          <w:rFonts w:asciiTheme="minorHAnsi" w:hAnsiTheme="minorHAnsi" w:cstheme="minorHAnsi"/>
          <w:sz w:val="22"/>
          <w:szCs w:val="22"/>
          <w:lang w:val="pl-PL"/>
        </w:rPr>
        <w:t>oktorskiej</w:t>
      </w:r>
      <w:r w:rsidRPr="001D2608">
        <w:rPr>
          <w:rFonts w:asciiTheme="minorHAnsi" w:hAnsiTheme="minorHAnsi" w:cstheme="minorHAnsi"/>
          <w:sz w:val="22"/>
          <w:szCs w:val="22"/>
        </w:rPr>
        <w:t>.</w:t>
      </w:r>
    </w:p>
    <w:p w14:paraId="7E0496B0" w14:textId="615F3899" w:rsidR="00967755" w:rsidRPr="001D2608" w:rsidRDefault="00472E46" w:rsidP="0078783B">
      <w:pPr>
        <w:pStyle w:val="Tekstpodstawowy3"/>
        <w:numPr>
          <w:ilvl w:val="0"/>
          <w:numId w:val="6"/>
        </w:numPr>
        <w:tabs>
          <w:tab w:val="clear" w:pos="360"/>
          <w:tab w:val="num" w:pos="426"/>
        </w:tabs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 zakończo</w:t>
      </w:r>
      <w:r w:rsidR="00F9514B" w:rsidRPr="001D2608">
        <w:rPr>
          <w:rFonts w:asciiTheme="minorHAnsi" w:hAnsiTheme="minorHAnsi" w:cstheme="minorHAnsi"/>
          <w:sz w:val="22"/>
          <w:szCs w:val="22"/>
        </w:rPr>
        <w:t>nym postępowaniu k</w:t>
      </w:r>
      <w:r w:rsidR="00F9514B" w:rsidRPr="001D2608">
        <w:rPr>
          <w:rFonts w:asciiTheme="minorHAnsi" w:hAnsiTheme="minorHAnsi" w:cstheme="minorHAnsi"/>
          <w:sz w:val="22"/>
          <w:szCs w:val="22"/>
          <w:lang w:val="pl-PL"/>
        </w:rPr>
        <w:t xml:space="preserve">onkursowym </w:t>
      </w:r>
      <w:r w:rsidR="00E26099" w:rsidRPr="003A5FB2">
        <w:rPr>
          <w:rFonts w:asciiTheme="minorHAnsi" w:hAnsiTheme="minorHAnsi" w:cstheme="minorHAnsi"/>
          <w:sz w:val="22"/>
          <w:szCs w:val="22"/>
          <w:lang w:val="pl-PL"/>
        </w:rPr>
        <w:t>obywatel polski</w:t>
      </w:r>
      <w:r w:rsidRPr="001D2608">
        <w:rPr>
          <w:rFonts w:asciiTheme="minorHAnsi" w:hAnsiTheme="minorHAnsi" w:cstheme="minorHAnsi"/>
          <w:sz w:val="22"/>
          <w:szCs w:val="22"/>
        </w:rPr>
        <w:t xml:space="preserve">, który został przyjęty </w:t>
      </w:r>
      <w:r w:rsidR="00D14CE0" w:rsidRPr="001D2608">
        <w:rPr>
          <w:rFonts w:asciiTheme="minorHAnsi" w:hAnsiTheme="minorHAnsi" w:cstheme="minorHAnsi"/>
          <w:sz w:val="22"/>
          <w:szCs w:val="22"/>
          <w:lang w:val="pl-PL"/>
        </w:rPr>
        <w:t>do Szkoły D</w:t>
      </w:r>
      <w:r w:rsidRPr="001D2608">
        <w:rPr>
          <w:rFonts w:asciiTheme="minorHAnsi" w:hAnsiTheme="minorHAnsi" w:cstheme="minorHAnsi"/>
          <w:sz w:val="22"/>
          <w:szCs w:val="22"/>
          <w:lang w:val="pl-PL"/>
        </w:rPr>
        <w:t>oktorskiej</w:t>
      </w:r>
      <w:r w:rsidRPr="001D2608">
        <w:rPr>
          <w:rFonts w:asciiTheme="minorHAnsi" w:hAnsiTheme="minorHAnsi" w:cstheme="minorHAnsi"/>
          <w:sz w:val="22"/>
          <w:szCs w:val="22"/>
        </w:rPr>
        <w:t xml:space="preserve">, zostanie </w:t>
      </w:r>
      <w:r w:rsidRPr="00E26099">
        <w:rPr>
          <w:rFonts w:asciiTheme="minorHAnsi" w:hAnsiTheme="minorHAnsi" w:cstheme="minorHAnsi"/>
          <w:sz w:val="22"/>
          <w:szCs w:val="22"/>
        </w:rPr>
        <w:t>wpisany na listę doktorantów</w:t>
      </w:r>
      <w:r w:rsidR="003944B4" w:rsidRPr="001D2608">
        <w:rPr>
          <w:rFonts w:asciiTheme="minorHAnsi" w:hAnsiTheme="minorHAnsi" w:cstheme="minorHAnsi"/>
          <w:sz w:val="22"/>
          <w:szCs w:val="22"/>
        </w:rPr>
        <w:t xml:space="preserve">, </w:t>
      </w:r>
      <w:r w:rsidRPr="001D2608">
        <w:rPr>
          <w:rFonts w:asciiTheme="minorHAnsi" w:hAnsiTheme="minorHAnsi" w:cstheme="minorHAnsi"/>
          <w:sz w:val="22"/>
          <w:szCs w:val="22"/>
        </w:rPr>
        <w:t xml:space="preserve">a kandydat nieprzyjęty otrzyma decyzję administracyjną </w:t>
      </w:r>
      <w:r w:rsidR="00F8064B" w:rsidRPr="001D2608">
        <w:rPr>
          <w:rFonts w:asciiTheme="minorHAnsi" w:hAnsiTheme="minorHAnsi" w:cstheme="minorHAnsi"/>
          <w:sz w:val="22"/>
          <w:szCs w:val="22"/>
        </w:rPr>
        <w:t>wydan</w:t>
      </w:r>
      <w:r w:rsidR="00D14CE0" w:rsidRPr="001D2608">
        <w:rPr>
          <w:rFonts w:asciiTheme="minorHAnsi" w:hAnsiTheme="minorHAnsi" w:cstheme="minorHAnsi"/>
          <w:sz w:val="22"/>
          <w:szCs w:val="22"/>
        </w:rPr>
        <w:t>ą</w:t>
      </w:r>
      <w:r w:rsidR="00F8064B" w:rsidRPr="001D2608">
        <w:rPr>
          <w:rFonts w:asciiTheme="minorHAnsi" w:hAnsiTheme="minorHAnsi" w:cstheme="minorHAnsi"/>
          <w:sz w:val="22"/>
          <w:szCs w:val="22"/>
        </w:rPr>
        <w:t xml:space="preserve"> przez Rektora </w:t>
      </w:r>
      <w:r w:rsidRPr="001D2608">
        <w:rPr>
          <w:rFonts w:asciiTheme="minorHAnsi" w:hAnsiTheme="minorHAnsi" w:cstheme="minorHAnsi"/>
          <w:sz w:val="22"/>
          <w:szCs w:val="22"/>
        </w:rPr>
        <w:t xml:space="preserve">o odmowie przyjęcia </w:t>
      </w:r>
      <w:r w:rsidR="00D14CE0" w:rsidRPr="001D2608">
        <w:rPr>
          <w:rFonts w:asciiTheme="minorHAnsi" w:hAnsiTheme="minorHAnsi" w:cstheme="minorHAnsi"/>
          <w:sz w:val="22"/>
          <w:szCs w:val="22"/>
        </w:rPr>
        <w:t>do Szkoły D</w:t>
      </w:r>
      <w:r w:rsidR="00CC2B8B" w:rsidRPr="001D2608">
        <w:rPr>
          <w:rFonts w:asciiTheme="minorHAnsi" w:hAnsiTheme="minorHAnsi" w:cstheme="minorHAnsi"/>
          <w:sz w:val="22"/>
          <w:szCs w:val="22"/>
        </w:rPr>
        <w:t>oktorskiej</w:t>
      </w:r>
      <w:r w:rsidRPr="001D260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9664FF" w14:textId="780EABB1" w:rsidR="002B7029" w:rsidRPr="003A5FB2" w:rsidRDefault="002B7029" w:rsidP="002B7029">
      <w:pPr>
        <w:pStyle w:val="Tekstpodstawowy3"/>
        <w:numPr>
          <w:ilvl w:val="0"/>
          <w:numId w:val="6"/>
        </w:numPr>
        <w:tabs>
          <w:tab w:val="clear" w:pos="360"/>
          <w:tab w:val="num" w:pos="426"/>
        </w:tabs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A5FB2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="00A30F35">
        <w:rPr>
          <w:rFonts w:asciiTheme="minorHAnsi" w:hAnsiTheme="minorHAnsi" w:cstheme="minorHAnsi"/>
          <w:sz w:val="22"/>
          <w:szCs w:val="22"/>
        </w:rPr>
        <w:t>rzyj</w:t>
      </w:r>
      <w:r w:rsidR="00A30F35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Pr="003A5FB2">
        <w:rPr>
          <w:rFonts w:asciiTheme="minorHAnsi" w:hAnsiTheme="minorHAnsi" w:cstheme="minorHAnsi"/>
          <w:sz w:val="22"/>
          <w:szCs w:val="22"/>
        </w:rPr>
        <w:t>cie</w:t>
      </w:r>
      <w:proofErr w:type="spellEnd"/>
      <w:r w:rsidRPr="003A5FB2">
        <w:rPr>
          <w:rFonts w:asciiTheme="minorHAnsi" w:hAnsiTheme="minorHAnsi" w:cstheme="minorHAnsi"/>
          <w:sz w:val="22"/>
          <w:szCs w:val="22"/>
        </w:rPr>
        <w:t xml:space="preserve"> </w:t>
      </w:r>
      <w:r w:rsidR="003A5FB2" w:rsidRPr="003A5FB2">
        <w:rPr>
          <w:rFonts w:asciiTheme="minorHAnsi" w:hAnsiTheme="minorHAnsi" w:cstheme="minorHAnsi"/>
          <w:sz w:val="22"/>
          <w:szCs w:val="22"/>
          <w:lang w:val="pl-PL"/>
        </w:rPr>
        <w:t>i odmowa przyjęcia</w:t>
      </w:r>
      <w:r w:rsidRPr="003A5FB2">
        <w:rPr>
          <w:rFonts w:asciiTheme="minorHAnsi" w:hAnsiTheme="minorHAnsi" w:cstheme="minorHAnsi"/>
          <w:sz w:val="22"/>
          <w:szCs w:val="22"/>
        </w:rPr>
        <w:t xml:space="preserve"> cudzoziemca następuje w drodze decyzji administracyjnej Rektora</w:t>
      </w:r>
      <w:r w:rsidRPr="003A5FB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115E842" w14:textId="7B9CCB21" w:rsidR="00D87B42" w:rsidRPr="002B7029" w:rsidRDefault="00F8064B" w:rsidP="0078783B">
      <w:pPr>
        <w:pStyle w:val="Tekstpodstawowy3"/>
        <w:numPr>
          <w:ilvl w:val="0"/>
          <w:numId w:val="6"/>
        </w:numPr>
        <w:tabs>
          <w:tab w:val="clear" w:pos="360"/>
          <w:tab w:val="num" w:pos="426"/>
        </w:tabs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Od decyzji </w:t>
      </w:r>
      <w:r w:rsidRPr="001D2608">
        <w:rPr>
          <w:rFonts w:asciiTheme="minorHAnsi" w:hAnsiTheme="minorHAnsi" w:cstheme="minorHAnsi"/>
          <w:color w:val="000000"/>
          <w:sz w:val="22"/>
          <w:szCs w:val="22"/>
        </w:rPr>
        <w:t xml:space="preserve">o odmowie </w:t>
      </w:r>
      <w:r w:rsidR="003944B4" w:rsidRPr="001D2608">
        <w:rPr>
          <w:rFonts w:asciiTheme="minorHAnsi" w:hAnsiTheme="minorHAnsi" w:cstheme="minorHAnsi"/>
          <w:color w:val="000000"/>
          <w:sz w:val="22"/>
          <w:szCs w:val="22"/>
        </w:rPr>
        <w:t>przyjęcia</w:t>
      </w:r>
      <w:r w:rsidR="00D14CE0" w:rsidRPr="001D2608">
        <w:rPr>
          <w:rFonts w:asciiTheme="minorHAnsi" w:hAnsiTheme="minorHAnsi" w:cstheme="minorHAnsi"/>
          <w:color w:val="000000"/>
          <w:sz w:val="22"/>
          <w:szCs w:val="22"/>
        </w:rPr>
        <w:t xml:space="preserve"> do Szkoły D</w:t>
      </w:r>
      <w:r w:rsidR="003944B4" w:rsidRPr="001D2608">
        <w:rPr>
          <w:rFonts w:asciiTheme="minorHAnsi" w:hAnsiTheme="minorHAnsi" w:cstheme="minorHAnsi"/>
          <w:color w:val="000000"/>
          <w:sz w:val="22"/>
          <w:szCs w:val="22"/>
        </w:rPr>
        <w:t xml:space="preserve">oktorskiej </w:t>
      </w:r>
      <w:r w:rsidR="00CC2B8B" w:rsidRPr="001D2608">
        <w:rPr>
          <w:rFonts w:asciiTheme="minorHAnsi" w:hAnsiTheme="minorHAnsi" w:cstheme="minorHAnsi"/>
          <w:sz w:val="22"/>
          <w:szCs w:val="22"/>
          <w:lang w:val="pl-PL"/>
        </w:rPr>
        <w:t xml:space="preserve">przysługuje wniosek o ponowne rozpatrzenie sprawy. </w:t>
      </w:r>
    </w:p>
    <w:p w14:paraId="107BEB72" w14:textId="77777777" w:rsidR="00D87B42" w:rsidRPr="00664680" w:rsidRDefault="009D6950" w:rsidP="00563BEC">
      <w:pPr>
        <w:pStyle w:val="Nagwek1"/>
      </w:pPr>
      <w:r w:rsidRPr="00664680">
        <w:t>§ 3</w:t>
      </w:r>
    </w:p>
    <w:p w14:paraId="7D04221E" w14:textId="3922E123" w:rsidR="00092B29" w:rsidRPr="008057A1" w:rsidRDefault="00092B29" w:rsidP="0078783B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Postępowanie rekrutacyjne </w:t>
      </w:r>
      <w:r w:rsidR="003A5FB2">
        <w:rPr>
          <w:rFonts w:asciiTheme="minorHAnsi" w:hAnsiTheme="minorHAnsi" w:cstheme="minorHAnsi"/>
          <w:sz w:val="22"/>
          <w:szCs w:val="22"/>
        </w:rPr>
        <w:t xml:space="preserve">do Szkoły Doktorskiej odbywa się w drodze konkursu. </w:t>
      </w:r>
      <w:r w:rsidR="00ED079D" w:rsidRPr="008057A1">
        <w:rPr>
          <w:rFonts w:asciiTheme="minorHAnsi" w:hAnsiTheme="minorHAnsi" w:cstheme="minorHAnsi"/>
          <w:sz w:val="22"/>
          <w:szCs w:val="22"/>
        </w:rPr>
        <w:t>Postępowanie</w:t>
      </w:r>
      <w:r w:rsidR="008057A1" w:rsidRPr="008057A1">
        <w:rPr>
          <w:rFonts w:asciiTheme="minorHAnsi" w:hAnsiTheme="minorHAnsi" w:cstheme="minorHAnsi"/>
          <w:sz w:val="22"/>
          <w:szCs w:val="22"/>
        </w:rPr>
        <w:t xml:space="preserve"> rekrutacyjne p</w:t>
      </w:r>
      <w:r w:rsidRPr="008057A1">
        <w:rPr>
          <w:rFonts w:asciiTheme="minorHAnsi" w:hAnsiTheme="minorHAnsi" w:cstheme="minorHAnsi"/>
          <w:sz w:val="22"/>
          <w:szCs w:val="22"/>
        </w:rPr>
        <w:t>rzeprowadzane jest zg</w:t>
      </w:r>
      <w:r w:rsidR="003944B4" w:rsidRPr="008057A1">
        <w:rPr>
          <w:rFonts w:asciiTheme="minorHAnsi" w:hAnsiTheme="minorHAnsi" w:cstheme="minorHAnsi"/>
          <w:sz w:val="22"/>
          <w:szCs w:val="22"/>
        </w:rPr>
        <w:t>odnie z h</w:t>
      </w:r>
      <w:r w:rsidR="00262BAA" w:rsidRPr="008057A1">
        <w:rPr>
          <w:rFonts w:asciiTheme="minorHAnsi" w:hAnsiTheme="minorHAnsi" w:cstheme="minorHAnsi"/>
          <w:sz w:val="22"/>
          <w:szCs w:val="22"/>
        </w:rPr>
        <w:t xml:space="preserve">armonogramem </w:t>
      </w:r>
      <w:r w:rsidRPr="008057A1">
        <w:rPr>
          <w:rFonts w:asciiTheme="minorHAnsi" w:hAnsiTheme="minorHAnsi" w:cstheme="minorHAnsi"/>
          <w:sz w:val="22"/>
          <w:szCs w:val="22"/>
        </w:rPr>
        <w:t>stanowiącym Z</w:t>
      </w:r>
      <w:r w:rsidR="00CC2B8B" w:rsidRPr="008057A1">
        <w:rPr>
          <w:rFonts w:asciiTheme="minorHAnsi" w:hAnsiTheme="minorHAnsi" w:cstheme="minorHAnsi"/>
          <w:sz w:val="22"/>
          <w:szCs w:val="22"/>
        </w:rPr>
        <w:t>ałącznik nr 1</w:t>
      </w:r>
      <w:r w:rsidR="000E0605" w:rsidRPr="008057A1">
        <w:rPr>
          <w:rFonts w:asciiTheme="minorHAnsi" w:hAnsiTheme="minorHAnsi" w:cstheme="minorHAnsi"/>
          <w:sz w:val="22"/>
          <w:szCs w:val="22"/>
        </w:rPr>
        <w:t xml:space="preserve"> </w:t>
      </w:r>
      <w:r w:rsidR="003944B4" w:rsidRPr="008057A1">
        <w:rPr>
          <w:rFonts w:asciiTheme="minorHAnsi" w:hAnsiTheme="minorHAnsi" w:cstheme="minorHAnsi"/>
          <w:sz w:val="22"/>
          <w:szCs w:val="22"/>
        </w:rPr>
        <w:t>oraz w oparciu o p</w:t>
      </w:r>
      <w:r w:rsidRPr="008057A1">
        <w:rPr>
          <w:rFonts w:asciiTheme="minorHAnsi" w:hAnsiTheme="minorHAnsi" w:cstheme="minorHAnsi"/>
          <w:sz w:val="22"/>
          <w:szCs w:val="22"/>
        </w:rPr>
        <w:t>unktację stanowiącą Załącznik nr 2</w:t>
      </w:r>
      <w:r w:rsidR="00ED079D" w:rsidRPr="008057A1">
        <w:rPr>
          <w:rFonts w:asciiTheme="minorHAnsi" w:hAnsiTheme="minorHAnsi" w:cstheme="minorHAnsi"/>
          <w:sz w:val="22"/>
          <w:szCs w:val="22"/>
        </w:rPr>
        <w:t xml:space="preserve"> do niniejszej </w:t>
      </w:r>
      <w:r w:rsidR="00B94874" w:rsidRPr="008057A1">
        <w:rPr>
          <w:rFonts w:asciiTheme="minorHAnsi" w:hAnsiTheme="minorHAnsi" w:cstheme="minorHAnsi"/>
          <w:sz w:val="22"/>
          <w:szCs w:val="22"/>
        </w:rPr>
        <w:t>Uchwały</w:t>
      </w:r>
      <w:r w:rsidRPr="008057A1">
        <w:rPr>
          <w:rFonts w:asciiTheme="minorHAnsi" w:hAnsiTheme="minorHAnsi" w:cstheme="minorHAnsi"/>
          <w:sz w:val="22"/>
          <w:szCs w:val="22"/>
        </w:rPr>
        <w:t>.</w:t>
      </w:r>
      <w:r w:rsidRPr="008057A1">
        <w:rPr>
          <w:rFonts w:asciiTheme="minorHAnsi" w:hAnsiTheme="minorHAnsi" w:cstheme="minorHAnsi"/>
          <w:sz w:val="22"/>
          <w:szCs w:val="22"/>
        </w:rPr>
        <w:tab/>
      </w:r>
    </w:p>
    <w:p w14:paraId="229DD176" w14:textId="058E927C" w:rsidR="00D87B42" w:rsidRPr="001D2608" w:rsidRDefault="00D87B42" w:rsidP="0078783B">
      <w:pPr>
        <w:numPr>
          <w:ilvl w:val="0"/>
          <w:numId w:val="9"/>
        </w:numPr>
        <w:tabs>
          <w:tab w:val="clear" w:pos="360"/>
          <w:tab w:val="num" w:pos="426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lastRenderedPageBreak/>
        <w:t>Postępowanie konkursowe obejmuje</w:t>
      </w:r>
      <w:r w:rsidR="001F5690" w:rsidRPr="001D2608">
        <w:rPr>
          <w:rFonts w:asciiTheme="minorHAnsi" w:hAnsiTheme="minorHAnsi" w:cstheme="minorHAnsi"/>
          <w:sz w:val="22"/>
          <w:szCs w:val="22"/>
        </w:rPr>
        <w:t xml:space="preserve"> ocenę predyspozy</w:t>
      </w:r>
      <w:r w:rsidR="000D5DAF" w:rsidRPr="001D2608">
        <w:rPr>
          <w:rFonts w:asciiTheme="minorHAnsi" w:hAnsiTheme="minorHAnsi" w:cstheme="minorHAnsi"/>
          <w:sz w:val="22"/>
          <w:szCs w:val="22"/>
        </w:rPr>
        <w:t>cji kandydata do pracy naukowo -</w:t>
      </w:r>
      <w:r w:rsidR="001F5690" w:rsidRPr="001D2608">
        <w:rPr>
          <w:rFonts w:asciiTheme="minorHAnsi" w:hAnsiTheme="minorHAnsi" w:cstheme="minorHAnsi"/>
          <w:sz w:val="22"/>
          <w:szCs w:val="22"/>
        </w:rPr>
        <w:t xml:space="preserve"> badawczej oraz </w:t>
      </w:r>
      <w:r w:rsidRPr="001D2608">
        <w:rPr>
          <w:rFonts w:asciiTheme="minorHAnsi" w:hAnsiTheme="minorHAnsi" w:cstheme="minorHAnsi"/>
          <w:sz w:val="22"/>
          <w:szCs w:val="22"/>
        </w:rPr>
        <w:t>egzamin</w:t>
      </w:r>
      <w:r w:rsidR="00262BAA" w:rsidRPr="001D2608">
        <w:rPr>
          <w:rFonts w:asciiTheme="minorHAnsi" w:hAnsiTheme="minorHAnsi" w:cstheme="minorHAnsi"/>
          <w:sz w:val="22"/>
          <w:szCs w:val="22"/>
        </w:rPr>
        <w:t>y:</w:t>
      </w:r>
      <w:r w:rsidRPr="001D2608">
        <w:rPr>
          <w:rFonts w:asciiTheme="minorHAnsi" w:hAnsiTheme="minorHAnsi" w:cstheme="minorHAnsi"/>
          <w:sz w:val="22"/>
          <w:szCs w:val="22"/>
        </w:rPr>
        <w:t xml:space="preserve"> z języka angiels</w:t>
      </w:r>
      <w:r w:rsidR="00C92FF9" w:rsidRPr="001D2608">
        <w:rPr>
          <w:rFonts w:asciiTheme="minorHAnsi" w:hAnsiTheme="minorHAnsi" w:cstheme="minorHAnsi"/>
          <w:sz w:val="22"/>
          <w:szCs w:val="22"/>
        </w:rPr>
        <w:t>kiego i przedmiotu</w:t>
      </w:r>
      <w:r w:rsidR="00741E2A">
        <w:rPr>
          <w:rFonts w:asciiTheme="minorHAnsi" w:hAnsiTheme="minorHAnsi" w:cstheme="minorHAnsi"/>
          <w:sz w:val="22"/>
          <w:szCs w:val="22"/>
        </w:rPr>
        <w:t xml:space="preserve"> kierunkowego.</w:t>
      </w:r>
    </w:p>
    <w:p w14:paraId="69B98D60" w14:textId="77777777" w:rsidR="003A5FB2" w:rsidRDefault="000D5DAF" w:rsidP="00C92714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830A4">
        <w:rPr>
          <w:rFonts w:asciiTheme="minorHAnsi" w:hAnsiTheme="minorHAnsi" w:cstheme="minorHAnsi"/>
          <w:sz w:val="22"/>
          <w:szCs w:val="22"/>
        </w:rPr>
        <w:t>Predyspozycje do pracy naukowo -</w:t>
      </w:r>
      <w:r w:rsidR="007B5725" w:rsidRPr="002830A4">
        <w:rPr>
          <w:rFonts w:asciiTheme="minorHAnsi" w:hAnsiTheme="minorHAnsi" w:cstheme="minorHAnsi"/>
          <w:sz w:val="22"/>
          <w:szCs w:val="22"/>
        </w:rPr>
        <w:t xml:space="preserve"> badawczej są oceniane na podstawie przedłożonego przez kandydata</w:t>
      </w:r>
      <w:r w:rsidR="007B5725" w:rsidRPr="001D2608">
        <w:rPr>
          <w:rFonts w:asciiTheme="minorHAnsi" w:hAnsiTheme="minorHAnsi" w:cstheme="minorHAnsi"/>
          <w:sz w:val="22"/>
          <w:szCs w:val="22"/>
        </w:rPr>
        <w:t xml:space="preserve"> projektu badawczego i jego dotychczasowych</w:t>
      </w:r>
      <w:r w:rsidR="00D83828" w:rsidRPr="001D2608">
        <w:rPr>
          <w:rFonts w:asciiTheme="minorHAnsi" w:hAnsiTheme="minorHAnsi" w:cstheme="minorHAnsi"/>
          <w:sz w:val="22"/>
          <w:szCs w:val="22"/>
        </w:rPr>
        <w:t xml:space="preserve"> osiągnięć</w:t>
      </w:r>
      <w:r w:rsidR="001A208D" w:rsidRPr="001D2608">
        <w:rPr>
          <w:rFonts w:asciiTheme="minorHAnsi" w:hAnsiTheme="minorHAnsi" w:cstheme="minorHAnsi"/>
          <w:sz w:val="22"/>
          <w:szCs w:val="22"/>
        </w:rPr>
        <w:t xml:space="preserve">, </w:t>
      </w:r>
      <w:r w:rsidR="00262BAA" w:rsidRPr="001D2608">
        <w:rPr>
          <w:rFonts w:asciiTheme="minorHAnsi" w:hAnsiTheme="minorHAnsi" w:cstheme="minorHAnsi"/>
          <w:sz w:val="22"/>
          <w:szCs w:val="22"/>
        </w:rPr>
        <w:t>w oparciu o Punktację stanowiącą Załącznik nr 2.</w:t>
      </w:r>
      <w:r w:rsidR="002458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87F876" w14:textId="77777777" w:rsidR="003A5FB2" w:rsidRDefault="003A5FB2" w:rsidP="00C92714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B5725" w:rsidRPr="001D2608">
        <w:rPr>
          <w:rFonts w:asciiTheme="minorHAnsi" w:hAnsiTheme="minorHAnsi" w:cstheme="minorHAnsi"/>
          <w:sz w:val="22"/>
          <w:szCs w:val="22"/>
        </w:rPr>
        <w:t>rojekt</w:t>
      </w:r>
      <w:r>
        <w:rPr>
          <w:rFonts w:asciiTheme="minorHAnsi" w:hAnsiTheme="minorHAnsi" w:cstheme="minorHAnsi"/>
          <w:sz w:val="22"/>
          <w:szCs w:val="22"/>
        </w:rPr>
        <w:t xml:space="preserve"> badawczy</w:t>
      </w:r>
      <w:r w:rsidR="007B5725" w:rsidRPr="001D2608">
        <w:rPr>
          <w:rFonts w:asciiTheme="minorHAnsi" w:hAnsiTheme="minorHAnsi" w:cstheme="minorHAnsi"/>
          <w:sz w:val="22"/>
          <w:szCs w:val="22"/>
        </w:rPr>
        <w:t xml:space="preserve"> powinien prezentować koncepcję pracy badawczej w zakresie zainteresowań naukowych kandydata (może stanowić zamysł przyszłej pracy doktorskiej) wraz z propozycją metodologii i wskazaniem jednostki organizacyjnej UMB, w której badania mogą być zrealizowane</w:t>
      </w:r>
      <w:r w:rsidR="002548CA" w:rsidRPr="001D2608">
        <w:rPr>
          <w:rFonts w:asciiTheme="minorHAnsi" w:hAnsiTheme="minorHAnsi" w:cstheme="minorHAnsi"/>
          <w:sz w:val="22"/>
          <w:szCs w:val="22"/>
        </w:rPr>
        <w:t xml:space="preserve"> </w:t>
      </w:r>
      <w:r w:rsidR="0009040F" w:rsidRPr="001D2608">
        <w:rPr>
          <w:rFonts w:asciiTheme="minorHAnsi" w:hAnsiTheme="minorHAnsi" w:cstheme="minorHAnsi"/>
          <w:sz w:val="22"/>
          <w:szCs w:val="22"/>
        </w:rPr>
        <w:t>oraz oświadczeniem, że złożony projekt badawczy nie narusza</w:t>
      </w:r>
      <w:r w:rsidR="0009040F" w:rsidRPr="001D2608">
        <w:rPr>
          <w:rStyle w:val="Odwoaniedokomentarza"/>
          <w:rFonts w:asciiTheme="minorHAnsi" w:hAnsiTheme="minorHAnsi" w:cstheme="minorHAnsi"/>
          <w:sz w:val="22"/>
          <w:szCs w:val="22"/>
        </w:rPr>
        <w:t xml:space="preserve"> </w:t>
      </w:r>
      <w:r w:rsidR="0009040F" w:rsidRPr="001D2608">
        <w:rPr>
          <w:rFonts w:asciiTheme="minorHAnsi" w:hAnsiTheme="minorHAnsi" w:cstheme="minorHAnsi"/>
          <w:sz w:val="22"/>
          <w:szCs w:val="22"/>
        </w:rPr>
        <w:t>praw osób trzecich.</w:t>
      </w:r>
    </w:p>
    <w:p w14:paraId="187E9C52" w14:textId="3DB0F291" w:rsidR="00F11267" w:rsidRDefault="0009040F" w:rsidP="00C92714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 </w:t>
      </w:r>
      <w:r w:rsidR="00F11267" w:rsidRPr="003A5FB2">
        <w:rPr>
          <w:rFonts w:asciiTheme="minorHAnsi" w:hAnsiTheme="minorHAnsi" w:cstheme="minorHAnsi"/>
          <w:sz w:val="22"/>
          <w:szCs w:val="22"/>
        </w:rPr>
        <w:t>Projekt</w:t>
      </w:r>
      <w:r w:rsidR="003A5FB2" w:rsidRPr="003A5FB2">
        <w:rPr>
          <w:rFonts w:asciiTheme="minorHAnsi" w:hAnsiTheme="minorHAnsi" w:cstheme="minorHAnsi"/>
          <w:sz w:val="22"/>
          <w:szCs w:val="22"/>
        </w:rPr>
        <w:t xml:space="preserve"> badawczy</w:t>
      </w:r>
      <w:r w:rsidR="00F11267" w:rsidRPr="003A5FB2">
        <w:rPr>
          <w:rFonts w:asciiTheme="minorHAnsi" w:hAnsiTheme="minorHAnsi" w:cstheme="minorHAnsi"/>
          <w:sz w:val="22"/>
          <w:szCs w:val="22"/>
        </w:rPr>
        <w:t xml:space="preserve"> powinien </w:t>
      </w:r>
      <w:r w:rsidR="002A4B27" w:rsidRPr="003A5FB2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F11267" w:rsidRPr="003A5FB2">
        <w:rPr>
          <w:rFonts w:asciiTheme="minorHAnsi" w:hAnsiTheme="minorHAnsi" w:cstheme="minorHAnsi"/>
          <w:sz w:val="22"/>
          <w:szCs w:val="22"/>
        </w:rPr>
        <w:t xml:space="preserve">zawierać: imię i nazwisko kandydata, tytuł projektu badawczego, opis projektu, </w:t>
      </w:r>
      <w:r w:rsidR="002A4B27" w:rsidRPr="003A5FB2">
        <w:rPr>
          <w:rFonts w:asciiTheme="minorHAnsi" w:hAnsiTheme="minorHAnsi" w:cstheme="minorHAnsi"/>
          <w:sz w:val="22"/>
          <w:szCs w:val="22"/>
        </w:rPr>
        <w:t>założenia i cele badawcze, metodykę badań, aparaturę, piśmiennictwo, planowane miejsce realizacji badań</w:t>
      </w:r>
      <w:r w:rsidR="00783AAD" w:rsidRPr="003A5FB2">
        <w:rPr>
          <w:rFonts w:asciiTheme="minorHAnsi" w:hAnsiTheme="minorHAnsi" w:cstheme="minorHAnsi"/>
          <w:sz w:val="22"/>
          <w:szCs w:val="22"/>
        </w:rPr>
        <w:t xml:space="preserve">. </w:t>
      </w:r>
      <w:r w:rsidR="00D441F9">
        <w:rPr>
          <w:rFonts w:asciiTheme="minorHAnsi" w:hAnsiTheme="minorHAnsi" w:cstheme="minorHAnsi"/>
          <w:sz w:val="22"/>
          <w:szCs w:val="22"/>
        </w:rPr>
        <w:t xml:space="preserve">Projekt badawczy </w:t>
      </w:r>
      <w:r w:rsidR="003A5FB2" w:rsidRPr="003A5FB2">
        <w:rPr>
          <w:rFonts w:asciiTheme="minorHAnsi" w:hAnsiTheme="minorHAnsi" w:cstheme="minorHAnsi"/>
          <w:sz w:val="22"/>
          <w:szCs w:val="22"/>
        </w:rPr>
        <w:t>nie może być dłuższy niż 3 strony A4, czcionka Tim</w:t>
      </w:r>
      <w:r w:rsidR="00D441F9">
        <w:rPr>
          <w:rFonts w:asciiTheme="minorHAnsi" w:hAnsiTheme="minorHAnsi" w:cstheme="minorHAnsi"/>
          <w:sz w:val="22"/>
          <w:szCs w:val="22"/>
        </w:rPr>
        <w:t>es New Roman 12, interlinia 1,5.</w:t>
      </w:r>
    </w:p>
    <w:p w14:paraId="4E83CE36" w14:textId="0A23D14A" w:rsidR="00BB55AF" w:rsidRPr="001D2608" w:rsidRDefault="00BB55AF" w:rsidP="00BB55AF">
      <w:pPr>
        <w:numPr>
          <w:ilvl w:val="0"/>
          <w:numId w:val="9"/>
        </w:numPr>
        <w:tabs>
          <w:tab w:val="clear" w:pos="360"/>
          <w:tab w:val="num" w:pos="426"/>
        </w:tabs>
        <w:spacing w:line="360" w:lineRule="auto"/>
        <w:ind w:left="426"/>
        <w:rPr>
          <w:rFonts w:asciiTheme="minorHAnsi" w:hAnsiTheme="minorHAnsi" w:cstheme="minorHAnsi"/>
          <w:color w:val="365F9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złożenia projektu badawczego niespełniającego wymogów określonych w ust. 5, kandydat zostan</w:t>
      </w:r>
      <w:r w:rsidR="00D441F9">
        <w:rPr>
          <w:rFonts w:asciiTheme="minorHAnsi" w:hAnsiTheme="minorHAnsi" w:cstheme="minorHAnsi"/>
          <w:sz w:val="22"/>
          <w:szCs w:val="22"/>
        </w:rPr>
        <w:t>ie zobowiązany przez Dyrektora S</w:t>
      </w:r>
      <w:r>
        <w:rPr>
          <w:rFonts w:asciiTheme="minorHAnsi" w:hAnsiTheme="minorHAnsi" w:cstheme="minorHAnsi"/>
          <w:sz w:val="22"/>
          <w:szCs w:val="22"/>
        </w:rPr>
        <w:t xml:space="preserve">zkoły Doktorskiej lub upoważnioną przez niego osobę do poprawienia projektu w terminie 7 dni pod rygorem </w:t>
      </w:r>
      <w:r w:rsidRPr="001D2608">
        <w:rPr>
          <w:rFonts w:asciiTheme="minorHAnsi" w:hAnsiTheme="minorHAnsi" w:cstheme="minorHAnsi"/>
          <w:sz w:val="22"/>
          <w:szCs w:val="22"/>
        </w:rPr>
        <w:t>dyskwalifikacj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1D2608">
        <w:rPr>
          <w:rFonts w:asciiTheme="minorHAnsi" w:hAnsiTheme="minorHAnsi" w:cstheme="minorHAnsi"/>
          <w:sz w:val="22"/>
          <w:szCs w:val="22"/>
        </w:rPr>
        <w:t xml:space="preserve"> kandydata z dalszego postępowania konkursowego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B9487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a tym samym odmowy przyjęcia do Szkoły</w:t>
      </w:r>
      <w:r w:rsidR="00D441F9">
        <w:rPr>
          <w:rFonts w:asciiTheme="minorHAnsi" w:hAnsiTheme="minorHAnsi" w:cstheme="minorHAnsi"/>
          <w:sz w:val="22"/>
          <w:szCs w:val="22"/>
        </w:rPr>
        <w:t xml:space="preserve"> Doktorskiej. Z</w:t>
      </w:r>
      <w:r>
        <w:rPr>
          <w:rFonts w:asciiTheme="minorHAnsi" w:hAnsiTheme="minorHAnsi" w:cstheme="minorHAnsi"/>
          <w:sz w:val="22"/>
          <w:szCs w:val="22"/>
        </w:rPr>
        <w:t>miany mogą mieć charakter wyłącznie formalny i nie mogą skutkować merytoryczną zmianą projektu.</w:t>
      </w:r>
    </w:p>
    <w:p w14:paraId="5C02495C" w14:textId="1B20B8A3" w:rsidR="00403EDB" w:rsidRDefault="00BB55AF" w:rsidP="007641B7">
      <w:pPr>
        <w:numPr>
          <w:ilvl w:val="0"/>
          <w:numId w:val="9"/>
        </w:numPr>
        <w:tabs>
          <w:tab w:val="clear" w:pos="360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B55AF">
        <w:rPr>
          <w:rFonts w:asciiTheme="minorHAnsi" w:hAnsiTheme="minorHAnsi" w:cstheme="minorHAnsi"/>
          <w:sz w:val="22"/>
          <w:szCs w:val="22"/>
        </w:rPr>
        <w:t xml:space="preserve">Egzamin ustny z przedmiotu składa się z trzech pytań, w tym oceny waloru naukowego planowanej pracy </w:t>
      </w:r>
      <w:r w:rsidR="00B94874">
        <w:rPr>
          <w:rFonts w:asciiTheme="minorHAnsi" w:hAnsiTheme="minorHAnsi" w:cstheme="minorHAnsi"/>
          <w:sz w:val="22"/>
          <w:szCs w:val="22"/>
        </w:rPr>
        <w:br/>
      </w:r>
      <w:r w:rsidRPr="00BB55AF">
        <w:rPr>
          <w:rFonts w:asciiTheme="minorHAnsi" w:hAnsiTheme="minorHAnsi" w:cstheme="minorHAnsi"/>
          <w:sz w:val="22"/>
          <w:szCs w:val="22"/>
        </w:rPr>
        <w:t xml:space="preserve">i możliwości jej realizacji  na podstawie </w:t>
      </w:r>
      <w:r w:rsidR="00403EDB">
        <w:rPr>
          <w:rFonts w:asciiTheme="minorHAnsi" w:hAnsiTheme="minorHAnsi" w:cstheme="minorHAnsi"/>
          <w:sz w:val="22"/>
          <w:szCs w:val="22"/>
        </w:rPr>
        <w:t xml:space="preserve">złożonego projektu badawczego. </w:t>
      </w:r>
      <w:r w:rsidRPr="00BB55AF">
        <w:rPr>
          <w:rFonts w:asciiTheme="minorHAnsi" w:hAnsiTheme="minorHAnsi" w:cstheme="minorHAnsi"/>
          <w:sz w:val="22"/>
          <w:szCs w:val="22"/>
        </w:rPr>
        <w:t xml:space="preserve"> </w:t>
      </w:r>
      <w:r w:rsidR="00403EDB" w:rsidRPr="00BB55AF">
        <w:rPr>
          <w:rFonts w:asciiTheme="minorHAnsi" w:hAnsiTheme="minorHAnsi" w:cstheme="minorHAnsi"/>
          <w:sz w:val="22"/>
          <w:szCs w:val="22"/>
        </w:rPr>
        <w:t>Za każde pytanie kandydat otrzymuje ocenę.</w:t>
      </w:r>
    </w:p>
    <w:p w14:paraId="1B2B3E52" w14:textId="223293C6" w:rsidR="008B481B" w:rsidRDefault="008B481B" w:rsidP="007641B7">
      <w:pPr>
        <w:numPr>
          <w:ilvl w:val="0"/>
          <w:numId w:val="9"/>
        </w:numPr>
        <w:tabs>
          <w:tab w:val="clear" w:pos="360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B55AF">
        <w:rPr>
          <w:rFonts w:asciiTheme="minorHAnsi" w:hAnsiTheme="minorHAnsi" w:cstheme="minorHAnsi"/>
          <w:sz w:val="22"/>
          <w:szCs w:val="22"/>
        </w:rPr>
        <w:t xml:space="preserve">Egzamin ustny z języka angielskiego składa się z trzech </w:t>
      </w:r>
      <w:r w:rsidR="00E55706" w:rsidRPr="00BB55AF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BB55AF">
        <w:rPr>
          <w:rFonts w:asciiTheme="minorHAnsi" w:hAnsiTheme="minorHAnsi" w:cstheme="minorHAnsi"/>
          <w:sz w:val="22"/>
          <w:szCs w:val="22"/>
        </w:rPr>
        <w:t>sprawdza</w:t>
      </w:r>
      <w:r w:rsidR="00E55706" w:rsidRPr="00BB55AF">
        <w:rPr>
          <w:rFonts w:asciiTheme="minorHAnsi" w:hAnsiTheme="minorHAnsi" w:cstheme="minorHAnsi"/>
          <w:sz w:val="22"/>
          <w:szCs w:val="22"/>
        </w:rPr>
        <w:t>jących:</w:t>
      </w:r>
      <w:r w:rsidRPr="00BB55AF">
        <w:rPr>
          <w:rFonts w:asciiTheme="minorHAnsi" w:hAnsiTheme="minorHAnsi" w:cstheme="minorHAnsi"/>
          <w:sz w:val="22"/>
          <w:szCs w:val="22"/>
        </w:rPr>
        <w:t xml:space="preserve"> umiejętność korzystania </w:t>
      </w:r>
      <w:r w:rsidR="000E0605" w:rsidRPr="00BB55AF">
        <w:rPr>
          <w:rFonts w:asciiTheme="minorHAnsi" w:hAnsiTheme="minorHAnsi" w:cstheme="minorHAnsi"/>
          <w:sz w:val="22"/>
          <w:szCs w:val="22"/>
        </w:rPr>
        <w:br/>
      </w:r>
      <w:r w:rsidRPr="00BB55AF">
        <w:rPr>
          <w:rFonts w:asciiTheme="minorHAnsi" w:hAnsiTheme="minorHAnsi" w:cstheme="minorHAnsi"/>
          <w:sz w:val="22"/>
          <w:szCs w:val="22"/>
        </w:rPr>
        <w:t xml:space="preserve">z literatury popularnonaukowej w języku angielskim w sposób czynny, umiejętność nawiązywania </w:t>
      </w:r>
      <w:r w:rsidR="000E0605" w:rsidRPr="00BB55AF">
        <w:rPr>
          <w:rFonts w:asciiTheme="minorHAnsi" w:hAnsiTheme="minorHAnsi" w:cstheme="minorHAnsi"/>
          <w:sz w:val="22"/>
          <w:szCs w:val="22"/>
        </w:rPr>
        <w:br/>
      </w:r>
      <w:r w:rsidRPr="00BB55AF">
        <w:rPr>
          <w:rFonts w:asciiTheme="minorHAnsi" w:hAnsiTheme="minorHAnsi" w:cstheme="minorHAnsi"/>
          <w:sz w:val="22"/>
          <w:szCs w:val="22"/>
        </w:rPr>
        <w:t xml:space="preserve">i podtrzymania rozmowy dotyczącej ścieżki zawodowej </w:t>
      </w:r>
      <w:r w:rsidR="00E55706" w:rsidRPr="00BB55AF">
        <w:rPr>
          <w:rFonts w:asciiTheme="minorHAnsi" w:hAnsiTheme="minorHAnsi" w:cstheme="minorHAnsi"/>
          <w:sz w:val="22"/>
          <w:szCs w:val="22"/>
        </w:rPr>
        <w:t xml:space="preserve">i naukowej </w:t>
      </w:r>
      <w:r w:rsidRPr="00BB55AF">
        <w:rPr>
          <w:rFonts w:asciiTheme="minorHAnsi" w:hAnsiTheme="minorHAnsi" w:cstheme="minorHAnsi"/>
          <w:sz w:val="22"/>
          <w:szCs w:val="22"/>
        </w:rPr>
        <w:t>oraz znajomość struktur gramatycznych.</w:t>
      </w:r>
      <w:r w:rsidR="00403EDB">
        <w:rPr>
          <w:rFonts w:asciiTheme="minorHAnsi" w:hAnsiTheme="minorHAnsi" w:cstheme="minorHAnsi"/>
          <w:sz w:val="22"/>
          <w:szCs w:val="22"/>
        </w:rPr>
        <w:t xml:space="preserve"> Kandydat uzyskuje łączną jedną ocenę z egzaminu. </w:t>
      </w:r>
    </w:p>
    <w:p w14:paraId="6E51A70A" w14:textId="227262F6" w:rsidR="00403EDB" w:rsidRDefault="00403EDB" w:rsidP="00403EDB">
      <w:pPr>
        <w:numPr>
          <w:ilvl w:val="0"/>
          <w:numId w:val="9"/>
        </w:numPr>
        <w:tabs>
          <w:tab w:val="clear" w:pos="360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B55AF">
        <w:rPr>
          <w:rFonts w:asciiTheme="minorHAnsi" w:hAnsiTheme="minorHAnsi" w:cstheme="minorHAnsi"/>
          <w:sz w:val="22"/>
          <w:szCs w:val="22"/>
        </w:rPr>
        <w:t>Do oceniania egzaminów stosuje się następującą skalę ocen: bardzo dobrze (5), ponad dobrze (4,5), dobrze (4), dość dobrze (3,5), dostatecznie (3), niedostatecznie (2). Regulamin egzaminów</w:t>
      </w:r>
      <w:r>
        <w:rPr>
          <w:rFonts w:asciiTheme="minorHAnsi" w:hAnsiTheme="minorHAnsi" w:cstheme="minorHAnsi"/>
          <w:sz w:val="22"/>
          <w:szCs w:val="22"/>
        </w:rPr>
        <w:t xml:space="preserve"> określa Załącznik nr 3.</w:t>
      </w:r>
    </w:p>
    <w:p w14:paraId="700B64CC" w14:textId="1D863EF7" w:rsidR="007F0A57" w:rsidRPr="00BB55AF" w:rsidRDefault="007F0A57" w:rsidP="003D2CAC">
      <w:pPr>
        <w:numPr>
          <w:ilvl w:val="0"/>
          <w:numId w:val="9"/>
        </w:numPr>
        <w:tabs>
          <w:tab w:val="clear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55AF">
        <w:rPr>
          <w:rFonts w:asciiTheme="minorHAnsi" w:hAnsiTheme="minorHAnsi" w:cstheme="minorHAnsi"/>
          <w:sz w:val="22"/>
          <w:szCs w:val="22"/>
        </w:rPr>
        <w:t>Osoby posiadające certyfikat językowy na poziomie minimum B2 mogą zostać zwolnione</w:t>
      </w:r>
      <w:r w:rsidR="003D2CAC" w:rsidRPr="00BB55AF">
        <w:rPr>
          <w:rFonts w:asciiTheme="minorHAnsi" w:hAnsiTheme="minorHAnsi" w:cstheme="minorHAnsi"/>
          <w:sz w:val="22"/>
          <w:szCs w:val="22"/>
        </w:rPr>
        <w:t xml:space="preserve"> z </w:t>
      </w:r>
      <w:r w:rsidRPr="00BB55AF">
        <w:rPr>
          <w:rFonts w:asciiTheme="minorHAnsi" w:hAnsiTheme="minorHAnsi" w:cstheme="minorHAnsi"/>
          <w:sz w:val="22"/>
          <w:szCs w:val="22"/>
        </w:rPr>
        <w:t xml:space="preserve">egzaminu z języka </w:t>
      </w:r>
      <w:r w:rsidR="003D2CAC" w:rsidRPr="00BB55AF">
        <w:rPr>
          <w:rFonts w:asciiTheme="minorHAnsi" w:hAnsiTheme="minorHAnsi" w:cstheme="minorHAnsi"/>
          <w:sz w:val="22"/>
          <w:szCs w:val="22"/>
        </w:rPr>
        <w:t>angielskiego</w:t>
      </w:r>
      <w:r w:rsidRPr="00BB55AF">
        <w:rPr>
          <w:rFonts w:asciiTheme="minorHAnsi" w:hAnsiTheme="minorHAnsi" w:cstheme="minorHAnsi"/>
          <w:sz w:val="22"/>
          <w:szCs w:val="22"/>
        </w:rPr>
        <w:t>.</w:t>
      </w:r>
      <w:r w:rsidR="00BB55AF" w:rsidRPr="00BB55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2A40E1" w14:textId="71D556E4" w:rsidR="00BB55AF" w:rsidRPr="00BB55AF" w:rsidRDefault="00BB55AF" w:rsidP="003D2CAC">
      <w:pPr>
        <w:numPr>
          <w:ilvl w:val="0"/>
          <w:numId w:val="9"/>
        </w:numPr>
        <w:tabs>
          <w:tab w:val="clear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55AF">
        <w:rPr>
          <w:rFonts w:asciiTheme="minorHAnsi" w:hAnsiTheme="minorHAnsi" w:cstheme="minorHAnsi"/>
          <w:sz w:val="22"/>
          <w:szCs w:val="22"/>
        </w:rPr>
        <w:t>Osoby, które zostały zwolnione z egzaminu z języka angielskiego na podstawie uznania certyfikatu językowego otrzymują ocenę bardzo dobrze (5).</w:t>
      </w:r>
    </w:p>
    <w:p w14:paraId="6F589D11" w14:textId="30135255" w:rsidR="007F0A57" w:rsidRPr="00BB55AF" w:rsidRDefault="007F0A57" w:rsidP="0031294D">
      <w:pPr>
        <w:numPr>
          <w:ilvl w:val="0"/>
          <w:numId w:val="9"/>
        </w:numPr>
        <w:tabs>
          <w:tab w:val="clear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55AF">
        <w:rPr>
          <w:rFonts w:asciiTheme="minorHAnsi" w:hAnsiTheme="minorHAnsi" w:cstheme="minorHAnsi"/>
          <w:sz w:val="22"/>
          <w:szCs w:val="22"/>
        </w:rPr>
        <w:t xml:space="preserve">Lista certyfikatów będących podstawą do zwolnienia z egzaminu z języka </w:t>
      </w:r>
      <w:r w:rsidR="003D2CAC" w:rsidRPr="00BB55AF">
        <w:rPr>
          <w:rFonts w:asciiTheme="minorHAnsi" w:hAnsiTheme="minorHAnsi" w:cstheme="minorHAnsi"/>
          <w:sz w:val="22"/>
          <w:szCs w:val="22"/>
        </w:rPr>
        <w:t>angielskiego</w:t>
      </w:r>
      <w:r w:rsidRPr="00BB55AF">
        <w:rPr>
          <w:rFonts w:asciiTheme="minorHAnsi" w:hAnsiTheme="minorHAnsi" w:cstheme="minorHAnsi"/>
          <w:sz w:val="22"/>
          <w:szCs w:val="22"/>
        </w:rPr>
        <w:t xml:space="preserve"> z wynikami minimum:</w:t>
      </w:r>
    </w:p>
    <w:p w14:paraId="358E7DC7" w14:textId="0C5A8A88" w:rsidR="007F0A57" w:rsidRPr="00BB55AF" w:rsidRDefault="00BA1CC6" w:rsidP="003D2CAC">
      <w:pPr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55AF">
        <w:rPr>
          <w:rFonts w:asciiTheme="minorHAnsi" w:hAnsiTheme="minorHAnsi" w:cstheme="minorHAnsi"/>
          <w:sz w:val="22"/>
          <w:szCs w:val="22"/>
        </w:rPr>
        <w:t>Egzamin</w:t>
      </w:r>
      <w:r w:rsidR="00BB55AF" w:rsidRPr="00BB55AF">
        <w:rPr>
          <w:rFonts w:asciiTheme="minorHAnsi" w:hAnsiTheme="minorHAnsi" w:cstheme="minorHAnsi"/>
          <w:sz w:val="22"/>
          <w:szCs w:val="22"/>
        </w:rPr>
        <w:t xml:space="preserve"> </w:t>
      </w:r>
      <w:r w:rsidR="007F0A57" w:rsidRPr="00BB55AF">
        <w:rPr>
          <w:rFonts w:asciiTheme="minorHAnsi" w:hAnsiTheme="minorHAnsi" w:cstheme="minorHAnsi"/>
          <w:sz w:val="22"/>
          <w:szCs w:val="22"/>
        </w:rPr>
        <w:t xml:space="preserve">IELTS </w:t>
      </w:r>
      <w:r w:rsidR="00BB55AF" w:rsidRPr="00BB55AF">
        <w:rPr>
          <w:rFonts w:asciiTheme="minorHAnsi" w:hAnsiTheme="minorHAnsi" w:cstheme="minorHAnsi"/>
          <w:sz w:val="22"/>
          <w:szCs w:val="22"/>
        </w:rPr>
        <w:t xml:space="preserve">wynik minimum </w:t>
      </w:r>
      <w:r w:rsidR="007F0A57" w:rsidRPr="00BB55AF">
        <w:rPr>
          <w:rFonts w:asciiTheme="minorHAnsi" w:hAnsiTheme="minorHAnsi" w:cstheme="minorHAnsi"/>
          <w:sz w:val="22"/>
          <w:szCs w:val="22"/>
        </w:rPr>
        <w:t>6.0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67C1309" w14:textId="08813CBB" w:rsidR="007F0A57" w:rsidRPr="00BB55AF" w:rsidRDefault="00BA1CC6" w:rsidP="003D2CAC">
      <w:pPr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55AF">
        <w:rPr>
          <w:rFonts w:asciiTheme="minorHAnsi" w:hAnsiTheme="minorHAnsi" w:cstheme="minorHAnsi"/>
          <w:sz w:val="22"/>
          <w:szCs w:val="22"/>
        </w:rPr>
        <w:t xml:space="preserve">Egzamin </w:t>
      </w:r>
      <w:r w:rsidR="007F0A57" w:rsidRPr="00BB55AF">
        <w:rPr>
          <w:rFonts w:asciiTheme="minorHAnsi" w:hAnsiTheme="minorHAnsi" w:cstheme="minorHAnsi"/>
          <w:sz w:val="22"/>
          <w:szCs w:val="22"/>
        </w:rPr>
        <w:t xml:space="preserve">TOEFL </w:t>
      </w:r>
      <w:r w:rsidR="00BB55AF" w:rsidRPr="00BB55AF">
        <w:rPr>
          <w:rFonts w:asciiTheme="minorHAnsi" w:hAnsiTheme="minorHAnsi" w:cstheme="minorHAnsi"/>
          <w:sz w:val="22"/>
          <w:szCs w:val="22"/>
        </w:rPr>
        <w:t xml:space="preserve">wynik minimum </w:t>
      </w:r>
      <w:r w:rsidR="007F0A57" w:rsidRPr="00BB55AF">
        <w:rPr>
          <w:rFonts w:asciiTheme="minorHAnsi" w:hAnsiTheme="minorHAnsi" w:cstheme="minorHAnsi"/>
          <w:sz w:val="22"/>
          <w:szCs w:val="22"/>
        </w:rPr>
        <w:t>90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0F30EA5" w14:textId="610383AF" w:rsidR="007F0A57" w:rsidRPr="00BB55AF" w:rsidRDefault="00BA1CC6" w:rsidP="003D2CAC">
      <w:pPr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55AF">
        <w:rPr>
          <w:rFonts w:asciiTheme="minorHAnsi" w:hAnsiTheme="minorHAnsi" w:cstheme="minorHAnsi"/>
          <w:sz w:val="22"/>
          <w:szCs w:val="22"/>
        </w:rPr>
        <w:t xml:space="preserve">Egzamin </w:t>
      </w:r>
      <w:r w:rsidR="007F0A57" w:rsidRPr="00BB55AF">
        <w:rPr>
          <w:rFonts w:asciiTheme="minorHAnsi" w:hAnsiTheme="minorHAnsi" w:cstheme="minorHAnsi"/>
          <w:sz w:val="22"/>
          <w:szCs w:val="22"/>
        </w:rPr>
        <w:t xml:space="preserve">FCE </w:t>
      </w:r>
      <w:r w:rsidR="00BB55AF" w:rsidRPr="00BB55AF">
        <w:rPr>
          <w:rFonts w:asciiTheme="minorHAnsi" w:hAnsiTheme="minorHAnsi" w:cstheme="minorHAnsi"/>
          <w:sz w:val="22"/>
          <w:szCs w:val="22"/>
        </w:rPr>
        <w:t xml:space="preserve">wynik minimum </w:t>
      </w:r>
      <w:proofErr w:type="spellStart"/>
      <w:r w:rsidR="007F0A57" w:rsidRPr="00BB55AF">
        <w:rPr>
          <w:rFonts w:asciiTheme="minorHAnsi" w:hAnsiTheme="minorHAnsi" w:cstheme="minorHAnsi"/>
          <w:sz w:val="22"/>
          <w:szCs w:val="22"/>
        </w:rPr>
        <w:t>grade</w:t>
      </w:r>
      <w:proofErr w:type="spellEnd"/>
      <w:r w:rsidR="007F0A57" w:rsidRPr="00BB55AF">
        <w:rPr>
          <w:rFonts w:asciiTheme="minorHAnsi" w:hAnsiTheme="minorHAnsi" w:cstheme="minorHAnsi"/>
          <w:sz w:val="22"/>
          <w:szCs w:val="22"/>
        </w:rPr>
        <w:t xml:space="preserve"> C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785A9A2" w14:textId="5EDFC1CA" w:rsidR="007F0A57" w:rsidRPr="00BB55AF" w:rsidRDefault="00BA1CC6" w:rsidP="003D2CAC">
      <w:pPr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55AF">
        <w:rPr>
          <w:rFonts w:asciiTheme="minorHAnsi" w:hAnsiTheme="minorHAnsi" w:cstheme="minorHAnsi"/>
          <w:sz w:val="22"/>
          <w:szCs w:val="22"/>
        </w:rPr>
        <w:t xml:space="preserve">Egzamin </w:t>
      </w:r>
      <w:r w:rsidR="007F0A57" w:rsidRPr="00BB55AF">
        <w:rPr>
          <w:rFonts w:asciiTheme="minorHAnsi" w:hAnsiTheme="minorHAnsi" w:cstheme="minorHAnsi"/>
          <w:sz w:val="22"/>
          <w:szCs w:val="22"/>
        </w:rPr>
        <w:t>CAE</w:t>
      </w:r>
      <w:r w:rsidR="00BB55AF" w:rsidRPr="00BB55AF">
        <w:rPr>
          <w:rFonts w:asciiTheme="minorHAnsi" w:hAnsiTheme="minorHAnsi" w:cstheme="minorHAnsi"/>
          <w:sz w:val="22"/>
          <w:szCs w:val="22"/>
        </w:rPr>
        <w:t xml:space="preserve"> wynik minimum</w:t>
      </w:r>
      <w:r w:rsidR="007F0A57" w:rsidRPr="00BB55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0A57" w:rsidRPr="00BB55AF">
        <w:rPr>
          <w:rFonts w:asciiTheme="minorHAnsi" w:hAnsiTheme="minorHAnsi" w:cstheme="minorHAnsi"/>
          <w:sz w:val="22"/>
          <w:szCs w:val="22"/>
        </w:rPr>
        <w:t>grade</w:t>
      </w:r>
      <w:proofErr w:type="spellEnd"/>
      <w:r w:rsidR="007F0A57" w:rsidRPr="00BB55AF">
        <w:rPr>
          <w:rFonts w:asciiTheme="minorHAnsi" w:hAnsiTheme="minorHAnsi" w:cstheme="minorHAnsi"/>
          <w:sz w:val="22"/>
          <w:szCs w:val="22"/>
        </w:rPr>
        <w:t xml:space="preserve"> C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B580AA2" w14:textId="491A4DD4" w:rsidR="003D2CAC" w:rsidRPr="00BB55AF" w:rsidRDefault="00BA1CC6" w:rsidP="003D2CAC">
      <w:pPr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55AF">
        <w:rPr>
          <w:rFonts w:asciiTheme="minorHAnsi" w:hAnsiTheme="minorHAnsi" w:cstheme="minorHAnsi"/>
          <w:sz w:val="22"/>
          <w:szCs w:val="22"/>
        </w:rPr>
        <w:t xml:space="preserve">Egzamin </w:t>
      </w:r>
      <w:r w:rsidR="007F0A57" w:rsidRPr="00BB55AF">
        <w:rPr>
          <w:rFonts w:asciiTheme="minorHAnsi" w:hAnsiTheme="minorHAnsi" w:cstheme="minorHAnsi"/>
          <w:sz w:val="22"/>
          <w:szCs w:val="22"/>
        </w:rPr>
        <w:t xml:space="preserve">CPE </w:t>
      </w:r>
      <w:r w:rsidR="00BB55AF" w:rsidRPr="00BB55AF">
        <w:rPr>
          <w:rFonts w:asciiTheme="minorHAnsi" w:hAnsiTheme="minorHAnsi" w:cstheme="minorHAnsi"/>
          <w:sz w:val="22"/>
          <w:szCs w:val="22"/>
        </w:rPr>
        <w:t xml:space="preserve">wynik minimum </w:t>
      </w:r>
      <w:proofErr w:type="spellStart"/>
      <w:r w:rsidR="007F0A57" w:rsidRPr="00BB55AF">
        <w:rPr>
          <w:rFonts w:asciiTheme="minorHAnsi" w:hAnsiTheme="minorHAnsi" w:cstheme="minorHAnsi"/>
          <w:sz w:val="22"/>
          <w:szCs w:val="22"/>
        </w:rPr>
        <w:t>grade</w:t>
      </w:r>
      <w:proofErr w:type="spellEnd"/>
      <w:r w:rsidR="007F0A57" w:rsidRPr="00BB55AF">
        <w:rPr>
          <w:rFonts w:asciiTheme="minorHAnsi" w:hAnsiTheme="minorHAnsi" w:cstheme="minorHAnsi"/>
          <w:sz w:val="22"/>
          <w:szCs w:val="22"/>
        </w:rPr>
        <w:t xml:space="preserve"> C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BFF7737" w14:textId="1128A9FE" w:rsidR="007F0A57" w:rsidRPr="00BB55AF" w:rsidRDefault="00BA1CC6" w:rsidP="003D2CAC">
      <w:pPr>
        <w:numPr>
          <w:ilvl w:val="0"/>
          <w:numId w:val="4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55AF">
        <w:rPr>
          <w:rFonts w:asciiTheme="minorHAnsi" w:hAnsiTheme="minorHAnsi" w:cstheme="minorHAnsi"/>
          <w:sz w:val="22"/>
          <w:szCs w:val="22"/>
        </w:rPr>
        <w:t xml:space="preserve">Egzamin </w:t>
      </w:r>
      <w:r w:rsidR="007F0A57" w:rsidRPr="00BB55AF">
        <w:rPr>
          <w:rFonts w:asciiTheme="minorHAnsi" w:hAnsiTheme="minorHAnsi" w:cstheme="minorHAnsi"/>
          <w:sz w:val="22"/>
          <w:szCs w:val="22"/>
        </w:rPr>
        <w:t>TOEIC</w:t>
      </w:r>
      <w:r w:rsidR="00BB55AF" w:rsidRPr="00BB55AF">
        <w:rPr>
          <w:rFonts w:asciiTheme="minorHAnsi" w:hAnsiTheme="minorHAnsi" w:cstheme="minorHAnsi"/>
          <w:sz w:val="22"/>
          <w:szCs w:val="22"/>
        </w:rPr>
        <w:t xml:space="preserve"> wynik minimum</w:t>
      </w:r>
      <w:r w:rsidR="007F0A57" w:rsidRPr="00BB55AF">
        <w:rPr>
          <w:rFonts w:asciiTheme="minorHAnsi" w:hAnsiTheme="minorHAnsi" w:cstheme="minorHAnsi"/>
          <w:sz w:val="22"/>
          <w:szCs w:val="22"/>
        </w:rPr>
        <w:t xml:space="preserve"> 850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502837D" w14:textId="5157F3E5" w:rsidR="009D5960" w:rsidRPr="001D2608" w:rsidRDefault="00403EDB" w:rsidP="0078783B">
      <w:pPr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Ostateczną o</w:t>
      </w:r>
      <w:r w:rsidR="009D5960" w:rsidRPr="001D2608">
        <w:rPr>
          <w:rFonts w:asciiTheme="minorHAnsi" w:hAnsiTheme="minorHAnsi" w:cstheme="minorHAnsi"/>
          <w:sz w:val="22"/>
          <w:szCs w:val="22"/>
        </w:rPr>
        <w:t xml:space="preserve">cenę z egzaminu wylicza się </w:t>
      </w:r>
      <w:r>
        <w:rPr>
          <w:rFonts w:asciiTheme="minorHAnsi" w:hAnsiTheme="minorHAnsi" w:cstheme="minorHAnsi"/>
          <w:sz w:val="22"/>
          <w:szCs w:val="22"/>
        </w:rPr>
        <w:t xml:space="preserve">na podstawie średniej z ocen. Wskazanych w ust. 7 i 8 </w:t>
      </w:r>
      <w:r w:rsidR="009D5960" w:rsidRPr="001D2608">
        <w:rPr>
          <w:rFonts w:asciiTheme="minorHAnsi" w:hAnsiTheme="minorHAnsi" w:cstheme="minorHAnsi"/>
          <w:sz w:val="22"/>
          <w:szCs w:val="22"/>
        </w:rPr>
        <w:t xml:space="preserve">zgodnie </w:t>
      </w:r>
      <w:r w:rsidR="00B94874">
        <w:rPr>
          <w:rFonts w:asciiTheme="minorHAnsi" w:hAnsiTheme="minorHAnsi" w:cstheme="minorHAnsi"/>
          <w:sz w:val="22"/>
          <w:szCs w:val="22"/>
        </w:rPr>
        <w:br/>
      </w:r>
      <w:r w:rsidR="009D5960" w:rsidRPr="001D2608">
        <w:rPr>
          <w:rFonts w:asciiTheme="minorHAnsi" w:hAnsiTheme="minorHAnsi" w:cstheme="minorHAnsi"/>
          <w:sz w:val="22"/>
          <w:szCs w:val="22"/>
        </w:rPr>
        <w:t>z zasadą:</w:t>
      </w:r>
    </w:p>
    <w:p w14:paraId="1FFD8B6B" w14:textId="4A7CBFC6" w:rsidR="00FE4216" w:rsidRPr="000E0605" w:rsidRDefault="00FE4216" w:rsidP="00B94874">
      <w:pPr>
        <w:pStyle w:val="Akapitzlist"/>
        <w:numPr>
          <w:ilvl w:val="0"/>
          <w:numId w:val="21"/>
        </w:num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0E0605">
        <w:rPr>
          <w:rFonts w:asciiTheme="minorHAnsi" w:hAnsiTheme="minorHAnsi" w:cstheme="minorHAnsi"/>
          <w:sz w:val="22"/>
          <w:szCs w:val="22"/>
        </w:rPr>
        <w:t xml:space="preserve">poniżej 3 </w:t>
      </w:r>
      <w:r w:rsidR="000E0605">
        <w:rPr>
          <w:rFonts w:asciiTheme="minorHAnsi" w:hAnsiTheme="minorHAnsi" w:cstheme="minorHAnsi"/>
          <w:sz w:val="22"/>
          <w:szCs w:val="22"/>
        </w:rPr>
        <w:t>–</w:t>
      </w:r>
      <w:r w:rsidRPr="000E0605">
        <w:rPr>
          <w:rFonts w:asciiTheme="minorHAnsi" w:hAnsiTheme="minorHAnsi" w:cstheme="minorHAnsi"/>
          <w:sz w:val="22"/>
          <w:szCs w:val="22"/>
        </w:rPr>
        <w:t xml:space="preserve"> niedostatecznie</w:t>
      </w:r>
      <w:r w:rsidR="000E0605">
        <w:rPr>
          <w:rFonts w:asciiTheme="minorHAnsi" w:hAnsiTheme="minorHAnsi" w:cstheme="minorHAnsi"/>
          <w:sz w:val="22"/>
          <w:szCs w:val="22"/>
        </w:rPr>
        <w:t>,</w:t>
      </w:r>
    </w:p>
    <w:p w14:paraId="2C7B38FD" w14:textId="1480151F" w:rsidR="009D5960" w:rsidRPr="000E0605" w:rsidRDefault="006440D9" w:rsidP="00B94874">
      <w:pPr>
        <w:pStyle w:val="Akapitzlist"/>
        <w:numPr>
          <w:ilvl w:val="0"/>
          <w:numId w:val="21"/>
        </w:num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0E0605">
        <w:rPr>
          <w:rFonts w:asciiTheme="minorHAnsi" w:hAnsiTheme="minorHAnsi" w:cstheme="minorHAnsi"/>
          <w:sz w:val="22"/>
          <w:szCs w:val="22"/>
        </w:rPr>
        <w:t>3</w:t>
      </w:r>
      <w:r w:rsidR="00ED3061">
        <w:rPr>
          <w:rFonts w:asciiTheme="minorHAnsi" w:hAnsiTheme="minorHAnsi" w:cstheme="minorHAnsi"/>
          <w:sz w:val="22"/>
          <w:szCs w:val="22"/>
        </w:rPr>
        <w:t xml:space="preserve"> </w:t>
      </w:r>
      <w:r w:rsidRPr="000E0605">
        <w:rPr>
          <w:rFonts w:asciiTheme="minorHAnsi" w:hAnsiTheme="minorHAnsi" w:cstheme="minorHAnsi"/>
          <w:sz w:val="22"/>
          <w:szCs w:val="22"/>
        </w:rPr>
        <w:t>-</w:t>
      </w:r>
      <w:r w:rsidR="00ED3061">
        <w:rPr>
          <w:rFonts w:asciiTheme="minorHAnsi" w:hAnsiTheme="minorHAnsi" w:cstheme="minorHAnsi"/>
          <w:sz w:val="22"/>
          <w:szCs w:val="22"/>
        </w:rPr>
        <w:t xml:space="preserve"> </w:t>
      </w:r>
      <w:r w:rsidR="009D5960" w:rsidRPr="000E0605">
        <w:rPr>
          <w:rFonts w:asciiTheme="minorHAnsi" w:hAnsiTheme="minorHAnsi" w:cstheme="minorHAnsi"/>
          <w:sz w:val="22"/>
          <w:szCs w:val="22"/>
        </w:rPr>
        <w:t>3,25</w:t>
      </w:r>
      <w:r w:rsidR="00ED3061">
        <w:rPr>
          <w:rFonts w:asciiTheme="minorHAnsi" w:hAnsiTheme="minorHAnsi" w:cstheme="minorHAnsi"/>
          <w:sz w:val="22"/>
          <w:szCs w:val="22"/>
        </w:rPr>
        <w:t xml:space="preserve"> </w:t>
      </w:r>
      <w:r w:rsidR="009D5960" w:rsidRPr="000E0605">
        <w:rPr>
          <w:rFonts w:asciiTheme="minorHAnsi" w:hAnsiTheme="minorHAnsi" w:cstheme="minorHAnsi"/>
          <w:sz w:val="22"/>
          <w:szCs w:val="22"/>
        </w:rPr>
        <w:t>– dostatecznie (3)</w:t>
      </w:r>
      <w:r w:rsidR="000E0605">
        <w:rPr>
          <w:rFonts w:asciiTheme="minorHAnsi" w:hAnsiTheme="minorHAnsi" w:cstheme="minorHAnsi"/>
          <w:sz w:val="22"/>
          <w:szCs w:val="22"/>
        </w:rPr>
        <w:t>,</w:t>
      </w:r>
    </w:p>
    <w:p w14:paraId="0E460EF1" w14:textId="62775AE5" w:rsidR="009D5960" w:rsidRPr="000E0605" w:rsidRDefault="009D5960" w:rsidP="00B94874">
      <w:pPr>
        <w:pStyle w:val="Akapitzlist"/>
        <w:numPr>
          <w:ilvl w:val="0"/>
          <w:numId w:val="21"/>
        </w:num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0E0605">
        <w:rPr>
          <w:rFonts w:asciiTheme="minorHAnsi" w:hAnsiTheme="minorHAnsi" w:cstheme="minorHAnsi"/>
          <w:sz w:val="22"/>
          <w:szCs w:val="22"/>
        </w:rPr>
        <w:t>3,26 - 3,75 – dość dobrze (3,5)</w:t>
      </w:r>
      <w:r w:rsidR="000E0605">
        <w:rPr>
          <w:rFonts w:asciiTheme="minorHAnsi" w:hAnsiTheme="minorHAnsi" w:cstheme="minorHAnsi"/>
          <w:sz w:val="22"/>
          <w:szCs w:val="22"/>
        </w:rPr>
        <w:t>,</w:t>
      </w:r>
    </w:p>
    <w:p w14:paraId="30B7DC8A" w14:textId="56B063F1" w:rsidR="009D5960" w:rsidRPr="000E0605" w:rsidRDefault="00ED3061" w:rsidP="00B94874">
      <w:pPr>
        <w:pStyle w:val="Akapitzlist"/>
        <w:numPr>
          <w:ilvl w:val="0"/>
          <w:numId w:val="21"/>
        </w:num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3,76 -</w:t>
      </w:r>
      <w:r w:rsidR="009D5960" w:rsidRPr="000E0605">
        <w:rPr>
          <w:rFonts w:asciiTheme="minorHAnsi" w:hAnsiTheme="minorHAnsi" w:cstheme="minorHAnsi"/>
          <w:sz w:val="22"/>
          <w:szCs w:val="22"/>
        </w:rPr>
        <w:t xml:space="preserve"> 4,25 – dobrze (4)</w:t>
      </w:r>
      <w:r w:rsidR="000E0605">
        <w:rPr>
          <w:rFonts w:asciiTheme="minorHAnsi" w:hAnsiTheme="minorHAnsi" w:cstheme="minorHAnsi"/>
          <w:sz w:val="22"/>
          <w:szCs w:val="22"/>
        </w:rPr>
        <w:t>,</w:t>
      </w:r>
    </w:p>
    <w:p w14:paraId="18945B53" w14:textId="3AE7B9D7" w:rsidR="009D5960" w:rsidRPr="000E0605" w:rsidRDefault="00ED3061" w:rsidP="00B94874">
      <w:pPr>
        <w:pStyle w:val="Akapitzlist"/>
        <w:numPr>
          <w:ilvl w:val="0"/>
          <w:numId w:val="21"/>
        </w:num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4,26 -</w:t>
      </w:r>
      <w:r w:rsidR="009D5960" w:rsidRPr="000E0605">
        <w:rPr>
          <w:rFonts w:asciiTheme="minorHAnsi" w:hAnsiTheme="minorHAnsi" w:cstheme="minorHAnsi"/>
          <w:sz w:val="22"/>
          <w:szCs w:val="22"/>
        </w:rPr>
        <w:t xml:space="preserve"> 4,75 – ponad dobrze (4,5)</w:t>
      </w:r>
      <w:r w:rsidR="000E0605">
        <w:rPr>
          <w:rFonts w:asciiTheme="minorHAnsi" w:hAnsiTheme="minorHAnsi" w:cstheme="minorHAnsi"/>
          <w:sz w:val="22"/>
          <w:szCs w:val="22"/>
        </w:rPr>
        <w:t>,</w:t>
      </w:r>
    </w:p>
    <w:p w14:paraId="0E8033AE" w14:textId="41A8883A" w:rsidR="009D5960" w:rsidRPr="000E0605" w:rsidRDefault="000E0605" w:rsidP="00B94874">
      <w:pPr>
        <w:pStyle w:val="Akapitzlist"/>
        <w:numPr>
          <w:ilvl w:val="0"/>
          <w:numId w:val="21"/>
        </w:num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4,76</w:t>
      </w:r>
      <w:r w:rsidR="00ED3061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5,00 - bardzo dobrze (5).</w:t>
      </w:r>
    </w:p>
    <w:p w14:paraId="674B5A59" w14:textId="77777777" w:rsidR="00291184" w:rsidRPr="001D2608" w:rsidRDefault="00291184" w:rsidP="0078783B">
      <w:pPr>
        <w:pStyle w:val="Tekstpodstawowywcity2"/>
        <w:numPr>
          <w:ilvl w:val="0"/>
          <w:numId w:val="9"/>
        </w:numPr>
        <w:tabs>
          <w:tab w:val="clear" w:pos="360"/>
          <w:tab w:val="num" w:pos="426"/>
        </w:tabs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1D260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Egzaminy </w:t>
      </w:r>
      <w:r w:rsidR="00DB55A3" w:rsidRPr="001D260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ze względu na sytuację epidemiologiczną lub </w:t>
      </w:r>
      <w:r w:rsidRPr="001D2608">
        <w:rPr>
          <w:rFonts w:asciiTheme="minorHAnsi" w:hAnsiTheme="minorHAnsi" w:cstheme="minorHAnsi"/>
          <w:color w:val="000000"/>
          <w:sz w:val="22"/>
          <w:szCs w:val="22"/>
          <w:lang w:val="pl-PL"/>
        </w:rPr>
        <w:t>na wniosek kandydata, mogą być przeprowadzone za pomocą środków komunikacji elektronicznej na odległość.</w:t>
      </w:r>
    </w:p>
    <w:p w14:paraId="1E8812C4" w14:textId="6C6CCC4E" w:rsidR="00BA1CC6" w:rsidRPr="00BA1CC6" w:rsidRDefault="00D14CE0" w:rsidP="0078783B">
      <w:pPr>
        <w:numPr>
          <w:ilvl w:val="0"/>
          <w:numId w:val="9"/>
        </w:numPr>
        <w:tabs>
          <w:tab w:val="clear" w:pos="360"/>
          <w:tab w:val="num" w:pos="426"/>
        </w:tabs>
        <w:spacing w:line="360" w:lineRule="auto"/>
        <w:ind w:left="426"/>
        <w:rPr>
          <w:rFonts w:asciiTheme="minorHAnsi" w:hAnsiTheme="minorHAnsi" w:cstheme="minorHAnsi"/>
          <w:color w:val="365F91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Podstawą przyjęcia do Szkoły D</w:t>
      </w:r>
      <w:r w:rsidR="00345684" w:rsidRPr="001D2608">
        <w:rPr>
          <w:rFonts w:asciiTheme="minorHAnsi" w:hAnsiTheme="minorHAnsi" w:cstheme="minorHAnsi"/>
          <w:sz w:val="22"/>
          <w:szCs w:val="22"/>
        </w:rPr>
        <w:t>oktorskiej</w:t>
      </w:r>
      <w:r w:rsidR="00262BAA" w:rsidRPr="001D2608">
        <w:rPr>
          <w:rFonts w:asciiTheme="minorHAnsi" w:hAnsiTheme="minorHAnsi" w:cstheme="minorHAnsi"/>
          <w:sz w:val="22"/>
          <w:szCs w:val="22"/>
        </w:rPr>
        <w:t xml:space="preserve"> jest uzyskanie co najmniej oceny dostatecznej z każdego egzaminu </w:t>
      </w:r>
      <w:r w:rsidR="000E0605">
        <w:rPr>
          <w:rFonts w:asciiTheme="minorHAnsi" w:hAnsiTheme="minorHAnsi" w:cstheme="minorHAnsi"/>
          <w:sz w:val="22"/>
          <w:szCs w:val="22"/>
        </w:rPr>
        <w:br/>
      </w:r>
      <w:r w:rsidR="00BB55AF" w:rsidRPr="00BB55AF">
        <w:rPr>
          <w:rFonts w:asciiTheme="minorHAnsi" w:hAnsiTheme="minorHAnsi" w:cstheme="minorHAnsi"/>
          <w:sz w:val="22"/>
          <w:szCs w:val="22"/>
        </w:rPr>
        <w:t>o</w:t>
      </w:r>
      <w:r w:rsidR="00262BAA" w:rsidRPr="00BB55AF">
        <w:rPr>
          <w:rFonts w:asciiTheme="minorHAnsi" w:hAnsiTheme="minorHAnsi" w:cstheme="minorHAnsi"/>
          <w:sz w:val="22"/>
          <w:szCs w:val="22"/>
        </w:rPr>
        <w:t>ra</w:t>
      </w:r>
      <w:r w:rsidR="00262BAA" w:rsidRPr="001D2608">
        <w:rPr>
          <w:rFonts w:asciiTheme="minorHAnsi" w:hAnsiTheme="minorHAnsi" w:cstheme="minorHAnsi"/>
          <w:sz w:val="22"/>
          <w:szCs w:val="22"/>
        </w:rPr>
        <w:t xml:space="preserve">z uzyskanie minimum </w:t>
      </w:r>
      <w:r w:rsidR="00BA1CC6">
        <w:rPr>
          <w:rFonts w:asciiTheme="minorHAnsi" w:hAnsiTheme="minorHAnsi" w:cstheme="minorHAnsi"/>
          <w:sz w:val="22"/>
          <w:szCs w:val="22"/>
        </w:rPr>
        <w:t>10</w:t>
      </w:r>
      <w:r w:rsidR="00262BAA" w:rsidRPr="001D2608">
        <w:rPr>
          <w:rFonts w:asciiTheme="minorHAnsi" w:hAnsiTheme="minorHAnsi" w:cstheme="minorHAnsi"/>
          <w:sz w:val="22"/>
          <w:szCs w:val="22"/>
        </w:rPr>
        <w:t xml:space="preserve"> punktów w postępowaniu </w:t>
      </w:r>
      <w:r w:rsidR="009120D5" w:rsidRPr="001D2608">
        <w:rPr>
          <w:rFonts w:asciiTheme="minorHAnsi" w:hAnsiTheme="minorHAnsi" w:cstheme="minorHAnsi"/>
          <w:sz w:val="22"/>
          <w:szCs w:val="22"/>
        </w:rPr>
        <w:t>k</w:t>
      </w:r>
      <w:r w:rsidR="00262BAA" w:rsidRPr="001D2608">
        <w:rPr>
          <w:rFonts w:asciiTheme="minorHAnsi" w:hAnsiTheme="minorHAnsi" w:cstheme="minorHAnsi"/>
          <w:sz w:val="22"/>
          <w:szCs w:val="22"/>
        </w:rPr>
        <w:t>onkursowym. Uz</w:t>
      </w:r>
      <w:r w:rsidR="00403EDB">
        <w:rPr>
          <w:rFonts w:asciiTheme="minorHAnsi" w:hAnsiTheme="minorHAnsi" w:cstheme="minorHAnsi"/>
          <w:sz w:val="22"/>
          <w:szCs w:val="22"/>
        </w:rPr>
        <w:t xml:space="preserve">yskanie oceny niedostatecznej lub nieosiągnięcie wymaganego minimum punktowego </w:t>
      </w:r>
      <w:r w:rsidR="00BA1CC6">
        <w:rPr>
          <w:rFonts w:asciiTheme="minorHAnsi" w:hAnsiTheme="minorHAnsi" w:cstheme="minorHAnsi"/>
          <w:sz w:val="22"/>
          <w:szCs w:val="22"/>
        </w:rPr>
        <w:t>pow</w:t>
      </w:r>
      <w:r w:rsidR="00262BAA" w:rsidRPr="001D2608">
        <w:rPr>
          <w:rFonts w:asciiTheme="minorHAnsi" w:hAnsiTheme="minorHAnsi" w:cstheme="minorHAnsi"/>
          <w:sz w:val="22"/>
          <w:szCs w:val="22"/>
        </w:rPr>
        <w:t>oduje dyskwalifikację kandydata z dalszego postępowania konkursowego</w:t>
      </w:r>
      <w:r w:rsidR="00403EDB">
        <w:rPr>
          <w:rFonts w:asciiTheme="minorHAnsi" w:hAnsiTheme="minorHAnsi" w:cstheme="minorHAnsi"/>
          <w:sz w:val="22"/>
          <w:szCs w:val="22"/>
        </w:rPr>
        <w:t>,</w:t>
      </w:r>
      <w:r w:rsidR="00BA1CC6">
        <w:rPr>
          <w:rFonts w:asciiTheme="minorHAnsi" w:hAnsiTheme="minorHAnsi" w:cstheme="minorHAnsi"/>
          <w:sz w:val="22"/>
          <w:szCs w:val="22"/>
        </w:rPr>
        <w:t xml:space="preserve"> a tym samym skutkuje odmową przyjęcia do Szkoły Doktorskiej.</w:t>
      </w:r>
    </w:p>
    <w:p w14:paraId="3B1B6396" w14:textId="77449EAC" w:rsidR="00D87B42" w:rsidRPr="001D2608" w:rsidRDefault="00BA1CC6" w:rsidP="0078783B">
      <w:pPr>
        <w:numPr>
          <w:ilvl w:val="0"/>
          <w:numId w:val="9"/>
        </w:numPr>
        <w:tabs>
          <w:tab w:val="clear" w:pos="360"/>
          <w:tab w:val="num" w:pos="426"/>
        </w:tabs>
        <w:spacing w:line="360" w:lineRule="auto"/>
        <w:ind w:left="426"/>
        <w:rPr>
          <w:rFonts w:asciiTheme="minorHAnsi" w:hAnsiTheme="minorHAnsi" w:cstheme="minorHAnsi"/>
          <w:color w:val="365F91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 </w:t>
      </w:r>
      <w:r w:rsidR="00D14CE0" w:rsidRPr="001D2608">
        <w:rPr>
          <w:rFonts w:asciiTheme="minorHAnsi" w:hAnsiTheme="minorHAnsi" w:cstheme="minorHAnsi"/>
          <w:sz w:val="22"/>
          <w:szCs w:val="22"/>
        </w:rPr>
        <w:t>O przyjęciu do Szkoły D</w:t>
      </w:r>
      <w:r w:rsidR="00345684" w:rsidRPr="001D2608">
        <w:rPr>
          <w:rFonts w:asciiTheme="minorHAnsi" w:hAnsiTheme="minorHAnsi" w:cstheme="minorHAnsi"/>
          <w:sz w:val="22"/>
          <w:szCs w:val="22"/>
        </w:rPr>
        <w:t xml:space="preserve">oktorskiej </w:t>
      </w:r>
      <w:r w:rsidR="00D87B42" w:rsidRPr="001D2608">
        <w:rPr>
          <w:rFonts w:asciiTheme="minorHAnsi" w:hAnsiTheme="minorHAnsi" w:cstheme="minorHAnsi"/>
          <w:sz w:val="22"/>
          <w:szCs w:val="22"/>
        </w:rPr>
        <w:t xml:space="preserve">decyduje liczba punktów uzyskanych w toku postępowania konkursowego </w:t>
      </w:r>
      <w:r w:rsidR="0078783B">
        <w:rPr>
          <w:rFonts w:asciiTheme="minorHAnsi" w:hAnsiTheme="minorHAnsi" w:cstheme="minorHAnsi"/>
          <w:sz w:val="22"/>
          <w:szCs w:val="22"/>
        </w:rPr>
        <w:br/>
      </w:r>
      <w:r w:rsidR="00D87B42" w:rsidRPr="001D2608">
        <w:rPr>
          <w:rFonts w:asciiTheme="minorHAnsi" w:hAnsiTheme="minorHAnsi" w:cstheme="minorHAnsi"/>
          <w:sz w:val="22"/>
          <w:szCs w:val="22"/>
        </w:rPr>
        <w:t xml:space="preserve">w ramach limitu miejsc zatwierdzonego przez Senat Uczelni. </w:t>
      </w:r>
    </w:p>
    <w:p w14:paraId="6FF1C807" w14:textId="24E6B457" w:rsidR="00BA1CC6" w:rsidRPr="0039596F" w:rsidRDefault="00BA1CC6" w:rsidP="00BA1CC6">
      <w:pPr>
        <w:numPr>
          <w:ilvl w:val="0"/>
          <w:numId w:val="9"/>
        </w:numPr>
        <w:tabs>
          <w:tab w:val="clear" w:pos="360"/>
          <w:tab w:val="num" w:pos="426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9596F">
        <w:rPr>
          <w:rFonts w:asciiTheme="minorHAnsi" w:hAnsiTheme="minorHAnsi" w:cstheme="minorHAnsi"/>
          <w:sz w:val="22"/>
          <w:szCs w:val="22"/>
        </w:rPr>
        <w:t xml:space="preserve">W przypadku spełnienia przez kandydata kryterium przyjęcia do Szkoły Doktorskiej w </w:t>
      </w:r>
      <w:r>
        <w:rPr>
          <w:rFonts w:asciiTheme="minorHAnsi" w:hAnsiTheme="minorHAnsi" w:cstheme="minorHAnsi"/>
          <w:sz w:val="22"/>
          <w:szCs w:val="22"/>
        </w:rPr>
        <w:t xml:space="preserve">wybranej ścieżce kształcenia </w:t>
      </w:r>
      <w:r w:rsidRPr="0039596F">
        <w:rPr>
          <w:rFonts w:asciiTheme="minorHAnsi" w:hAnsiTheme="minorHAnsi" w:cstheme="minorHAnsi"/>
          <w:sz w:val="22"/>
          <w:szCs w:val="22"/>
        </w:rPr>
        <w:t xml:space="preserve">i nieprzyjęcia w ramach limitu miejsc, z powodu braku miejsc </w:t>
      </w:r>
      <w:r>
        <w:rPr>
          <w:rFonts w:asciiTheme="minorHAnsi" w:hAnsiTheme="minorHAnsi" w:cstheme="minorHAnsi"/>
          <w:sz w:val="22"/>
          <w:szCs w:val="22"/>
        </w:rPr>
        <w:t>w tej ścieżce</w:t>
      </w:r>
      <w:r w:rsidRPr="0039596F">
        <w:rPr>
          <w:rFonts w:asciiTheme="minorHAnsi" w:hAnsiTheme="minorHAnsi" w:cstheme="minorHAnsi"/>
          <w:sz w:val="22"/>
          <w:szCs w:val="22"/>
        </w:rPr>
        <w:t>, istnieje możliwość</w:t>
      </w:r>
      <w:r>
        <w:rPr>
          <w:rFonts w:asciiTheme="minorHAnsi" w:hAnsiTheme="minorHAnsi" w:cstheme="minorHAnsi"/>
          <w:sz w:val="22"/>
          <w:szCs w:val="22"/>
        </w:rPr>
        <w:t xml:space="preserve">, na wniosek kandydata, </w:t>
      </w:r>
      <w:r w:rsidRPr="0039596F">
        <w:rPr>
          <w:rFonts w:asciiTheme="minorHAnsi" w:hAnsiTheme="minorHAnsi" w:cstheme="minorHAnsi"/>
          <w:sz w:val="22"/>
          <w:szCs w:val="22"/>
        </w:rPr>
        <w:t xml:space="preserve"> przyjęcia do Szkoły Doktorskiej w </w:t>
      </w:r>
      <w:r>
        <w:rPr>
          <w:rFonts w:asciiTheme="minorHAnsi" w:hAnsiTheme="minorHAnsi" w:cstheme="minorHAnsi"/>
          <w:sz w:val="22"/>
          <w:szCs w:val="22"/>
        </w:rPr>
        <w:t>innej</w:t>
      </w:r>
      <w:r w:rsidRPr="0039596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ścieżce kształcenia</w:t>
      </w:r>
      <w:r w:rsidRPr="0039596F">
        <w:rPr>
          <w:rFonts w:asciiTheme="minorHAnsi" w:hAnsiTheme="minorHAnsi" w:cstheme="minorHAnsi"/>
          <w:sz w:val="22"/>
          <w:szCs w:val="22"/>
        </w:rPr>
        <w:t xml:space="preserve">, o ile limit miejsc w ramach </w:t>
      </w:r>
      <w:r>
        <w:rPr>
          <w:rFonts w:asciiTheme="minorHAnsi" w:hAnsiTheme="minorHAnsi" w:cstheme="minorHAnsi"/>
          <w:sz w:val="22"/>
          <w:szCs w:val="22"/>
        </w:rPr>
        <w:t>tej ścieżki kształcenia</w:t>
      </w:r>
      <w:r w:rsidR="00B81A45">
        <w:rPr>
          <w:rFonts w:asciiTheme="minorHAnsi" w:hAnsiTheme="minorHAnsi" w:cstheme="minorHAnsi"/>
          <w:sz w:val="22"/>
          <w:szCs w:val="22"/>
        </w:rPr>
        <w:t xml:space="preserve"> nie został wypełniony, a kandydat posługuje się językiem, w którym prowadzone jest kształcenie w danej ścieżce na poziomie co najmniej B2. Poziom znajomości języka ocenia Komisja na podstawie dokumentów przedstawionych przez kandydata lub na podstawie przebiegu postępowania konkursowego. W razie wątpliwości Komisja może przeprowadzić z kandydatem dodatkową rozmowę. </w:t>
      </w:r>
      <w:r w:rsidR="00B94874">
        <w:rPr>
          <w:rFonts w:asciiTheme="minorHAnsi" w:hAnsiTheme="minorHAnsi" w:cstheme="minorHAnsi"/>
          <w:sz w:val="22"/>
          <w:szCs w:val="22"/>
        </w:rPr>
        <w:br/>
      </w:r>
      <w:r w:rsidRPr="0039596F">
        <w:rPr>
          <w:rFonts w:asciiTheme="minorHAnsi" w:hAnsiTheme="minorHAnsi" w:cstheme="minorHAnsi"/>
          <w:sz w:val="22"/>
          <w:szCs w:val="22"/>
        </w:rPr>
        <w:t>O kolejności zmiany</w:t>
      </w:r>
      <w:r>
        <w:rPr>
          <w:rFonts w:asciiTheme="minorHAnsi" w:hAnsiTheme="minorHAnsi" w:cstheme="minorHAnsi"/>
          <w:sz w:val="22"/>
          <w:szCs w:val="22"/>
        </w:rPr>
        <w:t xml:space="preserve"> ścieżki kształcenia</w:t>
      </w:r>
      <w:r w:rsidRPr="0039596F">
        <w:rPr>
          <w:rFonts w:asciiTheme="minorHAnsi" w:hAnsiTheme="minorHAnsi" w:cstheme="minorHAnsi"/>
          <w:sz w:val="22"/>
          <w:szCs w:val="22"/>
        </w:rPr>
        <w:t xml:space="preserve"> decyduje liczba punktów uzyskana w postępowaniu konkursowym.</w:t>
      </w:r>
    </w:p>
    <w:p w14:paraId="2F3EB8BF" w14:textId="77777777" w:rsidR="00D87B42" w:rsidRPr="001D2608" w:rsidRDefault="00D87B42" w:rsidP="0078783B">
      <w:pPr>
        <w:numPr>
          <w:ilvl w:val="0"/>
          <w:numId w:val="9"/>
        </w:numPr>
        <w:tabs>
          <w:tab w:val="clear" w:pos="360"/>
          <w:tab w:val="num" w:pos="426"/>
        </w:tabs>
        <w:spacing w:line="360" w:lineRule="auto"/>
        <w:ind w:left="426"/>
        <w:rPr>
          <w:rFonts w:asciiTheme="minorHAnsi" w:hAnsiTheme="minorHAnsi" w:cstheme="minorHAnsi"/>
          <w:color w:val="365F91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Wyniki postępowania rekrutacyjnego </w:t>
      </w:r>
      <w:r w:rsidR="00D14CE0" w:rsidRPr="001D2608">
        <w:rPr>
          <w:rFonts w:asciiTheme="minorHAnsi" w:hAnsiTheme="minorHAnsi" w:cstheme="minorHAnsi"/>
          <w:sz w:val="22"/>
          <w:szCs w:val="22"/>
        </w:rPr>
        <w:t>do Szkoły D</w:t>
      </w:r>
      <w:r w:rsidR="00345684" w:rsidRPr="001D2608">
        <w:rPr>
          <w:rFonts w:asciiTheme="minorHAnsi" w:hAnsiTheme="minorHAnsi" w:cstheme="minorHAnsi"/>
          <w:sz w:val="22"/>
          <w:szCs w:val="22"/>
        </w:rPr>
        <w:t>oktorskiej</w:t>
      </w:r>
      <w:r w:rsidRPr="001D2608">
        <w:rPr>
          <w:rFonts w:asciiTheme="minorHAnsi" w:hAnsiTheme="minorHAnsi" w:cstheme="minorHAnsi"/>
          <w:sz w:val="22"/>
          <w:szCs w:val="22"/>
        </w:rPr>
        <w:t xml:space="preserve"> są jawne. </w:t>
      </w:r>
    </w:p>
    <w:p w14:paraId="14424C22" w14:textId="41A12594" w:rsidR="00262BAA" w:rsidRPr="001D2608" w:rsidRDefault="00345684" w:rsidP="0078783B">
      <w:pPr>
        <w:numPr>
          <w:ilvl w:val="0"/>
          <w:numId w:val="9"/>
        </w:numPr>
        <w:tabs>
          <w:tab w:val="clear" w:pos="360"/>
          <w:tab w:val="num" w:pos="426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</w:t>
      </w:r>
      <w:r w:rsidR="00801C62" w:rsidRPr="001D2608">
        <w:rPr>
          <w:rFonts w:asciiTheme="minorHAnsi" w:hAnsiTheme="minorHAnsi" w:cstheme="minorHAnsi"/>
          <w:sz w:val="22"/>
          <w:szCs w:val="22"/>
        </w:rPr>
        <w:t>misja Rekrutacyjna</w:t>
      </w:r>
      <w:r w:rsidR="00262BAA" w:rsidRPr="001D2608">
        <w:rPr>
          <w:rFonts w:asciiTheme="minorHAnsi" w:hAnsiTheme="minorHAnsi" w:cstheme="minorHAnsi"/>
          <w:sz w:val="22"/>
          <w:szCs w:val="22"/>
        </w:rPr>
        <w:t xml:space="preserve"> informuje kandydata o zakresie tematycznym egz</w:t>
      </w:r>
      <w:r w:rsidR="00C92FF9" w:rsidRPr="001D2608">
        <w:rPr>
          <w:rFonts w:asciiTheme="minorHAnsi" w:hAnsiTheme="minorHAnsi" w:cstheme="minorHAnsi"/>
          <w:sz w:val="22"/>
          <w:szCs w:val="22"/>
        </w:rPr>
        <w:t xml:space="preserve">aminu z przedmiotu </w:t>
      </w:r>
      <w:r w:rsidR="00262BAA" w:rsidRPr="001D2608">
        <w:rPr>
          <w:rFonts w:asciiTheme="minorHAnsi" w:hAnsiTheme="minorHAnsi" w:cstheme="minorHAnsi"/>
          <w:sz w:val="22"/>
          <w:szCs w:val="22"/>
        </w:rPr>
        <w:t xml:space="preserve">najpóźniej na </w:t>
      </w:r>
      <w:r w:rsidR="00B94874">
        <w:rPr>
          <w:rFonts w:asciiTheme="minorHAnsi" w:hAnsiTheme="minorHAnsi" w:cstheme="minorHAnsi"/>
          <w:sz w:val="22"/>
          <w:szCs w:val="22"/>
        </w:rPr>
        <w:br/>
      </w:r>
      <w:r w:rsidR="00D83828" w:rsidRPr="001D2608">
        <w:rPr>
          <w:rFonts w:asciiTheme="minorHAnsi" w:hAnsiTheme="minorHAnsi" w:cstheme="minorHAnsi"/>
          <w:sz w:val="22"/>
          <w:szCs w:val="22"/>
        </w:rPr>
        <w:t>14 dni</w:t>
      </w:r>
      <w:r w:rsidR="00262BAA" w:rsidRPr="001D2608">
        <w:rPr>
          <w:rFonts w:asciiTheme="minorHAnsi" w:hAnsiTheme="minorHAnsi" w:cstheme="minorHAnsi"/>
          <w:sz w:val="22"/>
          <w:szCs w:val="22"/>
        </w:rPr>
        <w:t xml:space="preserve"> przed wyznaczonym terminem egzaminu.</w:t>
      </w:r>
      <w:r w:rsidR="00410359" w:rsidRPr="001D2608">
        <w:rPr>
          <w:rFonts w:asciiTheme="minorHAnsi" w:hAnsiTheme="minorHAnsi" w:cstheme="minorHAnsi"/>
          <w:sz w:val="22"/>
          <w:szCs w:val="22"/>
        </w:rPr>
        <w:t xml:space="preserve"> </w:t>
      </w:r>
      <w:r w:rsidR="00382099" w:rsidRPr="001D2608">
        <w:rPr>
          <w:rFonts w:asciiTheme="minorHAnsi" w:hAnsiTheme="minorHAnsi" w:cstheme="minorHAnsi"/>
          <w:sz w:val="22"/>
          <w:szCs w:val="22"/>
        </w:rPr>
        <w:t xml:space="preserve">Termin ten </w:t>
      </w:r>
      <w:r w:rsidR="00410359" w:rsidRPr="001D2608">
        <w:rPr>
          <w:rFonts w:asciiTheme="minorHAnsi" w:hAnsiTheme="minorHAnsi" w:cstheme="minorHAnsi"/>
          <w:sz w:val="22"/>
          <w:szCs w:val="22"/>
        </w:rPr>
        <w:t xml:space="preserve">w przypadku naboru uzupełniającego </w:t>
      </w:r>
      <w:r w:rsidR="00C84CC2" w:rsidRPr="001D2608">
        <w:rPr>
          <w:rFonts w:asciiTheme="minorHAnsi" w:hAnsiTheme="minorHAnsi" w:cstheme="minorHAnsi"/>
          <w:sz w:val="22"/>
          <w:szCs w:val="22"/>
        </w:rPr>
        <w:t>może ulec skróceniu.</w:t>
      </w:r>
      <w:r w:rsidR="004624A9">
        <w:rPr>
          <w:rFonts w:asciiTheme="minorHAnsi" w:hAnsiTheme="minorHAnsi" w:cstheme="minorHAnsi"/>
          <w:sz w:val="22"/>
          <w:szCs w:val="22"/>
        </w:rPr>
        <w:t xml:space="preserve"> Kandydaci </w:t>
      </w:r>
      <w:r w:rsidR="004624A9" w:rsidRPr="004624A9">
        <w:rPr>
          <w:rStyle w:val="Pogrubienie"/>
          <w:rFonts w:ascii="Calibri" w:hAnsi="Calibri" w:cs="Calibri"/>
          <w:b w:val="0"/>
          <w:sz w:val="22"/>
          <w:szCs w:val="22"/>
        </w:rPr>
        <w:t xml:space="preserve">zostaną poinformowani </w:t>
      </w:r>
      <w:r w:rsidR="004624A9">
        <w:rPr>
          <w:rStyle w:val="Pogrubienie"/>
          <w:rFonts w:ascii="Calibri" w:hAnsi="Calibri" w:cs="Calibri"/>
          <w:b w:val="0"/>
          <w:sz w:val="22"/>
          <w:szCs w:val="22"/>
        </w:rPr>
        <w:t>o egzaminach</w:t>
      </w:r>
      <w:r w:rsidR="004624A9" w:rsidRPr="004624A9">
        <w:rPr>
          <w:rStyle w:val="Pogrubienie"/>
          <w:rFonts w:ascii="Calibri" w:hAnsi="Calibri" w:cs="Calibri"/>
          <w:b w:val="0"/>
          <w:sz w:val="22"/>
          <w:szCs w:val="22"/>
        </w:rPr>
        <w:t xml:space="preserve"> </w:t>
      </w:r>
      <w:r w:rsidR="00BA1CC6">
        <w:rPr>
          <w:rStyle w:val="Pogrubienie"/>
          <w:rFonts w:ascii="Calibri" w:hAnsi="Calibri" w:cs="Calibri"/>
          <w:b w:val="0"/>
          <w:sz w:val="22"/>
          <w:szCs w:val="22"/>
        </w:rPr>
        <w:t>i zakresie tematycznym</w:t>
      </w:r>
      <w:r w:rsidR="00403EDB">
        <w:rPr>
          <w:rStyle w:val="Pogrubienie"/>
          <w:rFonts w:ascii="Calibri" w:hAnsi="Calibri" w:cs="Calibri"/>
          <w:b w:val="0"/>
          <w:sz w:val="22"/>
          <w:szCs w:val="22"/>
        </w:rPr>
        <w:t xml:space="preserve"> </w:t>
      </w:r>
      <w:r w:rsidR="004624A9" w:rsidRPr="004624A9">
        <w:rPr>
          <w:rStyle w:val="Pogrubienie"/>
          <w:rFonts w:ascii="Calibri" w:hAnsi="Calibri" w:cs="Calibri"/>
          <w:b w:val="0"/>
          <w:sz w:val="22"/>
          <w:szCs w:val="22"/>
        </w:rPr>
        <w:t>drogą e-mailową, na adresy mailowe wskazane w rejestracji elektronicznej.</w:t>
      </w:r>
    </w:p>
    <w:p w14:paraId="51C47273" w14:textId="1EE097BD" w:rsidR="0007518E" w:rsidRDefault="007B5725" w:rsidP="0078783B">
      <w:pPr>
        <w:numPr>
          <w:ilvl w:val="0"/>
          <w:numId w:val="9"/>
        </w:numPr>
        <w:tabs>
          <w:tab w:val="clear" w:pos="360"/>
          <w:tab w:val="num" w:pos="426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Rektor może ogłosić nabór uzupełniający, jeśli w wyniku przeprowadzonego postępowania konkursowego nie obsadzono wszystkich miejsc przeznaczon</w:t>
      </w:r>
      <w:r w:rsidR="001F5690" w:rsidRPr="001D2608">
        <w:rPr>
          <w:rFonts w:asciiTheme="minorHAnsi" w:hAnsiTheme="minorHAnsi" w:cstheme="minorHAnsi"/>
          <w:sz w:val="22"/>
          <w:szCs w:val="22"/>
        </w:rPr>
        <w:t>ych dla doktorantów w trwającym naborze</w:t>
      </w:r>
      <w:r w:rsidRPr="001D2608">
        <w:rPr>
          <w:rFonts w:asciiTheme="minorHAnsi" w:hAnsiTheme="minorHAnsi" w:cstheme="minorHAnsi"/>
          <w:sz w:val="22"/>
          <w:szCs w:val="22"/>
        </w:rPr>
        <w:t xml:space="preserve">. </w:t>
      </w:r>
      <w:r w:rsidR="00C84CC2" w:rsidRPr="001D2608">
        <w:rPr>
          <w:rFonts w:asciiTheme="minorHAnsi" w:hAnsiTheme="minorHAnsi" w:cstheme="minorHAnsi"/>
          <w:sz w:val="22"/>
          <w:szCs w:val="22"/>
        </w:rPr>
        <w:t xml:space="preserve">W takim przypadku harmonogram postępowania </w:t>
      </w:r>
      <w:r w:rsidR="00185E36" w:rsidRPr="001D2608">
        <w:rPr>
          <w:rFonts w:asciiTheme="minorHAnsi" w:hAnsiTheme="minorHAnsi" w:cstheme="minorHAnsi"/>
          <w:sz w:val="22"/>
          <w:szCs w:val="22"/>
        </w:rPr>
        <w:t>uzupełniającego</w:t>
      </w:r>
      <w:r w:rsidR="00C84CC2" w:rsidRPr="001D2608">
        <w:rPr>
          <w:rFonts w:asciiTheme="minorHAnsi" w:hAnsiTheme="minorHAnsi" w:cstheme="minorHAnsi"/>
          <w:sz w:val="22"/>
          <w:szCs w:val="22"/>
        </w:rPr>
        <w:t xml:space="preserve"> oraz t</w:t>
      </w:r>
      <w:r w:rsidR="00F9514B" w:rsidRPr="001D2608">
        <w:rPr>
          <w:rFonts w:asciiTheme="minorHAnsi" w:hAnsiTheme="minorHAnsi" w:cstheme="minorHAnsi"/>
          <w:sz w:val="22"/>
          <w:szCs w:val="22"/>
        </w:rPr>
        <w:t>ermin</w:t>
      </w:r>
      <w:r w:rsidR="00C84CC2" w:rsidRPr="001D2608">
        <w:rPr>
          <w:rFonts w:asciiTheme="minorHAnsi" w:hAnsiTheme="minorHAnsi" w:cstheme="minorHAnsi"/>
          <w:sz w:val="22"/>
          <w:szCs w:val="22"/>
        </w:rPr>
        <w:t xml:space="preserve"> za</w:t>
      </w:r>
      <w:r w:rsidR="00185E36" w:rsidRPr="001D2608">
        <w:rPr>
          <w:rFonts w:asciiTheme="minorHAnsi" w:hAnsiTheme="minorHAnsi" w:cstheme="minorHAnsi"/>
          <w:sz w:val="22"/>
          <w:szCs w:val="22"/>
        </w:rPr>
        <w:t>wiadomienia</w:t>
      </w:r>
      <w:r w:rsidR="00C84CC2" w:rsidRPr="001D2608">
        <w:rPr>
          <w:rFonts w:asciiTheme="minorHAnsi" w:hAnsiTheme="minorHAnsi" w:cstheme="minorHAnsi"/>
          <w:sz w:val="22"/>
          <w:szCs w:val="22"/>
        </w:rPr>
        <w:t xml:space="preserve"> </w:t>
      </w:r>
      <w:r w:rsidR="00F9514B" w:rsidRPr="001D2608">
        <w:rPr>
          <w:rFonts w:asciiTheme="minorHAnsi" w:hAnsiTheme="minorHAnsi" w:cstheme="minorHAnsi"/>
          <w:sz w:val="22"/>
          <w:szCs w:val="22"/>
        </w:rPr>
        <w:t>kandydata</w:t>
      </w:r>
      <w:r w:rsidR="00C84CC2" w:rsidRPr="001D2608">
        <w:rPr>
          <w:rFonts w:asciiTheme="minorHAnsi" w:hAnsiTheme="minorHAnsi" w:cstheme="minorHAnsi"/>
          <w:sz w:val="22"/>
          <w:szCs w:val="22"/>
        </w:rPr>
        <w:t xml:space="preserve"> o zakresie tematycznym </w:t>
      </w:r>
      <w:r w:rsidR="00185E36" w:rsidRPr="001D2608">
        <w:rPr>
          <w:rFonts w:asciiTheme="minorHAnsi" w:hAnsiTheme="minorHAnsi" w:cstheme="minorHAnsi"/>
          <w:sz w:val="22"/>
          <w:szCs w:val="22"/>
        </w:rPr>
        <w:t>eg</w:t>
      </w:r>
      <w:r w:rsidR="00F9514B" w:rsidRPr="001D2608">
        <w:rPr>
          <w:rFonts w:asciiTheme="minorHAnsi" w:hAnsiTheme="minorHAnsi" w:cstheme="minorHAnsi"/>
          <w:sz w:val="22"/>
          <w:szCs w:val="22"/>
        </w:rPr>
        <w:t>zaminu</w:t>
      </w:r>
      <w:r w:rsidR="00C92FF9" w:rsidRPr="001D2608">
        <w:rPr>
          <w:rFonts w:asciiTheme="minorHAnsi" w:hAnsiTheme="minorHAnsi" w:cstheme="minorHAnsi"/>
          <w:sz w:val="22"/>
          <w:szCs w:val="22"/>
        </w:rPr>
        <w:t xml:space="preserve"> z przedmiotu</w:t>
      </w:r>
      <w:r w:rsidR="00C84CC2" w:rsidRPr="001D2608">
        <w:rPr>
          <w:rFonts w:asciiTheme="minorHAnsi" w:hAnsiTheme="minorHAnsi" w:cstheme="minorHAnsi"/>
          <w:sz w:val="22"/>
          <w:szCs w:val="22"/>
        </w:rPr>
        <w:t xml:space="preserve"> określone zostaną w zarządzeniu Rektora. </w:t>
      </w:r>
    </w:p>
    <w:p w14:paraId="3D400CE1" w14:textId="77777777" w:rsidR="00BA1CC6" w:rsidRPr="001D2608" w:rsidRDefault="00BA1CC6" w:rsidP="00BA1CC6">
      <w:pPr>
        <w:numPr>
          <w:ilvl w:val="0"/>
          <w:numId w:val="9"/>
        </w:numPr>
        <w:tabs>
          <w:tab w:val="clear" w:pos="360"/>
          <w:tab w:val="num" w:pos="426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A1CC6">
        <w:rPr>
          <w:rFonts w:asciiTheme="minorHAnsi" w:hAnsiTheme="minorHAnsi" w:cstheme="minorHAnsi"/>
          <w:sz w:val="22"/>
          <w:szCs w:val="22"/>
        </w:rPr>
        <w:t>Uruchomienie ścieżki międzynarodowej nastąpi w przypadku zakwalifikowania do przyjęcia co najmniej 6 osób.</w:t>
      </w:r>
    </w:p>
    <w:p w14:paraId="257004DA" w14:textId="77777777" w:rsidR="00B55ABF" w:rsidRPr="00563BEC" w:rsidRDefault="009D6950" w:rsidP="00563BEC">
      <w:pPr>
        <w:pStyle w:val="Nagwek1"/>
      </w:pPr>
      <w:r w:rsidRPr="00563BEC">
        <w:t>§ 4</w:t>
      </w:r>
    </w:p>
    <w:p w14:paraId="5576D3F2" w14:textId="0076438D" w:rsidR="00727275" w:rsidRPr="008057A1" w:rsidRDefault="00B55ABF" w:rsidP="0078783B">
      <w:pPr>
        <w:numPr>
          <w:ilvl w:val="0"/>
          <w:numId w:val="5"/>
        </w:numPr>
        <w:spacing w:line="360" w:lineRule="auto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8057A1">
        <w:rPr>
          <w:rFonts w:asciiTheme="minorHAnsi" w:eastAsia="Calibri" w:hAnsiTheme="minorHAnsi" w:cstheme="minorHAnsi"/>
          <w:sz w:val="22"/>
          <w:szCs w:val="22"/>
          <w:lang w:val="x-none"/>
        </w:rPr>
        <w:t>O</w:t>
      </w:r>
      <w:r w:rsidR="00D14CE0" w:rsidRPr="008057A1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 przyjęcie do Szkoły D</w:t>
      </w:r>
      <w:r w:rsidR="008471EB" w:rsidRPr="008057A1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oktorskiej </w:t>
      </w:r>
      <w:r w:rsidR="009868A6" w:rsidRPr="008057A1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może ubiegać się osoba, która </w:t>
      </w:r>
      <w:r w:rsidR="00801C62" w:rsidRPr="008057A1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posiada tytuł zawodowy </w:t>
      </w:r>
      <w:r w:rsidR="009868A6" w:rsidRPr="008057A1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magistra, magistra inżyniera albo równorzędny, albo </w:t>
      </w:r>
      <w:r w:rsidR="00727275" w:rsidRPr="008057A1">
        <w:rPr>
          <w:rFonts w:asciiTheme="minorHAnsi" w:eastAsia="Calibri" w:hAnsiTheme="minorHAnsi" w:cstheme="minorHAnsi"/>
          <w:sz w:val="22"/>
          <w:szCs w:val="22"/>
        </w:rPr>
        <w:t>osoba, o które</w:t>
      </w:r>
      <w:r w:rsidR="009868A6" w:rsidRPr="008057A1">
        <w:rPr>
          <w:rFonts w:asciiTheme="minorHAnsi" w:eastAsia="Calibri" w:hAnsiTheme="minorHAnsi" w:cstheme="minorHAnsi"/>
          <w:sz w:val="22"/>
          <w:szCs w:val="22"/>
          <w:lang w:val="x-none"/>
        </w:rPr>
        <w:t>j</w:t>
      </w:r>
      <w:r w:rsidR="00727275" w:rsidRPr="008057A1">
        <w:rPr>
          <w:rFonts w:asciiTheme="minorHAnsi" w:eastAsia="Calibri" w:hAnsiTheme="minorHAnsi" w:cstheme="minorHAnsi"/>
          <w:sz w:val="22"/>
          <w:szCs w:val="22"/>
        </w:rPr>
        <w:t xml:space="preserve"> mowa w art. 186 ust. 2</w:t>
      </w:r>
      <w:r w:rsidR="00C01269" w:rsidRPr="008057A1">
        <w:rPr>
          <w:rFonts w:asciiTheme="minorHAnsi" w:eastAsia="Calibri" w:hAnsiTheme="minorHAnsi" w:cstheme="minorHAnsi"/>
          <w:sz w:val="22"/>
          <w:szCs w:val="22"/>
        </w:rPr>
        <w:t xml:space="preserve"> ustawy z zastrzeżeniem ust. 2</w:t>
      </w:r>
      <w:r w:rsidR="00112DE9" w:rsidRPr="008057A1">
        <w:rPr>
          <w:rFonts w:asciiTheme="minorHAnsi" w:eastAsia="Calibri" w:hAnsiTheme="minorHAnsi" w:cstheme="minorHAnsi"/>
          <w:sz w:val="22"/>
          <w:szCs w:val="22"/>
        </w:rPr>
        <w:t>-4</w:t>
      </w:r>
      <w:r w:rsidR="00C01269" w:rsidRPr="008057A1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0B3BAFAE" w14:textId="55449A29" w:rsidR="00C121B1" w:rsidRPr="008057A1" w:rsidRDefault="00C121B1" w:rsidP="00C121B1">
      <w:pPr>
        <w:numPr>
          <w:ilvl w:val="0"/>
          <w:numId w:val="5"/>
        </w:num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8057A1">
        <w:rPr>
          <w:rFonts w:asciiTheme="minorHAnsi" w:eastAsia="Calibri" w:hAnsiTheme="minorHAnsi" w:cstheme="minorHAnsi"/>
          <w:sz w:val="22"/>
          <w:szCs w:val="22"/>
        </w:rPr>
        <w:lastRenderedPageBreak/>
        <w:t>Osoba, o której mowa w art. 186 ust. 2 ustawy</w:t>
      </w:r>
      <w:r w:rsidR="00C01269" w:rsidRPr="008057A1">
        <w:rPr>
          <w:rFonts w:asciiTheme="minorHAnsi" w:eastAsia="Calibri" w:hAnsiTheme="minorHAnsi" w:cstheme="minorHAnsi"/>
          <w:sz w:val="22"/>
          <w:szCs w:val="22"/>
        </w:rPr>
        <w:t xml:space="preserve">, aby wziąć udział w postępowaniu konkursowym, </w:t>
      </w:r>
      <w:r w:rsidRPr="008057A1">
        <w:rPr>
          <w:rFonts w:asciiTheme="minorHAnsi" w:eastAsia="Calibri" w:hAnsiTheme="minorHAnsi" w:cstheme="minorHAnsi"/>
          <w:sz w:val="22"/>
          <w:szCs w:val="22"/>
        </w:rPr>
        <w:t>musi spełnić następujące w</w:t>
      </w:r>
      <w:r w:rsidR="00283287" w:rsidRPr="008057A1">
        <w:rPr>
          <w:rFonts w:asciiTheme="minorHAnsi" w:eastAsia="Calibri" w:hAnsiTheme="minorHAnsi" w:cstheme="minorHAnsi"/>
          <w:sz w:val="22"/>
          <w:szCs w:val="22"/>
        </w:rPr>
        <w:t>arunki</w:t>
      </w:r>
      <w:r w:rsidRPr="008057A1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0390A401" w14:textId="7F7FA81A" w:rsidR="00C01269" w:rsidRPr="008057A1" w:rsidRDefault="00F2315B" w:rsidP="00C01269">
      <w:pPr>
        <w:pStyle w:val="Akapitzlist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57A1">
        <w:rPr>
          <w:rFonts w:asciiTheme="minorHAnsi" w:hAnsiTheme="minorHAnsi" w:cstheme="minorHAnsi"/>
          <w:sz w:val="22"/>
          <w:szCs w:val="22"/>
        </w:rPr>
        <w:t xml:space="preserve">wykazać się posiadaniem </w:t>
      </w:r>
      <w:r w:rsidR="00C01269" w:rsidRPr="008057A1">
        <w:rPr>
          <w:rFonts w:asciiTheme="minorHAnsi" w:hAnsiTheme="minorHAnsi" w:cstheme="minorHAnsi"/>
          <w:sz w:val="22"/>
          <w:szCs w:val="22"/>
        </w:rPr>
        <w:t xml:space="preserve">nie mniej niż </w:t>
      </w:r>
      <w:r w:rsidR="00B07055">
        <w:rPr>
          <w:rFonts w:asciiTheme="minorHAnsi" w:hAnsiTheme="minorHAnsi" w:cstheme="minorHAnsi"/>
          <w:sz w:val="22"/>
          <w:szCs w:val="22"/>
        </w:rPr>
        <w:t xml:space="preserve">30 </w:t>
      </w:r>
      <w:r w:rsidR="00C01269" w:rsidRPr="008057A1">
        <w:rPr>
          <w:rFonts w:asciiTheme="minorHAnsi" w:hAnsiTheme="minorHAnsi" w:cstheme="minorHAnsi"/>
          <w:sz w:val="22"/>
          <w:szCs w:val="22"/>
        </w:rPr>
        <w:t>punkt</w:t>
      </w:r>
      <w:r w:rsidR="00B07055">
        <w:rPr>
          <w:rFonts w:asciiTheme="minorHAnsi" w:hAnsiTheme="minorHAnsi" w:cstheme="minorHAnsi"/>
          <w:sz w:val="22"/>
          <w:szCs w:val="22"/>
        </w:rPr>
        <w:t>ów</w:t>
      </w:r>
      <w:r w:rsidR="00437C62">
        <w:rPr>
          <w:rFonts w:asciiTheme="minorHAnsi" w:hAnsiTheme="minorHAnsi" w:cstheme="minorHAnsi"/>
          <w:sz w:val="22"/>
          <w:szCs w:val="22"/>
        </w:rPr>
        <w:t xml:space="preserve"> </w:t>
      </w:r>
      <w:r w:rsidR="00C01269" w:rsidRPr="008057A1">
        <w:rPr>
          <w:rFonts w:asciiTheme="minorHAnsi" w:hAnsiTheme="minorHAnsi" w:cstheme="minorHAnsi"/>
          <w:sz w:val="22"/>
          <w:szCs w:val="22"/>
        </w:rPr>
        <w:t>w z oceny dotychczasowych osiągnięć naukowych</w:t>
      </w:r>
      <w:r w:rsidR="00283287" w:rsidRPr="008057A1">
        <w:rPr>
          <w:rFonts w:asciiTheme="minorHAnsi" w:hAnsiTheme="minorHAnsi" w:cstheme="minorHAnsi"/>
          <w:sz w:val="22"/>
          <w:szCs w:val="22"/>
        </w:rPr>
        <w:t xml:space="preserve">, obliczonych na podstawie </w:t>
      </w:r>
      <w:r w:rsidR="00E4054C" w:rsidRPr="00247E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zasad i punktacji z </w:t>
      </w:r>
      <w:r w:rsidR="00283287" w:rsidRPr="008057A1">
        <w:rPr>
          <w:rFonts w:asciiTheme="minorHAnsi" w:hAnsiTheme="minorHAnsi" w:cstheme="minorHAnsi"/>
          <w:sz w:val="22"/>
          <w:szCs w:val="22"/>
        </w:rPr>
        <w:t xml:space="preserve">Załącznika nr </w:t>
      </w:r>
      <w:r w:rsidR="005A44A3" w:rsidRPr="008057A1">
        <w:rPr>
          <w:rFonts w:asciiTheme="minorHAnsi" w:hAnsiTheme="minorHAnsi" w:cstheme="minorHAnsi"/>
          <w:sz w:val="22"/>
          <w:szCs w:val="22"/>
        </w:rPr>
        <w:t>1</w:t>
      </w:r>
      <w:r w:rsidR="002830A4">
        <w:rPr>
          <w:rFonts w:asciiTheme="minorHAnsi" w:hAnsiTheme="minorHAnsi" w:cstheme="minorHAnsi"/>
          <w:sz w:val="22"/>
          <w:szCs w:val="22"/>
        </w:rPr>
        <w:t>1</w:t>
      </w:r>
      <w:r w:rsidR="00283287" w:rsidRPr="008057A1">
        <w:rPr>
          <w:rFonts w:asciiTheme="minorHAnsi" w:hAnsiTheme="minorHAnsi" w:cstheme="minorHAnsi"/>
          <w:sz w:val="22"/>
          <w:szCs w:val="22"/>
        </w:rPr>
        <w:t xml:space="preserve"> do Uchwały</w:t>
      </w:r>
      <w:r w:rsidR="00BF1AA4" w:rsidRPr="008057A1">
        <w:rPr>
          <w:rFonts w:asciiTheme="minorHAnsi" w:hAnsiTheme="minorHAnsi" w:cstheme="minorHAnsi"/>
          <w:sz w:val="22"/>
          <w:szCs w:val="22"/>
        </w:rPr>
        <w:t>,</w:t>
      </w:r>
    </w:p>
    <w:p w14:paraId="2C1FA1E1" w14:textId="10A84234" w:rsidR="00BF1AA4" w:rsidRPr="008057A1" w:rsidRDefault="00F2315B" w:rsidP="00BF1AA4">
      <w:pPr>
        <w:pStyle w:val="Akapitzlist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057A1">
        <w:rPr>
          <w:rFonts w:asciiTheme="minorHAnsi" w:hAnsiTheme="minorHAnsi" w:cstheme="minorHAnsi"/>
          <w:sz w:val="22"/>
          <w:szCs w:val="22"/>
        </w:rPr>
        <w:t xml:space="preserve">terminowo realizować studia – kandydat nie może być osobą, która powtarza lub </w:t>
      </w:r>
      <w:r w:rsidR="00D009C7" w:rsidRPr="008057A1">
        <w:rPr>
          <w:rFonts w:asciiTheme="minorHAnsi" w:hAnsiTheme="minorHAnsi" w:cstheme="minorHAnsi"/>
          <w:sz w:val="22"/>
          <w:szCs w:val="22"/>
        </w:rPr>
        <w:t>powtarza</w:t>
      </w:r>
      <w:r w:rsidR="00BF1AA4" w:rsidRPr="008057A1">
        <w:rPr>
          <w:rFonts w:asciiTheme="minorHAnsi" w:hAnsiTheme="minorHAnsi" w:cstheme="minorHAnsi"/>
          <w:sz w:val="22"/>
          <w:szCs w:val="22"/>
        </w:rPr>
        <w:t xml:space="preserve">ła </w:t>
      </w:r>
      <w:r w:rsidR="00FD2734" w:rsidRPr="008057A1">
        <w:rPr>
          <w:rFonts w:asciiTheme="minorHAnsi" w:hAnsiTheme="minorHAnsi" w:cstheme="minorHAnsi"/>
          <w:sz w:val="22"/>
          <w:szCs w:val="22"/>
        </w:rPr>
        <w:t>rok</w:t>
      </w:r>
      <w:r w:rsidR="00D009C7" w:rsidRPr="008057A1">
        <w:rPr>
          <w:rFonts w:asciiTheme="minorHAnsi" w:hAnsiTheme="minorHAnsi" w:cstheme="minorHAnsi"/>
          <w:sz w:val="22"/>
          <w:szCs w:val="22"/>
        </w:rPr>
        <w:t>,</w:t>
      </w:r>
      <w:r w:rsidRPr="008057A1">
        <w:rPr>
          <w:rFonts w:asciiTheme="minorHAnsi" w:hAnsiTheme="minorHAnsi" w:cstheme="minorHAnsi"/>
          <w:sz w:val="22"/>
          <w:szCs w:val="22"/>
        </w:rPr>
        <w:t xml:space="preserve"> a także </w:t>
      </w:r>
      <w:r w:rsidR="00280F46" w:rsidRPr="008057A1">
        <w:rPr>
          <w:rFonts w:asciiTheme="minorHAnsi" w:hAnsiTheme="minorHAnsi" w:cstheme="minorHAnsi"/>
          <w:sz w:val="22"/>
          <w:szCs w:val="22"/>
        </w:rPr>
        <w:t xml:space="preserve">posiada lub </w:t>
      </w:r>
      <w:r w:rsidR="00E77529" w:rsidRPr="008057A1">
        <w:rPr>
          <w:rFonts w:asciiTheme="minorHAnsi" w:hAnsiTheme="minorHAnsi" w:cstheme="minorHAnsi"/>
          <w:sz w:val="22"/>
          <w:szCs w:val="22"/>
        </w:rPr>
        <w:t>posiadała wpis</w:t>
      </w:r>
      <w:r w:rsidRPr="008057A1">
        <w:rPr>
          <w:rFonts w:asciiTheme="minorHAnsi" w:hAnsiTheme="minorHAnsi" w:cstheme="minorHAnsi"/>
          <w:sz w:val="22"/>
          <w:szCs w:val="22"/>
        </w:rPr>
        <w:t xml:space="preserve"> warunkowy</w:t>
      </w:r>
      <w:r w:rsidR="00E77529" w:rsidRPr="008057A1">
        <w:rPr>
          <w:rFonts w:asciiTheme="minorHAnsi" w:hAnsiTheme="minorHAnsi" w:cstheme="minorHAnsi"/>
          <w:sz w:val="22"/>
          <w:szCs w:val="22"/>
        </w:rPr>
        <w:t xml:space="preserve"> w trakcie dotychczasowego </w:t>
      </w:r>
      <w:r w:rsidRPr="008057A1">
        <w:rPr>
          <w:rFonts w:asciiTheme="minorHAnsi" w:hAnsiTheme="minorHAnsi" w:cstheme="minorHAnsi"/>
          <w:sz w:val="22"/>
          <w:szCs w:val="22"/>
        </w:rPr>
        <w:t>przebiegu</w:t>
      </w:r>
      <w:r w:rsidR="00E77529" w:rsidRPr="008057A1">
        <w:rPr>
          <w:rFonts w:asciiTheme="minorHAnsi" w:hAnsiTheme="minorHAnsi" w:cstheme="minorHAnsi"/>
          <w:sz w:val="22"/>
          <w:szCs w:val="22"/>
        </w:rPr>
        <w:t xml:space="preserve"> studiów</w:t>
      </w:r>
      <w:r w:rsidR="00A5501F" w:rsidRPr="008057A1">
        <w:rPr>
          <w:rFonts w:asciiTheme="minorHAnsi" w:hAnsiTheme="minorHAnsi" w:cstheme="minorHAnsi"/>
          <w:sz w:val="22"/>
          <w:szCs w:val="22"/>
        </w:rPr>
        <w:t>.</w:t>
      </w:r>
    </w:p>
    <w:p w14:paraId="7723D77B" w14:textId="0AB6F60D" w:rsidR="00770FF0" w:rsidRPr="008057A1" w:rsidRDefault="00F2315B" w:rsidP="00F2315B">
      <w:pPr>
        <w:numPr>
          <w:ilvl w:val="0"/>
          <w:numId w:val="5"/>
        </w:num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8057A1">
        <w:rPr>
          <w:rFonts w:asciiTheme="minorHAnsi" w:eastAsia="Calibri" w:hAnsiTheme="minorHAnsi" w:cstheme="minorHAnsi"/>
          <w:sz w:val="22"/>
          <w:szCs w:val="22"/>
        </w:rPr>
        <w:t xml:space="preserve">Kandydat, o którym mowa w art. 186 ust. 2 ustawy zobowiązany jest </w:t>
      </w:r>
      <w:r w:rsidR="00BF1AA4" w:rsidRPr="008057A1">
        <w:rPr>
          <w:rFonts w:asciiTheme="minorHAnsi" w:eastAsia="Calibri" w:hAnsiTheme="minorHAnsi" w:cstheme="minorHAnsi"/>
          <w:sz w:val="22"/>
          <w:szCs w:val="22"/>
        </w:rPr>
        <w:t>złoży</w:t>
      </w:r>
      <w:r w:rsidRPr="008057A1">
        <w:rPr>
          <w:rFonts w:asciiTheme="minorHAnsi" w:eastAsia="Calibri" w:hAnsiTheme="minorHAnsi" w:cstheme="minorHAnsi"/>
          <w:sz w:val="22"/>
          <w:szCs w:val="22"/>
        </w:rPr>
        <w:t>ć</w:t>
      </w:r>
      <w:r w:rsidR="00BF1AA4" w:rsidRPr="008057A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121B1" w:rsidRPr="008057A1">
        <w:rPr>
          <w:rFonts w:asciiTheme="minorHAnsi" w:eastAsia="Calibri" w:hAnsiTheme="minorHAnsi" w:cstheme="minorHAnsi"/>
          <w:sz w:val="22"/>
          <w:szCs w:val="22"/>
        </w:rPr>
        <w:t>do Komisji Rekrutacyjnej</w:t>
      </w:r>
      <w:r w:rsidR="00A5501F" w:rsidRPr="008057A1">
        <w:rPr>
          <w:rFonts w:asciiTheme="minorHAnsi" w:eastAsia="Calibri" w:hAnsiTheme="minorHAnsi" w:cstheme="minorHAnsi"/>
          <w:sz w:val="22"/>
          <w:szCs w:val="22"/>
        </w:rPr>
        <w:br/>
      </w:r>
      <w:r w:rsidR="00C121B1" w:rsidRPr="008057A1">
        <w:rPr>
          <w:rFonts w:asciiTheme="minorHAnsi" w:eastAsia="Calibri" w:hAnsiTheme="minorHAnsi" w:cstheme="minorHAnsi"/>
          <w:sz w:val="22"/>
          <w:szCs w:val="22"/>
        </w:rPr>
        <w:t xml:space="preserve">w </w:t>
      </w:r>
      <w:r w:rsidR="00770FF0" w:rsidRPr="008057A1">
        <w:rPr>
          <w:rFonts w:asciiTheme="minorHAnsi" w:eastAsia="Calibri" w:hAnsiTheme="minorHAnsi" w:cstheme="minorHAnsi"/>
          <w:sz w:val="22"/>
          <w:szCs w:val="22"/>
        </w:rPr>
        <w:t xml:space="preserve">wybranej </w:t>
      </w:r>
      <w:r w:rsidR="00C121B1" w:rsidRPr="008057A1">
        <w:rPr>
          <w:rFonts w:asciiTheme="minorHAnsi" w:eastAsia="Calibri" w:hAnsiTheme="minorHAnsi" w:cstheme="minorHAnsi"/>
          <w:sz w:val="22"/>
          <w:szCs w:val="22"/>
        </w:rPr>
        <w:t>dyscyplinie, w terminie określony</w:t>
      </w:r>
      <w:r w:rsidRPr="008057A1">
        <w:rPr>
          <w:rFonts w:asciiTheme="minorHAnsi" w:eastAsia="Calibri" w:hAnsiTheme="minorHAnsi" w:cstheme="minorHAnsi"/>
          <w:sz w:val="22"/>
          <w:szCs w:val="22"/>
        </w:rPr>
        <w:t xml:space="preserve">m w harmonogramie stanowiącym </w:t>
      </w:r>
      <w:r w:rsidR="00C121B1" w:rsidRPr="008057A1">
        <w:rPr>
          <w:rFonts w:asciiTheme="minorHAnsi" w:eastAsia="Calibri" w:hAnsiTheme="minorHAnsi" w:cstheme="minorHAnsi"/>
          <w:sz w:val="22"/>
          <w:szCs w:val="22"/>
        </w:rPr>
        <w:t xml:space="preserve">Załącznik nr </w:t>
      </w:r>
      <w:r w:rsidR="00BF1AA4" w:rsidRPr="008057A1">
        <w:rPr>
          <w:rFonts w:asciiTheme="minorHAnsi" w:eastAsia="Calibri" w:hAnsiTheme="minorHAnsi" w:cstheme="minorHAnsi"/>
          <w:sz w:val="22"/>
          <w:szCs w:val="22"/>
        </w:rPr>
        <w:t xml:space="preserve">1 </w:t>
      </w:r>
      <w:r w:rsidR="00C121B1" w:rsidRPr="008057A1">
        <w:rPr>
          <w:rFonts w:asciiTheme="minorHAnsi" w:eastAsia="Calibri" w:hAnsiTheme="minorHAnsi" w:cstheme="minorHAnsi"/>
          <w:sz w:val="22"/>
          <w:szCs w:val="22"/>
        </w:rPr>
        <w:t>do Uchwały</w:t>
      </w:r>
      <w:r w:rsidR="00770FF0" w:rsidRPr="008057A1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1735E940" w14:textId="69B91803" w:rsidR="00770FF0" w:rsidRPr="008057A1" w:rsidRDefault="00C121B1" w:rsidP="00B94874">
      <w:pPr>
        <w:pStyle w:val="Akapitzlist"/>
        <w:numPr>
          <w:ilvl w:val="0"/>
          <w:numId w:val="44"/>
        </w:numPr>
        <w:spacing w:line="360" w:lineRule="auto"/>
        <w:ind w:left="1134"/>
        <w:rPr>
          <w:rFonts w:asciiTheme="minorHAnsi" w:eastAsia="Calibri" w:hAnsiTheme="minorHAnsi" w:cstheme="minorHAnsi"/>
          <w:sz w:val="22"/>
          <w:szCs w:val="22"/>
        </w:rPr>
      </w:pPr>
      <w:r w:rsidRPr="008057A1">
        <w:rPr>
          <w:rFonts w:asciiTheme="minorHAnsi" w:eastAsia="Calibri" w:hAnsiTheme="minorHAnsi" w:cstheme="minorHAnsi"/>
          <w:sz w:val="22"/>
          <w:szCs w:val="22"/>
        </w:rPr>
        <w:t xml:space="preserve">wniosek o </w:t>
      </w:r>
      <w:r w:rsidR="00280F46" w:rsidRPr="008057A1">
        <w:rPr>
          <w:rFonts w:asciiTheme="minorHAnsi" w:eastAsia="Calibri" w:hAnsiTheme="minorHAnsi" w:cstheme="minorHAnsi"/>
          <w:sz w:val="22"/>
          <w:szCs w:val="22"/>
        </w:rPr>
        <w:t>dopuszczenie do wzięcia</w:t>
      </w:r>
      <w:r w:rsidRPr="008057A1">
        <w:rPr>
          <w:rFonts w:asciiTheme="minorHAnsi" w:eastAsia="Calibri" w:hAnsiTheme="minorHAnsi" w:cstheme="minorHAnsi"/>
          <w:sz w:val="22"/>
          <w:szCs w:val="22"/>
        </w:rPr>
        <w:t xml:space="preserve"> udziału w </w:t>
      </w:r>
      <w:r w:rsidR="00BF1AA4" w:rsidRPr="008057A1">
        <w:rPr>
          <w:rFonts w:asciiTheme="minorHAnsi" w:eastAsia="Calibri" w:hAnsiTheme="minorHAnsi" w:cstheme="minorHAnsi"/>
          <w:sz w:val="22"/>
          <w:szCs w:val="22"/>
        </w:rPr>
        <w:t>postępowaniu konkursowym do Szkoły Doktorskiej</w:t>
      </w:r>
      <w:r w:rsidR="00A5501F" w:rsidRPr="008057A1">
        <w:rPr>
          <w:rFonts w:asciiTheme="minorHAnsi" w:eastAsia="Calibri" w:hAnsiTheme="minorHAnsi" w:cstheme="minorHAnsi"/>
          <w:sz w:val="22"/>
          <w:szCs w:val="22"/>
        </w:rPr>
        <w:br/>
      </w:r>
      <w:r w:rsidRPr="008057A1">
        <w:rPr>
          <w:rFonts w:asciiTheme="minorHAnsi" w:eastAsia="Calibri" w:hAnsiTheme="minorHAnsi" w:cstheme="minorHAnsi"/>
          <w:sz w:val="22"/>
          <w:szCs w:val="22"/>
        </w:rPr>
        <w:t>z uwagi na wykazaną wyjątkową, najwyższą jakość dotychczasowych osiągnięć naukowych</w:t>
      </w:r>
      <w:r w:rsidR="00770FF0" w:rsidRPr="008057A1">
        <w:rPr>
          <w:rFonts w:asciiTheme="minorHAnsi" w:eastAsia="Calibri" w:hAnsiTheme="minorHAnsi" w:cstheme="minorHAnsi"/>
          <w:sz w:val="22"/>
          <w:szCs w:val="22"/>
        </w:rPr>
        <w:t>,</w:t>
      </w:r>
    </w:p>
    <w:p w14:paraId="78A82B9B" w14:textId="6602E989" w:rsidR="00770FF0" w:rsidRPr="008057A1" w:rsidRDefault="003B62FE" w:rsidP="00B94874">
      <w:pPr>
        <w:pStyle w:val="Akapitzlist"/>
        <w:numPr>
          <w:ilvl w:val="0"/>
          <w:numId w:val="44"/>
        </w:numPr>
        <w:spacing w:line="360" w:lineRule="auto"/>
        <w:ind w:left="1134"/>
        <w:rPr>
          <w:rFonts w:asciiTheme="minorHAnsi" w:eastAsia="Calibri" w:hAnsiTheme="minorHAnsi" w:cstheme="minorHAnsi"/>
          <w:sz w:val="22"/>
          <w:szCs w:val="22"/>
        </w:rPr>
      </w:pPr>
      <w:r w:rsidRPr="008057A1">
        <w:rPr>
          <w:rFonts w:asciiTheme="minorHAnsi" w:eastAsia="Calibri" w:hAnsiTheme="minorHAnsi" w:cstheme="minorHAnsi"/>
          <w:sz w:val="22"/>
          <w:szCs w:val="22"/>
        </w:rPr>
        <w:t xml:space="preserve">zaświadczenie </w:t>
      </w:r>
      <w:r w:rsidR="00263B51" w:rsidRPr="008057A1">
        <w:rPr>
          <w:rFonts w:asciiTheme="minorHAnsi" w:eastAsia="Calibri" w:hAnsiTheme="minorHAnsi" w:cstheme="minorHAnsi"/>
          <w:sz w:val="22"/>
          <w:szCs w:val="22"/>
        </w:rPr>
        <w:t xml:space="preserve">o niepowtarzaniu </w:t>
      </w:r>
      <w:r w:rsidR="0086328B" w:rsidRPr="008057A1">
        <w:rPr>
          <w:rFonts w:asciiTheme="minorHAnsi" w:eastAsia="Calibri" w:hAnsiTheme="minorHAnsi" w:cstheme="minorHAnsi"/>
          <w:sz w:val="22"/>
          <w:szCs w:val="22"/>
        </w:rPr>
        <w:t>roku</w:t>
      </w:r>
      <w:r w:rsidR="00263B51" w:rsidRPr="008057A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80F46" w:rsidRPr="008057A1">
        <w:rPr>
          <w:rFonts w:asciiTheme="minorHAnsi" w:eastAsia="Calibri" w:hAnsiTheme="minorHAnsi" w:cstheme="minorHAnsi"/>
          <w:sz w:val="22"/>
          <w:szCs w:val="22"/>
        </w:rPr>
        <w:t>i nieposiadania wpisu warunkowego</w:t>
      </w:r>
      <w:r w:rsidR="00263B51" w:rsidRPr="008057A1">
        <w:rPr>
          <w:rFonts w:asciiTheme="minorHAnsi" w:eastAsia="Calibri" w:hAnsiTheme="minorHAnsi" w:cstheme="minorHAnsi"/>
          <w:sz w:val="22"/>
          <w:szCs w:val="22"/>
        </w:rPr>
        <w:t xml:space="preserve"> wystawione przez odpowiedni Dziekanat. </w:t>
      </w:r>
    </w:p>
    <w:p w14:paraId="2F74C016" w14:textId="751C039D" w:rsidR="00263B51" w:rsidRPr="008057A1" w:rsidRDefault="00C121B1" w:rsidP="00770FF0">
      <w:pPr>
        <w:spacing w:line="360" w:lineRule="auto"/>
        <w:ind w:left="360"/>
        <w:rPr>
          <w:rFonts w:asciiTheme="minorHAnsi" w:eastAsia="Calibri" w:hAnsiTheme="minorHAnsi" w:cstheme="minorHAnsi"/>
          <w:sz w:val="22"/>
          <w:szCs w:val="22"/>
        </w:rPr>
      </w:pPr>
      <w:r w:rsidRPr="008057A1">
        <w:rPr>
          <w:rFonts w:asciiTheme="minorHAnsi" w:eastAsia="Calibri" w:hAnsiTheme="minorHAnsi" w:cstheme="minorHAnsi"/>
          <w:sz w:val="22"/>
          <w:szCs w:val="22"/>
        </w:rPr>
        <w:t xml:space="preserve">Wzór wniosku </w:t>
      </w:r>
      <w:r w:rsidR="00770FF0" w:rsidRPr="008057A1">
        <w:rPr>
          <w:rFonts w:asciiTheme="minorHAnsi" w:eastAsia="Calibri" w:hAnsiTheme="minorHAnsi" w:cstheme="minorHAnsi"/>
          <w:sz w:val="22"/>
          <w:szCs w:val="22"/>
        </w:rPr>
        <w:t>i zaświadczenia z</w:t>
      </w:r>
      <w:r w:rsidR="008057A1" w:rsidRPr="008057A1">
        <w:rPr>
          <w:rFonts w:asciiTheme="minorHAnsi" w:eastAsia="Calibri" w:hAnsiTheme="minorHAnsi" w:cstheme="minorHAnsi"/>
          <w:sz w:val="22"/>
          <w:szCs w:val="22"/>
        </w:rPr>
        <w:t>awarty jest w</w:t>
      </w:r>
      <w:r w:rsidRPr="008057A1">
        <w:rPr>
          <w:rFonts w:asciiTheme="minorHAnsi" w:eastAsia="Calibri" w:hAnsiTheme="minorHAnsi" w:cstheme="minorHAnsi"/>
          <w:sz w:val="22"/>
          <w:szCs w:val="22"/>
        </w:rPr>
        <w:t xml:space="preserve"> załącznik</w:t>
      </w:r>
      <w:r w:rsidR="008057A1" w:rsidRPr="008057A1">
        <w:rPr>
          <w:rFonts w:asciiTheme="minorHAnsi" w:eastAsia="Calibri" w:hAnsiTheme="minorHAnsi" w:cstheme="minorHAnsi"/>
          <w:sz w:val="22"/>
          <w:szCs w:val="22"/>
        </w:rPr>
        <w:t>u</w:t>
      </w:r>
      <w:r w:rsidRPr="008057A1">
        <w:rPr>
          <w:rFonts w:asciiTheme="minorHAnsi" w:eastAsia="Calibri" w:hAnsiTheme="minorHAnsi" w:cstheme="minorHAnsi"/>
          <w:sz w:val="22"/>
          <w:szCs w:val="22"/>
        </w:rPr>
        <w:t xml:space="preserve"> nr </w:t>
      </w:r>
      <w:r w:rsidR="005A44A3" w:rsidRPr="008057A1">
        <w:rPr>
          <w:rFonts w:asciiTheme="minorHAnsi" w:eastAsia="Calibri" w:hAnsiTheme="minorHAnsi" w:cstheme="minorHAnsi"/>
          <w:sz w:val="22"/>
          <w:szCs w:val="22"/>
        </w:rPr>
        <w:t>1</w:t>
      </w:r>
      <w:r w:rsidR="002830A4">
        <w:rPr>
          <w:rFonts w:asciiTheme="minorHAnsi" w:eastAsia="Calibri" w:hAnsiTheme="minorHAnsi" w:cstheme="minorHAnsi"/>
          <w:sz w:val="22"/>
          <w:szCs w:val="22"/>
        </w:rPr>
        <w:t>1</w:t>
      </w:r>
      <w:r w:rsidRPr="008057A1">
        <w:rPr>
          <w:rFonts w:asciiTheme="minorHAnsi" w:eastAsia="Calibri" w:hAnsiTheme="minorHAnsi" w:cstheme="minorHAnsi"/>
          <w:sz w:val="22"/>
          <w:szCs w:val="22"/>
        </w:rPr>
        <w:t xml:space="preserve"> do Uchwały.</w:t>
      </w:r>
      <w:r w:rsidR="00F2315B" w:rsidRPr="008057A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93584C7" w14:textId="7FB38BAA" w:rsidR="00F2315B" w:rsidRPr="008057A1" w:rsidRDefault="00F2315B" w:rsidP="00F2315B">
      <w:pPr>
        <w:numPr>
          <w:ilvl w:val="0"/>
          <w:numId w:val="5"/>
        </w:num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8057A1">
        <w:rPr>
          <w:rFonts w:asciiTheme="minorHAnsi" w:eastAsia="Calibri" w:hAnsiTheme="minorHAnsi" w:cstheme="minorHAnsi"/>
          <w:sz w:val="22"/>
          <w:szCs w:val="22"/>
        </w:rPr>
        <w:t xml:space="preserve">Wniosek, o którym mowa w ust. 3 rozpatruje właściwa Komisja Rekrutacyjna. Do przystąpienia do postępowania konkursowego </w:t>
      </w:r>
      <w:r w:rsidR="00FD2734" w:rsidRPr="008057A1">
        <w:rPr>
          <w:rFonts w:asciiTheme="minorHAnsi" w:eastAsia="Calibri" w:hAnsiTheme="minorHAnsi" w:cstheme="minorHAnsi"/>
          <w:sz w:val="22"/>
          <w:szCs w:val="22"/>
        </w:rPr>
        <w:t>uprawnieni</w:t>
      </w:r>
      <w:r w:rsidRPr="008057A1">
        <w:rPr>
          <w:rFonts w:asciiTheme="minorHAnsi" w:eastAsia="Calibri" w:hAnsiTheme="minorHAnsi" w:cstheme="minorHAnsi"/>
          <w:sz w:val="22"/>
          <w:szCs w:val="22"/>
        </w:rPr>
        <w:t xml:space="preserve"> są wyłącznie kandydaci, których wnioski zostaną pozytywnie ocenione przez Komisję Rekrutacyjną. </w:t>
      </w:r>
    </w:p>
    <w:p w14:paraId="4AADBFF5" w14:textId="106440C7" w:rsidR="009868A6" w:rsidRDefault="00B55ABF" w:rsidP="0078783B">
      <w:pPr>
        <w:numPr>
          <w:ilvl w:val="0"/>
          <w:numId w:val="5"/>
        </w:numPr>
        <w:spacing w:line="360" w:lineRule="auto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8057A1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Cudzoziemcy mogą podejmować i odbywać studia na zasadach określonych </w:t>
      </w:r>
      <w:r w:rsidR="009868A6" w:rsidRPr="008057A1">
        <w:rPr>
          <w:rFonts w:asciiTheme="minorHAnsi" w:eastAsia="Calibri" w:hAnsiTheme="minorHAnsi" w:cstheme="minorHAnsi"/>
          <w:sz w:val="22"/>
          <w:szCs w:val="22"/>
          <w:lang w:val="x-none"/>
        </w:rPr>
        <w:t>w art. 323, 3</w:t>
      </w:r>
      <w:r w:rsidR="003944B4" w:rsidRPr="008057A1">
        <w:rPr>
          <w:rFonts w:asciiTheme="minorHAnsi" w:eastAsia="Calibri" w:hAnsiTheme="minorHAnsi" w:cstheme="minorHAnsi"/>
          <w:sz w:val="22"/>
          <w:szCs w:val="22"/>
          <w:lang w:val="x-none"/>
        </w:rPr>
        <w:t>24 ustawy.</w:t>
      </w:r>
    </w:p>
    <w:p w14:paraId="33D4C6DD" w14:textId="77777777" w:rsidR="00090F11" w:rsidRPr="00BA1CC6" w:rsidRDefault="00090F11" w:rsidP="00090F11">
      <w:pPr>
        <w:numPr>
          <w:ilvl w:val="0"/>
          <w:numId w:val="5"/>
        </w:numPr>
        <w:spacing w:line="360" w:lineRule="auto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BA1CC6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Osoby pochodzące z państw członkowskich Unii Europejskiej lub strefy </w:t>
      </w:r>
      <w:proofErr w:type="spellStart"/>
      <w:r w:rsidRPr="00BA1CC6">
        <w:rPr>
          <w:rFonts w:asciiTheme="minorHAnsi" w:eastAsia="Calibri" w:hAnsiTheme="minorHAnsi" w:cstheme="minorHAnsi"/>
          <w:sz w:val="22"/>
          <w:szCs w:val="22"/>
          <w:lang w:val="x-none"/>
        </w:rPr>
        <w:t>Schengen</w:t>
      </w:r>
      <w:proofErr w:type="spellEnd"/>
      <w:r w:rsidRPr="00BA1CC6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 mogą przekraczać granicę na podstawie ważnego dokumentu tożsamości, np. paszportu, dowodu osobistego. </w:t>
      </w:r>
    </w:p>
    <w:p w14:paraId="04DDD951" w14:textId="0A9080C2" w:rsidR="00090F11" w:rsidRPr="00BA1CC6" w:rsidRDefault="00090F11" w:rsidP="00090F11">
      <w:pPr>
        <w:numPr>
          <w:ilvl w:val="0"/>
          <w:numId w:val="5"/>
        </w:numPr>
        <w:spacing w:line="360" w:lineRule="auto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BA1CC6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Osoby pochodzące spoza państw członkowskich Unii Europejskiej lub strefy </w:t>
      </w:r>
      <w:proofErr w:type="spellStart"/>
      <w:r w:rsidRPr="00BA1CC6">
        <w:rPr>
          <w:rFonts w:asciiTheme="minorHAnsi" w:eastAsia="Calibri" w:hAnsiTheme="minorHAnsi" w:cstheme="minorHAnsi"/>
          <w:sz w:val="22"/>
          <w:szCs w:val="22"/>
          <w:lang w:val="x-none"/>
        </w:rPr>
        <w:t>Schengen</w:t>
      </w:r>
      <w:proofErr w:type="spellEnd"/>
      <w:r w:rsidRPr="00BA1CC6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 powinny posiadać wizę uprawniającą do wjazdu na terytorium Polski. Wizę można uzyskać w Polskim Konsulacie w kraju pochodzenia, na podstawie decyzji o przyjęciu na kształcenie w </w:t>
      </w:r>
      <w:r w:rsidRPr="00BA1CC6">
        <w:rPr>
          <w:rFonts w:asciiTheme="minorHAnsi" w:eastAsia="Calibri" w:hAnsiTheme="minorHAnsi" w:cstheme="minorHAnsi"/>
          <w:sz w:val="22"/>
          <w:szCs w:val="22"/>
        </w:rPr>
        <w:t>S</w:t>
      </w:r>
      <w:proofErr w:type="spellStart"/>
      <w:r w:rsidRPr="00BA1CC6">
        <w:rPr>
          <w:rFonts w:asciiTheme="minorHAnsi" w:eastAsia="Calibri" w:hAnsiTheme="minorHAnsi" w:cstheme="minorHAnsi"/>
          <w:sz w:val="22"/>
          <w:szCs w:val="22"/>
          <w:lang w:val="x-none"/>
        </w:rPr>
        <w:t>zkole</w:t>
      </w:r>
      <w:proofErr w:type="spellEnd"/>
      <w:r w:rsidRPr="00BA1CC6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 </w:t>
      </w:r>
      <w:r w:rsidRPr="00BA1CC6">
        <w:rPr>
          <w:rFonts w:asciiTheme="minorHAnsi" w:eastAsia="Calibri" w:hAnsiTheme="minorHAnsi" w:cstheme="minorHAnsi"/>
          <w:sz w:val="22"/>
          <w:szCs w:val="22"/>
        </w:rPr>
        <w:t>D</w:t>
      </w:r>
      <w:proofErr w:type="spellStart"/>
      <w:r w:rsidRPr="00BA1CC6">
        <w:rPr>
          <w:rFonts w:asciiTheme="minorHAnsi" w:eastAsia="Calibri" w:hAnsiTheme="minorHAnsi" w:cstheme="minorHAnsi"/>
          <w:sz w:val="22"/>
          <w:szCs w:val="22"/>
          <w:lang w:val="x-none"/>
        </w:rPr>
        <w:t>oktorskiej</w:t>
      </w:r>
      <w:proofErr w:type="spellEnd"/>
      <w:r w:rsidRPr="00BA1CC6">
        <w:rPr>
          <w:rFonts w:asciiTheme="minorHAnsi" w:eastAsia="Calibri" w:hAnsiTheme="minorHAnsi" w:cstheme="minorHAnsi"/>
          <w:sz w:val="22"/>
          <w:szCs w:val="22"/>
          <w:lang w:val="x-none"/>
        </w:rPr>
        <w:t>.</w:t>
      </w:r>
    </w:p>
    <w:p w14:paraId="06A9FA11" w14:textId="6D9B35B1" w:rsidR="00B55ABF" w:rsidRPr="00563BEC" w:rsidRDefault="009D6950" w:rsidP="00563BEC">
      <w:pPr>
        <w:pStyle w:val="Nagwek1"/>
      </w:pPr>
      <w:r w:rsidRPr="00563BEC">
        <w:t>§ 5</w:t>
      </w:r>
    </w:p>
    <w:p w14:paraId="41EB0C68" w14:textId="2C2B65AB" w:rsidR="00CA5F22" w:rsidRPr="00BA1CC6" w:rsidRDefault="00B55ABF" w:rsidP="0078783B">
      <w:pPr>
        <w:numPr>
          <w:ilvl w:val="0"/>
          <w:numId w:val="3"/>
        </w:numPr>
        <w:tabs>
          <w:tab w:val="clear" w:pos="1065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A1CC6">
        <w:rPr>
          <w:rFonts w:asciiTheme="minorHAnsi" w:hAnsiTheme="minorHAnsi" w:cstheme="minorHAnsi"/>
          <w:sz w:val="22"/>
          <w:szCs w:val="22"/>
        </w:rPr>
        <w:t xml:space="preserve">Osoba ubiegająca się o </w:t>
      </w:r>
      <w:r w:rsidR="00D14CE0" w:rsidRPr="00BA1CC6">
        <w:rPr>
          <w:rFonts w:asciiTheme="minorHAnsi" w:hAnsiTheme="minorHAnsi" w:cstheme="minorHAnsi"/>
          <w:sz w:val="22"/>
          <w:szCs w:val="22"/>
        </w:rPr>
        <w:t>przyjęcie do Szkoły D</w:t>
      </w:r>
      <w:r w:rsidR="008471EB" w:rsidRPr="00BA1CC6">
        <w:rPr>
          <w:rFonts w:asciiTheme="minorHAnsi" w:hAnsiTheme="minorHAnsi" w:cstheme="minorHAnsi"/>
          <w:sz w:val="22"/>
          <w:szCs w:val="22"/>
        </w:rPr>
        <w:t>oktorskiej</w:t>
      </w:r>
      <w:r w:rsidRPr="00BA1CC6">
        <w:rPr>
          <w:rFonts w:asciiTheme="minorHAnsi" w:hAnsiTheme="minorHAnsi" w:cstheme="minorHAnsi"/>
          <w:sz w:val="22"/>
          <w:szCs w:val="22"/>
        </w:rPr>
        <w:t xml:space="preserve"> zobowiązana jest do dokonania rejestracji elektronicznej w trybie Internetowej</w:t>
      </w:r>
      <w:r w:rsidR="00624B22" w:rsidRPr="00BA1CC6">
        <w:rPr>
          <w:rFonts w:asciiTheme="minorHAnsi" w:hAnsiTheme="minorHAnsi" w:cstheme="minorHAnsi"/>
          <w:sz w:val="22"/>
          <w:szCs w:val="22"/>
        </w:rPr>
        <w:t xml:space="preserve"> Rejestracji Kandydatów</w:t>
      </w:r>
      <w:r w:rsidR="00CA5F22" w:rsidRPr="00BA1CC6">
        <w:rPr>
          <w:rFonts w:asciiTheme="minorHAnsi" w:hAnsiTheme="minorHAnsi" w:cstheme="minorHAnsi"/>
          <w:sz w:val="22"/>
          <w:szCs w:val="22"/>
        </w:rPr>
        <w:t>.</w:t>
      </w:r>
    </w:p>
    <w:p w14:paraId="7147CE64" w14:textId="77777777" w:rsidR="00B55ABF" w:rsidRPr="00BA1CC6" w:rsidRDefault="00B55ABF" w:rsidP="0078783B">
      <w:pPr>
        <w:numPr>
          <w:ilvl w:val="0"/>
          <w:numId w:val="3"/>
        </w:numPr>
        <w:tabs>
          <w:tab w:val="clear" w:pos="1065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A1CC6">
        <w:rPr>
          <w:rFonts w:asciiTheme="minorHAnsi" w:hAnsiTheme="minorHAnsi" w:cstheme="minorHAnsi"/>
          <w:sz w:val="22"/>
          <w:szCs w:val="22"/>
        </w:rPr>
        <w:t xml:space="preserve">Kandydat </w:t>
      </w:r>
      <w:r w:rsidR="00D14CE0" w:rsidRPr="00BA1CC6">
        <w:rPr>
          <w:rFonts w:asciiTheme="minorHAnsi" w:hAnsiTheme="minorHAnsi" w:cstheme="minorHAnsi"/>
          <w:sz w:val="22"/>
          <w:szCs w:val="22"/>
        </w:rPr>
        <w:t>do Szkoły D</w:t>
      </w:r>
      <w:r w:rsidR="008471EB" w:rsidRPr="00BA1CC6">
        <w:rPr>
          <w:rFonts w:asciiTheme="minorHAnsi" w:hAnsiTheme="minorHAnsi" w:cstheme="minorHAnsi"/>
          <w:sz w:val="22"/>
          <w:szCs w:val="22"/>
        </w:rPr>
        <w:t>oktorskiej</w:t>
      </w:r>
      <w:r w:rsidRPr="00BA1CC6">
        <w:rPr>
          <w:rFonts w:asciiTheme="minorHAnsi" w:hAnsiTheme="minorHAnsi" w:cstheme="minorHAnsi"/>
          <w:sz w:val="22"/>
          <w:szCs w:val="22"/>
        </w:rPr>
        <w:t xml:space="preserve"> skład</w:t>
      </w:r>
      <w:r w:rsidR="00624B22" w:rsidRPr="00BA1CC6">
        <w:rPr>
          <w:rFonts w:asciiTheme="minorHAnsi" w:hAnsiTheme="minorHAnsi" w:cstheme="minorHAnsi"/>
          <w:sz w:val="22"/>
          <w:szCs w:val="22"/>
        </w:rPr>
        <w:t xml:space="preserve">a </w:t>
      </w:r>
      <w:r w:rsidRPr="00BA1CC6">
        <w:rPr>
          <w:rFonts w:asciiTheme="minorHAnsi" w:hAnsiTheme="minorHAnsi" w:cstheme="minorHAnsi"/>
          <w:sz w:val="22"/>
          <w:szCs w:val="22"/>
        </w:rPr>
        <w:t>następujące dokumenty:</w:t>
      </w:r>
    </w:p>
    <w:p w14:paraId="6AC5BFA5" w14:textId="356BDE10" w:rsidR="00B55ABF" w:rsidRPr="00BA1CC6" w:rsidRDefault="00B55ABF" w:rsidP="00B94874">
      <w:pPr>
        <w:numPr>
          <w:ilvl w:val="1"/>
          <w:numId w:val="3"/>
        </w:numPr>
        <w:tabs>
          <w:tab w:val="clear" w:pos="1440"/>
        </w:tabs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BA1CC6">
        <w:rPr>
          <w:rFonts w:asciiTheme="minorHAnsi" w:hAnsiTheme="minorHAnsi" w:cstheme="minorHAnsi"/>
          <w:sz w:val="22"/>
          <w:szCs w:val="22"/>
        </w:rPr>
        <w:t xml:space="preserve">wypełniony i podpisany wniosek o </w:t>
      </w:r>
      <w:r w:rsidR="00D14CE0" w:rsidRPr="00BA1CC6">
        <w:rPr>
          <w:rFonts w:asciiTheme="minorHAnsi" w:hAnsiTheme="minorHAnsi" w:cstheme="minorHAnsi"/>
          <w:sz w:val="22"/>
          <w:szCs w:val="22"/>
        </w:rPr>
        <w:t>przyjęcie do Szkoły D</w:t>
      </w:r>
      <w:r w:rsidR="008471EB" w:rsidRPr="00BA1CC6">
        <w:rPr>
          <w:rFonts w:asciiTheme="minorHAnsi" w:hAnsiTheme="minorHAnsi" w:cstheme="minorHAnsi"/>
          <w:sz w:val="22"/>
          <w:szCs w:val="22"/>
        </w:rPr>
        <w:t>oktorskiej</w:t>
      </w:r>
      <w:r w:rsidRPr="00BA1CC6">
        <w:rPr>
          <w:rFonts w:asciiTheme="minorHAnsi" w:hAnsiTheme="minorHAnsi" w:cstheme="minorHAnsi"/>
          <w:sz w:val="22"/>
          <w:szCs w:val="22"/>
        </w:rPr>
        <w:t xml:space="preserve"> wraz ze wskazaniem obszaru zainteresowań (wybranego z listy podanej w warunkach rekrutacji), z którego kandydat zdawać będzie </w:t>
      </w:r>
      <w:r w:rsidR="00C92FF9" w:rsidRPr="00BA1CC6">
        <w:rPr>
          <w:rFonts w:asciiTheme="minorHAnsi" w:hAnsiTheme="minorHAnsi" w:cstheme="minorHAnsi"/>
          <w:sz w:val="22"/>
          <w:szCs w:val="22"/>
        </w:rPr>
        <w:t>egzamin z przedmiotu</w:t>
      </w:r>
      <w:r w:rsidR="00FD46AF" w:rsidRPr="00BA1CC6">
        <w:rPr>
          <w:rFonts w:asciiTheme="minorHAnsi" w:hAnsiTheme="minorHAnsi" w:cstheme="minorHAnsi"/>
          <w:sz w:val="22"/>
          <w:szCs w:val="22"/>
        </w:rPr>
        <w:t xml:space="preserve"> – Załączniki 4</w:t>
      </w:r>
      <w:r w:rsidR="000D5DAF" w:rsidRPr="00BA1CC6">
        <w:rPr>
          <w:rFonts w:asciiTheme="minorHAnsi" w:hAnsiTheme="minorHAnsi" w:cstheme="minorHAnsi"/>
          <w:sz w:val="22"/>
          <w:szCs w:val="22"/>
        </w:rPr>
        <w:t xml:space="preserve"> </w:t>
      </w:r>
      <w:r w:rsidR="000E0605" w:rsidRPr="00BA1CC6">
        <w:rPr>
          <w:rFonts w:asciiTheme="minorHAnsi" w:hAnsiTheme="minorHAnsi" w:cstheme="minorHAnsi"/>
          <w:sz w:val="22"/>
          <w:szCs w:val="22"/>
        </w:rPr>
        <w:t>–</w:t>
      </w:r>
      <w:r w:rsidR="000D5DAF" w:rsidRPr="00BA1CC6">
        <w:rPr>
          <w:rFonts w:asciiTheme="minorHAnsi" w:hAnsiTheme="minorHAnsi" w:cstheme="minorHAnsi"/>
          <w:sz w:val="22"/>
          <w:szCs w:val="22"/>
        </w:rPr>
        <w:t xml:space="preserve"> </w:t>
      </w:r>
      <w:r w:rsidR="00D57B44" w:rsidRPr="00BA1CC6">
        <w:rPr>
          <w:rFonts w:asciiTheme="minorHAnsi" w:hAnsiTheme="minorHAnsi" w:cstheme="minorHAnsi"/>
          <w:sz w:val="22"/>
          <w:szCs w:val="22"/>
        </w:rPr>
        <w:t>7</w:t>
      </w:r>
      <w:r w:rsidR="008057A1" w:rsidRPr="00BA1CC6">
        <w:rPr>
          <w:rFonts w:asciiTheme="minorHAnsi" w:hAnsiTheme="minorHAnsi" w:cstheme="minorHAnsi"/>
          <w:sz w:val="22"/>
          <w:szCs w:val="22"/>
        </w:rPr>
        <w:t xml:space="preserve"> do niniejszego Zarządzenia</w:t>
      </w:r>
      <w:r w:rsidR="000E0605" w:rsidRPr="00BA1CC6">
        <w:rPr>
          <w:rFonts w:asciiTheme="minorHAnsi" w:hAnsiTheme="minorHAnsi" w:cstheme="minorHAnsi"/>
          <w:sz w:val="22"/>
          <w:szCs w:val="22"/>
        </w:rPr>
        <w:t>,</w:t>
      </w:r>
    </w:p>
    <w:p w14:paraId="3F561DBE" w14:textId="38EC6531" w:rsidR="003E1323" w:rsidRPr="00BA1CC6" w:rsidRDefault="005E3669" w:rsidP="00B94874">
      <w:pPr>
        <w:numPr>
          <w:ilvl w:val="1"/>
          <w:numId w:val="3"/>
        </w:numPr>
        <w:tabs>
          <w:tab w:val="clear" w:pos="1440"/>
        </w:tabs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BA1CC6">
        <w:rPr>
          <w:rFonts w:asciiTheme="minorHAnsi" w:hAnsiTheme="minorHAnsi" w:cstheme="minorHAnsi"/>
          <w:sz w:val="22"/>
          <w:szCs w:val="22"/>
        </w:rPr>
        <w:t>ko</w:t>
      </w:r>
      <w:r w:rsidR="00CC5BB1" w:rsidRPr="00BA1CC6">
        <w:rPr>
          <w:rFonts w:asciiTheme="minorHAnsi" w:hAnsiTheme="minorHAnsi" w:cstheme="minorHAnsi"/>
          <w:sz w:val="22"/>
          <w:szCs w:val="22"/>
        </w:rPr>
        <w:t>lorowe zdjęcie oraz dodatkowo to</w:t>
      </w:r>
      <w:r w:rsidRPr="00BA1CC6">
        <w:rPr>
          <w:rFonts w:asciiTheme="minorHAnsi" w:hAnsiTheme="minorHAnsi" w:cstheme="minorHAnsi"/>
          <w:sz w:val="22"/>
          <w:szCs w:val="22"/>
        </w:rPr>
        <w:t xml:space="preserve"> samo zdjęcie w wersji elektronicznej o wymiarach </w:t>
      </w:r>
      <w:r w:rsidR="007F335D" w:rsidRPr="00BA1CC6">
        <w:rPr>
          <w:rFonts w:asciiTheme="minorHAnsi" w:hAnsiTheme="minorHAnsi" w:cstheme="minorHAnsi"/>
          <w:sz w:val="22"/>
          <w:szCs w:val="22"/>
        </w:rPr>
        <w:t>300x375 pikseli</w:t>
      </w:r>
      <w:r w:rsidRPr="00BA1CC6">
        <w:rPr>
          <w:rFonts w:asciiTheme="minorHAnsi" w:hAnsiTheme="minorHAnsi" w:cstheme="minorHAnsi"/>
          <w:sz w:val="22"/>
          <w:szCs w:val="22"/>
        </w:rPr>
        <w:t xml:space="preserve"> </w:t>
      </w:r>
      <w:r w:rsidR="0078783B" w:rsidRPr="00BA1CC6">
        <w:rPr>
          <w:rFonts w:asciiTheme="minorHAnsi" w:hAnsiTheme="minorHAnsi" w:cstheme="minorHAnsi"/>
          <w:sz w:val="22"/>
          <w:szCs w:val="22"/>
        </w:rPr>
        <w:br/>
      </w:r>
      <w:r w:rsidRPr="00BA1CC6">
        <w:rPr>
          <w:rFonts w:asciiTheme="minorHAnsi" w:hAnsiTheme="minorHAnsi" w:cstheme="minorHAnsi"/>
          <w:sz w:val="22"/>
          <w:szCs w:val="22"/>
        </w:rPr>
        <w:t xml:space="preserve">w rozdzielczości co najmniej 300 </w:t>
      </w:r>
      <w:proofErr w:type="spellStart"/>
      <w:r w:rsidRPr="00BA1CC6">
        <w:rPr>
          <w:rFonts w:asciiTheme="minorHAnsi" w:hAnsiTheme="minorHAnsi" w:cstheme="minorHAnsi"/>
          <w:sz w:val="22"/>
          <w:szCs w:val="22"/>
        </w:rPr>
        <w:t>dpi</w:t>
      </w:r>
      <w:proofErr w:type="spellEnd"/>
      <w:r w:rsidRPr="00BA1CC6">
        <w:rPr>
          <w:rFonts w:asciiTheme="minorHAnsi" w:hAnsiTheme="minorHAnsi" w:cstheme="minorHAnsi"/>
          <w:sz w:val="22"/>
          <w:szCs w:val="22"/>
        </w:rPr>
        <w:t xml:space="preserve"> (wgrane na</w:t>
      </w:r>
      <w:r w:rsidR="000E0605" w:rsidRPr="00BA1CC6">
        <w:rPr>
          <w:rFonts w:asciiTheme="minorHAnsi" w:hAnsiTheme="minorHAnsi" w:cstheme="minorHAnsi"/>
          <w:sz w:val="22"/>
          <w:szCs w:val="22"/>
        </w:rPr>
        <w:t xml:space="preserve"> konto rekrutacyjne kandydata),</w:t>
      </w:r>
    </w:p>
    <w:p w14:paraId="65BFE527" w14:textId="23ED42F9" w:rsidR="00B55ABF" w:rsidRPr="00BA1CC6" w:rsidRDefault="00B55ABF" w:rsidP="00B94874">
      <w:pPr>
        <w:numPr>
          <w:ilvl w:val="1"/>
          <w:numId w:val="3"/>
        </w:numPr>
        <w:tabs>
          <w:tab w:val="clear" w:pos="1440"/>
        </w:tabs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BA1CC6">
        <w:rPr>
          <w:rFonts w:asciiTheme="minorHAnsi" w:hAnsiTheme="minorHAnsi" w:cstheme="minorHAnsi"/>
          <w:sz w:val="22"/>
          <w:szCs w:val="22"/>
        </w:rPr>
        <w:t xml:space="preserve">dyplom lub odpis dyplomu ukończenia studiów magisterskich w Polsce lub w przypadku ukończenia studiów za granicą dyplom lub inny dokument ukończenia studiów wyższych, uznany zgodnie </w:t>
      </w:r>
      <w:r w:rsidR="000E0605" w:rsidRPr="00BA1CC6">
        <w:rPr>
          <w:rFonts w:asciiTheme="minorHAnsi" w:hAnsiTheme="minorHAnsi" w:cstheme="minorHAnsi"/>
          <w:sz w:val="22"/>
          <w:szCs w:val="22"/>
        </w:rPr>
        <w:br/>
      </w:r>
      <w:r w:rsidRPr="00BA1CC6">
        <w:rPr>
          <w:rFonts w:asciiTheme="minorHAnsi" w:hAnsiTheme="minorHAnsi" w:cstheme="minorHAnsi"/>
          <w:sz w:val="22"/>
          <w:szCs w:val="22"/>
        </w:rPr>
        <w:t>z odrębnymi przepisami za równorzędny z polskim dyplomem studiów magisterskich,</w:t>
      </w:r>
    </w:p>
    <w:p w14:paraId="23C8A0D6" w14:textId="44E33470" w:rsidR="00E566AB" w:rsidRPr="00BA1CC6" w:rsidRDefault="00B55ABF" w:rsidP="00B94874">
      <w:pPr>
        <w:numPr>
          <w:ilvl w:val="1"/>
          <w:numId w:val="3"/>
        </w:numPr>
        <w:tabs>
          <w:tab w:val="clear" w:pos="1440"/>
        </w:tabs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BA1CC6">
        <w:rPr>
          <w:rFonts w:asciiTheme="minorHAnsi" w:hAnsiTheme="minorHAnsi" w:cstheme="minorHAnsi"/>
          <w:sz w:val="22"/>
          <w:szCs w:val="22"/>
        </w:rPr>
        <w:t>projekt prezent</w:t>
      </w:r>
      <w:r w:rsidR="00E566AB" w:rsidRPr="00BA1CC6">
        <w:rPr>
          <w:rFonts w:asciiTheme="minorHAnsi" w:hAnsiTheme="minorHAnsi" w:cstheme="minorHAnsi"/>
          <w:sz w:val="22"/>
          <w:szCs w:val="22"/>
        </w:rPr>
        <w:t>ujący koncepcję pracy badawczej,</w:t>
      </w:r>
    </w:p>
    <w:p w14:paraId="62CF080F" w14:textId="655B1755" w:rsidR="00B55ABF" w:rsidRPr="00BA1CC6" w:rsidRDefault="00B55ABF" w:rsidP="00B94874">
      <w:pPr>
        <w:numPr>
          <w:ilvl w:val="1"/>
          <w:numId w:val="3"/>
        </w:numPr>
        <w:tabs>
          <w:tab w:val="clear" w:pos="1440"/>
        </w:tabs>
        <w:spacing w:line="360" w:lineRule="auto"/>
        <w:ind w:left="1134"/>
        <w:rPr>
          <w:rFonts w:asciiTheme="minorHAnsi" w:hAnsiTheme="minorHAnsi" w:cstheme="minorHAnsi"/>
          <w:strike/>
          <w:color w:val="365F91"/>
          <w:sz w:val="22"/>
          <w:szCs w:val="22"/>
        </w:rPr>
      </w:pPr>
      <w:r w:rsidRPr="00BA1CC6">
        <w:rPr>
          <w:rFonts w:asciiTheme="minorHAnsi" w:hAnsiTheme="minorHAnsi" w:cstheme="minorHAnsi"/>
          <w:sz w:val="22"/>
          <w:szCs w:val="22"/>
        </w:rPr>
        <w:t>wykaz dotychczasowej działalności naukowej i osiągnięć naukowych wraz</w:t>
      </w:r>
      <w:r w:rsidR="004211C1" w:rsidRPr="00BA1CC6">
        <w:rPr>
          <w:rFonts w:asciiTheme="minorHAnsi" w:hAnsiTheme="minorHAnsi" w:cstheme="minorHAnsi"/>
          <w:sz w:val="22"/>
          <w:szCs w:val="22"/>
        </w:rPr>
        <w:t xml:space="preserve"> </w:t>
      </w:r>
      <w:r w:rsidRPr="00BA1CC6">
        <w:rPr>
          <w:rFonts w:asciiTheme="minorHAnsi" w:hAnsiTheme="minorHAnsi" w:cstheme="minorHAnsi"/>
          <w:sz w:val="22"/>
          <w:szCs w:val="22"/>
        </w:rPr>
        <w:t xml:space="preserve">z dokumentami je potwierdzającymi, przygotowany zgodnie z </w:t>
      </w:r>
      <w:r w:rsidR="001F5690" w:rsidRPr="00BA1CC6">
        <w:rPr>
          <w:rFonts w:asciiTheme="minorHAnsi" w:hAnsiTheme="minorHAnsi" w:cstheme="minorHAnsi"/>
          <w:sz w:val="22"/>
          <w:szCs w:val="22"/>
        </w:rPr>
        <w:t>Załącznik</w:t>
      </w:r>
      <w:r w:rsidRPr="00BA1CC6">
        <w:rPr>
          <w:rFonts w:asciiTheme="minorHAnsi" w:hAnsiTheme="minorHAnsi" w:cstheme="minorHAnsi"/>
          <w:sz w:val="22"/>
          <w:szCs w:val="22"/>
        </w:rPr>
        <w:t xml:space="preserve">iem nr </w:t>
      </w:r>
      <w:r w:rsidR="00092B29" w:rsidRPr="00BA1CC6">
        <w:rPr>
          <w:rFonts w:asciiTheme="minorHAnsi" w:hAnsiTheme="minorHAnsi" w:cstheme="minorHAnsi"/>
          <w:sz w:val="22"/>
          <w:szCs w:val="22"/>
        </w:rPr>
        <w:t>2</w:t>
      </w:r>
      <w:r w:rsidRPr="00BA1CC6">
        <w:rPr>
          <w:rFonts w:asciiTheme="minorHAnsi" w:hAnsiTheme="minorHAnsi" w:cstheme="minorHAnsi"/>
          <w:sz w:val="22"/>
          <w:szCs w:val="22"/>
        </w:rPr>
        <w:t xml:space="preserve"> do niniejszej Uchwały</w:t>
      </w:r>
      <w:r w:rsidR="00E47AA1" w:rsidRPr="00BA1CC6">
        <w:rPr>
          <w:rFonts w:asciiTheme="minorHAnsi" w:hAnsiTheme="minorHAnsi" w:cstheme="minorHAnsi"/>
          <w:color w:val="365F91"/>
          <w:sz w:val="22"/>
          <w:szCs w:val="22"/>
        </w:rPr>
        <w:t>,</w:t>
      </w:r>
    </w:p>
    <w:p w14:paraId="3B750AE1" w14:textId="199D9C7C" w:rsidR="00787835" w:rsidRPr="00BA1CC6" w:rsidRDefault="00B55ABF" w:rsidP="00B94874">
      <w:pPr>
        <w:numPr>
          <w:ilvl w:val="1"/>
          <w:numId w:val="3"/>
        </w:numPr>
        <w:tabs>
          <w:tab w:val="clear" w:pos="1440"/>
        </w:tabs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BA1CC6">
        <w:rPr>
          <w:rFonts w:asciiTheme="minorHAnsi" w:hAnsiTheme="minorHAnsi" w:cstheme="minorHAnsi"/>
          <w:sz w:val="22"/>
          <w:szCs w:val="22"/>
        </w:rPr>
        <w:lastRenderedPageBreak/>
        <w:t>orzeczenie lekarza medycyny pracy stwierdzające brak przeciwwskazań do</w:t>
      </w:r>
      <w:r w:rsidR="00D14CE0" w:rsidRPr="00BA1CC6">
        <w:rPr>
          <w:rFonts w:asciiTheme="minorHAnsi" w:hAnsiTheme="minorHAnsi" w:cstheme="minorHAnsi"/>
          <w:sz w:val="22"/>
          <w:szCs w:val="22"/>
        </w:rPr>
        <w:t xml:space="preserve"> przyjęcia do S</w:t>
      </w:r>
      <w:r w:rsidR="00736C1D" w:rsidRPr="00BA1CC6">
        <w:rPr>
          <w:rFonts w:asciiTheme="minorHAnsi" w:hAnsiTheme="minorHAnsi" w:cstheme="minorHAnsi"/>
          <w:sz w:val="22"/>
          <w:szCs w:val="22"/>
        </w:rPr>
        <w:t>zkoły</w:t>
      </w:r>
      <w:r w:rsidR="00D14CE0" w:rsidRPr="00BA1CC6">
        <w:rPr>
          <w:rFonts w:asciiTheme="minorHAnsi" w:hAnsiTheme="minorHAnsi" w:cstheme="minorHAnsi"/>
          <w:sz w:val="22"/>
          <w:szCs w:val="22"/>
        </w:rPr>
        <w:t xml:space="preserve"> D</w:t>
      </w:r>
      <w:r w:rsidR="00736C1D" w:rsidRPr="00BA1CC6">
        <w:rPr>
          <w:rFonts w:asciiTheme="minorHAnsi" w:hAnsiTheme="minorHAnsi" w:cstheme="minorHAnsi"/>
          <w:sz w:val="22"/>
          <w:szCs w:val="22"/>
        </w:rPr>
        <w:t>oktorskiej</w:t>
      </w:r>
      <w:r w:rsidR="001F785B" w:rsidRPr="00BA1CC6">
        <w:rPr>
          <w:rFonts w:asciiTheme="minorHAnsi" w:hAnsiTheme="minorHAnsi" w:cstheme="minorHAnsi"/>
          <w:color w:val="365F91"/>
          <w:sz w:val="22"/>
          <w:szCs w:val="22"/>
        </w:rPr>
        <w:t xml:space="preserve"> </w:t>
      </w:r>
      <w:r w:rsidR="001F785B" w:rsidRPr="00BA1CC6">
        <w:rPr>
          <w:rFonts w:asciiTheme="minorHAnsi" w:hAnsiTheme="minorHAnsi" w:cstheme="minorHAnsi"/>
          <w:sz w:val="22"/>
          <w:szCs w:val="22"/>
        </w:rPr>
        <w:t>(oryginał skierowania do lekarza dostępny w Biurze Promocji i Rekrutacji)</w:t>
      </w:r>
      <w:r w:rsidR="007F0A57" w:rsidRPr="00BA1CC6">
        <w:rPr>
          <w:rFonts w:asciiTheme="minorHAnsi" w:hAnsiTheme="minorHAnsi" w:cstheme="minorHAnsi"/>
          <w:sz w:val="22"/>
          <w:szCs w:val="22"/>
        </w:rPr>
        <w:t>,</w:t>
      </w:r>
    </w:p>
    <w:p w14:paraId="626ACF74" w14:textId="4CE75DEE" w:rsidR="007F0A57" w:rsidRPr="00BA1CC6" w:rsidRDefault="007F0A57" w:rsidP="00B94874">
      <w:pPr>
        <w:numPr>
          <w:ilvl w:val="1"/>
          <w:numId w:val="3"/>
        </w:numPr>
        <w:tabs>
          <w:tab w:val="clear" w:pos="1440"/>
        </w:tabs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bookmarkStart w:id="1" w:name="_Hlk182135923"/>
      <w:r w:rsidRPr="00BA1CC6">
        <w:rPr>
          <w:rFonts w:asciiTheme="minorHAnsi" w:hAnsiTheme="minorHAnsi" w:cstheme="minorHAnsi"/>
          <w:sz w:val="22"/>
          <w:szCs w:val="22"/>
        </w:rPr>
        <w:t>certyfikat potwierdzają</w:t>
      </w:r>
      <w:r w:rsidR="001A057B" w:rsidRPr="00BA1CC6">
        <w:rPr>
          <w:rFonts w:asciiTheme="minorHAnsi" w:hAnsiTheme="minorHAnsi" w:cstheme="minorHAnsi"/>
          <w:sz w:val="22"/>
          <w:szCs w:val="22"/>
        </w:rPr>
        <w:t>cy</w:t>
      </w:r>
      <w:r w:rsidRPr="00BA1CC6">
        <w:rPr>
          <w:rFonts w:asciiTheme="minorHAnsi" w:hAnsiTheme="minorHAnsi" w:cstheme="minorHAnsi"/>
          <w:sz w:val="22"/>
          <w:szCs w:val="22"/>
        </w:rPr>
        <w:t xml:space="preserve"> znajomość języka </w:t>
      </w:r>
      <w:r w:rsidR="003D2CAC" w:rsidRPr="00BA1CC6">
        <w:rPr>
          <w:rFonts w:asciiTheme="minorHAnsi" w:hAnsiTheme="minorHAnsi" w:cstheme="minorHAnsi"/>
          <w:sz w:val="22"/>
          <w:szCs w:val="22"/>
        </w:rPr>
        <w:t>angielskiego</w:t>
      </w:r>
      <w:r w:rsidRPr="00BA1CC6">
        <w:rPr>
          <w:rFonts w:asciiTheme="minorHAnsi" w:hAnsiTheme="minorHAnsi" w:cstheme="minorHAnsi"/>
          <w:sz w:val="22"/>
          <w:szCs w:val="22"/>
        </w:rPr>
        <w:t xml:space="preserve"> – w przypadku osób ubiegających się o zwolnienie z egzaminu z języka </w:t>
      </w:r>
      <w:r w:rsidR="003D2CAC" w:rsidRPr="00BA1CC6">
        <w:rPr>
          <w:rFonts w:asciiTheme="minorHAnsi" w:hAnsiTheme="minorHAnsi" w:cstheme="minorHAnsi"/>
          <w:sz w:val="22"/>
          <w:szCs w:val="22"/>
        </w:rPr>
        <w:t>angielskiego</w:t>
      </w:r>
      <w:r w:rsidRPr="00BA1CC6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1BB9E4A1" w14:textId="75315B4C" w:rsidR="002554DB" w:rsidRPr="00754064" w:rsidRDefault="002554DB" w:rsidP="00B94874">
      <w:pPr>
        <w:numPr>
          <w:ilvl w:val="1"/>
          <w:numId w:val="3"/>
        </w:numPr>
        <w:tabs>
          <w:tab w:val="clear" w:pos="1440"/>
        </w:tabs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754064">
        <w:rPr>
          <w:rFonts w:asciiTheme="minorHAnsi" w:hAnsiTheme="minorHAnsi" w:cstheme="minorHAnsi"/>
          <w:sz w:val="22"/>
          <w:szCs w:val="22"/>
        </w:rPr>
        <w:t xml:space="preserve">Obywatele polscy, biorący udział w postępowaniu konkursowym w ścieżkach określonych w </w:t>
      </w:r>
      <w:r w:rsidRPr="00754064">
        <w:t>§</w:t>
      </w:r>
      <w:r w:rsidR="00754064" w:rsidRPr="00754064">
        <w:rPr>
          <w:rFonts w:asciiTheme="minorHAnsi" w:hAnsiTheme="minorHAnsi" w:cstheme="minorHAnsi"/>
          <w:sz w:val="22"/>
          <w:szCs w:val="22"/>
        </w:rPr>
        <w:t xml:space="preserve"> 1 u</w:t>
      </w:r>
      <w:r w:rsidRPr="00754064">
        <w:rPr>
          <w:rFonts w:asciiTheme="minorHAnsi" w:hAnsiTheme="minorHAnsi" w:cstheme="minorHAnsi"/>
          <w:sz w:val="22"/>
          <w:szCs w:val="22"/>
        </w:rPr>
        <w:t>st. 2 pkt. 1-3 d</w:t>
      </w:r>
      <w:r w:rsidR="003D2CAC" w:rsidRPr="00754064">
        <w:rPr>
          <w:rFonts w:asciiTheme="minorHAnsi" w:hAnsiTheme="minorHAnsi" w:cstheme="minorHAnsi"/>
          <w:sz w:val="22"/>
          <w:szCs w:val="22"/>
        </w:rPr>
        <w:t xml:space="preserve">okumenty, o których mowa w ust. </w:t>
      </w:r>
      <w:r w:rsidRPr="00754064">
        <w:rPr>
          <w:rFonts w:asciiTheme="minorHAnsi" w:hAnsiTheme="minorHAnsi" w:cstheme="minorHAnsi"/>
          <w:sz w:val="22"/>
          <w:szCs w:val="22"/>
        </w:rPr>
        <w:t>1-</w:t>
      </w:r>
      <w:r w:rsidR="003D2CAC" w:rsidRPr="00754064">
        <w:rPr>
          <w:rFonts w:asciiTheme="minorHAnsi" w:hAnsiTheme="minorHAnsi" w:cstheme="minorHAnsi"/>
          <w:sz w:val="22"/>
          <w:szCs w:val="22"/>
        </w:rPr>
        <w:t xml:space="preserve"> </w:t>
      </w:r>
      <w:r w:rsidRPr="00754064">
        <w:rPr>
          <w:rFonts w:asciiTheme="minorHAnsi" w:hAnsiTheme="minorHAnsi" w:cstheme="minorHAnsi"/>
          <w:sz w:val="22"/>
          <w:szCs w:val="22"/>
        </w:rPr>
        <w:t>7</w:t>
      </w:r>
      <w:r w:rsidR="003D2CAC" w:rsidRPr="00754064">
        <w:rPr>
          <w:rFonts w:asciiTheme="minorHAnsi" w:hAnsiTheme="minorHAnsi" w:cstheme="minorHAnsi"/>
          <w:sz w:val="22"/>
          <w:szCs w:val="22"/>
        </w:rPr>
        <w:t xml:space="preserve"> składa</w:t>
      </w:r>
      <w:r w:rsidRPr="00754064">
        <w:rPr>
          <w:rFonts w:asciiTheme="minorHAnsi" w:hAnsiTheme="minorHAnsi" w:cstheme="minorHAnsi"/>
          <w:sz w:val="22"/>
          <w:szCs w:val="22"/>
        </w:rPr>
        <w:t>ją</w:t>
      </w:r>
      <w:r w:rsidR="003D2CAC" w:rsidRPr="00754064">
        <w:rPr>
          <w:rFonts w:asciiTheme="minorHAnsi" w:hAnsiTheme="minorHAnsi" w:cstheme="minorHAnsi"/>
          <w:sz w:val="22"/>
          <w:szCs w:val="22"/>
        </w:rPr>
        <w:t xml:space="preserve"> w języku polskim</w:t>
      </w:r>
      <w:r w:rsidRPr="00754064">
        <w:rPr>
          <w:rFonts w:asciiTheme="minorHAnsi" w:hAnsiTheme="minorHAnsi" w:cstheme="minorHAnsi"/>
          <w:sz w:val="22"/>
          <w:szCs w:val="22"/>
        </w:rPr>
        <w:t>.</w:t>
      </w:r>
    </w:p>
    <w:p w14:paraId="383674DB" w14:textId="05D49112" w:rsidR="002554DB" w:rsidRPr="00754064" w:rsidRDefault="002554DB" w:rsidP="00B94874">
      <w:pPr>
        <w:numPr>
          <w:ilvl w:val="1"/>
          <w:numId w:val="3"/>
        </w:numPr>
        <w:tabs>
          <w:tab w:val="clear" w:pos="1440"/>
        </w:tabs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754064">
        <w:rPr>
          <w:rFonts w:asciiTheme="minorHAnsi" w:hAnsiTheme="minorHAnsi" w:cstheme="minorHAnsi"/>
          <w:sz w:val="22"/>
          <w:szCs w:val="22"/>
        </w:rPr>
        <w:t>Obywatele polscy, biorący udział w postępowaniu konkursowym w ścieżce określonej w §</w:t>
      </w:r>
      <w:r w:rsidR="00754064" w:rsidRPr="00754064">
        <w:rPr>
          <w:rFonts w:asciiTheme="minorHAnsi" w:hAnsiTheme="minorHAnsi" w:cstheme="minorHAnsi"/>
          <w:sz w:val="22"/>
          <w:szCs w:val="22"/>
        </w:rPr>
        <w:t xml:space="preserve"> 1 ust. 2 pkt</w:t>
      </w:r>
      <w:r w:rsidRPr="00754064">
        <w:rPr>
          <w:rFonts w:asciiTheme="minorHAnsi" w:hAnsiTheme="minorHAnsi" w:cstheme="minorHAnsi"/>
          <w:sz w:val="22"/>
          <w:szCs w:val="22"/>
        </w:rPr>
        <w:t xml:space="preserve"> 4</w:t>
      </w:r>
      <w:r w:rsidR="00754064" w:rsidRPr="00754064">
        <w:rPr>
          <w:rFonts w:asciiTheme="minorHAnsi" w:hAnsiTheme="minorHAnsi" w:cstheme="minorHAnsi"/>
          <w:sz w:val="22"/>
          <w:szCs w:val="22"/>
        </w:rPr>
        <w:t xml:space="preserve"> -</w:t>
      </w:r>
      <w:r w:rsidRPr="00754064">
        <w:rPr>
          <w:rFonts w:asciiTheme="minorHAnsi" w:hAnsiTheme="minorHAnsi" w:cstheme="minorHAnsi"/>
          <w:sz w:val="22"/>
          <w:szCs w:val="22"/>
        </w:rPr>
        <w:t xml:space="preserve"> dokumenty, o których mowa w ust. 1-3 oraz 5-7 składają w języku polskim, </w:t>
      </w:r>
      <w:r w:rsidR="00754064" w:rsidRPr="00754064">
        <w:rPr>
          <w:rFonts w:asciiTheme="minorHAnsi" w:hAnsiTheme="minorHAnsi" w:cstheme="minorHAnsi"/>
          <w:sz w:val="22"/>
          <w:szCs w:val="22"/>
        </w:rPr>
        <w:t xml:space="preserve">natomiast </w:t>
      </w:r>
      <w:r w:rsidRPr="00754064">
        <w:rPr>
          <w:rFonts w:asciiTheme="minorHAnsi" w:hAnsiTheme="minorHAnsi" w:cstheme="minorHAnsi"/>
          <w:sz w:val="22"/>
          <w:szCs w:val="22"/>
        </w:rPr>
        <w:t>projekt badawczy w języku angielskim.</w:t>
      </w:r>
    </w:p>
    <w:p w14:paraId="36CE4B31" w14:textId="66AD5330" w:rsidR="002554DB" w:rsidRPr="00754064" w:rsidRDefault="002554DB" w:rsidP="00B94874">
      <w:pPr>
        <w:numPr>
          <w:ilvl w:val="1"/>
          <w:numId w:val="3"/>
        </w:numPr>
        <w:tabs>
          <w:tab w:val="clear" w:pos="1440"/>
        </w:tabs>
        <w:spacing w:line="36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754064">
        <w:rPr>
          <w:rFonts w:asciiTheme="minorHAnsi" w:hAnsiTheme="minorHAnsi" w:cstheme="minorHAnsi"/>
          <w:sz w:val="22"/>
          <w:szCs w:val="22"/>
        </w:rPr>
        <w:t>Cudzoziemcy składają dokumenty w języku angielskim.</w:t>
      </w:r>
    </w:p>
    <w:p w14:paraId="29B1EE87" w14:textId="77777777" w:rsidR="00563BEC" w:rsidRPr="00563BEC" w:rsidRDefault="003944B4" w:rsidP="00563BEC">
      <w:pPr>
        <w:pStyle w:val="Nagwek1"/>
        <w:rPr>
          <w:rStyle w:val="Nagwek1Znak"/>
          <w:b/>
        </w:rPr>
      </w:pPr>
      <w:r w:rsidRPr="00563BEC">
        <w:rPr>
          <w:rStyle w:val="Nagwek1Znak"/>
          <w:b/>
        </w:rPr>
        <w:t>§</w:t>
      </w:r>
      <w:r w:rsidR="00563BEC" w:rsidRPr="00563BEC">
        <w:rPr>
          <w:rStyle w:val="Nagwek1Znak"/>
          <w:b/>
        </w:rPr>
        <w:t xml:space="preserve"> </w:t>
      </w:r>
      <w:r w:rsidRPr="00563BEC">
        <w:rPr>
          <w:rStyle w:val="Nagwek1Znak"/>
          <w:b/>
        </w:rPr>
        <w:t>6</w:t>
      </w:r>
    </w:p>
    <w:p w14:paraId="721123FA" w14:textId="3FC47429" w:rsidR="00787835" w:rsidRDefault="00787835" w:rsidP="00E47AA1">
      <w:pPr>
        <w:pStyle w:val="Podtytu"/>
      </w:pPr>
      <w:r w:rsidRPr="001D2608">
        <w:t xml:space="preserve">Na podstawie art. 29 i art. 32 ust. 4 ogólnego rozporządzenia o ochronie danych z dnia 27 kwietnia 2016 r. (RODO), Administrator danych upoważnia członków </w:t>
      </w:r>
      <w:r w:rsidR="0089472F" w:rsidRPr="001D2608">
        <w:t>Komisji R</w:t>
      </w:r>
      <w:r w:rsidRPr="001D2608">
        <w:t>ekrutacy</w:t>
      </w:r>
      <w:r w:rsidR="001C6E2F" w:rsidRPr="001D2608">
        <w:t xml:space="preserve">jnej oraz inne osoby wymienione w </w:t>
      </w:r>
      <w:r w:rsidRPr="001D2608">
        <w:t xml:space="preserve">§1 do przetwarzania danych osobowych osób ubiegających się o przyjęcie </w:t>
      </w:r>
      <w:r w:rsidR="00D14CE0" w:rsidRPr="001D2608">
        <w:t>do Szkoły D</w:t>
      </w:r>
      <w:r w:rsidR="008471EB" w:rsidRPr="001D2608">
        <w:t>oktorskiej</w:t>
      </w:r>
      <w:r w:rsidRPr="001D2608">
        <w:t xml:space="preserve">. </w:t>
      </w:r>
    </w:p>
    <w:p w14:paraId="6EA91398" w14:textId="7D23BFE8" w:rsidR="00E47AA1" w:rsidRPr="00E47AA1" w:rsidRDefault="00E47AA1" w:rsidP="00E47AA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1D2608">
        <w:rPr>
          <w:rFonts w:asciiTheme="minorHAnsi" w:hAnsiTheme="minorHAnsi" w:cstheme="minorHAnsi"/>
          <w:sz w:val="22"/>
          <w:szCs w:val="22"/>
        </w:rPr>
        <w:t>soby, o których mowa w ust. 1</w:t>
      </w:r>
      <w:r w:rsidR="00B94874">
        <w:rPr>
          <w:rFonts w:asciiTheme="minorHAnsi" w:hAnsiTheme="minorHAnsi" w:cstheme="minorHAnsi"/>
          <w:sz w:val="22"/>
          <w:szCs w:val="22"/>
        </w:rPr>
        <w:t>:</w:t>
      </w:r>
    </w:p>
    <w:p w14:paraId="169E2C01" w14:textId="71ECA253" w:rsidR="00787835" w:rsidRPr="001D2608" w:rsidRDefault="00787835" w:rsidP="00B94874">
      <w:pPr>
        <w:numPr>
          <w:ilvl w:val="0"/>
          <w:numId w:val="22"/>
        </w:numPr>
        <w:tabs>
          <w:tab w:val="clear" w:pos="705"/>
        </w:tabs>
        <w:spacing w:line="360" w:lineRule="auto"/>
        <w:ind w:left="1134" w:hanging="422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przetwarzają dane osobowe wył</w:t>
      </w:r>
      <w:r w:rsidR="0089472F" w:rsidRPr="001D2608">
        <w:rPr>
          <w:rFonts w:asciiTheme="minorHAnsi" w:hAnsiTheme="minorHAnsi" w:cstheme="minorHAnsi"/>
          <w:sz w:val="22"/>
          <w:szCs w:val="22"/>
        </w:rPr>
        <w:t>ącznie w celu realizacji zadań K</w:t>
      </w:r>
      <w:r w:rsidRPr="001D2608">
        <w:rPr>
          <w:rFonts w:asciiTheme="minorHAnsi" w:hAnsiTheme="minorHAnsi" w:cstheme="minorHAnsi"/>
          <w:sz w:val="22"/>
          <w:szCs w:val="22"/>
        </w:rPr>
        <w:t xml:space="preserve">omisji oraz w zakresie </w:t>
      </w:r>
      <w:r w:rsidR="0089472F" w:rsidRPr="001D2608">
        <w:rPr>
          <w:rFonts w:asciiTheme="minorHAnsi" w:hAnsiTheme="minorHAnsi" w:cstheme="minorHAnsi"/>
          <w:sz w:val="22"/>
          <w:szCs w:val="22"/>
        </w:rPr>
        <w:t>niezbędnym do realizacji zadań K</w:t>
      </w:r>
      <w:r w:rsidR="000E0605">
        <w:rPr>
          <w:rFonts w:asciiTheme="minorHAnsi" w:hAnsiTheme="minorHAnsi" w:cstheme="minorHAnsi"/>
          <w:sz w:val="22"/>
          <w:szCs w:val="22"/>
        </w:rPr>
        <w:t>omisji,</w:t>
      </w:r>
    </w:p>
    <w:p w14:paraId="4D0AD158" w14:textId="3B7A981E" w:rsidR="00787835" w:rsidRPr="001D2608" w:rsidRDefault="00787835" w:rsidP="00B94874">
      <w:pPr>
        <w:numPr>
          <w:ilvl w:val="0"/>
          <w:numId w:val="22"/>
        </w:numPr>
        <w:tabs>
          <w:tab w:val="clear" w:pos="705"/>
        </w:tabs>
        <w:spacing w:line="360" w:lineRule="auto"/>
        <w:ind w:left="1134" w:hanging="422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zobowiązują się do zachowania w tajemnicy danych osobowych, do których mają dostęp w </w:t>
      </w:r>
      <w:r w:rsidR="0089472F" w:rsidRPr="001D2608">
        <w:rPr>
          <w:rFonts w:asciiTheme="minorHAnsi" w:hAnsiTheme="minorHAnsi" w:cstheme="minorHAnsi"/>
          <w:sz w:val="22"/>
          <w:szCs w:val="22"/>
        </w:rPr>
        <w:t xml:space="preserve">związku </w:t>
      </w:r>
      <w:r w:rsidR="00E47AA1">
        <w:rPr>
          <w:rFonts w:asciiTheme="minorHAnsi" w:hAnsiTheme="minorHAnsi" w:cstheme="minorHAnsi"/>
          <w:sz w:val="22"/>
          <w:szCs w:val="22"/>
        </w:rPr>
        <w:br/>
      </w:r>
      <w:r w:rsidR="0089472F" w:rsidRPr="001D2608">
        <w:rPr>
          <w:rFonts w:asciiTheme="minorHAnsi" w:hAnsiTheme="minorHAnsi" w:cstheme="minorHAnsi"/>
          <w:sz w:val="22"/>
          <w:szCs w:val="22"/>
        </w:rPr>
        <w:t>z wykonywaniem zadań w K</w:t>
      </w:r>
      <w:r w:rsidRPr="001D2608">
        <w:rPr>
          <w:rFonts w:asciiTheme="minorHAnsi" w:hAnsiTheme="minorHAnsi" w:cstheme="minorHAnsi"/>
          <w:sz w:val="22"/>
          <w:szCs w:val="22"/>
        </w:rPr>
        <w:t>omisji, zarówno w trakcie ja</w:t>
      </w:r>
      <w:r w:rsidR="000E0605">
        <w:rPr>
          <w:rFonts w:asciiTheme="minorHAnsi" w:hAnsiTheme="minorHAnsi" w:cstheme="minorHAnsi"/>
          <w:sz w:val="22"/>
          <w:szCs w:val="22"/>
        </w:rPr>
        <w:t>k i po ustaniu realizacji zadań,</w:t>
      </w:r>
    </w:p>
    <w:p w14:paraId="1F1D7BF0" w14:textId="26135682" w:rsidR="002A4B27" w:rsidRDefault="00787835" w:rsidP="00B94874">
      <w:pPr>
        <w:numPr>
          <w:ilvl w:val="0"/>
          <w:numId w:val="22"/>
        </w:numPr>
        <w:tabs>
          <w:tab w:val="clear" w:pos="705"/>
        </w:tabs>
        <w:spacing w:after="240" w:line="360" w:lineRule="auto"/>
        <w:ind w:left="1134" w:hanging="422"/>
        <w:rPr>
          <w:rFonts w:asciiTheme="minorHAnsi" w:hAnsiTheme="minorHAnsi" w:cstheme="minorHAnsi"/>
          <w:sz w:val="22"/>
          <w:szCs w:val="22"/>
        </w:rPr>
      </w:pPr>
      <w:r w:rsidRPr="009555C2">
        <w:rPr>
          <w:rFonts w:asciiTheme="minorHAnsi" w:hAnsiTheme="minorHAnsi" w:cstheme="minorHAnsi"/>
          <w:sz w:val="22"/>
          <w:szCs w:val="22"/>
        </w:rPr>
        <w:t>zobowiązane są do złożenia oświadczenia o zachowaniu</w:t>
      </w:r>
      <w:r w:rsidR="009555C2">
        <w:rPr>
          <w:rFonts w:asciiTheme="minorHAnsi" w:hAnsiTheme="minorHAnsi" w:cstheme="minorHAnsi"/>
          <w:sz w:val="22"/>
          <w:szCs w:val="22"/>
        </w:rPr>
        <w:t xml:space="preserve"> w poufności danych </w:t>
      </w:r>
      <w:r w:rsidR="000E0605">
        <w:rPr>
          <w:rFonts w:asciiTheme="minorHAnsi" w:hAnsiTheme="minorHAnsi" w:cstheme="minorHAnsi"/>
          <w:sz w:val="22"/>
          <w:szCs w:val="22"/>
        </w:rPr>
        <w:t>osobowych.</w:t>
      </w:r>
      <w:r w:rsidR="00B948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21EBCD" w14:textId="600C646C" w:rsidR="00B94874" w:rsidRPr="00B94874" w:rsidRDefault="00B94874" w:rsidP="00B94874">
      <w:pPr>
        <w:pStyle w:val="Default"/>
        <w:spacing w:before="240" w:line="312" w:lineRule="auto"/>
        <w:rPr>
          <w:rFonts w:asciiTheme="minorHAnsi" w:hAnsiTheme="minorHAnsi" w:cstheme="minorHAnsi"/>
          <w:b/>
          <w:bCs/>
          <w:sz w:val="22"/>
        </w:rPr>
      </w:pPr>
      <w:r w:rsidRPr="00B94874">
        <w:rPr>
          <w:rFonts w:asciiTheme="minorHAnsi" w:hAnsiTheme="minorHAnsi" w:cstheme="minorHAnsi"/>
          <w:b/>
          <w:bCs/>
          <w:sz w:val="22"/>
        </w:rPr>
        <w:t>Przewodniczący Senatu</w:t>
      </w:r>
    </w:p>
    <w:p w14:paraId="725FD85C" w14:textId="77777777" w:rsidR="00B94874" w:rsidRPr="00B94874" w:rsidRDefault="00B94874" w:rsidP="00B94874">
      <w:pPr>
        <w:pStyle w:val="Default"/>
        <w:spacing w:line="312" w:lineRule="auto"/>
        <w:rPr>
          <w:rFonts w:asciiTheme="minorHAnsi" w:hAnsiTheme="minorHAnsi" w:cstheme="minorHAnsi"/>
          <w:b/>
          <w:bCs/>
          <w:sz w:val="22"/>
        </w:rPr>
      </w:pPr>
      <w:r w:rsidRPr="00B94874">
        <w:rPr>
          <w:rFonts w:asciiTheme="minorHAnsi" w:hAnsiTheme="minorHAnsi" w:cstheme="minorHAnsi"/>
          <w:b/>
          <w:bCs/>
          <w:sz w:val="22"/>
        </w:rPr>
        <w:t>Rektor</w:t>
      </w:r>
    </w:p>
    <w:p w14:paraId="61FC26CC" w14:textId="77777777" w:rsidR="00B94874" w:rsidRPr="00B94874" w:rsidRDefault="00B94874" w:rsidP="00B94874">
      <w:pPr>
        <w:pStyle w:val="Default"/>
        <w:spacing w:before="360" w:line="312" w:lineRule="auto"/>
        <w:rPr>
          <w:rFonts w:asciiTheme="minorHAnsi" w:hAnsiTheme="minorHAnsi" w:cstheme="minorHAnsi"/>
          <w:bCs/>
          <w:color w:val="auto"/>
          <w:sz w:val="22"/>
        </w:rPr>
      </w:pPr>
      <w:r w:rsidRPr="00B94874">
        <w:rPr>
          <w:rFonts w:asciiTheme="minorHAnsi" w:hAnsiTheme="minorHAnsi" w:cstheme="minorHAnsi"/>
          <w:b/>
          <w:bCs/>
          <w:sz w:val="22"/>
        </w:rPr>
        <w:t>prof. dr hab. Marcin Moniuszko</w:t>
      </w:r>
    </w:p>
    <w:p w14:paraId="4EEA849B" w14:textId="662EBD52" w:rsidR="00B94874" w:rsidRPr="00B94874" w:rsidRDefault="00B94874" w:rsidP="00B94874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</w:p>
    <w:sectPr w:rsidR="00B94874" w:rsidRPr="00B94874" w:rsidSect="00B5482A">
      <w:footerReference w:type="even" r:id="rId8"/>
      <w:footerReference w:type="default" r:id="rId9"/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B4B2" w14:textId="77777777" w:rsidR="00881FE3" w:rsidRDefault="00881FE3" w:rsidP="00A57C31">
      <w:r>
        <w:separator/>
      </w:r>
    </w:p>
  </w:endnote>
  <w:endnote w:type="continuationSeparator" w:id="0">
    <w:p w14:paraId="2965D5D8" w14:textId="77777777" w:rsidR="00881FE3" w:rsidRDefault="00881FE3" w:rsidP="00A5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7A32" w14:textId="77777777" w:rsidR="00245820" w:rsidRDefault="00245820" w:rsidP="00A62D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9AC20D" w14:textId="77777777" w:rsidR="00245820" w:rsidRDefault="00245820" w:rsidP="00A62D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8BA3" w14:textId="77777777" w:rsidR="00245820" w:rsidRDefault="00245820" w:rsidP="00A62DC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0D23" w14:textId="77777777" w:rsidR="00881FE3" w:rsidRDefault="00881FE3" w:rsidP="00A57C31">
      <w:r>
        <w:separator/>
      </w:r>
    </w:p>
  </w:footnote>
  <w:footnote w:type="continuationSeparator" w:id="0">
    <w:p w14:paraId="0C65B871" w14:textId="77777777" w:rsidR="00881FE3" w:rsidRDefault="00881FE3" w:rsidP="00A5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D5B"/>
    <w:multiLevelType w:val="hybridMultilevel"/>
    <w:tmpl w:val="878EF8A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00721B"/>
    <w:multiLevelType w:val="hybridMultilevel"/>
    <w:tmpl w:val="8A6E27A6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902C5"/>
    <w:multiLevelType w:val="hybridMultilevel"/>
    <w:tmpl w:val="97E6E9EA"/>
    <w:lvl w:ilvl="0" w:tplc="42CE6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73E4C"/>
    <w:multiLevelType w:val="hybridMultilevel"/>
    <w:tmpl w:val="62B8A39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36983"/>
    <w:multiLevelType w:val="hybridMultilevel"/>
    <w:tmpl w:val="7986AC4C"/>
    <w:lvl w:ilvl="0" w:tplc="E3E6811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081658D"/>
    <w:multiLevelType w:val="hybridMultilevel"/>
    <w:tmpl w:val="D7F0C550"/>
    <w:lvl w:ilvl="0" w:tplc="F9945E62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333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7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31D27"/>
    <w:multiLevelType w:val="hybridMultilevel"/>
    <w:tmpl w:val="51B02566"/>
    <w:lvl w:ilvl="0" w:tplc="15F6F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7206"/>
    <w:multiLevelType w:val="hybridMultilevel"/>
    <w:tmpl w:val="1C66C266"/>
    <w:lvl w:ilvl="0" w:tplc="3B94219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F234495"/>
    <w:multiLevelType w:val="hybridMultilevel"/>
    <w:tmpl w:val="89BA4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B5DE1"/>
    <w:multiLevelType w:val="hybridMultilevel"/>
    <w:tmpl w:val="91A6F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03828"/>
    <w:multiLevelType w:val="hybridMultilevel"/>
    <w:tmpl w:val="0980E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EE33C0"/>
    <w:multiLevelType w:val="multilevel"/>
    <w:tmpl w:val="0E9CEA9C"/>
    <w:lvl w:ilvl="0">
      <w:start w:val="1"/>
      <w:numFmt w:val="bullet"/>
      <w:lvlText w:val=""/>
      <w:lvlJc w:val="left"/>
      <w:pPr>
        <w:tabs>
          <w:tab w:val="num" w:pos="720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8A0743"/>
    <w:multiLevelType w:val="hybridMultilevel"/>
    <w:tmpl w:val="A6904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44D9B"/>
    <w:multiLevelType w:val="multilevel"/>
    <w:tmpl w:val="D2D4C172"/>
    <w:styleLink w:val="WWNum1"/>
    <w:lvl w:ilvl="0">
      <w:start w:val="1"/>
      <w:numFmt w:val="decimal"/>
      <w:lvlText w:val="%1."/>
      <w:lvlJc w:val="left"/>
      <w:pPr>
        <w:ind w:left="1210" w:hanging="360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)"/>
      <w:lvlJc w:val="left"/>
      <w:pPr>
        <w:ind w:left="3336" w:hanging="360"/>
      </w:pPr>
    </w:lvl>
    <w:lvl w:ilvl="2">
      <w:start w:val="1"/>
      <w:numFmt w:val="lowerLetter"/>
      <w:lvlText w:val="%1.%2.%3)"/>
      <w:lvlJc w:val="left"/>
      <w:pPr>
        <w:ind w:left="2650" w:hanging="180"/>
      </w:pPr>
    </w:lvl>
    <w:lvl w:ilvl="3">
      <w:start w:val="1"/>
      <w:numFmt w:val="decimal"/>
      <w:lvlText w:val="%1.%2.%3.%4."/>
      <w:lvlJc w:val="left"/>
      <w:pPr>
        <w:ind w:left="337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9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81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53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25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70" w:hanging="180"/>
      </w:pPr>
      <w:rPr>
        <w:rFonts w:cs="Times New Roman"/>
      </w:rPr>
    </w:lvl>
  </w:abstractNum>
  <w:abstractNum w:abstractNumId="19" w15:restartNumberingAfterBreak="0">
    <w:nsid w:val="2DFB3BD2"/>
    <w:multiLevelType w:val="hybridMultilevel"/>
    <w:tmpl w:val="2BEC6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419DC"/>
    <w:multiLevelType w:val="hybridMultilevel"/>
    <w:tmpl w:val="A41A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83EB1"/>
    <w:multiLevelType w:val="hybridMultilevel"/>
    <w:tmpl w:val="6DD26F80"/>
    <w:lvl w:ilvl="0" w:tplc="1400A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4631D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BB12938"/>
    <w:multiLevelType w:val="hybridMultilevel"/>
    <w:tmpl w:val="6B342348"/>
    <w:lvl w:ilvl="0" w:tplc="E3E681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DFEAAF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color w:val="auto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FBC4CFF"/>
    <w:multiLevelType w:val="hybridMultilevel"/>
    <w:tmpl w:val="FE1067E8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62B7A"/>
    <w:multiLevelType w:val="hybridMultilevel"/>
    <w:tmpl w:val="46FA6CB8"/>
    <w:lvl w:ilvl="0" w:tplc="569CF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327A62"/>
    <w:multiLevelType w:val="hybridMultilevel"/>
    <w:tmpl w:val="CECAA348"/>
    <w:lvl w:ilvl="0" w:tplc="99E09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11D77"/>
    <w:multiLevelType w:val="hybridMultilevel"/>
    <w:tmpl w:val="52A2A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E6566"/>
    <w:multiLevelType w:val="hybridMultilevel"/>
    <w:tmpl w:val="76CCEE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7">
      <w:start w:val="1"/>
      <w:numFmt w:val="lowerLetter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16B371F"/>
    <w:multiLevelType w:val="hybridMultilevel"/>
    <w:tmpl w:val="5DF2862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CA3ED6"/>
    <w:multiLevelType w:val="hybridMultilevel"/>
    <w:tmpl w:val="D31ED74C"/>
    <w:lvl w:ilvl="0" w:tplc="0415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7076F70"/>
    <w:multiLevelType w:val="hybridMultilevel"/>
    <w:tmpl w:val="DAD26E74"/>
    <w:lvl w:ilvl="0" w:tplc="6E5AF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267249"/>
    <w:multiLevelType w:val="hybridMultilevel"/>
    <w:tmpl w:val="74401DB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5BD95117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22B16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F28C2"/>
    <w:multiLevelType w:val="hybridMultilevel"/>
    <w:tmpl w:val="78B40BD0"/>
    <w:lvl w:ilvl="0" w:tplc="393CFE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A04C7"/>
    <w:multiLevelType w:val="hybridMultilevel"/>
    <w:tmpl w:val="C5F03E7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06DD1"/>
    <w:multiLevelType w:val="hybridMultilevel"/>
    <w:tmpl w:val="75F01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808C8"/>
    <w:multiLevelType w:val="hybridMultilevel"/>
    <w:tmpl w:val="16ECE018"/>
    <w:lvl w:ilvl="0" w:tplc="92F8C5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43" w15:restartNumberingAfterBreak="0">
    <w:nsid w:val="71157987"/>
    <w:multiLevelType w:val="hybridMultilevel"/>
    <w:tmpl w:val="17881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535637"/>
    <w:multiLevelType w:val="hybridMultilevel"/>
    <w:tmpl w:val="2494934C"/>
    <w:lvl w:ilvl="0" w:tplc="6A3AA4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35DD7"/>
    <w:multiLevelType w:val="hybridMultilevel"/>
    <w:tmpl w:val="78B40BD0"/>
    <w:lvl w:ilvl="0" w:tplc="393CFE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5"/>
  </w:num>
  <w:num w:numId="4">
    <w:abstractNumId w:val="31"/>
  </w:num>
  <w:num w:numId="5">
    <w:abstractNumId w:val="28"/>
  </w:num>
  <w:num w:numId="6">
    <w:abstractNumId w:val="24"/>
  </w:num>
  <w:num w:numId="7">
    <w:abstractNumId w:val="11"/>
  </w:num>
  <w:num w:numId="8">
    <w:abstractNumId w:val="38"/>
  </w:num>
  <w:num w:numId="9">
    <w:abstractNumId w:val="2"/>
  </w:num>
  <w:num w:numId="10">
    <w:abstractNumId w:val="44"/>
  </w:num>
  <w:num w:numId="11">
    <w:abstractNumId w:val="8"/>
  </w:num>
  <w:num w:numId="12">
    <w:abstractNumId w:val="41"/>
  </w:num>
  <w:num w:numId="13">
    <w:abstractNumId w:val="16"/>
  </w:num>
  <w:num w:numId="14">
    <w:abstractNumId w:val="5"/>
  </w:num>
  <w:num w:numId="15">
    <w:abstractNumId w:val="18"/>
  </w:num>
  <w:num w:numId="16">
    <w:abstractNumId w:val="18"/>
    <w:lvlOverride w:ilvl="0">
      <w:startOverride w:val="1"/>
    </w:lvlOverride>
  </w:num>
  <w:num w:numId="17">
    <w:abstractNumId w:val="13"/>
  </w:num>
  <w:num w:numId="18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</w:num>
  <w:num w:numId="20">
    <w:abstractNumId w:val="32"/>
  </w:num>
  <w:num w:numId="21">
    <w:abstractNumId w:val="9"/>
  </w:num>
  <w:num w:numId="22">
    <w:abstractNumId w:val="1"/>
  </w:num>
  <w:num w:numId="23">
    <w:abstractNumId w:val="34"/>
  </w:num>
  <w:num w:numId="24">
    <w:abstractNumId w:val="30"/>
  </w:num>
  <w:num w:numId="25">
    <w:abstractNumId w:val="29"/>
  </w:num>
  <w:num w:numId="26">
    <w:abstractNumId w:val="3"/>
  </w:num>
  <w:num w:numId="27">
    <w:abstractNumId w:val="21"/>
  </w:num>
  <w:num w:numId="28">
    <w:abstractNumId w:val="47"/>
  </w:num>
  <w:num w:numId="29">
    <w:abstractNumId w:val="10"/>
  </w:num>
  <w:num w:numId="30">
    <w:abstractNumId w:val="7"/>
  </w:num>
  <w:num w:numId="31">
    <w:abstractNumId w:val="20"/>
  </w:num>
  <w:num w:numId="32">
    <w:abstractNumId w:val="23"/>
  </w:num>
  <w:num w:numId="33">
    <w:abstractNumId w:val="22"/>
  </w:num>
  <w:num w:numId="34">
    <w:abstractNumId w:val="39"/>
  </w:num>
  <w:num w:numId="35">
    <w:abstractNumId w:val="36"/>
  </w:num>
  <w:num w:numId="36">
    <w:abstractNumId w:val="35"/>
  </w:num>
  <w:num w:numId="37">
    <w:abstractNumId w:val="26"/>
  </w:num>
  <w:num w:numId="38">
    <w:abstractNumId w:val="15"/>
  </w:num>
  <w:num w:numId="39">
    <w:abstractNumId w:val="45"/>
  </w:num>
  <w:num w:numId="40">
    <w:abstractNumId w:val="37"/>
  </w:num>
  <w:num w:numId="41">
    <w:abstractNumId w:val="40"/>
  </w:num>
  <w:num w:numId="42">
    <w:abstractNumId w:val="43"/>
  </w:num>
  <w:num w:numId="43">
    <w:abstractNumId w:val="0"/>
  </w:num>
  <w:num w:numId="44">
    <w:abstractNumId w:val="33"/>
  </w:num>
  <w:num w:numId="45">
    <w:abstractNumId w:val="4"/>
  </w:num>
  <w:num w:numId="46">
    <w:abstractNumId w:val="46"/>
  </w:num>
  <w:num w:numId="47">
    <w:abstractNumId w:val="27"/>
  </w:num>
  <w:num w:numId="48">
    <w:abstractNumId w:val="14"/>
  </w:num>
  <w:num w:numId="4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B1"/>
    <w:rsid w:val="00000367"/>
    <w:rsid w:val="000052FC"/>
    <w:rsid w:val="00007785"/>
    <w:rsid w:val="000134DD"/>
    <w:rsid w:val="000163B2"/>
    <w:rsid w:val="00021E0B"/>
    <w:rsid w:val="0002642F"/>
    <w:rsid w:val="00031E58"/>
    <w:rsid w:val="00032833"/>
    <w:rsid w:val="00036195"/>
    <w:rsid w:val="0003774F"/>
    <w:rsid w:val="000410FA"/>
    <w:rsid w:val="000425B6"/>
    <w:rsid w:val="00045AB1"/>
    <w:rsid w:val="00050DCE"/>
    <w:rsid w:val="0005437C"/>
    <w:rsid w:val="00055AC7"/>
    <w:rsid w:val="00056577"/>
    <w:rsid w:val="000569EE"/>
    <w:rsid w:val="00063817"/>
    <w:rsid w:val="00064472"/>
    <w:rsid w:val="00066714"/>
    <w:rsid w:val="00071076"/>
    <w:rsid w:val="000712F8"/>
    <w:rsid w:val="00071EB9"/>
    <w:rsid w:val="0007518E"/>
    <w:rsid w:val="00075333"/>
    <w:rsid w:val="00077ADB"/>
    <w:rsid w:val="00081AA0"/>
    <w:rsid w:val="00081F84"/>
    <w:rsid w:val="00084FA0"/>
    <w:rsid w:val="0009040F"/>
    <w:rsid w:val="0009053C"/>
    <w:rsid w:val="00090F11"/>
    <w:rsid w:val="000920D9"/>
    <w:rsid w:val="00092B29"/>
    <w:rsid w:val="00092EBD"/>
    <w:rsid w:val="00093704"/>
    <w:rsid w:val="0009389D"/>
    <w:rsid w:val="0009405F"/>
    <w:rsid w:val="000963FD"/>
    <w:rsid w:val="00096C04"/>
    <w:rsid w:val="00097CD3"/>
    <w:rsid w:val="000A1A4D"/>
    <w:rsid w:val="000A20C0"/>
    <w:rsid w:val="000A40E0"/>
    <w:rsid w:val="000C3E81"/>
    <w:rsid w:val="000C6BD2"/>
    <w:rsid w:val="000C6F06"/>
    <w:rsid w:val="000D06CA"/>
    <w:rsid w:val="000D0B32"/>
    <w:rsid w:val="000D23F8"/>
    <w:rsid w:val="000D27BE"/>
    <w:rsid w:val="000D3CC3"/>
    <w:rsid w:val="000D3DA8"/>
    <w:rsid w:val="000D5DAF"/>
    <w:rsid w:val="000D6A64"/>
    <w:rsid w:val="000D78C6"/>
    <w:rsid w:val="000E0605"/>
    <w:rsid w:val="000E3176"/>
    <w:rsid w:val="000E5660"/>
    <w:rsid w:val="000F4EC5"/>
    <w:rsid w:val="000F7B71"/>
    <w:rsid w:val="0010377B"/>
    <w:rsid w:val="001043A6"/>
    <w:rsid w:val="0010598F"/>
    <w:rsid w:val="00106715"/>
    <w:rsid w:val="00111265"/>
    <w:rsid w:val="00112DE9"/>
    <w:rsid w:val="001163D9"/>
    <w:rsid w:val="00122723"/>
    <w:rsid w:val="00124D12"/>
    <w:rsid w:val="00125345"/>
    <w:rsid w:val="001315EB"/>
    <w:rsid w:val="001316DC"/>
    <w:rsid w:val="00131D4D"/>
    <w:rsid w:val="00132DB0"/>
    <w:rsid w:val="00132DD3"/>
    <w:rsid w:val="001345BB"/>
    <w:rsid w:val="00134B83"/>
    <w:rsid w:val="0013716D"/>
    <w:rsid w:val="00140647"/>
    <w:rsid w:val="0014297B"/>
    <w:rsid w:val="00145A1B"/>
    <w:rsid w:val="00147FEA"/>
    <w:rsid w:val="00152AE0"/>
    <w:rsid w:val="001540E2"/>
    <w:rsid w:val="0015490F"/>
    <w:rsid w:val="001631BC"/>
    <w:rsid w:val="00163A6C"/>
    <w:rsid w:val="00165456"/>
    <w:rsid w:val="00165FF5"/>
    <w:rsid w:val="001729BA"/>
    <w:rsid w:val="00174E6B"/>
    <w:rsid w:val="0018234E"/>
    <w:rsid w:val="00183C09"/>
    <w:rsid w:val="001852B2"/>
    <w:rsid w:val="00185E36"/>
    <w:rsid w:val="001911C7"/>
    <w:rsid w:val="00191A4C"/>
    <w:rsid w:val="00192363"/>
    <w:rsid w:val="00193D5B"/>
    <w:rsid w:val="001A057B"/>
    <w:rsid w:val="001A1E97"/>
    <w:rsid w:val="001A208D"/>
    <w:rsid w:val="001A20A5"/>
    <w:rsid w:val="001A24EF"/>
    <w:rsid w:val="001A2CFF"/>
    <w:rsid w:val="001B0312"/>
    <w:rsid w:val="001C2C49"/>
    <w:rsid w:val="001C6067"/>
    <w:rsid w:val="001C63FA"/>
    <w:rsid w:val="001C6E2F"/>
    <w:rsid w:val="001C769D"/>
    <w:rsid w:val="001D0918"/>
    <w:rsid w:val="001D0DC9"/>
    <w:rsid w:val="001D1EB8"/>
    <w:rsid w:val="001D2608"/>
    <w:rsid w:val="001E2D9D"/>
    <w:rsid w:val="001F3CF5"/>
    <w:rsid w:val="001F5690"/>
    <w:rsid w:val="001F785B"/>
    <w:rsid w:val="00200015"/>
    <w:rsid w:val="00201FCC"/>
    <w:rsid w:val="0020333F"/>
    <w:rsid w:val="002048BC"/>
    <w:rsid w:val="002110D4"/>
    <w:rsid w:val="00212616"/>
    <w:rsid w:val="00212767"/>
    <w:rsid w:val="00213E51"/>
    <w:rsid w:val="00214FC1"/>
    <w:rsid w:val="0022205F"/>
    <w:rsid w:val="0022795F"/>
    <w:rsid w:val="00227F0C"/>
    <w:rsid w:val="00233BB5"/>
    <w:rsid w:val="00234F18"/>
    <w:rsid w:val="002429C5"/>
    <w:rsid w:val="002457AD"/>
    <w:rsid w:val="00245820"/>
    <w:rsid w:val="00245DE9"/>
    <w:rsid w:val="00247E24"/>
    <w:rsid w:val="00250DDF"/>
    <w:rsid w:val="00251909"/>
    <w:rsid w:val="00251C67"/>
    <w:rsid w:val="002548CA"/>
    <w:rsid w:val="002554DB"/>
    <w:rsid w:val="0025624A"/>
    <w:rsid w:val="00256404"/>
    <w:rsid w:val="0025681B"/>
    <w:rsid w:val="0025718F"/>
    <w:rsid w:val="002620A7"/>
    <w:rsid w:val="002621E7"/>
    <w:rsid w:val="00262BAA"/>
    <w:rsid w:val="00263B51"/>
    <w:rsid w:val="0026514F"/>
    <w:rsid w:val="00267728"/>
    <w:rsid w:val="00267A6D"/>
    <w:rsid w:val="00267C50"/>
    <w:rsid w:val="002740FF"/>
    <w:rsid w:val="002744BB"/>
    <w:rsid w:val="0027492E"/>
    <w:rsid w:val="00275537"/>
    <w:rsid w:val="002766D2"/>
    <w:rsid w:val="00280F46"/>
    <w:rsid w:val="00280FE5"/>
    <w:rsid w:val="002830A4"/>
    <w:rsid w:val="00283287"/>
    <w:rsid w:val="002832D1"/>
    <w:rsid w:val="00285FC3"/>
    <w:rsid w:val="00291184"/>
    <w:rsid w:val="00296189"/>
    <w:rsid w:val="002A0D78"/>
    <w:rsid w:val="002A18F3"/>
    <w:rsid w:val="002A2DC3"/>
    <w:rsid w:val="002A468F"/>
    <w:rsid w:val="002A4B27"/>
    <w:rsid w:val="002B194C"/>
    <w:rsid w:val="002B219E"/>
    <w:rsid w:val="002B3614"/>
    <w:rsid w:val="002B7029"/>
    <w:rsid w:val="002C56B5"/>
    <w:rsid w:val="002C7AFC"/>
    <w:rsid w:val="002D38F7"/>
    <w:rsid w:val="002D44D1"/>
    <w:rsid w:val="002D5671"/>
    <w:rsid w:val="002D6548"/>
    <w:rsid w:val="002D70E3"/>
    <w:rsid w:val="002E1FB9"/>
    <w:rsid w:val="002E540A"/>
    <w:rsid w:val="002E5C77"/>
    <w:rsid w:val="002F1E4D"/>
    <w:rsid w:val="002F1F1D"/>
    <w:rsid w:val="002F24AF"/>
    <w:rsid w:val="002F24EE"/>
    <w:rsid w:val="002F3CAB"/>
    <w:rsid w:val="002F57D8"/>
    <w:rsid w:val="002F7EA5"/>
    <w:rsid w:val="00300024"/>
    <w:rsid w:val="003029F7"/>
    <w:rsid w:val="0030328B"/>
    <w:rsid w:val="0030587E"/>
    <w:rsid w:val="003103CE"/>
    <w:rsid w:val="003114CF"/>
    <w:rsid w:val="003129C9"/>
    <w:rsid w:val="00317D60"/>
    <w:rsid w:val="003210C7"/>
    <w:rsid w:val="00326F98"/>
    <w:rsid w:val="0032787C"/>
    <w:rsid w:val="00334513"/>
    <w:rsid w:val="003402F8"/>
    <w:rsid w:val="0034250C"/>
    <w:rsid w:val="0034444B"/>
    <w:rsid w:val="00345684"/>
    <w:rsid w:val="00347F9A"/>
    <w:rsid w:val="00350353"/>
    <w:rsid w:val="00352C92"/>
    <w:rsid w:val="003534BC"/>
    <w:rsid w:val="00356633"/>
    <w:rsid w:val="00356C0D"/>
    <w:rsid w:val="003636FD"/>
    <w:rsid w:val="003653E5"/>
    <w:rsid w:val="0036657C"/>
    <w:rsid w:val="00367FDB"/>
    <w:rsid w:val="003719CA"/>
    <w:rsid w:val="003719E9"/>
    <w:rsid w:val="00382099"/>
    <w:rsid w:val="0038220B"/>
    <w:rsid w:val="00383431"/>
    <w:rsid w:val="00384243"/>
    <w:rsid w:val="003844CF"/>
    <w:rsid w:val="0038461C"/>
    <w:rsid w:val="003875E0"/>
    <w:rsid w:val="00387F1E"/>
    <w:rsid w:val="003944B4"/>
    <w:rsid w:val="003950B1"/>
    <w:rsid w:val="0039596F"/>
    <w:rsid w:val="00397D53"/>
    <w:rsid w:val="003A0D4A"/>
    <w:rsid w:val="003A4F43"/>
    <w:rsid w:val="003A5FB2"/>
    <w:rsid w:val="003B43A4"/>
    <w:rsid w:val="003B4E71"/>
    <w:rsid w:val="003B5D64"/>
    <w:rsid w:val="003B62FE"/>
    <w:rsid w:val="003C2C1E"/>
    <w:rsid w:val="003C67C5"/>
    <w:rsid w:val="003C67F1"/>
    <w:rsid w:val="003D00F5"/>
    <w:rsid w:val="003D1EEC"/>
    <w:rsid w:val="003D2CAC"/>
    <w:rsid w:val="003D7839"/>
    <w:rsid w:val="003E090F"/>
    <w:rsid w:val="003E1323"/>
    <w:rsid w:val="003E1F92"/>
    <w:rsid w:val="003F1D70"/>
    <w:rsid w:val="003F32DE"/>
    <w:rsid w:val="003F3820"/>
    <w:rsid w:val="003F7798"/>
    <w:rsid w:val="00400641"/>
    <w:rsid w:val="004008F2"/>
    <w:rsid w:val="0040296F"/>
    <w:rsid w:val="00403EDB"/>
    <w:rsid w:val="00410359"/>
    <w:rsid w:val="004122B6"/>
    <w:rsid w:val="004130A3"/>
    <w:rsid w:val="004211C1"/>
    <w:rsid w:val="0042530D"/>
    <w:rsid w:val="00426A61"/>
    <w:rsid w:val="00426FE3"/>
    <w:rsid w:val="0043103C"/>
    <w:rsid w:val="00431CB8"/>
    <w:rsid w:val="00431F1F"/>
    <w:rsid w:val="004342B0"/>
    <w:rsid w:val="00437C62"/>
    <w:rsid w:val="004411D6"/>
    <w:rsid w:val="0044171F"/>
    <w:rsid w:val="00442B54"/>
    <w:rsid w:val="00444C91"/>
    <w:rsid w:val="00444CEB"/>
    <w:rsid w:val="00446245"/>
    <w:rsid w:val="004512C4"/>
    <w:rsid w:val="00453363"/>
    <w:rsid w:val="00454B35"/>
    <w:rsid w:val="004624A9"/>
    <w:rsid w:val="00463429"/>
    <w:rsid w:val="00471BD1"/>
    <w:rsid w:val="00472246"/>
    <w:rsid w:val="00472E46"/>
    <w:rsid w:val="00473EA9"/>
    <w:rsid w:val="00475432"/>
    <w:rsid w:val="0047745A"/>
    <w:rsid w:val="00480219"/>
    <w:rsid w:val="00480C47"/>
    <w:rsid w:val="00486337"/>
    <w:rsid w:val="00486542"/>
    <w:rsid w:val="0049005B"/>
    <w:rsid w:val="004901BB"/>
    <w:rsid w:val="00490CF1"/>
    <w:rsid w:val="00490D53"/>
    <w:rsid w:val="00497E0D"/>
    <w:rsid w:val="004A142D"/>
    <w:rsid w:val="004A6C51"/>
    <w:rsid w:val="004B368E"/>
    <w:rsid w:val="004C53F8"/>
    <w:rsid w:val="004C6AE1"/>
    <w:rsid w:val="004D10CA"/>
    <w:rsid w:val="004D10E1"/>
    <w:rsid w:val="004D4D29"/>
    <w:rsid w:val="004D58CC"/>
    <w:rsid w:val="004D625C"/>
    <w:rsid w:val="004D661B"/>
    <w:rsid w:val="004E63A9"/>
    <w:rsid w:val="004E77EC"/>
    <w:rsid w:val="004F0ED8"/>
    <w:rsid w:val="004F1D9E"/>
    <w:rsid w:val="004F279D"/>
    <w:rsid w:val="004F74D2"/>
    <w:rsid w:val="005005EF"/>
    <w:rsid w:val="00500A36"/>
    <w:rsid w:val="00502962"/>
    <w:rsid w:val="00502EEC"/>
    <w:rsid w:val="00504CDC"/>
    <w:rsid w:val="00506F01"/>
    <w:rsid w:val="00510E5D"/>
    <w:rsid w:val="00513005"/>
    <w:rsid w:val="005216EC"/>
    <w:rsid w:val="00524511"/>
    <w:rsid w:val="00526B1A"/>
    <w:rsid w:val="005358BF"/>
    <w:rsid w:val="005363DF"/>
    <w:rsid w:val="005459F7"/>
    <w:rsid w:val="00546F0B"/>
    <w:rsid w:val="00547F6C"/>
    <w:rsid w:val="00550B70"/>
    <w:rsid w:val="005553B3"/>
    <w:rsid w:val="00560C3A"/>
    <w:rsid w:val="00561589"/>
    <w:rsid w:val="005637D3"/>
    <w:rsid w:val="00563BEC"/>
    <w:rsid w:val="00567A1D"/>
    <w:rsid w:val="00570D89"/>
    <w:rsid w:val="005721EB"/>
    <w:rsid w:val="005742C2"/>
    <w:rsid w:val="0057683B"/>
    <w:rsid w:val="005802FF"/>
    <w:rsid w:val="00582429"/>
    <w:rsid w:val="00585B32"/>
    <w:rsid w:val="00585D59"/>
    <w:rsid w:val="005871D8"/>
    <w:rsid w:val="005876F6"/>
    <w:rsid w:val="00591741"/>
    <w:rsid w:val="005930D9"/>
    <w:rsid w:val="0059505C"/>
    <w:rsid w:val="00595F4D"/>
    <w:rsid w:val="005A002E"/>
    <w:rsid w:val="005A2331"/>
    <w:rsid w:val="005A2588"/>
    <w:rsid w:val="005A4175"/>
    <w:rsid w:val="005A44A3"/>
    <w:rsid w:val="005A7735"/>
    <w:rsid w:val="005B1FB9"/>
    <w:rsid w:val="005B3507"/>
    <w:rsid w:val="005B584B"/>
    <w:rsid w:val="005C50F1"/>
    <w:rsid w:val="005D011A"/>
    <w:rsid w:val="005D4BA1"/>
    <w:rsid w:val="005D6DAD"/>
    <w:rsid w:val="005D72DC"/>
    <w:rsid w:val="005E3298"/>
    <w:rsid w:val="005E3669"/>
    <w:rsid w:val="005F1DD6"/>
    <w:rsid w:val="005F2F10"/>
    <w:rsid w:val="005F3124"/>
    <w:rsid w:val="005F3F76"/>
    <w:rsid w:val="005F6ADC"/>
    <w:rsid w:val="005F7700"/>
    <w:rsid w:val="0060125C"/>
    <w:rsid w:val="0060443F"/>
    <w:rsid w:val="006052FC"/>
    <w:rsid w:val="00606F36"/>
    <w:rsid w:val="00611BA0"/>
    <w:rsid w:val="00613DF6"/>
    <w:rsid w:val="00614158"/>
    <w:rsid w:val="0061639F"/>
    <w:rsid w:val="006170B7"/>
    <w:rsid w:val="00622320"/>
    <w:rsid w:val="00623067"/>
    <w:rsid w:val="00624B22"/>
    <w:rsid w:val="006260E1"/>
    <w:rsid w:val="0062699B"/>
    <w:rsid w:val="006276D4"/>
    <w:rsid w:val="00630D71"/>
    <w:rsid w:val="00634E52"/>
    <w:rsid w:val="00636BCB"/>
    <w:rsid w:val="00636FD1"/>
    <w:rsid w:val="00637A8B"/>
    <w:rsid w:val="0064049A"/>
    <w:rsid w:val="00642346"/>
    <w:rsid w:val="006429CA"/>
    <w:rsid w:val="006440D9"/>
    <w:rsid w:val="0064604A"/>
    <w:rsid w:val="00660B43"/>
    <w:rsid w:val="006616F2"/>
    <w:rsid w:val="00661B3C"/>
    <w:rsid w:val="006642FC"/>
    <w:rsid w:val="00664680"/>
    <w:rsid w:val="00666EEB"/>
    <w:rsid w:val="00666F6D"/>
    <w:rsid w:val="00671A6F"/>
    <w:rsid w:val="00672491"/>
    <w:rsid w:val="00672F69"/>
    <w:rsid w:val="0068047A"/>
    <w:rsid w:val="00690CA2"/>
    <w:rsid w:val="00693E34"/>
    <w:rsid w:val="00696544"/>
    <w:rsid w:val="006A09D9"/>
    <w:rsid w:val="006A0B3B"/>
    <w:rsid w:val="006A3957"/>
    <w:rsid w:val="006A6FC4"/>
    <w:rsid w:val="006A7046"/>
    <w:rsid w:val="006B1F4A"/>
    <w:rsid w:val="006B68CA"/>
    <w:rsid w:val="006C1A2D"/>
    <w:rsid w:val="006C2A58"/>
    <w:rsid w:val="006C36C3"/>
    <w:rsid w:val="006C6A28"/>
    <w:rsid w:val="006C6C61"/>
    <w:rsid w:val="006D10BB"/>
    <w:rsid w:val="006D203A"/>
    <w:rsid w:val="006D40B9"/>
    <w:rsid w:val="006D4A41"/>
    <w:rsid w:val="006D7050"/>
    <w:rsid w:val="006E0444"/>
    <w:rsid w:val="006E5E6D"/>
    <w:rsid w:val="006E6598"/>
    <w:rsid w:val="006E6CCF"/>
    <w:rsid w:val="006E70E4"/>
    <w:rsid w:val="006F0300"/>
    <w:rsid w:val="006F2E52"/>
    <w:rsid w:val="006F3A88"/>
    <w:rsid w:val="006F4AE7"/>
    <w:rsid w:val="00705B39"/>
    <w:rsid w:val="007102FB"/>
    <w:rsid w:val="00710CF6"/>
    <w:rsid w:val="007112E4"/>
    <w:rsid w:val="00711BE9"/>
    <w:rsid w:val="00711EBA"/>
    <w:rsid w:val="00713BFF"/>
    <w:rsid w:val="007144FB"/>
    <w:rsid w:val="007211B5"/>
    <w:rsid w:val="00721792"/>
    <w:rsid w:val="007217C0"/>
    <w:rsid w:val="00723DED"/>
    <w:rsid w:val="00727275"/>
    <w:rsid w:val="00734987"/>
    <w:rsid w:val="00735C37"/>
    <w:rsid w:val="00736743"/>
    <w:rsid w:val="00736C1D"/>
    <w:rsid w:val="00741E2A"/>
    <w:rsid w:val="0074702F"/>
    <w:rsid w:val="00747D52"/>
    <w:rsid w:val="00751EFD"/>
    <w:rsid w:val="00752692"/>
    <w:rsid w:val="00754064"/>
    <w:rsid w:val="00757C9D"/>
    <w:rsid w:val="00765991"/>
    <w:rsid w:val="00765C9D"/>
    <w:rsid w:val="00770218"/>
    <w:rsid w:val="00770E63"/>
    <w:rsid w:val="00770FF0"/>
    <w:rsid w:val="007710B1"/>
    <w:rsid w:val="00771643"/>
    <w:rsid w:val="007727AB"/>
    <w:rsid w:val="0077417B"/>
    <w:rsid w:val="007744C6"/>
    <w:rsid w:val="007748BB"/>
    <w:rsid w:val="00783963"/>
    <w:rsid w:val="00783AAD"/>
    <w:rsid w:val="00786F65"/>
    <w:rsid w:val="00787835"/>
    <w:rsid w:val="0078783B"/>
    <w:rsid w:val="007971D7"/>
    <w:rsid w:val="007A295F"/>
    <w:rsid w:val="007A5BD4"/>
    <w:rsid w:val="007B1152"/>
    <w:rsid w:val="007B5725"/>
    <w:rsid w:val="007B5D27"/>
    <w:rsid w:val="007B6C7E"/>
    <w:rsid w:val="007D1182"/>
    <w:rsid w:val="007D3A16"/>
    <w:rsid w:val="007D529D"/>
    <w:rsid w:val="007D5C51"/>
    <w:rsid w:val="007D60ED"/>
    <w:rsid w:val="007F019A"/>
    <w:rsid w:val="007F0A57"/>
    <w:rsid w:val="007F335D"/>
    <w:rsid w:val="007F59AD"/>
    <w:rsid w:val="007F6E4A"/>
    <w:rsid w:val="00800A3E"/>
    <w:rsid w:val="00801C62"/>
    <w:rsid w:val="00801DC7"/>
    <w:rsid w:val="008054D2"/>
    <w:rsid w:val="008057A1"/>
    <w:rsid w:val="00806E6D"/>
    <w:rsid w:val="00810AA5"/>
    <w:rsid w:val="00813ED1"/>
    <w:rsid w:val="00817B05"/>
    <w:rsid w:val="00821218"/>
    <w:rsid w:val="0082190B"/>
    <w:rsid w:val="00822958"/>
    <w:rsid w:val="00824A67"/>
    <w:rsid w:val="00826D4F"/>
    <w:rsid w:val="0082778C"/>
    <w:rsid w:val="00827D7C"/>
    <w:rsid w:val="00827DBC"/>
    <w:rsid w:val="00832CF9"/>
    <w:rsid w:val="00834560"/>
    <w:rsid w:val="00837C74"/>
    <w:rsid w:val="008408AF"/>
    <w:rsid w:val="0084175A"/>
    <w:rsid w:val="00842876"/>
    <w:rsid w:val="00842F0A"/>
    <w:rsid w:val="008432C0"/>
    <w:rsid w:val="0084607B"/>
    <w:rsid w:val="008471EB"/>
    <w:rsid w:val="0084791D"/>
    <w:rsid w:val="00852D31"/>
    <w:rsid w:val="00860762"/>
    <w:rsid w:val="00863199"/>
    <w:rsid w:val="0086328B"/>
    <w:rsid w:val="00863B32"/>
    <w:rsid w:val="0086548D"/>
    <w:rsid w:val="00865869"/>
    <w:rsid w:val="00871D67"/>
    <w:rsid w:val="00871E64"/>
    <w:rsid w:val="0087604F"/>
    <w:rsid w:val="00877247"/>
    <w:rsid w:val="008779E4"/>
    <w:rsid w:val="00881269"/>
    <w:rsid w:val="00881FE3"/>
    <w:rsid w:val="00882D4E"/>
    <w:rsid w:val="00885081"/>
    <w:rsid w:val="008862EA"/>
    <w:rsid w:val="0088690F"/>
    <w:rsid w:val="00887097"/>
    <w:rsid w:val="008900D6"/>
    <w:rsid w:val="00893427"/>
    <w:rsid w:val="00894721"/>
    <w:rsid w:val="0089472F"/>
    <w:rsid w:val="008949EF"/>
    <w:rsid w:val="008958BC"/>
    <w:rsid w:val="008961ED"/>
    <w:rsid w:val="008974F6"/>
    <w:rsid w:val="008A1460"/>
    <w:rsid w:val="008A3BCB"/>
    <w:rsid w:val="008A40E3"/>
    <w:rsid w:val="008A62B1"/>
    <w:rsid w:val="008B0B96"/>
    <w:rsid w:val="008B2A26"/>
    <w:rsid w:val="008B4386"/>
    <w:rsid w:val="008B481B"/>
    <w:rsid w:val="008B52B2"/>
    <w:rsid w:val="008B62CD"/>
    <w:rsid w:val="008C4216"/>
    <w:rsid w:val="008C4808"/>
    <w:rsid w:val="008C562C"/>
    <w:rsid w:val="008C5CCC"/>
    <w:rsid w:val="008D2C76"/>
    <w:rsid w:val="008D4C31"/>
    <w:rsid w:val="008D57A1"/>
    <w:rsid w:val="008D65F5"/>
    <w:rsid w:val="008E22B4"/>
    <w:rsid w:val="008E2BDD"/>
    <w:rsid w:val="008E5AC2"/>
    <w:rsid w:val="008E5D68"/>
    <w:rsid w:val="008F0D3E"/>
    <w:rsid w:val="008F24B8"/>
    <w:rsid w:val="008F4F2C"/>
    <w:rsid w:val="008F5C09"/>
    <w:rsid w:val="008F60CA"/>
    <w:rsid w:val="008F72CA"/>
    <w:rsid w:val="009003B3"/>
    <w:rsid w:val="00904965"/>
    <w:rsid w:val="0090574D"/>
    <w:rsid w:val="009062F3"/>
    <w:rsid w:val="00911301"/>
    <w:rsid w:val="009120D5"/>
    <w:rsid w:val="00913EB6"/>
    <w:rsid w:val="00914CA4"/>
    <w:rsid w:val="00914E3A"/>
    <w:rsid w:val="0091604E"/>
    <w:rsid w:val="0092175D"/>
    <w:rsid w:val="00922D21"/>
    <w:rsid w:val="00930053"/>
    <w:rsid w:val="0093024E"/>
    <w:rsid w:val="009368C0"/>
    <w:rsid w:val="00936AA2"/>
    <w:rsid w:val="00940C49"/>
    <w:rsid w:val="00942D72"/>
    <w:rsid w:val="00944D99"/>
    <w:rsid w:val="0094666C"/>
    <w:rsid w:val="009520F6"/>
    <w:rsid w:val="00952457"/>
    <w:rsid w:val="0095339A"/>
    <w:rsid w:val="009555C2"/>
    <w:rsid w:val="00957946"/>
    <w:rsid w:val="00963FFD"/>
    <w:rsid w:val="00965BCB"/>
    <w:rsid w:val="00966C20"/>
    <w:rsid w:val="00967755"/>
    <w:rsid w:val="00970573"/>
    <w:rsid w:val="009742BD"/>
    <w:rsid w:val="00975AE3"/>
    <w:rsid w:val="009868A6"/>
    <w:rsid w:val="00987CE3"/>
    <w:rsid w:val="00987EA9"/>
    <w:rsid w:val="009902A6"/>
    <w:rsid w:val="00994BDD"/>
    <w:rsid w:val="009A0FFA"/>
    <w:rsid w:val="009A3271"/>
    <w:rsid w:val="009A33FC"/>
    <w:rsid w:val="009A46D6"/>
    <w:rsid w:val="009A7925"/>
    <w:rsid w:val="009A79C8"/>
    <w:rsid w:val="009B3213"/>
    <w:rsid w:val="009B340B"/>
    <w:rsid w:val="009B5023"/>
    <w:rsid w:val="009C081E"/>
    <w:rsid w:val="009C2CE9"/>
    <w:rsid w:val="009C3545"/>
    <w:rsid w:val="009C4472"/>
    <w:rsid w:val="009C6488"/>
    <w:rsid w:val="009C6753"/>
    <w:rsid w:val="009D1A21"/>
    <w:rsid w:val="009D5960"/>
    <w:rsid w:val="009D6950"/>
    <w:rsid w:val="009D79D7"/>
    <w:rsid w:val="009D7ED3"/>
    <w:rsid w:val="009E123A"/>
    <w:rsid w:val="009E3636"/>
    <w:rsid w:val="009F258E"/>
    <w:rsid w:val="009F4B3A"/>
    <w:rsid w:val="009F6BDD"/>
    <w:rsid w:val="009F725B"/>
    <w:rsid w:val="00A02258"/>
    <w:rsid w:val="00A041C6"/>
    <w:rsid w:val="00A04AE3"/>
    <w:rsid w:val="00A04DD9"/>
    <w:rsid w:val="00A10CD7"/>
    <w:rsid w:val="00A1335B"/>
    <w:rsid w:val="00A134B1"/>
    <w:rsid w:val="00A1447B"/>
    <w:rsid w:val="00A2015B"/>
    <w:rsid w:val="00A20C13"/>
    <w:rsid w:val="00A20CF5"/>
    <w:rsid w:val="00A22176"/>
    <w:rsid w:val="00A22C8A"/>
    <w:rsid w:val="00A27CC5"/>
    <w:rsid w:val="00A30B52"/>
    <w:rsid w:val="00A30F35"/>
    <w:rsid w:val="00A319F1"/>
    <w:rsid w:val="00A348DE"/>
    <w:rsid w:val="00A41EA5"/>
    <w:rsid w:val="00A46386"/>
    <w:rsid w:val="00A47539"/>
    <w:rsid w:val="00A5501F"/>
    <w:rsid w:val="00A557A2"/>
    <w:rsid w:val="00A568BB"/>
    <w:rsid w:val="00A57C31"/>
    <w:rsid w:val="00A62BB8"/>
    <w:rsid w:val="00A62DC7"/>
    <w:rsid w:val="00A64B3E"/>
    <w:rsid w:val="00A65698"/>
    <w:rsid w:val="00A67703"/>
    <w:rsid w:val="00A679B9"/>
    <w:rsid w:val="00A73E8B"/>
    <w:rsid w:val="00A74AC0"/>
    <w:rsid w:val="00A74C94"/>
    <w:rsid w:val="00A76929"/>
    <w:rsid w:val="00A832C5"/>
    <w:rsid w:val="00A90B92"/>
    <w:rsid w:val="00A91132"/>
    <w:rsid w:val="00A93A66"/>
    <w:rsid w:val="00A94BD3"/>
    <w:rsid w:val="00A96426"/>
    <w:rsid w:val="00AA1102"/>
    <w:rsid w:val="00AA131E"/>
    <w:rsid w:val="00AA2303"/>
    <w:rsid w:val="00AA2379"/>
    <w:rsid w:val="00AA6D93"/>
    <w:rsid w:val="00AB3835"/>
    <w:rsid w:val="00AC1ADD"/>
    <w:rsid w:val="00AC2CE0"/>
    <w:rsid w:val="00AC4A0D"/>
    <w:rsid w:val="00AD053D"/>
    <w:rsid w:val="00AD0C61"/>
    <w:rsid w:val="00AD199B"/>
    <w:rsid w:val="00AD1EC8"/>
    <w:rsid w:val="00AD30A6"/>
    <w:rsid w:val="00AD36EB"/>
    <w:rsid w:val="00AD3A17"/>
    <w:rsid w:val="00AD42E8"/>
    <w:rsid w:val="00AD48B1"/>
    <w:rsid w:val="00AE0287"/>
    <w:rsid w:val="00AE0D07"/>
    <w:rsid w:val="00AE706E"/>
    <w:rsid w:val="00AE7F7D"/>
    <w:rsid w:val="00AF196A"/>
    <w:rsid w:val="00AF27A2"/>
    <w:rsid w:val="00AF52D5"/>
    <w:rsid w:val="00AF79FA"/>
    <w:rsid w:val="00B011B4"/>
    <w:rsid w:val="00B01EE3"/>
    <w:rsid w:val="00B02AC0"/>
    <w:rsid w:val="00B04845"/>
    <w:rsid w:val="00B07055"/>
    <w:rsid w:val="00B119C6"/>
    <w:rsid w:val="00B11AD1"/>
    <w:rsid w:val="00B16287"/>
    <w:rsid w:val="00B20DB2"/>
    <w:rsid w:val="00B21482"/>
    <w:rsid w:val="00B23C3F"/>
    <w:rsid w:val="00B24D17"/>
    <w:rsid w:val="00B2671B"/>
    <w:rsid w:val="00B26C12"/>
    <w:rsid w:val="00B2768E"/>
    <w:rsid w:val="00B33A36"/>
    <w:rsid w:val="00B3498D"/>
    <w:rsid w:val="00B37343"/>
    <w:rsid w:val="00B421C7"/>
    <w:rsid w:val="00B42B06"/>
    <w:rsid w:val="00B46DCE"/>
    <w:rsid w:val="00B47535"/>
    <w:rsid w:val="00B513AE"/>
    <w:rsid w:val="00B51797"/>
    <w:rsid w:val="00B5482A"/>
    <w:rsid w:val="00B54857"/>
    <w:rsid w:val="00B54E60"/>
    <w:rsid w:val="00B54EA9"/>
    <w:rsid w:val="00B55ABF"/>
    <w:rsid w:val="00B55B66"/>
    <w:rsid w:val="00B5613D"/>
    <w:rsid w:val="00B61396"/>
    <w:rsid w:val="00B654D1"/>
    <w:rsid w:val="00B67CB2"/>
    <w:rsid w:val="00B74D03"/>
    <w:rsid w:val="00B81A45"/>
    <w:rsid w:val="00B82C9D"/>
    <w:rsid w:val="00B83AC2"/>
    <w:rsid w:val="00B8517D"/>
    <w:rsid w:val="00B8658D"/>
    <w:rsid w:val="00B901D9"/>
    <w:rsid w:val="00B922DC"/>
    <w:rsid w:val="00B92718"/>
    <w:rsid w:val="00B92CD0"/>
    <w:rsid w:val="00B93848"/>
    <w:rsid w:val="00B93BA1"/>
    <w:rsid w:val="00B94874"/>
    <w:rsid w:val="00B97874"/>
    <w:rsid w:val="00B97E94"/>
    <w:rsid w:val="00BA1CC6"/>
    <w:rsid w:val="00BA3C95"/>
    <w:rsid w:val="00BB1276"/>
    <w:rsid w:val="00BB2747"/>
    <w:rsid w:val="00BB55AF"/>
    <w:rsid w:val="00BB782A"/>
    <w:rsid w:val="00BC3297"/>
    <w:rsid w:val="00BC3B59"/>
    <w:rsid w:val="00BC3EC3"/>
    <w:rsid w:val="00BC7F3C"/>
    <w:rsid w:val="00BD05C5"/>
    <w:rsid w:val="00BD1874"/>
    <w:rsid w:val="00BD2642"/>
    <w:rsid w:val="00BD50CE"/>
    <w:rsid w:val="00BD5811"/>
    <w:rsid w:val="00BE588C"/>
    <w:rsid w:val="00BE5E8F"/>
    <w:rsid w:val="00BE6BA5"/>
    <w:rsid w:val="00BF0317"/>
    <w:rsid w:val="00BF1AA4"/>
    <w:rsid w:val="00BF21D6"/>
    <w:rsid w:val="00BF2221"/>
    <w:rsid w:val="00BF2743"/>
    <w:rsid w:val="00BF5D03"/>
    <w:rsid w:val="00BF6DA1"/>
    <w:rsid w:val="00BF741B"/>
    <w:rsid w:val="00BF7984"/>
    <w:rsid w:val="00C01269"/>
    <w:rsid w:val="00C015B3"/>
    <w:rsid w:val="00C017AD"/>
    <w:rsid w:val="00C0430F"/>
    <w:rsid w:val="00C04572"/>
    <w:rsid w:val="00C05A76"/>
    <w:rsid w:val="00C07536"/>
    <w:rsid w:val="00C0768E"/>
    <w:rsid w:val="00C11641"/>
    <w:rsid w:val="00C121B1"/>
    <w:rsid w:val="00C1583F"/>
    <w:rsid w:val="00C21557"/>
    <w:rsid w:val="00C247A7"/>
    <w:rsid w:val="00C249A6"/>
    <w:rsid w:val="00C30AE9"/>
    <w:rsid w:val="00C35181"/>
    <w:rsid w:val="00C3628D"/>
    <w:rsid w:val="00C36723"/>
    <w:rsid w:val="00C36B43"/>
    <w:rsid w:val="00C372A6"/>
    <w:rsid w:val="00C40090"/>
    <w:rsid w:val="00C411D7"/>
    <w:rsid w:val="00C43504"/>
    <w:rsid w:val="00C44DD3"/>
    <w:rsid w:val="00C45D75"/>
    <w:rsid w:val="00C476B2"/>
    <w:rsid w:val="00C50798"/>
    <w:rsid w:val="00C572E4"/>
    <w:rsid w:val="00C607BA"/>
    <w:rsid w:val="00C6150A"/>
    <w:rsid w:val="00C62953"/>
    <w:rsid w:val="00C739AF"/>
    <w:rsid w:val="00C743A7"/>
    <w:rsid w:val="00C74910"/>
    <w:rsid w:val="00C750A3"/>
    <w:rsid w:val="00C76F9B"/>
    <w:rsid w:val="00C77FB6"/>
    <w:rsid w:val="00C839F2"/>
    <w:rsid w:val="00C83B8E"/>
    <w:rsid w:val="00C84CC2"/>
    <w:rsid w:val="00C861F4"/>
    <w:rsid w:val="00C908EA"/>
    <w:rsid w:val="00C92714"/>
    <w:rsid w:val="00C92FF9"/>
    <w:rsid w:val="00C94740"/>
    <w:rsid w:val="00C95304"/>
    <w:rsid w:val="00C97058"/>
    <w:rsid w:val="00C973B9"/>
    <w:rsid w:val="00CA16AC"/>
    <w:rsid w:val="00CA2368"/>
    <w:rsid w:val="00CA3FDB"/>
    <w:rsid w:val="00CA4750"/>
    <w:rsid w:val="00CA4A87"/>
    <w:rsid w:val="00CA50AB"/>
    <w:rsid w:val="00CA5F22"/>
    <w:rsid w:val="00CA7784"/>
    <w:rsid w:val="00CB0E5A"/>
    <w:rsid w:val="00CB3CD6"/>
    <w:rsid w:val="00CB4E5D"/>
    <w:rsid w:val="00CB79B2"/>
    <w:rsid w:val="00CB7BBA"/>
    <w:rsid w:val="00CB7FE9"/>
    <w:rsid w:val="00CC2B8B"/>
    <w:rsid w:val="00CC46B8"/>
    <w:rsid w:val="00CC46BE"/>
    <w:rsid w:val="00CC4CC9"/>
    <w:rsid w:val="00CC5BB1"/>
    <w:rsid w:val="00CC6DB1"/>
    <w:rsid w:val="00CD2541"/>
    <w:rsid w:val="00CD2AB7"/>
    <w:rsid w:val="00CD5AC6"/>
    <w:rsid w:val="00CE70C0"/>
    <w:rsid w:val="00CE78D4"/>
    <w:rsid w:val="00CF31E7"/>
    <w:rsid w:val="00CF328E"/>
    <w:rsid w:val="00D009C7"/>
    <w:rsid w:val="00D056CF"/>
    <w:rsid w:val="00D104A0"/>
    <w:rsid w:val="00D14CE0"/>
    <w:rsid w:val="00D162CB"/>
    <w:rsid w:val="00D169A6"/>
    <w:rsid w:val="00D21B0F"/>
    <w:rsid w:val="00D24D32"/>
    <w:rsid w:val="00D25B53"/>
    <w:rsid w:val="00D264A1"/>
    <w:rsid w:val="00D31683"/>
    <w:rsid w:val="00D31F9A"/>
    <w:rsid w:val="00D340E7"/>
    <w:rsid w:val="00D3572C"/>
    <w:rsid w:val="00D35B99"/>
    <w:rsid w:val="00D35ED8"/>
    <w:rsid w:val="00D423E3"/>
    <w:rsid w:val="00D441F9"/>
    <w:rsid w:val="00D448DA"/>
    <w:rsid w:val="00D465E3"/>
    <w:rsid w:val="00D525A9"/>
    <w:rsid w:val="00D54C56"/>
    <w:rsid w:val="00D57B44"/>
    <w:rsid w:val="00D60206"/>
    <w:rsid w:val="00D60311"/>
    <w:rsid w:val="00D61BCB"/>
    <w:rsid w:val="00D62A7E"/>
    <w:rsid w:val="00D641FE"/>
    <w:rsid w:val="00D70C2D"/>
    <w:rsid w:val="00D70DE9"/>
    <w:rsid w:val="00D71DC9"/>
    <w:rsid w:val="00D77497"/>
    <w:rsid w:val="00D80C49"/>
    <w:rsid w:val="00D80FBB"/>
    <w:rsid w:val="00D82451"/>
    <w:rsid w:val="00D82A89"/>
    <w:rsid w:val="00D83348"/>
    <w:rsid w:val="00D83828"/>
    <w:rsid w:val="00D85172"/>
    <w:rsid w:val="00D87B42"/>
    <w:rsid w:val="00D9676C"/>
    <w:rsid w:val="00D97F00"/>
    <w:rsid w:val="00DA09DA"/>
    <w:rsid w:val="00DA1221"/>
    <w:rsid w:val="00DA2DAD"/>
    <w:rsid w:val="00DA4777"/>
    <w:rsid w:val="00DA5822"/>
    <w:rsid w:val="00DA742C"/>
    <w:rsid w:val="00DB5152"/>
    <w:rsid w:val="00DB55A3"/>
    <w:rsid w:val="00DB6995"/>
    <w:rsid w:val="00DC2F57"/>
    <w:rsid w:val="00DC5730"/>
    <w:rsid w:val="00DC6A4B"/>
    <w:rsid w:val="00DC7EB7"/>
    <w:rsid w:val="00DD33B9"/>
    <w:rsid w:val="00DD46EB"/>
    <w:rsid w:val="00DD7283"/>
    <w:rsid w:val="00DE01AE"/>
    <w:rsid w:val="00DE03CF"/>
    <w:rsid w:val="00DE115E"/>
    <w:rsid w:val="00DE2E0E"/>
    <w:rsid w:val="00DF33FA"/>
    <w:rsid w:val="00DF6C17"/>
    <w:rsid w:val="00E001E6"/>
    <w:rsid w:val="00E0123F"/>
    <w:rsid w:val="00E02694"/>
    <w:rsid w:val="00E02E24"/>
    <w:rsid w:val="00E030F4"/>
    <w:rsid w:val="00E034DA"/>
    <w:rsid w:val="00E03B13"/>
    <w:rsid w:val="00E12A64"/>
    <w:rsid w:val="00E14499"/>
    <w:rsid w:val="00E14A05"/>
    <w:rsid w:val="00E16F68"/>
    <w:rsid w:val="00E17E32"/>
    <w:rsid w:val="00E205AD"/>
    <w:rsid w:val="00E26099"/>
    <w:rsid w:val="00E26F52"/>
    <w:rsid w:val="00E27257"/>
    <w:rsid w:val="00E3117F"/>
    <w:rsid w:val="00E32443"/>
    <w:rsid w:val="00E349B1"/>
    <w:rsid w:val="00E35C76"/>
    <w:rsid w:val="00E4054C"/>
    <w:rsid w:val="00E43199"/>
    <w:rsid w:val="00E4343B"/>
    <w:rsid w:val="00E43A02"/>
    <w:rsid w:val="00E4500F"/>
    <w:rsid w:val="00E46D06"/>
    <w:rsid w:val="00E476E4"/>
    <w:rsid w:val="00E47AA1"/>
    <w:rsid w:val="00E509CD"/>
    <w:rsid w:val="00E50CA6"/>
    <w:rsid w:val="00E50F7C"/>
    <w:rsid w:val="00E51776"/>
    <w:rsid w:val="00E51B78"/>
    <w:rsid w:val="00E537DB"/>
    <w:rsid w:val="00E55706"/>
    <w:rsid w:val="00E56619"/>
    <w:rsid w:val="00E566AB"/>
    <w:rsid w:val="00E612D3"/>
    <w:rsid w:val="00E656C0"/>
    <w:rsid w:val="00E66D21"/>
    <w:rsid w:val="00E67CD2"/>
    <w:rsid w:val="00E703E1"/>
    <w:rsid w:val="00E70ED2"/>
    <w:rsid w:val="00E7333B"/>
    <w:rsid w:val="00E75BD6"/>
    <w:rsid w:val="00E77529"/>
    <w:rsid w:val="00E776B2"/>
    <w:rsid w:val="00E777CA"/>
    <w:rsid w:val="00E800E1"/>
    <w:rsid w:val="00E837B8"/>
    <w:rsid w:val="00E83F92"/>
    <w:rsid w:val="00E9323E"/>
    <w:rsid w:val="00E93AED"/>
    <w:rsid w:val="00E96398"/>
    <w:rsid w:val="00EA3F19"/>
    <w:rsid w:val="00EA4FC1"/>
    <w:rsid w:val="00EA54B7"/>
    <w:rsid w:val="00EB65ED"/>
    <w:rsid w:val="00EB7BE1"/>
    <w:rsid w:val="00EB7F2B"/>
    <w:rsid w:val="00ED079D"/>
    <w:rsid w:val="00ED22B9"/>
    <w:rsid w:val="00ED25C3"/>
    <w:rsid w:val="00ED3061"/>
    <w:rsid w:val="00ED36D7"/>
    <w:rsid w:val="00ED57E3"/>
    <w:rsid w:val="00ED668B"/>
    <w:rsid w:val="00EE08D9"/>
    <w:rsid w:val="00EF09A6"/>
    <w:rsid w:val="00EF0F8D"/>
    <w:rsid w:val="00EF1D00"/>
    <w:rsid w:val="00EF34F8"/>
    <w:rsid w:val="00EF396F"/>
    <w:rsid w:val="00EF43D3"/>
    <w:rsid w:val="00EF5078"/>
    <w:rsid w:val="00EF7847"/>
    <w:rsid w:val="00F02837"/>
    <w:rsid w:val="00F030B4"/>
    <w:rsid w:val="00F04A03"/>
    <w:rsid w:val="00F101B6"/>
    <w:rsid w:val="00F11267"/>
    <w:rsid w:val="00F125A3"/>
    <w:rsid w:val="00F2315B"/>
    <w:rsid w:val="00F25002"/>
    <w:rsid w:val="00F25429"/>
    <w:rsid w:val="00F27887"/>
    <w:rsid w:val="00F31F88"/>
    <w:rsid w:val="00F3384B"/>
    <w:rsid w:val="00F33E92"/>
    <w:rsid w:val="00F36D08"/>
    <w:rsid w:val="00F40AFF"/>
    <w:rsid w:val="00F417C0"/>
    <w:rsid w:val="00F45DA0"/>
    <w:rsid w:val="00F467FB"/>
    <w:rsid w:val="00F47574"/>
    <w:rsid w:val="00F530BF"/>
    <w:rsid w:val="00F5686F"/>
    <w:rsid w:val="00F57042"/>
    <w:rsid w:val="00F57425"/>
    <w:rsid w:val="00F606F3"/>
    <w:rsid w:val="00F6341A"/>
    <w:rsid w:val="00F64924"/>
    <w:rsid w:val="00F714F5"/>
    <w:rsid w:val="00F7734E"/>
    <w:rsid w:val="00F803D9"/>
    <w:rsid w:val="00F8064B"/>
    <w:rsid w:val="00F84033"/>
    <w:rsid w:val="00F85116"/>
    <w:rsid w:val="00F8729A"/>
    <w:rsid w:val="00F87428"/>
    <w:rsid w:val="00F87DC4"/>
    <w:rsid w:val="00F9514B"/>
    <w:rsid w:val="00F96CC3"/>
    <w:rsid w:val="00FA0AFC"/>
    <w:rsid w:val="00FA2FB2"/>
    <w:rsid w:val="00FA45C5"/>
    <w:rsid w:val="00FA48D3"/>
    <w:rsid w:val="00FB1574"/>
    <w:rsid w:val="00FB2B56"/>
    <w:rsid w:val="00FB43E3"/>
    <w:rsid w:val="00FB6A72"/>
    <w:rsid w:val="00FC5240"/>
    <w:rsid w:val="00FC6C5E"/>
    <w:rsid w:val="00FC7608"/>
    <w:rsid w:val="00FD03FA"/>
    <w:rsid w:val="00FD2734"/>
    <w:rsid w:val="00FD3144"/>
    <w:rsid w:val="00FD3ED9"/>
    <w:rsid w:val="00FD46AF"/>
    <w:rsid w:val="00FD46D5"/>
    <w:rsid w:val="00FD5B07"/>
    <w:rsid w:val="00FD6DA9"/>
    <w:rsid w:val="00FE1A3A"/>
    <w:rsid w:val="00FE3641"/>
    <w:rsid w:val="00FE3A79"/>
    <w:rsid w:val="00FE4216"/>
    <w:rsid w:val="00FF30F7"/>
    <w:rsid w:val="00FF4484"/>
    <w:rsid w:val="00FF5846"/>
    <w:rsid w:val="00FF5E17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58B7E"/>
  <w15:docId w15:val="{B4B7F300-EB8F-4B53-B431-505C634A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63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Podtytu"/>
    <w:next w:val="Normalny"/>
    <w:link w:val="Nagwek1Znak"/>
    <w:qFormat/>
    <w:locked/>
    <w:rsid w:val="00563BEC"/>
    <w:pPr>
      <w:spacing w:before="24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8783B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56404"/>
    <w:pPr>
      <w:spacing w:before="240" w:line="360" w:lineRule="auto"/>
      <w:outlineLvl w:val="2"/>
    </w:pPr>
    <w:rPr>
      <w:rFonts w:asciiTheme="minorHAnsi" w:hAnsiTheme="minorHAnsi" w:cstheme="minorHAnsi"/>
      <w:b/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A134B1"/>
    <w:pPr>
      <w:ind w:left="1080"/>
    </w:pPr>
    <w:rPr>
      <w:rFonts w:eastAsia="Calibri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A134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134B1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A134B1"/>
    <w:rPr>
      <w:rFonts w:ascii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134B1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A134B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134B1"/>
    <w:rPr>
      <w:rFonts w:cs="Times New Roman"/>
    </w:rPr>
  </w:style>
  <w:style w:type="character" w:styleId="Pogrubienie">
    <w:name w:val="Strong"/>
    <w:uiPriority w:val="99"/>
    <w:qFormat/>
    <w:rsid w:val="00A134B1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A134B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A62DC7"/>
    <w:pPr>
      <w:spacing w:after="120" w:line="480" w:lineRule="auto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A62DC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63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locked/>
    <w:rsid w:val="00CB4E5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43A7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743A7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743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FF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65FF5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rsid w:val="00563BEC"/>
    <w:rPr>
      <w:rFonts w:asciiTheme="minorHAnsi" w:eastAsia="Times New Roman" w:hAnsiTheme="minorHAnsi" w:cstheme="minorHAnsi"/>
      <w:b/>
      <w:sz w:val="22"/>
      <w:szCs w:val="22"/>
    </w:rPr>
  </w:style>
  <w:style w:type="character" w:styleId="Uwydatnienie">
    <w:name w:val="Emphasis"/>
    <w:qFormat/>
    <w:locked/>
    <w:rsid w:val="00FD6DA9"/>
    <w:rPr>
      <w:i/>
      <w:iCs/>
    </w:rPr>
  </w:style>
  <w:style w:type="character" w:styleId="Hipercze">
    <w:name w:val="Hyperlink"/>
    <w:uiPriority w:val="99"/>
    <w:unhideWhenUsed/>
    <w:rsid w:val="006E5E6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17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51776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1043A6"/>
    <w:rPr>
      <w:rFonts w:cs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D3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E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D3E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E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3ED9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032833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ED57E3"/>
    <w:pPr>
      <w:suppressAutoHyphens/>
      <w:autoSpaceDN w:val="0"/>
      <w:spacing w:before="100" w:after="100"/>
      <w:textAlignment w:val="baseline"/>
    </w:pPr>
    <w:rPr>
      <w:kern w:val="3"/>
    </w:rPr>
  </w:style>
  <w:style w:type="numbering" w:customStyle="1" w:styleId="WWNum1">
    <w:name w:val="WWNum1"/>
    <w:basedOn w:val="Bezlisty"/>
    <w:rsid w:val="00ED57E3"/>
    <w:pPr>
      <w:numPr>
        <w:numId w:val="15"/>
      </w:numPr>
    </w:pPr>
  </w:style>
  <w:style w:type="paragraph" w:styleId="Tytu">
    <w:name w:val="Title"/>
    <w:basedOn w:val="Normalny"/>
    <w:next w:val="Normalny"/>
    <w:link w:val="TytuZnak"/>
    <w:qFormat/>
    <w:locked/>
    <w:rsid w:val="000E0605"/>
    <w:pPr>
      <w:spacing w:line="360" w:lineRule="auto"/>
    </w:pPr>
    <w:rPr>
      <w:rFonts w:asciiTheme="minorHAnsi" w:hAnsiTheme="minorHAnsi" w:cstheme="minorHAnsi"/>
      <w:b/>
      <w:bCs/>
      <w:color w:val="000000"/>
      <w:sz w:val="22"/>
      <w:szCs w:val="22"/>
    </w:rPr>
  </w:style>
  <w:style w:type="character" w:customStyle="1" w:styleId="TytuZnak">
    <w:name w:val="Tytuł Znak"/>
    <w:link w:val="Tytu"/>
    <w:rsid w:val="000E0605"/>
    <w:rPr>
      <w:rFonts w:asciiTheme="minorHAnsi" w:eastAsia="Times New Roman" w:hAnsiTheme="minorHAnsi" w:cstheme="minorHAnsi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256404"/>
    <w:rPr>
      <w:rFonts w:asciiTheme="minorHAnsi" w:eastAsia="Times New Roman" w:hAnsiTheme="minorHAnsi" w:cstheme="minorHAnsi"/>
      <w:b/>
      <w:snapToGrid w:val="0"/>
      <w:sz w:val="22"/>
      <w:szCs w:val="22"/>
    </w:rPr>
  </w:style>
  <w:style w:type="paragraph" w:styleId="Podtytu">
    <w:name w:val="Subtitle"/>
    <w:basedOn w:val="Normalny"/>
    <w:next w:val="Normalny"/>
    <w:link w:val="PodtytuZnak"/>
    <w:qFormat/>
    <w:locked/>
    <w:rsid w:val="00664680"/>
    <w:pPr>
      <w:spacing w:line="360" w:lineRule="auto"/>
    </w:pPr>
    <w:rPr>
      <w:rFonts w:asciiTheme="minorHAnsi" w:hAnsiTheme="minorHAnsi" w:cstheme="minorHAnsi"/>
      <w:sz w:val="22"/>
      <w:szCs w:val="22"/>
    </w:rPr>
  </w:style>
  <w:style w:type="character" w:customStyle="1" w:styleId="PodtytuZnak">
    <w:name w:val="Podtytuł Znak"/>
    <w:link w:val="Podtytu"/>
    <w:rsid w:val="00664680"/>
    <w:rPr>
      <w:rFonts w:asciiTheme="minorHAnsi" w:eastAsia="Times New Roman" w:hAnsiTheme="minorHAnsi" w:cstheme="minorHAns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78783B"/>
    <w:rPr>
      <w:rFonts w:asciiTheme="minorHAnsi" w:eastAsia="Times New Roman" w:hAnsiTheme="minorHAnsi" w:cstheme="minorHAns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E1C0FCA7-192D-4A33-8A47-626B5898AF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F87E2-5902-4A71-949B-AED58E68445A}"/>
</file>

<file path=customXml/itemProps3.xml><?xml version="1.0" encoding="utf-8"?>
<ds:datastoreItem xmlns:ds="http://schemas.openxmlformats.org/officeDocument/2006/customXml" ds:itemID="{5539F448-FA28-4BF3-9E88-F7D3F9188038}"/>
</file>

<file path=customXml/itemProps4.xml><?xml version="1.0" encoding="utf-8"?>
<ds:datastoreItem xmlns:ds="http://schemas.openxmlformats.org/officeDocument/2006/customXml" ds:itemID="{1ADAF568-655A-4B76-ACB9-DA0FF5A7F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2146</Words>
  <Characters>12879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warunków, trybu oraz harmonogramu postępowania rekrutacyjnego do Szkoły Doktorskiej w Uniwersytecie Medycznym w Białymstoku na rok akademicki 2025/2026</vt:lpstr>
    </vt:vector>
  </TitlesOfParts>
  <Company>Hewlett-Packard Company</Company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244/2024 w sprawie warunków, trybu oraz harmonogramu postępowania rekrutacyjnego do Szkoły Doktorskiej w Uniwersytecie Medycznym w Białymstoku na rok akademicki 2025/2026</dc:title>
  <dc:creator>Anna Drożdżewicz</dc:creator>
  <cp:lastModifiedBy>Anna Drożdżewicz</cp:lastModifiedBy>
  <cp:revision>2</cp:revision>
  <cp:lastPrinted>2024-11-29T12:19:00Z</cp:lastPrinted>
  <dcterms:created xsi:type="dcterms:W3CDTF">2024-11-29T12:19:00Z</dcterms:created>
  <dcterms:modified xsi:type="dcterms:W3CDTF">2024-11-29T12:19:00Z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