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94705" w14:textId="697E4C1C" w:rsidR="0019387D" w:rsidRPr="001F6647" w:rsidRDefault="00F059DA" w:rsidP="00B733CA">
      <w:pPr>
        <w:spacing w:after="0" w:line="360" w:lineRule="auto"/>
        <w:rPr>
          <w:rFonts w:cstheme="minorHAnsi"/>
          <w:b/>
          <w:sz w:val="24"/>
          <w:szCs w:val="24"/>
        </w:rPr>
      </w:pPr>
      <w:r w:rsidRPr="001F6647">
        <w:rPr>
          <w:rFonts w:cstheme="minorHAnsi"/>
          <w:b/>
          <w:sz w:val="24"/>
          <w:szCs w:val="24"/>
        </w:rPr>
        <w:t xml:space="preserve">Uchwała nr </w:t>
      </w:r>
      <w:r w:rsidR="009001EE">
        <w:rPr>
          <w:rFonts w:cstheme="minorHAnsi"/>
          <w:b/>
          <w:sz w:val="24"/>
          <w:szCs w:val="24"/>
        </w:rPr>
        <w:t>242</w:t>
      </w:r>
      <w:r w:rsidRPr="001F6647">
        <w:rPr>
          <w:rFonts w:cstheme="minorHAnsi"/>
          <w:b/>
          <w:sz w:val="24"/>
          <w:szCs w:val="24"/>
        </w:rPr>
        <w:t>/202</w:t>
      </w:r>
      <w:r w:rsidR="001F6647" w:rsidRPr="001F6647">
        <w:rPr>
          <w:rFonts w:cstheme="minorHAnsi"/>
          <w:b/>
          <w:sz w:val="24"/>
          <w:szCs w:val="24"/>
        </w:rPr>
        <w:t>4</w:t>
      </w:r>
    </w:p>
    <w:p w14:paraId="4AE94706" w14:textId="77777777" w:rsidR="0019387D" w:rsidRPr="001F6647" w:rsidRDefault="0019387D" w:rsidP="00B733CA">
      <w:pPr>
        <w:spacing w:after="0" w:line="360" w:lineRule="auto"/>
        <w:rPr>
          <w:rFonts w:cstheme="minorHAnsi"/>
          <w:b/>
          <w:sz w:val="24"/>
          <w:szCs w:val="24"/>
        </w:rPr>
      </w:pPr>
      <w:r w:rsidRPr="001F6647">
        <w:rPr>
          <w:rFonts w:cstheme="minorHAnsi"/>
          <w:b/>
          <w:sz w:val="24"/>
          <w:szCs w:val="24"/>
        </w:rPr>
        <w:t>Senatu Uniwersytetu Medycznego w Białymstoku</w:t>
      </w:r>
    </w:p>
    <w:p w14:paraId="4AE94707" w14:textId="10DCD0C3" w:rsidR="0019387D" w:rsidRPr="001F6647" w:rsidRDefault="0019387D" w:rsidP="00B733CA">
      <w:pPr>
        <w:spacing w:line="360" w:lineRule="auto"/>
        <w:rPr>
          <w:rFonts w:cstheme="minorHAnsi"/>
          <w:b/>
          <w:sz w:val="24"/>
          <w:szCs w:val="24"/>
        </w:rPr>
      </w:pPr>
      <w:r w:rsidRPr="001F6647">
        <w:rPr>
          <w:rFonts w:cstheme="minorHAnsi"/>
          <w:b/>
          <w:sz w:val="24"/>
          <w:szCs w:val="24"/>
        </w:rPr>
        <w:t xml:space="preserve">z dnia </w:t>
      </w:r>
      <w:r w:rsidR="001F6647" w:rsidRPr="001F6647">
        <w:rPr>
          <w:rFonts w:cstheme="minorHAnsi"/>
          <w:b/>
          <w:sz w:val="24"/>
          <w:szCs w:val="24"/>
        </w:rPr>
        <w:t>28</w:t>
      </w:r>
      <w:r w:rsidR="00AA5E3D" w:rsidRPr="001F6647">
        <w:rPr>
          <w:rFonts w:cstheme="minorHAnsi"/>
          <w:b/>
          <w:sz w:val="24"/>
          <w:szCs w:val="24"/>
        </w:rPr>
        <w:t>.</w:t>
      </w:r>
      <w:r w:rsidR="001F6647" w:rsidRPr="001F6647">
        <w:rPr>
          <w:rFonts w:cstheme="minorHAnsi"/>
          <w:b/>
          <w:sz w:val="24"/>
          <w:szCs w:val="24"/>
        </w:rPr>
        <w:t>11</w:t>
      </w:r>
      <w:r w:rsidR="00AA5E3D" w:rsidRPr="001F6647">
        <w:rPr>
          <w:rFonts w:cstheme="minorHAnsi"/>
          <w:b/>
          <w:sz w:val="24"/>
          <w:szCs w:val="24"/>
        </w:rPr>
        <w:t>.202</w:t>
      </w:r>
      <w:r w:rsidR="001F6647" w:rsidRPr="001F6647">
        <w:rPr>
          <w:rFonts w:cstheme="minorHAnsi"/>
          <w:b/>
          <w:sz w:val="24"/>
          <w:szCs w:val="24"/>
        </w:rPr>
        <w:t>4</w:t>
      </w:r>
      <w:r w:rsidRPr="001F6647">
        <w:rPr>
          <w:rFonts w:cstheme="minorHAnsi"/>
          <w:b/>
          <w:sz w:val="24"/>
          <w:szCs w:val="24"/>
        </w:rPr>
        <w:t xml:space="preserve"> r.</w:t>
      </w:r>
      <w:r w:rsidRPr="001F6647">
        <w:rPr>
          <w:rFonts w:cstheme="minorHAnsi"/>
          <w:b/>
          <w:sz w:val="24"/>
          <w:szCs w:val="24"/>
        </w:rPr>
        <w:br/>
        <w:t xml:space="preserve">w sprawie </w:t>
      </w:r>
      <w:r w:rsidR="00F059DA" w:rsidRPr="001F6647">
        <w:rPr>
          <w:rFonts w:cstheme="minorHAnsi"/>
          <w:b/>
          <w:sz w:val="24"/>
          <w:szCs w:val="24"/>
        </w:rPr>
        <w:t>wprowadzenia znowelizowanego</w:t>
      </w:r>
      <w:r w:rsidRPr="001F6647">
        <w:rPr>
          <w:rFonts w:cstheme="minorHAnsi"/>
          <w:b/>
          <w:sz w:val="24"/>
          <w:szCs w:val="24"/>
        </w:rPr>
        <w:t xml:space="preserve"> Regulaminu korzystania z infrastruktury badawczej Uniwersytetu Medycznego w Białymstoku</w:t>
      </w:r>
    </w:p>
    <w:p w14:paraId="4AE94708" w14:textId="5DF1090D" w:rsidR="0019387D" w:rsidRPr="001F6647" w:rsidRDefault="0019387D" w:rsidP="00B733CA">
      <w:pPr>
        <w:spacing w:after="0" w:line="360" w:lineRule="auto"/>
        <w:rPr>
          <w:rFonts w:cstheme="minorHAnsi"/>
          <w:bCs/>
          <w:sz w:val="24"/>
          <w:szCs w:val="24"/>
        </w:rPr>
      </w:pPr>
      <w:r w:rsidRPr="001F6647">
        <w:rPr>
          <w:rFonts w:cstheme="minorHAnsi"/>
          <w:bCs/>
          <w:sz w:val="24"/>
          <w:szCs w:val="24"/>
        </w:rPr>
        <w:t>Na podstawie</w:t>
      </w:r>
      <w:r w:rsidR="00EC76E8" w:rsidRPr="001F6647">
        <w:rPr>
          <w:rFonts w:cstheme="minorHAnsi"/>
          <w:bCs/>
          <w:sz w:val="24"/>
          <w:szCs w:val="24"/>
        </w:rPr>
        <w:t xml:space="preserve"> art. </w:t>
      </w:r>
      <w:r w:rsidRPr="001F6647">
        <w:rPr>
          <w:rFonts w:cstheme="minorHAnsi"/>
          <w:bCs/>
          <w:sz w:val="24"/>
          <w:szCs w:val="24"/>
        </w:rPr>
        <w:t>152 ust. 1 pkt 2 ustawy z dnia 20 lipca 2018</w:t>
      </w:r>
      <w:r w:rsidR="001F6647" w:rsidRPr="001F6647">
        <w:rPr>
          <w:rFonts w:cstheme="minorHAnsi"/>
          <w:bCs/>
          <w:sz w:val="24"/>
          <w:szCs w:val="24"/>
        </w:rPr>
        <w:t xml:space="preserve"> </w:t>
      </w:r>
      <w:r w:rsidRPr="001F6647">
        <w:rPr>
          <w:rFonts w:cstheme="minorHAnsi"/>
          <w:bCs/>
          <w:sz w:val="24"/>
          <w:szCs w:val="24"/>
        </w:rPr>
        <w:t>r. Prawo o szkolnictwie wyższym i nauce (</w:t>
      </w:r>
      <w:proofErr w:type="spellStart"/>
      <w:r w:rsidRPr="001F6647">
        <w:rPr>
          <w:rFonts w:cstheme="minorHAnsi"/>
          <w:bCs/>
          <w:sz w:val="24"/>
          <w:szCs w:val="24"/>
        </w:rPr>
        <w:t>t.j</w:t>
      </w:r>
      <w:proofErr w:type="spellEnd"/>
      <w:r w:rsidRPr="001F6647">
        <w:rPr>
          <w:rFonts w:cstheme="minorHAnsi"/>
          <w:bCs/>
          <w:sz w:val="24"/>
          <w:szCs w:val="24"/>
        </w:rPr>
        <w:t>. Dz.</w:t>
      </w:r>
      <w:r w:rsidR="00AE5271">
        <w:rPr>
          <w:rFonts w:cstheme="minorHAnsi"/>
          <w:bCs/>
          <w:sz w:val="24"/>
          <w:szCs w:val="24"/>
        </w:rPr>
        <w:t xml:space="preserve"> </w:t>
      </w:r>
      <w:r w:rsidRPr="001F6647">
        <w:rPr>
          <w:rFonts w:cstheme="minorHAnsi"/>
          <w:bCs/>
          <w:sz w:val="24"/>
          <w:szCs w:val="24"/>
        </w:rPr>
        <w:t>U. z 202</w:t>
      </w:r>
      <w:r w:rsidR="001F6647" w:rsidRPr="001F6647">
        <w:rPr>
          <w:rFonts w:cstheme="minorHAnsi"/>
          <w:bCs/>
          <w:sz w:val="24"/>
          <w:szCs w:val="24"/>
        </w:rPr>
        <w:t>4</w:t>
      </w:r>
      <w:r w:rsidRPr="001F6647">
        <w:rPr>
          <w:rFonts w:cstheme="minorHAnsi"/>
          <w:bCs/>
          <w:sz w:val="24"/>
          <w:szCs w:val="24"/>
        </w:rPr>
        <w:t xml:space="preserve"> r. poz.</w:t>
      </w:r>
      <w:r w:rsidR="001F6647" w:rsidRPr="001F6647">
        <w:rPr>
          <w:rFonts w:cstheme="minorHAnsi"/>
          <w:bCs/>
          <w:sz w:val="24"/>
          <w:szCs w:val="24"/>
        </w:rPr>
        <w:t xml:space="preserve"> 1571</w:t>
      </w:r>
      <w:r w:rsidRPr="001F6647">
        <w:rPr>
          <w:rFonts w:cstheme="minorHAnsi"/>
          <w:bCs/>
          <w:sz w:val="24"/>
          <w:szCs w:val="24"/>
        </w:rPr>
        <w:t>) uchwala się, co następuje:</w:t>
      </w:r>
    </w:p>
    <w:p w14:paraId="4AE94709" w14:textId="77777777" w:rsidR="0019387D" w:rsidRPr="001F6647" w:rsidRDefault="0019387D" w:rsidP="00B733CA">
      <w:pPr>
        <w:pStyle w:val="Nagwek1"/>
      </w:pPr>
      <w:r w:rsidRPr="001F6647">
        <w:t>§</w:t>
      </w:r>
      <w:r w:rsidR="00AA5E3D" w:rsidRPr="001F6647">
        <w:t xml:space="preserve"> </w:t>
      </w:r>
      <w:r w:rsidRPr="001F6647">
        <w:t>1</w:t>
      </w:r>
    </w:p>
    <w:p w14:paraId="4AE9470A" w14:textId="0580EC5E" w:rsidR="00F059DA" w:rsidRPr="001F6647" w:rsidRDefault="00F059DA" w:rsidP="00F059DA">
      <w:pPr>
        <w:pStyle w:val="Nagwek1"/>
        <w:spacing w:before="0"/>
      </w:pPr>
      <w:r w:rsidRPr="001F6647">
        <w:rPr>
          <w:b w:val="0"/>
        </w:rPr>
        <w:t>Wprowadzam znowelizowany</w:t>
      </w:r>
      <w:r w:rsidRPr="001F6647">
        <w:t xml:space="preserve"> </w:t>
      </w:r>
      <w:r w:rsidRPr="001F6647">
        <w:rPr>
          <w:b w:val="0"/>
        </w:rPr>
        <w:t>Regulamin korzystania z infrastruktury badawczej Uniwersytetu Medycznego w Białymstoku</w:t>
      </w:r>
      <w:r w:rsidR="00DE55FE">
        <w:rPr>
          <w:b w:val="0"/>
        </w:rPr>
        <w:t xml:space="preserve">, </w:t>
      </w:r>
      <w:r w:rsidR="00DE55FE" w:rsidRPr="00DE55FE">
        <w:rPr>
          <w:b w:val="0"/>
        </w:rPr>
        <w:t>stanowiący załącznik nr 1 do niniejsze</w:t>
      </w:r>
      <w:r w:rsidR="00DE55FE">
        <w:rPr>
          <w:b w:val="0"/>
        </w:rPr>
        <w:t>j Uchwały</w:t>
      </w:r>
      <w:r w:rsidR="00DE55FE" w:rsidRPr="00DE55FE">
        <w:rPr>
          <w:b w:val="0"/>
        </w:rPr>
        <w:t>.</w:t>
      </w:r>
    </w:p>
    <w:p w14:paraId="4AE9470B" w14:textId="77777777" w:rsidR="0019387D" w:rsidRPr="001F6647" w:rsidRDefault="0019387D" w:rsidP="00B733CA">
      <w:pPr>
        <w:pStyle w:val="Nagwek1"/>
      </w:pPr>
      <w:r w:rsidRPr="001F6647">
        <w:t>§ 2</w:t>
      </w:r>
    </w:p>
    <w:p w14:paraId="4AE9470C" w14:textId="61380C2C" w:rsidR="00F059DA" w:rsidRPr="001F6647" w:rsidRDefault="00F059DA" w:rsidP="00F059DA">
      <w:pPr>
        <w:rPr>
          <w:rFonts w:cstheme="minorHAnsi"/>
          <w:sz w:val="24"/>
          <w:szCs w:val="24"/>
        </w:rPr>
      </w:pPr>
      <w:r w:rsidRPr="001F6647">
        <w:rPr>
          <w:rFonts w:cstheme="minorHAnsi"/>
          <w:sz w:val="24"/>
          <w:szCs w:val="24"/>
        </w:rPr>
        <w:t xml:space="preserve">Niniejsza Uchwała zastępuje Uchwałę nr </w:t>
      </w:r>
      <w:r w:rsidR="001F6647" w:rsidRPr="001F6647">
        <w:rPr>
          <w:rFonts w:cstheme="minorHAnsi"/>
          <w:sz w:val="24"/>
          <w:szCs w:val="24"/>
        </w:rPr>
        <w:t>129</w:t>
      </w:r>
      <w:r w:rsidRPr="001F6647">
        <w:rPr>
          <w:rFonts w:cstheme="minorHAnsi"/>
          <w:sz w:val="24"/>
          <w:szCs w:val="24"/>
        </w:rPr>
        <w:t>/202</w:t>
      </w:r>
      <w:r w:rsidR="001F6647" w:rsidRPr="001F6647">
        <w:rPr>
          <w:rFonts w:cstheme="minorHAnsi"/>
          <w:sz w:val="24"/>
          <w:szCs w:val="24"/>
        </w:rPr>
        <w:t>3</w:t>
      </w:r>
      <w:r w:rsidRPr="001F6647">
        <w:rPr>
          <w:rFonts w:cstheme="minorHAnsi"/>
          <w:sz w:val="24"/>
          <w:szCs w:val="24"/>
        </w:rPr>
        <w:t xml:space="preserve"> Senatu UMB z dnia </w:t>
      </w:r>
      <w:r w:rsidR="001F6647" w:rsidRPr="001F6647">
        <w:rPr>
          <w:rFonts w:cstheme="minorHAnsi"/>
          <w:sz w:val="24"/>
          <w:szCs w:val="24"/>
        </w:rPr>
        <w:t>30</w:t>
      </w:r>
      <w:r w:rsidRPr="001F6647">
        <w:rPr>
          <w:rFonts w:cstheme="minorHAnsi"/>
          <w:sz w:val="24"/>
          <w:szCs w:val="24"/>
        </w:rPr>
        <w:t>.05.202</w:t>
      </w:r>
      <w:r w:rsidR="001F6647" w:rsidRPr="001F6647">
        <w:rPr>
          <w:rFonts w:cstheme="minorHAnsi"/>
          <w:sz w:val="24"/>
          <w:szCs w:val="24"/>
        </w:rPr>
        <w:t>3</w:t>
      </w:r>
      <w:r w:rsidRPr="001F6647">
        <w:rPr>
          <w:rFonts w:cstheme="minorHAnsi"/>
          <w:sz w:val="24"/>
          <w:szCs w:val="24"/>
        </w:rPr>
        <w:t xml:space="preserve"> r.</w:t>
      </w:r>
    </w:p>
    <w:p w14:paraId="4AE9470D" w14:textId="77777777" w:rsidR="00F059DA" w:rsidRPr="001F6647" w:rsidRDefault="00F059DA" w:rsidP="00F059DA">
      <w:pPr>
        <w:pStyle w:val="Nagwek1"/>
      </w:pPr>
      <w:r w:rsidRPr="001F6647">
        <w:t>§ 3</w:t>
      </w:r>
    </w:p>
    <w:p w14:paraId="4AE94711" w14:textId="1DAFEB97" w:rsidR="003A4BE9" w:rsidRDefault="0019387D" w:rsidP="00952287">
      <w:pPr>
        <w:spacing w:line="360" w:lineRule="auto"/>
        <w:rPr>
          <w:rFonts w:cstheme="minorHAnsi"/>
          <w:sz w:val="24"/>
          <w:szCs w:val="24"/>
        </w:rPr>
      </w:pPr>
      <w:r w:rsidRPr="001F6647">
        <w:rPr>
          <w:rFonts w:cstheme="minorHAnsi"/>
          <w:sz w:val="24"/>
          <w:szCs w:val="24"/>
        </w:rPr>
        <w:t>Uchwała wchodzi</w:t>
      </w:r>
      <w:r w:rsidR="003A4BE9" w:rsidRPr="001F6647">
        <w:rPr>
          <w:rFonts w:cstheme="minorHAnsi"/>
          <w:sz w:val="24"/>
          <w:szCs w:val="24"/>
        </w:rPr>
        <w:t xml:space="preserve"> w życie z dniem podjęcia.</w:t>
      </w:r>
    </w:p>
    <w:p w14:paraId="6D818329" w14:textId="77777777" w:rsidR="00952287" w:rsidRPr="000244B7" w:rsidRDefault="00952287" w:rsidP="00952287">
      <w:pPr>
        <w:pStyle w:val="Tekstpodstawowy"/>
        <w:spacing w:before="240" w:after="240" w:line="360" w:lineRule="auto"/>
        <w:jc w:val="left"/>
        <w:rPr>
          <w:rFonts w:asciiTheme="minorHAnsi" w:eastAsia="Calibri" w:hAnsiTheme="minorHAnsi" w:cstheme="minorHAnsi"/>
          <w:b/>
          <w:lang w:eastAsia="en-US"/>
        </w:rPr>
      </w:pPr>
      <w:r w:rsidRPr="000244B7">
        <w:rPr>
          <w:rFonts w:asciiTheme="minorHAnsi" w:eastAsia="Calibri" w:hAnsiTheme="minorHAnsi" w:cstheme="minorHAnsi"/>
          <w:b/>
          <w:lang w:eastAsia="en-US"/>
        </w:rPr>
        <w:t>Przewodniczący Senatu</w:t>
      </w:r>
      <w:r w:rsidRPr="000244B7">
        <w:rPr>
          <w:rFonts w:asciiTheme="minorHAnsi" w:eastAsia="Calibri" w:hAnsiTheme="minorHAnsi" w:cstheme="minorHAnsi"/>
          <w:b/>
          <w:lang w:eastAsia="en-US"/>
        </w:rPr>
        <w:br/>
        <w:t>Rektor</w:t>
      </w:r>
    </w:p>
    <w:p w14:paraId="1C91ABB1" w14:textId="77777777" w:rsidR="00952287" w:rsidRPr="000244B7" w:rsidRDefault="00952287" w:rsidP="00952287">
      <w:pPr>
        <w:pStyle w:val="Tekstpodstawowy"/>
        <w:spacing w:before="360" w:line="360" w:lineRule="auto"/>
        <w:rPr>
          <w:rFonts w:asciiTheme="minorHAnsi" w:eastAsia="Calibri" w:hAnsiTheme="minorHAnsi" w:cstheme="minorHAnsi"/>
          <w:b/>
          <w:lang w:eastAsia="en-US"/>
        </w:rPr>
      </w:pPr>
      <w:r w:rsidRPr="000244B7">
        <w:rPr>
          <w:rFonts w:asciiTheme="minorHAnsi" w:eastAsia="Calibri" w:hAnsiTheme="minorHAnsi" w:cstheme="minorHAnsi"/>
          <w:b/>
          <w:lang w:eastAsia="en-US"/>
        </w:rPr>
        <w:t xml:space="preserve">prof. dr hab. </w:t>
      </w:r>
      <w:r>
        <w:rPr>
          <w:rFonts w:asciiTheme="minorHAnsi" w:eastAsia="Calibri" w:hAnsiTheme="minorHAnsi" w:cstheme="minorHAnsi"/>
          <w:b/>
          <w:lang w:eastAsia="en-US"/>
        </w:rPr>
        <w:t>Marcin Moniuszko</w:t>
      </w:r>
    </w:p>
    <w:p w14:paraId="00EDB7C2" w14:textId="77777777" w:rsidR="00952287" w:rsidRPr="00952287" w:rsidRDefault="00952287" w:rsidP="00952287">
      <w:pPr>
        <w:spacing w:line="360" w:lineRule="auto"/>
        <w:rPr>
          <w:rFonts w:cstheme="minorHAnsi"/>
          <w:sz w:val="24"/>
          <w:szCs w:val="24"/>
        </w:rPr>
      </w:pPr>
    </w:p>
    <w:sectPr w:rsidR="00952287" w:rsidRPr="009522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2635DF"/>
    <w:multiLevelType w:val="hybridMultilevel"/>
    <w:tmpl w:val="999A43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640EFE"/>
    <w:multiLevelType w:val="hybridMultilevel"/>
    <w:tmpl w:val="37EA6FFE"/>
    <w:lvl w:ilvl="0" w:tplc="B52E372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0E4265"/>
    <w:multiLevelType w:val="hybridMultilevel"/>
    <w:tmpl w:val="58C2952C"/>
    <w:lvl w:ilvl="0" w:tplc="87E4D6D6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387D"/>
    <w:rsid w:val="0019387D"/>
    <w:rsid w:val="001F6647"/>
    <w:rsid w:val="00255362"/>
    <w:rsid w:val="00315026"/>
    <w:rsid w:val="003A4BE9"/>
    <w:rsid w:val="00505D6A"/>
    <w:rsid w:val="009001EE"/>
    <w:rsid w:val="00952287"/>
    <w:rsid w:val="009B69D3"/>
    <w:rsid w:val="00A61D9D"/>
    <w:rsid w:val="00AA5E3D"/>
    <w:rsid w:val="00AB0878"/>
    <w:rsid w:val="00AE5271"/>
    <w:rsid w:val="00B733CA"/>
    <w:rsid w:val="00BA03AB"/>
    <w:rsid w:val="00D739AD"/>
    <w:rsid w:val="00DB44E1"/>
    <w:rsid w:val="00DC6750"/>
    <w:rsid w:val="00DE55FE"/>
    <w:rsid w:val="00E569A1"/>
    <w:rsid w:val="00EC76E8"/>
    <w:rsid w:val="00F01D61"/>
    <w:rsid w:val="00F05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94705"/>
  <w15:chartTrackingRefBased/>
  <w15:docId w15:val="{6A04105B-F10E-4733-823B-430452975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569A1"/>
    <w:pPr>
      <w:spacing w:before="240" w:after="0" w:line="360" w:lineRule="auto"/>
      <w:outlineLvl w:val="0"/>
    </w:pPr>
    <w:rPr>
      <w:rFonts w:cstheme="minorHAnsi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19387D"/>
  </w:style>
  <w:style w:type="paragraph" w:styleId="Akapitzlist">
    <w:name w:val="List Paragraph"/>
    <w:basedOn w:val="Normalny"/>
    <w:uiPriority w:val="34"/>
    <w:qFormat/>
    <w:rsid w:val="0019387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A4BE9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4BE9"/>
    <w:rPr>
      <w:rFonts w:ascii="Segoe UI" w:eastAsia="Calibr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E569A1"/>
    <w:rPr>
      <w:rFonts w:cstheme="minorHAnsi"/>
      <w:b/>
      <w:bCs/>
      <w:sz w:val="24"/>
      <w:szCs w:val="24"/>
    </w:rPr>
  </w:style>
  <w:style w:type="paragraph" w:styleId="Tekstpodstawowy">
    <w:name w:val="Body Text"/>
    <w:basedOn w:val="Normalny"/>
    <w:link w:val="TekstpodstawowyZnak"/>
    <w:semiHidden/>
    <w:rsid w:val="0095228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5228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D92FC10214254D85FD3C3913DF7204" ma:contentTypeVersion="11" ma:contentTypeDescription="Utwórz nowy dokument." ma:contentTypeScope="" ma:versionID="a361365e7be9d59bca6258e4acd2efa9">
  <xsd:schema xmlns:xsd="http://www.w3.org/2001/XMLSchema" xmlns:xs="http://www.w3.org/2001/XMLSchema" xmlns:p="http://schemas.microsoft.com/office/2006/metadata/properties" xmlns:ns2="cfb7fa7a-1fcd-4934-9ea4-ac42dbdd0c04" xmlns:ns3="bd6e993f-200e-4b01-a382-b4cea17e4270" targetNamespace="http://schemas.microsoft.com/office/2006/metadata/properties" ma:root="true" ma:fieldsID="c20e476a6e35e6e0859570f181caee6f" ns2:_="" ns3:_="">
    <xsd:import namespace="cfb7fa7a-1fcd-4934-9ea4-ac42dbdd0c04"/>
    <xsd:import namespace="bd6e993f-200e-4b01-a382-b4cea17e42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b7fa7a-1fcd-4934-9ea4-ac42dbdd0c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73ebead0-85a9-4766-a0d1-94b880cacf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6e993f-200e-4b01-a382-b4cea17e427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79f9e9c-ed4e-44cb-82f0-91eb8e0ea07b}" ma:internalName="TaxCatchAll" ma:showField="CatchAllData" ma:web="bd6e993f-200e-4b01-a382-b4cea17e42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fb7fa7a-1fcd-4934-9ea4-ac42dbdd0c04">
      <Terms xmlns="http://schemas.microsoft.com/office/infopath/2007/PartnerControls"/>
    </lcf76f155ced4ddcb4097134ff3c332f>
    <TaxCatchAll xmlns="bd6e993f-200e-4b01-a382-b4cea17e4270" xsi:nil="true"/>
  </documentManagement>
</p:properties>
</file>

<file path=customXml/itemProps1.xml><?xml version="1.0" encoding="utf-8"?>
<ds:datastoreItem xmlns:ds="http://schemas.openxmlformats.org/officeDocument/2006/customXml" ds:itemID="{D40120B9-EB96-439D-9428-839CB899F5E4}"/>
</file>

<file path=customXml/itemProps2.xml><?xml version="1.0" encoding="utf-8"?>
<ds:datastoreItem xmlns:ds="http://schemas.openxmlformats.org/officeDocument/2006/customXml" ds:itemID="{66866B8E-DCF8-4040-97B1-6B744DB4CD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DF46B9-7144-43A8-B370-CD9176CD439A}">
  <ds:schemaRefs>
    <ds:schemaRef ds:uri="http://schemas.microsoft.com/office/2006/metadata/properties"/>
    <ds:schemaRef ds:uri="http://schemas.microsoft.com/office/infopath/2007/PartnerControls"/>
    <ds:schemaRef ds:uri="df6e42db-7980-42ed-b3f9-65aee75fd5a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Senatu nr xxx/2024 w sprawie wprowadzenia znowelizowanego Regulaminu korzystania z infrastruktury badawczej Uniwersytetu Medycznego w Białymstoku</vt:lpstr>
    </vt:vector>
  </TitlesOfParts>
  <Company>Uniwesytet Medyczny w Bialymstoku</Company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Senatu nr 242/2024 w sprawie wprowadzenia znowelizowanego Regulaminu korzystania z infrastruktury badawczej Uniwersytetu Medycznego w Białymstoku</dc:title>
  <dc:subject/>
  <dc:creator>Anna Drożdżewicz</dc:creator>
  <cp:keywords/>
  <dc:description/>
  <cp:lastModifiedBy>Anna Drożdżewicz</cp:lastModifiedBy>
  <cp:revision>2</cp:revision>
  <cp:lastPrinted>2024-11-29T10:47:00Z</cp:lastPrinted>
  <dcterms:created xsi:type="dcterms:W3CDTF">2024-11-29T10:48:00Z</dcterms:created>
  <dcterms:modified xsi:type="dcterms:W3CDTF">2024-11-29T10:48:00Z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0x01010052D92FC10214254D85FD3C3913DF7204</vt:lpwstr>
  </property>
  <property fmtid="{D5CDD505-2E9C-101B-9397-08002B2CF9AE}" pid="3" name="Order">
    <vt:r8>1922300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MediaServiceImageTags">
    <vt:lpwstr/>
  </property>
</Properties>
</file>