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1E18B" w14:textId="36F2B22A" w:rsidR="002960A2" w:rsidRPr="005051F8" w:rsidRDefault="001E0A45" w:rsidP="005051F8">
      <w:pPr>
        <w:pStyle w:val="Tytu"/>
      </w:pPr>
      <w:r w:rsidRPr="005051F8">
        <w:t xml:space="preserve">Zarządzenie </w:t>
      </w:r>
      <w:r w:rsidR="00D0007D" w:rsidRPr="005051F8">
        <w:t>n</w:t>
      </w:r>
      <w:r w:rsidRPr="005051F8">
        <w:t>r</w:t>
      </w:r>
      <w:r w:rsidR="0005618C" w:rsidRPr="005051F8">
        <w:t xml:space="preserve"> </w:t>
      </w:r>
      <w:r w:rsidR="00DA616E" w:rsidRPr="005051F8">
        <w:t>156/</w:t>
      </w:r>
      <w:r w:rsidR="006105E7" w:rsidRPr="005051F8">
        <w:t>202</w:t>
      </w:r>
      <w:r w:rsidR="00C21180" w:rsidRPr="005051F8">
        <w:t>4</w:t>
      </w:r>
      <w:r w:rsidR="005051F8" w:rsidRPr="005051F8">
        <w:br/>
      </w:r>
      <w:r w:rsidR="00795216" w:rsidRPr="005051F8">
        <w:t>Rektora Uniwersytetu Medycznego</w:t>
      </w:r>
      <w:r w:rsidR="002960A2" w:rsidRPr="005051F8">
        <w:t xml:space="preserve"> w Białymstoku</w:t>
      </w:r>
      <w:r w:rsidR="005051F8" w:rsidRPr="005051F8">
        <w:br/>
      </w:r>
      <w:r w:rsidRPr="005051F8">
        <w:t>z dnia</w:t>
      </w:r>
      <w:r w:rsidR="00DA616E" w:rsidRPr="005051F8">
        <w:t xml:space="preserve"> 22.11.2024 r.</w:t>
      </w:r>
      <w:r w:rsidR="005051F8" w:rsidRPr="005051F8">
        <w:br/>
      </w:r>
      <w:r w:rsidR="002960A2" w:rsidRPr="005051F8">
        <w:t xml:space="preserve">w sprawie </w:t>
      </w:r>
      <w:r w:rsidR="00DD12AB" w:rsidRPr="005051F8">
        <w:t>ustalenia wysokości opłat</w:t>
      </w:r>
      <w:r w:rsidR="00275A0C" w:rsidRPr="005051F8">
        <w:t xml:space="preserve"> </w:t>
      </w:r>
      <w:r w:rsidR="002960A2" w:rsidRPr="005051F8">
        <w:t xml:space="preserve">za </w:t>
      </w:r>
      <w:r w:rsidR="008B72C7" w:rsidRPr="005051F8">
        <w:t>świadczone</w:t>
      </w:r>
      <w:r w:rsidR="00DD12AB" w:rsidRPr="005051F8">
        <w:t xml:space="preserve"> przez</w:t>
      </w:r>
      <w:r w:rsidR="00275A0C" w:rsidRPr="005051F8">
        <w:t xml:space="preserve"> </w:t>
      </w:r>
      <w:r w:rsidR="00DD12AB" w:rsidRPr="005051F8">
        <w:t>Uniwersytet Medyczny</w:t>
      </w:r>
      <w:r w:rsidR="00573F17" w:rsidRPr="005051F8">
        <w:t xml:space="preserve"> </w:t>
      </w:r>
      <w:r w:rsidR="00DD12AB" w:rsidRPr="005051F8">
        <w:t xml:space="preserve">w Białymstoku usługi edukacyjne </w:t>
      </w:r>
      <w:r w:rsidR="00C577D1" w:rsidRPr="005051F8">
        <w:t xml:space="preserve">na kierunku Lekarskim prowadzonym </w:t>
      </w:r>
      <w:r w:rsidR="00A16D0B" w:rsidRPr="005051F8">
        <w:t xml:space="preserve">w języku angielskim </w:t>
      </w:r>
      <w:r w:rsidR="00CA6FAF" w:rsidRPr="005051F8">
        <w:t>dla cyklu</w:t>
      </w:r>
      <w:r w:rsidR="00D20649" w:rsidRPr="005051F8">
        <w:t xml:space="preserve"> kształcenia r</w:t>
      </w:r>
      <w:r w:rsidR="00CA6FAF" w:rsidRPr="005051F8">
        <w:t>ozpoczynającego</w:t>
      </w:r>
      <w:r w:rsidR="00D20649" w:rsidRPr="005051F8">
        <w:t xml:space="preserve"> się </w:t>
      </w:r>
      <w:r w:rsidR="008B72C7" w:rsidRPr="005051F8">
        <w:t xml:space="preserve">w roku akademickim </w:t>
      </w:r>
      <w:r w:rsidR="00877B23" w:rsidRPr="005051F8">
        <w:t>20</w:t>
      </w:r>
      <w:r w:rsidR="002E1087" w:rsidRPr="005051F8">
        <w:t>2</w:t>
      </w:r>
      <w:r w:rsidR="00C21180" w:rsidRPr="005051F8">
        <w:t>5</w:t>
      </w:r>
      <w:r w:rsidR="006105E7" w:rsidRPr="005051F8">
        <w:t>/202</w:t>
      </w:r>
      <w:r w:rsidR="00C21180" w:rsidRPr="005051F8">
        <w:t>6</w:t>
      </w:r>
    </w:p>
    <w:p w14:paraId="09C66438" w14:textId="12D47CE3" w:rsidR="00441F95" w:rsidRPr="00DA616E" w:rsidRDefault="00877B23" w:rsidP="005051F8">
      <w:pPr>
        <w:pStyle w:val="Tekstpodstawowy2"/>
        <w:spacing w:before="240"/>
        <w:ind w:right="0"/>
        <w:jc w:val="left"/>
        <w:rPr>
          <w:rFonts w:asciiTheme="minorHAnsi" w:hAnsiTheme="minorHAnsi" w:cstheme="minorHAnsi"/>
          <w:b w:val="0"/>
        </w:rPr>
      </w:pPr>
      <w:r w:rsidRPr="00DA616E">
        <w:rPr>
          <w:rFonts w:asciiTheme="minorHAnsi" w:hAnsiTheme="minorHAnsi" w:cstheme="minorHAnsi"/>
          <w:b w:val="0"/>
        </w:rPr>
        <w:t>Na podstawie art. 79-80</w:t>
      </w:r>
      <w:r w:rsidR="00E74A9B" w:rsidRPr="00DA616E">
        <w:rPr>
          <w:rFonts w:asciiTheme="minorHAnsi" w:hAnsiTheme="minorHAnsi" w:cstheme="minorHAnsi"/>
          <w:b w:val="0"/>
        </w:rPr>
        <w:t xml:space="preserve"> </w:t>
      </w:r>
      <w:r w:rsidR="00C54788" w:rsidRPr="00DA616E">
        <w:rPr>
          <w:rFonts w:asciiTheme="minorHAnsi" w:hAnsiTheme="minorHAnsi" w:cstheme="minorHAnsi"/>
          <w:b w:val="0"/>
        </w:rPr>
        <w:t xml:space="preserve">i 163 ust.2 </w:t>
      </w:r>
      <w:r w:rsidR="00E74A9B" w:rsidRPr="00DA616E">
        <w:rPr>
          <w:rFonts w:asciiTheme="minorHAnsi" w:hAnsiTheme="minorHAnsi" w:cstheme="minorHAnsi"/>
          <w:b w:val="0"/>
        </w:rPr>
        <w:t xml:space="preserve">ustawy z dnia </w:t>
      </w:r>
      <w:r w:rsidRPr="00DA616E">
        <w:rPr>
          <w:rFonts w:asciiTheme="minorHAnsi" w:hAnsiTheme="minorHAnsi" w:cstheme="minorHAnsi"/>
          <w:b w:val="0"/>
        </w:rPr>
        <w:t>20 lipca 2018</w:t>
      </w:r>
      <w:r w:rsidR="00E74A9B" w:rsidRPr="00DA616E">
        <w:rPr>
          <w:rFonts w:asciiTheme="minorHAnsi" w:hAnsiTheme="minorHAnsi" w:cstheme="minorHAnsi"/>
          <w:b w:val="0"/>
        </w:rPr>
        <w:t xml:space="preserve"> </w:t>
      </w:r>
      <w:r w:rsidR="00016CD9" w:rsidRPr="00DA616E">
        <w:rPr>
          <w:rFonts w:asciiTheme="minorHAnsi" w:hAnsiTheme="minorHAnsi" w:cstheme="minorHAnsi"/>
          <w:b w:val="0"/>
        </w:rPr>
        <w:t>r. Prawo o szkolnictwie wyższym</w:t>
      </w:r>
      <w:r w:rsidRPr="00DA616E">
        <w:rPr>
          <w:rFonts w:asciiTheme="minorHAnsi" w:hAnsiTheme="minorHAnsi" w:cstheme="minorHAnsi"/>
          <w:b w:val="0"/>
        </w:rPr>
        <w:t xml:space="preserve"> </w:t>
      </w:r>
      <w:r w:rsidR="00895E4D" w:rsidRPr="00DA616E">
        <w:rPr>
          <w:rFonts w:asciiTheme="minorHAnsi" w:hAnsiTheme="minorHAnsi" w:cstheme="minorHAnsi"/>
          <w:b w:val="0"/>
        </w:rPr>
        <w:br/>
      </w:r>
      <w:r w:rsidRPr="00DA616E">
        <w:rPr>
          <w:rFonts w:asciiTheme="minorHAnsi" w:hAnsiTheme="minorHAnsi" w:cstheme="minorHAnsi"/>
          <w:b w:val="0"/>
        </w:rPr>
        <w:t>i nauce</w:t>
      </w:r>
      <w:r w:rsidR="00C54788" w:rsidRPr="00DA616E">
        <w:rPr>
          <w:rFonts w:asciiTheme="minorHAnsi" w:hAnsiTheme="minorHAnsi" w:cstheme="minorHAnsi"/>
          <w:b w:val="0"/>
        </w:rPr>
        <w:t xml:space="preserve"> </w:t>
      </w:r>
      <w:r w:rsidR="00CE6596" w:rsidRPr="00DA616E">
        <w:rPr>
          <w:rFonts w:asciiTheme="minorHAnsi" w:hAnsiTheme="minorHAnsi" w:cstheme="minorHAnsi"/>
          <w:b w:val="0"/>
        </w:rPr>
        <w:t>(Dz.U. z 202</w:t>
      </w:r>
      <w:r w:rsidR="002531B9" w:rsidRPr="00DA616E">
        <w:rPr>
          <w:rFonts w:asciiTheme="minorHAnsi" w:hAnsiTheme="minorHAnsi" w:cstheme="minorHAnsi"/>
          <w:b w:val="0"/>
        </w:rPr>
        <w:t>4</w:t>
      </w:r>
      <w:r w:rsidR="00FB7798" w:rsidRPr="00DA616E">
        <w:rPr>
          <w:rFonts w:asciiTheme="minorHAnsi" w:hAnsiTheme="minorHAnsi" w:cstheme="minorHAnsi"/>
          <w:b w:val="0"/>
        </w:rPr>
        <w:t xml:space="preserve"> </w:t>
      </w:r>
      <w:r w:rsidR="00CE6596" w:rsidRPr="00DA616E">
        <w:rPr>
          <w:rFonts w:asciiTheme="minorHAnsi" w:hAnsiTheme="minorHAnsi" w:cstheme="minorHAnsi"/>
          <w:b w:val="0"/>
        </w:rPr>
        <w:t xml:space="preserve">r., poz. </w:t>
      </w:r>
      <w:r w:rsidR="002531B9" w:rsidRPr="00DA616E">
        <w:rPr>
          <w:rFonts w:asciiTheme="minorHAnsi" w:hAnsiTheme="minorHAnsi" w:cstheme="minorHAnsi"/>
          <w:b w:val="0"/>
        </w:rPr>
        <w:t>1571</w:t>
      </w:r>
      <w:r w:rsidR="00CE6596" w:rsidRPr="00DA616E">
        <w:rPr>
          <w:rFonts w:asciiTheme="minorHAnsi" w:hAnsiTheme="minorHAnsi" w:cstheme="minorHAnsi"/>
          <w:b w:val="0"/>
        </w:rPr>
        <w:t>)</w:t>
      </w:r>
      <w:r w:rsidR="00DA0ECF" w:rsidRPr="00DA616E">
        <w:rPr>
          <w:rFonts w:asciiTheme="minorHAnsi" w:hAnsiTheme="minorHAnsi" w:cstheme="minorHAnsi"/>
          <w:b w:val="0"/>
        </w:rPr>
        <w:t xml:space="preserve"> zarządzam, </w:t>
      </w:r>
      <w:r w:rsidR="002C64D7" w:rsidRPr="00DA616E">
        <w:rPr>
          <w:rFonts w:asciiTheme="minorHAnsi" w:hAnsiTheme="minorHAnsi" w:cstheme="minorHAnsi"/>
          <w:b w:val="0"/>
        </w:rPr>
        <w:t>co następuje:</w:t>
      </w:r>
    </w:p>
    <w:p w14:paraId="1AFF8034" w14:textId="77777777" w:rsidR="002960A2" w:rsidRPr="00DA616E" w:rsidRDefault="002960A2" w:rsidP="000C3E4D">
      <w:pPr>
        <w:pStyle w:val="Nagwek1"/>
        <w:spacing w:line="360" w:lineRule="auto"/>
      </w:pPr>
      <w:r w:rsidRPr="00DA616E">
        <w:t>§1</w:t>
      </w:r>
    </w:p>
    <w:p w14:paraId="56E605C8" w14:textId="3C142BF2" w:rsidR="005F6698" w:rsidRPr="00DA616E" w:rsidRDefault="005F6698" w:rsidP="000C3E4D">
      <w:pPr>
        <w:pStyle w:val="Tekstpodstawowy"/>
        <w:jc w:val="left"/>
        <w:rPr>
          <w:rFonts w:asciiTheme="minorHAnsi" w:hAnsiTheme="minorHAnsi" w:cstheme="minorHAnsi"/>
        </w:rPr>
      </w:pPr>
      <w:r w:rsidRPr="00DA616E">
        <w:rPr>
          <w:rFonts w:asciiTheme="minorHAnsi" w:hAnsiTheme="minorHAnsi" w:cstheme="minorHAnsi"/>
        </w:rPr>
        <w:t xml:space="preserve">Ustala się </w:t>
      </w:r>
      <w:r w:rsidR="00877B23" w:rsidRPr="00DA616E">
        <w:rPr>
          <w:rFonts w:asciiTheme="minorHAnsi" w:hAnsiTheme="minorHAnsi" w:cstheme="minorHAnsi"/>
        </w:rPr>
        <w:t>opłaty za świadczone</w:t>
      </w:r>
      <w:r w:rsidR="00301580" w:rsidRPr="00DA616E">
        <w:rPr>
          <w:rFonts w:asciiTheme="minorHAnsi" w:hAnsiTheme="minorHAnsi" w:cstheme="minorHAnsi"/>
        </w:rPr>
        <w:t xml:space="preserve"> </w:t>
      </w:r>
      <w:r w:rsidR="00877B23" w:rsidRPr="00DA616E">
        <w:rPr>
          <w:rFonts w:asciiTheme="minorHAnsi" w:hAnsiTheme="minorHAnsi" w:cstheme="minorHAnsi"/>
        </w:rPr>
        <w:t>usługi edukacyjne</w:t>
      </w:r>
      <w:r w:rsidRPr="00DA616E">
        <w:rPr>
          <w:rFonts w:asciiTheme="minorHAnsi" w:hAnsiTheme="minorHAnsi" w:cstheme="minorHAnsi"/>
        </w:rPr>
        <w:t xml:space="preserve"> </w:t>
      </w:r>
      <w:r w:rsidR="00CA6FAF" w:rsidRPr="00DA616E">
        <w:rPr>
          <w:rFonts w:asciiTheme="minorHAnsi" w:hAnsiTheme="minorHAnsi" w:cstheme="minorHAnsi"/>
        </w:rPr>
        <w:t>na kierunku Lekarskim prowadzonym w języku angielskim dla cyklu kształcenia rozpoczynającego</w:t>
      </w:r>
      <w:r w:rsidR="00301580" w:rsidRPr="00DA616E">
        <w:rPr>
          <w:rFonts w:asciiTheme="minorHAnsi" w:hAnsiTheme="minorHAnsi" w:cstheme="minorHAnsi"/>
        </w:rPr>
        <w:t xml:space="preserve"> </w:t>
      </w:r>
      <w:r w:rsidRPr="00DA616E">
        <w:rPr>
          <w:rFonts w:asciiTheme="minorHAnsi" w:hAnsiTheme="minorHAnsi" w:cstheme="minorHAnsi"/>
        </w:rPr>
        <w:t>się w roku akademickim 202</w:t>
      </w:r>
      <w:r w:rsidR="00CB5374" w:rsidRPr="00DA616E">
        <w:rPr>
          <w:rFonts w:asciiTheme="minorHAnsi" w:hAnsiTheme="minorHAnsi" w:cstheme="minorHAnsi"/>
        </w:rPr>
        <w:t>5</w:t>
      </w:r>
      <w:r w:rsidRPr="00DA616E">
        <w:rPr>
          <w:rFonts w:asciiTheme="minorHAnsi" w:hAnsiTheme="minorHAnsi" w:cstheme="minorHAnsi"/>
        </w:rPr>
        <w:t>/202</w:t>
      </w:r>
      <w:r w:rsidR="00CB5374" w:rsidRPr="00DA616E">
        <w:rPr>
          <w:rFonts w:asciiTheme="minorHAnsi" w:hAnsiTheme="minorHAnsi" w:cstheme="minorHAnsi"/>
        </w:rPr>
        <w:t>6</w:t>
      </w:r>
      <w:r w:rsidR="00CA6FAF" w:rsidRPr="00DA616E">
        <w:rPr>
          <w:rFonts w:asciiTheme="minorHAnsi" w:hAnsiTheme="minorHAnsi" w:cstheme="minorHAnsi"/>
        </w:rPr>
        <w:br/>
        <w:t>w wysokości:</w:t>
      </w:r>
    </w:p>
    <w:p w14:paraId="5178C104" w14:textId="6A0147FF" w:rsidR="002C6E1B" w:rsidRPr="00DA616E" w:rsidRDefault="00FF75EF" w:rsidP="000C3E4D">
      <w:pPr>
        <w:pStyle w:val="Tekstpodstawowy"/>
        <w:numPr>
          <w:ilvl w:val="0"/>
          <w:numId w:val="28"/>
        </w:numPr>
        <w:ind w:left="426"/>
        <w:jc w:val="left"/>
        <w:rPr>
          <w:rFonts w:asciiTheme="minorHAnsi" w:hAnsiTheme="minorHAnsi" w:cstheme="minorHAnsi"/>
        </w:rPr>
      </w:pPr>
      <w:r w:rsidRPr="00DA616E">
        <w:rPr>
          <w:rFonts w:asciiTheme="minorHAnsi" w:hAnsiTheme="minorHAnsi" w:cstheme="minorHAnsi"/>
        </w:rPr>
        <w:t>7</w:t>
      </w:r>
      <w:r w:rsidR="00EA4ABC" w:rsidRPr="00DA616E">
        <w:rPr>
          <w:rFonts w:asciiTheme="minorHAnsi" w:hAnsiTheme="minorHAnsi" w:cstheme="minorHAnsi"/>
        </w:rPr>
        <w:t>5</w:t>
      </w:r>
      <w:r w:rsidRPr="00DA616E">
        <w:rPr>
          <w:rFonts w:asciiTheme="minorHAnsi" w:hAnsiTheme="minorHAnsi" w:cstheme="minorHAnsi"/>
        </w:rPr>
        <w:t xml:space="preserve">50 </w:t>
      </w:r>
      <w:r w:rsidR="006105E7" w:rsidRPr="00DA616E">
        <w:rPr>
          <w:rFonts w:asciiTheme="minorHAnsi" w:hAnsiTheme="minorHAnsi" w:cstheme="minorHAnsi"/>
        </w:rPr>
        <w:t xml:space="preserve">EUR / </w:t>
      </w:r>
      <w:r w:rsidR="00EA4ABC" w:rsidRPr="00DA616E">
        <w:rPr>
          <w:rFonts w:asciiTheme="minorHAnsi" w:hAnsiTheme="minorHAnsi" w:cstheme="minorHAnsi"/>
        </w:rPr>
        <w:t>82</w:t>
      </w:r>
      <w:r w:rsidR="006105E7" w:rsidRPr="00DA616E">
        <w:rPr>
          <w:rFonts w:asciiTheme="minorHAnsi" w:hAnsiTheme="minorHAnsi" w:cstheme="minorHAnsi"/>
        </w:rPr>
        <w:t xml:space="preserve">00 </w:t>
      </w:r>
      <w:r w:rsidR="00CA6FAF" w:rsidRPr="00DA616E">
        <w:rPr>
          <w:rFonts w:asciiTheme="minorHAnsi" w:hAnsiTheme="minorHAnsi" w:cstheme="minorHAnsi"/>
        </w:rPr>
        <w:t xml:space="preserve">USD </w:t>
      </w:r>
      <w:r w:rsidR="000C3687" w:rsidRPr="00DA616E">
        <w:rPr>
          <w:rFonts w:asciiTheme="minorHAnsi" w:hAnsiTheme="minorHAnsi" w:cstheme="minorHAnsi"/>
        </w:rPr>
        <w:t xml:space="preserve">– </w:t>
      </w:r>
      <w:r w:rsidR="00CA6FAF" w:rsidRPr="00DA616E">
        <w:rPr>
          <w:rFonts w:asciiTheme="minorHAnsi" w:hAnsiTheme="minorHAnsi" w:cstheme="minorHAnsi"/>
        </w:rPr>
        <w:t>za każdy semestr (liczba semestrów: 12)</w:t>
      </w:r>
      <w:r w:rsidR="000C3687" w:rsidRPr="00DA616E">
        <w:rPr>
          <w:rFonts w:asciiTheme="minorHAnsi" w:hAnsiTheme="minorHAnsi" w:cstheme="minorHAnsi"/>
        </w:rPr>
        <w:t>,</w:t>
      </w:r>
    </w:p>
    <w:p w14:paraId="20919DDB" w14:textId="4C3BD980" w:rsidR="00CA6FAF" w:rsidRPr="00DA616E" w:rsidRDefault="006105E7" w:rsidP="000C3E4D">
      <w:pPr>
        <w:pStyle w:val="Tekstpodstawowy"/>
        <w:numPr>
          <w:ilvl w:val="0"/>
          <w:numId w:val="28"/>
        </w:numPr>
        <w:ind w:left="426"/>
        <w:jc w:val="left"/>
        <w:rPr>
          <w:rFonts w:asciiTheme="minorHAnsi" w:hAnsiTheme="minorHAnsi" w:cstheme="minorHAnsi"/>
        </w:rPr>
      </w:pPr>
      <w:r w:rsidRPr="00DA616E">
        <w:rPr>
          <w:rFonts w:asciiTheme="minorHAnsi" w:hAnsiTheme="minorHAnsi" w:cstheme="minorHAnsi"/>
        </w:rPr>
        <w:t>2</w:t>
      </w:r>
      <w:r w:rsidR="00301687" w:rsidRPr="00DA616E">
        <w:rPr>
          <w:rFonts w:asciiTheme="minorHAnsi" w:hAnsiTheme="minorHAnsi" w:cstheme="minorHAnsi"/>
        </w:rPr>
        <w:t>2</w:t>
      </w:r>
      <w:r w:rsidRPr="00DA616E">
        <w:rPr>
          <w:rFonts w:asciiTheme="minorHAnsi" w:hAnsiTheme="minorHAnsi" w:cstheme="minorHAnsi"/>
        </w:rPr>
        <w:t xml:space="preserve"> EUR / 2</w:t>
      </w:r>
      <w:r w:rsidR="00301687" w:rsidRPr="00DA616E">
        <w:rPr>
          <w:rFonts w:asciiTheme="minorHAnsi" w:hAnsiTheme="minorHAnsi" w:cstheme="minorHAnsi"/>
        </w:rPr>
        <w:t>4</w:t>
      </w:r>
      <w:r w:rsidR="00CA6FAF" w:rsidRPr="00DA616E">
        <w:rPr>
          <w:rFonts w:asciiTheme="minorHAnsi" w:hAnsiTheme="minorHAnsi" w:cstheme="minorHAnsi"/>
        </w:rPr>
        <w:t xml:space="preserve"> USD </w:t>
      </w:r>
      <w:r w:rsidR="000C3687" w:rsidRPr="00DA616E">
        <w:rPr>
          <w:rFonts w:asciiTheme="minorHAnsi" w:hAnsiTheme="minorHAnsi" w:cstheme="minorHAnsi"/>
        </w:rPr>
        <w:t>–</w:t>
      </w:r>
      <w:r w:rsidR="00CA6FAF" w:rsidRPr="00DA616E">
        <w:rPr>
          <w:rFonts w:asciiTheme="minorHAnsi" w:hAnsiTheme="minorHAnsi" w:cstheme="minorHAnsi"/>
        </w:rPr>
        <w:t xml:space="preserve"> za</w:t>
      </w:r>
      <w:r w:rsidR="000C3687" w:rsidRPr="00DA616E">
        <w:rPr>
          <w:rFonts w:asciiTheme="minorHAnsi" w:hAnsiTheme="minorHAnsi" w:cstheme="minorHAnsi"/>
        </w:rPr>
        <w:t xml:space="preserve"> </w:t>
      </w:r>
      <w:r w:rsidR="00CA6FAF" w:rsidRPr="00DA616E">
        <w:rPr>
          <w:rFonts w:asciiTheme="minorHAnsi" w:hAnsiTheme="minorHAnsi" w:cstheme="minorHAnsi"/>
        </w:rPr>
        <w:t>godzinę ćwiczeniową, seminaryjną lub zajęć praktycznych</w:t>
      </w:r>
      <w:r w:rsidR="000C3687" w:rsidRPr="00DA616E">
        <w:rPr>
          <w:rFonts w:asciiTheme="minorHAnsi" w:hAnsiTheme="minorHAnsi" w:cstheme="minorHAnsi"/>
        </w:rPr>
        <w:t>,</w:t>
      </w:r>
    </w:p>
    <w:p w14:paraId="0D61A783" w14:textId="722A2C1B" w:rsidR="000C3687" w:rsidRPr="00DA616E" w:rsidRDefault="00437CF8" w:rsidP="000C3E4D">
      <w:pPr>
        <w:numPr>
          <w:ilvl w:val="0"/>
          <w:numId w:val="28"/>
        </w:numPr>
        <w:spacing w:line="360" w:lineRule="auto"/>
        <w:ind w:left="426"/>
        <w:contextualSpacing/>
        <w:rPr>
          <w:rFonts w:asciiTheme="minorHAnsi" w:hAnsiTheme="minorHAnsi" w:cstheme="minorHAnsi"/>
        </w:rPr>
      </w:pPr>
      <w:r w:rsidRPr="00DA616E">
        <w:rPr>
          <w:rFonts w:asciiTheme="minorHAnsi" w:hAnsiTheme="minorHAnsi" w:cstheme="minorHAnsi"/>
        </w:rPr>
        <w:t>2</w:t>
      </w:r>
      <w:r w:rsidR="000C3687" w:rsidRPr="00DA616E">
        <w:rPr>
          <w:rFonts w:asciiTheme="minorHAnsi" w:hAnsiTheme="minorHAnsi" w:cstheme="minorHAnsi"/>
        </w:rPr>
        <w:t xml:space="preserve">00 EUR / </w:t>
      </w:r>
      <w:r w:rsidRPr="00DA616E">
        <w:rPr>
          <w:rFonts w:asciiTheme="minorHAnsi" w:hAnsiTheme="minorHAnsi" w:cstheme="minorHAnsi"/>
        </w:rPr>
        <w:t>22</w:t>
      </w:r>
      <w:r w:rsidR="002B12A7" w:rsidRPr="00DA616E">
        <w:rPr>
          <w:rFonts w:asciiTheme="minorHAnsi" w:hAnsiTheme="minorHAnsi" w:cstheme="minorHAnsi"/>
        </w:rPr>
        <w:t>0</w:t>
      </w:r>
      <w:r w:rsidR="006105E7" w:rsidRPr="00DA616E">
        <w:rPr>
          <w:rFonts w:asciiTheme="minorHAnsi" w:hAnsiTheme="minorHAnsi" w:cstheme="minorHAnsi"/>
        </w:rPr>
        <w:t xml:space="preserve"> </w:t>
      </w:r>
      <w:r w:rsidR="000C3687" w:rsidRPr="00DA616E">
        <w:rPr>
          <w:rFonts w:asciiTheme="minorHAnsi" w:hAnsiTheme="minorHAnsi" w:cstheme="minorHAnsi"/>
        </w:rPr>
        <w:t>USD – wysokość opłaty wnoszonej przez osobę ubiegającą się o przyjęcie na studia,</w:t>
      </w:r>
    </w:p>
    <w:p w14:paraId="766414F8" w14:textId="1534191E" w:rsidR="000C3687" w:rsidRPr="00DA616E" w:rsidRDefault="006105E7" w:rsidP="000C3E4D">
      <w:pPr>
        <w:numPr>
          <w:ilvl w:val="0"/>
          <w:numId w:val="28"/>
        </w:numPr>
        <w:spacing w:line="360" w:lineRule="auto"/>
        <w:ind w:left="426"/>
        <w:contextualSpacing/>
        <w:rPr>
          <w:rFonts w:asciiTheme="minorHAnsi" w:hAnsiTheme="minorHAnsi" w:cstheme="minorHAnsi"/>
        </w:rPr>
      </w:pPr>
      <w:r w:rsidRPr="00DA616E">
        <w:rPr>
          <w:rFonts w:asciiTheme="minorHAnsi" w:hAnsiTheme="minorHAnsi" w:cstheme="minorHAnsi"/>
        </w:rPr>
        <w:t>500</w:t>
      </w:r>
      <w:r w:rsidR="000C3687" w:rsidRPr="00DA616E">
        <w:rPr>
          <w:rFonts w:asciiTheme="minorHAnsi" w:hAnsiTheme="minorHAnsi" w:cstheme="minorHAnsi"/>
        </w:rPr>
        <w:t xml:space="preserve"> EUR / </w:t>
      </w:r>
      <w:r w:rsidRPr="00DA616E">
        <w:rPr>
          <w:rFonts w:asciiTheme="minorHAnsi" w:hAnsiTheme="minorHAnsi" w:cstheme="minorHAnsi"/>
        </w:rPr>
        <w:t>5</w:t>
      </w:r>
      <w:r w:rsidR="002B12A7" w:rsidRPr="00DA616E">
        <w:rPr>
          <w:rFonts w:asciiTheme="minorHAnsi" w:hAnsiTheme="minorHAnsi" w:cstheme="minorHAnsi"/>
        </w:rPr>
        <w:t>40</w:t>
      </w:r>
      <w:r w:rsidR="000C3687" w:rsidRPr="00DA616E">
        <w:rPr>
          <w:rFonts w:asciiTheme="minorHAnsi" w:hAnsiTheme="minorHAnsi" w:cstheme="minorHAnsi"/>
        </w:rPr>
        <w:t xml:space="preserve"> USD – za</w:t>
      </w:r>
      <w:r w:rsidR="009C244B" w:rsidRPr="00DA616E">
        <w:rPr>
          <w:rFonts w:asciiTheme="minorHAnsi" w:hAnsiTheme="minorHAnsi" w:cstheme="minorHAnsi"/>
        </w:rPr>
        <w:t xml:space="preserve"> stacjonarny</w:t>
      </w:r>
      <w:r w:rsidR="000C3687" w:rsidRPr="00DA616E">
        <w:rPr>
          <w:rFonts w:asciiTheme="minorHAnsi" w:hAnsiTheme="minorHAnsi" w:cstheme="minorHAnsi"/>
        </w:rPr>
        <w:t xml:space="preserve"> kurs przygotowawczy obowiązkowy dla osób przyjętych na studia</w:t>
      </w:r>
      <w:r w:rsidR="00F8600A" w:rsidRPr="00DA616E">
        <w:rPr>
          <w:rStyle w:val="Odwoanieprzypisudolnego"/>
          <w:rFonts w:asciiTheme="minorHAnsi" w:hAnsiTheme="minorHAnsi" w:cstheme="minorHAnsi"/>
        </w:rPr>
        <w:footnoteReference w:id="1"/>
      </w:r>
      <w:r w:rsidR="00917860" w:rsidRPr="00DA616E">
        <w:rPr>
          <w:rFonts w:asciiTheme="minorHAnsi" w:hAnsiTheme="minorHAnsi" w:cstheme="minorHAnsi"/>
        </w:rPr>
        <w:t>,</w:t>
      </w:r>
    </w:p>
    <w:p w14:paraId="788559C3" w14:textId="0E4F32EB" w:rsidR="009C244B" w:rsidRPr="00DA616E" w:rsidRDefault="006105E7" w:rsidP="000C3E4D">
      <w:pPr>
        <w:numPr>
          <w:ilvl w:val="0"/>
          <w:numId w:val="28"/>
        </w:numPr>
        <w:spacing w:line="360" w:lineRule="auto"/>
        <w:ind w:left="426"/>
        <w:contextualSpacing/>
        <w:rPr>
          <w:rFonts w:asciiTheme="minorHAnsi" w:hAnsiTheme="minorHAnsi" w:cstheme="minorHAnsi"/>
        </w:rPr>
      </w:pPr>
      <w:r w:rsidRPr="00DA616E">
        <w:rPr>
          <w:rFonts w:asciiTheme="minorHAnsi" w:hAnsiTheme="minorHAnsi" w:cstheme="minorHAnsi"/>
        </w:rPr>
        <w:t>400</w:t>
      </w:r>
      <w:r w:rsidR="009C244B" w:rsidRPr="00DA616E">
        <w:rPr>
          <w:rFonts w:asciiTheme="minorHAnsi" w:hAnsiTheme="minorHAnsi" w:cstheme="minorHAnsi"/>
        </w:rPr>
        <w:t xml:space="preserve"> EUR / </w:t>
      </w:r>
      <w:r w:rsidRPr="00DA616E">
        <w:rPr>
          <w:rFonts w:asciiTheme="minorHAnsi" w:hAnsiTheme="minorHAnsi" w:cstheme="minorHAnsi"/>
        </w:rPr>
        <w:t>4</w:t>
      </w:r>
      <w:r w:rsidR="002B12A7" w:rsidRPr="00DA616E">
        <w:rPr>
          <w:rFonts w:asciiTheme="minorHAnsi" w:hAnsiTheme="minorHAnsi" w:cstheme="minorHAnsi"/>
        </w:rPr>
        <w:t>3</w:t>
      </w:r>
      <w:r w:rsidR="00437CF8" w:rsidRPr="00DA616E">
        <w:rPr>
          <w:rFonts w:asciiTheme="minorHAnsi" w:hAnsiTheme="minorHAnsi" w:cstheme="minorHAnsi"/>
        </w:rPr>
        <w:t>4</w:t>
      </w:r>
      <w:r w:rsidR="00205FB7" w:rsidRPr="00DA616E">
        <w:rPr>
          <w:rFonts w:asciiTheme="minorHAnsi" w:hAnsiTheme="minorHAnsi" w:cstheme="minorHAnsi"/>
        </w:rPr>
        <w:t xml:space="preserve"> </w:t>
      </w:r>
      <w:r w:rsidR="009C244B" w:rsidRPr="00DA616E">
        <w:rPr>
          <w:rFonts w:asciiTheme="minorHAnsi" w:hAnsiTheme="minorHAnsi" w:cstheme="minorHAnsi"/>
        </w:rPr>
        <w:t xml:space="preserve">USD </w:t>
      </w:r>
      <w:r w:rsidR="00275A0C" w:rsidRPr="00DA616E">
        <w:rPr>
          <w:rFonts w:asciiTheme="minorHAnsi" w:hAnsiTheme="minorHAnsi" w:cstheme="minorHAnsi"/>
        </w:rPr>
        <w:t>–</w:t>
      </w:r>
      <w:r w:rsidR="009C244B" w:rsidRPr="00DA616E">
        <w:rPr>
          <w:rFonts w:asciiTheme="minorHAnsi" w:hAnsiTheme="minorHAnsi" w:cstheme="minorHAnsi"/>
        </w:rPr>
        <w:t xml:space="preserve"> za</w:t>
      </w:r>
      <w:r w:rsidR="00275A0C" w:rsidRPr="00DA616E">
        <w:rPr>
          <w:rFonts w:asciiTheme="minorHAnsi" w:hAnsiTheme="minorHAnsi" w:cstheme="minorHAnsi"/>
        </w:rPr>
        <w:t xml:space="preserve"> </w:t>
      </w:r>
      <w:r w:rsidR="009C244B" w:rsidRPr="00DA616E">
        <w:rPr>
          <w:rFonts w:asciiTheme="minorHAnsi" w:hAnsiTheme="minorHAnsi" w:cstheme="minorHAnsi"/>
        </w:rPr>
        <w:t>kurs przygotowawczy on-line obowiązkow</w:t>
      </w:r>
      <w:r w:rsidR="00F8600A" w:rsidRPr="00DA616E">
        <w:rPr>
          <w:rFonts w:asciiTheme="minorHAnsi" w:hAnsiTheme="minorHAnsi" w:cstheme="minorHAnsi"/>
        </w:rPr>
        <w:t>y dla osób przyjętych na studia</w:t>
      </w:r>
      <w:r w:rsidR="00F8600A" w:rsidRPr="00DA616E">
        <w:rPr>
          <w:rStyle w:val="Odwoanieprzypisudolnego"/>
          <w:rFonts w:asciiTheme="minorHAnsi" w:hAnsiTheme="minorHAnsi" w:cstheme="minorHAnsi"/>
        </w:rPr>
        <w:footnoteReference w:id="2"/>
      </w:r>
      <w:r w:rsidR="00275A0C" w:rsidRPr="00DA616E">
        <w:rPr>
          <w:rFonts w:asciiTheme="minorHAnsi" w:hAnsiTheme="minorHAnsi" w:cstheme="minorHAnsi"/>
        </w:rPr>
        <w:t>.</w:t>
      </w:r>
    </w:p>
    <w:p w14:paraId="2ED18ECB" w14:textId="77777777" w:rsidR="005F6698" w:rsidRPr="00DA616E" w:rsidRDefault="005F6698" w:rsidP="000C3E4D">
      <w:pPr>
        <w:pStyle w:val="Nagwek1"/>
        <w:spacing w:line="360" w:lineRule="auto"/>
      </w:pPr>
      <w:r w:rsidRPr="00DA616E">
        <w:t>§2</w:t>
      </w:r>
    </w:p>
    <w:p w14:paraId="385FCC73" w14:textId="77777777" w:rsidR="00FA56FC" w:rsidRPr="00DA616E" w:rsidRDefault="00FA56FC" w:rsidP="000C3E4D">
      <w:pPr>
        <w:pStyle w:val="Tekstpodstawowy"/>
        <w:numPr>
          <w:ilvl w:val="0"/>
          <w:numId w:val="27"/>
        </w:numPr>
        <w:ind w:left="426"/>
        <w:jc w:val="left"/>
        <w:rPr>
          <w:rFonts w:asciiTheme="minorHAnsi" w:hAnsiTheme="minorHAnsi" w:cstheme="minorHAnsi"/>
        </w:rPr>
      </w:pPr>
      <w:r w:rsidRPr="00DA616E">
        <w:rPr>
          <w:rFonts w:asciiTheme="minorHAnsi" w:hAnsiTheme="minorHAnsi" w:cstheme="minorHAnsi"/>
        </w:rPr>
        <w:t xml:space="preserve">Ogólne zasady pobierania opłat określa Zarządzenie Rektora </w:t>
      </w:r>
      <w:r w:rsidR="001E6225" w:rsidRPr="00DA616E">
        <w:rPr>
          <w:rFonts w:asciiTheme="minorHAnsi" w:hAnsiTheme="minorHAnsi" w:cstheme="minorHAnsi"/>
        </w:rPr>
        <w:t xml:space="preserve">w sprawie określenia szczegółowych zasad pobierania opłat za </w:t>
      </w:r>
      <w:r w:rsidR="00600A7C" w:rsidRPr="00DA616E">
        <w:rPr>
          <w:rFonts w:asciiTheme="minorHAnsi" w:hAnsiTheme="minorHAnsi" w:cstheme="minorHAnsi"/>
        </w:rPr>
        <w:t xml:space="preserve">usługi </w:t>
      </w:r>
      <w:r w:rsidR="001E6225" w:rsidRPr="00DA616E">
        <w:rPr>
          <w:rFonts w:asciiTheme="minorHAnsi" w:hAnsiTheme="minorHAnsi" w:cstheme="minorHAnsi"/>
        </w:rPr>
        <w:t>świadczone przez</w:t>
      </w:r>
      <w:r w:rsidR="005F09A3" w:rsidRPr="00DA616E">
        <w:rPr>
          <w:rFonts w:asciiTheme="minorHAnsi" w:hAnsiTheme="minorHAnsi" w:cstheme="minorHAnsi"/>
        </w:rPr>
        <w:t xml:space="preserve"> </w:t>
      </w:r>
      <w:r w:rsidR="001E6225" w:rsidRPr="00DA616E">
        <w:rPr>
          <w:rFonts w:asciiTheme="minorHAnsi" w:hAnsiTheme="minorHAnsi" w:cstheme="minorHAnsi"/>
        </w:rPr>
        <w:t xml:space="preserve">Uniwersytet Medyczny </w:t>
      </w:r>
      <w:r w:rsidR="00F8600A" w:rsidRPr="00DA616E">
        <w:rPr>
          <w:rFonts w:asciiTheme="minorHAnsi" w:hAnsiTheme="minorHAnsi" w:cstheme="minorHAnsi"/>
        </w:rPr>
        <w:br/>
      </w:r>
      <w:r w:rsidR="00600A7C" w:rsidRPr="00DA616E">
        <w:rPr>
          <w:rFonts w:asciiTheme="minorHAnsi" w:hAnsiTheme="minorHAnsi" w:cstheme="minorHAnsi"/>
        </w:rPr>
        <w:t>w Białymstoku.</w:t>
      </w:r>
    </w:p>
    <w:p w14:paraId="4E33354A" w14:textId="77777777" w:rsidR="00C577D1" w:rsidRPr="00DA616E" w:rsidRDefault="00C577D1" w:rsidP="000C3E4D">
      <w:pPr>
        <w:pStyle w:val="Tekstpodstawowy"/>
        <w:numPr>
          <w:ilvl w:val="0"/>
          <w:numId w:val="27"/>
        </w:numPr>
        <w:ind w:left="426"/>
        <w:jc w:val="left"/>
        <w:rPr>
          <w:rFonts w:asciiTheme="minorHAnsi" w:hAnsiTheme="minorHAnsi" w:cstheme="minorHAnsi"/>
        </w:rPr>
      </w:pPr>
      <w:r w:rsidRPr="00DA616E">
        <w:rPr>
          <w:rFonts w:asciiTheme="minorHAnsi" w:hAnsiTheme="minorHAnsi" w:cstheme="minorHAnsi"/>
        </w:rPr>
        <w:t>Wysokość opłat za pozostałe świadczone przez</w:t>
      </w:r>
      <w:r w:rsidR="005F09A3" w:rsidRPr="00DA616E">
        <w:rPr>
          <w:rFonts w:asciiTheme="minorHAnsi" w:hAnsiTheme="minorHAnsi" w:cstheme="minorHAnsi"/>
        </w:rPr>
        <w:t xml:space="preserve"> </w:t>
      </w:r>
      <w:r w:rsidRPr="00DA616E">
        <w:rPr>
          <w:rFonts w:asciiTheme="minorHAnsi" w:hAnsiTheme="minorHAnsi" w:cstheme="minorHAnsi"/>
        </w:rPr>
        <w:t>Uniwersytet Medyczny w Białymstoku usługi edukacyjne reguluje odrębne Zarządzenie Rektora.</w:t>
      </w:r>
    </w:p>
    <w:p w14:paraId="1D9025BC" w14:textId="03A37CA4" w:rsidR="00845522" w:rsidRPr="00DA616E" w:rsidRDefault="0006011C" w:rsidP="000C3E4D">
      <w:pPr>
        <w:pStyle w:val="Tekstpodstawowy"/>
        <w:numPr>
          <w:ilvl w:val="0"/>
          <w:numId w:val="27"/>
        </w:numPr>
        <w:ind w:left="426"/>
        <w:jc w:val="left"/>
        <w:rPr>
          <w:rFonts w:asciiTheme="minorHAnsi" w:hAnsiTheme="minorHAnsi" w:cstheme="minorHAnsi"/>
        </w:rPr>
      </w:pPr>
      <w:r w:rsidRPr="00DA616E">
        <w:rPr>
          <w:rFonts w:asciiTheme="minorHAnsi" w:hAnsiTheme="minorHAnsi" w:cstheme="minorHAnsi"/>
        </w:rPr>
        <w:t>Zgodnie z art. 80 ust. 3 ustawy z dnia 20 lipca 2018 r. Prawo o szkolnictwie wyższym i nauce d</w:t>
      </w:r>
      <w:r w:rsidR="00E2570A" w:rsidRPr="00DA616E">
        <w:rPr>
          <w:rFonts w:asciiTheme="minorHAnsi" w:hAnsiTheme="minorHAnsi" w:cstheme="minorHAnsi"/>
        </w:rPr>
        <w:t xml:space="preserve">o czasu ukończenia studiów przez osoby przyjęte na studia na dany rok akademicki uczelnia nie </w:t>
      </w:r>
      <w:r w:rsidR="00E2570A" w:rsidRPr="00DA616E">
        <w:rPr>
          <w:rFonts w:asciiTheme="minorHAnsi" w:hAnsiTheme="minorHAnsi" w:cstheme="minorHAnsi"/>
        </w:rPr>
        <w:lastRenderedPageBreak/>
        <w:t>może wprowadzić nowych opłat</w:t>
      </w:r>
      <w:r w:rsidR="00E6038C" w:rsidRPr="00DA616E">
        <w:rPr>
          <w:rFonts w:asciiTheme="minorHAnsi" w:hAnsiTheme="minorHAnsi" w:cstheme="minorHAnsi"/>
        </w:rPr>
        <w:t>, a</w:t>
      </w:r>
      <w:r w:rsidR="00E2570A" w:rsidRPr="00DA616E">
        <w:rPr>
          <w:rFonts w:asciiTheme="minorHAnsi" w:hAnsiTheme="minorHAnsi" w:cstheme="minorHAnsi"/>
        </w:rPr>
        <w:t xml:space="preserve"> </w:t>
      </w:r>
      <w:r w:rsidR="00E6038C" w:rsidRPr="00DA616E">
        <w:rPr>
          <w:rFonts w:asciiTheme="minorHAnsi" w:hAnsiTheme="minorHAnsi" w:cstheme="minorHAnsi"/>
        </w:rPr>
        <w:t>z</w:t>
      </w:r>
      <w:r w:rsidR="00921B12" w:rsidRPr="00DA616E">
        <w:rPr>
          <w:rFonts w:asciiTheme="minorHAnsi" w:hAnsiTheme="minorHAnsi" w:cstheme="minorHAnsi"/>
        </w:rPr>
        <w:t>większenia opłat</w:t>
      </w:r>
      <w:r w:rsidR="00186014" w:rsidRPr="00DA616E">
        <w:rPr>
          <w:rFonts w:asciiTheme="minorHAnsi" w:hAnsiTheme="minorHAnsi" w:cstheme="minorHAnsi"/>
        </w:rPr>
        <w:t xml:space="preserve"> o których mowa w § 1</w:t>
      </w:r>
      <w:r w:rsidR="00921B12" w:rsidRPr="00DA616E">
        <w:rPr>
          <w:rFonts w:asciiTheme="minorHAnsi" w:hAnsiTheme="minorHAnsi" w:cstheme="minorHAnsi"/>
        </w:rPr>
        <w:t xml:space="preserve"> można dokonać raz w roku akademickim i nie więcej niż o wskaźnik cen towarów i usług konsumpcyjnych ogółem w poprzednim roku kalendarzowym, ogłoszony przez Prezesa Głównego Urzędu Statystycznego na podstawie art. 94 ust. 1 pkt 1 lit. a ustawy z dnia 17 grudnia 1998 r. o emeryturach i rentach z Funduszu Ubezpieczeń Społecznych, łącznie nie więcej niż o 30% wysokości tych opłat. </w:t>
      </w:r>
      <w:r w:rsidR="00E2570A" w:rsidRPr="00DA616E">
        <w:rPr>
          <w:rFonts w:asciiTheme="minorHAnsi" w:hAnsiTheme="minorHAnsi" w:cstheme="minorHAnsi"/>
        </w:rPr>
        <w:t>Nie dotyczy to zwiększania wysokości opłat za prowadzenie zajęć nieobjętych programem studiów</w:t>
      </w:r>
      <w:r w:rsidR="00845522" w:rsidRPr="00DA616E">
        <w:rPr>
          <w:rFonts w:asciiTheme="minorHAnsi" w:hAnsiTheme="minorHAnsi" w:cstheme="minorHAnsi"/>
        </w:rPr>
        <w:t>.</w:t>
      </w:r>
      <w:r w:rsidR="00E2570A" w:rsidRPr="00DA616E">
        <w:rPr>
          <w:rFonts w:asciiTheme="minorHAnsi" w:hAnsiTheme="minorHAnsi" w:cstheme="minorHAnsi"/>
        </w:rPr>
        <w:t xml:space="preserve"> </w:t>
      </w:r>
    </w:p>
    <w:p w14:paraId="5AA9CD49" w14:textId="6760E8BC" w:rsidR="00EE7D2A" w:rsidRPr="00DA616E" w:rsidRDefault="00293034" w:rsidP="000C3E4D">
      <w:pPr>
        <w:pStyle w:val="Tekstpodstawowy"/>
        <w:numPr>
          <w:ilvl w:val="0"/>
          <w:numId w:val="27"/>
        </w:numPr>
        <w:ind w:left="426"/>
        <w:jc w:val="left"/>
        <w:rPr>
          <w:rFonts w:asciiTheme="minorHAnsi" w:hAnsiTheme="minorHAnsi" w:cstheme="minorHAnsi"/>
        </w:rPr>
      </w:pPr>
      <w:r w:rsidRPr="00DA616E">
        <w:rPr>
          <w:rFonts w:asciiTheme="minorHAnsi" w:hAnsiTheme="minorHAnsi" w:cstheme="minorHAnsi"/>
        </w:rPr>
        <w:t xml:space="preserve">Kandydat na studia na etapie rekrutacji deklaruje </w:t>
      </w:r>
      <w:r w:rsidR="00966199" w:rsidRPr="00DA616E">
        <w:rPr>
          <w:rFonts w:asciiTheme="minorHAnsi" w:hAnsiTheme="minorHAnsi" w:cstheme="minorHAnsi"/>
        </w:rPr>
        <w:t xml:space="preserve">walutę, w jakiej opłaty za </w:t>
      </w:r>
      <w:r w:rsidR="00CF3FBF" w:rsidRPr="00DA616E">
        <w:rPr>
          <w:rFonts w:asciiTheme="minorHAnsi" w:hAnsiTheme="minorHAnsi" w:cstheme="minorHAnsi"/>
        </w:rPr>
        <w:t>usługi edukacyjne</w:t>
      </w:r>
      <w:r w:rsidR="00966199" w:rsidRPr="00DA616E">
        <w:rPr>
          <w:rFonts w:asciiTheme="minorHAnsi" w:hAnsiTheme="minorHAnsi" w:cstheme="minorHAnsi"/>
        </w:rPr>
        <w:t xml:space="preserve"> będą wnoszone. Deklarację rodzaju waluty można zmienić </w:t>
      </w:r>
      <w:r w:rsidR="00EF2ACC" w:rsidRPr="00DA616E">
        <w:rPr>
          <w:rFonts w:asciiTheme="minorHAnsi" w:hAnsiTheme="minorHAnsi" w:cstheme="minorHAnsi"/>
        </w:rPr>
        <w:t xml:space="preserve">tylko </w:t>
      </w:r>
      <w:r w:rsidR="00966199" w:rsidRPr="00DA616E">
        <w:rPr>
          <w:rFonts w:asciiTheme="minorHAnsi" w:hAnsiTheme="minorHAnsi" w:cstheme="minorHAnsi"/>
        </w:rPr>
        <w:t xml:space="preserve">raz </w:t>
      </w:r>
      <w:r w:rsidR="00EF2ACC" w:rsidRPr="00DA616E">
        <w:rPr>
          <w:rFonts w:asciiTheme="minorHAnsi" w:hAnsiTheme="minorHAnsi" w:cstheme="minorHAnsi"/>
        </w:rPr>
        <w:t>podczas całego</w:t>
      </w:r>
      <w:r w:rsidR="00ED2B50">
        <w:rPr>
          <w:rFonts w:asciiTheme="minorHAnsi" w:hAnsiTheme="minorHAnsi" w:cstheme="minorHAnsi"/>
        </w:rPr>
        <w:t xml:space="preserve"> toku</w:t>
      </w:r>
      <w:r w:rsidR="00966199" w:rsidRPr="00DA616E">
        <w:rPr>
          <w:rFonts w:asciiTheme="minorHAnsi" w:hAnsiTheme="minorHAnsi" w:cstheme="minorHAnsi"/>
        </w:rPr>
        <w:t xml:space="preserve"> studiów</w:t>
      </w:r>
      <w:r w:rsidR="00EF2ACC" w:rsidRPr="00DA616E">
        <w:rPr>
          <w:rFonts w:asciiTheme="minorHAnsi" w:hAnsiTheme="minorHAnsi" w:cstheme="minorHAnsi"/>
        </w:rPr>
        <w:t>.</w:t>
      </w:r>
    </w:p>
    <w:p w14:paraId="3E046C92" w14:textId="77777777" w:rsidR="001E6225" w:rsidRPr="00DA616E" w:rsidRDefault="000C3687" w:rsidP="000C3E4D">
      <w:pPr>
        <w:pStyle w:val="Nagwek1"/>
        <w:spacing w:line="360" w:lineRule="auto"/>
      </w:pPr>
      <w:r w:rsidRPr="00DA616E">
        <w:t>§3</w:t>
      </w:r>
    </w:p>
    <w:p w14:paraId="4AC5FD9F" w14:textId="77777777" w:rsidR="002960A2" w:rsidRPr="00DA616E" w:rsidRDefault="002960A2" w:rsidP="000C3E4D">
      <w:pPr>
        <w:spacing w:after="240" w:line="360" w:lineRule="auto"/>
        <w:rPr>
          <w:rFonts w:asciiTheme="minorHAnsi" w:hAnsiTheme="minorHAnsi" w:cstheme="minorHAnsi"/>
        </w:rPr>
      </w:pPr>
      <w:r w:rsidRPr="00DA616E">
        <w:rPr>
          <w:rFonts w:asciiTheme="minorHAnsi" w:hAnsiTheme="minorHAnsi" w:cstheme="minorHAnsi"/>
        </w:rPr>
        <w:t>Zarządzenie wchodzi w życie z dniem podpisania.</w:t>
      </w:r>
    </w:p>
    <w:p w14:paraId="289F9BC6" w14:textId="77777777" w:rsidR="001C48B8" w:rsidRPr="00DA616E" w:rsidRDefault="001C48B8" w:rsidP="000C3E4D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theme="minorHAnsi"/>
          <w:b/>
          <w:lang w:val="x-none"/>
        </w:rPr>
      </w:pPr>
      <w:r w:rsidRPr="00DA616E">
        <w:rPr>
          <w:rFonts w:asciiTheme="minorHAnsi" w:hAnsiTheme="minorHAnsi" w:cstheme="minorHAnsi"/>
          <w:b/>
          <w:lang w:val="x-none"/>
        </w:rPr>
        <w:t>Rektor</w:t>
      </w:r>
    </w:p>
    <w:p w14:paraId="0E27BAB2" w14:textId="62C4A89F" w:rsidR="002960A2" w:rsidRPr="00DA616E" w:rsidRDefault="001C48B8" w:rsidP="000C3E4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DA616E">
        <w:rPr>
          <w:rFonts w:asciiTheme="minorHAnsi" w:hAnsiTheme="minorHAnsi" w:cstheme="minorHAnsi"/>
          <w:b/>
          <w:lang w:val="x-none"/>
        </w:rPr>
        <w:t xml:space="preserve">prof. dr hab. </w:t>
      </w:r>
      <w:r w:rsidR="00B56D38" w:rsidRPr="00DA616E">
        <w:rPr>
          <w:rFonts w:asciiTheme="minorHAnsi" w:hAnsiTheme="minorHAnsi" w:cstheme="minorHAnsi"/>
          <w:b/>
        </w:rPr>
        <w:t>Marcin Moniuszko</w:t>
      </w:r>
    </w:p>
    <w:sectPr w:rsidR="002960A2" w:rsidRPr="00DA616E" w:rsidSect="009F3043">
      <w:pgSz w:w="11906" w:h="16838"/>
      <w:pgMar w:top="1134" w:right="9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27BB" w14:textId="77777777" w:rsidR="00BC5B92" w:rsidRDefault="00BC5B92" w:rsidP="009C244B">
      <w:r>
        <w:separator/>
      </w:r>
    </w:p>
  </w:endnote>
  <w:endnote w:type="continuationSeparator" w:id="0">
    <w:p w14:paraId="725940B5" w14:textId="77777777" w:rsidR="00BC5B92" w:rsidRDefault="00BC5B92" w:rsidP="009C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1975" w14:textId="77777777" w:rsidR="00BC5B92" w:rsidRDefault="00BC5B92" w:rsidP="009C244B">
      <w:r>
        <w:separator/>
      </w:r>
    </w:p>
  </w:footnote>
  <w:footnote w:type="continuationSeparator" w:id="0">
    <w:p w14:paraId="49202AF0" w14:textId="77777777" w:rsidR="00BC5B92" w:rsidRDefault="00BC5B92" w:rsidP="009C244B">
      <w:r>
        <w:continuationSeparator/>
      </w:r>
    </w:p>
  </w:footnote>
  <w:footnote w:id="1">
    <w:p w14:paraId="6A43E702" w14:textId="77777777" w:rsidR="00F8600A" w:rsidRPr="00DA616E" w:rsidRDefault="00F8600A" w:rsidP="00DA616E">
      <w:pPr>
        <w:spacing w:line="360" w:lineRule="auto"/>
        <w:contextualSpacing/>
        <w:rPr>
          <w:rFonts w:asciiTheme="minorHAnsi" w:hAnsiTheme="minorHAnsi" w:cstheme="minorHAnsi"/>
        </w:rPr>
      </w:pPr>
      <w:r w:rsidRPr="00DA616E">
        <w:rPr>
          <w:rStyle w:val="Odwoanieprzypisudolnego"/>
          <w:rFonts w:asciiTheme="minorHAnsi" w:hAnsiTheme="minorHAnsi" w:cstheme="minorHAnsi"/>
        </w:rPr>
        <w:footnoteRef/>
      </w:r>
      <w:r w:rsidRPr="00DA616E">
        <w:rPr>
          <w:rFonts w:asciiTheme="minorHAnsi" w:hAnsiTheme="minorHAnsi" w:cstheme="minorHAnsi"/>
        </w:rPr>
        <w:t xml:space="preserve"> decyzję o formie kursu podejmuje Rektor na wniosek Dziekana, który powiadamia studentów o decyzji na 7 dni przed rozpoczęciem kursu</w:t>
      </w:r>
    </w:p>
  </w:footnote>
  <w:footnote w:id="2">
    <w:p w14:paraId="4A0219E2" w14:textId="77777777" w:rsidR="00F8600A" w:rsidRPr="00DA616E" w:rsidRDefault="00F8600A" w:rsidP="00DA616E">
      <w:pPr>
        <w:spacing w:line="360" w:lineRule="auto"/>
        <w:contextualSpacing/>
        <w:rPr>
          <w:color w:val="FF0000"/>
        </w:rPr>
      </w:pPr>
      <w:r w:rsidRPr="00DA616E">
        <w:rPr>
          <w:rStyle w:val="Odwoanieprzypisudolnego"/>
          <w:rFonts w:asciiTheme="minorHAnsi" w:hAnsiTheme="minorHAnsi" w:cstheme="minorHAnsi"/>
        </w:rPr>
        <w:footnoteRef/>
      </w:r>
      <w:r w:rsidRPr="00DA616E">
        <w:rPr>
          <w:rFonts w:asciiTheme="minorHAnsi" w:hAnsiTheme="minorHAnsi" w:cstheme="minorHAnsi"/>
        </w:rPr>
        <w:t xml:space="preserve"> decyzję o formie kursu podejmuje Rektor na wniosek Dziekana, który powiadamia studentów o decyzji na 7 dni przed rozpoczęciem kursu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E02"/>
    <w:multiLevelType w:val="hybridMultilevel"/>
    <w:tmpl w:val="67826FEA"/>
    <w:lvl w:ilvl="0" w:tplc="490CDA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E7900"/>
    <w:multiLevelType w:val="hybridMultilevel"/>
    <w:tmpl w:val="8DD00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3A6"/>
    <w:multiLevelType w:val="hybridMultilevel"/>
    <w:tmpl w:val="50DC83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61EC6"/>
    <w:multiLevelType w:val="hybridMultilevel"/>
    <w:tmpl w:val="785249C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3705383"/>
    <w:multiLevelType w:val="hybridMultilevel"/>
    <w:tmpl w:val="FC749D8A"/>
    <w:lvl w:ilvl="0" w:tplc="7CF2C3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4F6DF5"/>
    <w:multiLevelType w:val="hybridMultilevel"/>
    <w:tmpl w:val="1DD4B5AA"/>
    <w:lvl w:ilvl="0" w:tplc="553C456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E25C99A2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3F93248"/>
    <w:multiLevelType w:val="hybridMultilevel"/>
    <w:tmpl w:val="01740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5696C"/>
    <w:multiLevelType w:val="hybridMultilevel"/>
    <w:tmpl w:val="556EC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64331"/>
    <w:multiLevelType w:val="hybridMultilevel"/>
    <w:tmpl w:val="DACA0506"/>
    <w:lvl w:ilvl="0" w:tplc="6B5ADD84">
      <w:start w:val="1"/>
      <w:numFmt w:val="decimal"/>
      <w:lvlText w:val="%1."/>
      <w:lvlJc w:val="right"/>
      <w:pPr>
        <w:ind w:left="3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3E817BD"/>
    <w:multiLevelType w:val="hybridMultilevel"/>
    <w:tmpl w:val="B54A5458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365FB"/>
    <w:multiLevelType w:val="hybridMultilevel"/>
    <w:tmpl w:val="8F066B38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39F1047A"/>
    <w:multiLevelType w:val="hybridMultilevel"/>
    <w:tmpl w:val="EBE8B428"/>
    <w:lvl w:ilvl="0" w:tplc="04150011">
      <w:start w:val="1"/>
      <w:numFmt w:val="decimal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2" w15:restartNumberingAfterBreak="0">
    <w:nsid w:val="3D361312"/>
    <w:multiLevelType w:val="hybridMultilevel"/>
    <w:tmpl w:val="511E461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E0E6BB5"/>
    <w:multiLevelType w:val="hybridMultilevel"/>
    <w:tmpl w:val="9F9811A6"/>
    <w:lvl w:ilvl="0" w:tplc="7CF2C30C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495A48FF"/>
    <w:multiLevelType w:val="hybridMultilevel"/>
    <w:tmpl w:val="436E24D6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49D10F82"/>
    <w:multiLevelType w:val="hybridMultilevel"/>
    <w:tmpl w:val="EC96E710"/>
    <w:lvl w:ilvl="0" w:tplc="04150017">
      <w:start w:val="1"/>
      <w:numFmt w:val="lowerLetter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6" w15:restartNumberingAfterBreak="0">
    <w:nsid w:val="4C924132"/>
    <w:multiLevelType w:val="hybridMultilevel"/>
    <w:tmpl w:val="BAC6F69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A3A86"/>
    <w:multiLevelType w:val="hybridMultilevel"/>
    <w:tmpl w:val="D34C9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B3E31"/>
    <w:multiLevelType w:val="hybridMultilevel"/>
    <w:tmpl w:val="E22AFE34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7CF2C30C">
      <w:start w:val="1"/>
      <w:numFmt w:val="bullet"/>
      <w:lvlText w:val=""/>
      <w:lvlJc w:val="left"/>
      <w:pPr>
        <w:ind w:left="30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5D50067E"/>
    <w:multiLevelType w:val="hybridMultilevel"/>
    <w:tmpl w:val="B9DA7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D60D3"/>
    <w:multiLevelType w:val="hybridMultilevel"/>
    <w:tmpl w:val="43462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4A2123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E71CC"/>
    <w:multiLevelType w:val="hybridMultilevel"/>
    <w:tmpl w:val="DFB853D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E86653D"/>
    <w:multiLevelType w:val="hybridMultilevel"/>
    <w:tmpl w:val="3BAA5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22013"/>
    <w:multiLevelType w:val="hybridMultilevel"/>
    <w:tmpl w:val="EC96E710"/>
    <w:lvl w:ilvl="0" w:tplc="04150017">
      <w:start w:val="1"/>
      <w:numFmt w:val="lowerLetter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4" w15:restartNumberingAfterBreak="0">
    <w:nsid w:val="71DD0C82"/>
    <w:multiLevelType w:val="hybridMultilevel"/>
    <w:tmpl w:val="692C590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2DE0309"/>
    <w:multiLevelType w:val="hybridMultilevel"/>
    <w:tmpl w:val="2D346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C7595"/>
    <w:multiLevelType w:val="hybridMultilevel"/>
    <w:tmpl w:val="7BEEBB3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9520F03"/>
    <w:multiLevelType w:val="hybridMultilevel"/>
    <w:tmpl w:val="117AC05E"/>
    <w:lvl w:ilvl="0" w:tplc="14BE1670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5"/>
  </w:num>
  <w:num w:numId="2">
    <w:abstractNumId w:val="21"/>
  </w:num>
  <w:num w:numId="3">
    <w:abstractNumId w:val="0"/>
  </w:num>
  <w:num w:numId="4">
    <w:abstractNumId w:val="24"/>
  </w:num>
  <w:num w:numId="5">
    <w:abstractNumId w:val="12"/>
  </w:num>
  <w:num w:numId="6">
    <w:abstractNumId w:val="3"/>
  </w:num>
  <w:num w:numId="7">
    <w:abstractNumId w:val="7"/>
  </w:num>
  <w:num w:numId="8">
    <w:abstractNumId w:val="22"/>
  </w:num>
  <w:num w:numId="9">
    <w:abstractNumId w:val="26"/>
  </w:num>
  <w:num w:numId="10">
    <w:abstractNumId w:val="14"/>
  </w:num>
  <w:num w:numId="11">
    <w:abstractNumId w:val="15"/>
  </w:num>
  <w:num w:numId="12">
    <w:abstractNumId w:val="11"/>
  </w:num>
  <w:num w:numId="13">
    <w:abstractNumId w:val="27"/>
  </w:num>
  <w:num w:numId="14">
    <w:abstractNumId w:val="10"/>
  </w:num>
  <w:num w:numId="15">
    <w:abstractNumId w:val="20"/>
  </w:num>
  <w:num w:numId="16">
    <w:abstractNumId w:val="18"/>
  </w:num>
  <w:num w:numId="17">
    <w:abstractNumId w:val="23"/>
  </w:num>
  <w:num w:numId="18">
    <w:abstractNumId w:val="13"/>
  </w:num>
  <w:num w:numId="19">
    <w:abstractNumId w:val="4"/>
  </w:num>
  <w:num w:numId="20">
    <w:abstractNumId w:val="6"/>
  </w:num>
  <w:num w:numId="21">
    <w:abstractNumId w:val="19"/>
  </w:num>
  <w:num w:numId="22">
    <w:abstractNumId w:val="1"/>
  </w:num>
  <w:num w:numId="23">
    <w:abstractNumId w:val="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5"/>
  </w:num>
  <w:num w:numId="27">
    <w:abstractNumId w:val="17"/>
  </w:num>
  <w:num w:numId="2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0A2"/>
    <w:rsid w:val="000046C8"/>
    <w:rsid w:val="000111C0"/>
    <w:rsid w:val="00012507"/>
    <w:rsid w:val="00012C73"/>
    <w:rsid w:val="00016CD9"/>
    <w:rsid w:val="00017285"/>
    <w:rsid w:val="0005618C"/>
    <w:rsid w:val="0006011C"/>
    <w:rsid w:val="00062A8F"/>
    <w:rsid w:val="00064DC8"/>
    <w:rsid w:val="00065246"/>
    <w:rsid w:val="00070216"/>
    <w:rsid w:val="00081982"/>
    <w:rsid w:val="00091E74"/>
    <w:rsid w:val="000B4E93"/>
    <w:rsid w:val="000B7ECC"/>
    <w:rsid w:val="000C212B"/>
    <w:rsid w:val="000C3687"/>
    <w:rsid w:val="000C3E4D"/>
    <w:rsid w:val="000C6DA4"/>
    <w:rsid w:val="000F1511"/>
    <w:rsid w:val="00106340"/>
    <w:rsid w:val="0011548B"/>
    <w:rsid w:val="001310D7"/>
    <w:rsid w:val="00140632"/>
    <w:rsid w:val="001447D4"/>
    <w:rsid w:val="00153563"/>
    <w:rsid w:val="0017049B"/>
    <w:rsid w:val="00183753"/>
    <w:rsid w:val="00185F0E"/>
    <w:rsid w:val="00186014"/>
    <w:rsid w:val="00197C33"/>
    <w:rsid w:val="001A3D54"/>
    <w:rsid w:val="001A3DBD"/>
    <w:rsid w:val="001A55B9"/>
    <w:rsid w:val="001B1F7E"/>
    <w:rsid w:val="001B2B48"/>
    <w:rsid w:val="001B6F5C"/>
    <w:rsid w:val="001C2223"/>
    <w:rsid w:val="001C341B"/>
    <w:rsid w:val="001C47F4"/>
    <w:rsid w:val="001C48B8"/>
    <w:rsid w:val="001D5625"/>
    <w:rsid w:val="001E0A45"/>
    <w:rsid w:val="001E26D7"/>
    <w:rsid w:val="001E4BC9"/>
    <w:rsid w:val="001E4D14"/>
    <w:rsid w:val="001E58AC"/>
    <w:rsid w:val="001E6225"/>
    <w:rsid w:val="001F68CF"/>
    <w:rsid w:val="00200323"/>
    <w:rsid w:val="00205FB7"/>
    <w:rsid w:val="002122D1"/>
    <w:rsid w:val="0023516F"/>
    <w:rsid w:val="00236524"/>
    <w:rsid w:val="00244C56"/>
    <w:rsid w:val="0024641F"/>
    <w:rsid w:val="002531B9"/>
    <w:rsid w:val="0025362A"/>
    <w:rsid w:val="0026134C"/>
    <w:rsid w:val="00275A0C"/>
    <w:rsid w:val="00293034"/>
    <w:rsid w:val="002960A2"/>
    <w:rsid w:val="002A56D1"/>
    <w:rsid w:val="002B12A7"/>
    <w:rsid w:val="002C007B"/>
    <w:rsid w:val="002C64D7"/>
    <w:rsid w:val="002C6E1B"/>
    <w:rsid w:val="002D0DCB"/>
    <w:rsid w:val="002D438A"/>
    <w:rsid w:val="002E1087"/>
    <w:rsid w:val="002E1387"/>
    <w:rsid w:val="002F46EA"/>
    <w:rsid w:val="002F4768"/>
    <w:rsid w:val="00301580"/>
    <w:rsid w:val="00301687"/>
    <w:rsid w:val="00323D81"/>
    <w:rsid w:val="00350109"/>
    <w:rsid w:val="00350B09"/>
    <w:rsid w:val="003652FE"/>
    <w:rsid w:val="003663F6"/>
    <w:rsid w:val="00376F89"/>
    <w:rsid w:val="00394250"/>
    <w:rsid w:val="003A2822"/>
    <w:rsid w:val="003B4C5E"/>
    <w:rsid w:val="003C6DBC"/>
    <w:rsid w:val="003D24F6"/>
    <w:rsid w:val="003D3A4F"/>
    <w:rsid w:val="003E3D76"/>
    <w:rsid w:val="003E7444"/>
    <w:rsid w:val="003F33FC"/>
    <w:rsid w:val="00417790"/>
    <w:rsid w:val="00426C61"/>
    <w:rsid w:val="00437CF8"/>
    <w:rsid w:val="00441F95"/>
    <w:rsid w:val="0045033F"/>
    <w:rsid w:val="00461724"/>
    <w:rsid w:val="00466F66"/>
    <w:rsid w:val="00494469"/>
    <w:rsid w:val="004A2ECD"/>
    <w:rsid w:val="004B2A6D"/>
    <w:rsid w:val="004C544B"/>
    <w:rsid w:val="004C58C5"/>
    <w:rsid w:val="004E5D7A"/>
    <w:rsid w:val="004E63E0"/>
    <w:rsid w:val="004E68F4"/>
    <w:rsid w:val="004F47FE"/>
    <w:rsid w:val="004F6AAA"/>
    <w:rsid w:val="005051F8"/>
    <w:rsid w:val="0050608F"/>
    <w:rsid w:val="005212FB"/>
    <w:rsid w:val="00521837"/>
    <w:rsid w:val="00522262"/>
    <w:rsid w:val="00531927"/>
    <w:rsid w:val="00536EDA"/>
    <w:rsid w:val="00537705"/>
    <w:rsid w:val="0054600E"/>
    <w:rsid w:val="00547BFB"/>
    <w:rsid w:val="00556558"/>
    <w:rsid w:val="00557410"/>
    <w:rsid w:val="00560514"/>
    <w:rsid w:val="005703A2"/>
    <w:rsid w:val="00573F17"/>
    <w:rsid w:val="0057409D"/>
    <w:rsid w:val="0058384D"/>
    <w:rsid w:val="00584BC4"/>
    <w:rsid w:val="00595401"/>
    <w:rsid w:val="005959E8"/>
    <w:rsid w:val="005A1E36"/>
    <w:rsid w:val="005D033A"/>
    <w:rsid w:val="005F09A3"/>
    <w:rsid w:val="005F6698"/>
    <w:rsid w:val="00600A7C"/>
    <w:rsid w:val="00605C08"/>
    <w:rsid w:val="00606143"/>
    <w:rsid w:val="006105E7"/>
    <w:rsid w:val="0061099E"/>
    <w:rsid w:val="00632301"/>
    <w:rsid w:val="0064621E"/>
    <w:rsid w:val="00663EE8"/>
    <w:rsid w:val="00666CDA"/>
    <w:rsid w:val="006770FD"/>
    <w:rsid w:val="00677BCC"/>
    <w:rsid w:val="006821BE"/>
    <w:rsid w:val="006834FF"/>
    <w:rsid w:val="00696986"/>
    <w:rsid w:val="006A6024"/>
    <w:rsid w:val="006B03E8"/>
    <w:rsid w:val="006D030A"/>
    <w:rsid w:val="006D28B2"/>
    <w:rsid w:val="006D59AD"/>
    <w:rsid w:val="006E3CA5"/>
    <w:rsid w:val="006F16A0"/>
    <w:rsid w:val="00700B74"/>
    <w:rsid w:val="00701B22"/>
    <w:rsid w:val="00712D3E"/>
    <w:rsid w:val="007306A9"/>
    <w:rsid w:val="0073164C"/>
    <w:rsid w:val="00733423"/>
    <w:rsid w:val="0074587B"/>
    <w:rsid w:val="0076571A"/>
    <w:rsid w:val="00772F53"/>
    <w:rsid w:val="00795216"/>
    <w:rsid w:val="007A7839"/>
    <w:rsid w:val="007C3111"/>
    <w:rsid w:val="007C3ABD"/>
    <w:rsid w:val="007C724E"/>
    <w:rsid w:val="007E284A"/>
    <w:rsid w:val="007E5E21"/>
    <w:rsid w:val="007F58D6"/>
    <w:rsid w:val="007F5E61"/>
    <w:rsid w:val="00801182"/>
    <w:rsid w:val="00821E18"/>
    <w:rsid w:val="00825794"/>
    <w:rsid w:val="00840188"/>
    <w:rsid w:val="00841164"/>
    <w:rsid w:val="00843661"/>
    <w:rsid w:val="00844346"/>
    <w:rsid w:val="00845522"/>
    <w:rsid w:val="008537DF"/>
    <w:rsid w:val="008604E2"/>
    <w:rsid w:val="00863A99"/>
    <w:rsid w:val="00877B23"/>
    <w:rsid w:val="00882CED"/>
    <w:rsid w:val="00895E4D"/>
    <w:rsid w:val="008A1D5D"/>
    <w:rsid w:val="008B6873"/>
    <w:rsid w:val="008B72C7"/>
    <w:rsid w:val="008C1A88"/>
    <w:rsid w:val="008D08CF"/>
    <w:rsid w:val="008D13EF"/>
    <w:rsid w:val="008D24B7"/>
    <w:rsid w:val="008D32A5"/>
    <w:rsid w:val="008E29D2"/>
    <w:rsid w:val="008F31D7"/>
    <w:rsid w:val="008F7D0F"/>
    <w:rsid w:val="0090250E"/>
    <w:rsid w:val="00904CAC"/>
    <w:rsid w:val="00914AA8"/>
    <w:rsid w:val="00917860"/>
    <w:rsid w:val="00921B12"/>
    <w:rsid w:val="00930338"/>
    <w:rsid w:val="00933EF5"/>
    <w:rsid w:val="009461E3"/>
    <w:rsid w:val="00946BF8"/>
    <w:rsid w:val="00951AB1"/>
    <w:rsid w:val="0096115B"/>
    <w:rsid w:val="00966199"/>
    <w:rsid w:val="00966FED"/>
    <w:rsid w:val="00970EF3"/>
    <w:rsid w:val="009730E0"/>
    <w:rsid w:val="009812B2"/>
    <w:rsid w:val="00992BE6"/>
    <w:rsid w:val="009C244B"/>
    <w:rsid w:val="009C4BC5"/>
    <w:rsid w:val="009C614F"/>
    <w:rsid w:val="009D4021"/>
    <w:rsid w:val="009D766F"/>
    <w:rsid w:val="009E6ABF"/>
    <w:rsid w:val="009F1CCE"/>
    <w:rsid w:val="009F3043"/>
    <w:rsid w:val="009F5973"/>
    <w:rsid w:val="00A16D0B"/>
    <w:rsid w:val="00A24CD9"/>
    <w:rsid w:val="00A27314"/>
    <w:rsid w:val="00A3017C"/>
    <w:rsid w:val="00A3492F"/>
    <w:rsid w:val="00A450A6"/>
    <w:rsid w:val="00A47FA1"/>
    <w:rsid w:val="00A66842"/>
    <w:rsid w:val="00A85B15"/>
    <w:rsid w:val="00AB240A"/>
    <w:rsid w:val="00AB4947"/>
    <w:rsid w:val="00AC1F54"/>
    <w:rsid w:val="00AE39DF"/>
    <w:rsid w:val="00AF4069"/>
    <w:rsid w:val="00AF5404"/>
    <w:rsid w:val="00B12FEF"/>
    <w:rsid w:val="00B17546"/>
    <w:rsid w:val="00B22600"/>
    <w:rsid w:val="00B22EFC"/>
    <w:rsid w:val="00B2402E"/>
    <w:rsid w:val="00B276A8"/>
    <w:rsid w:val="00B455B5"/>
    <w:rsid w:val="00B53D6A"/>
    <w:rsid w:val="00B56D38"/>
    <w:rsid w:val="00B77D45"/>
    <w:rsid w:val="00BA68D5"/>
    <w:rsid w:val="00BC5B92"/>
    <w:rsid w:val="00BD411F"/>
    <w:rsid w:val="00BE2CD8"/>
    <w:rsid w:val="00BE6AD2"/>
    <w:rsid w:val="00C103A1"/>
    <w:rsid w:val="00C12987"/>
    <w:rsid w:val="00C1585A"/>
    <w:rsid w:val="00C21180"/>
    <w:rsid w:val="00C23017"/>
    <w:rsid w:val="00C30AAD"/>
    <w:rsid w:val="00C32491"/>
    <w:rsid w:val="00C32C0E"/>
    <w:rsid w:val="00C3509B"/>
    <w:rsid w:val="00C37A65"/>
    <w:rsid w:val="00C468F0"/>
    <w:rsid w:val="00C51D79"/>
    <w:rsid w:val="00C54788"/>
    <w:rsid w:val="00C54AA8"/>
    <w:rsid w:val="00C552FE"/>
    <w:rsid w:val="00C55D9A"/>
    <w:rsid w:val="00C577D1"/>
    <w:rsid w:val="00C65613"/>
    <w:rsid w:val="00C67714"/>
    <w:rsid w:val="00C711F8"/>
    <w:rsid w:val="00C834BC"/>
    <w:rsid w:val="00C85A49"/>
    <w:rsid w:val="00C90A05"/>
    <w:rsid w:val="00C96214"/>
    <w:rsid w:val="00CA6FAF"/>
    <w:rsid w:val="00CB5374"/>
    <w:rsid w:val="00CD115D"/>
    <w:rsid w:val="00CD397E"/>
    <w:rsid w:val="00CD7787"/>
    <w:rsid w:val="00CE6596"/>
    <w:rsid w:val="00CF3FBF"/>
    <w:rsid w:val="00CF7330"/>
    <w:rsid w:val="00CF7C2E"/>
    <w:rsid w:val="00D0007D"/>
    <w:rsid w:val="00D12ADC"/>
    <w:rsid w:val="00D20649"/>
    <w:rsid w:val="00D31B8F"/>
    <w:rsid w:val="00D5360F"/>
    <w:rsid w:val="00D72329"/>
    <w:rsid w:val="00D76908"/>
    <w:rsid w:val="00D816CE"/>
    <w:rsid w:val="00D83D18"/>
    <w:rsid w:val="00D94ED7"/>
    <w:rsid w:val="00DA0ECF"/>
    <w:rsid w:val="00DA116A"/>
    <w:rsid w:val="00DA1BD1"/>
    <w:rsid w:val="00DA616E"/>
    <w:rsid w:val="00DB6306"/>
    <w:rsid w:val="00DD12AB"/>
    <w:rsid w:val="00DD345C"/>
    <w:rsid w:val="00DD3509"/>
    <w:rsid w:val="00DF2F8B"/>
    <w:rsid w:val="00DF4422"/>
    <w:rsid w:val="00E20D12"/>
    <w:rsid w:val="00E2570A"/>
    <w:rsid w:val="00E3664E"/>
    <w:rsid w:val="00E40031"/>
    <w:rsid w:val="00E40142"/>
    <w:rsid w:val="00E55ECF"/>
    <w:rsid w:val="00E56843"/>
    <w:rsid w:val="00E6038C"/>
    <w:rsid w:val="00E62EA6"/>
    <w:rsid w:val="00E63292"/>
    <w:rsid w:val="00E7377F"/>
    <w:rsid w:val="00E74A9B"/>
    <w:rsid w:val="00E82AA1"/>
    <w:rsid w:val="00E942F2"/>
    <w:rsid w:val="00EA4ABC"/>
    <w:rsid w:val="00EB5A51"/>
    <w:rsid w:val="00EC3ED1"/>
    <w:rsid w:val="00ED19DB"/>
    <w:rsid w:val="00ED2B50"/>
    <w:rsid w:val="00EE507C"/>
    <w:rsid w:val="00EE7D2A"/>
    <w:rsid w:val="00EF2ACC"/>
    <w:rsid w:val="00F04872"/>
    <w:rsid w:val="00F1338F"/>
    <w:rsid w:val="00F15741"/>
    <w:rsid w:val="00F248B1"/>
    <w:rsid w:val="00F359B1"/>
    <w:rsid w:val="00F61B7A"/>
    <w:rsid w:val="00F750F8"/>
    <w:rsid w:val="00F82305"/>
    <w:rsid w:val="00F8600A"/>
    <w:rsid w:val="00F94BCD"/>
    <w:rsid w:val="00F961B6"/>
    <w:rsid w:val="00FA56FC"/>
    <w:rsid w:val="00FB7798"/>
    <w:rsid w:val="00FC2CD6"/>
    <w:rsid w:val="00FC76AE"/>
    <w:rsid w:val="00FD227C"/>
    <w:rsid w:val="00FD3376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AA1F1"/>
  <w15:chartTrackingRefBased/>
  <w15:docId w15:val="{D89CE640-121E-4F5D-BB51-DC751CD6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60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600A"/>
    <w:pPr>
      <w:spacing w:before="240" w:line="288" w:lineRule="auto"/>
      <w:outlineLvl w:val="0"/>
    </w:pPr>
    <w:rPr>
      <w:rFonts w:asciiTheme="minorHAnsi" w:hAnsiTheme="minorHAnsi"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60A2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rsid w:val="002960A2"/>
    <w:pPr>
      <w:spacing w:line="360" w:lineRule="auto"/>
      <w:ind w:right="203"/>
      <w:jc w:val="center"/>
    </w:pPr>
    <w:rPr>
      <w:b/>
    </w:rPr>
  </w:style>
  <w:style w:type="paragraph" w:styleId="Tekstdymka">
    <w:name w:val="Balloon Text"/>
    <w:basedOn w:val="Normalny"/>
    <w:semiHidden/>
    <w:rsid w:val="002122D1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2C6E1B"/>
    <w:pPr>
      <w:spacing w:after="120"/>
    </w:pPr>
    <w:rPr>
      <w:sz w:val="16"/>
      <w:szCs w:val="16"/>
    </w:rPr>
  </w:style>
  <w:style w:type="character" w:customStyle="1" w:styleId="Tekstpodstawowy2Znak">
    <w:name w:val="Tekst podstawowy 2 Znak"/>
    <w:link w:val="Tekstpodstawowy2"/>
    <w:rsid w:val="00E74A9B"/>
    <w:rPr>
      <w:b/>
      <w:sz w:val="24"/>
      <w:szCs w:val="24"/>
    </w:rPr>
  </w:style>
  <w:style w:type="paragraph" w:styleId="Bezodstpw">
    <w:name w:val="No Spacing"/>
    <w:uiPriority w:val="1"/>
    <w:qFormat/>
    <w:rsid w:val="00B12FEF"/>
  </w:style>
  <w:style w:type="character" w:customStyle="1" w:styleId="TekstpodstawowyZnak">
    <w:name w:val="Tekst podstawowy Znak"/>
    <w:link w:val="Tekstpodstawowy"/>
    <w:rsid w:val="007C3111"/>
    <w:rPr>
      <w:sz w:val="24"/>
      <w:szCs w:val="24"/>
    </w:rPr>
  </w:style>
  <w:style w:type="paragraph" w:styleId="Nagwek">
    <w:name w:val="header"/>
    <w:basedOn w:val="Normalny"/>
    <w:link w:val="NagwekZnak"/>
    <w:rsid w:val="009C2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244B"/>
    <w:rPr>
      <w:sz w:val="24"/>
      <w:szCs w:val="24"/>
    </w:rPr>
  </w:style>
  <w:style w:type="paragraph" w:styleId="Stopka">
    <w:name w:val="footer"/>
    <w:basedOn w:val="Normalny"/>
    <w:link w:val="StopkaZnak"/>
    <w:rsid w:val="009C24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C244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F8600A"/>
    <w:rPr>
      <w:rFonts w:asciiTheme="minorHAnsi" w:hAnsiTheme="minorHAnsi" w:cstheme="minorHAnsi"/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F860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8600A"/>
  </w:style>
  <w:style w:type="character" w:styleId="Odwoanieprzypisudolnego">
    <w:name w:val="footnote reference"/>
    <w:basedOn w:val="Domylnaczcionkaakapitu"/>
    <w:rsid w:val="00F8600A"/>
    <w:rPr>
      <w:vertAlign w:val="superscript"/>
    </w:rPr>
  </w:style>
  <w:style w:type="character" w:styleId="Odwoaniedokomentarza">
    <w:name w:val="annotation reference"/>
    <w:basedOn w:val="Domylnaczcionkaakapitu"/>
    <w:rsid w:val="00D769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69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6908"/>
  </w:style>
  <w:style w:type="paragraph" w:styleId="Tematkomentarza">
    <w:name w:val="annotation subject"/>
    <w:basedOn w:val="Tekstkomentarza"/>
    <w:next w:val="Tekstkomentarza"/>
    <w:link w:val="TematkomentarzaZnak"/>
    <w:rsid w:val="00D769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6908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5051F8"/>
    <w:pPr>
      <w:spacing w:line="360" w:lineRule="auto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rsid w:val="005051F8"/>
    <w:rPr>
      <w:rFonts w:asciiTheme="minorHAnsi" w:hAnsiTheme="minorHAnsi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5C20E-3206-4486-9880-AC517A50AF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B2F602-8289-4216-8AD1-7AABEB7447D7}">
  <ds:schemaRefs>
    <ds:schemaRef ds:uri="http://schemas.microsoft.com/office/2006/metadata/properties"/>
    <ds:schemaRef ds:uri="http://schemas.microsoft.com/office/infopath/2007/PartnerControls"/>
    <ds:schemaRef ds:uri="cfb7fa7a-1fcd-4934-9ea4-ac42dbdd0c04"/>
    <ds:schemaRef ds:uri="bd6e993f-200e-4b01-a382-b4cea17e4270"/>
  </ds:schemaRefs>
</ds:datastoreItem>
</file>

<file path=customXml/itemProps3.xml><?xml version="1.0" encoding="utf-8"?>
<ds:datastoreItem xmlns:ds="http://schemas.openxmlformats.org/officeDocument/2006/customXml" ds:itemID="{2EEAE98B-2AC2-49E9-8BFF-10CC484C7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9D0230-F62B-4F1F-AA63-39FF2A2052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2106</Characters>
  <Application>Microsoft Office Word</Application>
  <DocSecurity>0</DocSecurity>
  <Lines>61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118/2023 w sprawie ustalenia wysokości opłat za świadczone przez Uniwersytet Medyczny w Białymstoku usługi edukacyjne na kierunku Lekarskim prowadzonym w języku angielskim dla cyklu kształcenia rozpoczynającego się w roku akademickim 2024/2</vt:lpstr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156/2024 Rektora UMB w sprawie ustalenia wysokości opłat za świadczone przez Uniwersytet Medyczny w Białymstoku usługi edukacyjne na kierunku Lekarskim prowadzonym w języku angielskim dla cyklu kształcenia rozpoczynającego się w roku akademickim 2025/2026</dc:title>
  <dc:subject/>
  <dc:creator>Justyna Kurcewicz</dc:creator>
  <cp:keywords/>
  <cp:lastModifiedBy>Emilia Snarska</cp:lastModifiedBy>
  <cp:revision>4</cp:revision>
  <cp:lastPrinted>2024-11-22T11:44:00Z</cp:lastPrinted>
  <dcterms:created xsi:type="dcterms:W3CDTF">2024-11-22T11:46:00Z</dcterms:created>
  <dcterms:modified xsi:type="dcterms:W3CDTF">2024-11-26T14:20:00Z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