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1100" w14:textId="63F75982" w:rsidR="005C2C00" w:rsidRPr="00B53514" w:rsidRDefault="005C2C00" w:rsidP="00A829A4">
      <w:pPr>
        <w:spacing w:after="0" w:line="336" w:lineRule="auto"/>
        <w:rPr>
          <w:b/>
          <w:bCs/>
          <w:sz w:val="28"/>
          <w:szCs w:val="28"/>
        </w:rPr>
      </w:pPr>
      <w:r w:rsidRPr="00B53514">
        <w:rPr>
          <w:b/>
          <w:bCs/>
          <w:sz w:val="28"/>
          <w:szCs w:val="28"/>
        </w:rPr>
        <w:t>Cennik usług Biblioteki Głównej UMB</w:t>
      </w:r>
    </w:p>
    <w:p w14:paraId="7156ED10" w14:textId="57EA30AD" w:rsidR="005C2C00" w:rsidRPr="00A829A4" w:rsidRDefault="005C2C00" w:rsidP="00A829A4">
      <w:pPr>
        <w:pStyle w:val="Nagwek1"/>
      </w:pPr>
      <w:r w:rsidRPr="00A829A4">
        <w:t xml:space="preserve">Usługi </w:t>
      </w:r>
      <w:r w:rsidR="00D92998">
        <w:t>poli</w:t>
      </w:r>
      <w:r w:rsidR="00122DC5">
        <w:t>g</w:t>
      </w:r>
      <w:r w:rsidR="00D92998">
        <w:t>raficzne</w:t>
      </w:r>
      <w:r w:rsidRPr="00A829A4">
        <w:t>:</w:t>
      </w:r>
    </w:p>
    <w:tbl>
      <w:tblPr>
        <w:tblStyle w:val="Tabela-Siatka"/>
        <w:tblW w:w="7621" w:type="dxa"/>
        <w:tblInd w:w="817" w:type="dxa"/>
        <w:tblLook w:val="04A0" w:firstRow="1" w:lastRow="0" w:firstColumn="1" w:lastColumn="0" w:noHBand="0" w:noVBand="1"/>
        <w:tblDescription w:val="Tabela z cennikiem za poszczególne usługi świadczone przez Bibliotekę."/>
      </w:tblPr>
      <w:tblGrid>
        <w:gridCol w:w="6204"/>
        <w:gridCol w:w="1417"/>
      </w:tblGrid>
      <w:tr w:rsidR="00B53514" w:rsidRPr="00B53514" w14:paraId="3E4771E7" w14:textId="77777777" w:rsidTr="00B53514">
        <w:trPr>
          <w:tblHeader/>
        </w:trPr>
        <w:tc>
          <w:tcPr>
            <w:tcW w:w="6204" w:type="dxa"/>
          </w:tcPr>
          <w:p w14:paraId="72B6C68C" w14:textId="47F972F8" w:rsidR="00B53514" w:rsidRPr="00B53514" w:rsidRDefault="00B53514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Nazwa usługi</w:t>
            </w:r>
          </w:p>
        </w:tc>
        <w:tc>
          <w:tcPr>
            <w:tcW w:w="1417" w:type="dxa"/>
          </w:tcPr>
          <w:p w14:paraId="68EBEF47" w14:textId="28F8CF8E" w:rsidR="00B53514" w:rsidRPr="00B53514" w:rsidRDefault="00B53514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Cena</w:t>
            </w:r>
          </w:p>
        </w:tc>
      </w:tr>
      <w:tr w:rsidR="00B53514" w14:paraId="0A7178CC" w14:textId="77777777" w:rsidTr="00B53514">
        <w:tc>
          <w:tcPr>
            <w:tcW w:w="6204" w:type="dxa"/>
          </w:tcPr>
          <w:p w14:paraId="55E96F1A" w14:textId="1917B649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Kopia A4 jednostronna czarno-biała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7581D85" w14:textId="140E5B07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0,30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2674CCA6" w14:textId="77777777" w:rsidTr="00B53514">
        <w:tc>
          <w:tcPr>
            <w:tcW w:w="6204" w:type="dxa"/>
          </w:tcPr>
          <w:p w14:paraId="3E33D8CA" w14:textId="032FC486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Kopia A4 jednostronna kolorowa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6109D70" w14:textId="05C6E0EE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1,50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227D86DD" w14:textId="77777777" w:rsidTr="00B53514">
        <w:tc>
          <w:tcPr>
            <w:tcW w:w="6204" w:type="dxa"/>
          </w:tcPr>
          <w:p w14:paraId="69DBB28D" w14:textId="51EF1294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Kopia A4 dwustronna czarno-biała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C5DB88B" w14:textId="39AFC594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0,60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258DF73F" w14:textId="77777777" w:rsidTr="00B53514">
        <w:tc>
          <w:tcPr>
            <w:tcW w:w="6204" w:type="dxa"/>
          </w:tcPr>
          <w:p w14:paraId="1291BFFB" w14:textId="524D04D8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Kopia A4 dwustronna kolorowa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C7EBFB8" w14:textId="273BA4AC" w:rsidR="00B53514" w:rsidRPr="00B53514" w:rsidRDefault="00B53514" w:rsidP="00A829A4">
            <w:pPr>
              <w:spacing w:after="0" w:line="336" w:lineRule="auto"/>
              <w:rPr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>3,00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D92998" w14:paraId="4F826877" w14:textId="77777777" w:rsidTr="00B53514">
        <w:tc>
          <w:tcPr>
            <w:tcW w:w="6204" w:type="dxa"/>
          </w:tcPr>
          <w:p w14:paraId="2F71C0C8" w14:textId="33022775" w:rsidR="00D92998" w:rsidRPr="00B53514" w:rsidRDefault="00D92998" w:rsidP="00A829A4">
            <w:pPr>
              <w:spacing w:after="0"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Wydruk A4 jednostronny czarno-biały</w:t>
            </w:r>
          </w:p>
        </w:tc>
        <w:tc>
          <w:tcPr>
            <w:tcW w:w="1417" w:type="dxa"/>
          </w:tcPr>
          <w:p w14:paraId="39FD8FCC" w14:textId="1DF844E5" w:rsidR="00D92998" w:rsidRPr="00B53514" w:rsidRDefault="00D92998" w:rsidP="00A829A4">
            <w:pPr>
              <w:spacing w:after="0"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 zł</w:t>
            </w:r>
          </w:p>
        </w:tc>
      </w:tr>
    </w:tbl>
    <w:p w14:paraId="7DF3DCD8" w14:textId="501B37AB" w:rsidR="00A444C1" w:rsidRDefault="00A444C1" w:rsidP="00A829A4">
      <w:pPr>
        <w:pStyle w:val="Nagwek1"/>
      </w:pPr>
      <w:r w:rsidRPr="00B53514">
        <w:t>Udostępnianie</w:t>
      </w:r>
      <w:r w:rsidR="00B53514">
        <w:t xml:space="preserve"> </w:t>
      </w:r>
      <w:r w:rsidRPr="00B53514">
        <w:t>zbiorów:</w:t>
      </w:r>
    </w:p>
    <w:tbl>
      <w:tblPr>
        <w:tblStyle w:val="Tabela-Siatka"/>
        <w:tblW w:w="8505" w:type="dxa"/>
        <w:tblInd w:w="817" w:type="dxa"/>
        <w:tblLook w:val="04A0" w:firstRow="1" w:lastRow="0" w:firstColumn="1" w:lastColumn="0" w:noHBand="0" w:noVBand="1"/>
        <w:tblDescription w:val="Tabela z cennikiem za poszczególne usługi świadczone przez Bibliotekę."/>
      </w:tblPr>
      <w:tblGrid>
        <w:gridCol w:w="6204"/>
        <w:gridCol w:w="2301"/>
      </w:tblGrid>
      <w:tr w:rsidR="00B53514" w:rsidRPr="00B53514" w14:paraId="3F87B5D5" w14:textId="77777777" w:rsidTr="00B53514">
        <w:trPr>
          <w:tblHeader/>
        </w:trPr>
        <w:tc>
          <w:tcPr>
            <w:tcW w:w="6204" w:type="dxa"/>
          </w:tcPr>
          <w:p w14:paraId="540AFAA9" w14:textId="77777777" w:rsidR="00B53514" w:rsidRPr="00B53514" w:rsidRDefault="00B53514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Nazwa usługi</w:t>
            </w:r>
          </w:p>
        </w:tc>
        <w:tc>
          <w:tcPr>
            <w:tcW w:w="2301" w:type="dxa"/>
          </w:tcPr>
          <w:p w14:paraId="443EFD49" w14:textId="77777777" w:rsidR="00B53514" w:rsidRPr="00B53514" w:rsidRDefault="00B53514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Cena</w:t>
            </w:r>
          </w:p>
        </w:tc>
      </w:tr>
      <w:tr w:rsidR="00B53514" w14:paraId="299DF317" w14:textId="77777777" w:rsidTr="00B53514">
        <w:tc>
          <w:tcPr>
            <w:tcW w:w="6204" w:type="dxa"/>
          </w:tcPr>
          <w:p w14:paraId="54577DD3" w14:textId="39C1E467" w:rsidR="00B53514" w:rsidRPr="00B53514" w:rsidRDefault="00B53514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>Aktywacja karty bibliotecznej na 12 miesięcy</w:t>
            </w:r>
            <w:r>
              <w:rPr>
                <w:sz w:val="24"/>
                <w:szCs w:val="24"/>
              </w:rPr>
              <w:t xml:space="preserve"> </w:t>
            </w:r>
            <w:r w:rsidR="00A829A4">
              <w:rPr>
                <w:sz w:val="24"/>
                <w:szCs w:val="24"/>
              </w:rPr>
              <w:t>(</w:t>
            </w:r>
            <w:r w:rsidRPr="00B53514">
              <w:rPr>
                <w:sz w:val="24"/>
                <w:szCs w:val="24"/>
              </w:rPr>
              <w:t>pracownicy oraz stażyści szpitali klinicznych UMB, pracownicy ochrony zdrowia z terenu województwa podlaskiego</w:t>
            </w:r>
            <w:r w:rsidR="00A829A4">
              <w:rPr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14:paraId="3B82F280" w14:textId="36290F29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15,00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7E471153" w14:textId="77777777" w:rsidTr="00B53514">
        <w:tc>
          <w:tcPr>
            <w:tcW w:w="6204" w:type="dxa"/>
          </w:tcPr>
          <w:p w14:paraId="2B8383FC" w14:textId="3B4C39D6" w:rsidR="00B53514" w:rsidRPr="00B53514" w:rsidRDefault="00B53514" w:rsidP="00A829A4">
            <w:pPr>
              <w:pStyle w:val="Akapitzlist"/>
              <w:spacing w:after="0" w:line="336" w:lineRule="auto"/>
              <w:ind w:left="0"/>
              <w:rPr>
                <w:b/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 xml:space="preserve">Wydanie duplikatu karty </w:t>
            </w:r>
          </w:p>
        </w:tc>
        <w:tc>
          <w:tcPr>
            <w:tcW w:w="2301" w:type="dxa"/>
          </w:tcPr>
          <w:p w14:paraId="6F6B3116" w14:textId="603765F8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25,00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77B897EF" w14:textId="77777777" w:rsidTr="00B53514">
        <w:tc>
          <w:tcPr>
            <w:tcW w:w="6204" w:type="dxa"/>
          </w:tcPr>
          <w:p w14:paraId="07709292" w14:textId="1A7A0462" w:rsidR="00B53514" w:rsidRDefault="00B53514" w:rsidP="00A829A4">
            <w:pPr>
              <w:pStyle w:val="Akapitzlist"/>
              <w:spacing w:after="0" w:line="336" w:lineRule="auto"/>
              <w:ind w:left="41"/>
            </w:pPr>
            <w:r w:rsidRPr="00B53514">
              <w:rPr>
                <w:sz w:val="24"/>
                <w:szCs w:val="24"/>
              </w:rPr>
              <w:t>Opłata za nieterminowy zwrot książki</w:t>
            </w:r>
            <w:r w:rsidR="00A829A4">
              <w:rPr>
                <w:sz w:val="24"/>
                <w:szCs w:val="24"/>
              </w:rPr>
              <w:t xml:space="preserve"> (</w:t>
            </w:r>
            <w:r w:rsidRPr="00B53514">
              <w:rPr>
                <w:sz w:val="24"/>
                <w:szCs w:val="24"/>
              </w:rPr>
              <w:t>udostępnionej przez wypożyczalnię</w:t>
            </w:r>
            <w:r w:rsidR="00A829A4">
              <w:rPr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14:paraId="04B3906F" w14:textId="4AFEFEBD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1,00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 za każdy dzień zwłoki</w:t>
            </w:r>
            <w:bookmarkStart w:id="0" w:name="_Ref178248436"/>
            <w:r>
              <w:rPr>
                <w:rStyle w:val="Odwoanieprzypisudolnego"/>
                <w:sz w:val="24"/>
                <w:szCs w:val="24"/>
              </w:rPr>
              <w:footnoteReference w:id="2"/>
            </w:r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  <w:tr w:rsidR="00B53514" w14:paraId="50248B0A" w14:textId="77777777" w:rsidTr="00B53514">
        <w:tc>
          <w:tcPr>
            <w:tcW w:w="6204" w:type="dxa"/>
          </w:tcPr>
          <w:p w14:paraId="7FA9B311" w14:textId="5ED4FC47" w:rsidR="00B53514" w:rsidRDefault="00C83356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 xml:space="preserve">Opłata za nieterminowy zwrot książki </w:t>
            </w:r>
            <w:r w:rsidR="00A829A4">
              <w:rPr>
                <w:sz w:val="24"/>
                <w:szCs w:val="24"/>
              </w:rPr>
              <w:t>(</w:t>
            </w:r>
            <w:r w:rsidRPr="00B53514">
              <w:rPr>
                <w:sz w:val="24"/>
                <w:szCs w:val="24"/>
              </w:rPr>
              <w:t>udostępnionej przez czytelnię studencką</w:t>
            </w:r>
            <w:r w:rsidR="00A829A4">
              <w:rPr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14:paraId="2C478E22" w14:textId="11CCFF99" w:rsidR="00B53514" w:rsidRPr="00B53514" w:rsidRDefault="00B53514" w:rsidP="00A829A4">
            <w:pPr>
              <w:spacing w:after="0" w:line="336" w:lineRule="auto"/>
              <w:rPr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>9,00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 za każdy dzień zwłoki</w:t>
            </w:r>
            <w:r w:rsidRPr="00B53514">
              <w:rPr>
                <w:sz w:val="24"/>
                <w:szCs w:val="24"/>
                <w:vertAlign w:val="superscript"/>
              </w:rPr>
              <w:fldChar w:fldCharType="begin"/>
            </w:r>
            <w:r w:rsidRPr="00B53514">
              <w:rPr>
                <w:sz w:val="24"/>
                <w:szCs w:val="24"/>
                <w:vertAlign w:val="superscript"/>
              </w:rPr>
              <w:instrText xml:space="preserve"> NOTEREF _Ref178248436 \h </w:instrText>
            </w:r>
            <w:r>
              <w:rPr>
                <w:sz w:val="24"/>
                <w:szCs w:val="24"/>
                <w:vertAlign w:val="superscript"/>
              </w:rPr>
              <w:instrText xml:space="preserve"> \* MERGEFORMAT </w:instrText>
            </w:r>
            <w:r w:rsidRPr="00B53514">
              <w:rPr>
                <w:sz w:val="24"/>
                <w:szCs w:val="24"/>
                <w:vertAlign w:val="superscript"/>
              </w:rPr>
            </w:r>
            <w:r w:rsidRPr="00B53514">
              <w:rPr>
                <w:sz w:val="24"/>
                <w:szCs w:val="24"/>
                <w:vertAlign w:val="superscript"/>
              </w:rPr>
              <w:fldChar w:fldCharType="separate"/>
            </w:r>
            <w:r w:rsidR="00ED292D">
              <w:rPr>
                <w:sz w:val="24"/>
                <w:szCs w:val="24"/>
                <w:vertAlign w:val="superscript"/>
              </w:rPr>
              <w:t>1</w:t>
            </w:r>
            <w:r w:rsidRPr="00B53514">
              <w:rPr>
                <w:sz w:val="24"/>
                <w:szCs w:val="24"/>
                <w:vertAlign w:val="superscript"/>
              </w:rPr>
              <w:fldChar w:fldCharType="end"/>
            </w:r>
          </w:p>
        </w:tc>
      </w:tr>
    </w:tbl>
    <w:p w14:paraId="50002D8B" w14:textId="52DC7F98" w:rsidR="00A444C1" w:rsidRDefault="00A444C1" w:rsidP="00A829A4">
      <w:pPr>
        <w:pStyle w:val="Nagwek1"/>
      </w:pPr>
      <w:r w:rsidRPr="00B53514">
        <w:t>Wypożyczalnia międzybiblioteczna:</w:t>
      </w:r>
    </w:p>
    <w:tbl>
      <w:tblPr>
        <w:tblStyle w:val="Tabela-Siatka"/>
        <w:tblW w:w="8930" w:type="dxa"/>
        <w:tblInd w:w="817" w:type="dxa"/>
        <w:tblLook w:val="04A0" w:firstRow="1" w:lastRow="0" w:firstColumn="1" w:lastColumn="0" w:noHBand="0" w:noVBand="1"/>
        <w:tblDescription w:val="Tabela z cennikiem za poszczególne usługi świadczone przez Bibliotekę."/>
      </w:tblPr>
      <w:tblGrid>
        <w:gridCol w:w="6204"/>
        <w:gridCol w:w="2726"/>
      </w:tblGrid>
      <w:tr w:rsidR="00C83356" w:rsidRPr="00B53514" w14:paraId="4E2EAD7F" w14:textId="77777777" w:rsidTr="00A829A4">
        <w:trPr>
          <w:tblHeader/>
        </w:trPr>
        <w:tc>
          <w:tcPr>
            <w:tcW w:w="6204" w:type="dxa"/>
          </w:tcPr>
          <w:p w14:paraId="5DC302D9" w14:textId="77777777" w:rsidR="00C83356" w:rsidRPr="00B53514" w:rsidRDefault="00C83356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Nazwa usługi</w:t>
            </w:r>
          </w:p>
        </w:tc>
        <w:tc>
          <w:tcPr>
            <w:tcW w:w="2726" w:type="dxa"/>
          </w:tcPr>
          <w:p w14:paraId="1D512CC1" w14:textId="77777777" w:rsidR="00C83356" w:rsidRPr="00B53514" w:rsidRDefault="00C83356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Cena</w:t>
            </w:r>
          </w:p>
        </w:tc>
      </w:tr>
      <w:tr w:rsidR="00C83356" w14:paraId="2C581E03" w14:textId="77777777" w:rsidTr="00A829A4">
        <w:tc>
          <w:tcPr>
            <w:tcW w:w="6204" w:type="dxa"/>
          </w:tcPr>
          <w:p w14:paraId="6FC2C29E" w14:textId="2BDF1F4A" w:rsidR="00C83356" w:rsidRPr="00B53514" w:rsidRDefault="00C83356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C83356">
              <w:rPr>
                <w:sz w:val="24"/>
                <w:szCs w:val="24"/>
              </w:rPr>
              <w:t>Sprowadzanie oryginalnych materiałów bibliotecznych lub ich kopii</w:t>
            </w:r>
          </w:p>
        </w:tc>
        <w:tc>
          <w:tcPr>
            <w:tcW w:w="2726" w:type="dxa"/>
          </w:tcPr>
          <w:p w14:paraId="1DB10D4E" w14:textId="03784D97" w:rsidR="00C83356" w:rsidRDefault="00C83356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koszt wg otrzymywanych faktur</w:t>
            </w:r>
          </w:p>
        </w:tc>
      </w:tr>
      <w:tr w:rsidR="00C83356" w14:paraId="3E9D4EE8" w14:textId="77777777" w:rsidTr="00A829A4">
        <w:tc>
          <w:tcPr>
            <w:tcW w:w="6204" w:type="dxa"/>
          </w:tcPr>
          <w:p w14:paraId="4B84272A" w14:textId="37F191E6" w:rsidR="00C83356" w:rsidRPr="00A829A4" w:rsidRDefault="00C83356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C83356">
              <w:rPr>
                <w:sz w:val="24"/>
                <w:szCs w:val="24"/>
              </w:rPr>
              <w:t>Wydruk z przysłanych plików dla użytkownika biblioteki</w:t>
            </w:r>
          </w:p>
        </w:tc>
        <w:tc>
          <w:tcPr>
            <w:tcW w:w="2726" w:type="dxa"/>
          </w:tcPr>
          <w:p w14:paraId="27DF5A70" w14:textId="410D71E4" w:rsidR="00C83356" w:rsidRDefault="00C83356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0,50zł</w:t>
            </w:r>
            <w:r>
              <w:rPr>
                <w:sz w:val="24"/>
                <w:szCs w:val="24"/>
              </w:rPr>
              <w:t xml:space="preserve"> (</w:t>
            </w:r>
            <w:r w:rsidRPr="00B53514">
              <w:rPr>
                <w:sz w:val="24"/>
                <w:szCs w:val="24"/>
              </w:rPr>
              <w:t>format A4</w:t>
            </w:r>
            <w:r>
              <w:rPr>
                <w:sz w:val="24"/>
                <w:szCs w:val="24"/>
              </w:rPr>
              <w:t>)</w:t>
            </w:r>
          </w:p>
        </w:tc>
      </w:tr>
      <w:tr w:rsidR="00C83356" w14:paraId="0132DB09" w14:textId="77777777" w:rsidTr="00A829A4">
        <w:tc>
          <w:tcPr>
            <w:tcW w:w="6204" w:type="dxa"/>
          </w:tcPr>
          <w:p w14:paraId="3159B6D0" w14:textId="77777777" w:rsidR="00A829A4" w:rsidRPr="00A829A4" w:rsidRDefault="00A829A4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A829A4">
              <w:rPr>
                <w:sz w:val="24"/>
                <w:szCs w:val="24"/>
              </w:rPr>
              <w:t xml:space="preserve">Kopie materiałów wysyłane do innych bibliotek </w:t>
            </w:r>
          </w:p>
          <w:p w14:paraId="33E8FA6A" w14:textId="1BA82680" w:rsidR="00C83356" w:rsidRDefault="00C83356" w:rsidP="00A829A4">
            <w:pPr>
              <w:pStyle w:val="Akapitzlist"/>
              <w:spacing w:after="0" w:line="336" w:lineRule="auto"/>
              <w:ind w:left="41"/>
            </w:pPr>
          </w:p>
        </w:tc>
        <w:tc>
          <w:tcPr>
            <w:tcW w:w="2726" w:type="dxa"/>
          </w:tcPr>
          <w:p w14:paraId="0BDB9013" w14:textId="05264D5F" w:rsidR="00C83356" w:rsidRDefault="00A829A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0,50zł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+koszt przesyłki</w:t>
            </w:r>
            <w:r>
              <w:rPr>
                <w:sz w:val="24"/>
                <w:szCs w:val="24"/>
              </w:rPr>
              <w:t xml:space="preserve"> (format A4)</w:t>
            </w:r>
          </w:p>
        </w:tc>
      </w:tr>
      <w:tr w:rsidR="00C83356" w14:paraId="0CECB95A" w14:textId="77777777" w:rsidTr="00A829A4">
        <w:tc>
          <w:tcPr>
            <w:tcW w:w="6204" w:type="dxa"/>
          </w:tcPr>
          <w:p w14:paraId="1709893E" w14:textId="791E7A13" w:rsidR="00C83356" w:rsidRDefault="00A829A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Usługa wydruku z baz</w:t>
            </w:r>
          </w:p>
        </w:tc>
        <w:tc>
          <w:tcPr>
            <w:tcW w:w="2726" w:type="dxa"/>
          </w:tcPr>
          <w:p w14:paraId="63E2C000" w14:textId="69B77211" w:rsidR="00C83356" w:rsidRPr="00B53514" w:rsidRDefault="00A829A4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>0,50zł</w:t>
            </w:r>
            <w:r>
              <w:rPr>
                <w:sz w:val="24"/>
                <w:szCs w:val="24"/>
              </w:rPr>
              <w:t xml:space="preserve"> (</w:t>
            </w:r>
            <w:r w:rsidRPr="00B53514">
              <w:rPr>
                <w:sz w:val="24"/>
                <w:szCs w:val="24"/>
              </w:rPr>
              <w:t>format A4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13A3CBEC" w14:textId="77777777" w:rsidR="00604AC4" w:rsidRPr="00C83356" w:rsidRDefault="00604AC4" w:rsidP="00A829A4">
      <w:pPr>
        <w:pStyle w:val="Nagwek1"/>
      </w:pPr>
      <w:r w:rsidRPr="00C83356">
        <w:t>Zestawienie tematyczne:</w:t>
      </w:r>
    </w:p>
    <w:p w14:paraId="0D6C6ED5" w14:textId="77777777" w:rsidR="00C83356" w:rsidRDefault="00E81AB8" w:rsidP="00A829A4">
      <w:pPr>
        <w:pStyle w:val="Akapitzlist"/>
        <w:numPr>
          <w:ilvl w:val="0"/>
          <w:numId w:val="1"/>
        </w:numPr>
        <w:spacing w:after="0" w:line="336" w:lineRule="auto"/>
        <w:ind w:left="993"/>
        <w:rPr>
          <w:sz w:val="24"/>
          <w:szCs w:val="24"/>
        </w:rPr>
      </w:pPr>
      <w:r w:rsidRPr="00C83356">
        <w:rPr>
          <w:sz w:val="24"/>
          <w:szCs w:val="24"/>
        </w:rPr>
        <w:t>Użytkownicy biblioteki</w:t>
      </w:r>
      <w:r w:rsidR="00C83356">
        <w:rPr>
          <w:sz w:val="24"/>
          <w:szCs w:val="24"/>
        </w:rPr>
        <w:t>:</w:t>
      </w:r>
    </w:p>
    <w:p w14:paraId="3DE06F6E" w14:textId="77777777" w:rsidR="00C83356" w:rsidRDefault="000E5A0B" w:rsidP="00A829A4">
      <w:pPr>
        <w:pStyle w:val="Akapitzlist"/>
        <w:numPr>
          <w:ilvl w:val="1"/>
          <w:numId w:val="1"/>
        </w:numPr>
        <w:spacing w:after="0" w:line="336" w:lineRule="auto"/>
        <w:rPr>
          <w:sz w:val="24"/>
          <w:szCs w:val="24"/>
        </w:rPr>
      </w:pPr>
      <w:r w:rsidRPr="00C83356">
        <w:rPr>
          <w:sz w:val="24"/>
          <w:szCs w:val="24"/>
        </w:rPr>
        <w:t>2</w:t>
      </w:r>
      <w:r w:rsidR="009D5838" w:rsidRPr="00C83356">
        <w:rPr>
          <w:sz w:val="24"/>
          <w:szCs w:val="24"/>
        </w:rPr>
        <w:t>0</w:t>
      </w:r>
      <w:r w:rsidR="00E81AB8" w:rsidRPr="00C83356">
        <w:rPr>
          <w:sz w:val="24"/>
          <w:szCs w:val="24"/>
        </w:rPr>
        <w:t>,00</w:t>
      </w:r>
      <w:r w:rsidR="00C83356" w:rsidRPr="00C83356">
        <w:rPr>
          <w:sz w:val="24"/>
          <w:szCs w:val="24"/>
        </w:rPr>
        <w:t xml:space="preserve"> </w:t>
      </w:r>
      <w:r w:rsidR="00E81AB8" w:rsidRPr="00C83356">
        <w:rPr>
          <w:sz w:val="24"/>
          <w:szCs w:val="24"/>
        </w:rPr>
        <w:t xml:space="preserve">zł za wykonanie </w:t>
      </w:r>
      <w:r w:rsidR="00604AC4" w:rsidRPr="00C83356">
        <w:rPr>
          <w:sz w:val="24"/>
          <w:szCs w:val="24"/>
        </w:rPr>
        <w:t>zestawienia</w:t>
      </w:r>
      <w:r w:rsidR="00C83356" w:rsidRPr="00C83356">
        <w:rPr>
          <w:sz w:val="24"/>
          <w:szCs w:val="24"/>
        </w:rPr>
        <w:t xml:space="preserve">, </w:t>
      </w:r>
      <w:r w:rsidR="00B53514" w:rsidRPr="00C83356">
        <w:rPr>
          <w:sz w:val="24"/>
          <w:szCs w:val="24"/>
        </w:rPr>
        <w:t xml:space="preserve"> </w:t>
      </w:r>
    </w:p>
    <w:p w14:paraId="6DC67F8D" w14:textId="661F9ED5" w:rsidR="00604AC4" w:rsidRPr="00C83356" w:rsidRDefault="00604AC4" w:rsidP="00A829A4">
      <w:pPr>
        <w:pStyle w:val="Akapitzlist"/>
        <w:numPr>
          <w:ilvl w:val="1"/>
          <w:numId w:val="1"/>
        </w:numPr>
        <w:spacing w:after="0" w:line="336" w:lineRule="auto"/>
        <w:rPr>
          <w:sz w:val="24"/>
          <w:szCs w:val="24"/>
        </w:rPr>
      </w:pPr>
      <w:r w:rsidRPr="00C83356">
        <w:rPr>
          <w:sz w:val="24"/>
          <w:szCs w:val="24"/>
        </w:rPr>
        <w:t>0,50</w:t>
      </w:r>
      <w:r w:rsidR="00C83356">
        <w:rPr>
          <w:sz w:val="24"/>
          <w:szCs w:val="24"/>
        </w:rPr>
        <w:t xml:space="preserve"> </w:t>
      </w:r>
      <w:r w:rsidRPr="00C83356">
        <w:rPr>
          <w:sz w:val="24"/>
          <w:szCs w:val="24"/>
        </w:rPr>
        <w:t>zł za stronę wydruku</w:t>
      </w:r>
    </w:p>
    <w:sectPr w:rsidR="00604AC4" w:rsidRPr="00C83356" w:rsidSect="00D40A35">
      <w:headerReference w:type="default" r:id="rId11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D443" w14:textId="77777777" w:rsidR="00992EF5" w:rsidRDefault="00992EF5" w:rsidP="00B53514">
      <w:pPr>
        <w:spacing w:after="0" w:line="240" w:lineRule="auto"/>
      </w:pPr>
      <w:r>
        <w:separator/>
      </w:r>
    </w:p>
  </w:endnote>
  <w:endnote w:type="continuationSeparator" w:id="0">
    <w:p w14:paraId="6B2777B6" w14:textId="77777777" w:rsidR="00992EF5" w:rsidRDefault="00992EF5" w:rsidP="00B53514">
      <w:pPr>
        <w:spacing w:after="0" w:line="240" w:lineRule="auto"/>
      </w:pPr>
      <w:r>
        <w:continuationSeparator/>
      </w:r>
    </w:p>
  </w:endnote>
  <w:endnote w:type="continuationNotice" w:id="1">
    <w:p w14:paraId="00356121" w14:textId="77777777" w:rsidR="00992EF5" w:rsidRDefault="00992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85EE" w14:textId="77777777" w:rsidR="00992EF5" w:rsidRDefault="00992EF5" w:rsidP="00B53514">
      <w:pPr>
        <w:spacing w:after="0" w:line="240" w:lineRule="auto"/>
      </w:pPr>
      <w:r>
        <w:separator/>
      </w:r>
    </w:p>
  </w:footnote>
  <w:footnote w:type="continuationSeparator" w:id="0">
    <w:p w14:paraId="2C1A4351" w14:textId="77777777" w:rsidR="00992EF5" w:rsidRDefault="00992EF5" w:rsidP="00B53514">
      <w:pPr>
        <w:spacing w:after="0" w:line="240" w:lineRule="auto"/>
      </w:pPr>
      <w:r>
        <w:continuationSeparator/>
      </w:r>
    </w:p>
  </w:footnote>
  <w:footnote w:type="continuationNotice" w:id="1">
    <w:p w14:paraId="24ACE17B" w14:textId="77777777" w:rsidR="00992EF5" w:rsidRDefault="00992EF5">
      <w:pPr>
        <w:spacing w:after="0" w:line="240" w:lineRule="auto"/>
      </w:pPr>
    </w:p>
  </w:footnote>
  <w:footnote w:id="2">
    <w:p w14:paraId="337F7293" w14:textId="4E518241" w:rsidR="00B53514" w:rsidRDefault="00B53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3514">
        <w:rPr>
          <w:sz w:val="24"/>
          <w:szCs w:val="24"/>
        </w:rPr>
        <w:t>Opłata będzie naliczana od poniedziałku do piątku, z pominięciem sobót, niedziel i dni świątecznych.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5D39" w14:textId="075CE9B2" w:rsidR="00B53514" w:rsidRPr="00D40A35" w:rsidRDefault="00B53514" w:rsidP="00D40A35">
    <w:pPr>
      <w:pStyle w:val="Nagwek"/>
      <w:spacing w:line="360" w:lineRule="auto"/>
      <w:rPr>
        <w:sz w:val="24"/>
        <w:szCs w:val="24"/>
      </w:rPr>
    </w:pPr>
    <w:r w:rsidRPr="00D40A35">
      <w:rPr>
        <w:sz w:val="24"/>
        <w:szCs w:val="24"/>
      </w:rPr>
      <w:t xml:space="preserve">Załącznik nr </w:t>
    </w:r>
    <w:r w:rsidR="00D40A35" w:rsidRPr="00D40A35">
      <w:rPr>
        <w:sz w:val="24"/>
        <w:szCs w:val="24"/>
      </w:rPr>
      <w:t xml:space="preserve">1 – zał. </w:t>
    </w:r>
    <w:r w:rsidRPr="00D40A35">
      <w:rPr>
        <w:sz w:val="24"/>
        <w:szCs w:val="24"/>
      </w:rPr>
      <w:t>1.1 do Regulaminu udostępniania zbiorów Biblioteki Głównej UMB, stanowiącego zał. nr 1 do Zarządzenia nr 126/2024 Rektora UMB z dnia 27.09.2024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BD9"/>
    <w:multiLevelType w:val="hybridMultilevel"/>
    <w:tmpl w:val="F24E2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2DA"/>
    <w:multiLevelType w:val="hybridMultilevel"/>
    <w:tmpl w:val="22D467E6"/>
    <w:lvl w:ilvl="0" w:tplc="6730368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06CA0"/>
    <w:multiLevelType w:val="hybridMultilevel"/>
    <w:tmpl w:val="3A60ECF4"/>
    <w:lvl w:ilvl="0" w:tplc="5C188B58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00"/>
    <w:rsid w:val="000645CC"/>
    <w:rsid w:val="000E5A0B"/>
    <w:rsid w:val="00100393"/>
    <w:rsid w:val="001171FE"/>
    <w:rsid w:val="00122DC5"/>
    <w:rsid w:val="001E1F60"/>
    <w:rsid w:val="001F4643"/>
    <w:rsid w:val="00314D06"/>
    <w:rsid w:val="00382C7B"/>
    <w:rsid w:val="003B1314"/>
    <w:rsid w:val="004861F5"/>
    <w:rsid w:val="004D67A0"/>
    <w:rsid w:val="005662FB"/>
    <w:rsid w:val="005C2C00"/>
    <w:rsid w:val="005F4791"/>
    <w:rsid w:val="00604AC4"/>
    <w:rsid w:val="00651888"/>
    <w:rsid w:val="00667D86"/>
    <w:rsid w:val="006B69F3"/>
    <w:rsid w:val="00737A29"/>
    <w:rsid w:val="007D1336"/>
    <w:rsid w:val="007D1635"/>
    <w:rsid w:val="007D7A1F"/>
    <w:rsid w:val="008F1CDE"/>
    <w:rsid w:val="00955B65"/>
    <w:rsid w:val="00992EF5"/>
    <w:rsid w:val="0099373B"/>
    <w:rsid w:val="009C0038"/>
    <w:rsid w:val="009D06C3"/>
    <w:rsid w:val="009D295B"/>
    <w:rsid w:val="009D5838"/>
    <w:rsid w:val="00A444C1"/>
    <w:rsid w:val="00A829A4"/>
    <w:rsid w:val="00B1345E"/>
    <w:rsid w:val="00B53514"/>
    <w:rsid w:val="00B61D4C"/>
    <w:rsid w:val="00BE6309"/>
    <w:rsid w:val="00C83356"/>
    <w:rsid w:val="00D033DF"/>
    <w:rsid w:val="00D40A35"/>
    <w:rsid w:val="00D6121C"/>
    <w:rsid w:val="00D92998"/>
    <w:rsid w:val="00DF2A96"/>
    <w:rsid w:val="00E81AB8"/>
    <w:rsid w:val="00E8613B"/>
    <w:rsid w:val="00ED292D"/>
    <w:rsid w:val="00E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9D502"/>
  <w15:chartTrackingRefBased/>
  <w15:docId w15:val="{C417FC06-F047-40E5-9262-4B2E0BDD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9A4"/>
    <w:pPr>
      <w:numPr>
        <w:numId w:val="3"/>
      </w:numPr>
      <w:spacing w:before="240" w:after="0" w:line="336" w:lineRule="auto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C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3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5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51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829A4"/>
    <w:rPr>
      <w:b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5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5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51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B7F5D-8F3E-40BA-9596-139531188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2EFC4-9350-49E4-8E0E-D3A89802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B9DF1-5DF3-40C4-944B-44D377927B07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4.xml><?xml version="1.0" encoding="utf-8"?>
<ds:datastoreItem xmlns:ds="http://schemas.openxmlformats.org/officeDocument/2006/customXml" ds:itemID="{E328D877-FF69-4508-8699-9AB7CAA65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1073</Characters>
  <Application>Microsoft Office Word</Application>
  <DocSecurity>0</DocSecurity>
  <Lines>28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126.2024 zał. 1.1 Cennik usług Biblioteki Głównej UMB</vt:lpstr>
    </vt:vector>
  </TitlesOfParts>
  <Company>Uniwesytet Medyczny w Bialymstoku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150.2024 zał. 1 - zał. 1.1 Cennik usług Biblioteki Głównej UMB</dc:title>
  <dc:subject/>
  <dc:creator>Eliza Makarewicz</dc:creator>
  <cp:keywords/>
  <cp:lastModifiedBy>Emilia Snarska</cp:lastModifiedBy>
  <cp:revision>7</cp:revision>
  <cp:lastPrinted>2024-11-13T08:04:00Z</cp:lastPrinted>
  <dcterms:created xsi:type="dcterms:W3CDTF">2024-11-13T10:39:00Z</dcterms:created>
  <dcterms:modified xsi:type="dcterms:W3CDTF">2024-11-25T14:40:00Z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