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91DD" w14:textId="54FFFCCC" w:rsidR="00A254A1" w:rsidRDefault="00A254A1" w:rsidP="00A254A1">
      <w:pPr>
        <w:spacing w:after="0" w:line="336" w:lineRule="auto"/>
        <w:rPr>
          <w:rFonts w:asciiTheme="minorHAnsi" w:eastAsiaTheme="minorHAnsi" w:hAnsiTheme="minorHAnsi"/>
          <w:sz w:val="20"/>
          <w:szCs w:val="20"/>
        </w:rPr>
      </w:pP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do Zarządzenia nr 32/2024 Rektora UMB z dnia 29.02.2024 r.</w:t>
      </w:r>
    </w:p>
    <w:p w14:paraId="60DACAAE" w14:textId="77777777" w:rsidR="006F6FB3" w:rsidRPr="006F6FB3" w:rsidRDefault="006F6FB3" w:rsidP="00A254A1">
      <w:pPr>
        <w:widowControl w:val="0"/>
        <w:autoSpaceDE w:val="0"/>
        <w:autoSpaceDN w:val="0"/>
        <w:adjustRightInd w:val="0"/>
        <w:spacing w:before="240" w:line="336" w:lineRule="auto"/>
        <w:ind w:right="-851"/>
        <w:outlineLvl w:val="0"/>
        <w:rPr>
          <w:rFonts w:cs="Calibri"/>
          <w:sz w:val="23"/>
          <w:szCs w:val="23"/>
          <w:lang w:eastAsia="pl-PL"/>
        </w:rPr>
      </w:pPr>
      <w:r w:rsidRPr="006F6FB3">
        <w:rPr>
          <w:rFonts w:cs="Calibri"/>
          <w:sz w:val="23"/>
          <w:szCs w:val="23"/>
          <w:lang w:eastAsia="pl-PL"/>
        </w:rPr>
        <w:t>[wzór]</w:t>
      </w:r>
    </w:p>
    <w:p w14:paraId="697C7753" w14:textId="77777777" w:rsidR="003242F0" w:rsidRPr="006F6FB3" w:rsidRDefault="003242F0" w:rsidP="008D1C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outlineLvl w:val="0"/>
        <w:rPr>
          <w:rFonts w:cs="Calibri"/>
          <w:b/>
          <w:color w:val="000000"/>
          <w:sz w:val="27"/>
          <w:szCs w:val="27"/>
          <w:lang w:eastAsia="pl-PL"/>
        </w:rPr>
      </w:pPr>
      <w:r w:rsidRPr="006F6FB3">
        <w:rPr>
          <w:rFonts w:cs="Calibri"/>
          <w:b/>
          <w:color w:val="000000"/>
          <w:sz w:val="27"/>
          <w:szCs w:val="27"/>
          <w:lang w:eastAsia="pl-PL"/>
        </w:rPr>
        <w:t>Program Studiów Podyplomowych</w:t>
      </w:r>
      <w:r w:rsidR="00AA0825" w:rsidRPr="006F6FB3">
        <w:rPr>
          <w:rFonts w:cs="Calibri"/>
          <w:b/>
          <w:color w:val="000000"/>
          <w:sz w:val="27"/>
          <w:szCs w:val="27"/>
          <w:lang w:eastAsia="pl-PL"/>
        </w:rPr>
        <w:tab/>
      </w:r>
      <w:r w:rsidR="00AA0825" w:rsidRPr="006F6FB3">
        <w:rPr>
          <w:rFonts w:cs="Calibri"/>
          <w:b/>
          <w:color w:val="000000"/>
          <w:sz w:val="27"/>
          <w:szCs w:val="27"/>
          <w:lang w:eastAsia="pl-PL"/>
        </w:rPr>
        <w:tab/>
      </w:r>
    </w:p>
    <w:p w14:paraId="66FA8D28" w14:textId="77777777" w:rsidR="003242F0" w:rsidRPr="006F6FB3" w:rsidRDefault="003242F0" w:rsidP="008D1CCE">
      <w:pPr>
        <w:pStyle w:val="Nagwek1"/>
        <w:rPr>
          <w:sz w:val="23"/>
          <w:szCs w:val="23"/>
        </w:rPr>
      </w:pPr>
      <w:r w:rsidRPr="006F6FB3">
        <w:rPr>
          <w:sz w:val="23"/>
          <w:szCs w:val="23"/>
        </w:rPr>
        <w:t>INFORMACJE OGÓLNE</w:t>
      </w:r>
    </w:p>
    <w:p w14:paraId="350627DA" w14:textId="1E67CBEA" w:rsidR="003242F0" w:rsidRPr="006F6FB3" w:rsidRDefault="003242F0" w:rsidP="008D1CCE">
      <w:pPr>
        <w:widowControl w:val="0"/>
        <w:numPr>
          <w:ilvl w:val="0"/>
          <w:numId w:val="1"/>
        </w:numPr>
        <w:tabs>
          <w:tab w:val="clear" w:pos="360"/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3"/>
          <w:szCs w:val="23"/>
          <w:lang w:eastAsia="pl-PL"/>
        </w:rPr>
      </w:pPr>
      <w:r w:rsidRPr="006F6FB3">
        <w:rPr>
          <w:rFonts w:eastAsia="Times New Roman" w:cs="Calibri"/>
          <w:color w:val="000000"/>
          <w:sz w:val="23"/>
          <w:szCs w:val="23"/>
          <w:lang w:eastAsia="pl-PL"/>
        </w:rPr>
        <w:t xml:space="preserve">Nazwa jednostki prowadzącej studia podyplomowe: </w:t>
      </w:r>
      <w:r w:rsidR="006F6FB3" w:rsidRPr="006F6FB3">
        <w:rPr>
          <w:rFonts w:eastAsia="Times New Roman" w:cs="Calibri"/>
          <w:color w:val="000000"/>
          <w:sz w:val="23"/>
          <w:szCs w:val="23"/>
          <w:lang w:eastAsia="pl-PL"/>
        </w:rPr>
        <w:tab/>
      </w:r>
    </w:p>
    <w:p w14:paraId="48339463" w14:textId="77777777" w:rsidR="003242F0" w:rsidRPr="006F6FB3" w:rsidRDefault="003242F0" w:rsidP="008D1CCE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3"/>
          <w:szCs w:val="23"/>
          <w:lang w:eastAsia="pl-PL"/>
        </w:rPr>
      </w:pPr>
      <w:r w:rsidRPr="006F6FB3">
        <w:rPr>
          <w:rFonts w:eastAsia="Times New Roman" w:cs="Calibri"/>
          <w:color w:val="000000"/>
          <w:sz w:val="23"/>
          <w:szCs w:val="23"/>
          <w:lang w:eastAsia="pl-PL"/>
        </w:rPr>
        <w:t xml:space="preserve">Nazwa studiów podyplomowych: </w:t>
      </w:r>
      <w:r w:rsidRPr="006F6FB3">
        <w:rPr>
          <w:rFonts w:eastAsia="Times New Roman" w:cs="Calibri"/>
          <w:color w:val="000000"/>
          <w:sz w:val="23"/>
          <w:szCs w:val="23"/>
          <w:lang w:eastAsia="pl-PL"/>
        </w:rPr>
        <w:tab/>
      </w:r>
    </w:p>
    <w:p w14:paraId="7DD06AA9" w14:textId="77777777" w:rsidR="003242F0" w:rsidRPr="006F6FB3" w:rsidRDefault="003242F0" w:rsidP="008D1CCE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3"/>
          <w:szCs w:val="23"/>
          <w:lang w:eastAsia="pl-PL"/>
        </w:rPr>
      </w:pPr>
      <w:r w:rsidRPr="006F6FB3">
        <w:rPr>
          <w:rFonts w:eastAsia="Times New Roman" w:cs="Calibri"/>
          <w:color w:val="000000"/>
          <w:sz w:val="23"/>
          <w:szCs w:val="23"/>
          <w:lang w:eastAsia="pl-PL"/>
        </w:rPr>
        <w:t>Forma studiów podyplomowych:……………………..……………………………………</w:t>
      </w:r>
    </w:p>
    <w:p w14:paraId="3F98C749" w14:textId="77777777" w:rsidR="003242F0" w:rsidRPr="006F6FB3" w:rsidRDefault="003242F0" w:rsidP="008D1CCE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3"/>
          <w:szCs w:val="23"/>
          <w:lang w:eastAsia="pl-PL"/>
        </w:rPr>
      </w:pPr>
      <w:r w:rsidRPr="006F6FB3">
        <w:rPr>
          <w:rFonts w:eastAsia="Times New Roman" w:cs="Calibri"/>
          <w:color w:val="000000"/>
          <w:sz w:val="23"/>
          <w:szCs w:val="23"/>
          <w:lang w:eastAsia="pl-PL"/>
        </w:rPr>
        <w:t>Założenia i cele ogólne:……………………………………………………………………</w:t>
      </w:r>
    </w:p>
    <w:p w14:paraId="632218F4" w14:textId="77777777" w:rsidR="003242F0" w:rsidRPr="006F6FB3" w:rsidRDefault="003242F0" w:rsidP="008D1CCE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3"/>
          <w:szCs w:val="23"/>
          <w:lang w:eastAsia="pl-PL"/>
        </w:rPr>
      </w:pPr>
      <w:r w:rsidRPr="006F6FB3">
        <w:rPr>
          <w:rFonts w:eastAsia="Times New Roman" w:cs="Calibri"/>
          <w:color w:val="000000"/>
          <w:sz w:val="23"/>
          <w:szCs w:val="23"/>
          <w:lang w:eastAsia="pl-PL"/>
        </w:rPr>
        <w:t xml:space="preserve">Liczba semestrów: </w:t>
      </w:r>
      <w:r w:rsidRPr="006F6FB3">
        <w:rPr>
          <w:rFonts w:eastAsia="Times New Roman" w:cs="Calibri"/>
          <w:color w:val="000000"/>
          <w:sz w:val="23"/>
          <w:szCs w:val="23"/>
          <w:lang w:eastAsia="pl-PL"/>
        </w:rPr>
        <w:tab/>
      </w:r>
    </w:p>
    <w:p w14:paraId="2E2435E3" w14:textId="0CE592F2" w:rsidR="009F141A" w:rsidRPr="006F6FB3" w:rsidRDefault="009F141A" w:rsidP="008D1CCE">
      <w:pPr>
        <w:pStyle w:val="Akapitzlist"/>
        <w:numPr>
          <w:ilvl w:val="0"/>
          <w:numId w:val="1"/>
        </w:numPr>
        <w:tabs>
          <w:tab w:val="clear" w:pos="360"/>
          <w:tab w:val="right" w:leader="dot" w:pos="9072"/>
        </w:tabs>
        <w:spacing w:after="0" w:line="360" w:lineRule="auto"/>
        <w:rPr>
          <w:sz w:val="23"/>
          <w:szCs w:val="23"/>
        </w:rPr>
      </w:pPr>
      <w:r w:rsidRPr="006F6FB3">
        <w:rPr>
          <w:sz w:val="23"/>
          <w:szCs w:val="23"/>
        </w:rPr>
        <w:t>Poziom PRK</w:t>
      </w:r>
      <w:r w:rsidR="003E0136" w:rsidRPr="006F6FB3">
        <w:rPr>
          <w:sz w:val="23"/>
          <w:szCs w:val="23"/>
        </w:rPr>
        <w:t xml:space="preserve"> w zakresie efektów</w:t>
      </w:r>
      <w:r w:rsidR="005F5BAD" w:rsidRPr="006F6FB3">
        <w:rPr>
          <w:sz w:val="23"/>
          <w:szCs w:val="23"/>
        </w:rPr>
        <w:t xml:space="preserve"> </w:t>
      </w:r>
      <w:r w:rsidR="003E0136" w:rsidRPr="006F6FB3">
        <w:rPr>
          <w:sz w:val="23"/>
          <w:szCs w:val="23"/>
        </w:rPr>
        <w:t>uczenia się wymaganych dla kwalifikacji</w:t>
      </w:r>
      <w:r w:rsidR="00BC72C5" w:rsidRPr="006F6FB3">
        <w:rPr>
          <w:sz w:val="23"/>
          <w:szCs w:val="23"/>
        </w:rPr>
        <w:t xml:space="preserve"> </w:t>
      </w:r>
      <w:r w:rsidR="006F6FB3">
        <w:rPr>
          <w:sz w:val="23"/>
          <w:szCs w:val="23"/>
        </w:rPr>
        <w:tab/>
      </w:r>
    </w:p>
    <w:p w14:paraId="3E3418DC" w14:textId="6E9E4717" w:rsidR="003242F0" w:rsidRPr="006F6FB3" w:rsidRDefault="003242F0" w:rsidP="008D1CCE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3"/>
          <w:szCs w:val="23"/>
          <w:lang w:eastAsia="pl-PL"/>
        </w:rPr>
      </w:pPr>
      <w:r w:rsidRPr="006F6FB3">
        <w:rPr>
          <w:rFonts w:eastAsia="Times New Roman" w:cs="Calibri"/>
          <w:color w:val="000000"/>
          <w:sz w:val="23"/>
          <w:szCs w:val="23"/>
          <w:lang w:eastAsia="pl-PL"/>
        </w:rPr>
        <w:t xml:space="preserve">Łączna liczba punktów ECTS do uzyskania kwalifikacji podyplomowych: </w:t>
      </w:r>
      <w:r w:rsidRPr="006F6FB3">
        <w:rPr>
          <w:rFonts w:eastAsia="Times New Roman" w:cs="Calibri"/>
          <w:color w:val="000000"/>
          <w:sz w:val="23"/>
          <w:szCs w:val="23"/>
          <w:lang w:eastAsia="pl-PL"/>
        </w:rPr>
        <w:tab/>
      </w:r>
    </w:p>
    <w:p w14:paraId="37A49399" w14:textId="37C4F145" w:rsidR="00666ACC" w:rsidRPr="006F6FB3" w:rsidRDefault="003242F0" w:rsidP="008D1CCE">
      <w:pPr>
        <w:pStyle w:val="Tekstkomentarza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6F6FB3">
        <w:rPr>
          <w:rFonts w:eastAsia="Times New Roman" w:cs="Calibri"/>
          <w:color w:val="000000"/>
          <w:sz w:val="23"/>
          <w:szCs w:val="23"/>
          <w:lang w:eastAsia="pl-PL"/>
        </w:rPr>
        <w:t xml:space="preserve">Łączna liczba godzin dydaktycznych: ………,  </w:t>
      </w:r>
      <w:r w:rsidR="00666ACC" w:rsidRPr="006F6FB3">
        <w:rPr>
          <w:sz w:val="23"/>
          <w:szCs w:val="23"/>
        </w:rPr>
        <w:t>w tym …</w:t>
      </w:r>
      <w:r w:rsidR="006F6FB3">
        <w:rPr>
          <w:sz w:val="23"/>
          <w:szCs w:val="23"/>
        </w:rPr>
        <w:t>…</w:t>
      </w:r>
      <w:r w:rsidR="00666ACC" w:rsidRPr="006F6FB3">
        <w:rPr>
          <w:sz w:val="23"/>
          <w:szCs w:val="23"/>
        </w:rPr>
        <w:t xml:space="preserve"> godz. z udziałem osób prowadzących zajęcia oraz </w:t>
      </w:r>
      <w:r w:rsidR="006F6FB3">
        <w:rPr>
          <w:sz w:val="23"/>
          <w:szCs w:val="23"/>
        </w:rPr>
        <w:t>….</w:t>
      </w:r>
      <w:r w:rsidR="00666ACC" w:rsidRPr="006F6FB3">
        <w:rPr>
          <w:sz w:val="23"/>
          <w:szCs w:val="23"/>
        </w:rPr>
        <w:t>… godz. bez udziału osób prowadzących zajęcia.</w:t>
      </w:r>
    </w:p>
    <w:p w14:paraId="0834C598" w14:textId="18303B31" w:rsidR="003242F0" w:rsidRPr="006F6FB3" w:rsidRDefault="003242F0" w:rsidP="006F6FB3">
      <w:pPr>
        <w:pStyle w:val="Nagwek1"/>
        <w:spacing w:line="336" w:lineRule="auto"/>
        <w:rPr>
          <w:sz w:val="23"/>
          <w:szCs w:val="23"/>
        </w:rPr>
      </w:pPr>
      <w:r w:rsidRPr="006F6FB3">
        <w:rPr>
          <w:sz w:val="23"/>
          <w:szCs w:val="23"/>
        </w:rPr>
        <w:t>WYKAZ ZAJĘĆ WRAZ Z PRZYPISANĄ IM LICZBĄ PUNKTÓW ECTS I ODNIESIENIEM DO EFEKTÓW UCZENIA SIĘ</w:t>
      </w:r>
      <w:r w:rsidR="00666ACC" w:rsidRPr="006F6FB3">
        <w:rPr>
          <w:sz w:val="23"/>
          <w:szCs w:val="23"/>
        </w:rPr>
        <w:t xml:space="preserve"> ORAZ</w:t>
      </w:r>
      <w:r w:rsidRPr="006F6FB3">
        <w:rPr>
          <w:sz w:val="23"/>
          <w:szCs w:val="23"/>
        </w:rPr>
        <w:t xml:space="preserve"> SPOSOBEM ICH WERYFIKOWANIA I DOKUMENTOWANIA</w:t>
      </w:r>
    </w:p>
    <w:tbl>
      <w:tblPr>
        <w:tblpPr w:leftFromText="141" w:rightFromText="141" w:vertAnchor="text" w:horzAnchor="margin" w:tblpXSpec="center" w:tblpY="1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37"/>
        <w:gridCol w:w="1956"/>
        <w:gridCol w:w="2410"/>
        <w:gridCol w:w="2410"/>
      </w:tblGrid>
      <w:tr w:rsidR="003242F0" w:rsidRPr="006F6FB3" w14:paraId="3D2657BC" w14:textId="77777777" w:rsidTr="002426CD">
        <w:trPr>
          <w:cantSplit/>
          <w:trHeight w:val="850"/>
          <w:tblHeader/>
        </w:trPr>
        <w:tc>
          <w:tcPr>
            <w:tcW w:w="675" w:type="dxa"/>
          </w:tcPr>
          <w:p w14:paraId="6B8D0805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6F6FB3">
              <w:rPr>
                <w:rFonts w:cs="Calibri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1985" w:type="dxa"/>
          </w:tcPr>
          <w:p w14:paraId="1C79A3AD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6F6FB3">
              <w:rPr>
                <w:rFonts w:cs="Calibri"/>
                <w:b/>
                <w:sz w:val="23"/>
                <w:szCs w:val="23"/>
                <w:lang w:eastAsia="pl-PL"/>
              </w:rPr>
              <w:t>Nazwa zajęć</w:t>
            </w:r>
          </w:p>
          <w:p w14:paraId="0188E111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6F6FB3">
              <w:rPr>
                <w:rFonts w:cs="Calibri"/>
                <w:b/>
                <w:sz w:val="23"/>
                <w:szCs w:val="23"/>
                <w:lang w:eastAsia="pl-PL"/>
              </w:rPr>
              <w:t>Semestr ….</w:t>
            </w:r>
          </w:p>
        </w:tc>
        <w:tc>
          <w:tcPr>
            <w:tcW w:w="737" w:type="dxa"/>
          </w:tcPr>
          <w:p w14:paraId="7B2F0C02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6F6FB3">
              <w:rPr>
                <w:rFonts w:cs="Calibri"/>
                <w:b/>
                <w:sz w:val="23"/>
                <w:szCs w:val="23"/>
                <w:lang w:eastAsia="pl-PL"/>
              </w:rPr>
              <w:t>ECTS</w:t>
            </w:r>
          </w:p>
        </w:tc>
        <w:tc>
          <w:tcPr>
            <w:tcW w:w="1956" w:type="dxa"/>
          </w:tcPr>
          <w:p w14:paraId="56ECA9D4" w14:textId="2BADE24C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6F6FB3">
              <w:rPr>
                <w:rFonts w:cs="Calibri"/>
                <w:b/>
                <w:sz w:val="23"/>
                <w:szCs w:val="23"/>
                <w:lang w:eastAsia="pl-PL"/>
              </w:rPr>
              <w:t>Efekt</w:t>
            </w:r>
            <w:r w:rsidR="00A80A31" w:rsidRPr="006F6FB3">
              <w:rPr>
                <w:rFonts w:cs="Calibri"/>
                <w:b/>
                <w:sz w:val="23"/>
                <w:szCs w:val="23"/>
                <w:lang w:eastAsia="pl-PL"/>
              </w:rPr>
              <w:t xml:space="preserve">y </w:t>
            </w:r>
            <w:r w:rsidRPr="006F6FB3">
              <w:rPr>
                <w:rFonts w:cs="Calibri"/>
                <w:b/>
                <w:sz w:val="23"/>
                <w:szCs w:val="23"/>
                <w:lang w:eastAsia="pl-PL"/>
              </w:rPr>
              <w:t xml:space="preserve"> uczenia się</w:t>
            </w:r>
            <w:r w:rsidR="00A80A31" w:rsidRPr="006F6FB3">
              <w:rPr>
                <w:rFonts w:cs="Calibri"/>
                <w:b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2410" w:type="dxa"/>
          </w:tcPr>
          <w:p w14:paraId="503C0E32" w14:textId="0DC7356B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6F6FB3"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  <w:t xml:space="preserve">Sposób weryfikowania </w:t>
            </w:r>
            <w:r w:rsidR="00666ACC" w:rsidRPr="006F6FB3"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  <w:t>e</w:t>
            </w:r>
            <w:r w:rsidRPr="006F6FB3"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  <w:t>fektów uczenia się</w:t>
            </w:r>
          </w:p>
        </w:tc>
        <w:tc>
          <w:tcPr>
            <w:tcW w:w="2410" w:type="dxa"/>
          </w:tcPr>
          <w:p w14:paraId="2AF96863" w14:textId="29605576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6F6FB3"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  <w:t xml:space="preserve">Sposób dokumentowania </w:t>
            </w:r>
            <w:r w:rsidR="00666ACC" w:rsidRPr="006F6FB3"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  <w:t>e</w:t>
            </w:r>
            <w:r w:rsidRPr="006F6FB3"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  <w:t>fektów uczenia się</w:t>
            </w:r>
          </w:p>
        </w:tc>
      </w:tr>
      <w:tr w:rsidR="003242F0" w:rsidRPr="006F6FB3" w14:paraId="74EC7A65" w14:textId="77777777" w:rsidTr="002426CD">
        <w:trPr>
          <w:cantSplit/>
          <w:trHeight w:val="481"/>
        </w:trPr>
        <w:tc>
          <w:tcPr>
            <w:tcW w:w="675" w:type="dxa"/>
            <w:vAlign w:val="center"/>
          </w:tcPr>
          <w:p w14:paraId="0300A2DD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6F6FB3">
              <w:rPr>
                <w:rFonts w:cs="Calibri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1985" w:type="dxa"/>
            <w:vAlign w:val="center"/>
          </w:tcPr>
          <w:p w14:paraId="4A74AA69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78BA6BD7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  <w:tc>
          <w:tcPr>
            <w:tcW w:w="1956" w:type="dxa"/>
            <w:vAlign w:val="center"/>
          </w:tcPr>
          <w:p w14:paraId="22C804F4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E72C334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3B7956E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3242F0" w:rsidRPr="006F6FB3" w14:paraId="4AF3ED8F" w14:textId="77777777" w:rsidTr="002426CD">
        <w:trPr>
          <w:cantSplit/>
          <w:trHeight w:val="417"/>
        </w:trPr>
        <w:tc>
          <w:tcPr>
            <w:tcW w:w="675" w:type="dxa"/>
            <w:vAlign w:val="center"/>
          </w:tcPr>
          <w:p w14:paraId="2F2061F0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color w:val="000000"/>
                <w:sz w:val="23"/>
                <w:szCs w:val="23"/>
                <w:lang w:eastAsia="pl-PL"/>
              </w:rPr>
            </w:pPr>
            <w:r w:rsidRPr="006F6FB3">
              <w:rPr>
                <w:rFonts w:cs="Calibri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1985" w:type="dxa"/>
            <w:vAlign w:val="center"/>
          </w:tcPr>
          <w:p w14:paraId="085A07BC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00E77F15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956" w:type="dxa"/>
            <w:vAlign w:val="center"/>
          </w:tcPr>
          <w:p w14:paraId="4C02FC8E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99FA8B5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D17F3E1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3242F0" w:rsidRPr="006F6FB3" w14:paraId="5203600A" w14:textId="77777777" w:rsidTr="002426CD">
        <w:trPr>
          <w:cantSplit/>
          <w:trHeight w:val="408"/>
        </w:trPr>
        <w:tc>
          <w:tcPr>
            <w:tcW w:w="675" w:type="dxa"/>
            <w:vAlign w:val="center"/>
          </w:tcPr>
          <w:p w14:paraId="0AED534E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6F6FB3">
              <w:rPr>
                <w:rFonts w:cs="Calibri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1985" w:type="dxa"/>
            <w:vAlign w:val="center"/>
          </w:tcPr>
          <w:p w14:paraId="4DA18E55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49DE3928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  <w:tc>
          <w:tcPr>
            <w:tcW w:w="1956" w:type="dxa"/>
            <w:vAlign w:val="center"/>
          </w:tcPr>
          <w:p w14:paraId="6D438B0C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33A2B31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997DCED" w14:textId="77777777" w:rsidR="003242F0" w:rsidRPr="006F6FB3" w:rsidRDefault="003242F0" w:rsidP="006F6FB3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</w:tbl>
    <w:p w14:paraId="668847DB" w14:textId="4234F5CC" w:rsidR="003242F0" w:rsidRPr="006F6FB3" w:rsidRDefault="003242F0" w:rsidP="006F6FB3">
      <w:pPr>
        <w:pStyle w:val="Nagwek1"/>
        <w:spacing w:line="336" w:lineRule="auto"/>
        <w:jc w:val="both"/>
        <w:rPr>
          <w:sz w:val="23"/>
          <w:szCs w:val="23"/>
        </w:rPr>
      </w:pPr>
      <w:r w:rsidRPr="006F6FB3">
        <w:rPr>
          <w:rStyle w:val="Nagwek1Znak"/>
          <w:b/>
          <w:sz w:val="23"/>
          <w:szCs w:val="23"/>
        </w:rPr>
        <w:t xml:space="preserve">WYMIAR, FORMY I ZASADY ODBYWANIA PRAKTYK ZAWODOWYCH wraz </w:t>
      </w:r>
      <w:r w:rsidR="00666ACC" w:rsidRPr="006F6FB3">
        <w:rPr>
          <w:rStyle w:val="Nagwek1Znak"/>
          <w:b/>
          <w:sz w:val="23"/>
          <w:szCs w:val="23"/>
        </w:rPr>
        <w:br/>
      </w:r>
      <w:r w:rsidRPr="006F6FB3">
        <w:rPr>
          <w:rStyle w:val="Nagwek1Znak"/>
          <w:b/>
          <w:sz w:val="23"/>
          <w:szCs w:val="23"/>
        </w:rPr>
        <w:t>z</w:t>
      </w:r>
      <w:r w:rsidRPr="006F6FB3">
        <w:rPr>
          <w:sz w:val="23"/>
          <w:szCs w:val="23"/>
        </w:rPr>
        <w:t xml:space="preserve"> przyporządkowaną im liczbą punktów ECTS (jeżeli program studiów podyplomowych przewiduje realizację praktyk):</w:t>
      </w:r>
    </w:p>
    <w:p w14:paraId="15398FCD" w14:textId="77777777" w:rsidR="003242F0" w:rsidRPr="006F6FB3" w:rsidRDefault="003242F0" w:rsidP="008D1CC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36" w:lineRule="auto"/>
        <w:rPr>
          <w:rFonts w:cs="Calibri"/>
          <w:b/>
          <w:color w:val="000000"/>
          <w:sz w:val="23"/>
          <w:szCs w:val="23"/>
          <w:lang w:eastAsia="pl-PL"/>
        </w:rPr>
      </w:pPr>
      <w:r w:rsidRPr="006F6FB3">
        <w:rPr>
          <w:rFonts w:cs="Calibri"/>
          <w:b/>
          <w:color w:val="000000"/>
          <w:sz w:val="23"/>
          <w:szCs w:val="23"/>
          <w:lang w:eastAsia="pl-PL"/>
        </w:rPr>
        <w:tab/>
      </w:r>
    </w:p>
    <w:p w14:paraId="5C4E6CE2" w14:textId="77777777" w:rsidR="003242F0" w:rsidRPr="006F6FB3" w:rsidRDefault="003242F0" w:rsidP="008D1CC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36" w:lineRule="auto"/>
        <w:rPr>
          <w:rFonts w:cs="Calibri"/>
          <w:b/>
          <w:color w:val="000000"/>
          <w:sz w:val="23"/>
          <w:szCs w:val="23"/>
          <w:lang w:eastAsia="pl-PL"/>
        </w:rPr>
      </w:pPr>
      <w:r w:rsidRPr="006F6FB3">
        <w:rPr>
          <w:rFonts w:cs="Calibri"/>
          <w:b/>
          <w:color w:val="000000"/>
          <w:sz w:val="23"/>
          <w:szCs w:val="23"/>
          <w:lang w:eastAsia="pl-PL"/>
        </w:rPr>
        <w:tab/>
      </w:r>
    </w:p>
    <w:p w14:paraId="47B409E5" w14:textId="77777777" w:rsidR="003242F0" w:rsidRPr="006F6FB3" w:rsidRDefault="003242F0" w:rsidP="008D1CC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36" w:lineRule="auto"/>
        <w:rPr>
          <w:rFonts w:cs="Calibri"/>
          <w:b/>
          <w:color w:val="000000"/>
          <w:sz w:val="23"/>
          <w:szCs w:val="23"/>
          <w:lang w:eastAsia="pl-PL"/>
        </w:rPr>
      </w:pPr>
      <w:r w:rsidRPr="006F6FB3">
        <w:rPr>
          <w:rFonts w:cs="Calibri"/>
          <w:b/>
          <w:color w:val="000000"/>
          <w:sz w:val="23"/>
          <w:szCs w:val="23"/>
          <w:lang w:eastAsia="pl-PL"/>
        </w:rPr>
        <w:tab/>
      </w:r>
    </w:p>
    <w:p w14:paraId="60EC7054" w14:textId="77777777" w:rsidR="003242F0" w:rsidRPr="006F6FB3" w:rsidRDefault="003242F0" w:rsidP="006F6FB3">
      <w:pPr>
        <w:pStyle w:val="Nagwek1"/>
        <w:spacing w:line="336" w:lineRule="auto"/>
        <w:rPr>
          <w:sz w:val="23"/>
          <w:szCs w:val="23"/>
        </w:rPr>
      </w:pPr>
      <w:r w:rsidRPr="006F6FB3">
        <w:rPr>
          <w:sz w:val="23"/>
          <w:szCs w:val="23"/>
        </w:rPr>
        <w:t>WARUNKI UKOŃCZENIA STUDIÓW PODYPLOMOWYCH</w:t>
      </w:r>
    </w:p>
    <w:p w14:paraId="699E340F" w14:textId="77777777" w:rsidR="003242F0" w:rsidRPr="006F6FB3" w:rsidRDefault="003242F0" w:rsidP="008D1CC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36" w:lineRule="auto"/>
        <w:rPr>
          <w:rFonts w:cs="Calibri"/>
          <w:color w:val="000000"/>
          <w:sz w:val="23"/>
          <w:szCs w:val="23"/>
          <w:lang w:eastAsia="pl-PL"/>
        </w:rPr>
      </w:pPr>
      <w:r w:rsidRPr="006F6FB3">
        <w:rPr>
          <w:rFonts w:cs="Calibri"/>
          <w:color w:val="000000"/>
          <w:sz w:val="23"/>
          <w:szCs w:val="23"/>
          <w:lang w:eastAsia="pl-PL"/>
        </w:rPr>
        <w:tab/>
      </w:r>
    </w:p>
    <w:p w14:paraId="754012B7" w14:textId="77777777" w:rsidR="003242F0" w:rsidRPr="006F6FB3" w:rsidRDefault="003242F0" w:rsidP="008D1CC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36" w:lineRule="auto"/>
        <w:rPr>
          <w:rFonts w:cs="Calibri"/>
          <w:color w:val="000000"/>
          <w:sz w:val="23"/>
          <w:szCs w:val="23"/>
          <w:lang w:eastAsia="pl-PL"/>
        </w:rPr>
      </w:pPr>
      <w:r w:rsidRPr="006F6FB3">
        <w:rPr>
          <w:rFonts w:cs="Calibri"/>
          <w:color w:val="000000"/>
          <w:sz w:val="23"/>
          <w:szCs w:val="23"/>
          <w:lang w:eastAsia="pl-PL"/>
        </w:rPr>
        <w:tab/>
      </w:r>
    </w:p>
    <w:p w14:paraId="361AEC92" w14:textId="77777777" w:rsidR="003242F0" w:rsidRPr="006F6FB3" w:rsidRDefault="003242F0" w:rsidP="008D1CC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36" w:lineRule="auto"/>
        <w:rPr>
          <w:rFonts w:eastAsia="Times New Roman" w:cs="Calibri"/>
          <w:color w:val="000000"/>
          <w:sz w:val="23"/>
          <w:szCs w:val="23"/>
          <w:lang w:eastAsia="pl-PL"/>
        </w:rPr>
      </w:pPr>
      <w:r w:rsidRPr="006F6FB3">
        <w:rPr>
          <w:rFonts w:cs="Calibri"/>
          <w:color w:val="000000"/>
          <w:sz w:val="23"/>
          <w:szCs w:val="23"/>
          <w:lang w:eastAsia="pl-PL"/>
        </w:rPr>
        <w:tab/>
      </w:r>
    </w:p>
    <w:p w14:paraId="41F25AB5" w14:textId="283D5140" w:rsidR="00373C1F" w:rsidRPr="006F6FB3" w:rsidRDefault="00373C1F" w:rsidP="008D1CCE">
      <w:pPr>
        <w:tabs>
          <w:tab w:val="left" w:pos="5670"/>
        </w:tabs>
        <w:spacing w:before="240" w:line="336" w:lineRule="auto"/>
        <w:ind w:left="66"/>
        <w:rPr>
          <w:rFonts w:asciiTheme="minorHAnsi" w:hAnsiTheme="minorHAnsi" w:cstheme="minorHAnsi"/>
          <w:b/>
          <w:sz w:val="23"/>
          <w:szCs w:val="23"/>
        </w:rPr>
      </w:pPr>
      <w:r w:rsidRPr="006F6FB3">
        <w:rPr>
          <w:rFonts w:asciiTheme="minorHAnsi" w:hAnsiTheme="minorHAnsi" w:cstheme="minorHAnsi"/>
          <w:b/>
          <w:sz w:val="23"/>
          <w:szCs w:val="23"/>
        </w:rPr>
        <w:t>Rektor</w:t>
      </w:r>
      <w:r w:rsidR="00733C08" w:rsidRPr="006F6FB3">
        <w:rPr>
          <w:rFonts w:asciiTheme="minorHAnsi" w:hAnsiTheme="minorHAnsi" w:cstheme="minorHAnsi"/>
          <w:b/>
          <w:sz w:val="23"/>
          <w:szCs w:val="23"/>
        </w:rPr>
        <w:t xml:space="preserve"> UMB</w:t>
      </w:r>
    </w:p>
    <w:p w14:paraId="098E980A" w14:textId="573E12DD" w:rsidR="003242F0" w:rsidRPr="006F6FB3" w:rsidRDefault="00733C08" w:rsidP="006F6FB3">
      <w:pPr>
        <w:tabs>
          <w:tab w:val="left" w:pos="5670"/>
        </w:tabs>
        <w:spacing w:after="0" w:line="336" w:lineRule="auto"/>
        <w:ind w:left="66"/>
        <w:rPr>
          <w:rFonts w:asciiTheme="minorHAnsi" w:hAnsiTheme="minorHAnsi" w:cstheme="minorHAnsi"/>
          <w:b/>
          <w:sz w:val="23"/>
          <w:szCs w:val="23"/>
        </w:rPr>
      </w:pPr>
      <w:r w:rsidRPr="006F6FB3">
        <w:rPr>
          <w:rFonts w:asciiTheme="minorHAnsi" w:hAnsiTheme="minorHAnsi" w:cstheme="minorHAnsi"/>
          <w:b/>
          <w:sz w:val="23"/>
          <w:szCs w:val="23"/>
        </w:rPr>
        <w:t>………………………………….</w:t>
      </w:r>
    </w:p>
    <w:sectPr w:rsidR="003242F0" w:rsidRPr="006F6FB3" w:rsidSect="008D1CCE">
      <w:pgSz w:w="11906" w:h="16838"/>
      <w:pgMar w:top="851" w:right="1021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14336"/>
    <w:multiLevelType w:val="hybridMultilevel"/>
    <w:tmpl w:val="656C73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464C"/>
    <w:multiLevelType w:val="hybridMultilevel"/>
    <w:tmpl w:val="4D7AB5FA"/>
    <w:lvl w:ilvl="0" w:tplc="1322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A13A9"/>
    <w:multiLevelType w:val="hybridMultilevel"/>
    <w:tmpl w:val="78A605FA"/>
    <w:lvl w:ilvl="0" w:tplc="9068569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F0"/>
    <w:rsid w:val="00133275"/>
    <w:rsid w:val="001334A3"/>
    <w:rsid w:val="002426CD"/>
    <w:rsid w:val="00253C3A"/>
    <w:rsid w:val="003242F0"/>
    <w:rsid w:val="00373C1F"/>
    <w:rsid w:val="003E0136"/>
    <w:rsid w:val="00543E54"/>
    <w:rsid w:val="00551771"/>
    <w:rsid w:val="005A6367"/>
    <w:rsid w:val="005B1A46"/>
    <w:rsid w:val="005D3DE6"/>
    <w:rsid w:val="005F5BAD"/>
    <w:rsid w:val="0062289B"/>
    <w:rsid w:val="006250A4"/>
    <w:rsid w:val="00666ACC"/>
    <w:rsid w:val="006F6FB3"/>
    <w:rsid w:val="00733C08"/>
    <w:rsid w:val="007349BD"/>
    <w:rsid w:val="007854E8"/>
    <w:rsid w:val="008334F6"/>
    <w:rsid w:val="008D1CCE"/>
    <w:rsid w:val="00966116"/>
    <w:rsid w:val="009F141A"/>
    <w:rsid w:val="00A02CFB"/>
    <w:rsid w:val="00A254A1"/>
    <w:rsid w:val="00A80A31"/>
    <w:rsid w:val="00A94205"/>
    <w:rsid w:val="00AA0825"/>
    <w:rsid w:val="00B0412E"/>
    <w:rsid w:val="00B44B1E"/>
    <w:rsid w:val="00BC72C5"/>
    <w:rsid w:val="00C16A11"/>
    <w:rsid w:val="00E34F89"/>
    <w:rsid w:val="00EB770D"/>
    <w:rsid w:val="00F27621"/>
    <w:rsid w:val="00F35C13"/>
    <w:rsid w:val="00F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61C6"/>
  <w15:chartTrackingRefBased/>
  <w15:docId w15:val="{E14344DA-FF15-4D5F-BDF5-4C7A63AF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2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73C1F"/>
    <w:pPr>
      <w:widowControl w:val="0"/>
      <w:numPr>
        <w:numId w:val="3"/>
      </w:numPr>
      <w:tabs>
        <w:tab w:val="left" w:pos="6521"/>
      </w:tabs>
      <w:autoSpaceDE w:val="0"/>
      <w:autoSpaceDN w:val="0"/>
      <w:adjustRightInd w:val="0"/>
      <w:spacing w:after="0" w:line="360" w:lineRule="auto"/>
      <w:ind w:left="426"/>
      <w:outlineLvl w:val="0"/>
    </w:pPr>
    <w:rPr>
      <w:rFonts w:eastAsia="Times New Roman" w:cs="Calibri"/>
      <w:b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73C1F"/>
    <w:rPr>
      <w:rFonts w:ascii="Calibri" w:eastAsia="Times New Roman" w:hAnsi="Calibri" w:cs="Calibri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242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CFB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32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32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2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103.2022 zał. 1.1 Program Studiów Podyplomowych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32.2024 zał. 1 Program Studiów Podyplomowych [wzór]</dc:title>
  <dc:subject/>
  <dc:creator>Barbara Skłodowwska</dc:creator>
  <cp:keywords/>
  <dc:description/>
  <cp:lastModifiedBy>Emilia Snarska</cp:lastModifiedBy>
  <cp:revision>5</cp:revision>
  <cp:lastPrinted>2024-03-08T13:26:00Z</cp:lastPrinted>
  <dcterms:created xsi:type="dcterms:W3CDTF">2024-03-08T11:35:00Z</dcterms:created>
  <dcterms:modified xsi:type="dcterms:W3CDTF">2024-03-08T13:26:00Z</dcterms:modified>
</cp:coreProperties>
</file>